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AC1B9" w14:textId="10ECD100" w:rsidR="00562684" w:rsidRPr="00CE0C80" w:rsidRDefault="007362C9">
      <w:pPr>
        <w:rPr>
          <w:b/>
          <w:bCs/>
        </w:rPr>
      </w:pPr>
      <w:r>
        <w:rPr>
          <w:b/>
          <w:bCs/>
        </w:rPr>
        <w:t xml:space="preserve">Reference list </w:t>
      </w:r>
      <w:r w:rsidR="007F1F42" w:rsidRPr="00CE0C80">
        <w:rPr>
          <w:b/>
          <w:bCs/>
        </w:rPr>
        <w:t xml:space="preserve">of included </w:t>
      </w:r>
      <w:r>
        <w:rPr>
          <w:b/>
          <w:bCs/>
        </w:rPr>
        <w:t>papers</w:t>
      </w:r>
      <w:bookmarkStart w:id="0" w:name="_GoBack"/>
      <w:bookmarkEnd w:id="0"/>
    </w:p>
    <w:p w14:paraId="0F6C5D6D" w14:textId="4B48DA2A" w:rsidR="007F1F42" w:rsidRPr="00CE0C80" w:rsidRDefault="007F1F42">
      <w:pPr>
        <w:rPr>
          <w:b/>
          <w:bCs/>
        </w:rPr>
      </w:pPr>
    </w:p>
    <w:tbl>
      <w:tblPr>
        <w:tblStyle w:val="TableGrid"/>
        <w:tblW w:w="13950" w:type="dxa"/>
        <w:tblInd w:w="137" w:type="dxa"/>
        <w:tblLook w:val="04A0" w:firstRow="1" w:lastRow="0" w:firstColumn="1" w:lastColumn="0" w:noHBand="0" w:noVBand="1"/>
      </w:tblPr>
      <w:tblGrid>
        <w:gridCol w:w="1046"/>
        <w:gridCol w:w="11957"/>
        <w:gridCol w:w="947"/>
      </w:tblGrid>
      <w:tr w:rsidR="00874183" w:rsidRPr="00827698" w14:paraId="171AF5FC" w14:textId="73639041" w:rsidTr="004B34AE">
        <w:trPr>
          <w:trHeight w:val="70"/>
        </w:trPr>
        <w:tc>
          <w:tcPr>
            <w:tcW w:w="0" w:type="auto"/>
            <w:shd w:val="clear" w:color="auto" w:fill="auto"/>
          </w:tcPr>
          <w:p w14:paraId="48F816C5" w14:textId="5F2736BB" w:rsidR="00874183" w:rsidRPr="00827698" w:rsidRDefault="00874183" w:rsidP="00DE49B5">
            <w:pPr>
              <w:pStyle w:val="ListParagraph"/>
              <w:tabs>
                <w:tab w:val="left" w:pos="480"/>
              </w:tabs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#</w:t>
            </w:r>
          </w:p>
        </w:tc>
        <w:tc>
          <w:tcPr>
            <w:tcW w:w="0" w:type="auto"/>
            <w:shd w:val="clear" w:color="auto" w:fill="auto"/>
          </w:tcPr>
          <w:p w14:paraId="449DA352" w14:textId="4C8C9BAF" w:rsidR="00874183" w:rsidRPr="00827698" w:rsidRDefault="00874183" w:rsidP="007363D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27698">
              <w:rPr>
                <w:rFonts w:cstheme="minorHAnsi"/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4DA200A1" w14:textId="0D0D3EBC" w:rsidR="00874183" w:rsidRPr="00472D1A" w:rsidRDefault="00053BF2" w:rsidP="007363D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472D1A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="00DE49B5" w:rsidRPr="00472D1A">
              <w:rPr>
                <w:rFonts w:cstheme="minorHAnsi"/>
                <w:b/>
                <w:bCs/>
                <w:sz w:val="22"/>
                <w:szCs w:val="22"/>
              </w:rPr>
              <w:t>ource</w:t>
            </w:r>
            <w:r w:rsidRPr="00472D1A">
              <w:rPr>
                <w:rFonts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874183" w:rsidRPr="00827698" w14:paraId="402371A6" w14:textId="4E350EE3" w:rsidTr="004B34AE">
        <w:tc>
          <w:tcPr>
            <w:tcW w:w="0" w:type="auto"/>
            <w:shd w:val="clear" w:color="auto" w:fill="auto"/>
          </w:tcPr>
          <w:p w14:paraId="0AE6AF7F" w14:textId="7CDEC56F" w:rsidR="00874183" w:rsidRPr="00827698" w:rsidRDefault="00874183" w:rsidP="00395817">
            <w:pPr>
              <w:pStyle w:val="ListParagraph"/>
              <w:numPr>
                <w:ilvl w:val="0"/>
                <w:numId w:val="24"/>
              </w:numPr>
              <w:ind w:left="738" w:hanging="378"/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DF8A998" w14:textId="5713018F" w:rsidR="00874183" w:rsidRPr="00827698" w:rsidRDefault="00874183" w:rsidP="0055266F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Amir Z, Reid AJ. Impact of traumatic perinatal events on burnout rates a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mong midwives. Occup Med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2020;70(8):602-605. doi: 10.1093/occmed/kqaa156. </w:t>
            </w:r>
          </w:p>
        </w:tc>
        <w:tc>
          <w:tcPr>
            <w:tcW w:w="0" w:type="auto"/>
          </w:tcPr>
          <w:p w14:paraId="6488EC96" w14:textId="3C83BCC8" w:rsidR="00874183" w:rsidRPr="00472D1A" w:rsidRDefault="00C91446" w:rsidP="0055266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D92FBB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6E0F7447" w14:textId="3ABDA8BF" w:rsidTr="004B34AE">
        <w:tc>
          <w:tcPr>
            <w:tcW w:w="0" w:type="auto"/>
            <w:shd w:val="clear" w:color="auto" w:fill="auto"/>
          </w:tcPr>
          <w:p w14:paraId="51D2E219" w14:textId="586D123D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6068474" w14:textId="06D8FBA6" w:rsidR="00874183" w:rsidRPr="00827698" w:rsidRDefault="00874183" w:rsidP="005033AA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Baas MAM, Scheepstra KWF, Stramrood CAI, Evers R, Dijksman LM, van Pampus MG.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Work-related adverse events leaving their mark: a cross-sectional study among Dutch gynecologists. BMC Psychiatry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2018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;18(1):73. doi: 10.1186/s12888-018-1659-1. </w:t>
            </w:r>
          </w:p>
        </w:tc>
        <w:tc>
          <w:tcPr>
            <w:tcW w:w="0" w:type="auto"/>
          </w:tcPr>
          <w:p w14:paraId="18FF8B7E" w14:textId="65ABCA1D" w:rsidR="00874183" w:rsidRPr="00472D1A" w:rsidRDefault="00C91446" w:rsidP="005033AA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  <w:r w:rsidR="00D62797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874183" w:rsidRPr="00827698" w14:paraId="562EDCB4" w14:textId="6EC4FD82" w:rsidTr="004B34AE">
        <w:tc>
          <w:tcPr>
            <w:tcW w:w="0" w:type="auto"/>
            <w:shd w:val="clear" w:color="auto" w:fill="auto"/>
          </w:tcPr>
          <w:p w14:paraId="05CD74D5" w14:textId="16FBE190" w:rsidR="00874183" w:rsidRPr="00827698" w:rsidRDefault="00874183" w:rsidP="00227573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4240DB6" w14:textId="3E9CA99B" w:rsidR="00874183" w:rsidRPr="00827698" w:rsidRDefault="00874183" w:rsidP="00CD13FD">
            <w:pP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 w:rsidRPr="00170DEB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Beck CT, Gable RK. A mixed methods study of secondary traumatic stress in labor and delivery nurses. J Obs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tet Gynecol Neonatal Nursing 2012</w:t>
            </w:r>
            <w:r w:rsidRPr="00170DEB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;41(6):747-60. doi: 10.1111/j.1552-6909.2012.01386.x.</w:t>
            </w:r>
          </w:p>
        </w:tc>
        <w:tc>
          <w:tcPr>
            <w:tcW w:w="0" w:type="auto"/>
          </w:tcPr>
          <w:p w14:paraId="163E669B" w14:textId="7F4FE667" w:rsidR="00874183" w:rsidRPr="00472D1A" w:rsidRDefault="00D36F08" w:rsidP="00CD13FD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0954AB46" w14:textId="522A37C7" w:rsidTr="004B34AE">
        <w:tc>
          <w:tcPr>
            <w:tcW w:w="0" w:type="auto"/>
            <w:shd w:val="clear" w:color="auto" w:fill="auto"/>
          </w:tcPr>
          <w:p w14:paraId="716A3E42" w14:textId="7028A719" w:rsidR="00874183" w:rsidRPr="00827698" w:rsidRDefault="00874183" w:rsidP="006B64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37EFA4A" w14:textId="342C6669" w:rsidR="00874183" w:rsidRPr="00827698" w:rsidRDefault="00874183" w:rsidP="00CD13FD">
            <w:pP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 w:rsidRPr="000433E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Beck CT, LoGiudice J, Gable RK. A mixed-methods study of secondary traumatic stress in certified nurse-midwives: shaken belief in the birth pro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cess. J Midwifery Womens Health</w:t>
            </w:r>
            <w:r w:rsidRPr="000433E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2015;60(1):16-23. doi: 10.1111/jmwh.12221. </w:t>
            </w:r>
          </w:p>
        </w:tc>
        <w:tc>
          <w:tcPr>
            <w:tcW w:w="0" w:type="auto"/>
          </w:tcPr>
          <w:p w14:paraId="38AAB405" w14:textId="7E2AD636" w:rsidR="00874183" w:rsidRPr="00472D1A" w:rsidRDefault="00D2257B" w:rsidP="00CD13FD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78A202EB" w14:textId="5460F224" w:rsidTr="004B34AE">
        <w:tc>
          <w:tcPr>
            <w:tcW w:w="0" w:type="auto"/>
            <w:shd w:val="clear" w:color="auto" w:fill="auto"/>
          </w:tcPr>
          <w:p w14:paraId="74EA31F5" w14:textId="19753BFE" w:rsidR="00874183" w:rsidRPr="00827698" w:rsidRDefault="00874183" w:rsidP="004A3A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E67367C" w14:textId="1C2938B7" w:rsidR="00874183" w:rsidRPr="00827698" w:rsidRDefault="00874183" w:rsidP="00CD13FD">
            <w:pP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 w:rsidRPr="000433E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Beck CT, Eaton CM, Gable RK. Vicarious Posttraumatic Growth in Labor and Delivery Nurses. J Obstet Gynecol Neonatal Nurs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ing</w:t>
            </w:r>
            <w:r w:rsidRPr="000433E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2016;45(6):801-812. doi: 10.1016/j.jogn.2016.07.008. Epub 2016 Oct 5. PMID: 27718368.</w:t>
            </w:r>
          </w:p>
        </w:tc>
        <w:tc>
          <w:tcPr>
            <w:tcW w:w="0" w:type="auto"/>
          </w:tcPr>
          <w:p w14:paraId="263622ED" w14:textId="515CA586" w:rsidR="00874183" w:rsidRPr="00472D1A" w:rsidRDefault="00016361" w:rsidP="00CD13FD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R</w:t>
            </w:r>
            <w:r w:rsidR="00D92FBB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L</w:t>
            </w:r>
          </w:p>
        </w:tc>
      </w:tr>
      <w:tr w:rsidR="00874183" w:rsidRPr="00827698" w14:paraId="7659A00B" w14:textId="1B0B8FF9" w:rsidTr="004B34AE">
        <w:tc>
          <w:tcPr>
            <w:tcW w:w="0" w:type="auto"/>
            <w:shd w:val="clear" w:color="auto" w:fill="auto"/>
          </w:tcPr>
          <w:p w14:paraId="27F0C713" w14:textId="15D8CDE6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DA89325" w14:textId="2DED8D02" w:rsidR="00874183" w:rsidRPr="00827698" w:rsidRDefault="00874183" w:rsidP="005033AA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Beck CT, Rivera J, Gable RK. A mixed-methods study of vicarious posttraumatic growth in certified nurse-midwives. J Midwifery Womens Health 2017;62(1):80-87. doi: 10.1111/jmwh.12523.</w:t>
            </w:r>
          </w:p>
        </w:tc>
        <w:tc>
          <w:tcPr>
            <w:tcW w:w="0" w:type="auto"/>
          </w:tcPr>
          <w:p w14:paraId="259EF609" w14:textId="11107C0E" w:rsidR="00874183" w:rsidRPr="00472D1A" w:rsidRDefault="008D4390" w:rsidP="005033AA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2889C741" w14:textId="569C03D5" w:rsidTr="004B34AE">
        <w:tc>
          <w:tcPr>
            <w:tcW w:w="0" w:type="auto"/>
            <w:shd w:val="clear" w:color="auto" w:fill="auto"/>
          </w:tcPr>
          <w:p w14:paraId="7263657B" w14:textId="77777777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A390536" w14:textId="7D42AA3A" w:rsidR="00874183" w:rsidRPr="00827698" w:rsidRDefault="00874183" w:rsidP="00C84A8E">
            <w:pP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Becker J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Becker C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Abeysekera R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Moir J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 Gray M,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Shimwela M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Oprescu F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.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ilent tears of midwives: 'i want every mother who gives birth to have her baby alive'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 narrative inquiry of midwives experiences of very early neonatal death from Tanzania.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Children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2023;10</w:t>
            </w:r>
            <w:r w:rsidRPr="00086EE2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(4)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:1-15. doi:10.3390/children10040705.</w:t>
            </w:r>
          </w:p>
        </w:tc>
        <w:tc>
          <w:tcPr>
            <w:tcW w:w="0" w:type="auto"/>
          </w:tcPr>
          <w:p w14:paraId="3A4BF864" w14:textId="5D1D8AEE" w:rsidR="00874183" w:rsidRPr="00472D1A" w:rsidRDefault="00C91446" w:rsidP="00C84A8E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D92FBB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48C0E5B2" w14:textId="37F214EF" w:rsidTr="004B34AE">
        <w:tc>
          <w:tcPr>
            <w:tcW w:w="0" w:type="auto"/>
            <w:shd w:val="clear" w:color="auto" w:fill="auto"/>
          </w:tcPr>
          <w:p w14:paraId="5C59B581" w14:textId="23CE87F8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6E1A55D" w14:textId="08AF933F" w:rsidR="00874183" w:rsidRPr="00827698" w:rsidRDefault="00874183" w:rsidP="005033AA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Ben-Ezra M, Palgi Y, Walker R, Many A, Hamam-Raz Y. The impact of perinatal death on obstetrics nurses: a longitudinal and cross-sectional examination.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>J Perinat Med 2014;42(1):75-81. doi: 10.1515/jpm-2013-0071.</w:t>
            </w:r>
          </w:p>
        </w:tc>
        <w:tc>
          <w:tcPr>
            <w:tcW w:w="0" w:type="auto"/>
          </w:tcPr>
          <w:p w14:paraId="5D19F328" w14:textId="76F5B050" w:rsidR="00874183" w:rsidRPr="00472D1A" w:rsidRDefault="000D2D31" w:rsidP="005033AA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79A9278D" w14:textId="5E248116" w:rsidTr="004B34AE">
        <w:tc>
          <w:tcPr>
            <w:tcW w:w="0" w:type="auto"/>
            <w:shd w:val="clear" w:color="auto" w:fill="auto"/>
          </w:tcPr>
          <w:p w14:paraId="3BF36FBA" w14:textId="375067A1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F3997EA" w14:textId="6AF0DFFF" w:rsidR="00874183" w:rsidRPr="00827698" w:rsidRDefault="00874183" w:rsidP="005D4217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sz w:val="22"/>
                <w:szCs w:val="22"/>
                <w:lang w:val="fr-FR"/>
              </w:rPr>
              <w:t>Calvert I, Benn C. Trauma and the effects on the midwife. International Journal of Childbirth 2015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</w:t>
            </w:r>
            <w:r w:rsidRPr="00827698">
              <w:rPr>
                <w:rFonts w:cstheme="minorHAnsi"/>
                <w:sz w:val="22"/>
                <w:szCs w:val="22"/>
                <w:lang w:val="fr-FR"/>
              </w:rPr>
              <w:t>5(2)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:100-112. </w:t>
            </w:r>
            <w:r w:rsidRPr="00827698">
              <w:rPr>
                <w:rFonts w:cstheme="minorHAnsi"/>
                <w:sz w:val="22"/>
                <w:szCs w:val="22"/>
                <w:lang w:val="fr-FR"/>
              </w:rPr>
              <w:t>doi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:</w:t>
            </w:r>
            <w:r w:rsidRPr="00827698">
              <w:rPr>
                <w:rFonts w:cstheme="minorHAnsi"/>
                <w:sz w:val="22"/>
                <w:szCs w:val="22"/>
                <w:lang w:val="fr-FR"/>
              </w:rPr>
              <w:t>10.1891/2156-5287.5.2.100.</w:t>
            </w:r>
          </w:p>
        </w:tc>
        <w:tc>
          <w:tcPr>
            <w:tcW w:w="0" w:type="auto"/>
          </w:tcPr>
          <w:p w14:paraId="397907A1" w14:textId="2F445EEC" w:rsidR="00874183" w:rsidRPr="00472D1A" w:rsidRDefault="00AD3707" w:rsidP="005D4217">
            <w:pPr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SR</w:t>
            </w:r>
          </w:p>
        </w:tc>
      </w:tr>
      <w:tr w:rsidR="00874183" w:rsidRPr="00827698" w14:paraId="29FF062B" w14:textId="2463BED0" w:rsidTr="004B34AE">
        <w:tc>
          <w:tcPr>
            <w:tcW w:w="0" w:type="auto"/>
            <w:shd w:val="clear" w:color="auto" w:fill="auto"/>
          </w:tcPr>
          <w:p w14:paraId="5D3CA778" w14:textId="1543968C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1066F66" w14:textId="7C74C382" w:rsidR="00874183" w:rsidRPr="00827698" w:rsidRDefault="00874183" w:rsidP="003C0D10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Çankaya S, Dikmen HA. The relationship between posttraumatic stress symptoms of maternity professionals and quality of work life, cognitive status, and traumatic perinatal experiences. Arch Psychiatr Nurs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ing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2020;34(4):251-260. doi: 10.1016/j.apnu.2020.04.002. </w:t>
            </w:r>
          </w:p>
        </w:tc>
        <w:tc>
          <w:tcPr>
            <w:tcW w:w="0" w:type="auto"/>
          </w:tcPr>
          <w:p w14:paraId="219C0915" w14:textId="7DE4ADB3" w:rsidR="00874183" w:rsidRPr="00472D1A" w:rsidRDefault="00AD3707" w:rsidP="003C0D10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6816A031" w14:textId="3AC9367A" w:rsidTr="004B34AE">
        <w:tc>
          <w:tcPr>
            <w:tcW w:w="0" w:type="auto"/>
            <w:shd w:val="clear" w:color="auto" w:fill="auto"/>
          </w:tcPr>
          <w:p w14:paraId="5D8883CD" w14:textId="7A1DB836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898670F" w14:textId="167DBC6E" w:rsidR="00874183" w:rsidRPr="00827698" w:rsidRDefault="00874183" w:rsidP="003C0D10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Cankaya S, Erkal Aksoy Y, Dereli Yılmaz S. Midwives' experiences of witnessing traumatic hospital birth events: A qualitative study. J Eval Clin Pract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ice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2021;27(4):847-857. doi: 10.1111/jep.13487.</w:t>
            </w:r>
          </w:p>
        </w:tc>
        <w:tc>
          <w:tcPr>
            <w:tcW w:w="0" w:type="auto"/>
          </w:tcPr>
          <w:p w14:paraId="543BBA17" w14:textId="42E2C4B5" w:rsidR="00874183" w:rsidRPr="00472D1A" w:rsidRDefault="00AD3707" w:rsidP="003C0D10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7A4EC1C9" w14:textId="6C1DA3F9" w:rsidTr="004B34AE">
        <w:tc>
          <w:tcPr>
            <w:tcW w:w="0" w:type="auto"/>
            <w:shd w:val="clear" w:color="auto" w:fill="auto"/>
          </w:tcPr>
          <w:p w14:paraId="5AA8060F" w14:textId="2A622003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2AAB89C7" w14:textId="16E7E158" w:rsidR="00874183" w:rsidRPr="00827698" w:rsidRDefault="00874183" w:rsidP="003C0D1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Cauldwell M, Chappell LC, Murtagh G, Bewley S.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Learning about maternal death and grief in the profession: a pilot qualitative 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tudy. Acta Obstet Gynecol Scand 2015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;94(12):1346-53. doi: 10.1111/aogs.12760.</w:t>
            </w:r>
            <w:r w:rsidRPr="00827698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8288A48" w14:textId="32C3E60F" w:rsidR="00874183" w:rsidRPr="00472D1A" w:rsidRDefault="00AD3707" w:rsidP="003C0D10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29E85CA4" w14:textId="753AB4C7" w:rsidTr="004B34AE">
        <w:tc>
          <w:tcPr>
            <w:tcW w:w="0" w:type="auto"/>
            <w:shd w:val="clear" w:color="auto" w:fill="auto"/>
          </w:tcPr>
          <w:p w14:paraId="63092384" w14:textId="7BCB13C0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D08F504" w14:textId="6883769D" w:rsidR="00874183" w:rsidRPr="00827698" w:rsidRDefault="00874183" w:rsidP="0008037F">
            <w:pPr>
              <w:rPr>
                <w:rFonts w:cstheme="minorHAnsi"/>
                <w:sz w:val="22"/>
                <w:szCs w:val="22"/>
                <w:lang w:val="fr-FR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Cohen R, Leykin D, Golan-Hadari D, Lahad M. Exposure to traumatic events at work, posttraumatic symptoms and professional quality of life among midwives. Midwifery 2017;50:1-8. doi: 10.1016/j.midw.2017.03.009.</w:t>
            </w:r>
          </w:p>
        </w:tc>
        <w:tc>
          <w:tcPr>
            <w:tcW w:w="0" w:type="auto"/>
          </w:tcPr>
          <w:p w14:paraId="683620FD" w14:textId="7A307069" w:rsidR="00874183" w:rsidRPr="00472D1A" w:rsidRDefault="00AD3707" w:rsidP="0008037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7CE86F00" w14:textId="3C4A4D0D" w:rsidTr="004B34AE">
        <w:tc>
          <w:tcPr>
            <w:tcW w:w="0" w:type="auto"/>
            <w:shd w:val="clear" w:color="auto" w:fill="auto"/>
          </w:tcPr>
          <w:p w14:paraId="03606C14" w14:textId="76435EC5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30FE6693" w14:textId="45AEC2E1" w:rsidR="00874183" w:rsidRPr="00827698" w:rsidRDefault="00874183" w:rsidP="0008037F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Farrow VA, Goldenberg RL, Fretts R, Schulkin J. Psychological impact of stillbirths on obstetricians. J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Matern Fetal Neonatal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lastRenderedPageBreak/>
              <w:t>Medicine 2013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;26(8):748-52. doi: 10.3109/14767058.2012.746953. </w:t>
            </w:r>
          </w:p>
        </w:tc>
        <w:tc>
          <w:tcPr>
            <w:tcW w:w="0" w:type="auto"/>
          </w:tcPr>
          <w:p w14:paraId="097AB1B6" w14:textId="43E073D5" w:rsidR="00874183" w:rsidRPr="00472D1A" w:rsidRDefault="00737368" w:rsidP="0008037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lastRenderedPageBreak/>
              <w:t>SR</w:t>
            </w:r>
          </w:p>
        </w:tc>
      </w:tr>
      <w:tr w:rsidR="00874183" w:rsidRPr="00827698" w14:paraId="145EEDC5" w14:textId="1B9C91AF" w:rsidTr="004B34AE">
        <w:tc>
          <w:tcPr>
            <w:tcW w:w="0" w:type="auto"/>
            <w:shd w:val="clear" w:color="auto" w:fill="auto"/>
          </w:tcPr>
          <w:p w14:paraId="1124CD71" w14:textId="025D99A0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730BAF39" w14:textId="4AE05113" w:rsidR="00874183" w:rsidRPr="00827698" w:rsidRDefault="00874183" w:rsidP="0008037F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Favrod C, Jan du Chêne L, Martin Soelch C, Garthus-Niegel S, Tolsa JF, Legault F, Briet V, Horsch A. Mental Health Symptoms and Work-Related Stressors in Hospital Midwives and NICU Nurses: A Mixed Methods Study. Front Psychiatry 2018;9:364. doi: 10.3389/fpsyt.2018.00364. </w:t>
            </w:r>
          </w:p>
        </w:tc>
        <w:tc>
          <w:tcPr>
            <w:tcW w:w="0" w:type="auto"/>
          </w:tcPr>
          <w:p w14:paraId="608D988D" w14:textId="45364EFB" w:rsidR="00874183" w:rsidRPr="00472D1A" w:rsidRDefault="00C91446" w:rsidP="0008037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</w:p>
        </w:tc>
      </w:tr>
      <w:tr w:rsidR="00874183" w:rsidRPr="00827698" w14:paraId="1800FC1A" w14:textId="2C0C21CD" w:rsidTr="004B34AE">
        <w:tc>
          <w:tcPr>
            <w:tcW w:w="0" w:type="auto"/>
            <w:shd w:val="clear" w:color="auto" w:fill="auto"/>
          </w:tcPr>
          <w:p w14:paraId="1FF32802" w14:textId="05CD7D2B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509EB4C9" w14:textId="01972B10" w:rsidR="00874183" w:rsidRPr="00827698" w:rsidRDefault="00874183" w:rsidP="0008037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Fontein-Kuipers Y, Duivis H, Schamper V, Schmitz V, Stam A, Koster D. Reports of work-related traumatic events: A mixedmetho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ds study. Eur J Midwifery 2018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;2:18. doi: 10.18332/ejm/100611. </w:t>
            </w:r>
          </w:p>
        </w:tc>
        <w:tc>
          <w:tcPr>
            <w:tcW w:w="0" w:type="auto"/>
          </w:tcPr>
          <w:p w14:paraId="68797AEE" w14:textId="191889F2" w:rsidR="00874183" w:rsidRPr="00472D1A" w:rsidRDefault="00C91446" w:rsidP="0008037F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</w:p>
        </w:tc>
      </w:tr>
      <w:tr w:rsidR="00874183" w:rsidRPr="00827698" w14:paraId="426B6B2B" w14:textId="365E5103" w:rsidTr="004B34AE">
        <w:tc>
          <w:tcPr>
            <w:tcW w:w="0" w:type="auto"/>
            <w:shd w:val="clear" w:color="auto" w:fill="auto"/>
          </w:tcPr>
          <w:p w14:paraId="40ACF814" w14:textId="4C8844C2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4D796446" w14:textId="6C70E272" w:rsidR="00874183" w:rsidRPr="00827698" w:rsidRDefault="00874183" w:rsidP="0008037F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Goldbort J, Knepp A, Mueller C, Pyron M. Intrapartum nurses' lived experience in a traumatic birthing process. MCN Am J Matern Child Nurs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ing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2011;36(6):373-80. doi: 10.1097/NMC.0b013e31822de535. </w:t>
            </w:r>
          </w:p>
        </w:tc>
        <w:tc>
          <w:tcPr>
            <w:tcW w:w="0" w:type="auto"/>
          </w:tcPr>
          <w:p w14:paraId="5B56AAA4" w14:textId="1DD75B3A" w:rsidR="00874183" w:rsidRPr="00472D1A" w:rsidRDefault="00411E52" w:rsidP="0008037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RL</w:t>
            </w:r>
          </w:p>
        </w:tc>
      </w:tr>
      <w:tr w:rsidR="00874183" w:rsidRPr="00827698" w14:paraId="328AD3B9" w14:textId="267AE3E3" w:rsidTr="004B34AE">
        <w:tc>
          <w:tcPr>
            <w:tcW w:w="0" w:type="auto"/>
            <w:shd w:val="clear" w:color="auto" w:fill="auto"/>
          </w:tcPr>
          <w:p w14:paraId="67DCC2B8" w14:textId="1F08DB0D" w:rsidR="00874183" w:rsidRPr="00827698" w:rsidRDefault="00874183" w:rsidP="000A624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423DED47" w14:textId="1F2D29DD" w:rsidR="00874183" w:rsidRPr="00827698" w:rsidRDefault="00874183" w:rsidP="0008037F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Halperin O, Goldblatt H, Noble A, Raz I, Zvulunov I, Liebergall Wischnitzer M. Stressful childbirth situations: a qualitative study of midwives. J Midwifery Womens Health 2011;56(4):388-394. doi: 10.1111/j.1542-2011.2011.00030.x. </w:t>
            </w:r>
          </w:p>
        </w:tc>
        <w:tc>
          <w:tcPr>
            <w:tcW w:w="0" w:type="auto"/>
          </w:tcPr>
          <w:p w14:paraId="53853CBA" w14:textId="7C898D46" w:rsidR="00874183" w:rsidRPr="00472D1A" w:rsidRDefault="005B1C4B" w:rsidP="0008037F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27D7FFDF" w14:textId="5FF0139D" w:rsidTr="004B34AE">
        <w:tc>
          <w:tcPr>
            <w:tcW w:w="0" w:type="auto"/>
            <w:shd w:val="clear" w:color="auto" w:fill="auto"/>
          </w:tcPr>
          <w:p w14:paraId="79FA3A8C" w14:textId="68463BDA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0014C0C1" w14:textId="20574EF8" w:rsidR="00874183" w:rsidRPr="00827698" w:rsidRDefault="00874183" w:rsidP="00BB0C52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>Hildingsson I, Westlund K, Wiklund I. Burnout in Swedi</w:t>
            </w:r>
            <w:r>
              <w:rPr>
                <w:rFonts w:cstheme="minorHAnsi"/>
                <w:sz w:val="22"/>
                <w:szCs w:val="22"/>
              </w:rPr>
              <w:t>sh midwives. Sex Reprod Healthcare</w:t>
            </w:r>
            <w:r w:rsidRPr="00827698">
              <w:rPr>
                <w:rFonts w:cstheme="minorHAnsi"/>
                <w:sz w:val="22"/>
                <w:szCs w:val="22"/>
              </w:rPr>
              <w:t xml:space="preserve"> 2013;4(3):87-91. doi: 10.1016/j.srhc.2013.07.001.</w:t>
            </w:r>
          </w:p>
        </w:tc>
        <w:tc>
          <w:tcPr>
            <w:tcW w:w="0" w:type="auto"/>
          </w:tcPr>
          <w:p w14:paraId="182D645A" w14:textId="14C83128" w:rsidR="00874183" w:rsidRPr="00472D1A" w:rsidRDefault="00C91446" w:rsidP="00BB0C52">
            <w:pPr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D</w:t>
            </w:r>
            <w:r w:rsidR="00AB5CC0" w:rsidRPr="00472D1A">
              <w:rPr>
                <w:rFonts w:cstheme="minorHAnsi"/>
                <w:sz w:val="22"/>
                <w:szCs w:val="22"/>
              </w:rPr>
              <w:t>S</w:t>
            </w:r>
          </w:p>
        </w:tc>
      </w:tr>
      <w:tr w:rsidR="00874183" w:rsidRPr="00827698" w14:paraId="1BDFEC22" w14:textId="521DB007" w:rsidTr="004B34AE">
        <w:tc>
          <w:tcPr>
            <w:tcW w:w="0" w:type="auto"/>
            <w:shd w:val="clear" w:color="auto" w:fill="auto"/>
          </w:tcPr>
          <w:p w14:paraId="47C706AE" w14:textId="7EF3D64B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0323FE22" w14:textId="6B658976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Hutti MH, Polivka B, White S, Hill J, Clark P, Cooke C, Clemens S, Abell H. Experiences of Nurses Who Care for Women After Fetal Loss. J Obstet Gynecol Neonatal Nurs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ing 2016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;45(1):17-27. doi: 10.1016/j.jogn.2015.10.010. </w:t>
            </w:r>
          </w:p>
        </w:tc>
        <w:tc>
          <w:tcPr>
            <w:tcW w:w="0" w:type="auto"/>
          </w:tcPr>
          <w:p w14:paraId="57F6CCCA" w14:textId="0A3B7FC4" w:rsidR="00874183" w:rsidRPr="00472D1A" w:rsidRDefault="00EE311F" w:rsidP="00AE69CF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364F8DF8" w14:textId="0A19E190" w:rsidTr="004B34AE">
        <w:tc>
          <w:tcPr>
            <w:tcW w:w="0" w:type="auto"/>
            <w:shd w:val="clear" w:color="auto" w:fill="auto"/>
          </w:tcPr>
          <w:p w14:paraId="4B086B1F" w14:textId="680F40A9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5C2A9BA6" w14:textId="35DC7DDE" w:rsidR="00874183" w:rsidRPr="00827698" w:rsidRDefault="00874183" w:rsidP="00BB0C52">
            <w:pPr>
              <w:rPr>
                <w:rFonts w:cstheme="minorHAnsi"/>
                <w:sz w:val="22"/>
                <w:szCs w:val="22"/>
              </w:rPr>
            </w:pPr>
            <w:r w:rsidRPr="00874183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sv-SE"/>
              </w:rPr>
              <w:t xml:space="preserve">Javid N, Hyett JA, Homer CSE.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The experience of vasa praevia for Australian midwives: A qualitative study. Women Birth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2019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;32(2):185-192. doi: 10.1016/j.wombi.2018.06.020. </w:t>
            </w:r>
          </w:p>
        </w:tc>
        <w:tc>
          <w:tcPr>
            <w:tcW w:w="0" w:type="auto"/>
          </w:tcPr>
          <w:p w14:paraId="1DEF137A" w14:textId="63FB3D42" w:rsidR="00874183" w:rsidRPr="00472D1A" w:rsidRDefault="00C91446" w:rsidP="00BB0C52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AB5CC0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2DE1A46A" w14:textId="18818B5E" w:rsidTr="004B34AE">
        <w:tc>
          <w:tcPr>
            <w:tcW w:w="0" w:type="auto"/>
            <w:shd w:val="clear" w:color="auto" w:fill="auto"/>
          </w:tcPr>
          <w:p w14:paraId="69BECCE0" w14:textId="5C5C401E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7923B948" w14:textId="2B1937F6" w:rsidR="00874183" w:rsidRPr="00827698" w:rsidRDefault="00874183" w:rsidP="00827698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 xml:space="preserve">Jonas-Simpson CF, Pilkington B, MacDonald C, McMahon E. Nurses’ experiences of grieving when there is a perinatal death. </w:t>
            </w:r>
            <w:r w:rsidRPr="00827698">
              <w:rPr>
                <w:rFonts w:cstheme="minorHAnsi"/>
                <w:sz w:val="22"/>
                <w:szCs w:val="22"/>
                <w:lang w:val="en-US"/>
              </w:rPr>
              <w:t>SAGE Open 2013:1</w:t>
            </w:r>
            <w:r w:rsidRPr="00827698">
              <w:rPr>
                <w:rFonts w:cstheme="minorHAnsi"/>
                <w:sz w:val="22"/>
                <w:szCs w:val="22"/>
              </w:rPr>
              <w:t xml:space="preserve"> </w:t>
            </w:r>
            <w:r w:rsidRPr="00827698">
              <w:rPr>
                <w:rFonts w:cstheme="minorHAnsi"/>
                <w:sz w:val="22"/>
                <w:szCs w:val="22"/>
                <w:lang w:val="en-US"/>
              </w:rPr>
              <w:t>–11. doi: 10.1177/2158244013486116.</w:t>
            </w:r>
          </w:p>
        </w:tc>
        <w:tc>
          <w:tcPr>
            <w:tcW w:w="0" w:type="auto"/>
          </w:tcPr>
          <w:p w14:paraId="3CCC41CE" w14:textId="34B35C00" w:rsidR="00874183" w:rsidRPr="00472D1A" w:rsidRDefault="00737368" w:rsidP="00827698">
            <w:pPr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SR</w:t>
            </w:r>
          </w:p>
        </w:tc>
      </w:tr>
      <w:tr w:rsidR="00874183" w:rsidRPr="00827698" w14:paraId="251F53F5" w14:textId="4EA72446" w:rsidTr="004B34AE">
        <w:tc>
          <w:tcPr>
            <w:tcW w:w="0" w:type="auto"/>
            <w:shd w:val="clear" w:color="auto" w:fill="auto"/>
          </w:tcPr>
          <w:p w14:paraId="0AEF0B17" w14:textId="65EBFD08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1DE073D3" w14:textId="53EC9483" w:rsidR="00874183" w:rsidRPr="00827698" w:rsidRDefault="00874183" w:rsidP="00B2293D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>Jones K, Smythe E. The impact on midwives of their first stillbirth</w:t>
            </w:r>
            <w:r w:rsidRPr="00827698">
              <w:rPr>
                <w:rFonts w:cstheme="minorHAnsi"/>
                <w:i/>
                <w:sz w:val="22"/>
                <w:szCs w:val="22"/>
              </w:rPr>
              <w:t>.</w:t>
            </w:r>
            <w:r w:rsidRPr="00827698">
              <w:rPr>
                <w:rFonts w:cstheme="minorHAnsi"/>
                <w:sz w:val="22"/>
                <w:szCs w:val="22"/>
              </w:rPr>
              <w:t xml:space="preserve"> New Zealand College of Midwives Journal 2015;51</w:t>
            </w:r>
            <w:r w:rsidRPr="00827698">
              <w:rPr>
                <w:rFonts w:cstheme="minorHAnsi"/>
                <w:sz w:val="22"/>
                <w:szCs w:val="22"/>
                <w:lang w:val="en-US"/>
              </w:rPr>
              <w:t>:17–22. doi:10.12784/nzcomjnl51.2015.3.17-22.</w:t>
            </w:r>
          </w:p>
        </w:tc>
        <w:tc>
          <w:tcPr>
            <w:tcW w:w="0" w:type="auto"/>
          </w:tcPr>
          <w:p w14:paraId="7D2781BD" w14:textId="70B9716D" w:rsidR="00874183" w:rsidRPr="00472D1A" w:rsidRDefault="008D07F6" w:rsidP="00B2293D">
            <w:pPr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RL</w:t>
            </w:r>
          </w:p>
        </w:tc>
      </w:tr>
      <w:tr w:rsidR="00874183" w:rsidRPr="00827698" w14:paraId="6269CC67" w14:textId="108C8E6F" w:rsidTr="004B34AE">
        <w:tc>
          <w:tcPr>
            <w:tcW w:w="0" w:type="auto"/>
            <w:shd w:val="clear" w:color="auto" w:fill="auto"/>
          </w:tcPr>
          <w:p w14:paraId="7CE9D3BF" w14:textId="0DD2B05D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2104FB49" w14:textId="42492AB7" w:rsidR="00874183" w:rsidRPr="00827698" w:rsidRDefault="00874183" w:rsidP="00BB0C52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Katsantoni K, Zartaloudi A, Papageorgiou D, Drakopoulou M, Misouridou E. Prevalence of Compassion Fatigue, Burn-Out and Compassion Satisfaction Among Maternity and Gynecology Care Providers in Greece.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>Mater Sociomed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 2019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;31(3):172-176. doi: 10.5455/msm.2019.31.172-176. </w:t>
            </w:r>
          </w:p>
        </w:tc>
        <w:tc>
          <w:tcPr>
            <w:tcW w:w="0" w:type="auto"/>
          </w:tcPr>
          <w:p w14:paraId="7B40EDAB" w14:textId="54F34D20" w:rsidR="00874183" w:rsidRPr="00472D1A" w:rsidRDefault="00C91446" w:rsidP="00BB0C52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AB5CC0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6BF74AA8" w14:textId="3F17B38B" w:rsidTr="004B34AE">
        <w:tc>
          <w:tcPr>
            <w:tcW w:w="0" w:type="auto"/>
            <w:shd w:val="clear" w:color="auto" w:fill="auto"/>
          </w:tcPr>
          <w:p w14:paraId="5966F75D" w14:textId="77777777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5E2C7E54" w14:textId="0CBB6EC9" w:rsidR="00874183" w:rsidRPr="00827698" w:rsidRDefault="00874183" w:rsidP="008529C5">
            <w:pP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Kave</w:t>
            </w:r>
            <w:r>
              <w:t xml:space="preserve">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YV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Sonti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BSI,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Morton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DG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, Sindiwe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J.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Supporting the needs of midwives caring for women with perinatal loss in South Africa.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British Journal of Midwifery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2023;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31(1): 16-22.</w:t>
            </w:r>
            <w:r>
              <w:t xml:space="preserve">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doi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: </w:t>
            </w: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10.12968/bjom.2023.31.1.16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0" w:type="auto"/>
          </w:tcPr>
          <w:p w14:paraId="0B4FBE2E" w14:textId="75641B44" w:rsidR="00874183" w:rsidRPr="00472D1A" w:rsidRDefault="00C91446" w:rsidP="008529C5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FB7EFD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1F304D39" w14:textId="5775EE35" w:rsidTr="004B34AE">
        <w:tc>
          <w:tcPr>
            <w:tcW w:w="0" w:type="auto"/>
            <w:shd w:val="clear" w:color="auto" w:fill="auto"/>
          </w:tcPr>
          <w:p w14:paraId="536BDA97" w14:textId="20B96757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02D7E28B" w14:textId="0F5CBEB7" w:rsidR="00874183" w:rsidRPr="00827698" w:rsidRDefault="00874183" w:rsidP="00B2293D">
            <w:pPr>
              <w:rPr>
                <w:rFonts w:cstheme="minorHAnsi"/>
                <w:sz w:val="22"/>
                <w:szCs w:val="22"/>
              </w:rPr>
            </w:pPr>
            <w:r w:rsidRPr="00B10B41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Kerkman T, Dijksman LM, Baas MAM, Evers R, van Pampus MG, Stramrood CAI.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Traumatic Experiences and the Midwifery Profession: A Cross-Sectional Study Among Dutch Midwives. J Midwifery Womens Health 2019;64(4):435-442. doi: 10.1111/jmwh.12946. </w:t>
            </w:r>
          </w:p>
        </w:tc>
        <w:tc>
          <w:tcPr>
            <w:tcW w:w="0" w:type="auto"/>
          </w:tcPr>
          <w:p w14:paraId="62403973" w14:textId="1B6A9E56" w:rsidR="00874183" w:rsidRPr="00472D1A" w:rsidRDefault="00C91446" w:rsidP="00B2293D">
            <w:pPr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</w:p>
        </w:tc>
      </w:tr>
      <w:tr w:rsidR="00874183" w:rsidRPr="00827698" w14:paraId="63B488EB" w14:textId="6AA94C62" w:rsidTr="004B34AE">
        <w:tc>
          <w:tcPr>
            <w:tcW w:w="0" w:type="auto"/>
            <w:shd w:val="clear" w:color="auto" w:fill="auto"/>
          </w:tcPr>
          <w:p w14:paraId="64860086" w14:textId="31147F4D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375E966F" w14:textId="35BB5975" w:rsidR="00874183" w:rsidRPr="00827698" w:rsidRDefault="00874183" w:rsidP="00B2293D">
            <w:pPr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 xml:space="preserve">Komachi MH, Kamibeppu K, Nishi D, Matsuoka Y. Secondary traumatic stress and associated factors among Japanese nurses working in hospitals. Int J Nurs Pract 2012;18(2):155-63. doi: 10.1111/j.1440-172X.2012.02014.x. </w:t>
            </w:r>
          </w:p>
        </w:tc>
        <w:tc>
          <w:tcPr>
            <w:tcW w:w="0" w:type="auto"/>
          </w:tcPr>
          <w:p w14:paraId="7BE44BA7" w14:textId="12858C50" w:rsidR="00874183" w:rsidRPr="00472D1A" w:rsidRDefault="00FB7EFD" w:rsidP="00B2293D">
            <w:pPr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RL</w:t>
            </w:r>
          </w:p>
        </w:tc>
      </w:tr>
      <w:tr w:rsidR="00874183" w:rsidRPr="00827698" w14:paraId="5D45D5A9" w14:textId="7780E285" w:rsidTr="004B34AE">
        <w:tc>
          <w:tcPr>
            <w:tcW w:w="0" w:type="auto"/>
            <w:shd w:val="clear" w:color="auto" w:fill="auto"/>
          </w:tcPr>
          <w:p w14:paraId="63F9423A" w14:textId="7D836C02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EDAD5A1" w14:textId="65F96A1C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>Leinweber J, Creedy DK, Rowe H, Gamble J. Responses to birth trauma and prevalence of posttraumatic stress among Australian midwives. Women Birth 2017</w:t>
            </w:r>
            <w:r>
              <w:rPr>
                <w:rFonts w:cstheme="minorHAnsi"/>
                <w:sz w:val="22"/>
                <w:szCs w:val="22"/>
              </w:rPr>
              <w:t>a</w:t>
            </w:r>
            <w:r w:rsidRPr="00827698">
              <w:rPr>
                <w:rFonts w:cstheme="minorHAnsi"/>
                <w:sz w:val="22"/>
                <w:szCs w:val="22"/>
              </w:rPr>
              <w:t>;30(1):40-45. doi: 10.1016/j.wombi.2016.06.006.</w:t>
            </w:r>
          </w:p>
        </w:tc>
        <w:tc>
          <w:tcPr>
            <w:tcW w:w="0" w:type="auto"/>
          </w:tcPr>
          <w:p w14:paraId="267F0BAB" w14:textId="340EA034" w:rsidR="00874183" w:rsidRPr="00472D1A" w:rsidRDefault="00C91446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D</w:t>
            </w:r>
            <w:r w:rsidR="00FB7EFD" w:rsidRPr="00472D1A">
              <w:rPr>
                <w:rFonts w:cstheme="minorHAnsi"/>
                <w:sz w:val="22"/>
                <w:szCs w:val="22"/>
              </w:rPr>
              <w:t>S</w:t>
            </w:r>
          </w:p>
        </w:tc>
      </w:tr>
      <w:tr w:rsidR="00874183" w:rsidRPr="00827698" w14:paraId="14D0E0CF" w14:textId="0FBAE09C" w:rsidTr="004B34AE">
        <w:tc>
          <w:tcPr>
            <w:tcW w:w="0" w:type="auto"/>
            <w:shd w:val="clear" w:color="auto" w:fill="auto"/>
          </w:tcPr>
          <w:p w14:paraId="6AB9449A" w14:textId="0D1C7C86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0F7DD46" w14:textId="238D5492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066AB7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Leinweber J, Creedy DK, Rowe H, Gamble J. A socioecological model of posttraumatic stress among Austra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lian midwives. Midwifery 2017b</w:t>
            </w:r>
            <w:r w:rsidRPr="00066AB7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;45:7-13. doi: 10.1016/j.midw.2016.12.001.</w:t>
            </w:r>
          </w:p>
        </w:tc>
        <w:tc>
          <w:tcPr>
            <w:tcW w:w="0" w:type="auto"/>
          </w:tcPr>
          <w:p w14:paraId="0F476BFC" w14:textId="0B8B2368" w:rsidR="00874183" w:rsidRPr="00472D1A" w:rsidRDefault="000D6D7A" w:rsidP="00AE69CF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FB7EFD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6EA9FE64" w14:textId="11240A3E" w:rsidTr="004B34AE">
        <w:tc>
          <w:tcPr>
            <w:tcW w:w="0" w:type="auto"/>
            <w:shd w:val="clear" w:color="auto" w:fill="auto"/>
          </w:tcPr>
          <w:p w14:paraId="01BD7D3A" w14:textId="2CAE5C05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6EE8D18" w14:textId="2D965174" w:rsidR="00874183" w:rsidRPr="00827698" w:rsidRDefault="00874183" w:rsidP="00B2293D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Margulies SL, Benham J, Liebermann J, Amdur R, Gaba N, Keller J. Adverse Events in Obstetrics: Impacts on Providers and Staff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of Maternity Care. Cureus 2020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;12(1):e6732. doi: 10.7759/cureus.6732. </w:t>
            </w:r>
          </w:p>
        </w:tc>
        <w:tc>
          <w:tcPr>
            <w:tcW w:w="0" w:type="auto"/>
          </w:tcPr>
          <w:p w14:paraId="2EA9B881" w14:textId="10A16148" w:rsidR="00874183" w:rsidRPr="00472D1A" w:rsidRDefault="000D6D7A" w:rsidP="00B2293D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</w:p>
        </w:tc>
      </w:tr>
      <w:tr w:rsidR="00874183" w:rsidRPr="00827698" w14:paraId="658A4148" w14:textId="5AF7CDE7" w:rsidTr="004B34AE">
        <w:tc>
          <w:tcPr>
            <w:tcW w:w="0" w:type="auto"/>
            <w:shd w:val="clear" w:color="auto" w:fill="auto"/>
          </w:tcPr>
          <w:p w14:paraId="7F90E769" w14:textId="660C364C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452B80C" w14:textId="25E15521" w:rsidR="00874183" w:rsidRPr="00827698" w:rsidRDefault="00874183" w:rsidP="003068EE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Minooee S, Cummins A, Foureur M, Travaglia J. Catastrophic thinking: Is it the legacy of traumatic births? Midwives' experiences of shoulder dystocia 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complicated births. Women Birth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2021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;34(1):e38-e46. doi: 10.1016/j.wombi.2020.08.008.</w:t>
            </w:r>
          </w:p>
        </w:tc>
        <w:tc>
          <w:tcPr>
            <w:tcW w:w="0" w:type="auto"/>
          </w:tcPr>
          <w:p w14:paraId="6FA3086F" w14:textId="1F23FF72" w:rsidR="00874183" w:rsidRPr="00472D1A" w:rsidRDefault="000D6D7A" w:rsidP="003068EE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AA1754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078CA1CF" w14:textId="6A923F34" w:rsidTr="004B34AE">
        <w:tc>
          <w:tcPr>
            <w:tcW w:w="0" w:type="auto"/>
            <w:shd w:val="clear" w:color="auto" w:fill="auto"/>
          </w:tcPr>
          <w:p w14:paraId="5D193E20" w14:textId="7C1D9D89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FBC61F4" w14:textId="144547EF" w:rsidR="00874183" w:rsidRPr="00827698" w:rsidRDefault="00874183" w:rsidP="003068EE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Minooee S, Cummins A, Foureur M, Travaglia J. Shoulder dystocia: A panic station or an opportunity for post-traumatic growth? Midwifery 2021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;101:103044. 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oi: 10.1016/j.midw.2021.103044.</w:t>
            </w:r>
          </w:p>
        </w:tc>
        <w:tc>
          <w:tcPr>
            <w:tcW w:w="0" w:type="auto"/>
          </w:tcPr>
          <w:p w14:paraId="078F9778" w14:textId="2C4A4C8E" w:rsidR="00874183" w:rsidRPr="00472D1A" w:rsidRDefault="000D6D7A" w:rsidP="003068EE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AA1754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1893B5EA" w14:textId="75BFC4D5" w:rsidTr="004B34AE">
        <w:tc>
          <w:tcPr>
            <w:tcW w:w="0" w:type="auto"/>
            <w:shd w:val="clear" w:color="auto" w:fill="auto"/>
          </w:tcPr>
          <w:p w14:paraId="1EF8C0B0" w14:textId="65651D40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2FE49758" w14:textId="01482707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Muliira RS, Bezuidenhout MC. Occupational exposure to maternal death: psychological outcomes and coping methods used by midwives wo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rking in rural areas. Midwifery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2015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;31(1):184-90. doi: 10.1016/j.midw.2014.08.005. </w:t>
            </w:r>
          </w:p>
        </w:tc>
        <w:tc>
          <w:tcPr>
            <w:tcW w:w="0" w:type="auto"/>
          </w:tcPr>
          <w:p w14:paraId="58EF06DB" w14:textId="5BD230A8" w:rsidR="00874183" w:rsidRPr="00472D1A" w:rsidRDefault="000D6D7A" w:rsidP="00AE69CF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AA1754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4CECCAF2" w14:textId="153B487E" w:rsidTr="004B34AE">
        <w:tc>
          <w:tcPr>
            <w:tcW w:w="0" w:type="auto"/>
            <w:shd w:val="clear" w:color="auto" w:fill="auto"/>
          </w:tcPr>
          <w:p w14:paraId="5AED389D" w14:textId="3133C334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30154ED2" w14:textId="795A563E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</w:rPr>
              <w:t>Muliira RS, Sendikadiwa VB, Lwasampijja F. Predictors of death anxiety among midwives who have experienced maternal death situations at work. Matern Child Health J. 2015</w:t>
            </w:r>
            <w:r>
              <w:rPr>
                <w:rFonts w:cstheme="minorHAnsi"/>
                <w:sz w:val="22"/>
                <w:szCs w:val="22"/>
              </w:rPr>
              <w:t>b</w:t>
            </w:r>
            <w:r w:rsidRPr="00827698">
              <w:rPr>
                <w:rFonts w:cstheme="minorHAnsi"/>
                <w:sz w:val="22"/>
                <w:szCs w:val="22"/>
              </w:rPr>
              <w:t xml:space="preserve">;19(5):1024-32. doi: 10.1007/s10995-014-1601-1. </w:t>
            </w:r>
          </w:p>
        </w:tc>
        <w:tc>
          <w:tcPr>
            <w:tcW w:w="0" w:type="auto"/>
          </w:tcPr>
          <w:p w14:paraId="1E58BAC7" w14:textId="3423261F" w:rsidR="00874183" w:rsidRPr="00472D1A" w:rsidRDefault="000D6D7A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D</w:t>
            </w:r>
            <w:r w:rsidR="00AA1754" w:rsidRPr="00472D1A">
              <w:rPr>
                <w:rFonts w:cstheme="minorHAnsi"/>
                <w:sz w:val="22"/>
                <w:szCs w:val="22"/>
              </w:rPr>
              <w:t>S</w:t>
            </w:r>
          </w:p>
        </w:tc>
      </w:tr>
      <w:tr w:rsidR="00874183" w:rsidRPr="00827698" w14:paraId="6BEF91BE" w14:textId="50AC9728" w:rsidTr="004B34AE">
        <w:tc>
          <w:tcPr>
            <w:tcW w:w="0" w:type="auto"/>
            <w:shd w:val="clear" w:color="auto" w:fill="auto"/>
          </w:tcPr>
          <w:p w14:paraId="680E53F8" w14:textId="564E159B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1F3F42E0" w14:textId="32265F55" w:rsidR="00874183" w:rsidRPr="00827698" w:rsidRDefault="00874183" w:rsidP="005A575C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DE49B5">
              <w:rPr>
                <w:rFonts w:cstheme="minorHAnsi"/>
                <w:sz w:val="22"/>
                <w:szCs w:val="22"/>
                <w:lang w:val="sv-SE"/>
              </w:rPr>
              <w:t xml:space="preserve">Nicholls EM, Hermann RM, Giordano NA, Trotta RL. </w:t>
            </w:r>
            <w:r w:rsidRPr="00827698">
              <w:rPr>
                <w:rFonts w:cstheme="minorHAnsi"/>
                <w:sz w:val="22"/>
                <w:szCs w:val="22"/>
              </w:rPr>
              <w:t>Secondary Traumatic Stress Among Labor and Delivery Nurses. MCN Am J Matern Child Nurs</w:t>
            </w:r>
            <w:r>
              <w:rPr>
                <w:rFonts w:cstheme="minorHAnsi"/>
                <w:sz w:val="22"/>
                <w:szCs w:val="22"/>
              </w:rPr>
              <w:t>ing</w:t>
            </w:r>
            <w:r w:rsidRPr="00827698">
              <w:rPr>
                <w:rFonts w:cstheme="minorHAnsi"/>
                <w:sz w:val="22"/>
                <w:szCs w:val="22"/>
              </w:rPr>
              <w:t xml:space="preserve"> 2021;46(1):14-20. doi: 10.1097/NMC.0000000000000674.</w:t>
            </w:r>
          </w:p>
        </w:tc>
        <w:tc>
          <w:tcPr>
            <w:tcW w:w="0" w:type="auto"/>
          </w:tcPr>
          <w:p w14:paraId="082FCCC6" w14:textId="790DBD3E" w:rsidR="00874183" w:rsidRPr="00472D1A" w:rsidRDefault="000D6D7A" w:rsidP="005A575C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E</w:t>
            </w:r>
          </w:p>
        </w:tc>
      </w:tr>
      <w:tr w:rsidR="00874183" w:rsidRPr="00827698" w14:paraId="560FF7AF" w14:textId="6C992931" w:rsidTr="004B34AE">
        <w:tc>
          <w:tcPr>
            <w:tcW w:w="0" w:type="auto"/>
            <w:shd w:val="clear" w:color="auto" w:fill="auto"/>
          </w:tcPr>
          <w:p w14:paraId="7FAA7316" w14:textId="688A66BB" w:rsidR="00874183" w:rsidRPr="00827698" w:rsidRDefault="00874183" w:rsidP="005D421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470D8D2E" w14:textId="569DD041" w:rsidR="00874183" w:rsidRPr="00827698" w:rsidRDefault="00874183" w:rsidP="005A575C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Nightingale S, Spiby H, Sheen K, Slade P. Posttraumatic stress symptomatology following exposure to perceived traumatic perinatal events within the midwifery profession: The impact of trait emo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tional intelligence. J Adv Nursing 2018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. doi: 10.1111/jan.13719. </w:t>
            </w:r>
          </w:p>
        </w:tc>
        <w:tc>
          <w:tcPr>
            <w:tcW w:w="0" w:type="auto"/>
          </w:tcPr>
          <w:p w14:paraId="4ACE2A58" w14:textId="7BA91DE4" w:rsidR="00874183" w:rsidRPr="00472D1A" w:rsidRDefault="000D6D7A" w:rsidP="005A575C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D231E3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04250B86" w14:textId="670305E9" w:rsidTr="004B34AE">
        <w:tc>
          <w:tcPr>
            <w:tcW w:w="0" w:type="auto"/>
            <w:shd w:val="clear" w:color="auto" w:fill="auto"/>
          </w:tcPr>
          <w:p w14:paraId="3A374B9B" w14:textId="67B383FA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D5B23A8" w14:textId="30CEFCC6" w:rsidR="00874183" w:rsidRPr="00827698" w:rsidRDefault="00874183" w:rsidP="00740EF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Nuzum D, Meaney S, O'Donoghue K. The impact of stillbirth on consultant obstetrician gynaecologists: a qualitative study. BJOG 2014;121(8):1020-8. doi: 10.1111/1471-0528.12695.</w:t>
            </w:r>
          </w:p>
        </w:tc>
        <w:tc>
          <w:tcPr>
            <w:tcW w:w="0" w:type="auto"/>
          </w:tcPr>
          <w:p w14:paraId="7A06A909" w14:textId="0F679861" w:rsidR="00874183" w:rsidRPr="00472D1A" w:rsidRDefault="000D6D7A" w:rsidP="00740EF9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D231E3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51AABE17" w14:textId="3F1BABE4" w:rsidTr="004B34AE">
        <w:tc>
          <w:tcPr>
            <w:tcW w:w="0" w:type="auto"/>
            <w:shd w:val="clear" w:color="auto" w:fill="auto"/>
          </w:tcPr>
          <w:p w14:paraId="4DDF5CD8" w14:textId="27F2ADAB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FB40149" w14:textId="2210D880" w:rsidR="00874183" w:rsidRPr="00827698" w:rsidRDefault="00874183" w:rsidP="00740EF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Oe M, Ishida T, Favrod C, Martin-Soelch C, Horsch A. Burnout, Psychological Symptoms, and Secondary Traumatic Stress Among Midwives Working on Perinatal Wards: A Cross-Cultural Study Between Japan an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d Switzerland. Front Psychiatry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2018;9:387. doi: 10.3389/fpsyt.2018.00387. </w:t>
            </w:r>
          </w:p>
        </w:tc>
        <w:tc>
          <w:tcPr>
            <w:tcW w:w="0" w:type="auto"/>
          </w:tcPr>
          <w:p w14:paraId="239E1A01" w14:textId="5C84E7AD" w:rsidR="00874183" w:rsidRPr="00472D1A" w:rsidRDefault="000D6D7A" w:rsidP="00740EF9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E</w:t>
            </w:r>
          </w:p>
        </w:tc>
      </w:tr>
      <w:tr w:rsidR="00874183" w:rsidRPr="00827698" w14:paraId="6C6110DE" w14:textId="549E1BC8" w:rsidTr="004B34AE">
        <w:tc>
          <w:tcPr>
            <w:tcW w:w="0" w:type="auto"/>
            <w:shd w:val="clear" w:color="auto" w:fill="auto"/>
          </w:tcPr>
          <w:p w14:paraId="4B3CF506" w14:textId="45061FD6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1C37B660" w14:textId="127D7FB5" w:rsidR="00874183" w:rsidRPr="00827698" w:rsidRDefault="00874183" w:rsidP="00740EF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DE49B5">
              <w:rPr>
                <w:rFonts w:cstheme="minorHAnsi"/>
                <w:color w:val="212121"/>
                <w:sz w:val="22"/>
                <w:szCs w:val="22"/>
                <w:lang w:val="fr-FR"/>
              </w:rPr>
              <w:t xml:space="preserve">Pastor Montero SM, Romero Sánchez JM, Hueso Montoro C, Lillo Crespo M, Vacas Jaén AG, Rodríguez Tirado MB. </w:t>
            </w:r>
            <w:r w:rsidRPr="00742BFE">
              <w:rPr>
                <w:rFonts w:cstheme="minorHAnsi"/>
                <w:color w:val="212121"/>
                <w:sz w:val="22"/>
                <w:szCs w:val="22"/>
              </w:rPr>
              <w:t>Experiences with perinatal loss from the health professionals' perspective. Rev Lat Am Enfermagem 2011;19(6):1405-12. doi: 10.1590/s0104-11692011000600018.</w:t>
            </w:r>
          </w:p>
        </w:tc>
        <w:tc>
          <w:tcPr>
            <w:tcW w:w="0" w:type="auto"/>
          </w:tcPr>
          <w:p w14:paraId="509CB3C7" w14:textId="3FAFF830" w:rsidR="00874183" w:rsidRPr="00472D1A" w:rsidRDefault="000D6D7A" w:rsidP="00740EF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D</w:t>
            </w:r>
            <w:r w:rsidR="0000038A" w:rsidRPr="00472D1A">
              <w:rPr>
                <w:rFonts w:cstheme="minorHAnsi"/>
                <w:sz w:val="22"/>
                <w:szCs w:val="22"/>
              </w:rPr>
              <w:t>S</w:t>
            </w:r>
          </w:p>
        </w:tc>
      </w:tr>
      <w:tr w:rsidR="00874183" w:rsidRPr="00827698" w14:paraId="2216A2AE" w14:textId="7BD10C8D" w:rsidTr="004B34AE">
        <w:tc>
          <w:tcPr>
            <w:tcW w:w="0" w:type="auto"/>
            <w:shd w:val="clear" w:color="auto" w:fill="auto"/>
          </w:tcPr>
          <w:p w14:paraId="5A325880" w14:textId="7E440D92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62D0F890" w14:textId="6BFC4727" w:rsidR="00874183" w:rsidRPr="00827698" w:rsidRDefault="00874183" w:rsidP="00AE69CF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Rice H, Warland J. Bearing witness: midwives experiences of witnessing traumatic birth. Midwifery 2013;29(9):1056-63. doi: 10.1016/j.midw.2012.12.003. </w:t>
            </w:r>
          </w:p>
        </w:tc>
        <w:tc>
          <w:tcPr>
            <w:tcW w:w="0" w:type="auto"/>
          </w:tcPr>
          <w:p w14:paraId="1DDB866B" w14:textId="5B88B75B" w:rsidR="00874183" w:rsidRPr="00472D1A" w:rsidRDefault="000D6D7A" w:rsidP="00AE69CF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00038A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62898C1E" w14:textId="5C56D8F3" w:rsidTr="004B34AE">
        <w:tc>
          <w:tcPr>
            <w:tcW w:w="0" w:type="auto"/>
            <w:shd w:val="clear" w:color="auto" w:fill="auto"/>
          </w:tcPr>
          <w:p w14:paraId="60081822" w14:textId="77777777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3192A9D1" w14:textId="5AE85C11" w:rsidR="00874183" w:rsidRPr="00827698" w:rsidRDefault="00874183" w:rsidP="00C84A8E">
            <w:pPr>
              <w:pStyle w:val="CommentText"/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Robinson KA,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Johantgen ME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Storr CL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 Gaitens JM,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Atlas RO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,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Ogbolu Y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. 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Cross-sectional study of the frequency and severity of traumatic childbirth events and how they affect maternity care clinicians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.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Journal of obstetric, gynecologic, and neonatal nursing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023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52(1)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: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84-94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. d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oi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: </w:t>
            </w:r>
            <w:r w:rsidRPr="00C84A8E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10.1016/j.jogn.2022.08.006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0" w:type="auto"/>
          </w:tcPr>
          <w:p w14:paraId="0ACDD42C" w14:textId="1F32F6EE" w:rsidR="00874183" w:rsidRPr="00472D1A" w:rsidRDefault="000D6D7A" w:rsidP="00C84A8E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00038A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2CEC89A2" w14:textId="5E93E946" w:rsidTr="004B34AE">
        <w:tc>
          <w:tcPr>
            <w:tcW w:w="0" w:type="auto"/>
            <w:shd w:val="clear" w:color="auto" w:fill="auto"/>
          </w:tcPr>
          <w:p w14:paraId="5F992B2B" w14:textId="392C02E4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96BA375" w14:textId="1DD5A179" w:rsidR="00874183" w:rsidRPr="00827698" w:rsidRDefault="00874183" w:rsidP="00B50B4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Schrøder K, Larsen PV, Jørgensen JS, Hjelmborg JV, Lamont RF, Hvidt NC. Psychosocial health and well-being among obstetricians and midwives involved in traumatic childbirth. Midwifery 2016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;41:45-53. doi: 10.1016/j.midw.2016.07.013. </w:t>
            </w:r>
          </w:p>
        </w:tc>
        <w:tc>
          <w:tcPr>
            <w:tcW w:w="0" w:type="auto"/>
          </w:tcPr>
          <w:p w14:paraId="6B6902B6" w14:textId="5300AE8C" w:rsidR="00874183" w:rsidRPr="00472D1A" w:rsidRDefault="000D6D7A" w:rsidP="00B50B49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00038A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  <w:tr w:rsidR="00874183" w:rsidRPr="00827698" w14:paraId="08A7376B" w14:textId="38D20263" w:rsidTr="004B34AE">
        <w:trPr>
          <w:trHeight w:val="132"/>
        </w:trPr>
        <w:tc>
          <w:tcPr>
            <w:tcW w:w="0" w:type="auto"/>
            <w:shd w:val="clear" w:color="auto" w:fill="auto"/>
          </w:tcPr>
          <w:p w14:paraId="49AA3F0A" w14:textId="5339AA8B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1818C6E0" w14:textId="3AF12128" w:rsidR="00874183" w:rsidRPr="00827698" w:rsidRDefault="00874183" w:rsidP="00B50B4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Schrøder K, Jørgensen JS, Lamont RF, Hvidt NC.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Blame and guilt - a mixed methods study of obstetricians' and midwives' experiences and existential considerations after involvement in traumatic childbirth. Acta Obstet Gynecol Scand 2016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;95(7):735-45. doi: 10.1111/aogs.12897.</w:t>
            </w:r>
          </w:p>
        </w:tc>
        <w:tc>
          <w:tcPr>
            <w:tcW w:w="0" w:type="auto"/>
          </w:tcPr>
          <w:p w14:paraId="6BB25FC3" w14:textId="0AE59E47" w:rsidR="00874183" w:rsidRPr="00472D1A" w:rsidRDefault="00851CEA" w:rsidP="00B50B49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63D2E026" w14:textId="762A4173" w:rsidTr="004B34AE">
        <w:trPr>
          <w:trHeight w:val="70"/>
        </w:trPr>
        <w:tc>
          <w:tcPr>
            <w:tcW w:w="0" w:type="auto"/>
            <w:shd w:val="clear" w:color="auto" w:fill="auto"/>
          </w:tcPr>
          <w:p w14:paraId="0658D684" w14:textId="3A311F8A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3A505BE" w14:textId="128D6AFD" w:rsidR="00874183" w:rsidRPr="00827698" w:rsidRDefault="00874183" w:rsidP="00B50B49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nl-NL"/>
              </w:rPr>
              <w:t xml:space="preserve">Schrøder K, Edrees HH, Christensen RD, Jørgensen JS, Lamont RF, Hvidt NC.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Second victims in the labor ward: Are Danish midwives and obstetricians getting the support they need? Int J Qual Health Care 2019;31(8):583-589. doi: 10.1093/intqhc/mzy219.</w:t>
            </w:r>
          </w:p>
        </w:tc>
        <w:tc>
          <w:tcPr>
            <w:tcW w:w="0" w:type="auto"/>
          </w:tcPr>
          <w:p w14:paraId="4E1DD66E" w14:textId="5E7C3C79" w:rsidR="00874183" w:rsidRPr="00472D1A" w:rsidRDefault="00851CEA" w:rsidP="00B50B49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16274C84" w14:textId="474B5380" w:rsidTr="004B34AE">
        <w:tc>
          <w:tcPr>
            <w:tcW w:w="0" w:type="auto"/>
            <w:shd w:val="clear" w:color="auto" w:fill="auto"/>
          </w:tcPr>
          <w:p w14:paraId="1B9026AE" w14:textId="058B27E2" w:rsidR="00874183" w:rsidRPr="00827698" w:rsidRDefault="00874183" w:rsidP="00207B18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3EB54F7" w14:textId="1ED20296" w:rsidR="00874183" w:rsidRPr="00827698" w:rsidRDefault="00874183" w:rsidP="00BC402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Sheen K, Spiby H, Slade P. Exposure to traumatic perinatal experiences and posttraumatic stress symptoms in midwives: prevalence and association with burnout. Int J Nurs Stud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ies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2015;52(2):578-87. doi: 10.1016/j.ijnurstu.2014.11.006. </w:t>
            </w:r>
          </w:p>
        </w:tc>
        <w:tc>
          <w:tcPr>
            <w:tcW w:w="0" w:type="auto"/>
          </w:tcPr>
          <w:p w14:paraId="2FCF2646" w14:textId="299928A7" w:rsidR="00874183" w:rsidRPr="00472D1A" w:rsidRDefault="00851CEA" w:rsidP="00BC4025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7B59624B" w14:textId="2BD837C4" w:rsidTr="004B34AE">
        <w:tc>
          <w:tcPr>
            <w:tcW w:w="0" w:type="auto"/>
            <w:shd w:val="clear" w:color="auto" w:fill="auto"/>
          </w:tcPr>
          <w:p w14:paraId="654962BE" w14:textId="1438A496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3A76A2F9" w14:textId="0F1C469C" w:rsidR="00874183" w:rsidRPr="00827698" w:rsidRDefault="00874183" w:rsidP="00BC402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Sheen K, Spiby H, Slade P. The experience and impact of traumatic perinatal event experiences in midwives: A qualitative investigation. Int J Nurs Stud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ies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;53:61-72. doi: 10.1016/j.ijnurstu.2015.10.003.</w:t>
            </w:r>
          </w:p>
        </w:tc>
        <w:tc>
          <w:tcPr>
            <w:tcW w:w="0" w:type="auto"/>
          </w:tcPr>
          <w:p w14:paraId="20E02A14" w14:textId="71F34BC7" w:rsidR="00874183" w:rsidRPr="00472D1A" w:rsidRDefault="00851CEA" w:rsidP="00BC4025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58F9D865" w14:textId="55A22CD9" w:rsidTr="004B34AE">
        <w:tc>
          <w:tcPr>
            <w:tcW w:w="0" w:type="auto"/>
            <w:shd w:val="clear" w:color="auto" w:fill="auto"/>
          </w:tcPr>
          <w:p w14:paraId="6F5A14AD" w14:textId="3EE6253D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F1CD01B" w14:textId="7559922D" w:rsidR="00874183" w:rsidRPr="00827698" w:rsidRDefault="00874183" w:rsidP="00BC402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Sheen K, Spiby H, Slade P. What are the characteristics of perinatal events perceived to be traumatic by midwives? Midwifery 2016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;40:55-61. doi: 10.1016/j.midw.2016.06.007. </w:t>
            </w:r>
          </w:p>
        </w:tc>
        <w:tc>
          <w:tcPr>
            <w:tcW w:w="0" w:type="auto"/>
          </w:tcPr>
          <w:p w14:paraId="499F54AD" w14:textId="5ED2F416" w:rsidR="00874183" w:rsidRPr="00472D1A" w:rsidRDefault="00851CEA" w:rsidP="00BC4025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53851614" w14:textId="090B50BE" w:rsidTr="004B34AE">
        <w:tc>
          <w:tcPr>
            <w:tcW w:w="0" w:type="auto"/>
            <w:shd w:val="clear" w:color="auto" w:fill="auto"/>
          </w:tcPr>
          <w:p w14:paraId="34D08A31" w14:textId="77777777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3F524DF2" w14:textId="3F31D2DC" w:rsidR="00874183" w:rsidRPr="00827698" w:rsidRDefault="00874183" w:rsidP="008529C5">
            <w:pPr>
              <w:pStyle w:val="CommentText"/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</w:pPr>
            <w:r w:rsidRPr="008529C5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Sheen K, Goodfellow L, Balling K, Rymer J, Weeks A, Spiby H, Slade P. Which events are experienced as traumatic by obstetricians and gynaecologists, and why? A qualitative analysis from a cross-sectional survey and in-depth interviews. BMJ Open 2022;12(11):e061505. doi: 10.1136/bmjopen-2022-061505. </w:t>
            </w:r>
          </w:p>
        </w:tc>
        <w:tc>
          <w:tcPr>
            <w:tcW w:w="0" w:type="auto"/>
          </w:tcPr>
          <w:p w14:paraId="12254711" w14:textId="0DAF6697" w:rsidR="00874183" w:rsidRPr="00472D1A" w:rsidRDefault="00851CEA" w:rsidP="008529C5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258F29C5" w14:textId="76B396B0" w:rsidTr="004B34AE">
        <w:tc>
          <w:tcPr>
            <w:tcW w:w="0" w:type="auto"/>
            <w:shd w:val="clear" w:color="auto" w:fill="auto"/>
          </w:tcPr>
          <w:p w14:paraId="292F8C44" w14:textId="1B6C1410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D3990A8" w14:textId="29C66AEB" w:rsidR="00874183" w:rsidRPr="00827698" w:rsidRDefault="00874183" w:rsidP="0064221A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Slade P, Sheen K, Collinge S, Butters J, Spiby H. A programme for the prevention of post-traumatic stress disorder in midwifery (POPPY): indications of effectiveness from a feasibility study. Eur J Psychotraumatol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ogy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2018;9(1):1518069. doi: 10.1080/20008198.2018.1518069. </w:t>
            </w:r>
          </w:p>
        </w:tc>
        <w:tc>
          <w:tcPr>
            <w:tcW w:w="0" w:type="auto"/>
          </w:tcPr>
          <w:p w14:paraId="62A8D24D" w14:textId="2D888B30" w:rsidR="00874183" w:rsidRPr="00472D1A" w:rsidRDefault="00851CEA" w:rsidP="0064221A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1461749A" w14:textId="5DDE9C28" w:rsidTr="004B34AE">
        <w:tc>
          <w:tcPr>
            <w:tcW w:w="0" w:type="auto"/>
            <w:shd w:val="clear" w:color="auto" w:fill="auto"/>
          </w:tcPr>
          <w:p w14:paraId="63C6EE30" w14:textId="70591E78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364F1FC5" w14:textId="51743CA2" w:rsidR="00874183" w:rsidRPr="00827698" w:rsidRDefault="00874183" w:rsidP="0064221A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sz w:val="22"/>
                <w:szCs w:val="22"/>
                <w:lang w:val="fr-FR"/>
              </w:rPr>
              <w:t>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lade P, Balling K, Sheen K, Goodfellow L, Rymer J, Spiby H, Weeks A. Work-related post-traumatic stress symptoms in obstetricians and gynaecologists: findings from INDIGO, a mixed-methods study with a cross-sectional survey and in-depth interviews. BJOG 2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020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;127(5):600-608. doi: 10.1111/1471-0528.16076. </w:t>
            </w:r>
          </w:p>
        </w:tc>
        <w:tc>
          <w:tcPr>
            <w:tcW w:w="0" w:type="auto"/>
          </w:tcPr>
          <w:p w14:paraId="40199574" w14:textId="072CCBE4" w:rsidR="00874183" w:rsidRPr="00472D1A" w:rsidRDefault="00906F6D" w:rsidP="0064221A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472D1A">
              <w:rPr>
                <w:rFonts w:cstheme="minorHAnsi"/>
                <w:sz w:val="22"/>
                <w:szCs w:val="22"/>
              </w:rPr>
              <w:t>DS</w:t>
            </w:r>
          </w:p>
        </w:tc>
      </w:tr>
      <w:tr w:rsidR="00874183" w:rsidRPr="00827698" w14:paraId="1CF872D1" w14:textId="045B77B1" w:rsidTr="004B34AE">
        <w:tc>
          <w:tcPr>
            <w:tcW w:w="0" w:type="auto"/>
            <w:shd w:val="clear" w:color="auto" w:fill="auto"/>
          </w:tcPr>
          <w:p w14:paraId="41E9BCF6" w14:textId="6F409E23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042362C" w14:textId="0EE461E1" w:rsidR="00874183" w:rsidRPr="00827698" w:rsidRDefault="00874183" w:rsidP="0064221A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Toohill J, Fenwick J, Sidebotham M, Gamble J, Creedy DK. Trauma and fear in Australian midwives. Women Birth 2019;32(1):64-71. doi: 10.1016/j.wombi.2018.04.003. </w:t>
            </w:r>
            <w:r w:rsidRPr="00827698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40B6963" w14:textId="019ABD1E" w:rsidR="00874183" w:rsidRPr="00472D1A" w:rsidRDefault="00851CEA" w:rsidP="0064221A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0076CCF8" w14:textId="3C575CAB" w:rsidTr="004B34AE">
        <w:tc>
          <w:tcPr>
            <w:tcW w:w="0" w:type="auto"/>
            <w:shd w:val="clear" w:color="auto" w:fill="auto"/>
          </w:tcPr>
          <w:p w14:paraId="734E0686" w14:textId="12CBE6B6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259776C" w14:textId="5A035F03" w:rsidR="00874183" w:rsidRPr="00827698" w:rsidRDefault="00874183" w:rsidP="00CA02B1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Wahlberg Å, Andreen Sachs M, Bergh Johannesson K, Hallberg G, Jonsson M, Skoog Svanberg A, Högberg U. Self-reported exposure to severe events on the labour ward among Swedish midwives and obstetricians: A cross-sectional retrospective study. Int J Nurs Stud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ies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2017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;65:8-16. doi: 10.1016/j.ijnurstu.2016.10.009. </w:t>
            </w:r>
          </w:p>
        </w:tc>
        <w:tc>
          <w:tcPr>
            <w:tcW w:w="0" w:type="auto"/>
          </w:tcPr>
          <w:p w14:paraId="7E8AD612" w14:textId="58CB0582" w:rsidR="00874183" w:rsidRPr="00472D1A" w:rsidRDefault="00851CEA" w:rsidP="00CA02B1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58D8BB43" w14:textId="29213E29" w:rsidTr="004B34AE">
        <w:tc>
          <w:tcPr>
            <w:tcW w:w="0" w:type="auto"/>
            <w:shd w:val="clear" w:color="auto" w:fill="auto"/>
          </w:tcPr>
          <w:p w14:paraId="7B23B21F" w14:textId="4B904EE2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68A1F85E" w14:textId="6F0B0ED6" w:rsidR="00874183" w:rsidRPr="00827698" w:rsidRDefault="00874183" w:rsidP="002A58F0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Wahlberg Å, Andreen Sachs M, Johannesson K, Hallberg G, Jonsson M, Skoog Svanberg A, Högberg U. Post-traumatic stress symptoms in Swedish obstetricians and midwives after severe obstetric events: a cross-sectional retrospective survey. BJOG 2017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b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;124(8):1264-1271. doi: 10.1111/1471-0528.14259. </w:t>
            </w:r>
          </w:p>
        </w:tc>
        <w:tc>
          <w:tcPr>
            <w:tcW w:w="0" w:type="auto"/>
          </w:tcPr>
          <w:p w14:paraId="7B5A8016" w14:textId="072E6386" w:rsidR="00874183" w:rsidRPr="00472D1A" w:rsidRDefault="00851CEA" w:rsidP="002A58F0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4AFD7338" w14:textId="611D46B3" w:rsidTr="004B34AE">
        <w:tc>
          <w:tcPr>
            <w:tcW w:w="0" w:type="auto"/>
            <w:shd w:val="clear" w:color="auto" w:fill="auto"/>
          </w:tcPr>
          <w:p w14:paraId="66B87713" w14:textId="7AE60055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D94E5B1" w14:textId="32CA6B01" w:rsidR="00874183" w:rsidRPr="00827698" w:rsidRDefault="00874183" w:rsidP="002A58F0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Wahlberg Å, Högberg U, Emmelin M. The erratic pathway to regaining a professional self-image after an obstetric work-related trauma: A grounded theory study. 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en-US"/>
              </w:rPr>
              <w:t>Int J Nurs Stud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en-US"/>
              </w:rPr>
              <w:t>ies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  <w:lang w:val="en-US"/>
              </w:rPr>
              <w:t xml:space="preserve"> 2019;89:53-61. doi: 10.1016/j.ijnurstu.2018.07.016. </w:t>
            </w:r>
          </w:p>
        </w:tc>
        <w:tc>
          <w:tcPr>
            <w:tcW w:w="0" w:type="auto"/>
          </w:tcPr>
          <w:p w14:paraId="3B2E274F" w14:textId="225106B8" w:rsidR="00874183" w:rsidRPr="00472D1A" w:rsidRDefault="00851CEA" w:rsidP="002A58F0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5D458D63" w14:textId="71F8302D" w:rsidTr="004B34AE">
        <w:tc>
          <w:tcPr>
            <w:tcW w:w="0" w:type="auto"/>
            <w:shd w:val="clear" w:color="auto" w:fill="auto"/>
          </w:tcPr>
          <w:p w14:paraId="6909C95E" w14:textId="0ED1C5A0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783A185C" w14:textId="14A0DD9D" w:rsidR="00874183" w:rsidRPr="00827698" w:rsidRDefault="00874183" w:rsidP="002A58F0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Wahlberg Å, Högberg U, Emmelin M. Left alone with the emotional surge - A qualitative study of midwives' and obstetricians' experiences of severe events on the labour ward. Sex Reprod Healthc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are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2020;23:100483. doi: 10.1016/j.srhc.2019.100483.</w:t>
            </w:r>
          </w:p>
        </w:tc>
        <w:tc>
          <w:tcPr>
            <w:tcW w:w="0" w:type="auto"/>
          </w:tcPr>
          <w:p w14:paraId="595D252F" w14:textId="61671624" w:rsidR="00874183" w:rsidRPr="00472D1A" w:rsidRDefault="00851CEA" w:rsidP="002A58F0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DS</w:t>
            </w:r>
          </w:p>
        </w:tc>
      </w:tr>
      <w:tr w:rsidR="00874183" w:rsidRPr="00827698" w14:paraId="21066C3F" w14:textId="1BDDF6CB" w:rsidTr="004B34AE">
        <w:tc>
          <w:tcPr>
            <w:tcW w:w="0" w:type="auto"/>
            <w:shd w:val="clear" w:color="auto" w:fill="auto"/>
          </w:tcPr>
          <w:p w14:paraId="10B3B9AD" w14:textId="65E78481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9D188F6" w14:textId="174444C7" w:rsidR="00874183" w:rsidRPr="00827698" w:rsidRDefault="00874183" w:rsidP="002A58F0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Wallbank S, Robertson N. Predictors of staff distress in response to professionally experienced miscarriage, stillbirth and neonatal loss: a questionnaire survey. Int J Nurs Stud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ies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2013;50(8):1090-7. doi: 10.1016/j.ijnurstu.2012.11.022. </w:t>
            </w:r>
          </w:p>
        </w:tc>
        <w:tc>
          <w:tcPr>
            <w:tcW w:w="0" w:type="auto"/>
          </w:tcPr>
          <w:p w14:paraId="2D51822B" w14:textId="6F3BAFFE" w:rsidR="00874183" w:rsidRPr="00472D1A" w:rsidRDefault="00D95D5E" w:rsidP="002A58F0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SR</w:t>
            </w:r>
          </w:p>
        </w:tc>
      </w:tr>
      <w:tr w:rsidR="00874183" w:rsidRPr="00827698" w14:paraId="158CF3A0" w14:textId="1E40E319" w:rsidTr="004B34AE">
        <w:tc>
          <w:tcPr>
            <w:tcW w:w="0" w:type="auto"/>
            <w:shd w:val="clear" w:color="auto" w:fill="auto"/>
          </w:tcPr>
          <w:p w14:paraId="65D71065" w14:textId="285CFFC3" w:rsidR="00874183" w:rsidRPr="00827698" w:rsidRDefault="00874183" w:rsidP="005D4217">
            <w:pPr>
              <w:pStyle w:val="Heading1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49B27FD1" w14:textId="3EC74575" w:rsidR="00874183" w:rsidRPr="00827698" w:rsidRDefault="00874183" w:rsidP="002A58F0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Walker AL, Gamble J, Creedy DK, Ellwood DA. Impact of traumatic birth on Australian obstetricians: A pilot feasibility study. Aust N Z J Obstet Gynaecol</w:t>
            </w:r>
            <w:r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>ogy</w:t>
            </w:r>
            <w:r w:rsidRPr="00827698">
              <w:rPr>
                <w:rFonts w:cstheme="minorHAnsi"/>
                <w:color w:val="212121"/>
                <w:sz w:val="22"/>
                <w:szCs w:val="22"/>
                <w:shd w:val="clear" w:color="auto" w:fill="FFFFFF"/>
              </w:rPr>
              <w:t xml:space="preserve"> 2020;60(4):555-560. doi: 10.1111/ajo.13107. </w:t>
            </w:r>
          </w:p>
        </w:tc>
        <w:tc>
          <w:tcPr>
            <w:tcW w:w="0" w:type="auto"/>
          </w:tcPr>
          <w:p w14:paraId="3A54FF96" w14:textId="279FB91C" w:rsidR="00874183" w:rsidRPr="00472D1A" w:rsidRDefault="000D6D7A" w:rsidP="002A58F0">
            <w:pPr>
              <w:pStyle w:val="CommentText"/>
              <w:rPr>
                <w:rFonts w:cstheme="minorHAnsi"/>
                <w:sz w:val="22"/>
                <w:szCs w:val="22"/>
                <w:shd w:val="clear" w:color="auto" w:fill="FFFFFF"/>
              </w:rPr>
            </w:pPr>
            <w:r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D</w:t>
            </w:r>
            <w:r w:rsidR="00851CEA" w:rsidRPr="00472D1A">
              <w:rPr>
                <w:rFonts w:cstheme="minorHAnsi"/>
                <w:sz w:val="22"/>
                <w:szCs w:val="22"/>
                <w:shd w:val="clear" w:color="auto" w:fill="FFFFFF"/>
              </w:rPr>
              <w:t>S</w:t>
            </w:r>
          </w:p>
        </w:tc>
      </w:tr>
    </w:tbl>
    <w:p w14:paraId="44E6669B" w14:textId="77777777" w:rsidR="007F1F42" w:rsidRDefault="007F1F42">
      <w:pPr>
        <w:rPr>
          <w:b/>
          <w:bCs/>
        </w:rPr>
      </w:pPr>
    </w:p>
    <w:p w14:paraId="7D4397FA" w14:textId="1D79AA35" w:rsidR="007762E7" w:rsidRPr="00576B5E" w:rsidRDefault="007762E7">
      <w:r w:rsidRPr="00576B5E">
        <w:t>* Source</w:t>
      </w:r>
      <w:r w:rsidR="001C4170" w:rsidRPr="00576B5E">
        <w:t xml:space="preserve"> of paper:</w:t>
      </w:r>
    </w:p>
    <w:p w14:paraId="4F92DF66" w14:textId="5DEB32F2" w:rsidR="001C4170" w:rsidRPr="00576B5E" w:rsidRDefault="001C4170">
      <w:r w:rsidRPr="00576B5E">
        <w:tab/>
        <w:t>DS = database search</w:t>
      </w:r>
    </w:p>
    <w:p w14:paraId="77E611A2" w14:textId="16776AD4" w:rsidR="001C4170" w:rsidRPr="00576B5E" w:rsidRDefault="001C4170">
      <w:r w:rsidRPr="00576B5E">
        <w:tab/>
        <w:t>E = expert</w:t>
      </w:r>
    </w:p>
    <w:p w14:paraId="75C294F6" w14:textId="12360539" w:rsidR="001C4170" w:rsidRPr="00576B5E" w:rsidRDefault="009F3FA5">
      <w:r w:rsidRPr="00576B5E">
        <w:tab/>
        <w:t>RL = reference list</w:t>
      </w:r>
    </w:p>
    <w:p w14:paraId="020350C9" w14:textId="68C867A4" w:rsidR="009F3FA5" w:rsidRPr="00576B5E" w:rsidRDefault="009F3FA5">
      <w:r w:rsidRPr="00576B5E">
        <w:tab/>
        <w:t>SR = systematic review</w:t>
      </w:r>
    </w:p>
    <w:sectPr w:rsidR="009F3FA5" w:rsidRPr="00576B5E" w:rsidSect="007F1F4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DA9"/>
    <w:multiLevelType w:val="hybridMultilevel"/>
    <w:tmpl w:val="CEDA16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D2A9D"/>
    <w:multiLevelType w:val="hybridMultilevel"/>
    <w:tmpl w:val="77D245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DB1093"/>
    <w:multiLevelType w:val="hybridMultilevel"/>
    <w:tmpl w:val="43F680D0"/>
    <w:lvl w:ilvl="0" w:tplc="3904DF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E6184"/>
    <w:multiLevelType w:val="hybridMultilevel"/>
    <w:tmpl w:val="F4088A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C97869"/>
    <w:multiLevelType w:val="hybridMultilevel"/>
    <w:tmpl w:val="5310E7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6746A5"/>
    <w:multiLevelType w:val="hybridMultilevel"/>
    <w:tmpl w:val="E6969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A54667"/>
    <w:multiLevelType w:val="hybridMultilevel"/>
    <w:tmpl w:val="5ABA08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C50CF5"/>
    <w:multiLevelType w:val="hybridMultilevel"/>
    <w:tmpl w:val="43F680D0"/>
    <w:lvl w:ilvl="0" w:tplc="3904DF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410E46"/>
    <w:multiLevelType w:val="hybridMultilevel"/>
    <w:tmpl w:val="7F764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8F4826"/>
    <w:multiLevelType w:val="hybridMultilevel"/>
    <w:tmpl w:val="1DA22A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5E41A9"/>
    <w:multiLevelType w:val="hybridMultilevel"/>
    <w:tmpl w:val="83745F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7435F"/>
    <w:multiLevelType w:val="hybridMultilevel"/>
    <w:tmpl w:val="92AC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4317CD"/>
    <w:multiLevelType w:val="hybridMultilevel"/>
    <w:tmpl w:val="13D067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B7006"/>
    <w:multiLevelType w:val="hybridMultilevel"/>
    <w:tmpl w:val="E89AF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1D37"/>
    <w:multiLevelType w:val="hybridMultilevel"/>
    <w:tmpl w:val="CA3038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62308C"/>
    <w:multiLevelType w:val="hybridMultilevel"/>
    <w:tmpl w:val="74A8CBA2"/>
    <w:lvl w:ilvl="0" w:tplc="BA7E2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7320C"/>
    <w:multiLevelType w:val="hybridMultilevel"/>
    <w:tmpl w:val="7B447A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AC66BB"/>
    <w:multiLevelType w:val="hybridMultilevel"/>
    <w:tmpl w:val="9D9297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567DD7"/>
    <w:multiLevelType w:val="hybridMultilevel"/>
    <w:tmpl w:val="0D8C29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A37BAC"/>
    <w:multiLevelType w:val="hybridMultilevel"/>
    <w:tmpl w:val="22B4DB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2A5069"/>
    <w:multiLevelType w:val="hybridMultilevel"/>
    <w:tmpl w:val="3E221E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807C2"/>
    <w:multiLevelType w:val="hybridMultilevel"/>
    <w:tmpl w:val="BDC84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792A1B"/>
    <w:multiLevelType w:val="hybridMultilevel"/>
    <w:tmpl w:val="1B70F6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A55F47"/>
    <w:multiLevelType w:val="hybridMultilevel"/>
    <w:tmpl w:val="4CF49B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451E6E"/>
    <w:multiLevelType w:val="hybridMultilevel"/>
    <w:tmpl w:val="119E21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222AC8"/>
    <w:multiLevelType w:val="hybridMultilevel"/>
    <w:tmpl w:val="C70A57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491F1F"/>
    <w:multiLevelType w:val="hybridMultilevel"/>
    <w:tmpl w:val="2F80C6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401FB2"/>
    <w:multiLevelType w:val="hybridMultilevel"/>
    <w:tmpl w:val="4CE0B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23"/>
  </w:num>
  <w:num w:numId="5">
    <w:abstractNumId w:val="8"/>
  </w:num>
  <w:num w:numId="6">
    <w:abstractNumId w:val="15"/>
  </w:num>
  <w:num w:numId="7">
    <w:abstractNumId w:val="12"/>
  </w:num>
  <w:num w:numId="8">
    <w:abstractNumId w:val="22"/>
  </w:num>
  <w:num w:numId="9">
    <w:abstractNumId w:val="24"/>
  </w:num>
  <w:num w:numId="10">
    <w:abstractNumId w:val="4"/>
  </w:num>
  <w:num w:numId="11">
    <w:abstractNumId w:val="9"/>
  </w:num>
  <w:num w:numId="12">
    <w:abstractNumId w:val="14"/>
  </w:num>
  <w:num w:numId="13">
    <w:abstractNumId w:val="3"/>
  </w:num>
  <w:num w:numId="14">
    <w:abstractNumId w:val="26"/>
  </w:num>
  <w:num w:numId="15">
    <w:abstractNumId w:val="16"/>
  </w:num>
  <w:num w:numId="16">
    <w:abstractNumId w:val="0"/>
  </w:num>
  <w:num w:numId="17">
    <w:abstractNumId w:val="1"/>
  </w:num>
  <w:num w:numId="18">
    <w:abstractNumId w:val="17"/>
  </w:num>
  <w:num w:numId="19">
    <w:abstractNumId w:val="5"/>
  </w:num>
  <w:num w:numId="20">
    <w:abstractNumId w:val="21"/>
  </w:num>
  <w:num w:numId="21">
    <w:abstractNumId w:val="11"/>
  </w:num>
  <w:num w:numId="22">
    <w:abstractNumId w:val="19"/>
  </w:num>
  <w:num w:numId="23">
    <w:abstractNumId w:val="18"/>
  </w:num>
  <w:num w:numId="24">
    <w:abstractNumId w:val="20"/>
  </w:num>
  <w:num w:numId="25">
    <w:abstractNumId w:val="10"/>
  </w:num>
  <w:num w:numId="26">
    <w:abstractNumId w:val="13"/>
  </w:num>
  <w:num w:numId="27">
    <w:abstractNumId w:val="2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42"/>
    <w:rsid w:val="0000038A"/>
    <w:rsid w:val="0000397C"/>
    <w:rsid w:val="000112B1"/>
    <w:rsid w:val="00011785"/>
    <w:rsid w:val="00016361"/>
    <w:rsid w:val="00027F74"/>
    <w:rsid w:val="0004228B"/>
    <w:rsid w:val="000433E8"/>
    <w:rsid w:val="000503C8"/>
    <w:rsid w:val="00053BF2"/>
    <w:rsid w:val="00061D9F"/>
    <w:rsid w:val="00063D3D"/>
    <w:rsid w:val="00066AB7"/>
    <w:rsid w:val="00071FCC"/>
    <w:rsid w:val="00077DF0"/>
    <w:rsid w:val="0008037F"/>
    <w:rsid w:val="00082436"/>
    <w:rsid w:val="00084F10"/>
    <w:rsid w:val="00086EE2"/>
    <w:rsid w:val="00093B2D"/>
    <w:rsid w:val="00096DB4"/>
    <w:rsid w:val="000A1170"/>
    <w:rsid w:val="000A557F"/>
    <w:rsid w:val="000A6244"/>
    <w:rsid w:val="000A687E"/>
    <w:rsid w:val="000A74F0"/>
    <w:rsid w:val="000A7DED"/>
    <w:rsid w:val="000B1C57"/>
    <w:rsid w:val="000B2697"/>
    <w:rsid w:val="000C5A86"/>
    <w:rsid w:val="000C69BB"/>
    <w:rsid w:val="000C6B77"/>
    <w:rsid w:val="000D2D31"/>
    <w:rsid w:val="000D3865"/>
    <w:rsid w:val="000D6D7A"/>
    <w:rsid w:val="000D7855"/>
    <w:rsid w:val="000E0B35"/>
    <w:rsid w:val="0011329C"/>
    <w:rsid w:val="00113FFA"/>
    <w:rsid w:val="00114D1E"/>
    <w:rsid w:val="00123066"/>
    <w:rsid w:val="001232E3"/>
    <w:rsid w:val="00134435"/>
    <w:rsid w:val="00134681"/>
    <w:rsid w:val="001353B3"/>
    <w:rsid w:val="00137944"/>
    <w:rsid w:val="00160525"/>
    <w:rsid w:val="00161BAC"/>
    <w:rsid w:val="001652B1"/>
    <w:rsid w:val="0016684C"/>
    <w:rsid w:val="00170DEB"/>
    <w:rsid w:val="00172C19"/>
    <w:rsid w:val="00173C0E"/>
    <w:rsid w:val="00182C1A"/>
    <w:rsid w:val="00193AEC"/>
    <w:rsid w:val="001A6918"/>
    <w:rsid w:val="001A6AF6"/>
    <w:rsid w:val="001B523A"/>
    <w:rsid w:val="001B79C2"/>
    <w:rsid w:val="001C1231"/>
    <w:rsid w:val="001C4170"/>
    <w:rsid w:val="001C64DD"/>
    <w:rsid w:val="001D2F73"/>
    <w:rsid w:val="001E1A2F"/>
    <w:rsid w:val="001E1CC0"/>
    <w:rsid w:val="001E5B52"/>
    <w:rsid w:val="001F33B8"/>
    <w:rsid w:val="001F5846"/>
    <w:rsid w:val="00201B27"/>
    <w:rsid w:val="00205295"/>
    <w:rsid w:val="00206822"/>
    <w:rsid w:val="00211538"/>
    <w:rsid w:val="0021238F"/>
    <w:rsid w:val="00223E34"/>
    <w:rsid w:val="00224C64"/>
    <w:rsid w:val="00227E97"/>
    <w:rsid w:val="002302F3"/>
    <w:rsid w:val="00231DF9"/>
    <w:rsid w:val="00244A12"/>
    <w:rsid w:val="00252262"/>
    <w:rsid w:val="0025301D"/>
    <w:rsid w:val="00257445"/>
    <w:rsid w:val="00263C91"/>
    <w:rsid w:val="00265379"/>
    <w:rsid w:val="00270355"/>
    <w:rsid w:val="00271850"/>
    <w:rsid w:val="00276D9B"/>
    <w:rsid w:val="00287075"/>
    <w:rsid w:val="002945C4"/>
    <w:rsid w:val="00297898"/>
    <w:rsid w:val="00297F89"/>
    <w:rsid w:val="002A1FE7"/>
    <w:rsid w:val="002A58F0"/>
    <w:rsid w:val="002B5E1F"/>
    <w:rsid w:val="002B6E4F"/>
    <w:rsid w:val="002B7CD0"/>
    <w:rsid w:val="002C3685"/>
    <w:rsid w:val="002C6841"/>
    <w:rsid w:val="002D1C3D"/>
    <w:rsid w:val="002E37B5"/>
    <w:rsid w:val="002E646C"/>
    <w:rsid w:val="002F0183"/>
    <w:rsid w:val="002F6C93"/>
    <w:rsid w:val="00302961"/>
    <w:rsid w:val="003068EE"/>
    <w:rsid w:val="003124D5"/>
    <w:rsid w:val="00313157"/>
    <w:rsid w:val="00323D76"/>
    <w:rsid w:val="0033036C"/>
    <w:rsid w:val="003309EA"/>
    <w:rsid w:val="003350F5"/>
    <w:rsid w:val="00335205"/>
    <w:rsid w:val="00347A18"/>
    <w:rsid w:val="00350C34"/>
    <w:rsid w:val="00351DE4"/>
    <w:rsid w:val="00352AC4"/>
    <w:rsid w:val="003545DC"/>
    <w:rsid w:val="00355CD1"/>
    <w:rsid w:val="0036123A"/>
    <w:rsid w:val="00374003"/>
    <w:rsid w:val="0037421C"/>
    <w:rsid w:val="00374F8A"/>
    <w:rsid w:val="0037743E"/>
    <w:rsid w:val="00380C73"/>
    <w:rsid w:val="00382B1F"/>
    <w:rsid w:val="00387235"/>
    <w:rsid w:val="00390967"/>
    <w:rsid w:val="00392E8C"/>
    <w:rsid w:val="00395817"/>
    <w:rsid w:val="003961D9"/>
    <w:rsid w:val="00397724"/>
    <w:rsid w:val="003A4519"/>
    <w:rsid w:val="003A53F8"/>
    <w:rsid w:val="003C0D10"/>
    <w:rsid w:val="003C3883"/>
    <w:rsid w:val="003C5F55"/>
    <w:rsid w:val="003C6B31"/>
    <w:rsid w:val="003D411D"/>
    <w:rsid w:val="003F1EF7"/>
    <w:rsid w:val="003F3948"/>
    <w:rsid w:val="00401A9A"/>
    <w:rsid w:val="004031A1"/>
    <w:rsid w:val="00403F3E"/>
    <w:rsid w:val="004103FE"/>
    <w:rsid w:val="00411E52"/>
    <w:rsid w:val="00420532"/>
    <w:rsid w:val="00420664"/>
    <w:rsid w:val="004238B9"/>
    <w:rsid w:val="0042484A"/>
    <w:rsid w:val="00431FB8"/>
    <w:rsid w:val="00432CE9"/>
    <w:rsid w:val="00434368"/>
    <w:rsid w:val="0044597F"/>
    <w:rsid w:val="00445F24"/>
    <w:rsid w:val="004502F8"/>
    <w:rsid w:val="00450A4D"/>
    <w:rsid w:val="004521EC"/>
    <w:rsid w:val="00453C93"/>
    <w:rsid w:val="004540AF"/>
    <w:rsid w:val="0045624B"/>
    <w:rsid w:val="00460B4F"/>
    <w:rsid w:val="00464F5F"/>
    <w:rsid w:val="00472D1A"/>
    <w:rsid w:val="00474E77"/>
    <w:rsid w:val="004815D0"/>
    <w:rsid w:val="00486147"/>
    <w:rsid w:val="00492F91"/>
    <w:rsid w:val="00494033"/>
    <w:rsid w:val="004A04F7"/>
    <w:rsid w:val="004B324F"/>
    <w:rsid w:val="004B34AE"/>
    <w:rsid w:val="004B4862"/>
    <w:rsid w:val="004B5E17"/>
    <w:rsid w:val="004B6368"/>
    <w:rsid w:val="004C46C3"/>
    <w:rsid w:val="004D32D3"/>
    <w:rsid w:val="004D48E0"/>
    <w:rsid w:val="004E055A"/>
    <w:rsid w:val="00501425"/>
    <w:rsid w:val="005033AA"/>
    <w:rsid w:val="00505BDD"/>
    <w:rsid w:val="00507BD0"/>
    <w:rsid w:val="00513CBE"/>
    <w:rsid w:val="005208B8"/>
    <w:rsid w:val="00526B49"/>
    <w:rsid w:val="00530693"/>
    <w:rsid w:val="0053228B"/>
    <w:rsid w:val="00536ACB"/>
    <w:rsid w:val="0054168B"/>
    <w:rsid w:val="005459B1"/>
    <w:rsid w:val="00545A6C"/>
    <w:rsid w:val="0055054B"/>
    <w:rsid w:val="0055266F"/>
    <w:rsid w:val="00552F16"/>
    <w:rsid w:val="005543FF"/>
    <w:rsid w:val="00562684"/>
    <w:rsid w:val="00570694"/>
    <w:rsid w:val="00570CB4"/>
    <w:rsid w:val="005725A3"/>
    <w:rsid w:val="00576B5E"/>
    <w:rsid w:val="005826CC"/>
    <w:rsid w:val="00587D9D"/>
    <w:rsid w:val="00593127"/>
    <w:rsid w:val="005A575C"/>
    <w:rsid w:val="005B1C4B"/>
    <w:rsid w:val="005B5AD6"/>
    <w:rsid w:val="005B6C2F"/>
    <w:rsid w:val="005C6A2C"/>
    <w:rsid w:val="005C717D"/>
    <w:rsid w:val="005D03BE"/>
    <w:rsid w:val="005D2081"/>
    <w:rsid w:val="005D2A0C"/>
    <w:rsid w:val="005D3F59"/>
    <w:rsid w:val="005D4217"/>
    <w:rsid w:val="005D6F5C"/>
    <w:rsid w:val="005E2FF0"/>
    <w:rsid w:val="005E3D85"/>
    <w:rsid w:val="005E780D"/>
    <w:rsid w:val="006001A2"/>
    <w:rsid w:val="006157F4"/>
    <w:rsid w:val="00621B1A"/>
    <w:rsid w:val="00621B22"/>
    <w:rsid w:val="006228DA"/>
    <w:rsid w:val="00622B50"/>
    <w:rsid w:val="00623D5B"/>
    <w:rsid w:val="00625EA6"/>
    <w:rsid w:val="00625F43"/>
    <w:rsid w:val="00625F9F"/>
    <w:rsid w:val="00631CBE"/>
    <w:rsid w:val="00633C82"/>
    <w:rsid w:val="006377F9"/>
    <w:rsid w:val="0064221A"/>
    <w:rsid w:val="00653178"/>
    <w:rsid w:val="00656163"/>
    <w:rsid w:val="00657718"/>
    <w:rsid w:val="006671C3"/>
    <w:rsid w:val="00673D4A"/>
    <w:rsid w:val="00680F76"/>
    <w:rsid w:val="006A1F7A"/>
    <w:rsid w:val="006A3DA3"/>
    <w:rsid w:val="006A7F89"/>
    <w:rsid w:val="006B57B5"/>
    <w:rsid w:val="006D40B8"/>
    <w:rsid w:val="006D49B6"/>
    <w:rsid w:val="006D49D7"/>
    <w:rsid w:val="006E1287"/>
    <w:rsid w:val="006F2C79"/>
    <w:rsid w:val="006F2FD2"/>
    <w:rsid w:val="00704E8D"/>
    <w:rsid w:val="007066FD"/>
    <w:rsid w:val="00711CAE"/>
    <w:rsid w:val="00714AF0"/>
    <w:rsid w:val="007303FD"/>
    <w:rsid w:val="00732D95"/>
    <w:rsid w:val="00734E53"/>
    <w:rsid w:val="00735509"/>
    <w:rsid w:val="007362C9"/>
    <w:rsid w:val="007363DF"/>
    <w:rsid w:val="00737368"/>
    <w:rsid w:val="00740EF9"/>
    <w:rsid w:val="00742BFE"/>
    <w:rsid w:val="007454F0"/>
    <w:rsid w:val="007477DE"/>
    <w:rsid w:val="007541BD"/>
    <w:rsid w:val="0075668A"/>
    <w:rsid w:val="00773D58"/>
    <w:rsid w:val="007744DE"/>
    <w:rsid w:val="007762E7"/>
    <w:rsid w:val="007826EE"/>
    <w:rsid w:val="00784392"/>
    <w:rsid w:val="00784C3A"/>
    <w:rsid w:val="00787C1A"/>
    <w:rsid w:val="00795D9E"/>
    <w:rsid w:val="007A22BC"/>
    <w:rsid w:val="007B39E6"/>
    <w:rsid w:val="007B60F9"/>
    <w:rsid w:val="007B63BE"/>
    <w:rsid w:val="007C2AD2"/>
    <w:rsid w:val="007C49AA"/>
    <w:rsid w:val="007C4E54"/>
    <w:rsid w:val="007D61DA"/>
    <w:rsid w:val="007E12BC"/>
    <w:rsid w:val="007F08C6"/>
    <w:rsid w:val="007F1F42"/>
    <w:rsid w:val="007F60A4"/>
    <w:rsid w:val="008069FF"/>
    <w:rsid w:val="00807CA8"/>
    <w:rsid w:val="00810F78"/>
    <w:rsid w:val="00811B46"/>
    <w:rsid w:val="00812943"/>
    <w:rsid w:val="00813370"/>
    <w:rsid w:val="00821ED5"/>
    <w:rsid w:val="00822121"/>
    <w:rsid w:val="00827698"/>
    <w:rsid w:val="0083596F"/>
    <w:rsid w:val="008454A5"/>
    <w:rsid w:val="00850B91"/>
    <w:rsid w:val="00851CEA"/>
    <w:rsid w:val="008529C5"/>
    <w:rsid w:val="00866319"/>
    <w:rsid w:val="00866572"/>
    <w:rsid w:val="008712E8"/>
    <w:rsid w:val="00874183"/>
    <w:rsid w:val="008835FA"/>
    <w:rsid w:val="008840A1"/>
    <w:rsid w:val="00885D9C"/>
    <w:rsid w:val="008B52E3"/>
    <w:rsid w:val="008C5758"/>
    <w:rsid w:val="008D0380"/>
    <w:rsid w:val="008D07F6"/>
    <w:rsid w:val="008D36A5"/>
    <w:rsid w:val="008D4390"/>
    <w:rsid w:val="008D5383"/>
    <w:rsid w:val="008E1D2F"/>
    <w:rsid w:val="008E5211"/>
    <w:rsid w:val="008E5846"/>
    <w:rsid w:val="008E63B8"/>
    <w:rsid w:val="008E772C"/>
    <w:rsid w:val="008F21CF"/>
    <w:rsid w:val="008F308E"/>
    <w:rsid w:val="008F60AC"/>
    <w:rsid w:val="008F62D3"/>
    <w:rsid w:val="00900085"/>
    <w:rsid w:val="00901A11"/>
    <w:rsid w:val="0090386E"/>
    <w:rsid w:val="0090399C"/>
    <w:rsid w:val="00905DED"/>
    <w:rsid w:val="00906F6D"/>
    <w:rsid w:val="00907C9E"/>
    <w:rsid w:val="0091798D"/>
    <w:rsid w:val="00923F05"/>
    <w:rsid w:val="00924E36"/>
    <w:rsid w:val="00926507"/>
    <w:rsid w:val="00942A5C"/>
    <w:rsid w:val="00947961"/>
    <w:rsid w:val="00952142"/>
    <w:rsid w:val="009540CB"/>
    <w:rsid w:val="00955A94"/>
    <w:rsid w:val="00960468"/>
    <w:rsid w:val="00964CA9"/>
    <w:rsid w:val="009667A4"/>
    <w:rsid w:val="00970B08"/>
    <w:rsid w:val="0098375E"/>
    <w:rsid w:val="009919BF"/>
    <w:rsid w:val="00996B7B"/>
    <w:rsid w:val="009A68B9"/>
    <w:rsid w:val="009B0D11"/>
    <w:rsid w:val="009B2F91"/>
    <w:rsid w:val="009B5EFD"/>
    <w:rsid w:val="009C79C3"/>
    <w:rsid w:val="009D019C"/>
    <w:rsid w:val="009D4E5F"/>
    <w:rsid w:val="009E03FB"/>
    <w:rsid w:val="009E0B35"/>
    <w:rsid w:val="009E18AB"/>
    <w:rsid w:val="009E4F78"/>
    <w:rsid w:val="009F3FA5"/>
    <w:rsid w:val="009F463C"/>
    <w:rsid w:val="009F542C"/>
    <w:rsid w:val="009F6C8F"/>
    <w:rsid w:val="00A00EBA"/>
    <w:rsid w:val="00A10CD5"/>
    <w:rsid w:val="00A11578"/>
    <w:rsid w:val="00A12DFD"/>
    <w:rsid w:val="00A12EB0"/>
    <w:rsid w:val="00A134ED"/>
    <w:rsid w:val="00A16E91"/>
    <w:rsid w:val="00A200BE"/>
    <w:rsid w:val="00A2335D"/>
    <w:rsid w:val="00A25C28"/>
    <w:rsid w:val="00A3496E"/>
    <w:rsid w:val="00A35F16"/>
    <w:rsid w:val="00A428CB"/>
    <w:rsid w:val="00A4410A"/>
    <w:rsid w:val="00A60AF1"/>
    <w:rsid w:val="00A633D4"/>
    <w:rsid w:val="00A6573F"/>
    <w:rsid w:val="00A71236"/>
    <w:rsid w:val="00A743CC"/>
    <w:rsid w:val="00A74E86"/>
    <w:rsid w:val="00A83943"/>
    <w:rsid w:val="00A86813"/>
    <w:rsid w:val="00A877B8"/>
    <w:rsid w:val="00A94CC4"/>
    <w:rsid w:val="00A96B96"/>
    <w:rsid w:val="00A973EC"/>
    <w:rsid w:val="00AA0E1E"/>
    <w:rsid w:val="00AA1754"/>
    <w:rsid w:val="00AA27B3"/>
    <w:rsid w:val="00AA784C"/>
    <w:rsid w:val="00AB447E"/>
    <w:rsid w:val="00AB5CC0"/>
    <w:rsid w:val="00AC7744"/>
    <w:rsid w:val="00AD3707"/>
    <w:rsid w:val="00AD44A1"/>
    <w:rsid w:val="00AE01C4"/>
    <w:rsid w:val="00AE0D72"/>
    <w:rsid w:val="00AE65BB"/>
    <w:rsid w:val="00AE69CF"/>
    <w:rsid w:val="00AE6FC3"/>
    <w:rsid w:val="00AE7761"/>
    <w:rsid w:val="00B038F1"/>
    <w:rsid w:val="00B1004F"/>
    <w:rsid w:val="00B10B41"/>
    <w:rsid w:val="00B15CBC"/>
    <w:rsid w:val="00B2293D"/>
    <w:rsid w:val="00B22F77"/>
    <w:rsid w:val="00B400DC"/>
    <w:rsid w:val="00B406CF"/>
    <w:rsid w:val="00B40702"/>
    <w:rsid w:val="00B4332B"/>
    <w:rsid w:val="00B50B49"/>
    <w:rsid w:val="00B5108D"/>
    <w:rsid w:val="00B57602"/>
    <w:rsid w:val="00B628FB"/>
    <w:rsid w:val="00B674A4"/>
    <w:rsid w:val="00B73F26"/>
    <w:rsid w:val="00B822BE"/>
    <w:rsid w:val="00B83C12"/>
    <w:rsid w:val="00B964CC"/>
    <w:rsid w:val="00BA20F6"/>
    <w:rsid w:val="00BA4F7A"/>
    <w:rsid w:val="00BB0C52"/>
    <w:rsid w:val="00BC4025"/>
    <w:rsid w:val="00BC4EBA"/>
    <w:rsid w:val="00BC70EC"/>
    <w:rsid w:val="00BD0730"/>
    <w:rsid w:val="00BD247E"/>
    <w:rsid w:val="00BE293F"/>
    <w:rsid w:val="00BE5310"/>
    <w:rsid w:val="00BE68AB"/>
    <w:rsid w:val="00BE68DD"/>
    <w:rsid w:val="00BF26C4"/>
    <w:rsid w:val="00BF2D2E"/>
    <w:rsid w:val="00BF62D4"/>
    <w:rsid w:val="00C00199"/>
    <w:rsid w:val="00C025DB"/>
    <w:rsid w:val="00C105F7"/>
    <w:rsid w:val="00C13CEB"/>
    <w:rsid w:val="00C14B62"/>
    <w:rsid w:val="00C14D00"/>
    <w:rsid w:val="00C16E02"/>
    <w:rsid w:val="00C3169F"/>
    <w:rsid w:val="00C33F9F"/>
    <w:rsid w:val="00C456F2"/>
    <w:rsid w:val="00C53559"/>
    <w:rsid w:val="00C565F7"/>
    <w:rsid w:val="00C61A80"/>
    <w:rsid w:val="00C63E13"/>
    <w:rsid w:val="00C66B18"/>
    <w:rsid w:val="00C71BCA"/>
    <w:rsid w:val="00C7220E"/>
    <w:rsid w:val="00C72A4B"/>
    <w:rsid w:val="00C76673"/>
    <w:rsid w:val="00C84A8E"/>
    <w:rsid w:val="00C85C51"/>
    <w:rsid w:val="00C91446"/>
    <w:rsid w:val="00C92CF4"/>
    <w:rsid w:val="00CA02B1"/>
    <w:rsid w:val="00CB2FC8"/>
    <w:rsid w:val="00CB7230"/>
    <w:rsid w:val="00CD13FD"/>
    <w:rsid w:val="00CD569F"/>
    <w:rsid w:val="00CD64B9"/>
    <w:rsid w:val="00CE0C80"/>
    <w:rsid w:val="00CF4A4F"/>
    <w:rsid w:val="00CF5781"/>
    <w:rsid w:val="00CF5CE4"/>
    <w:rsid w:val="00CF634D"/>
    <w:rsid w:val="00D01F7D"/>
    <w:rsid w:val="00D032CF"/>
    <w:rsid w:val="00D07C66"/>
    <w:rsid w:val="00D12122"/>
    <w:rsid w:val="00D2257B"/>
    <w:rsid w:val="00D231E3"/>
    <w:rsid w:val="00D24E8D"/>
    <w:rsid w:val="00D25CFA"/>
    <w:rsid w:val="00D327A3"/>
    <w:rsid w:val="00D32ADA"/>
    <w:rsid w:val="00D36F08"/>
    <w:rsid w:val="00D440D8"/>
    <w:rsid w:val="00D44C7F"/>
    <w:rsid w:val="00D46AD6"/>
    <w:rsid w:val="00D507C2"/>
    <w:rsid w:val="00D54BBB"/>
    <w:rsid w:val="00D62797"/>
    <w:rsid w:val="00D776AA"/>
    <w:rsid w:val="00D86858"/>
    <w:rsid w:val="00D87CDB"/>
    <w:rsid w:val="00D92FBB"/>
    <w:rsid w:val="00D95D5E"/>
    <w:rsid w:val="00DA20BD"/>
    <w:rsid w:val="00DA28F7"/>
    <w:rsid w:val="00DB26B8"/>
    <w:rsid w:val="00DB2AD5"/>
    <w:rsid w:val="00DD232A"/>
    <w:rsid w:val="00DE49B5"/>
    <w:rsid w:val="00DE4C04"/>
    <w:rsid w:val="00DE6024"/>
    <w:rsid w:val="00DF3272"/>
    <w:rsid w:val="00DF3421"/>
    <w:rsid w:val="00DF5B44"/>
    <w:rsid w:val="00DF79E1"/>
    <w:rsid w:val="00E010C7"/>
    <w:rsid w:val="00E07DE3"/>
    <w:rsid w:val="00E10F08"/>
    <w:rsid w:val="00E1369A"/>
    <w:rsid w:val="00E203C8"/>
    <w:rsid w:val="00E31C27"/>
    <w:rsid w:val="00E36D57"/>
    <w:rsid w:val="00E46CD4"/>
    <w:rsid w:val="00E606B5"/>
    <w:rsid w:val="00E66182"/>
    <w:rsid w:val="00E7082B"/>
    <w:rsid w:val="00E738AE"/>
    <w:rsid w:val="00E75C8E"/>
    <w:rsid w:val="00E77B09"/>
    <w:rsid w:val="00E82220"/>
    <w:rsid w:val="00E931FC"/>
    <w:rsid w:val="00E97826"/>
    <w:rsid w:val="00EA2B23"/>
    <w:rsid w:val="00EA7EDE"/>
    <w:rsid w:val="00EB00FA"/>
    <w:rsid w:val="00EB6BA0"/>
    <w:rsid w:val="00EB7648"/>
    <w:rsid w:val="00EB7ACB"/>
    <w:rsid w:val="00EC4F3B"/>
    <w:rsid w:val="00ED3BE6"/>
    <w:rsid w:val="00EE285B"/>
    <w:rsid w:val="00EE311F"/>
    <w:rsid w:val="00EE459E"/>
    <w:rsid w:val="00EE7D7F"/>
    <w:rsid w:val="00EF0CF3"/>
    <w:rsid w:val="00F00132"/>
    <w:rsid w:val="00F0107E"/>
    <w:rsid w:val="00F01CC7"/>
    <w:rsid w:val="00F045AE"/>
    <w:rsid w:val="00F110F8"/>
    <w:rsid w:val="00F2025D"/>
    <w:rsid w:val="00F21033"/>
    <w:rsid w:val="00F22EA6"/>
    <w:rsid w:val="00F25CC1"/>
    <w:rsid w:val="00F30C34"/>
    <w:rsid w:val="00F3339D"/>
    <w:rsid w:val="00F360A4"/>
    <w:rsid w:val="00F433A8"/>
    <w:rsid w:val="00F56D2F"/>
    <w:rsid w:val="00F6373E"/>
    <w:rsid w:val="00F64937"/>
    <w:rsid w:val="00F70191"/>
    <w:rsid w:val="00F71191"/>
    <w:rsid w:val="00F718D9"/>
    <w:rsid w:val="00F73FFA"/>
    <w:rsid w:val="00F967F8"/>
    <w:rsid w:val="00F96F06"/>
    <w:rsid w:val="00FA2591"/>
    <w:rsid w:val="00FA44E9"/>
    <w:rsid w:val="00FB7EFD"/>
    <w:rsid w:val="00FC19E9"/>
    <w:rsid w:val="00FC69F3"/>
    <w:rsid w:val="00FE2FB3"/>
    <w:rsid w:val="00FE3D28"/>
    <w:rsid w:val="00FE4115"/>
    <w:rsid w:val="00FE4627"/>
    <w:rsid w:val="00FE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3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67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A80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9667A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unhideWhenUsed/>
    <w:rsid w:val="009667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0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5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C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C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CD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27"/>
    <w:rPr>
      <w:rFonts w:asciiTheme="majorHAnsi" w:eastAsiaTheme="majorEastAsia" w:hAnsiTheme="majorHAnsi" w:cstheme="majorBidi"/>
      <w:color w:val="1F3763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67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A80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9667A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unhideWhenUsed/>
    <w:rsid w:val="009667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0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5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C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C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CD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27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1947</Words>
  <Characters>11104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Morison</dc:creator>
  <cp:keywords/>
  <dc:description/>
  <cp:lastModifiedBy>Rene Carl Ventolero</cp:lastModifiedBy>
  <cp:revision>60</cp:revision>
  <dcterms:created xsi:type="dcterms:W3CDTF">2023-12-30T05:08:00Z</dcterms:created>
  <dcterms:modified xsi:type="dcterms:W3CDTF">2024-01-19T09:01:00Z</dcterms:modified>
</cp:coreProperties>
</file>