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07134" w14:textId="77777777" w:rsidR="00BE5998" w:rsidRDefault="00BE5998" w:rsidP="00BE5998">
      <w:pPr>
        <w:spacing w:line="360" w:lineRule="auto"/>
        <w:rPr>
          <w:rFonts w:ascii="Arial" w:hAnsi="Arial" w:cs="Arial"/>
          <w:lang w:val="en-US"/>
        </w:rPr>
      </w:pPr>
      <w:r w:rsidRPr="00301598">
        <w:rPr>
          <w:rFonts w:ascii="Arial" w:hAnsi="Arial" w:cs="Arial"/>
          <w:lang w:val="en-US"/>
        </w:rPr>
        <w:t xml:space="preserve">Appendix </w:t>
      </w:r>
      <w:r>
        <w:rPr>
          <w:rFonts w:ascii="Arial" w:hAnsi="Arial" w:cs="Arial"/>
          <w:lang w:val="en-US"/>
        </w:rPr>
        <w:t>A</w:t>
      </w:r>
      <w:r w:rsidRPr="00301598">
        <w:rPr>
          <w:rFonts w:ascii="Arial" w:hAnsi="Arial" w:cs="Arial"/>
          <w:lang w:val="en-US"/>
        </w:rPr>
        <w:t>. Mean spending</w:t>
      </w:r>
      <w:r>
        <w:rPr>
          <w:rFonts w:ascii="Arial" w:hAnsi="Arial" w:cs="Arial"/>
          <w:lang w:val="en-US"/>
        </w:rPr>
        <w:t>,</w:t>
      </w:r>
      <w:r w:rsidRPr="00301598">
        <w:rPr>
          <w:rFonts w:ascii="Arial" w:hAnsi="Arial" w:cs="Arial"/>
          <w:lang w:val="en-US"/>
        </w:rPr>
        <w:t xml:space="preserve"> mean predicted spending and mean </w:t>
      </w:r>
      <w:r>
        <w:rPr>
          <w:rFonts w:ascii="Arial" w:hAnsi="Arial" w:cs="Arial"/>
          <w:lang w:val="en-US"/>
        </w:rPr>
        <w:t>per person profit/loss</w:t>
      </w:r>
      <w:r w:rsidRPr="00301598">
        <w:rPr>
          <w:rFonts w:ascii="Arial" w:hAnsi="Arial" w:cs="Arial"/>
          <w:lang w:val="en-US"/>
        </w:rPr>
        <w:t xml:space="preserve"> for selective groups identifiable in the health survey under the Dutch </w:t>
      </w:r>
      <w:r>
        <w:rPr>
          <w:rFonts w:ascii="Arial" w:hAnsi="Arial" w:cs="Arial"/>
          <w:lang w:val="en-US"/>
        </w:rPr>
        <w:t>risk-equalization</w:t>
      </w:r>
      <w:r w:rsidRPr="00301598">
        <w:rPr>
          <w:rFonts w:ascii="Arial" w:hAnsi="Arial" w:cs="Arial"/>
          <w:lang w:val="en-US"/>
        </w:rPr>
        <w:t xml:space="preserve"> model and under five different </w:t>
      </w:r>
      <w:r>
        <w:rPr>
          <w:rFonts w:ascii="Arial" w:hAnsi="Arial" w:cs="Arial"/>
          <w:lang w:val="en-US"/>
        </w:rPr>
        <w:t xml:space="preserve">HRP </w:t>
      </w:r>
      <w:proofErr w:type="gramStart"/>
      <w:r>
        <w:rPr>
          <w:rFonts w:ascii="Arial" w:hAnsi="Arial" w:cs="Arial"/>
          <w:lang w:val="en-US"/>
        </w:rPr>
        <w:t>modalities</w:t>
      </w:r>
      <w:proofErr w:type="gramEnd"/>
    </w:p>
    <w:p w14:paraId="3343AF2F" w14:textId="77777777" w:rsidR="00BE5998" w:rsidRPr="00301598" w:rsidRDefault="00BE5998" w:rsidP="00BE5998">
      <w:pPr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00301598">
        <w:rPr>
          <w:rFonts w:ascii="Arial" w:hAnsi="Arial" w:cs="Arial"/>
          <w:i/>
          <w:iCs/>
          <w:sz w:val="20"/>
          <w:szCs w:val="20"/>
          <w:lang w:val="en-US"/>
        </w:rPr>
        <w:t xml:space="preserve">Table </w:t>
      </w:r>
      <w:r>
        <w:rPr>
          <w:rFonts w:ascii="Arial" w:hAnsi="Arial" w:cs="Arial"/>
          <w:i/>
          <w:iCs/>
          <w:sz w:val="20"/>
          <w:szCs w:val="20"/>
          <w:lang w:val="en-US"/>
        </w:rPr>
        <w:t>A</w:t>
      </w:r>
      <w:r w:rsidRPr="00301598">
        <w:rPr>
          <w:rFonts w:ascii="Arial" w:hAnsi="Arial" w:cs="Arial"/>
          <w:i/>
          <w:iCs/>
          <w:sz w:val="20"/>
          <w:szCs w:val="20"/>
          <w:lang w:val="en-US"/>
        </w:rPr>
        <w:t xml:space="preserve">.1 Mean spending, mean predicted spending and mean financial result for selective subgroups identifiable in the health survey under the Dutch </w:t>
      </w:r>
      <w:r>
        <w:rPr>
          <w:rFonts w:ascii="Arial" w:hAnsi="Arial" w:cs="Arial"/>
          <w:i/>
          <w:iCs/>
          <w:sz w:val="20"/>
          <w:szCs w:val="20"/>
          <w:lang w:val="en-US"/>
        </w:rPr>
        <w:t>risk-equalization</w:t>
      </w:r>
      <w:r w:rsidRPr="00301598">
        <w:rPr>
          <w:rFonts w:ascii="Arial" w:hAnsi="Arial" w:cs="Arial"/>
          <w:i/>
          <w:iCs/>
          <w:sz w:val="20"/>
          <w:szCs w:val="20"/>
          <w:lang w:val="en-US"/>
        </w:rPr>
        <w:t xml:space="preserve"> model and under five different </w:t>
      </w:r>
      <w:r>
        <w:rPr>
          <w:rFonts w:ascii="Arial" w:hAnsi="Arial" w:cs="Arial"/>
          <w:i/>
          <w:iCs/>
          <w:sz w:val="20"/>
          <w:szCs w:val="20"/>
          <w:lang w:val="en-US"/>
        </w:rPr>
        <w:t xml:space="preserve">HRP </w:t>
      </w:r>
      <w:proofErr w:type="gramStart"/>
      <w:r>
        <w:rPr>
          <w:rFonts w:ascii="Arial" w:hAnsi="Arial" w:cs="Arial"/>
          <w:i/>
          <w:iCs/>
          <w:sz w:val="20"/>
          <w:szCs w:val="20"/>
          <w:lang w:val="en-US"/>
        </w:rPr>
        <w:t>modalities</w:t>
      </w:r>
      <w:proofErr w:type="gramEnd"/>
    </w:p>
    <w:tbl>
      <w:tblPr>
        <w:tblStyle w:val="PlainTable1"/>
        <w:tblW w:w="10201" w:type="dxa"/>
        <w:tblLook w:val="04A0" w:firstRow="1" w:lastRow="0" w:firstColumn="1" w:lastColumn="0" w:noHBand="0" w:noVBand="1"/>
      </w:tblPr>
      <w:tblGrid>
        <w:gridCol w:w="2653"/>
        <w:gridCol w:w="886"/>
        <w:gridCol w:w="1134"/>
        <w:gridCol w:w="1276"/>
        <w:gridCol w:w="850"/>
        <w:gridCol w:w="851"/>
        <w:gridCol w:w="850"/>
        <w:gridCol w:w="851"/>
        <w:gridCol w:w="850"/>
      </w:tblGrid>
      <w:tr w:rsidR="00BE5998" w:rsidRPr="00921279" w14:paraId="3411F04F" w14:textId="77777777" w:rsidTr="00AD4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vMerge w:val="restart"/>
            <w:noWrap/>
          </w:tcPr>
          <w:p w14:paraId="46A46901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886" w:type="dxa"/>
            <w:vMerge w:val="restart"/>
            <w:noWrap/>
          </w:tcPr>
          <w:p w14:paraId="2C5D176B" w14:textId="77777777" w:rsidR="00BE5998" w:rsidRPr="00414B61" w:rsidRDefault="00BE5998" w:rsidP="00AD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 xml:space="preserve">Group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1134" w:type="dxa"/>
            <w:vMerge w:val="restart"/>
            <w:noWrap/>
          </w:tcPr>
          <w:p w14:paraId="0A58255D" w14:textId="77777777" w:rsidR="00BE5998" w:rsidRPr="00414B61" w:rsidRDefault="00BE5998" w:rsidP="00AD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Mean</w:t>
            </w:r>
            <w:proofErr w:type="spellEnd"/>
            <w:r w:rsidRPr="00414B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spending</w:t>
            </w:r>
            <w:proofErr w:type="spellEnd"/>
          </w:p>
        </w:tc>
        <w:tc>
          <w:tcPr>
            <w:tcW w:w="5528" w:type="dxa"/>
            <w:gridSpan w:val="6"/>
            <w:noWrap/>
          </w:tcPr>
          <w:p w14:paraId="729E0AD1" w14:textId="77777777" w:rsidR="00BE5998" w:rsidRPr="00414B61" w:rsidRDefault="00BE5998" w:rsidP="00AD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4B61">
              <w:rPr>
                <w:rFonts w:ascii="Arial" w:hAnsi="Arial" w:cs="Arial"/>
                <w:sz w:val="20"/>
                <w:szCs w:val="20"/>
                <w:lang w:val="en-US"/>
              </w:rPr>
              <w:t>Financial result under different HRP modalities</w:t>
            </w:r>
          </w:p>
        </w:tc>
      </w:tr>
      <w:tr w:rsidR="00BE5998" w:rsidRPr="00414B61" w14:paraId="6C5F6DF2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vMerge/>
            <w:noWrap/>
            <w:hideMark/>
          </w:tcPr>
          <w:p w14:paraId="2F3CCE42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vMerge/>
            <w:noWrap/>
            <w:hideMark/>
          </w:tcPr>
          <w:p w14:paraId="4AC17F5C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C3FCDE6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14:paraId="36CAFCD2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No high-risk pool</w:t>
            </w:r>
          </w:p>
        </w:tc>
        <w:tc>
          <w:tcPr>
            <w:tcW w:w="850" w:type="dxa"/>
            <w:noWrap/>
            <w:hideMark/>
          </w:tcPr>
          <w:p w14:paraId="2451DF54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Top 1%</w:t>
            </w:r>
          </w:p>
        </w:tc>
        <w:tc>
          <w:tcPr>
            <w:tcW w:w="851" w:type="dxa"/>
            <w:noWrap/>
            <w:hideMark/>
          </w:tcPr>
          <w:p w14:paraId="73F1679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Top 2%</w:t>
            </w:r>
          </w:p>
        </w:tc>
        <w:tc>
          <w:tcPr>
            <w:tcW w:w="850" w:type="dxa"/>
            <w:noWrap/>
            <w:hideMark/>
          </w:tcPr>
          <w:p w14:paraId="0F1FF00A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 xml:space="preserve"> Top 3%</w:t>
            </w:r>
          </w:p>
        </w:tc>
        <w:tc>
          <w:tcPr>
            <w:tcW w:w="851" w:type="dxa"/>
            <w:noWrap/>
            <w:hideMark/>
          </w:tcPr>
          <w:p w14:paraId="57485D90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Top 4%</w:t>
            </w:r>
          </w:p>
        </w:tc>
        <w:tc>
          <w:tcPr>
            <w:tcW w:w="850" w:type="dxa"/>
            <w:noWrap/>
            <w:hideMark/>
          </w:tcPr>
          <w:p w14:paraId="0E3A446B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Top 5%</w:t>
            </w:r>
          </w:p>
        </w:tc>
      </w:tr>
      <w:tr w:rsidR="00BE5998" w:rsidRPr="00414B61" w14:paraId="059385BE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2409DC25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Stroke</w:t>
            </w:r>
            <w:proofErr w:type="spellEnd"/>
          </w:p>
        </w:tc>
        <w:tc>
          <w:tcPr>
            <w:tcW w:w="886" w:type="dxa"/>
            <w:noWrap/>
            <w:hideMark/>
          </w:tcPr>
          <w:p w14:paraId="294F3B67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1%</w:t>
            </w:r>
          </w:p>
        </w:tc>
        <w:tc>
          <w:tcPr>
            <w:tcW w:w="1134" w:type="dxa"/>
            <w:noWrap/>
            <w:hideMark/>
          </w:tcPr>
          <w:p w14:paraId="5FA6AE97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9895</w:t>
            </w:r>
          </w:p>
        </w:tc>
        <w:tc>
          <w:tcPr>
            <w:tcW w:w="1276" w:type="dxa"/>
            <w:noWrap/>
            <w:hideMark/>
          </w:tcPr>
          <w:p w14:paraId="1884BE56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-1276*</w:t>
            </w:r>
          </w:p>
        </w:tc>
        <w:tc>
          <w:tcPr>
            <w:tcW w:w="850" w:type="dxa"/>
            <w:noWrap/>
            <w:hideMark/>
          </w:tcPr>
          <w:p w14:paraId="378696CD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-1212*</w:t>
            </w:r>
          </w:p>
        </w:tc>
        <w:tc>
          <w:tcPr>
            <w:tcW w:w="851" w:type="dxa"/>
            <w:noWrap/>
            <w:hideMark/>
          </w:tcPr>
          <w:p w14:paraId="4153FABC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-1144*</w:t>
            </w:r>
          </w:p>
        </w:tc>
        <w:tc>
          <w:tcPr>
            <w:tcW w:w="850" w:type="dxa"/>
            <w:noWrap/>
            <w:hideMark/>
          </w:tcPr>
          <w:p w14:paraId="4DC6C3FB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-1022*</w:t>
            </w:r>
          </w:p>
        </w:tc>
        <w:tc>
          <w:tcPr>
            <w:tcW w:w="851" w:type="dxa"/>
            <w:noWrap/>
            <w:hideMark/>
          </w:tcPr>
          <w:p w14:paraId="5D594B2D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-971*</w:t>
            </w:r>
          </w:p>
        </w:tc>
        <w:tc>
          <w:tcPr>
            <w:tcW w:w="850" w:type="dxa"/>
            <w:noWrap/>
            <w:hideMark/>
          </w:tcPr>
          <w:p w14:paraId="45A5D2C4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-973*</w:t>
            </w:r>
          </w:p>
        </w:tc>
      </w:tr>
      <w:tr w:rsidR="00BE5998" w:rsidRPr="00414B61" w14:paraId="5A47FF91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077E8A04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Heart</w:t>
            </w:r>
            <w:proofErr w:type="spellEnd"/>
            <w:r w:rsidRPr="00414B61">
              <w:rPr>
                <w:rFonts w:ascii="Arial" w:hAnsi="Arial" w:cs="Arial"/>
                <w:sz w:val="20"/>
                <w:szCs w:val="20"/>
              </w:rPr>
              <w:t xml:space="preserve"> attack</w:t>
            </w:r>
          </w:p>
        </w:tc>
        <w:tc>
          <w:tcPr>
            <w:tcW w:w="886" w:type="dxa"/>
            <w:noWrap/>
            <w:hideMark/>
          </w:tcPr>
          <w:p w14:paraId="1C817394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1%</w:t>
            </w:r>
          </w:p>
        </w:tc>
        <w:tc>
          <w:tcPr>
            <w:tcW w:w="1134" w:type="dxa"/>
            <w:noWrap/>
            <w:hideMark/>
          </w:tcPr>
          <w:p w14:paraId="2D3BAA1E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9312</w:t>
            </w:r>
          </w:p>
        </w:tc>
        <w:tc>
          <w:tcPr>
            <w:tcW w:w="1276" w:type="dxa"/>
            <w:noWrap/>
            <w:hideMark/>
          </w:tcPr>
          <w:p w14:paraId="64FA00F6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-1073</w:t>
            </w:r>
          </w:p>
        </w:tc>
        <w:tc>
          <w:tcPr>
            <w:tcW w:w="850" w:type="dxa"/>
            <w:noWrap/>
            <w:hideMark/>
          </w:tcPr>
          <w:p w14:paraId="6603C2D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-720</w:t>
            </w:r>
          </w:p>
        </w:tc>
        <w:tc>
          <w:tcPr>
            <w:tcW w:w="851" w:type="dxa"/>
            <w:noWrap/>
            <w:hideMark/>
          </w:tcPr>
          <w:p w14:paraId="3955C9E2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-706</w:t>
            </w:r>
          </w:p>
        </w:tc>
        <w:tc>
          <w:tcPr>
            <w:tcW w:w="850" w:type="dxa"/>
            <w:noWrap/>
            <w:hideMark/>
          </w:tcPr>
          <w:p w14:paraId="2B2EA38B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-621</w:t>
            </w:r>
          </w:p>
        </w:tc>
        <w:tc>
          <w:tcPr>
            <w:tcW w:w="851" w:type="dxa"/>
            <w:noWrap/>
            <w:hideMark/>
          </w:tcPr>
          <w:p w14:paraId="3744C71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-373</w:t>
            </w:r>
          </w:p>
        </w:tc>
        <w:tc>
          <w:tcPr>
            <w:tcW w:w="850" w:type="dxa"/>
            <w:noWrap/>
            <w:hideMark/>
          </w:tcPr>
          <w:p w14:paraId="64959A29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-358</w:t>
            </w:r>
          </w:p>
        </w:tc>
      </w:tr>
      <w:tr w:rsidR="00BE5998" w:rsidRPr="00414B61" w14:paraId="53013308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1724545D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Heart</w:t>
            </w:r>
            <w:proofErr w:type="spellEnd"/>
            <w:r w:rsidRPr="00414B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condition</w:t>
            </w:r>
            <w:proofErr w:type="spellEnd"/>
          </w:p>
        </w:tc>
        <w:tc>
          <w:tcPr>
            <w:tcW w:w="886" w:type="dxa"/>
            <w:noWrap/>
            <w:hideMark/>
          </w:tcPr>
          <w:p w14:paraId="67C542D5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hideMark/>
          </w:tcPr>
          <w:p w14:paraId="15A1D76C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8369</w:t>
            </w:r>
          </w:p>
        </w:tc>
        <w:tc>
          <w:tcPr>
            <w:tcW w:w="1276" w:type="dxa"/>
            <w:noWrap/>
            <w:hideMark/>
          </w:tcPr>
          <w:p w14:paraId="7CD20F3D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-374</w:t>
            </w:r>
          </w:p>
        </w:tc>
        <w:tc>
          <w:tcPr>
            <w:tcW w:w="850" w:type="dxa"/>
            <w:noWrap/>
            <w:hideMark/>
          </w:tcPr>
          <w:p w14:paraId="219FA287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-270</w:t>
            </w:r>
          </w:p>
        </w:tc>
        <w:tc>
          <w:tcPr>
            <w:tcW w:w="851" w:type="dxa"/>
            <w:noWrap/>
            <w:hideMark/>
          </w:tcPr>
          <w:p w14:paraId="042AE931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-203</w:t>
            </w:r>
          </w:p>
        </w:tc>
        <w:tc>
          <w:tcPr>
            <w:tcW w:w="850" w:type="dxa"/>
            <w:noWrap/>
            <w:hideMark/>
          </w:tcPr>
          <w:p w14:paraId="7D40AF99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  <w:noWrap/>
            <w:hideMark/>
          </w:tcPr>
          <w:p w14:paraId="359D86A1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850" w:type="dxa"/>
            <w:noWrap/>
            <w:hideMark/>
          </w:tcPr>
          <w:p w14:paraId="7742A6AD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BE5998" w:rsidRPr="00414B61" w14:paraId="2193005C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700FA13B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 xml:space="preserve">Cancer </w:t>
            </w:r>
          </w:p>
        </w:tc>
        <w:tc>
          <w:tcPr>
            <w:tcW w:w="886" w:type="dxa"/>
            <w:noWrap/>
            <w:hideMark/>
          </w:tcPr>
          <w:p w14:paraId="22A940C8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hideMark/>
          </w:tcPr>
          <w:p w14:paraId="5227054F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10419</w:t>
            </w:r>
          </w:p>
        </w:tc>
        <w:tc>
          <w:tcPr>
            <w:tcW w:w="1276" w:type="dxa"/>
            <w:noWrap/>
            <w:hideMark/>
          </w:tcPr>
          <w:p w14:paraId="3E037A92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-1161*</w:t>
            </w:r>
          </w:p>
        </w:tc>
        <w:tc>
          <w:tcPr>
            <w:tcW w:w="850" w:type="dxa"/>
            <w:noWrap/>
            <w:hideMark/>
          </w:tcPr>
          <w:p w14:paraId="268208D5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-158</w:t>
            </w:r>
          </w:p>
        </w:tc>
        <w:tc>
          <w:tcPr>
            <w:tcW w:w="851" w:type="dxa"/>
            <w:noWrap/>
            <w:hideMark/>
          </w:tcPr>
          <w:p w14:paraId="6599AC64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-161</w:t>
            </w:r>
          </w:p>
        </w:tc>
        <w:tc>
          <w:tcPr>
            <w:tcW w:w="850" w:type="dxa"/>
            <w:noWrap/>
            <w:hideMark/>
          </w:tcPr>
          <w:p w14:paraId="53777070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-19</w:t>
            </w:r>
          </w:p>
        </w:tc>
        <w:tc>
          <w:tcPr>
            <w:tcW w:w="851" w:type="dxa"/>
            <w:noWrap/>
            <w:hideMark/>
          </w:tcPr>
          <w:p w14:paraId="2821590C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-125</w:t>
            </w:r>
          </w:p>
        </w:tc>
        <w:tc>
          <w:tcPr>
            <w:tcW w:w="850" w:type="dxa"/>
            <w:noWrap/>
            <w:hideMark/>
          </w:tcPr>
          <w:p w14:paraId="2261EB7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-68</w:t>
            </w:r>
          </w:p>
        </w:tc>
      </w:tr>
      <w:tr w:rsidR="00BE5998" w:rsidRPr="00414B61" w14:paraId="71EB5D76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1F8191E1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Migraine</w:t>
            </w:r>
          </w:p>
        </w:tc>
        <w:tc>
          <w:tcPr>
            <w:tcW w:w="886" w:type="dxa"/>
            <w:noWrap/>
            <w:hideMark/>
          </w:tcPr>
          <w:p w14:paraId="48C63104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12%</w:t>
            </w:r>
          </w:p>
        </w:tc>
        <w:tc>
          <w:tcPr>
            <w:tcW w:w="1134" w:type="dxa"/>
            <w:noWrap/>
            <w:hideMark/>
          </w:tcPr>
          <w:p w14:paraId="76533CD8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2380</w:t>
            </w:r>
          </w:p>
        </w:tc>
        <w:tc>
          <w:tcPr>
            <w:tcW w:w="1276" w:type="dxa"/>
            <w:noWrap/>
            <w:hideMark/>
          </w:tcPr>
          <w:p w14:paraId="725214DD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-113*</w:t>
            </w:r>
          </w:p>
        </w:tc>
        <w:tc>
          <w:tcPr>
            <w:tcW w:w="850" w:type="dxa"/>
            <w:noWrap/>
            <w:hideMark/>
          </w:tcPr>
          <w:p w14:paraId="51F75FCA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-121*</w:t>
            </w:r>
          </w:p>
        </w:tc>
        <w:tc>
          <w:tcPr>
            <w:tcW w:w="851" w:type="dxa"/>
            <w:noWrap/>
            <w:hideMark/>
          </w:tcPr>
          <w:p w14:paraId="1A22ABD1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-124*</w:t>
            </w:r>
          </w:p>
        </w:tc>
        <w:tc>
          <w:tcPr>
            <w:tcW w:w="850" w:type="dxa"/>
            <w:noWrap/>
            <w:hideMark/>
          </w:tcPr>
          <w:p w14:paraId="3F2625D3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-114*</w:t>
            </w:r>
          </w:p>
        </w:tc>
        <w:tc>
          <w:tcPr>
            <w:tcW w:w="851" w:type="dxa"/>
            <w:noWrap/>
            <w:hideMark/>
          </w:tcPr>
          <w:p w14:paraId="3585F2A2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-114*</w:t>
            </w:r>
          </w:p>
        </w:tc>
        <w:tc>
          <w:tcPr>
            <w:tcW w:w="850" w:type="dxa"/>
            <w:noWrap/>
            <w:hideMark/>
          </w:tcPr>
          <w:p w14:paraId="6EBA08AA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-120*</w:t>
            </w:r>
          </w:p>
        </w:tc>
      </w:tr>
      <w:tr w:rsidR="00BE5998" w:rsidRPr="00414B61" w14:paraId="4DC0E774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6D6D73DF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 xml:space="preserve">Blood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</w:p>
        </w:tc>
        <w:tc>
          <w:tcPr>
            <w:tcW w:w="886" w:type="dxa"/>
            <w:noWrap/>
            <w:hideMark/>
          </w:tcPr>
          <w:p w14:paraId="1B032388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22%</w:t>
            </w:r>
          </w:p>
        </w:tc>
        <w:tc>
          <w:tcPr>
            <w:tcW w:w="1134" w:type="dxa"/>
            <w:noWrap/>
            <w:hideMark/>
          </w:tcPr>
          <w:p w14:paraId="6276D313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4372</w:t>
            </w:r>
          </w:p>
        </w:tc>
        <w:tc>
          <w:tcPr>
            <w:tcW w:w="1276" w:type="dxa"/>
            <w:noWrap/>
            <w:hideMark/>
          </w:tcPr>
          <w:p w14:paraId="038C625D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-103*</w:t>
            </w:r>
          </w:p>
        </w:tc>
        <w:tc>
          <w:tcPr>
            <w:tcW w:w="850" w:type="dxa"/>
            <w:noWrap/>
            <w:hideMark/>
          </w:tcPr>
          <w:p w14:paraId="3BA630D3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-96</w:t>
            </w:r>
          </w:p>
        </w:tc>
        <w:tc>
          <w:tcPr>
            <w:tcW w:w="851" w:type="dxa"/>
            <w:noWrap/>
            <w:hideMark/>
          </w:tcPr>
          <w:p w14:paraId="71ABDA7A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-72</w:t>
            </w:r>
          </w:p>
        </w:tc>
        <w:tc>
          <w:tcPr>
            <w:tcW w:w="850" w:type="dxa"/>
            <w:noWrap/>
            <w:hideMark/>
          </w:tcPr>
          <w:p w14:paraId="68E973A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-32</w:t>
            </w:r>
          </w:p>
        </w:tc>
        <w:tc>
          <w:tcPr>
            <w:tcW w:w="851" w:type="dxa"/>
            <w:noWrap/>
            <w:hideMark/>
          </w:tcPr>
          <w:p w14:paraId="5F05C453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-32</w:t>
            </w:r>
          </w:p>
        </w:tc>
        <w:tc>
          <w:tcPr>
            <w:tcW w:w="850" w:type="dxa"/>
            <w:noWrap/>
            <w:hideMark/>
          </w:tcPr>
          <w:p w14:paraId="7B498003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-23</w:t>
            </w:r>
          </w:p>
        </w:tc>
      </w:tr>
      <w:tr w:rsidR="00BE5998" w:rsidRPr="00414B61" w14:paraId="6B6A231A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7C7C2A6C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 xml:space="preserve">Blood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vessels</w:t>
            </w:r>
            <w:proofErr w:type="spellEnd"/>
          </w:p>
        </w:tc>
        <w:tc>
          <w:tcPr>
            <w:tcW w:w="886" w:type="dxa"/>
            <w:noWrap/>
            <w:hideMark/>
          </w:tcPr>
          <w:p w14:paraId="427476E8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4%</w:t>
            </w:r>
          </w:p>
        </w:tc>
        <w:tc>
          <w:tcPr>
            <w:tcW w:w="1134" w:type="dxa"/>
            <w:noWrap/>
            <w:hideMark/>
          </w:tcPr>
          <w:p w14:paraId="09027DEC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8264</w:t>
            </w:r>
          </w:p>
        </w:tc>
        <w:tc>
          <w:tcPr>
            <w:tcW w:w="1276" w:type="dxa"/>
            <w:noWrap/>
            <w:hideMark/>
          </w:tcPr>
          <w:p w14:paraId="3FA57FD5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-1233*</w:t>
            </w:r>
          </w:p>
        </w:tc>
        <w:tc>
          <w:tcPr>
            <w:tcW w:w="850" w:type="dxa"/>
            <w:noWrap/>
            <w:hideMark/>
          </w:tcPr>
          <w:p w14:paraId="4B25D197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-1131*</w:t>
            </w:r>
          </w:p>
        </w:tc>
        <w:tc>
          <w:tcPr>
            <w:tcW w:w="851" w:type="dxa"/>
            <w:noWrap/>
            <w:hideMark/>
          </w:tcPr>
          <w:p w14:paraId="04E66513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-942*</w:t>
            </w:r>
          </w:p>
        </w:tc>
        <w:tc>
          <w:tcPr>
            <w:tcW w:w="850" w:type="dxa"/>
            <w:noWrap/>
            <w:hideMark/>
          </w:tcPr>
          <w:p w14:paraId="15C04DDD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-714*</w:t>
            </w:r>
          </w:p>
        </w:tc>
        <w:tc>
          <w:tcPr>
            <w:tcW w:w="851" w:type="dxa"/>
            <w:noWrap/>
            <w:hideMark/>
          </w:tcPr>
          <w:p w14:paraId="0D77E776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-717*</w:t>
            </w:r>
          </w:p>
        </w:tc>
        <w:tc>
          <w:tcPr>
            <w:tcW w:w="850" w:type="dxa"/>
            <w:noWrap/>
            <w:hideMark/>
          </w:tcPr>
          <w:p w14:paraId="4BF75AFB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-660*</w:t>
            </w:r>
          </w:p>
        </w:tc>
      </w:tr>
      <w:tr w:rsidR="00BE5998" w:rsidRPr="00414B61" w14:paraId="1D9F4143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61D18711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Asthma</w:t>
            </w:r>
            <w:proofErr w:type="spellEnd"/>
          </w:p>
        </w:tc>
        <w:tc>
          <w:tcPr>
            <w:tcW w:w="886" w:type="dxa"/>
            <w:noWrap/>
            <w:hideMark/>
          </w:tcPr>
          <w:p w14:paraId="3E37834C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9%</w:t>
            </w:r>
          </w:p>
        </w:tc>
        <w:tc>
          <w:tcPr>
            <w:tcW w:w="1134" w:type="dxa"/>
            <w:noWrap/>
            <w:hideMark/>
          </w:tcPr>
          <w:p w14:paraId="72B4D89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4725</w:t>
            </w:r>
          </w:p>
        </w:tc>
        <w:tc>
          <w:tcPr>
            <w:tcW w:w="1276" w:type="dxa"/>
            <w:noWrap/>
            <w:hideMark/>
          </w:tcPr>
          <w:p w14:paraId="1EE52A5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-198*</w:t>
            </w:r>
          </w:p>
        </w:tc>
        <w:tc>
          <w:tcPr>
            <w:tcW w:w="850" w:type="dxa"/>
            <w:noWrap/>
            <w:hideMark/>
          </w:tcPr>
          <w:p w14:paraId="5896023A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-176*</w:t>
            </w:r>
          </w:p>
        </w:tc>
        <w:tc>
          <w:tcPr>
            <w:tcW w:w="851" w:type="dxa"/>
            <w:noWrap/>
            <w:hideMark/>
          </w:tcPr>
          <w:p w14:paraId="0DE054DF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-157</w:t>
            </w:r>
          </w:p>
        </w:tc>
        <w:tc>
          <w:tcPr>
            <w:tcW w:w="850" w:type="dxa"/>
            <w:noWrap/>
            <w:hideMark/>
          </w:tcPr>
          <w:p w14:paraId="7224B4C4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-110</w:t>
            </w:r>
          </w:p>
        </w:tc>
        <w:tc>
          <w:tcPr>
            <w:tcW w:w="851" w:type="dxa"/>
            <w:noWrap/>
            <w:hideMark/>
          </w:tcPr>
          <w:p w14:paraId="0537C788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-87</w:t>
            </w:r>
          </w:p>
        </w:tc>
        <w:tc>
          <w:tcPr>
            <w:tcW w:w="850" w:type="dxa"/>
            <w:noWrap/>
            <w:hideMark/>
          </w:tcPr>
          <w:p w14:paraId="47EE577D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-79</w:t>
            </w:r>
          </w:p>
        </w:tc>
      </w:tr>
      <w:tr w:rsidR="00BE5998" w:rsidRPr="00414B61" w14:paraId="37671AA5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01975B92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Psoriasis</w:t>
            </w:r>
          </w:p>
        </w:tc>
        <w:tc>
          <w:tcPr>
            <w:tcW w:w="886" w:type="dxa"/>
            <w:noWrap/>
            <w:hideMark/>
          </w:tcPr>
          <w:p w14:paraId="26A0944E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hideMark/>
          </w:tcPr>
          <w:p w14:paraId="79664AE0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3627</w:t>
            </w:r>
          </w:p>
        </w:tc>
        <w:tc>
          <w:tcPr>
            <w:tcW w:w="1276" w:type="dxa"/>
            <w:noWrap/>
            <w:hideMark/>
          </w:tcPr>
          <w:p w14:paraId="64537736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-282</w:t>
            </w:r>
          </w:p>
        </w:tc>
        <w:tc>
          <w:tcPr>
            <w:tcW w:w="850" w:type="dxa"/>
            <w:noWrap/>
            <w:hideMark/>
          </w:tcPr>
          <w:p w14:paraId="71113033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-293*</w:t>
            </w:r>
          </w:p>
        </w:tc>
        <w:tc>
          <w:tcPr>
            <w:tcW w:w="851" w:type="dxa"/>
            <w:noWrap/>
            <w:hideMark/>
          </w:tcPr>
          <w:p w14:paraId="3B730FB6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-256</w:t>
            </w:r>
          </w:p>
        </w:tc>
        <w:tc>
          <w:tcPr>
            <w:tcW w:w="850" w:type="dxa"/>
            <w:noWrap/>
            <w:hideMark/>
          </w:tcPr>
          <w:p w14:paraId="482E8445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-256</w:t>
            </w:r>
          </w:p>
        </w:tc>
        <w:tc>
          <w:tcPr>
            <w:tcW w:w="851" w:type="dxa"/>
            <w:noWrap/>
            <w:hideMark/>
          </w:tcPr>
          <w:p w14:paraId="3B952C06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-235</w:t>
            </w:r>
          </w:p>
        </w:tc>
        <w:tc>
          <w:tcPr>
            <w:tcW w:w="850" w:type="dxa"/>
            <w:noWrap/>
            <w:hideMark/>
          </w:tcPr>
          <w:p w14:paraId="64C6BDAA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-225</w:t>
            </w:r>
          </w:p>
        </w:tc>
      </w:tr>
      <w:tr w:rsidR="00BE5998" w:rsidRPr="00414B61" w14:paraId="18EC8C0E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0975F766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Eczema</w:t>
            </w:r>
          </w:p>
        </w:tc>
        <w:tc>
          <w:tcPr>
            <w:tcW w:w="886" w:type="dxa"/>
            <w:noWrap/>
            <w:hideMark/>
          </w:tcPr>
          <w:p w14:paraId="0DA0B429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4%</w:t>
            </w:r>
          </w:p>
        </w:tc>
        <w:tc>
          <w:tcPr>
            <w:tcW w:w="1134" w:type="dxa"/>
            <w:noWrap/>
            <w:hideMark/>
          </w:tcPr>
          <w:p w14:paraId="692C53E5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2832</w:t>
            </w:r>
          </w:p>
        </w:tc>
        <w:tc>
          <w:tcPr>
            <w:tcW w:w="1276" w:type="dxa"/>
            <w:noWrap/>
            <w:hideMark/>
          </w:tcPr>
          <w:p w14:paraId="649B7193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-73</w:t>
            </w:r>
          </w:p>
        </w:tc>
        <w:tc>
          <w:tcPr>
            <w:tcW w:w="850" w:type="dxa"/>
            <w:noWrap/>
            <w:hideMark/>
          </w:tcPr>
          <w:p w14:paraId="3A60F822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-91</w:t>
            </w:r>
          </w:p>
        </w:tc>
        <w:tc>
          <w:tcPr>
            <w:tcW w:w="851" w:type="dxa"/>
            <w:noWrap/>
            <w:hideMark/>
          </w:tcPr>
          <w:p w14:paraId="351C0120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-90</w:t>
            </w:r>
          </w:p>
        </w:tc>
        <w:tc>
          <w:tcPr>
            <w:tcW w:w="850" w:type="dxa"/>
            <w:noWrap/>
            <w:hideMark/>
          </w:tcPr>
          <w:p w14:paraId="0E63FB20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-92</w:t>
            </w:r>
          </w:p>
        </w:tc>
        <w:tc>
          <w:tcPr>
            <w:tcW w:w="851" w:type="dxa"/>
            <w:noWrap/>
            <w:hideMark/>
          </w:tcPr>
          <w:p w14:paraId="2CA5AD94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-98</w:t>
            </w:r>
          </w:p>
        </w:tc>
        <w:tc>
          <w:tcPr>
            <w:tcW w:w="850" w:type="dxa"/>
            <w:noWrap/>
            <w:hideMark/>
          </w:tcPr>
          <w:p w14:paraId="6B00CE05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-92</w:t>
            </w:r>
          </w:p>
        </w:tc>
      </w:tr>
      <w:tr w:rsidR="00BE5998" w:rsidRPr="00414B61" w14:paraId="3EB6C464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45C5C0D7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Severe/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recurring</w:t>
            </w:r>
            <w:proofErr w:type="spellEnd"/>
            <w:r w:rsidRPr="00414B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dizziness</w:t>
            </w:r>
            <w:proofErr w:type="spellEnd"/>
          </w:p>
        </w:tc>
        <w:tc>
          <w:tcPr>
            <w:tcW w:w="886" w:type="dxa"/>
            <w:noWrap/>
            <w:hideMark/>
          </w:tcPr>
          <w:p w14:paraId="4E83C415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4%</w:t>
            </w:r>
          </w:p>
        </w:tc>
        <w:tc>
          <w:tcPr>
            <w:tcW w:w="1134" w:type="dxa"/>
            <w:noWrap/>
            <w:hideMark/>
          </w:tcPr>
          <w:p w14:paraId="30063A83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6128</w:t>
            </w:r>
          </w:p>
        </w:tc>
        <w:tc>
          <w:tcPr>
            <w:tcW w:w="1276" w:type="dxa"/>
            <w:noWrap/>
            <w:hideMark/>
          </w:tcPr>
          <w:p w14:paraId="79FF881B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-755*</w:t>
            </w:r>
          </w:p>
        </w:tc>
        <w:tc>
          <w:tcPr>
            <w:tcW w:w="850" w:type="dxa"/>
            <w:noWrap/>
            <w:hideMark/>
          </w:tcPr>
          <w:p w14:paraId="5B156FD0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-676*</w:t>
            </w:r>
          </w:p>
        </w:tc>
        <w:tc>
          <w:tcPr>
            <w:tcW w:w="851" w:type="dxa"/>
            <w:noWrap/>
            <w:hideMark/>
          </w:tcPr>
          <w:p w14:paraId="606F7014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-682*</w:t>
            </w:r>
          </w:p>
        </w:tc>
        <w:tc>
          <w:tcPr>
            <w:tcW w:w="850" w:type="dxa"/>
            <w:noWrap/>
            <w:hideMark/>
          </w:tcPr>
          <w:p w14:paraId="2E2B9039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-655*</w:t>
            </w:r>
          </w:p>
        </w:tc>
        <w:tc>
          <w:tcPr>
            <w:tcW w:w="851" w:type="dxa"/>
            <w:noWrap/>
            <w:hideMark/>
          </w:tcPr>
          <w:p w14:paraId="5848B631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-616*</w:t>
            </w:r>
          </w:p>
        </w:tc>
        <w:tc>
          <w:tcPr>
            <w:tcW w:w="850" w:type="dxa"/>
            <w:noWrap/>
            <w:hideMark/>
          </w:tcPr>
          <w:p w14:paraId="78826DAF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-615*</w:t>
            </w:r>
          </w:p>
        </w:tc>
      </w:tr>
      <w:tr w:rsidR="00BE5998" w:rsidRPr="00414B61" w14:paraId="3F486EE9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049906E0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4B61">
              <w:rPr>
                <w:rFonts w:ascii="Arial" w:hAnsi="Arial" w:cs="Arial"/>
                <w:sz w:val="20"/>
                <w:szCs w:val="20"/>
                <w:lang w:val="en-US"/>
              </w:rPr>
              <w:t>Severe/recurring disease of intestines</w:t>
            </w:r>
          </w:p>
        </w:tc>
        <w:tc>
          <w:tcPr>
            <w:tcW w:w="886" w:type="dxa"/>
            <w:noWrap/>
            <w:hideMark/>
          </w:tcPr>
          <w:p w14:paraId="7DA96AFB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4%</w:t>
            </w:r>
          </w:p>
        </w:tc>
        <w:tc>
          <w:tcPr>
            <w:tcW w:w="1134" w:type="dxa"/>
            <w:noWrap/>
            <w:hideMark/>
          </w:tcPr>
          <w:p w14:paraId="677A1472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5334</w:t>
            </w:r>
          </w:p>
        </w:tc>
        <w:tc>
          <w:tcPr>
            <w:tcW w:w="1276" w:type="dxa"/>
            <w:noWrap/>
            <w:hideMark/>
          </w:tcPr>
          <w:p w14:paraId="516F3D98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-672*</w:t>
            </w:r>
          </w:p>
        </w:tc>
        <w:tc>
          <w:tcPr>
            <w:tcW w:w="850" w:type="dxa"/>
            <w:noWrap/>
            <w:hideMark/>
          </w:tcPr>
          <w:p w14:paraId="339AC470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-658*</w:t>
            </w:r>
          </w:p>
        </w:tc>
        <w:tc>
          <w:tcPr>
            <w:tcW w:w="851" w:type="dxa"/>
            <w:noWrap/>
            <w:hideMark/>
          </w:tcPr>
          <w:p w14:paraId="536EDCD2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-645*</w:t>
            </w:r>
          </w:p>
        </w:tc>
        <w:tc>
          <w:tcPr>
            <w:tcW w:w="850" w:type="dxa"/>
            <w:noWrap/>
            <w:hideMark/>
          </w:tcPr>
          <w:p w14:paraId="5F1A3FDA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-588*</w:t>
            </w:r>
          </w:p>
        </w:tc>
        <w:tc>
          <w:tcPr>
            <w:tcW w:w="851" w:type="dxa"/>
            <w:noWrap/>
            <w:hideMark/>
          </w:tcPr>
          <w:p w14:paraId="0D1066B0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-569*</w:t>
            </w:r>
          </w:p>
        </w:tc>
        <w:tc>
          <w:tcPr>
            <w:tcW w:w="850" w:type="dxa"/>
            <w:noWrap/>
            <w:hideMark/>
          </w:tcPr>
          <w:p w14:paraId="49403545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-565*</w:t>
            </w:r>
          </w:p>
        </w:tc>
      </w:tr>
      <w:tr w:rsidR="00BE5998" w:rsidRPr="00414B61" w14:paraId="6F3352BF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58D3A820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Incontinence</w:t>
            </w:r>
            <w:proofErr w:type="spellEnd"/>
          </w:p>
        </w:tc>
        <w:tc>
          <w:tcPr>
            <w:tcW w:w="886" w:type="dxa"/>
            <w:noWrap/>
            <w:hideMark/>
          </w:tcPr>
          <w:p w14:paraId="4AE5B867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8%</w:t>
            </w:r>
          </w:p>
        </w:tc>
        <w:tc>
          <w:tcPr>
            <w:tcW w:w="1134" w:type="dxa"/>
            <w:noWrap/>
            <w:hideMark/>
          </w:tcPr>
          <w:p w14:paraId="69E02D05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5814</w:t>
            </w:r>
          </w:p>
        </w:tc>
        <w:tc>
          <w:tcPr>
            <w:tcW w:w="1276" w:type="dxa"/>
            <w:noWrap/>
            <w:hideMark/>
          </w:tcPr>
          <w:p w14:paraId="582BFE58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-236*</w:t>
            </w:r>
          </w:p>
        </w:tc>
        <w:tc>
          <w:tcPr>
            <w:tcW w:w="850" w:type="dxa"/>
            <w:noWrap/>
            <w:hideMark/>
          </w:tcPr>
          <w:p w14:paraId="2AC95488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-198*</w:t>
            </w:r>
          </w:p>
        </w:tc>
        <w:tc>
          <w:tcPr>
            <w:tcW w:w="851" w:type="dxa"/>
            <w:noWrap/>
            <w:hideMark/>
          </w:tcPr>
          <w:p w14:paraId="08BCA1BA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-188*</w:t>
            </w:r>
          </w:p>
        </w:tc>
        <w:tc>
          <w:tcPr>
            <w:tcW w:w="850" w:type="dxa"/>
            <w:noWrap/>
            <w:hideMark/>
          </w:tcPr>
          <w:p w14:paraId="47951883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-150</w:t>
            </w:r>
          </w:p>
        </w:tc>
        <w:tc>
          <w:tcPr>
            <w:tcW w:w="851" w:type="dxa"/>
            <w:noWrap/>
            <w:hideMark/>
          </w:tcPr>
          <w:p w14:paraId="3DDA3F6B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-148</w:t>
            </w:r>
          </w:p>
        </w:tc>
        <w:tc>
          <w:tcPr>
            <w:tcW w:w="850" w:type="dxa"/>
            <w:noWrap/>
            <w:hideMark/>
          </w:tcPr>
          <w:p w14:paraId="78BFBFF0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-146</w:t>
            </w:r>
          </w:p>
        </w:tc>
      </w:tr>
      <w:tr w:rsidR="00BE5998" w:rsidRPr="00414B61" w14:paraId="4509C868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1EFA4D45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Wear</w:t>
            </w:r>
            <w:proofErr w:type="spellEnd"/>
            <w:r w:rsidRPr="00414B61">
              <w:rPr>
                <w:rFonts w:ascii="Arial" w:hAnsi="Arial" w:cs="Arial"/>
                <w:sz w:val="20"/>
                <w:szCs w:val="20"/>
              </w:rPr>
              <w:t xml:space="preserve"> of joint</w:t>
            </w:r>
          </w:p>
        </w:tc>
        <w:tc>
          <w:tcPr>
            <w:tcW w:w="886" w:type="dxa"/>
            <w:noWrap/>
            <w:hideMark/>
          </w:tcPr>
          <w:p w14:paraId="0373087E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19%</w:t>
            </w:r>
          </w:p>
        </w:tc>
        <w:tc>
          <w:tcPr>
            <w:tcW w:w="1134" w:type="dxa"/>
            <w:noWrap/>
            <w:hideMark/>
          </w:tcPr>
          <w:p w14:paraId="6F1974A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4855</w:t>
            </w:r>
          </w:p>
        </w:tc>
        <w:tc>
          <w:tcPr>
            <w:tcW w:w="1276" w:type="dxa"/>
            <w:noWrap/>
            <w:hideMark/>
          </w:tcPr>
          <w:p w14:paraId="3E9C40CB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-295*</w:t>
            </w:r>
          </w:p>
        </w:tc>
        <w:tc>
          <w:tcPr>
            <w:tcW w:w="850" w:type="dxa"/>
            <w:noWrap/>
            <w:hideMark/>
          </w:tcPr>
          <w:p w14:paraId="0B6E92C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-277*</w:t>
            </w:r>
          </w:p>
        </w:tc>
        <w:tc>
          <w:tcPr>
            <w:tcW w:w="851" w:type="dxa"/>
            <w:noWrap/>
            <w:hideMark/>
          </w:tcPr>
          <w:p w14:paraId="2C01866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-265*</w:t>
            </w:r>
          </w:p>
        </w:tc>
        <w:tc>
          <w:tcPr>
            <w:tcW w:w="850" w:type="dxa"/>
            <w:noWrap/>
            <w:hideMark/>
          </w:tcPr>
          <w:p w14:paraId="518DFA6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-261*</w:t>
            </w:r>
          </w:p>
        </w:tc>
        <w:tc>
          <w:tcPr>
            <w:tcW w:w="851" w:type="dxa"/>
            <w:noWrap/>
            <w:hideMark/>
          </w:tcPr>
          <w:p w14:paraId="4ECC2B3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-259*</w:t>
            </w:r>
          </w:p>
        </w:tc>
        <w:tc>
          <w:tcPr>
            <w:tcW w:w="850" w:type="dxa"/>
            <w:noWrap/>
            <w:hideMark/>
          </w:tcPr>
          <w:p w14:paraId="09A2C91B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-253*</w:t>
            </w:r>
          </w:p>
        </w:tc>
      </w:tr>
      <w:tr w:rsidR="00BE5998" w:rsidRPr="00414B61" w14:paraId="079F80E1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235A0F15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 xml:space="preserve">Joint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inflammation</w:t>
            </w:r>
            <w:proofErr w:type="spellEnd"/>
          </w:p>
        </w:tc>
        <w:tc>
          <w:tcPr>
            <w:tcW w:w="886" w:type="dxa"/>
            <w:noWrap/>
            <w:hideMark/>
          </w:tcPr>
          <w:p w14:paraId="51014F2D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6%</w:t>
            </w:r>
          </w:p>
        </w:tc>
        <w:tc>
          <w:tcPr>
            <w:tcW w:w="1134" w:type="dxa"/>
            <w:noWrap/>
            <w:hideMark/>
          </w:tcPr>
          <w:p w14:paraId="3A47542E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5818</w:t>
            </w:r>
          </w:p>
        </w:tc>
        <w:tc>
          <w:tcPr>
            <w:tcW w:w="1276" w:type="dxa"/>
            <w:noWrap/>
            <w:hideMark/>
          </w:tcPr>
          <w:p w14:paraId="5D753297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-320*</w:t>
            </w:r>
          </w:p>
        </w:tc>
        <w:tc>
          <w:tcPr>
            <w:tcW w:w="850" w:type="dxa"/>
            <w:noWrap/>
            <w:hideMark/>
          </w:tcPr>
          <w:p w14:paraId="7422A870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-298*</w:t>
            </w:r>
          </w:p>
        </w:tc>
        <w:tc>
          <w:tcPr>
            <w:tcW w:w="851" w:type="dxa"/>
            <w:noWrap/>
            <w:hideMark/>
          </w:tcPr>
          <w:p w14:paraId="70A4CBDE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-301*</w:t>
            </w:r>
          </w:p>
        </w:tc>
        <w:tc>
          <w:tcPr>
            <w:tcW w:w="850" w:type="dxa"/>
            <w:noWrap/>
            <w:hideMark/>
          </w:tcPr>
          <w:p w14:paraId="7D2DF529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-285*</w:t>
            </w:r>
          </w:p>
        </w:tc>
        <w:tc>
          <w:tcPr>
            <w:tcW w:w="851" w:type="dxa"/>
            <w:noWrap/>
            <w:hideMark/>
          </w:tcPr>
          <w:p w14:paraId="67232D4A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-265*</w:t>
            </w:r>
          </w:p>
        </w:tc>
        <w:tc>
          <w:tcPr>
            <w:tcW w:w="850" w:type="dxa"/>
            <w:noWrap/>
            <w:hideMark/>
          </w:tcPr>
          <w:p w14:paraId="4B8D526A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-263*</w:t>
            </w:r>
          </w:p>
        </w:tc>
      </w:tr>
      <w:tr w:rsidR="00BE5998" w:rsidRPr="00414B61" w14:paraId="266C5643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0D1FFF73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4B61">
              <w:rPr>
                <w:rFonts w:ascii="Arial" w:hAnsi="Arial" w:cs="Arial"/>
                <w:sz w:val="20"/>
                <w:szCs w:val="20"/>
                <w:lang w:val="en-US"/>
              </w:rPr>
              <w:t>Severe/recurring condition of back</w:t>
            </w:r>
          </w:p>
        </w:tc>
        <w:tc>
          <w:tcPr>
            <w:tcW w:w="886" w:type="dxa"/>
            <w:noWrap/>
            <w:hideMark/>
          </w:tcPr>
          <w:p w14:paraId="1F978BBD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11%</w:t>
            </w:r>
          </w:p>
        </w:tc>
        <w:tc>
          <w:tcPr>
            <w:tcW w:w="1134" w:type="dxa"/>
            <w:noWrap/>
            <w:hideMark/>
          </w:tcPr>
          <w:p w14:paraId="13D8848A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4135</w:t>
            </w:r>
          </w:p>
        </w:tc>
        <w:tc>
          <w:tcPr>
            <w:tcW w:w="1276" w:type="dxa"/>
            <w:noWrap/>
            <w:hideMark/>
          </w:tcPr>
          <w:p w14:paraId="7461626B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-208*</w:t>
            </w:r>
          </w:p>
        </w:tc>
        <w:tc>
          <w:tcPr>
            <w:tcW w:w="850" w:type="dxa"/>
            <w:noWrap/>
            <w:hideMark/>
          </w:tcPr>
          <w:p w14:paraId="57099D3A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-182*</w:t>
            </w:r>
          </w:p>
        </w:tc>
        <w:tc>
          <w:tcPr>
            <w:tcW w:w="851" w:type="dxa"/>
            <w:noWrap/>
            <w:hideMark/>
          </w:tcPr>
          <w:p w14:paraId="26E1ABBD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-184*</w:t>
            </w:r>
          </w:p>
        </w:tc>
        <w:tc>
          <w:tcPr>
            <w:tcW w:w="850" w:type="dxa"/>
            <w:noWrap/>
            <w:hideMark/>
          </w:tcPr>
          <w:p w14:paraId="3A863A3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-178*</w:t>
            </w:r>
          </w:p>
        </w:tc>
        <w:tc>
          <w:tcPr>
            <w:tcW w:w="851" w:type="dxa"/>
            <w:noWrap/>
            <w:hideMark/>
          </w:tcPr>
          <w:p w14:paraId="4A733D0C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-183*</w:t>
            </w:r>
          </w:p>
        </w:tc>
        <w:tc>
          <w:tcPr>
            <w:tcW w:w="850" w:type="dxa"/>
            <w:noWrap/>
            <w:hideMark/>
          </w:tcPr>
          <w:p w14:paraId="41F9C7A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-178*</w:t>
            </w:r>
          </w:p>
        </w:tc>
      </w:tr>
      <w:tr w:rsidR="00BE5998" w:rsidRPr="00414B61" w14:paraId="398181FA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25361BF6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4B61">
              <w:rPr>
                <w:rFonts w:ascii="Arial" w:hAnsi="Arial" w:cs="Arial"/>
                <w:sz w:val="20"/>
                <w:szCs w:val="20"/>
                <w:lang w:val="en-US"/>
              </w:rPr>
              <w:t>Severe/recurring condition of neck</w:t>
            </w:r>
          </w:p>
        </w:tc>
        <w:tc>
          <w:tcPr>
            <w:tcW w:w="886" w:type="dxa"/>
            <w:noWrap/>
            <w:hideMark/>
          </w:tcPr>
          <w:p w14:paraId="27DB7B1E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134" w:type="dxa"/>
            <w:noWrap/>
            <w:hideMark/>
          </w:tcPr>
          <w:p w14:paraId="2A0F0411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3871</w:t>
            </w:r>
          </w:p>
        </w:tc>
        <w:tc>
          <w:tcPr>
            <w:tcW w:w="1276" w:type="dxa"/>
            <w:noWrap/>
            <w:hideMark/>
          </w:tcPr>
          <w:p w14:paraId="1D1BD5AC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-219*</w:t>
            </w:r>
          </w:p>
        </w:tc>
        <w:tc>
          <w:tcPr>
            <w:tcW w:w="850" w:type="dxa"/>
            <w:noWrap/>
            <w:hideMark/>
          </w:tcPr>
          <w:p w14:paraId="4FE0E4A0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-184*</w:t>
            </w:r>
          </w:p>
        </w:tc>
        <w:tc>
          <w:tcPr>
            <w:tcW w:w="851" w:type="dxa"/>
            <w:noWrap/>
            <w:hideMark/>
          </w:tcPr>
          <w:p w14:paraId="01AFB05C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-189*</w:t>
            </w:r>
          </w:p>
        </w:tc>
        <w:tc>
          <w:tcPr>
            <w:tcW w:w="850" w:type="dxa"/>
            <w:noWrap/>
            <w:hideMark/>
          </w:tcPr>
          <w:p w14:paraId="4C0D71EB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-189*</w:t>
            </w:r>
          </w:p>
        </w:tc>
        <w:tc>
          <w:tcPr>
            <w:tcW w:w="851" w:type="dxa"/>
            <w:noWrap/>
            <w:hideMark/>
          </w:tcPr>
          <w:p w14:paraId="3AD81C91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-187*</w:t>
            </w:r>
          </w:p>
        </w:tc>
        <w:tc>
          <w:tcPr>
            <w:tcW w:w="850" w:type="dxa"/>
            <w:noWrap/>
            <w:hideMark/>
          </w:tcPr>
          <w:p w14:paraId="0FCCA924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-186*</w:t>
            </w:r>
          </w:p>
        </w:tc>
      </w:tr>
      <w:tr w:rsidR="00BE5998" w:rsidRPr="00414B61" w14:paraId="7C698655" w14:textId="77777777" w:rsidTr="00AD4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38641AA1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4B61">
              <w:rPr>
                <w:rFonts w:ascii="Arial" w:hAnsi="Arial" w:cs="Arial"/>
                <w:sz w:val="20"/>
                <w:szCs w:val="20"/>
                <w:lang w:val="en-US"/>
              </w:rPr>
              <w:t>Severe/recurring condition of elbow</w:t>
            </w:r>
          </w:p>
        </w:tc>
        <w:tc>
          <w:tcPr>
            <w:tcW w:w="886" w:type="dxa"/>
            <w:noWrap/>
            <w:hideMark/>
          </w:tcPr>
          <w:p w14:paraId="735E5EEA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hideMark/>
          </w:tcPr>
          <w:p w14:paraId="066C1B57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4531</w:t>
            </w:r>
          </w:p>
        </w:tc>
        <w:tc>
          <w:tcPr>
            <w:tcW w:w="1276" w:type="dxa"/>
            <w:noWrap/>
            <w:hideMark/>
          </w:tcPr>
          <w:p w14:paraId="7C619478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-98</w:t>
            </w:r>
          </w:p>
        </w:tc>
        <w:tc>
          <w:tcPr>
            <w:tcW w:w="850" w:type="dxa"/>
            <w:noWrap/>
            <w:hideMark/>
          </w:tcPr>
          <w:p w14:paraId="4689C4D1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-83</w:t>
            </w:r>
          </w:p>
        </w:tc>
        <w:tc>
          <w:tcPr>
            <w:tcW w:w="851" w:type="dxa"/>
            <w:noWrap/>
            <w:hideMark/>
          </w:tcPr>
          <w:p w14:paraId="2E505E45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-62</w:t>
            </w:r>
          </w:p>
        </w:tc>
        <w:tc>
          <w:tcPr>
            <w:tcW w:w="850" w:type="dxa"/>
            <w:noWrap/>
            <w:hideMark/>
          </w:tcPr>
          <w:p w14:paraId="5C3D3676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-44</w:t>
            </w:r>
          </w:p>
        </w:tc>
        <w:tc>
          <w:tcPr>
            <w:tcW w:w="851" w:type="dxa"/>
            <w:noWrap/>
            <w:hideMark/>
          </w:tcPr>
          <w:p w14:paraId="335F2BF4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-32</w:t>
            </w:r>
          </w:p>
        </w:tc>
        <w:tc>
          <w:tcPr>
            <w:tcW w:w="850" w:type="dxa"/>
            <w:noWrap/>
            <w:hideMark/>
          </w:tcPr>
          <w:p w14:paraId="6525F65F" w14:textId="77777777" w:rsidR="00BE5998" w:rsidRPr="00414B61" w:rsidRDefault="00BE5998" w:rsidP="00AD4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-33</w:t>
            </w:r>
          </w:p>
        </w:tc>
      </w:tr>
      <w:tr w:rsidR="00BE5998" w:rsidRPr="00414B61" w14:paraId="24B25BBF" w14:textId="77777777" w:rsidTr="00AD47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77535353" w14:textId="77777777" w:rsidR="00BE5998" w:rsidRPr="00414B61" w:rsidRDefault="00BE5998" w:rsidP="00AD47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Pr="00414B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chronic</w:t>
            </w:r>
            <w:proofErr w:type="spellEnd"/>
            <w:r w:rsidRPr="00414B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B61">
              <w:rPr>
                <w:rFonts w:ascii="Arial" w:hAnsi="Arial" w:cs="Arial"/>
                <w:sz w:val="20"/>
                <w:szCs w:val="20"/>
              </w:rPr>
              <w:t>condition</w:t>
            </w:r>
            <w:proofErr w:type="spellEnd"/>
          </w:p>
        </w:tc>
        <w:tc>
          <w:tcPr>
            <w:tcW w:w="886" w:type="dxa"/>
            <w:noWrap/>
            <w:hideMark/>
          </w:tcPr>
          <w:p w14:paraId="52B09F72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15%</w:t>
            </w:r>
          </w:p>
        </w:tc>
        <w:tc>
          <w:tcPr>
            <w:tcW w:w="1134" w:type="dxa"/>
            <w:noWrap/>
            <w:hideMark/>
          </w:tcPr>
          <w:p w14:paraId="5CE1C1D6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4948</w:t>
            </w:r>
          </w:p>
        </w:tc>
        <w:tc>
          <w:tcPr>
            <w:tcW w:w="1276" w:type="dxa"/>
            <w:noWrap/>
            <w:hideMark/>
          </w:tcPr>
          <w:p w14:paraId="5BD61E62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-347*</w:t>
            </w:r>
          </w:p>
        </w:tc>
        <w:tc>
          <w:tcPr>
            <w:tcW w:w="850" w:type="dxa"/>
            <w:noWrap/>
            <w:hideMark/>
          </w:tcPr>
          <w:p w14:paraId="4058882B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-262*</w:t>
            </w:r>
          </w:p>
        </w:tc>
        <w:tc>
          <w:tcPr>
            <w:tcW w:w="851" w:type="dxa"/>
            <w:noWrap/>
            <w:hideMark/>
          </w:tcPr>
          <w:p w14:paraId="1F6CA90C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-259*</w:t>
            </w:r>
          </w:p>
        </w:tc>
        <w:tc>
          <w:tcPr>
            <w:tcW w:w="850" w:type="dxa"/>
            <w:noWrap/>
            <w:hideMark/>
          </w:tcPr>
          <w:p w14:paraId="269DF984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-220*</w:t>
            </w:r>
          </w:p>
        </w:tc>
        <w:tc>
          <w:tcPr>
            <w:tcW w:w="851" w:type="dxa"/>
            <w:noWrap/>
            <w:hideMark/>
          </w:tcPr>
          <w:p w14:paraId="157A13B9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-202*</w:t>
            </w:r>
          </w:p>
        </w:tc>
        <w:tc>
          <w:tcPr>
            <w:tcW w:w="850" w:type="dxa"/>
            <w:noWrap/>
            <w:hideMark/>
          </w:tcPr>
          <w:p w14:paraId="075360B9" w14:textId="77777777" w:rsidR="00BE5998" w:rsidRPr="00414B61" w:rsidRDefault="00BE5998" w:rsidP="00AD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B61">
              <w:rPr>
                <w:rFonts w:ascii="Arial" w:hAnsi="Arial" w:cs="Arial"/>
                <w:sz w:val="20"/>
                <w:szCs w:val="20"/>
              </w:rPr>
              <w:t>-192*</w:t>
            </w:r>
          </w:p>
        </w:tc>
      </w:tr>
    </w:tbl>
    <w:p w14:paraId="69766D40" w14:textId="77777777" w:rsidR="00BE5998" w:rsidRPr="0035063C" w:rsidRDefault="00BE5998" w:rsidP="00BE5998">
      <w:pPr>
        <w:rPr>
          <w:i/>
          <w:iCs/>
          <w:sz w:val="20"/>
          <w:szCs w:val="20"/>
          <w:lang w:val="en-US"/>
        </w:rPr>
      </w:pPr>
      <w:r w:rsidRPr="0035063C">
        <w:rPr>
          <w:i/>
          <w:iCs/>
          <w:sz w:val="20"/>
          <w:szCs w:val="20"/>
          <w:lang w:val="en-US"/>
        </w:rPr>
        <w:t xml:space="preserve">Note: </w:t>
      </w:r>
      <w:r>
        <w:rPr>
          <w:i/>
          <w:iCs/>
          <w:sz w:val="20"/>
          <w:szCs w:val="20"/>
          <w:lang w:val="en-US"/>
        </w:rPr>
        <w:t>A</w:t>
      </w:r>
      <w:r w:rsidRPr="0035063C">
        <w:rPr>
          <w:i/>
          <w:iCs/>
          <w:sz w:val="20"/>
          <w:szCs w:val="20"/>
          <w:lang w:val="en-US"/>
        </w:rPr>
        <w:t xml:space="preserve">n </w:t>
      </w:r>
      <w:r>
        <w:rPr>
          <w:i/>
          <w:iCs/>
          <w:sz w:val="20"/>
          <w:szCs w:val="20"/>
          <w:lang w:val="en-US"/>
        </w:rPr>
        <w:t>a</w:t>
      </w:r>
      <w:r w:rsidRPr="0035063C">
        <w:rPr>
          <w:i/>
          <w:iCs/>
          <w:sz w:val="20"/>
          <w:szCs w:val="20"/>
          <w:lang w:val="en-US"/>
        </w:rPr>
        <w:t>steri</w:t>
      </w:r>
      <w:r>
        <w:rPr>
          <w:i/>
          <w:iCs/>
          <w:sz w:val="20"/>
          <w:szCs w:val="20"/>
          <w:lang w:val="en-US"/>
        </w:rPr>
        <w:t>sk</w:t>
      </w:r>
      <w:r w:rsidRPr="0035063C">
        <w:rPr>
          <w:i/>
          <w:iCs/>
          <w:sz w:val="20"/>
          <w:szCs w:val="20"/>
          <w:lang w:val="en-US"/>
        </w:rPr>
        <w:t xml:space="preserve"> (*) indicates if the mean residual spending is statistically significant different from zero (p&lt;0.05)</w:t>
      </w:r>
    </w:p>
    <w:p w14:paraId="1A3CD966" w14:textId="77777777" w:rsidR="00045118" w:rsidRPr="00BE5998" w:rsidRDefault="00BE5998">
      <w:pPr>
        <w:rPr>
          <w:lang w:val="en-US"/>
        </w:rPr>
      </w:pPr>
    </w:p>
    <w:sectPr w:rsidR="00045118" w:rsidRPr="00BE5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98"/>
    <w:rsid w:val="000F071F"/>
    <w:rsid w:val="00917C8D"/>
    <w:rsid w:val="00AE4412"/>
    <w:rsid w:val="00B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9C84"/>
  <w15:chartTrackingRefBased/>
  <w15:docId w15:val="{243CD730-D2DB-43F3-BB23-BC3E400A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99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BE599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Withagen-Koster</dc:creator>
  <cp:keywords/>
  <dc:description/>
  <cp:lastModifiedBy>Anja Withagen-Koster</cp:lastModifiedBy>
  <cp:revision>1</cp:revision>
  <dcterms:created xsi:type="dcterms:W3CDTF">2023-09-14T09:01:00Z</dcterms:created>
  <dcterms:modified xsi:type="dcterms:W3CDTF">2023-09-14T09:02:00Z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2023-09-14T09:02:07Z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a51b293d-1d35-452c-ae11-aa7459fdb457</vt:lpwstr>
  </property>
  <property fmtid="{D5CDD505-2E9C-101B-9397-08002B2CF9AE}" pid="8" name="MSIP_Label_8772ba27-cab8-4042-a351-a31f6e4eacdc_ContentBits">
    <vt:lpwstr>0</vt:lpwstr>
  </property>
</Properties>
</file>