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48669" w14:textId="5830C31B" w:rsidR="00C031A2" w:rsidRPr="00C031A2" w:rsidRDefault="00DA52D4" w:rsidP="00C031A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C031A2" w:rsidRPr="00C031A2">
        <w:rPr>
          <w:rFonts w:ascii="Times New Roman" w:hAnsi="Times New Roman" w:cs="Times New Roman"/>
          <w:b/>
          <w:bCs/>
          <w:sz w:val="24"/>
          <w:szCs w:val="24"/>
        </w:rPr>
        <w:t>2: Critical appraisal of the selected Quasi experimental studies</w:t>
      </w:r>
    </w:p>
    <w:tbl>
      <w:tblPr>
        <w:tblStyle w:val="TableGrid"/>
        <w:tblpPr w:leftFromText="180" w:rightFromText="180" w:vertAnchor="text" w:horzAnchor="margin" w:tblpY="395"/>
        <w:tblW w:w="0" w:type="auto"/>
        <w:tblLook w:val="04A0" w:firstRow="1" w:lastRow="0" w:firstColumn="1" w:lastColumn="0" w:noHBand="0" w:noVBand="1"/>
      </w:tblPr>
      <w:tblGrid>
        <w:gridCol w:w="1416"/>
        <w:gridCol w:w="843"/>
        <w:gridCol w:w="843"/>
        <w:gridCol w:w="844"/>
        <w:gridCol w:w="845"/>
        <w:gridCol w:w="845"/>
        <w:gridCol w:w="845"/>
        <w:gridCol w:w="845"/>
        <w:gridCol w:w="845"/>
        <w:gridCol w:w="845"/>
      </w:tblGrid>
      <w:tr w:rsidR="00C031A2" w:rsidRPr="00C031A2" w14:paraId="4A1A572E" w14:textId="77777777" w:rsidTr="000846D0">
        <w:tc>
          <w:tcPr>
            <w:tcW w:w="1416" w:type="dxa"/>
          </w:tcPr>
          <w:p w14:paraId="36752B68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9213561"/>
            <w:r w:rsidRPr="00C031A2">
              <w:rPr>
                <w:rFonts w:ascii="Times New Roman" w:hAnsi="Times New Roman" w:cs="Times New Roman"/>
                <w:sz w:val="24"/>
                <w:szCs w:val="24"/>
              </w:rPr>
              <w:t xml:space="preserve">Author &amp; year </w:t>
            </w:r>
          </w:p>
        </w:tc>
        <w:tc>
          <w:tcPr>
            <w:tcW w:w="843" w:type="dxa"/>
          </w:tcPr>
          <w:p w14:paraId="480F16A3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843" w:type="dxa"/>
          </w:tcPr>
          <w:p w14:paraId="05E44D99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844" w:type="dxa"/>
          </w:tcPr>
          <w:p w14:paraId="2281AD04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845" w:type="dxa"/>
          </w:tcPr>
          <w:p w14:paraId="63D74266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845" w:type="dxa"/>
          </w:tcPr>
          <w:p w14:paraId="541B3BFD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845" w:type="dxa"/>
          </w:tcPr>
          <w:p w14:paraId="33D93932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845" w:type="dxa"/>
          </w:tcPr>
          <w:p w14:paraId="2F73F64D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845" w:type="dxa"/>
          </w:tcPr>
          <w:p w14:paraId="0EBCB839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845" w:type="dxa"/>
          </w:tcPr>
          <w:p w14:paraId="78F42AC9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</w:tc>
      </w:tr>
      <w:bookmarkEnd w:id="0"/>
      <w:tr w:rsidR="00C031A2" w:rsidRPr="00C031A2" w14:paraId="2A598115" w14:textId="77777777" w:rsidTr="000846D0">
        <w:tc>
          <w:tcPr>
            <w:tcW w:w="1416" w:type="dxa"/>
          </w:tcPr>
          <w:p w14:paraId="6F8F6AC8" w14:textId="2E7CD909" w:rsidR="00C031A2" w:rsidRPr="00DC70D9" w:rsidRDefault="00C031A2" w:rsidP="00C031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>
                <w:fldData xml:space="preserve">PEVuZE5vdGU+PENpdGUgQXV0aG9yWWVhcj0iMSI+PEF1dGhvcj5DdWxsaW5hbmU8L0F1dGhvcj48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</w:fldData>
              </w:fldChar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</w:instrText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>
                <w:fldData xml:space="preserve">PEVuZE5vdGU+PENpdGUgQXV0aG9yWWVhcj0iMSI+PEF1dGhvcj5DdWxsaW5hbmU8L0F1dGhvcj48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</w:fldData>
              </w:fldChar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EN.CITE.DATA </w:instrText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DC70D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Cullinane et al. (2022)</w: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  <w:tc>
          <w:tcPr>
            <w:tcW w:w="843" w:type="dxa"/>
          </w:tcPr>
          <w:p w14:paraId="6C006A26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3" w:type="dxa"/>
          </w:tcPr>
          <w:p w14:paraId="66F5186E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4" w:type="dxa"/>
          </w:tcPr>
          <w:p w14:paraId="63B73210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0608848E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0FD1EEEA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03C74ABF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0F8B3CA9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6BA2C681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5EA63C05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C031A2" w:rsidRPr="00C031A2" w14:paraId="715B00E7" w14:textId="77777777" w:rsidTr="000846D0">
        <w:tc>
          <w:tcPr>
            <w:tcW w:w="1416" w:type="dxa"/>
          </w:tcPr>
          <w:p w14:paraId="46B9C05F" w14:textId="38C94300" w:rsidR="00C031A2" w:rsidRPr="00DC70D9" w:rsidRDefault="00C031A2" w:rsidP="00C031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>
                <w:fldData xml:space="preserve">PEVuZE5vdGU+PENpdGUgQXV0aG9yWWVhcj0iMSI+PEF1dGhvcj5LaXZsZWhhbjwvQXV0aG9yPjxZ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</w:fldData>
              </w:fldChar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</w:instrText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>
                <w:fldData xml:space="preserve">PEVuZE5vdGU+PENpdGUgQXV0aG9yWWVhcj0iMSI+PEF1dGhvcj5LaXZsZWhhbjwvQXV0aG9yPjxZ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</w:fldData>
              </w:fldChar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EN.CITE.DATA </w:instrText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DC70D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Kivlehan et al. (2021)</w: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  <w:tc>
          <w:tcPr>
            <w:tcW w:w="843" w:type="dxa"/>
          </w:tcPr>
          <w:p w14:paraId="5F15C9C3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3" w:type="dxa"/>
          </w:tcPr>
          <w:p w14:paraId="61EA2218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4" w:type="dxa"/>
          </w:tcPr>
          <w:p w14:paraId="6E2ACDE7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7B2A194A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19192E30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760D961D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0244DCF6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26DD77C0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1947C4F1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C031A2" w:rsidRPr="00C031A2" w14:paraId="5878B0A3" w14:textId="77777777" w:rsidTr="000846D0">
        <w:tc>
          <w:tcPr>
            <w:tcW w:w="1416" w:type="dxa"/>
          </w:tcPr>
          <w:p w14:paraId="4B3E9654" w14:textId="27DC3092" w:rsidR="00C031A2" w:rsidRPr="00DC70D9" w:rsidRDefault="00C031A2" w:rsidP="00C031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AuthorYear="1"&gt;&lt;Author&gt;Menon&lt;/Author&gt;&lt;Year&gt;2020&lt;/Year&gt;&lt;RecNum&gt;917&lt;/RecNum&gt;&lt;DisplayText&gt;Menon et al. (2020)&lt;/DisplayText&gt;&lt;record&gt;&lt;rec-number&gt;917&lt;/rec-number&gt;&lt;foreign-keys&gt;&lt;key app="EN" db-id="ez2sxeaace9298e9xspv5eadtzvxdv2waf52" timestamp="1683691471" guid="aa999799-983d-4b73-9048-aadf2eda9c5a"&gt;917&lt;/key&gt;&lt;/foreign-keys&gt;&lt;ref-type name="Journal Article"&gt;17&lt;/ref-type&gt;&lt;contributors&gt;&lt;authors&gt;&lt;author&gt;Menon, N. N.,&lt;/author&gt;&lt;author&gt;Kumar, R.,&lt;/author&gt;&lt;author&gt;Kumar, P,&lt;/author&gt;&lt;author&gt;Gupta, P. P.,&lt;/author&gt;&lt;author&gt;Ng, V.,&lt;/author&gt;&lt;author&gt;Noguiná, E. K., Maprani, J. J.&lt;/author&gt;&lt;/authors&gt;&lt;/contributors&gt;&lt;titles&gt;&lt;title&gt;Evaluating the effectiveness of cardiac arrest resuscitation short course (CARS) for rural physicians of Asia: The Rural Emergency Care Training for Physicians (RECTIFY) project. Journal of family medicine and primary care, 9(12), 6201–6208. https://doi.org/10.4103/jfmpc.jfmpc_1274_20&lt;/title&gt;&lt;/titles&gt;&lt;dates&gt;&lt;year&gt;2020&lt;/year&gt;&lt;/dates&gt;&lt;urls&gt;&lt;/urls&gt;&lt;/record&gt;&lt;/Cite&gt;&lt;/EndNote&gt;</w:instrTex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DC70D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Menon et al. (2020)</w: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  <w:tc>
          <w:tcPr>
            <w:tcW w:w="843" w:type="dxa"/>
          </w:tcPr>
          <w:p w14:paraId="3B19EA76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3" w:type="dxa"/>
          </w:tcPr>
          <w:p w14:paraId="6C447174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4" w:type="dxa"/>
          </w:tcPr>
          <w:p w14:paraId="18C15F03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4D66B0E8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779DA4AC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75C34601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5F618760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3B93672F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20EA52D6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C031A2" w:rsidRPr="00C031A2" w14:paraId="5AC480F3" w14:textId="77777777" w:rsidTr="000846D0">
        <w:tc>
          <w:tcPr>
            <w:tcW w:w="1416" w:type="dxa"/>
          </w:tcPr>
          <w:p w14:paraId="291D2F57" w14:textId="683AEA61" w:rsidR="00C031A2" w:rsidRPr="00DC70D9" w:rsidRDefault="00C031A2" w:rsidP="00C031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>
                <w:fldData xml:space="preserve">PEVuZE5vdGU+PENpdGUgQXV0aG9yWWVhcj0iMSI+PEF1dGhvcj5HdXRlbnN0ZWluPC9BdXRob3I+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</w:fldData>
              </w:fldChar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</w:instrText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>
                <w:fldData xml:space="preserve">PEVuZE5vdGU+PENpdGUgQXV0aG9yWWVhcj0iMSI+PEF1dGhvcj5HdXRlbnN0ZWluPC9BdXRob3I+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</w:fldData>
              </w:fldChar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EN.CITE.DATA </w:instrText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DC70D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Gutenstein, Kiuru and Withington (2019)</w: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  <w:tc>
          <w:tcPr>
            <w:tcW w:w="843" w:type="dxa"/>
          </w:tcPr>
          <w:p w14:paraId="5FADD314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3" w:type="dxa"/>
          </w:tcPr>
          <w:p w14:paraId="2A878221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4" w:type="dxa"/>
          </w:tcPr>
          <w:p w14:paraId="2B97F9FD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005E3C20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3A35499A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295578B5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4F047EDC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7A83A638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278CAC8E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C031A2" w:rsidRPr="00C031A2" w14:paraId="7D44FDE8" w14:textId="77777777" w:rsidTr="000846D0">
        <w:tc>
          <w:tcPr>
            <w:tcW w:w="1416" w:type="dxa"/>
          </w:tcPr>
          <w:p w14:paraId="3F93E16A" w14:textId="5AE1C93A" w:rsidR="00C031A2" w:rsidRPr="00DC70D9" w:rsidRDefault="00C031A2" w:rsidP="00C031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AuthorYear="1"&gt;&lt;Author&gt;Monachino&lt;/Author&gt;&lt;Year&gt;2019&lt;/Year&gt;&lt;RecNum&gt;901&lt;/RecNum&gt;&lt;DisplayText&gt;Monachino et al. (2019)&lt;/DisplayText&gt;&lt;record&gt;&lt;rec-number&gt;901&lt;/rec-number&gt;&lt;foreign-keys&gt;&lt;key app="EN" db-id="ez2sxeaace9298e9xspv5eadtzvxdv2waf52" timestamp="1683680431" guid="11665aa1-31a0-48ce-ba40-aa05404b247a"&gt;901&lt;/key&gt;&lt;/foreign-keys&gt;&lt;ref-type name="Journal Article"&gt;17&lt;/ref-type&gt;&lt;contributors&gt;&lt;authors&gt;&lt;author&gt;Monachino, AnneMarie&lt;/author&gt;&lt;author&gt;Caraher, Christine&lt;/author&gt;&lt;author&gt;Ginsberg, Julie&lt;/author&gt;&lt;author&gt;Bailey, Christine&lt;/author&gt;&lt;author&gt;White, Eliza&lt;/author&gt;&lt;/authors&gt;&lt;/contributors&gt;&lt;titles&gt;&lt;title&gt;Medical Emergencies in the Primary Care Setting: An Evidence Based Practice Approach Using Simulation to Improve Readiness&lt;/title&gt;&lt;secondary-title&gt;Journal of Pediatric Nursing&lt;/secondary-title&gt;&lt;/titles&gt;&lt;periodical&gt;&lt;full-title&gt;Journal of pediatric nursing&lt;/full-title&gt;&lt;/periodical&gt;&lt;pages&gt;72-78&lt;/pages&gt;&lt;volume&gt;49&lt;/volume&gt;&lt;keywords&gt;&lt;keyword&gt;Simulation&lt;/keyword&gt;&lt;keyword&gt;Pediatrics&lt;/keyword&gt;&lt;keyword&gt;Primary care&lt;/keyword&gt;&lt;keyword&gt;Emergency preparedness&lt;/keyword&gt;&lt;keyword&gt;Inter-professional education&lt;/keyword&gt;&lt;/keywords&gt;&lt;dates&gt;&lt;year&gt;2019&lt;/year&gt;&lt;pub-dates&gt;&lt;date&gt;2019/11/01/&lt;/date&gt;&lt;/pub-dates&gt;&lt;/dates&gt;&lt;isbn&gt;0882-5963&lt;/isbn&gt;&lt;urls&gt;&lt;related-urls&gt;&lt;url&gt;https://www.sciencedirect.com/science/article/pii/S0882596318306298&lt;/url&gt;&lt;/related-urls&gt;&lt;/urls&gt;&lt;electronic-resource-num&gt;https://doi.org/10.1016/j.pedn.2019.09.017&lt;/electronic-resource-num&gt;&lt;/record&gt;&lt;/Cite&gt;&lt;/EndNote&gt;</w:instrTex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DC70D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Monachino et al. (2019)</w: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  <w:tc>
          <w:tcPr>
            <w:tcW w:w="843" w:type="dxa"/>
          </w:tcPr>
          <w:p w14:paraId="273B7201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3" w:type="dxa"/>
          </w:tcPr>
          <w:p w14:paraId="2E9169AE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4" w:type="dxa"/>
          </w:tcPr>
          <w:p w14:paraId="1B8FFF78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7E486E77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3BC2BD32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38E10BA5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2C8882AC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0C09D023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6F828569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C031A2" w:rsidRPr="00C031A2" w14:paraId="4FB43F64" w14:textId="77777777" w:rsidTr="000846D0">
        <w:tc>
          <w:tcPr>
            <w:tcW w:w="1416" w:type="dxa"/>
          </w:tcPr>
          <w:p w14:paraId="5ACDBBB8" w14:textId="1C04365C" w:rsidR="00C031A2" w:rsidRPr="00DC70D9" w:rsidRDefault="00C031A2" w:rsidP="00C031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AuthorYear="1"&gt;&lt;Author&gt;Ferguson&lt;/Author&gt;&lt;Year&gt;2018&lt;/Year&gt;&lt;RecNum&gt;959&lt;/RecNum&gt;&lt;DisplayText&gt;Ferguson et al. (2018)&lt;/DisplayText&gt;&lt;record&gt;&lt;rec-number&gt;959&lt;/rec-number&gt;&lt;foreign-keys&gt;&lt;key app="EN" db-id="ez2sxeaace9298e9xspv5eadtzvxdv2waf52" timestamp="1698280351" guid="ba805dfa-d6e1-4514-b70a-35502d1ede50"&gt;959&lt;/key&gt;&lt;/foreign-keys&gt;&lt;ref-type name="Journal Article"&gt;17&lt;/ref-type&gt;&lt;contributors&gt;&lt;authors&gt;&lt;author&gt;Ferguson, Monika&lt;/author&gt;&lt;author&gt;Dollman, James&lt;/author&gt;&lt;author&gt;Jones, Martin&lt;/author&gt;&lt;author&gt;Cronin, Kathryn&lt;/author&gt;&lt;author&gt;James, Lynne&lt;/author&gt;&lt;author&gt;Martinez, Lee&lt;/author&gt;&lt;author&gt;Procter, Nicholas&lt;/author&gt;&lt;/authors&gt;&lt;/contributors&gt;&lt;titles&gt;&lt;title&gt;Suicide prevention training–improving the attitudes and confidence of rural Australian health and human service professionals&lt;/title&gt;&lt;secondary-title&gt;Crisis&lt;/secondary-title&gt;&lt;/titles&gt;&lt;periodical&gt;&lt;full-title&gt;Crisis&lt;/full-title&gt;&lt;/periodical&gt;&lt;dates&gt;&lt;year&gt;2018&lt;/year&gt;&lt;/dates&gt;&lt;publisher&gt;Hogrefe Publishing&lt;/publisher&gt;&lt;urls&gt;&lt;/urls&gt;&lt;/record&gt;&lt;/Cite&gt;&lt;/EndNote&gt;</w:instrTex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DC70D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Ferguson et al. (2018)</w: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  <w:tc>
          <w:tcPr>
            <w:tcW w:w="843" w:type="dxa"/>
          </w:tcPr>
          <w:p w14:paraId="21A76739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3" w:type="dxa"/>
          </w:tcPr>
          <w:p w14:paraId="2E2FC655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4" w:type="dxa"/>
          </w:tcPr>
          <w:p w14:paraId="79D86F6F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7F37FD3E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21FB208C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3A1C596D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6C9F77C5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3CC2C437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16EE515E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C031A2" w:rsidRPr="00C031A2" w14:paraId="0C1EFF1C" w14:textId="77777777" w:rsidTr="000846D0">
        <w:tc>
          <w:tcPr>
            <w:tcW w:w="1416" w:type="dxa"/>
          </w:tcPr>
          <w:p w14:paraId="50F0BAAA" w14:textId="68D119B8" w:rsidR="00C031A2" w:rsidRPr="00DC70D9" w:rsidRDefault="00C031A2" w:rsidP="00C031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AuthorYear="1"&gt;&lt;Author&gt;Naidoo&lt;/Author&gt;&lt;Year&gt;2017&lt;/Year&gt;&lt;RecNum&gt;960&lt;/RecNum&gt;&lt;DisplayText&gt;Naidoo (2017)&lt;/DisplayText&gt;&lt;record&gt;&lt;rec-number&gt;960&lt;/rec-number&gt;&lt;foreign-keys&gt;&lt;key app="EN" db-id="ez2sxeaace9298e9xspv5eadtzvxdv2waf52" timestamp="1698280846" guid="690c1bdc-a03b-4986-99f6-6fe02edae9df"&gt;960&lt;/key&gt;&lt;/foreign-keys&gt;&lt;ref-type name="Journal Article"&gt;17&lt;/ref-type&gt;&lt;contributors&gt;&lt;authors&gt;&lt;author&gt;Naidoo, Mergan&lt;/author&gt;&lt;/authors&gt;&lt;/contributors&gt;&lt;titles&gt;&lt;title&gt;An evaluation of the emergency care training workshops in the province of KwaZulu-Natal, South Africa&lt;/title&gt;&lt;secondary-title&gt;African Journal of Primary Health Care and Family Medicine&lt;/secondary-title&gt;&lt;/titles&gt;&lt;periodical&gt;&lt;full-title&gt;African Journal of Primary Health Care and Family Medicine&lt;/full-title&gt;&lt;/periodical&gt;&lt;pages&gt;1-6&lt;/pages&gt;&lt;volume&gt;9&lt;/volume&gt;&lt;number&gt;1&lt;/number&gt;&lt;dates&gt;&lt;year&gt;2017&lt;/year&gt;&lt;/dates&gt;&lt;isbn&gt;2071-2928&lt;/isbn&gt;&lt;urls&gt;&lt;/urls&gt;&lt;/record&gt;&lt;/Cite&gt;&lt;/EndNote&gt;</w:instrTex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DC70D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Naidoo (2017)</w: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  <w:tc>
          <w:tcPr>
            <w:tcW w:w="843" w:type="dxa"/>
          </w:tcPr>
          <w:p w14:paraId="3E35F5B5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3" w:type="dxa"/>
          </w:tcPr>
          <w:p w14:paraId="371FF473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4" w:type="dxa"/>
          </w:tcPr>
          <w:p w14:paraId="5FF1B57E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56CC9B2F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026A2FF2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3EBE1089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1C8D2566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6DE08B6D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5A51B87A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C031A2" w:rsidRPr="00C031A2" w14:paraId="5B25C495" w14:textId="77777777" w:rsidTr="000846D0">
        <w:tc>
          <w:tcPr>
            <w:tcW w:w="1416" w:type="dxa"/>
          </w:tcPr>
          <w:p w14:paraId="1C2D8009" w14:textId="1F3F828A" w:rsidR="00C031A2" w:rsidRPr="00DC70D9" w:rsidRDefault="00C031A2" w:rsidP="00C031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AuthorYear="1"&gt;&lt;Author&gt;Shenoi&lt;/Author&gt;&lt;Year&gt;2013&lt;/Year&gt;&lt;RecNum&gt;961&lt;/RecNum&gt;&lt;DisplayText&gt;Shenoi et al. (2013)&lt;/DisplayText&gt;&lt;record&gt;&lt;rec-number&gt;961&lt;/rec-number&gt;&lt;foreign-keys&gt;&lt;key app="EN" db-id="ez2sxeaace9298e9xspv5eadtzvxdv2waf52" timestamp="1698281202" guid="813a1a70-feaa-4be1-b169-bc2c57c41961"&gt;961&lt;/key&gt;&lt;/foreign-keys&gt;&lt;ref-type name="Journal Article"&gt;17&lt;/ref-type&gt;&lt;contributors&gt;&lt;authors&gt;&lt;author&gt;Shenoi, Rohit&lt;/author&gt;&lt;author&gt;Li, Joyce&lt;/author&gt;&lt;author&gt;Jones, Jennifer&lt;/author&gt;&lt;author&gt;Pereira, Faria&lt;/author&gt;&lt;/authors&gt;&lt;/contributors&gt;&lt;titles&gt;&lt;title&gt;An education program on office medical emergency preparedness for primary care pediatricians&lt;/title&gt;&lt;secondary-title&gt;Teaching and Learning in Medicine&lt;/secondary-title&gt;&lt;/titles&gt;&lt;periodical&gt;&lt;full-title&gt;Teaching and Learning in Medicine&lt;/full-title&gt;&lt;/periodical&gt;&lt;pages&gt;216-224&lt;/pages&gt;&lt;volume&gt;25&lt;/volume&gt;&lt;number&gt;3&lt;/number&gt;&lt;dates&gt;&lt;year&gt;2013&lt;/year&gt;&lt;/dates&gt;&lt;publisher&gt;Taylor &amp;amp; Francis&lt;/publisher&gt;&lt;isbn&gt;1040-1334&lt;/isbn&gt;&lt;urls&gt;&lt;/urls&gt;&lt;/record&gt;&lt;/Cite&gt;&lt;/EndNote&gt;</w:instrTex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DC70D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Shenoi et al. (2013)</w:t>
            </w:r>
            <w:r w:rsidRPr="00DC70D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  <w:tc>
          <w:tcPr>
            <w:tcW w:w="843" w:type="dxa"/>
          </w:tcPr>
          <w:p w14:paraId="189588DA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3" w:type="dxa"/>
          </w:tcPr>
          <w:p w14:paraId="3BAFD3C9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4" w:type="dxa"/>
          </w:tcPr>
          <w:p w14:paraId="635C8F86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70FAE8C9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5" w:type="dxa"/>
          </w:tcPr>
          <w:p w14:paraId="64C15071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6737EEC4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67CFCEBC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2A3AF3F7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5" w:type="dxa"/>
          </w:tcPr>
          <w:p w14:paraId="32AE1343" w14:textId="77777777" w:rsidR="00C031A2" w:rsidRPr="00C031A2" w:rsidRDefault="00C031A2" w:rsidP="00C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</w:tbl>
    <w:p w14:paraId="52F380C3" w14:textId="77777777" w:rsidR="00C031A2" w:rsidRPr="00C031A2" w:rsidRDefault="00C031A2" w:rsidP="00C031A2">
      <w:pPr>
        <w:rPr>
          <w:rFonts w:ascii="Times New Roman" w:hAnsi="Times New Roman" w:cs="Times New Roman"/>
          <w:sz w:val="24"/>
          <w:szCs w:val="24"/>
        </w:rPr>
      </w:pPr>
    </w:p>
    <w:p w14:paraId="629FA39C" w14:textId="77777777" w:rsidR="00C031A2" w:rsidRPr="00C031A2" w:rsidRDefault="00C031A2" w:rsidP="00C031A2">
      <w:pPr>
        <w:rPr>
          <w:rFonts w:ascii="Times New Roman" w:hAnsi="Times New Roman" w:cs="Times New Roman"/>
          <w:sz w:val="24"/>
          <w:szCs w:val="24"/>
        </w:rPr>
      </w:pPr>
    </w:p>
    <w:p w14:paraId="215491A8" w14:textId="77777777" w:rsidR="00C031A2" w:rsidRPr="00C031A2" w:rsidRDefault="00C031A2" w:rsidP="00C031A2">
      <w:pPr>
        <w:rPr>
          <w:rFonts w:ascii="Times New Roman" w:hAnsi="Times New Roman" w:cs="Times New Roman"/>
          <w:sz w:val="24"/>
          <w:szCs w:val="24"/>
        </w:rPr>
      </w:pPr>
      <w:r w:rsidRPr="00C031A2">
        <w:rPr>
          <w:rFonts w:ascii="Times New Roman" w:hAnsi="Times New Roman" w:cs="Times New Roman"/>
          <w:sz w:val="24"/>
          <w:szCs w:val="24"/>
        </w:rPr>
        <w:t xml:space="preserve">Note: Yes = Y, No = N, Unclear = U, Not Applicable = NA. </w:t>
      </w:r>
    </w:p>
    <w:p w14:paraId="4464A8C8" w14:textId="77777777" w:rsidR="00C031A2" w:rsidRPr="00C031A2" w:rsidRDefault="00C031A2" w:rsidP="00C031A2">
      <w:pPr>
        <w:rPr>
          <w:rFonts w:ascii="Times New Roman" w:hAnsi="Times New Roman" w:cs="Times New Roman"/>
          <w:sz w:val="24"/>
          <w:szCs w:val="24"/>
        </w:rPr>
      </w:pPr>
      <w:r w:rsidRPr="00C031A2">
        <w:rPr>
          <w:rFonts w:ascii="Times New Roman" w:hAnsi="Times New Roman" w:cs="Times New Roman"/>
          <w:sz w:val="24"/>
          <w:szCs w:val="24"/>
        </w:rPr>
        <w:t>Q1 = is it clear for the study what is the cause and what is the effect? Q2 = Were the participants included in any comparisons similar?; Q3 = Were the participants included in any comparisons receiving similar treatment, other than the exposure or intervention of interest?; Q4 = Was there a control group?; Q5 = Were there multiple measures of outcomes?; Q6 = Was follow complete?; Q7 = Were the outcomes of participants included in any comparisons measured in the same way?; Q8 = Were outcomes measured in reliable way?; Q9 = Was appropriate statistical analysis used?</w:t>
      </w:r>
    </w:p>
    <w:p w14:paraId="64ABD6D2" w14:textId="77777777" w:rsidR="00C031A2" w:rsidRPr="00C031A2" w:rsidRDefault="00C031A2" w:rsidP="00C031A2">
      <w:pPr>
        <w:rPr>
          <w:rFonts w:ascii="Times New Roman" w:hAnsi="Times New Roman" w:cs="Times New Roman"/>
          <w:sz w:val="24"/>
          <w:szCs w:val="24"/>
        </w:rPr>
      </w:pPr>
    </w:p>
    <w:p w14:paraId="548D00D3" w14:textId="77777777" w:rsidR="00DC70D9" w:rsidRDefault="00DC70D9">
      <w:pPr>
        <w:rPr>
          <w:rFonts w:ascii="Times New Roman" w:hAnsi="Times New Roman" w:cs="Times New Roman"/>
          <w:sz w:val="24"/>
          <w:szCs w:val="24"/>
        </w:rPr>
      </w:pPr>
    </w:p>
    <w:p w14:paraId="13026676" w14:textId="77777777" w:rsidR="00DC70D9" w:rsidRDefault="00DC70D9">
      <w:pPr>
        <w:rPr>
          <w:rFonts w:ascii="Times New Roman" w:hAnsi="Times New Roman" w:cs="Times New Roman"/>
          <w:sz w:val="24"/>
          <w:szCs w:val="24"/>
        </w:rPr>
      </w:pPr>
    </w:p>
    <w:p w14:paraId="40F864DC" w14:textId="190168D5" w:rsidR="00863590" w:rsidRPr="002B53E3" w:rsidRDefault="00863590">
      <w:pPr>
        <w:rPr>
          <w:rFonts w:ascii="Times New Roman" w:hAnsi="Times New Roman" w:cs="Times New Roman"/>
          <w:sz w:val="24"/>
          <w:szCs w:val="24"/>
        </w:rPr>
      </w:pPr>
    </w:p>
    <w:sectPr w:rsidR="00863590" w:rsidRPr="002B53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2sxeaace9298e9xspv5eadtzvxdv2waf52&quot;&gt;My EndNote Library&lt;record-ids&gt;&lt;item&gt;901&lt;/item&gt;&lt;item&gt;917&lt;/item&gt;&lt;item&gt;934&lt;/item&gt;&lt;item&gt;957&lt;/item&gt;&lt;item&gt;958&lt;/item&gt;&lt;item&gt;959&lt;/item&gt;&lt;item&gt;960&lt;/item&gt;&lt;item&gt;961&lt;/item&gt;&lt;/record-ids&gt;&lt;/item&gt;&lt;/Libraries&gt;"/>
  </w:docVars>
  <w:rsids>
    <w:rsidRoot w:val="00C031A2"/>
    <w:rsid w:val="002B53E3"/>
    <w:rsid w:val="00863590"/>
    <w:rsid w:val="008653FE"/>
    <w:rsid w:val="00C031A2"/>
    <w:rsid w:val="00DA52D4"/>
    <w:rsid w:val="00DC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0024B"/>
  <w15:chartTrackingRefBased/>
  <w15:docId w15:val="{750EDE13-8BED-4A9D-A39E-A75402C3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31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31A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DC70D9"/>
    <w:pPr>
      <w:framePr w:hSpace="180" w:wrap="around" w:vAnchor="text" w:hAnchor="margin" w:y="395"/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C70D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C70D9"/>
    <w:pPr>
      <w:framePr w:hSpace="180" w:wrap="around" w:vAnchor="text" w:hAnchor="margin" w:y="395"/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C70D9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1009</Words>
  <Characters>5754</Characters>
  <Application>Microsoft Office Word</Application>
  <DocSecurity>0</DocSecurity>
  <Lines>47</Lines>
  <Paragraphs>13</Paragraphs>
  <ScaleCrop>false</ScaleCrop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Anju Sreeram</dc:creator>
  <cp:keywords/>
  <dc:description/>
  <cp:lastModifiedBy>Anju Sreeram</cp:lastModifiedBy>
  <cp:revision>5</cp:revision>
  <dcterms:created xsi:type="dcterms:W3CDTF">2023-12-18T01:25:00Z</dcterms:created>
  <dcterms:modified xsi:type="dcterms:W3CDTF">2024-02-11T03:47:00Z</dcterms:modified>
</cp:coreProperties>
</file>