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835D4" w14:textId="77777777" w:rsidR="00216FB9" w:rsidRPr="009C5707" w:rsidRDefault="00216FB9" w:rsidP="00216FB9">
      <w:pPr>
        <w:spacing w:before="240" w:after="10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lang w:eastAsia="en-AU"/>
        </w:rPr>
      </w:pPr>
      <w:r w:rsidRPr="009C5707">
        <w:rPr>
          <w:rFonts w:ascii="Times New Roman" w:eastAsia="Times New Roman" w:hAnsi="Times New Roman" w:cs="Times New Roman"/>
          <w:b/>
          <w:bCs/>
          <w:sz w:val="32"/>
          <w:lang w:eastAsia="en-AU"/>
        </w:rPr>
        <w:t>Analysis of the readiness of the health system to provide non-communicable disease services in Nepal: A comparison between the 2015 and 2021 comprehensive health facility surveys</w:t>
      </w:r>
    </w:p>
    <w:p w14:paraId="1E029219" w14:textId="77777777" w:rsidR="000B61EB" w:rsidRPr="00112244" w:rsidRDefault="000B61EB" w:rsidP="000B61EB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691FEC4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18E3">
        <w:rPr>
          <w:rFonts w:ascii="Times New Roman" w:hAnsi="Times New Roman" w:cs="Times New Roman"/>
          <w:b/>
          <w:bCs/>
          <w:sz w:val="24"/>
          <w:szCs w:val="24"/>
        </w:rPr>
        <w:t>Rajshree Thapa</w:t>
      </w:r>
      <w:r w:rsidRPr="009118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 ×</w:t>
      </w:r>
      <w:r w:rsidRPr="009118E3">
        <w:rPr>
          <w:rFonts w:ascii="Times New Roman" w:hAnsi="Times New Roman" w:cs="Times New Roman"/>
          <w:b/>
          <w:bCs/>
          <w:sz w:val="24"/>
          <w:szCs w:val="24"/>
        </w:rPr>
        <w:t>, Kiran Acharya</w:t>
      </w:r>
      <w:r w:rsidRPr="009118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2, × *</w:t>
      </w:r>
      <w:r w:rsidRPr="009118E3">
        <w:rPr>
          <w:rFonts w:ascii="Times New Roman" w:hAnsi="Times New Roman" w:cs="Times New Roman"/>
          <w:b/>
          <w:bCs/>
          <w:sz w:val="24"/>
          <w:szCs w:val="24"/>
        </w:rPr>
        <w:t>, Navaraj Bhattarai</w:t>
      </w:r>
      <w:r w:rsidRPr="009118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9118E3">
        <w:rPr>
          <w:rFonts w:ascii="Times New Roman" w:hAnsi="Times New Roman" w:cs="Times New Roman"/>
          <w:b/>
          <w:bCs/>
          <w:sz w:val="24"/>
          <w:szCs w:val="24"/>
        </w:rPr>
        <w:t>, Kiran Bam</w:t>
      </w:r>
      <w:r w:rsidRPr="009118E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</w:p>
    <w:p w14:paraId="69E77C1E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118E3">
        <w:rPr>
          <w:rFonts w:ascii="Times New Roman" w:hAnsi="Times New Roman" w:cs="Times New Roman"/>
          <w:sz w:val="24"/>
          <w:szCs w:val="24"/>
        </w:rPr>
        <w:t>Eastern Health Clinical School, Monash University, Melbourne, Victoria, Australia</w:t>
      </w:r>
    </w:p>
    <w:p w14:paraId="70918D59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9118E3">
        <w:rPr>
          <w:rFonts w:ascii="Times New Roman" w:hAnsi="Times New Roman" w:cs="Times New Roman"/>
          <w:sz w:val="24"/>
          <w:szCs w:val="24"/>
          <w:vertAlign w:val="superscript"/>
          <w:lang w:val="nb-NO"/>
        </w:rPr>
        <w:t>2</w:t>
      </w:r>
      <w:r w:rsidRPr="009118E3">
        <w:rPr>
          <w:rFonts w:ascii="Times New Roman" w:hAnsi="Times New Roman" w:cs="Times New Roman"/>
          <w:sz w:val="24"/>
          <w:szCs w:val="24"/>
          <w:lang w:val="nb-NO"/>
        </w:rPr>
        <w:t xml:space="preserve">New ERA, Rudramati Marg, Kalopul, Kathmandu, Nepal </w:t>
      </w:r>
    </w:p>
    <w:p w14:paraId="1AE8723D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12F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A12F0">
        <w:rPr>
          <w:rFonts w:ascii="Times New Roman" w:hAnsi="Times New Roman" w:cs="Times New Roman"/>
          <w:sz w:val="24"/>
          <w:szCs w:val="24"/>
        </w:rPr>
        <w:t>Independent Researcher, Kathmandu, Nepal</w:t>
      </w:r>
    </w:p>
    <w:p w14:paraId="62735F02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118E3">
        <w:rPr>
          <w:rFonts w:ascii="Times New Roman" w:hAnsi="Times New Roman" w:cs="Times New Roman"/>
          <w:sz w:val="24"/>
          <w:szCs w:val="24"/>
        </w:rPr>
        <w:t xml:space="preserve">Department of Medicine, </w:t>
      </w:r>
      <w:r>
        <w:rPr>
          <w:rFonts w:ascii="Times New Roman" w:hAnsi="Times New Roman" w:cs="Times New Roman"/>
          <w:sz w:val="24"/>
          <w:szCs w:val="24"/>
        </w:rPr>
        <w:t xml:space="preserve">School of Clinical Sciences at Monash Health, </w:t>
      </w:r>
      <w:r w:rsidRPr="009118E3">
        <w:rPr>
          <w:rFonts w:ascii="Times New Roman" w:hAnsi="Times New Roman" w:cs="Times New Roman"/>
          <w:sz w:val="24"/>
          <w:szCs w:val="24"/>
        </w:rPr>
        <w:t>Monash University, Melbourne, Victoria, Australia</w:t>
      </w:r>
    </w:p>
    <w:p w14:paraId="7F10A930" w14:textId="77777777" w:rsidR="00BE7665" w:rsidRPr="009118E3" w:rsidRDefault="00BE7665" w:rsidP="00BE76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18E3">
        <w:rPr>
          <w:rFonts w:ascii="Times New Roman" w:hAnsi="Times New Roman" w:cs="Times New Roman"/>
          <w:sz w:val="24"/>
          <w:szCs w:val="24"/>
        </w:rPr>
        <w:t>*Correspondence: acharya.kiran1@gmail.com</w:t>
      </w:r>
    </w:p>
    <w:p w14:paraId="3D3791FF" w14:textId="77777777" w:rsidR="00BE7665" w:rsidRPr="009118E3" w:rsidRDefault="00BE7665" w:rsidP="00BE7665">
      <w:pPr>
        <w:pStyle w:val="NormalWeb"/>
        <w:spacing w:line="360" w:lineRule="auto"/>
      </w:pPr>
      <w:r w:rsidRPr="009118E3">
        <w:rPr>
          <w:vertAlign w:val="superscript"/>
        </w:rPr>
        <w:t xml:space="preserve">x </w:t>
      </w:r>
      <w:r w:rsidRPr="009118E3">
        <w:t>These authors contributed equally to this work.</w:t>
      </w:r>
    </w:p>
    <w:p w14:paraId="62E20A0F" w14:textId="77777777" w:rsidR="000B61EB" w:rsidRDefault="000B61EB" w:rsidP="001677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3FB136" w14:textId="77777777" w:rsidR="009C5707" w:rsidRDefault="009C57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734163" w14:textId="39CC0DF1" w:rsidR="0016775A" w:rsidRPr="00082147" w:rsidRDefault="0016775A" w:rsidP="001677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214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821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82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DCE">
        <w:rPr>
          <w:rFonts w:ascii="Times New Roman" w:hAnsi="Times New Roman" w:cs="Times New Roman"/>
          <w:bCs/>
          <w:sz w:val="24"/>
          <w:szCs w:val="24"/>
        </w:rPr>
        <w:t>Tracer items of each domain of NCD services</w:t>
      </w:r>
    </w:p>
    <w:tbl>
      <w:tblPr>
        <w:tblStyle w:val="TableGrid"/>
        <w:tblW w:w="5433" w:type="pct"/>
        <w:tblLook w:val="04A0" w:firstRow="1" w:lastRow="0" w:firstColumn="1" w:lastColumn="0" w:noHBand="0" w:noVBand="1"/>
      </w:tblPr>
      <w:tblGrid>
        <w:gridCol w:w="1559"/>
        <w:gridCol w:w="2600"/>
        <w:gridCol w:w="2863"/>
        <w:gridCol w:w="2775"/>
      </w:tblGrid>
      <w:tr w:rsidR="0016775A" w:rsidRPr="00082147" w14:paraId="5458A5D5" w14:textId="77777777" w:rsidTr="009C5707">
        <w:tc>
          <w:tcPr>
            <w:tcW w:w="796" w:type="pct"/>
            <w:shd w:val="clear" w:color="auto" w:fill="BFBFBF" w:themeFill="background1" w:themeFillShade="BF"/>
          </w:tcPr>
          <w:p w14:paraId="25A024CB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Domain</w:t>
            </w:r>
            <w:r w:rsidRPr="00082147">
              <w:rPr>
                <w:rFonts w:cs="Times New Roman"/>
                <w:sz w:val="24"/>
                <w:szCs w:val="24"/>
              </w:rPr>
              <w:t>*</w:t>
            </w:r>
          </w:p>
        </w:tc>
        <w:tc>
          <w:tcPr>
            <w:tcW w:w="1327" w:type="pct"/>
            <w:shd w:val="clear" w:color="auto" w:fill="BFBFBF" w:themeFill="background1" w:themeFillShade="BF"/>
          </w:tcPr>
          <w:p w14:paraId="0BB05192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Diabetes service</w:t>
            </w:r>
          </w:p>
        </w:tc>
        <w:tc>
          <w:tcPr>
            <w:tcW w:w="1461" w:type="pct"/>
            <w:shd w:val="clear" w:color="auto" w:fill="BFBFBF" w:themeFill="background1" w:themeFillShade="BF"/>
          </w:tcPr>
          <w:p w14:paraId="06360F01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Cardiovascular disease service (CVD)</w:t>
            </w:r>
          </w:p>
        </w:tc>
        <w:tc>
          <w:tcPr>
            <w:tcW w:w="1416" w:type="pct"/>
            <w:shd w:val="clear" w:color="auto" w:fill="BFBFBF" w:themeFill="background1" w:themeFillShade="BF"/>
          </w:tcPr>
          <w:p w14:paraId="62EA5F58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Chronic respiratory disease service (CRD)</w:t>
            </w:r>
          </w:p>
        </w:tc>
      </w:tr>
      <w:tr w:rsidR="0016775A" w:rsidRPr="00082147" w14:paraId="78DFC489" w14:textId="77777777" w:rsidTr="009C5707">
        <w:tc>
          <w:tcPr>
            <w:tcW w:w="796" w:type="pct"/>
          </w:tcPr>
          <w:p w14:paraId="67DEC7AD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Staff and guidelines</w:t>
            </w:r>
          </w:p>
        </w:tc>
        <w:tc>
          <w:tcPr>
            <w:tcW w:w="1327" w:type="pct"/>
          </w:tcPr>
          <w:p w14:paraId="689F15E1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 xml:space="preserve">Guidelines for diabetes diagnosis and treatment </w:t>
            </w:r>
          </w:p>
          <w:p w14:paraId="3A17575E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Staff trained in diabetes diagnosis and treatment</w:t>
            </w:r>
          </w:p>
        </w:tc>
        <w:tc>
          <w:tcPr>
            <w:tcW w:w="1461" w:type="pct"/>
          </w:tcPr>
          <w:p w14:paraId="2C7F89F1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Guidelines for diagnosis and treatment of chronic cardiovascular conditions</w:t>
            </w:r>
          </w:p>
          <w:p w14:paraId="33DB9F6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Staff trained in diagnosis and treatment of chronic cardiovascular conditions</w:t>
            </w:r>
          </w:p>
          <w:p w14:paraId="0B7EAC0D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6" w:type="pct"/>
          </w:tcPr>
          <w:p w14:paraId="159B37B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Guidelines for diagnosis and management of CRD</w:t>
            </w:r>
          </w:p>
          <w:p w14:paraId="7EB4CB14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Staff trained in diagnosis and management of CRD</w:t>
            </w:r>
          </w:p>
        </w:tc>
      </w:tr>
      <w:tr w:rsidR="0016775A" w:rsidRPr="00082147" w14:paraId="6A4FECB2" w14:textId="77777777" w:rsidTr="009C5707">
        <w:tc>
          <w:tcPr>
            <w:tcW w:w="796" w:type="pct"/>
          </w:tcPr>
          <w:p w14:paraId="3B83A8CA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Equipment</w:t>
            </w:r>
          </w:p>
        </w:tc>
        <w:tc>
          <w:tcPr>
            <w:tcW w:w="1327" w:type="pct"/>
          </w:tcPr>
          <w:p w14:paraId="44EF3250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Blood pressure apparatus</w:t>
            </w:r>
          </w:p>
          <w:p w14:paraId="2769F43E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Adult scale</w:t>
            </w:r>
          </w:p>
          <w:p w14:paraId="26CBA573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Measuring tape (height board/</w:t>
            </w:r>
            <w:proofErr w:type="spellStart"/>
            <w:r w:rsidRPr="00082147">
              <w:rPr>
                <w:rFonts w:cs="Times New Roman"/>
                <w:sz w:val="24"/>
                <w:szCs w:val="24"/>
              </w:rPr>
              <w:t>stadiometre</w:t>
            </w:r>
            <w:proofErr w:type="spellEnd"/>
            <w:r w:rsidRPr="0008214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461" w:type="pct"/>
          </w:tcPr>
          <w:p w14:paraId="6D96E5B8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82147">
              <w:rPr>
                <w:rFonts w:cs="Times New Roman"/>
                <w:sz w:val="24"/>
                <w:szCs w:val="24"/>
              </w:rPr>
              <w:t>Sthethoscope</w:t>
            </w:r>
            <w:proofErr w:type="spellEnd"/>
          </w:p>
          <w:p w14:paraId="50F7C5D8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Blood pressure apparatus</w:t>
            </w:r>
          </w:p>
          <w:p w14:paraId="4C6DCF00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Adult scale</w:t>
            </w:r>
          </w:p>
          <w:p w14:paraId="2BAB238B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Oxygen</w:t>
            </w:r>
          </w:p>
        </w:tc>
        <w:tc>
          <w:tcPr>
            <w:tcW w:w="1416" w:type="pct"/>
          </w:tcPr>
          <w:p w14:paraId="5F7F5E97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82147">
              <w:rPr>
                <w:rFonts w:cs="Times New Roman"/>
                <w:sz w:val="24"/>
                <w:szCs w:val="24"/>
              </w:rPr>
              <w:t>Sthethoscope</w:t>
            </w:r>
            <w:proofErr w:type="spellEnd"/>
          </w:p>
          <w:p w14:paraId="345CB18E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 xml:space="preserve">Peak flow </w:t>
            </w:r>
            <w:proofErr w:type="spellStart"/>
            <w:r w:rsidRPr="00082147">
              <w:rPr>
                <w:rFonts w:cs="Times New Roman"/>
                <w:sz w:val="24"/>
                <w:szCs w:val="24"/>
              </w:rPr>
              <w:t>meterparatus</w:t>
            </w:r>
            <w:proofErr w:type="spellEnd"/>
          </w:p>
          <w:p w14:paraId="6314613C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Spacers for inhalers</w:t>
            </w:r>
          </w:p>
          <w:p w14:paraId="1FE33408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Oxygen</w:t>
            </w:r>
          </w:p>
        </w:tc>
      </w:tr>
      <w:tr w:rsidR="0016775A" w:rsidRPr="00082147" w14:paraId="6D40DB76" w14:textId="77777777" w:rsidTr="009C5707">
        <w:tc>
          <w:tcPr>
            <w:tcW w:w="796" w:type="pct"/>
          </w:tcPr>
          <w:p w14:paraId="1738680C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Diagnostics</w:t>
            </w:r>
          </w:p>
        </w:tc>
        <w:tc>
          <w:tcPr>
            <w:tcW w:w="1327" w:type="pct"/>
          </w:tcPr>
          <w:p w14:paraId="69FC3FBE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Blood glucose</w:t>
            </w:r>
          </w:p>
          <w:p w14:paraId="0D263C62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Urine protein</w:t>
            </w:r>
          </w:p>
          <w:p w14:paraId="0EE745B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Urine glucose</w:t>
            </w:r>
          </w:p>
          <w:p w14:paraId="5969FCE1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61" w:type="pct"/>
          </w:tcPr>
          <w:p w14:paraId="5217328E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Not Applicable</w:t>
            </w:r>
          </w:p>
        </w:tc>
        <w:tc>
          <w:tcPr>
            <w:tcW w:w="1416" w:type="pct"/>
          </w:tcPr>
          <w:p w14:paraId="5EFB643A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Not Applicable</w:t>
            </w:r>
          </w:p>
        </w:tc>
      </w:tr>
      <w:tr w:rsidR="0016775A" w:rsidRPr="00082147" w14:paraId="5DE520CE" w14:textId="77777777" w:rsidTr="009C5707">
        <w:tc>
          <w:tcPr>
            <w:tcW w:w="796" w:type="pct"/>
          </w:tcPr>
          <w:p w14:paraId="6C302843" w14:textId="77777777" w:rsidR="0016775A" w:rsidRPr="00082147" w:rsidRDefault="0016775A" w:rsidP="009C5707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082147">
              <w:rPr>
                <w:rFonts w:cs="Times New Roman"/>
                <w:b/>
                <w:sz w:val="24"/>
                <w:szCs w:val="24"/>
              </w:rPr>
              <w:t>Medicines and commodities</w:t>
            </w:r>
          </w:p>
        </w:tc>
        <w:tc>
          <w:tcPr>
            <w:tcW w:w="1327" w:type="pct"/>
          </w:tcPr>
          <w:p w14:paraId="0E858FD9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Metformin cap/tab</w:t>
            </w:r>
          </w:p>
          <w:p w14:paraId="34EC34E6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082147">
              <w:rPr>
                <w:rFonts w:cs="Times New Roman"/>
                <w:sz w:val="24"/>
                <w:szCs w:val="24"/>
              </w:rPr>
              <w:t>Glibenclamide</w:t>
            </w:r>
            <w:proofErr w:type="spellEnd"/>
            <w:r w:rsidRPr="00082147">
              <w:rPr>
                <w:rFonts w:cs="Times New Roman"/>
                <w:sz w:val="24"/>
                <w:szCs w:val="24"/>
              </w:rPr>
              <w:t xml:space="preserve"> cap/tab</w:t>
            </w:r>
          </w:p>
          <w:p w14:paraId="64B636D1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Insulin regular injectable</w:t>
            </w:r>
          </w:p>
          <w:p w14:paraId="3D61D2E8" w14:textId="77777777" w:rsidR="0016775A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Glucose 50% injectable</w:t>
            </w:r>
          </w:p>
          <w:p w14:paraId="6CE4E618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245C226D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E85DCE">
              <w:rPr>
                <w:rFonts w:cs="Times New Roman"/>
                <w:sz w:val="24"/>
                <w:szCs w:val="24"/>
              </w:rPr>
              <w:t>Gliclazide tablet or glipizide</w:t>
            </w:r>
            <w:r w:rsidRPr="00E85DCE">
              <w:rPr>
                <w:rFonts w:cs="Times New Roman"/>
                <w:sz w:val="24"/>
                <w:szCs w:val="24"/>
              </w:rPr>
              <w:br/>
              <w:t>tablet</w:t>
            </w:r>
          </w:p>
        </w:tc>
        <w:tc>
          <w:tcPr>
            <w:tcW w:w="1461" w:type="pct"/>
          </w:tcPr>
          <w:p w14:paraId="7DA1853D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ACE inhibitor (e.g. enalapril, lisinopril, ramipril, perindopril)</w:t>
            </w:r>
          </w:p>
          <w:p w14:paraId="3881669A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 xml:space="preserve">Hydrochlorothiazide tablet or </w:t>
            </w:r>
            <w:proofErr w:type="gramStart"/>
            <w:r w:rsidRPr="00082147">
              <w:rPr>
                <w:rFonts w:cs="Times New Roman"/>
                <w:sz w:val="24"/>
                <w:szCs w:val="24"/>
              </w:rPr>
              <w:t>other</w:t>
            </w:r>
            <w:proofErr w:type="gramEnd"/>
            <w:r w:rsidRPr="00082147">
              <w:rPr>
                <w:rFonts w:cs="Times New Roman"/>
                <w:sz w:val="24"/>
                <w:szCs w:val="24"/>
              </w:rPr>
              <w:t xml:space="preserve"> thiazide diuretic tablet</w:t>
            </w:r>
          </w:p>
          <w:p w14:paraId="5749FC1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Beta blocker (</w:t>
            </w:r>
            <w:proofErr w:type="spellStart"/>
            <w:r w:rsidRPr="00082147">
              <w:rPr>
                <w:rFonts w:cs="Times New Roman"/>
                <w:sz w:val="24"/>
                <w:szCs w:val="24"/>
              </w:rPr>
              <w:t>e.</w:t>
            </w:r>
            <w:proofErr w:type="gramStart"/>
            <w:r w:rsidRPr="00082147">
              <w:rPr>
                <w:rFonts w:cs="Times New Roman"/>
                <w:sz w:val="24"/>
                <w:szCs w:val="24"/>
              </w:rPr>
              <w:t>g.bisoprolol</w:t>
            </w:r>
            <w:proofErr w:type="spellEnd"/>
            <w:proofErr w:type="gramEnd"/>
            <w:r w:rsidRPr="00082147">
              <w:rPr>
                <w:rFonts w:cs="Times New Roman"/>
                <w:sz w:val="24"/>
                <w:szCs w:val="24"/>
              </w:rPr>
              <w:t>, metoprolol, carvedilol, atenolol)</w:t>
            </w:r>
          </w:p>
          <w:p w14:paraId="4C589F2C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Calcium channel blockers (e.g. amlodipine)</w:t>
            </w:r>
          </w:p>
          <w:p w14:paraId="7EDF4A40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Aspirin cap/tabs</w:t>
            </w:r>
          </w:p>
        </w:tc>
        <w:tc>
          <w:tcPr>
            <w:tcW w:w="1416" w:type="pct"/>
          </w:tcPr>
          <w:p w14:paraId="57306F56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Salbutamol inhaler</w:t>
            </w:r>
          </w:p>
          <w:p w14:paraId="782C1A4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Beclomethasone inhaler</w:t>
            </w:r>
          </w:p>
          <w:p w14:paraId="4EF8B5B6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Prednisolone cap/tabs</w:t>
            </w:r>
          </w:p>
          <w:p w14:paraId="365FEFA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Hydrocortisone injection</w:t>
            </w:r>
          </w:p>
          <w:p w14:paraId="19794F55" w14:textId="77777777" w:rsidR="0016775A" w:rsidRPr="00082147" w:rsidRDefault="0016775A" w:rsidP="009C5707">
            <w:pPr>
              <w:jc w:val="both"/>
              <w:rPr>
                <w:rFonts w:cs="Times New Roman"/>
                <w:sz w:val="24"/>
                <w:szCs w:val="24"/>
              </w:rPr>
            </w:pPr>
            <w:r w:rsidRPr="00082147">
              <w:rPr>
                <w:rFonts w:cs="Times New Roman"/>
                <w:sz w:val="24"/>
                <w:szCs w:val="24"/>
              </w:rPr>
              <w:t>Epinephrine injectable</w:t>
            </w:r>
          </w:p>
        </w:tc>
      </w:tr>
      <w:tr w:rsidR="0016775A" w:rsidRPr="00082147" w14:paraId="3C626E0B" w14:textId="77777777" w:rsidTr="009C5707">
        <w:tc>
          <w:tcPr>
            <w:tcW w:w="5000" w:type="pct"/>
            <w:gridSpan w:val="4"/>
          </w:tcPr>
          <w:p w14:paraId="3A287021" w14:textId="77777777" w:rsidR="0016775A" w:rsidRPr="00082147" w:rsidRDefault="0016775A" w:rsidP="009C5707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82147">
              <w:rPr>
                <w:rFonts w:cs="Times New Roman"/>
                <w:i/>
                <w:sz w:val="24"/>
                <w:szCs w:val="24"/>
              </w:rPr>
              <w:t>*The WHO SARA manual was used to guide the selection of service specific domain, and service readiness is defined by important supportive items</w:t>
            </w:r>
            <w:r w:rsidRPr="0008214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082147">
              <w:rPr>
                <w:rFonts w:cs="Times New Roman"/>
                <w:i/>
                <w:sz w:val="24"/>
                <w:szCs w:val="24"/>
              </w:rPr>
              <w:t>given in specific services.</w:t>
            </w:r>
          </w:p>
        </w:tc>
      </w:tr>
    </w:tbl>
    <w:p w14:paraId="27245D7C" w14:textId="77777777" w:rsidR="0016775A" w:rsidRPr="00082147" w:rsidRDefault="0016775A" w:rsidP="0016775A">
      <w:pPr>
        <w:rPr>
          <w:rFonts w:ascii="Times New Roman" w:hAnsi="Times New Roman" w:cs="Times New Roman"/>
          <w:sz w:val="24"/>
          <w:szCs w:val="24"/>
        </w:rPr>
      </w:pPr>
    </w:p>
    <w:p w14:paraId="39232E72" w14:textId="77777777" w:rsidR="0016775A" w:rsidRDefault="0016775A" w:rsidP="0016775A">
      <w:pPr>
        <w:rPr>
          <w:rFonts w:ascii="Times New Roman" w:hAnsi="Times New Roman" w:cs="Times New Roman"/>
          <w:sz w:val="24"/>
          <w:szCs w:val="24"/>
        </w:rPr>
      </w:pPr>
    </w:p>
    <w:p w14:paraId="73707053" w14:textId="77777777" w:rsidR="0016775A" w:rsidRDefault="001677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03AD080" w14:textId="6A537B28" w:rsidR="00E85DCE" w:rsidRPr="00082147" w:rsidRDefault="00E85DCE" w:rsidP="00E85DCE">
      <w:pPr>
        <w:jc w:val="both"/>
        <w:rPr>
          <w:rFonts w:ascii="Times New Roman" w:hAnsi="Times New Roman" w:cs="Times New Roman"/>
          <w:sz w:val="24"/>
          <w:szCs w:val="24"/>
        </w:rPr>
      </w:pPr>
      <w:r w:rsidRPr="00082147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14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16775A">
        <w:rPr>
          <w:rFonts w:ascii="Times New Roman" w:hAnsi="Times New Roman" w:cs="Times New Roman"/>
          <w:b/>
          <w:sz w:val="24"/>
          <w:szCs w:val="24"/>
        </w:rPr>
        <w:t>2</w:t>
      </w:r>
      <w:r w:rsidRPr="0008214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82147">
        <w:rPr>
          <w:rFonts w:ascii="Times New Roman" w:hAnsi="Times New Roman" w:cs="Times New Roman"/>
          <w:sz w:val="24"/>
          <w:szCs w:val="24"/>
        </w:rPr>
        <w:t xml:space="preserve">Percentage distribution of surveyed facilities according to covariates </w:t>
      </w:r>
      <w:r w:rsidR="0016775A">
        <w:rPr>
          <w:rFonts w:ascii="Times New Roman" w:hAnsi="Times New Roman" w:cs="Times New Roman"/>
          <w:sz w:val="24"/>
          <w:szCs w:val="24"/>
        </w:rPr>
        <w:t xml:space="preserve">(NHFS </w:t>
      </w:r>
      <w:r w:rsidR="002961C6">
        <w:rPr>
          <w:rFonts w:ascii="Times New Roman" w:hAnsi="Times New Roman" w:cs="Times New Roman"/>
          <w:sz w:val="24"/>
          <w:szCs w:val="24"/>
        </w:rPr>
        <w:t xml:space="preserve">2015 and </w:t>
      </w:r>
      <w:r w:rsidR="0016775A">
        <w:rPr>
          <w:rFonts w:ascii="Times New Roman" w:hAnsi="Times New Roman" w:cs="Times New Roman"/>
          <w:sz w:val="24"/>
          <w:szCs w:val="24"/>
        </w:rPr>
        <w:t>2021)</w:t>
      </w:r>
    </w:p>
    <w:tbl>
      <w:tblPr>
        <w:tblW w:w="53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63"/>
        <w:gridCol w:w="1530"/>
        <w:gridCol w:w="1534"/>
        <w:gridCol w:w="1765"/>
        <w:gridCol w:w="1842"/>
      </w:tblGrid>
      <w:tr w:rsidR="009C5707" w:rsidRPr="00082147" w14:paraId="441D1FF2" w14:textId="77777777" w:rsidTr="009C5707">
        <w:trPr>
          <w:tblHeader/>
        </w:trPr>
        <w:tc>
          <w:tcPr>
            <w:tcW w:w="1538" w:type="pct"/>
            <w:vMerge w:val="restart"/>
            <w:shd w:val="clear" w:color="auto" w:fill="BFBFBF" w:themeFill="background1" w:themeFillShade="BF"/>
          </w:tcPr>
          <w:p w14:paraId="022351D2" w14:textId="10DECF4D" w:rsidR="009C5707" w:rsidRPr="00082147" w:rsidRDefault="009C5707" w:rsidP="002961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590" w:type="pct"/>
            <w:gridSpan w:val="2"/>
            <w:shd w:val="clear" w:color="auto" w:fill="BFBFBF" w:themeFill="background1" w:themeFillShade="BF"/>
          </w:tcPr>
          <w:p w14:paraId="227D67B2" w14:textId="0C5F0FCC" w:rsidR="009C570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 (N=940)</w:t>
            </w:r>
          </w:p>
        </w:tc>
        <w:tc>
          <w:tcPr>
            <w:tcW w:w="1872" w:type="pct"/>
            <w:gridSpan w:val="2"/>
            <w:shd w:val="clear" w:color="auto" w:fill="BFBFBF" w:themeFill="background1" w:themeFillShade="BF"/>
          </w:tcPr>
          <w:p w14:paraId="35060C92" w14:textId="08872D3D" w:rsidR="009C5707" w:rsidRPr="0008214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 (N=1565)</w:t>
            </w:r>
          </w:p>
        </w:tc>
      </w:tr>
      <w:tr w:rsidR="009C5707" w:rsidRPr="00082147" w14:paraId="00E62AF7" w14:textId="77777777" w:rsidTr="00FB4DE7">
        <w:trPr>
          <w:trHeight w:val="50"/>
          <w:tblHeader/>
        </w:trPr>
        <w:tc>
          <w:tcPr>
            <w:tcW w:w="1538" w:type="pct"/>
            <w:vMerge/>
            <w:shd w:val="clear" w:color="auto" w:fill="BFBFBF" w:themeFill="background1" w:themeFillShade="BF"/>
          </w:tcPr>
          <w:p w14:paraId="4B5DB509" w14:textId="2D3622B9" w:rsidR="009C5707" w:rsidRPr="00082147" w:rsidRDefault="009C5707" w:rsidP="002961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BFBFBF" w:themeFill="background1" w:themeFillShade="BF"/>
          </w:tcPr>
          <w:p w14:paraId="18E5ED2F" w14:textId="1C881E18" w:rsidR="009C5707" w:rsidRPr="0008214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796" w:type="pct"/>
            <w:shd w:val="clear" w:color="auto" w:fill="BFBFBF" w:themeFill="background1" w:themeFillShade="BF"/>
          </w:tcPr>
          <w:p w14:paraId="57B0013E" w14:textId="2CF72DED" w:rsidR="009C5707" w:rsidRPr="0008214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  <w:tc>
          <w:tcPr>
            <w:tcW w:w="916" w:type="pct"/>
            <w:shd w:val="clear" w:color="auto" w:fill="BFBFBF" w:themeFill="background1" w:themeFillShade="BF"/>
          </w:tcPr>
          <w:p w14:paraId="64F701BE" w14:textId="3FFFE990" w:rsidR="009C5707" w:rsidRPr="0008214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n (%)</w:t>
            </w:r>
          </w:p>
        </w:tc>
        <w:tc>
          <w:tcPr>
            <w:tcW w:w="956" w:type="pct"/>
            <w:shd w:val="clear" w:color="auto" w:fill="BFBFBF" w:themeFill="background1" w:themeFillShade="BF"/>
          </w:tcPr>
          <w:p w14:paraId="730AD04E" w14:textId="77777777" w:rsidR="009C5707" w:rsidRPr="00082147" w:rsidRDefault="009C5707" w:rsidP="009C5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95% CI</w:t>
            </w:r>
          </w:p>
        </w:tc>
      </w:tr>
      <w:tr w:rsidR="00AF09EF" w:rsidRPr="00082147" w14:paraId="5699C77B" w14:textId="77777777" w:rsidTr="009C5707">
        <w:tc>
          <w:tcPr>
            <w:tcW w:w="1538" w:type="pct"/>
          </w:tcPr>
          <w:p w14:paraId="190AE521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Facility types</w:t>
            </w:r>
          </w:p>
        </w:tc>
        <w:tc>
          <w:tcPr>
            <w:tcW w:w="794" w:type="pct"/>
          </w:tcPr>
          <w:p w14:paraId="02D0820F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pct"/>
          </w:tcPr>
          <w:p w14:paraId="469385A0" w14:textId="47C8F0F3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</w:tcPr>
          <w:p w14:paraId="5204DA96" w14:textId="162C8FC0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1F42894B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3A767C30" w14:textId="77777777" w:rsidTr="009C5707">
        <w:tc>
          <w:tcPr>
            <w:tcW w:w="1538" w:type="pct"/>
          </w:tcPr>
          <w:p w14:paraId="64868D3A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Cs/>
                <w:sz w:val="24"/>
                <w:szCs w:val="24"/>
              </w:rPr>
              <w:t>Public hospitals</w:t>
            </w:r>
          </w:p>
        </w:tc>
        <w:tc>
          <w:tcPr>
            <w:tcW w:w="794" w:type="pct"/>
            <w:vAlign w:val="bottom"/>
          </w:tcPr>
          <w:p w14:paraId="48C4CE18" w14:textId="3DD6815D" w:rsidR="00920B8F" w:rsidRPr="00082147" w:rsidRDefault="0016785B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7EFF9158" w14:textId="09683C43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[2.2,2.4]</w:t>
            </w:r>
          </w:p>
        </w:tc>
        <w:tc>
          <w:tcPr>
            <w:tcW w:w="916" w:type="pct"/>
            <w:vAlign w:val="bottom"/>
          </w:tcPr>
          <w:p w14:paraId="18E4D838" w14:textId="247A32E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(2.9)</w:t>
            </w:r>
          </w:p>
        </w:tc>
        <w:tc>
          <w:tcPr>
            <w:tcW w:w="956" w:type="pct"/>
            <w:vAlign w:val="bottom"/>
          </w:tcPr>
          <w:p w14:paraId="1E479045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[2.5,3.3]</w:t>
            </w:r>
          </w:p>
        </w:tc>
      </w:tr>
      <w:tr w:rsidR="00AF09EF" w:rsidRPr="00082147" w14:paraId="3861A399" w14:textId="77777777" w:rsidTr="009C5707">
        <w:tc>
          <w:tcPr>
            <w:tcW w:w="1538" w:type="pct"/>
          </w:tcPr>
          <w:p w14:paraId="6E86FE1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Cs/>
                <w:sz w:val="24"/>
                <w:szCs w:val="24"/>
              </w:rPr>
              <w:t>Private hospitals</w:t>
            </w:r>
          </w:p>
        </w:tc>
        <w:tc>
          <w:tcPr>
            <w:tcW w:w="794" w:type="pct"/>
            <w:vAlign w:val="bottom"/>
          </w:tcPr>
          <w:p w14:paraId="024A2020" w14:textId="368C0914" w:rsidR="00920B8F" w:rsidRPr="00082147" w:rsidRDefault="0016785B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6A783236" w14:textId="6B5582FA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[6.7,8.2]</w:t>
            </w:r>
          </w:p>
        </w:tc>
        <w:tc>
          <w:tcPr>
            <w:tcW w:w="916" w:type="pct"/>
            <w:vAlign w:val="bottom"/>
          </w:tcPr>
          <w:p w14:paraId="4BCEFBEB" w14:textId="2D77DD7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(7.4)</w:t>
            </w:r>
          </w:p>
        </w:tc>
        <w:tc>
          <w:tcPr>
            <w:tcW w:w="956" w:type="pct"/>
            <w:vAlign w:val="bottom"/>
          </w:tcPr>
          <w:p w14:paraId="5EA34381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[6.7,8.3]</w:t>
            </w:r>
          </w:p>
        </w:tc>
      </w:tr>
      <w:tr w:rsidR="00AF09EF" w:rsidRPr="00082147" w14:paraId="29ED8EE2" w14:textId="77777777" w:rsidTr="009C5707">
        <w:tc>
          <w:tcPr>
            <w:tcW w:w="1538" w:type="pct"/>
          </w:tcPr>
          <w:p w14:paraId="14CE0877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Cs/>
                <w:sz w:val="24"/>
                <w:szCs w:val="24"/>
              </w:rPr>
              <w:t>PHCCs</w:t>
            </w:r>
          </w:p>
        </w:tc>
        <w:tc>
          <w:tcPr>
            <w:tcW w:w="794" w:type="pct"/>
            <w:vAlign w:val="bottom"/>
          </w:tcPr>
          <w:p w14:paraId="6DB48A27" w14:textId="4A4F931F" w:rsidR="00920B8F" w:rsidRPr="00082147" w:rsidRDefault="0016785B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350A982A" w14:textId="5EA00B22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[4.2,4.8]</w:t>
            </w:r>
          </w:p>
        </w:tc>
        <w:tc>
          <w:tcPr>
            <w:tcW w:w="916" w:type="pct"/>
            <w:vAlign w:val="bottom"/>
          </w:tcPr>
          <w:p w14:paraId="3F277594" w14:textId="202B37DB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(3.3)</w:t>
            </w:r>
          </w:p>
        </w:tc>
        <w:tc>
          <w:tcPr>
            <w:tcW w:w="956" w:type="pct"/>
            <w:vAlign w:val="bottom"/>
          </w:tcPr>
          <w:p w14:paraId="67D67904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[3.2,3.3]</w:t>
            </w:r>
          </w:p>
        </w:tc>
      </w:tr>
      <w:tr w:rsidR="00AF09EF" w:rsidRPr="00082147" w14:paraId="6C8DE3F5" w14:textId="77777777" w:rsidTr="009C5707">
        <w:tc>
          <w:tcPr>
            <w:tcW w:w="1538" w:type="pct"/>
          </w:tcPr>
          <w:p w14:paraId="198F3451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Cs/>
                <w:sz w:val="24"/>
                <w:szCs w:val="24"/>
              </w:rPr>
              <w:t>Basic Health Care centers (HP/UHC/CHU)</w:t>
            </w:r>
          </w:p>
        </w:tc>
        <w:tc>
          <w:tcPr>
            <w:tcW w:w="794" w:type="pct"/>
            <w:vAlign w:val="bottom"/>
          </w:tcPr>
          <w:p w14:paraId="1F21A636" w14:textId="0E9B3909" w:rsidR="00920B8F" w:rsidRPr="00082147" w:rsidRDefault="0016785B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807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85.8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3E1E9BC" w14:textId="452CC0E0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[84.9,86.6]</w:t>
            </w:r>
          </w:p>
        </w:tc>
        <w:tc>
          <w:tcPr>
            <w:tcW w:w="916" w:type="pct"/>
            <w:vAlign w:val="bottom"/>
          </w:tcPr>
          <w:p w14:paraId="25D6D474" w14:textId="727C414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1352 (86.4)</w:t>
            </w:r>
          </w:p>
        </w:tc>
        <w:tc>
          <w:tcPr>
            <w:tcW w:w="956" w:type="pct"/>
            <w:vAlign w:val="bottom"/>
          </w:tcPr>
          <w:p w14:paraId="3DA1357D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[85.6,87.2]</w:t>
            </w:r>
          </w:p>
        </w:tc>
      </w:tr>
      <w:tr w:rsidR="00AF09EF" w:rsidRPr="00082147" w14:paraId="6494575D" w14:textId="77777777" w:rsidTr="009C5707">
        <w:tc>
          <w:tcPr>
            <w:tcW w:w="1538" w:type="pct"/>
          </w:tcPr>
          <w:p w14:paraId="1A6F2F42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Managing Authority</w:t>
            </w:r>
          </w:p>
        </w:tc>
        <w:tc>
          <w:tcPr>
            <w:tcW w:w="794" w:type="pct"/>
          </w:tcPr>
          <w:p w14:paraId="2B5D5805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5B5C39BB" w14:textId="68F21D5D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3674B731" w14:textId="2CD0A525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36A49FD4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01C187D6" w14:textId="77777777" w:rsidTr="009C5707">
        <w:tc>
          <w:tcPr>
            <w:tcW w:w="1538" w:type="pct"/>
          </w:tcPr>
          <w:p w14:paraId="29E87256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</w:p>
        </w:tc>
        <w:tc>
          <w:tcPr>
            <w:tcW w:w="794" w:type="pct"/>
            <w:vAlign w:val="bottom"/>
          </w:tcPr>
          <w:p w14:paraId="114854A1" w14:textId="428BFFD9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65F3DB0F" w14:textId="2E901956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[91.8,93.3]</w:t>
            </w:r>
          </w:p>
        </w:tc>
        <w:tc>
          <w:tcPr>
            <w:tcW w:w="916" w:type="pct"/>
            <w:vAlign w:val="bottom"/>
          </w:tcPr>
          <w:p w14:paraId="55772821" w14:textId="7C1FAB1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1448 (92.6)</w:t>
            </w:r>
          </w:p>
        </w:tc>
        <w:tc>
          <w:tcPr>
            <w:tcW w:w="956" w:type="pct"/>
            <w:vAlign w:val="bottom"/>
          </w:tcPr>
          <w:p w14:paraId="574B607D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[91.7,93.3]</w:t>
            </w:r>
          </w:p>
        </w:tc>
      </w:tr>
      <w:tr w:rsidR="00AF09EF" w:rsidRPr="00082147" w14:paraId="1CB4E3C2" w14:textId="77777777" w:rsidTr="009C5707">
        <w:tc>
          <w:tcPr>
            <w:tcW w:w="1538" w:type="pct"/>
          </w:tcPr>
          <w:p w14:paraId="7884C9D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Private</w:t>
            </w:r>
          </w:p>
        </w:tc>
        <w:tc>
          <w:tcPr>
            <w:tcW w:w="794" w:type="pct"/>
            <w:vAlign w:val="bottom"/>
          </w:tcPr>
          <w:p w14:paraId="14FFB5E5" w14:textId="3F191CF1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D0D2FE5" w14:textId="59DD31AB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[6.7,8.2]</w:t>
            </w:r>
          </w:p>
        </w:tc>
        <w:tc>
          <w:tcPr>
            <w:tcW w:w="916" w:type="pct"/>
            <w:vAlign w:val="bottom"/>
          </w:tcPr>
          <w:p w14:paraId="19407103" w14:textId="5727CDC0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 (7.4)</w:t>
            </w:r>
          </w:p>
        </w:tc>
        <w:tc>
          <w:tcPr>
            <w:tcW w:w="956" w:type="pct"/>
            <w:vAlign w:val="bottom"/>
          </w:tcPr>
          <w:p w14:paraId="583C4F23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[6.7,8.3]</w:t>
            </w:r>
          </w:p>
        </w:tc>
      </w:tr>
      <w:tr w:rsidR="00AF09EF" w:rsidRPr="00082147" w14:paraId="33845BD0" w14:textId="77777777" w:rsidTr="009C5707">
        <w:tc>
          <w:tcPr>
            <w:tcW w:w="1538" w:type="pct"/>
          </w:tcPr>
          <w:p w14:paraId="62924E7C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Ecoregion</w:t>
            </w:r>
          </w:p>
        </w:tc>
        <w:tc>
          <w:tcPr>
            <w:tcW w:w="794" w:type="pct"/>
          </w:tcPr>
          <w:p w14:paraId="460824FE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2377FA6E" w14:textId="30F1C465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21D9D00D" w14:textId="6DF3224E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3C0F56DE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3B12896E" w14:textId="77777777" w:rsidTr="009C5707">
        <w:tc>
          <w:tcPr>
            <w:tcW w:w="1538" w:type="pct"/>
          </w:tcPr>
          <w:p w14:paraId="77C31A3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</w:p>
        </w:tc>
        <w:tc>
          <w:tcPr>
            <w:tcW w:w="794" w:type="pct"/>
            <w:vAlign w:val="bottom"/>
          </w:tcPr>
          <w:p w14:paraId="65335C7E" w14:textId="32BBEB69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40AFC6BC" w14:textId="411C5A8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[11.9,13.3]</w:t>
            </w:r>
          </w:p>
        </w:tc>
        <w:tc>
          <w:tcPr>
            <w:tcW w:w="916" w:type="pct"/>
            <w:vAlign w:val="bottom"/>
          </w:tcPr>
          <w:p w14:paraId="12D2BB01" w14:textId="4CCF1D9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(13.4)</w:t>
            </w:r>
          </w:p>
        </w:tc>
        <w:tc>
          <w:tcPr>
            <w:tcW w:w="956" w:type="pct"/>
            <w:vAlign w:val="bottom"/>
          </w:tcPr>
          <w:p w14:paraId="395CE038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[11.3,15.9]</w:t>
            </w:r>
          </w:p>
        </w:tc>
      </w:tr>
      <w:tr w:rsidR="00AF09EF" w:rsidRPr="00082147" w14:paraId="718352DB" w14:textId="77777777" w:rsidTr="009C5707">
        <w:tc>
          <w:tcPr>
            <w:tcW w:w="1538" w:type="pct"/>
          </w:tcPr>
          <w:p w14:paraId="512F0692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</w:p>
        </w:tc>
        <w:tc>
          <w:tcPr>
            <w:tcW w:w="794" w:type="pct"/>
            <w:vAlign w:val="bottom"/>
          </w:tcPr>
          <w:p w14:paraId="30C916E8" w14:textId="16CA2BFC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6BD8F07" w14:textId="1B73BAF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[49.5,53.0]</w:t>
            </w:r>
          </w:p>
        </w:tc>
        <w:tc>
          <w:tcPr>
            <w:tcW w:w="916" w:type="pct"/>
            <w:vAlign w:val="bottom"/>
          </w:tcPr>
          <w:p w14:paraId="141BDF11" w14:textId="3267E4B4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 (52.3)</w:t>
            </w:r>
          </w:p>
        </w:tc>
        <w:tc>
          <w:tcPr>
            <w:tcW w:w="956" w:type="pct"/>
            <w:vAlign w:val="bottom"/>
          </w:tcPr>
          <w:p w14:paraId="0C49425B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[49.3,55.4]</w:t>
            </w:r>
          </w:p>
        </w:tc>
      </w:tr>
      <w:tr w:rsidR="00AF09EF" w:rsidRPr="00082147" w14:paraId="0B50ABE1" w14:textId="77777777" w:rsidTr="009C5707">
        <w:tc>
          <w:tcPr>
            <w:tcW w:w="1538" w:type="pct"/>
          </w:tcPr>
          <w:p w14:paraId="560E856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Terai</w:t>
            </w:r>
            <w:proofErr w:type="spellEnd"/>
          </w:p>
        </w:tc>
        <w:tc>
          <w:tcPr>
            <w:tcW w:w="794" w:type="pct"/>
            <w:vAlign w:val="bottom"/>
          </w:tcPr>
          <w:p w14:paraId="363D8D9D" w14:textId="722B62EC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36.2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3E60CE84" w14:textId="2C89C8A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[34.5,37.9]</w:t>
            </w:r>
          </w:p>
        </w:tc>
        <w:tc>
          <w:tcPr>
            <w:tcW w:w="916" w:type="pct"/>
            <w:vAlign w:val="bottom"/>
          </w:tcPr>
          <w:p w14:paraId="0621C021" w14:textId="4124DDE1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535 (34.2)</w:t>
            </w:r>
          </w:p>
        </w:tc>
        <w:tc>
          <w:tcPr>
            <w:tcW w:w="956" w:type="pct"/>
            <w:vAlign w:val="bottom"/>
          </w:tcPr>
          <w:p w14:paraId="57D46C6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[31.9,36.6]</w:t>
            </w:r>
          </w:p>
        </w:tc>
      </w:tr>
      <w:tr w:rsidR="00AF09EF" w:rsidRPr="00082147" w14:paraId="22899679" w14:textId="77777777" w:rsidTr="009C5707">
        <w:tc>
          <w:tcPr>
            <w:tcW w:w="1538" w:type="pct"/>
          </w:tcPr>
          <w:p w14:paraId="30DE8A24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Province</w:t>
            </w:r>
          </w:p>
        </w:tc>
        <w:tc>
          <w:tcPr>
            <w:tcW w:w="794" w:type="pct"/>
          </w:tcPr>
          <w:p w14:paraId="14D61D4C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6F62D6AD" w14:textId="726E844B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646651C8" w14:textId="22DF6643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45C432B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2848CFFF" w14:textId="77777777" w:rsidTr="009C5707">
        <w:tc>
          <w:tcPr>
            <w:tcW w:w="1538" w:type="pct"/>
          </w:tcPr>
          <w:p w14:paraId="135E6F3C" w14:textId="1B06361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Koshi</w:t>
            </w:r>
            <w:proofErr w:type="spellEnd"/>
          </w:p>
        </w:tc>
        <w:tc>
          <w:tcPr>
            <w:tcW w:w="794" w:type="pct"/>
            <w:vAlign w:val="bottom"/>
          </w:tcPr>
          <w:p w14:paraId="1858C253" w14:textId="11AAC6E1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17.4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6B0DB31" w14:textId="7CFD3B86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[15.6,19.4]</w:t>
            </w:r>
          </w:p>
        </w:tc>
        <w:tc>
          <w:tcPr>
            <w:tcW w:w="916" w:type="pct"/>
            <w:vAlign w:val="bottom"/>
          </w:tcPr>
          <w:p w14:paraId="28DE0B05" w14:textId="3DD2AFD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(16.8)</w:t>
            </w:r>
          </w:p>
        </w:tc>
        <w:tc>
          <w:tcPr>
            <w:tcW w:w="956" w:type="pct"/>
            <w:vAlign w:val="bottom"/>
          </w:tcPr>
          <w:p w14:paraId="69597776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[16.4,17.1]</w:t>
            </w:r>
          </w:p>
        </w:tc>
      </w:tr>
      <w:tr w:rsidR="00AF09EF" w:rsidRPr="00082147" w14:paraId="52A3E0FB" w14:textId="77777777" w:rsidTr="009C5707">
        <w:tc>
          <w:tcPr>
            <w:tcW w:w="1538" w:type="pct"/>
          </w:tcPr>
          <w:p w14:paraId="0C603338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Madhesh</w:t>
            </w:r>
            <w:proofErr w:type="spellEnd"/>
            <w:r w:rsidRPr="0008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4" w:type="pct"/>
            <w:vAlign w:val="bottom"/>
          </w:tcPr>
          <w:p w14:paraId="1094047A" w14:textId="6245BFCE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18.2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79FE31B8" w14:textId="7CA6FA2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[16.0,20.5]</w:t>
            </w:r>
          </w:p>
        </w:tc>
        <w:tc>
          <w:tcPr>
            <w:tcW w:w="916" w:type="pct"/>
            <w:vAlign w:val="bottom"/>
          </w:tcPr>
          <w:p w14:paraId="6199AD0E" w14:textId="59D5CBF4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 (15.7)</w:t>
            </w:r>
          </w:p>
        </w:tc>
        <w:tc>
          <w:tcPr>
            <w:tcW w:w="956" w:type="pct"/>
            <w:vAlign w:val="bottom"/>
          </w:tcPr>
          <w:p w14:paraId="5F90D763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[15.6,15.9]</w:t>
            </w:r>
          </w:p>
        </w:tc>
      </w:tr>
      <w:tr w:rsidR="00AF09EF" w:rsidRPr="00082147" w14:paraId="3961A80C" w14:textId="77777777" w:rsidTr="009C5707">
        <w:tc>
          <w:tcPr>
            <w:tcW w:w="1538" w:type="pct"/>
          </w:tcPr>
          <w:p w14:paraId="73FAEC3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Bagmati</w:t>
            </w:r>
          </w:p>
        </w:tc>
        <w:tc>
          <w:tcPr>
            <w:tcW w:w="794" w:type="pct"/>
            <w:vAlign w:val="bottom"/>
          </w:tcPr>
          <w:p w14:paraId="54418925" w14:textId="06724603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7F096D6B" w14:textId="03607CC8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[18.0,21.5]</w:t>
            </w:r>
          </w:p>
        </w:tc>
        <w:tc>
          <w:tcPr>
            <w:tcW w:w="916" w:type="pct"/>
            <w:vAlign w:val="bottom"/>
          </w:tcPr>
          <w:p w14:paraId="7C454E40" w14:textId="27C65722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321 (20.5)</w:t>
            </w:r>
          </w:p>
        </w:tc>
        <w:tc>
          <w:tcPr>
            <w:tcW w:w="956" w:type="pct"/>
            <w:vAlign w:val="bottom"/>
          </w:tcPr>
          <w:p w14:paraId="09D7DDB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[19.8,21.4]</w:t>
            </w:r>
          </w:p>
        </w:tc>
      </w:tr>
      <w:tr w:rsidR="00AF09EF" w:rsidRPr="00082147" w14:paraId="083CCE49" w14:textId="77777777" w:rsidTr="009C5707">
        <w:tc>
          <w:tcPr>
            <w:tcW w:w="1538" w:type="pct"/>
          </w:tcPr>
          <w:p w14:paraId="7278A3C8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Gandaki</w:t>
            </w:r>
          </w:p>
        </w:tc>
        <w:tc>
          <w:tcPr>
            <w:tcW w:w="794" w:type="pct"/>
            <w:vAlign w:val="bottom"/>
          </w:tcPr>
          <w:p w14:paraId="6DC24DCA" w14:textId="641DBE7F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498133DB" w14:textId="335F796F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[10.4,15.4]</w:t>
            </w:r>
          </w:p>
        </w:tc>
        <w:tc>
          <w:tcPr>
            <w:tcW w:w="916" w:type="pct"/>
            <w:vAlign w:val="bottom"/>
          </w:tcPr>
          <w:p w14:paraId="19301E2E" w14:textId="27B7994F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 (12.6)</w:t>
            </w:r>
          </w:p>
        </w:tc>
        <w:tc>
          <w:tcPr>
            <w:tcW w:w="956" w:type="pct"/>
            <w:vAlign w:val="bottom"/>
          </w:tcPr>
          <w:p w14:paraId="66027B3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[12.5,12.8]</w:t>
            </w:r>
          </w:p>
        </w:tc>
      </w:tr>
      <w:tr w:rsidR="00AF09EF" w:rsidRPr="00082147" w14:paraId="46FB932F" w14:textId="77777777" w:rsidTr="009C5707">
        <w:tc>
          <w:tcPr>
            <w:tcW w:w="1538" w:type="pct"/>
          </w:tcPr>
          <w:p w14:paraId="1FC284F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Lumbini</w:t>
            </w:r>
          </w:p>
        </w:tc>
        <w:tc>
          <w:tcPr>
            <w:tcW w:w="794" w:type="pct"/>
            <w:vAlign w:val="bottom"/>
          </w:tcPr>
          <w:p w14:paraId="779DE7F6" w14:textId="1602A2C0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67B76A07" w14:textId="6B37AF90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[12.3,17.4]</w:t>
            </w:r>
          </w:p>
        </w:tc>
        <w:tc>
          <w:tcPr>
            <w:tcW w:w="916" w:type="pct"/>
            <w:vAlign w:val="bottom"/>
          </w:tcPr>
          <w:p w14:paraId="0472AA6E" w14:textId="7CAF2F52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 (15.3)</w:t>
            </w:r>
          </w:p>
        </w:tc>
        <w:tc>
          <w:tcPr>
            <w:tcW w:w="956" w:type="pct"/>
            <w:vAlign w:val="bottom"/>
          </w:tcPr>
          <w:p w14:paraId="3E00FD2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[14.9,15.7]</w:t>
            </w:r>
          </w:p>
        </w:tc>
      </w:tr>
      <w:tr w:rsidR="00AF09EF" w:rsidRPr="00082147" w14:paraId="1DFA7F19" w14:textId="77777777" w:rsidTr="009C5707">
        <w:tc>
          <w:tcPr>
            <w:tcW w:w="1538" w:type="pct"/>
          </w:tcPr>
          <w:p w14:paraId="3C4A54C1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Karnali</w:t>
            </w:r>
            <w:proofErr w:type="spellEnd"/>
          </w:p>
        </w:tc>
        <w:tc>
          <w:tcPr>
            <w:tcW w:w="794" w:type="pct"/>
            <w:vAlign w:val="bottom"/>
          </w:tcPr>
          <w:p w14:paraId="3BD26C82" w14:textId="344945BE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6FD4EF26" w14:textId="7043F65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[6.4,9.6]</w:t>
            </w:r>
          </w:p>
        </w:tc>
        <w:tc>
          <w:tcPr>
            <w:tcW w:w="916" w:type="pct"/>
            <w:vAlign w:val="bottom"/>
          </w:tcPr>
          <w:p w14:paraId="0AA2526C" w14:textId="026B7786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(8.2)</w:t>
            </w:r>
          </w:p>
        </w:tc>
        <w:tc>
          <w:tcPr>
            <w:tcW w:w="956" w:type="pct"/>
            <w:vAlign w:val="bottom"/>
          </w:tcPr>
          <w:p w14:paraId="1040B8B4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[8.0,8.4]</w:t>
            </w:r>
          </w:p>
        </w:tc>
      </w:tr>
      <w:tr w:rsidR="00AF09EF" w:rsidRPr="00082147" w14:paraId="41AF5287" w14:textId="77777777" w:rsidTr="009C5707">
        <w:tc>
          <w:tcPr>
            <w:tcW w:w="1538" w:type="pct"/>
          </w:tcPr>
          <w:p w14:paraId="2DEAB448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Sudhurpaschim</w:t>
            </w:r>
            <w:proofErr w:type="spellEnd"/>
          </w:p>
        </w:tc>
        <w:tc>
          <w:tcPr>
            <w:tcW w:w="794" w:type="pct"/>
            <w:vAlign w:val="bottom"/>
          </w:tcPr>
          <w:p w14:paraId="2517B09D" w14:textId="1A91C90F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06D0357B" w14:textId="465A3D5B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[8.3,10.8]</w:t>
            </w:r>
          </w:p>
        </w:tc>
        <w:tc>
          <w:tcPr>
            <w:tcW w:w="916" w:type="pct"/>
            <w:vAlign w:val="bottom"/>
          </w:tcPr>
          <w:p w14:paraId="2012EB9A" w14:textId="56E769B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(10.8)</w:t>
            </w:r>
          </w:p>
        </w:tc>
        <w:tc>
          <w:tcPr>
            <w:tcW w:w="956" w:type="pct"/>
            <w:vAlign w:val="bottom"/>
          </w:tcPr>
          <w:p w14:paraId="10E52454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[10.7,10.9]</w:t>
            </w:r>
          </w:p>
        </w:tc>
      </w:tr>
      <w:tr w:rsidR="00AF09EF" w:rsidRPr="00082147" w14:paraId="67F0859B" w14:textId="77777777" w:rsidTr="009C5707">
        <w:tc>
          <w:tcPr>
            <w:tcW w:w="1538" w:type="pct"/>
          </w:tcPr>
          <w:p w14:paraId="7DFDDEBB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Location </w:t>
            </w:r>
          </w:p>
        </w:tc>
        <w:tc>
          <w:tcPr>
            <w:tcW w:w="794" w:type="pct"/>
          </w:tcPr>
          <w:p w14:paraId="4679DDB9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2F315744" w14:textId="18DF382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0F569609" w14:textId="7CA05D89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07C6928B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146BDA1A" w14:textId="77777777" w:rsidTr="009C5707">
        <w:tc>
          <w:tcPr>
            <w:tcW w:w="1538" w:type="pct"/>
          </w:tcPr>
          <w:p w14:paraId="1142847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Metro metropolitan city/ Sub metropolitan city</w:t>
            </w:r>
          </w:p>
        </w:tc>
        <w:tc>
          <w:tcPr>
            <w:tcW w:w="794" w:type="pct"/>
            <w:vAlign w:val="bottom"/>
          </w:tcPr>
          <w:p w14:paraId="31F96D10" w14:textId="1A0C53BE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42399410" w14:textId="61723AE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[7.1,10.8]</w:t>
            </w:r>
          </w:p>
        </w:tc>
        <w:tc>
          <w:tcPr>
            <w:tcW w:w="916" w:type="pct"/>
            <w:vAlign w:val="bottom"/>
          </w:tcPr>
          <w:p w14:paraId="3FE0BE6B" w14:textId="12EDA758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 (9.4)</w:t>
            </w:r>
          </w:p>
        </w:tc>
        <w:tc>
          <w:tcPr>
            <w:tcW w:w="956" w:type="pct"/>
            <w:vAlign w:val="bottom"/>
          </w:tcPr>
          <w:p w14:paraId="2BF5EC02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[7.9,11.3]</w:t>
            </w:r>
          </w:p>
        </w:tc>
      </w:tr>
      <w:tr w:rsidR="00AF09EF" w:rsidRPr="00082147" w14:paraId="7A318D61" w14:textId="77777777" w:rsidTr="009C5707">
        <w:tc>
          <w:tcPr>
            <w:tcW w:w="1538" w:type="pct"/>
          </w:tcPr>
          <w:p w14:paraId="089AD4F7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Municipality</w:t>
            </w:r>
          </w:p>
        </w:tc>
        <w:tc>
          <w:tcPr>
            <w:tcW w:w="794" w:type="pct"/>
            <w:vAlign w:val="bottom"/>
          </w:tcPr>
          <w:p w14:paraId="67EC1541" w14:textId="16FB93E3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42.1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2DE942F" w14:textId="2911756B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[37.8,46.6]</w:t>
            </w:r>
          </w:p>
        </w:tc>
        <w:tc>
          <w:tcPr>
            <w:tcW w:w="916" w:type="pct"/>
            <w:vAlign w:val="bottom"/>
          </w:tcPr>
          <w:p w14:paraId="36E8C014" w14:textId="35F21363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687 (43.9)</w:t>
            </w:r>
          </w:p>
        </w:tc>
        <w:tc>
          <w:tcPr>
            <w:tcW w:w="956" w:type="pct"/>
            <w:vAlign w:val="bottom"/>
          </w:tcPr>
          <w:p w14:paraId="1A1D8986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[40.3,47.5]</w:t>
            </w:r>
          </w:p>
        </w:tc>
      </w:tr>
      <w:tr w:rsidR="00AF09EF" w:rsidRPr="00082147" w14:paraId="4DBC945A" w14:textId="77777777" w:rsidTr="009C5707">
        <w:tc>
          <w:tcPr>
            <w:tcW w:w="1538" w:type="pct"/>
          </w:tcPr>
          <w:p w14:paraId="5A09A8D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Rural Municipality</w:t>
            </w:r>
          </w:p>
        </w:tc>
        <w:tc>
          <w:tcPr>
            <w:tcW w:w="794" w:type="pct"/>
            <w:vAlign w:val="bottom"/>
          </w:tcPr>
          <w:p w14:paraId="5C020728" w14:textId="63F2CF8C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49.1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02009072" w14:textId="2B6A8D3D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[44.8,53.4]</w:t>
            </w:r>
          </w:p>
        </w:tc>
        <w:tc>
          <w:tcPr>
            <w:tcW w:w="916" w:type="pct"/>
            <w:vAlign w:val="bottom"/>
          </w:tcPr>
          <w:p w14:paraId="3F9E2707" w14:textId="4FE7930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(46.7)</w:t>
            </w:r>
          </w:p>
        </w:tc>
        <w:tc>
          <w:tcPr>
            <w:tcW w:w="956" w:type="pct"/>
            <w:vAlign w:val="bottom"/>
          </w:tcPr>
          <w:p w14:paraId="314C0DDD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[43.2,50.2]</w:t>
            </w:r>
          </w:p>
        </w:tc>
      </w:tr>
      <w:tr w:rsidR="00AF09EF" w:rsidRPr="00082147" w14:paraId="4561BC21" w14:textId="77777777" w:rsidTr="009C5707">
        <w:tc>
          <w:tcPr>
            <w:tcW w:w="1538" w:type="pct"/>
          </w:tcPr>
          <w:p w14:paraId="56941BF5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Quality assurance</w:t>
            </w:r>
          </w:p>
        </w:tc>
        <w:tc>
          <w:tcPr>
            <w:tcW w:w="794" w:type="pct"/>
          </w:tcPr>
          <w:p w14:paraId="33783D2B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4F7CDCF7" w14:textId="54D96804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0B0168FD" w14:textId="6AB22686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5025635D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6FF0772E" w14:textId="77777777" w:rsidTr="009C5707">
        <w:tc>
          <w:tcPr>
            <w:tcW w:w="1538" w:type="pct"/>
          </w:tcPr>
          <w:p w14:paraId="517B138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Not Performed</w:t>
            </w:r>
          </w:p>
        </w:tc>
        <w:tc>
          <w:tcPr>
            <w:tcW w:w="794" w:type="pct"/>
            <w:vAlign w:val="bottom"/>
          </w:tcPr>
          <w:p w14:paraId="7BD6D106" w14:textId="60397B81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80.1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1EB95542" w14:textId="281E2FC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[76.3,83.3]</w:t>
            </w:r>
          </w:p>
        </w:tc>
        <w:tc>
          <w:tcPr>
            <w:tcW w:w="916" w:type="pct"/>
            <w:vAlign w:val="bottom"/>
          </w:tcPr>
          <w:p w14:paraId="79AA190E" w14:textId="0435CAFF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1201 (76.8)</w:t>
            </w:r>
          </w:p>
        </w:tc>
        <w:tc>
          <w:tcPr>
            <w:tcW w:w="956" w:type="pct"/>
            <w:vAlign w:val="bottom"/>
          </w:tcPr>
          <w:p w14:paraId="0D90329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[73.4,79.8]</w:t>
            </w:r>
          </w:p>
        </w:tc>
      </w:tr>
      <w:tr w:rsidR="00AF09EF" w:rsidRPr="00082147" w14:paraId="0975C0D6" w14:textId="77777777" w:rsidTr="009C5707">
        <w:tc>
          <w:tcPr>
            <w:tcW w:w="1538" w:type="pct"/>
          </w:tcPr>
          <w:p w14:paraId="77191ABD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Performed</w:t>
            </w:r>
          </w:p>
        </w:tc>
        <w:tc>
          <w:tcPr>
            <w:tcW w:w="794" w:type="pct"/>
            <w:vAlign w:val="bottom"/>
          </w:tcPr>
          <w:p w14:paraId="41ECEC3A" w14:textId="3C295345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AB42F4E" w14:textId="31C6A234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[16.7,23.7]</w:t>
            </w:r>
          </w:p>
        </w:tc>
        <w:tc>
          <w:tcPr>
            <w:tcW w:w="916" w:type="pct"/>
            <w:vAlign w:val="bottom"/>
          </w:tcPr>
          <w:p w14:paraId="1923CEC1" w14:textId="4708766E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 (23.2)</w:t>
            </w:r>
          </w:p>
        </w:tc>
        <w:tc>
          <w:tcPr>
            <w:tcW w:w="956" w:type="pct"/>
            <w:vAlign w:val="bottom"/>
          </w:tcPr>
          <w:p w14:paraId="0DBF92F7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[20.2,26.6]</w:t>
            </w:r>
          </w:p>
        </w:tc>
      </w:tr>
      <w:tr w:rsidR="00AF09EF" w:rsidRPr="00082147" w14:paraId="522F291F" w14:textId="77777777" w:rsidTr="009C5707">
        <w:tc>
          <w:tcPr>
            <w:tcW w:w="1538" w:type="pct"/>
          </w:tcPr>
          <w:p w14:paraId="05738094" w14:textId="77777777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Staff management meeting</w:t>
            </w:r>
          </w:p>
        </w:tc>
        <w:tc>
          <w:tcPr>
            <w:tcW w:w="794" w:type="pct"/>
          </w:tcPr>
          <w:p w14:paraId="6804D031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3601C064" w14:textId="392F560C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3B184F09" w14:textId="5D8798E7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2E9CD89F" w14:textId="77777777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58BA81D7" w14:textId="77777777" w:rsidTr="009C5707">
        <w:tc>
          <w:tcPr>
            <w:tcW w:w="1538" w:type="pct"/>
          </w:tcPr>
          <w:p w14:paraId="76497089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94" w:type="pct"/>
            <w:vAlign w:val="bottom"/>
          </w:tcPr>
          <w:p w14:paraId="5BC1EF1C" w14:textId="3B200B40" w:rsidR="00920B8F" w:rsidRPr="00E85DCE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62.6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08B799ED" w14:textId="607B411D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[58.1,66.9]</w:t>
            </w:r>
          </w:p>
        </w:tc>
        <w:tc>
          <w:tcPr>
            <w:tcW w:w="916" w:type="pct"/>
            <w:vAlign w:val="bottom"/>
          </w:tcPr>
          <w:p w14:paraId="7A6F35A5" w14:textId="7C3E9A6F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769 (49.2)</w:t>
            </w:r>
          </w:p>
        </w:tc>
        <w:tc>
          <w:tcPr>
            <w:tcW w:w="956" w:type="pct"/>
            <w:vAlign w:val="bottom"/>
          </w:tcPr>
          <w:p w14:paraId="176A0124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[45.5,52.8]</w:t>
            </w:r>
          </w:p>
        </w:tc>
      </w:tr>
      <w:tr w:rsidR="00AF09EF" w:rsidRPr="00082147" w14:paraId="1DA46225" w14:textId="77777777" w:rsidTr="009C5707">
        <w:tc>
          <w:tcPr>
            <w:tcW w:w="1538" w:type="pct"/>
          </w:tcPr>
          <w:p w14:paraId="0614050D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94" w:type="pct"/>
            <w:vAlign w:val="bottom"/>
          </w:tcPr>
          <w:p w14:paraId="024281D1" w14:textId="6F753F24" w:rsidR="00920B8F" w:rsidRPr="00E85DCE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E297DDF" w14:textId="3C66E919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[33.1,41.9]</w:t>
            </w:r>
          </w:p>
        </w:tc>
        <w:tc>
          <w:tcPr>
            <w:tcW w:w="916" w:type="pct"/>
            <w:vAlign w:val="bottom"/>
          </w:tcPr>
          <w:p w14:paraId="4912856F" w14:textId="0698C77B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 (50.8)</w:t>
            </w:r>
          </w:p>
        </w:tc>
        <w:tc>
          <w:tcPr>
            <w:tcW w:w="956" w:type="pct"/>
            <w:vAlign w:val="bottom"/>
          </w:tcPr>
          <w:p w14:paraId="6695D8A0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[47.2,54.5]</w:t>
            </w:r>
          </w:p>
        </w:tc>
      </w:tr>
      <w:tr w:rsidR="00AF09EF" w:rsidRPr="00082147" w14:paraId="3A5FB993" w14:textId="77777777" w:rsidTr="009C5707">
        <w:tc>
          <w:tcPr>
            <w:tcW w:w="1538" w:type="pct"/>
          </w:tcPr>
          <w:p w14:paraId="4655EE1F" w14:textId="77777777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Management meeting with management committee member</w:t>
            </w:r>
          </w:p>
        </w:tc>
        <w:tc>
          <w:tcPr>
            <w:tcW w:w="794" w:type="pct"/>
          </w:tcPr>
          <w:p w14:paraId="219157FE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77DFC4AE" w14:textId="4C7AE433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699CFC71" w14:textId="08CE92BB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468D6B71" w14:textId="77777777" w:rsidR="002961C6" w:rsidRPr="00E85DCE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2FBFA6EC" w14:textId="77777777" w:rsidTr="009C5707">
        <w:tc>
          <w:tcPr>
            <w:tcW w:w="1538" w:type="pct"/>
          </w:tcPr>
          <w:p w14:paraId="055F08FC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94" w:type="pct"/>
            <w:vAlign w:val="bottom"/>
          </w:tcPr>
          <w:p w14:paraId="16F31CC7" w14:textId="55316BFA" w:rsidR="00920B8F" w:rsidRPr="00E85DCE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2CD8788" w14:textId="0E044CB2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[60.2,68.9]</w:t>
            </w:r>
          </w:p>
        </w:tc>
        <w:tc>
          <w:tcPr>
            <w:tcW w:w="916" w:type="pct"/>
            <w:vAlign w:val="bottom"/>
          </w:tcPr>
          <w:p w14:paraId="29E85116" w14:textId="5E89429E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 (50.5)</w:t>
            </w:r>
          </w:p>
        </w:tc>
        <w:tc>
          <w:tcPr>
            <w:tcW w:w="956" w:type="pct"/>
            <w:vAlign w:val="bottom"/>
          </w:tcPr>
          <w:p w14:paraId="507B92E8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[46.9,54.2]</w:t>
            </w:r>
          </w:p>
        </w:tc>
      </w:tr>
      <w:tr w:rsidR="00AF09EF" w:rsidRPr="00082147" w14:paraId="49C3931A" w14:textId="77777777" w:rsidTr="009C5707">
        <w:tc>
          <w:tcPr>
            <w:tcW w:w="1538" w:type="pct"/>
          </w:tcPr>
          <w:p w14:paraId="66738100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94" w:type="pct"/>
            <w:vAlign w:val="bottom"/>
          </w:tcPr>
          <w:p w14:paraId="307FA65E" w14:textId="7E93C798" w:rsidR="00920B8F" w:rsidRPr="00E85DCE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E36CD95" w14:textId="3463487F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[31.1,39.8]</w:t>
            </w:r>
          </w:p>
        </w:tc>
        <w:tc>
          <w:tcPr>
            <w:tcW w:w="916" w:type="pct"/>
            <w:vAlign w:val="bottom"/>
          </w:tcPr>
          <w:p w14:paraId="7828D1F6" w14:textId="31D547F8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 (49.5)</w:t>
            </w:r>
          </w:p>
        </w:tc>
        <w:tc>
          <w:tcPr>
            <w:tcW w:w="956" w:type="pct"/>
            <w:vAlign w:val="bottom"/>
          </w:tcPr>
          <w:p w14:paraId="510BB8F6" w14:textId="77777777" w:rsidR="00920B8F" w:rsidRPr="00E85DCE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[45.8,53.1]</w:t>
            </w:r>
          </w:p>
        </w:tc>
      </w:tr>
      <w:tr w:rsidR="00AF09EF" w:rsidRPr="00082147" w14:paraId="59692B06" w14:textId="77777777" w:rsidTr="009C5707">
        <w:tc>
          <w:tcPr>
            <w:tcW w:w="1538" w:type="pct"/>
          </w:tcPr>
          <w:p w14:paraId="6EEF2F33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 to determine client opinions</w:t>
            </w:r>
          </w:p>
        </w:tc>
        <w:tc>
          <w:tcPr>
            <w:tcW w:w="794" w:type="pct"/>
          </w:tcPr>
          <w:p w14:paraId="1A7CFB4A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1401077F" w14:textId="2C1E1E4B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68F2A0CD" w14:textId="7779BAD2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3F0FBA41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428E7D26" w14:textId="77777777" w:rsidTr="009C5707">
        <w:tc>
          <w:tcPr>
            <w:tcW w:w="1538" w:type="pct"/>
          </w:tcPr>
          <w:p w14:paraId="32A47619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794" w:type="pct"/>
            <w:vAlign w:val="bottom"/>
          </w:tcPr>
          <w:p w14:paraId="53A093C5" w14:textId="6A5D0DA4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E69240C" w14:textId="43EB8C43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[40.3,49.2]</w:t>
            </w:r>
          </w:p>
        </w:tc>
        <w:tc>
          <w:tcPr>
            <w:tcW w:w="916" w:type="pct"/>
            <w:vAlign w:val="bottom"/>
          </w:tcPr>
          <w:p w14:paraId="6A536CA7" w14:textId="06895AB2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847 (54.1)</w:t>
            </w:r>
          </w:p>
        </w:tc>
        <w:tc>
          <w:tcPr>
            <w:tcW w:w="956" w:type="pct"/>
            <w:vAlign w:val="bottom"/>
          </w:tcPr>
          <w:p w14:paraId="1D7C3F20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[50.6,57.6]</w:t>
            </w:r>
          </w:p>
        </w:tc>
      </w:tr>
      <w:tr w:rsidR="00AF09EF" w:rsidRPr="00082147" w14:paraId="59204FDF" w14:textId="77777777" w:rsidTr="009C5707">
        <w:tc>
          <w:tcPr>
            <w:tcW w:w="1538" w:type="pct"/>
          </w:tcPr>
          <w:p w14:paraId="6F64026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94" w:type="pct"/>
            <w:vAlign w:val="bottom"/>
          </w:tcPr>
          <w:p w14:paraId="28DE96CE" w14:textId="5A1752B2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39513B02" w14:textId="2085B302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[50.8,59.7]</w:t>
            </w:r>
          </w:p>
        </w:tc>
        <w:tc>
          <w:tcPr>
            <w:tcW w:w="916" w:type="pct"/>
            <w:vAlign w:val="bottom"/>
          </w:tcPr>
          <w:p w14:paraId="6ABE17D1" w14:textId="0298C1D8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718 (45.9)</w:t>
            </w:r>
          </w:p>
        </w:tc>
        <w:tc>
          <w:tcPr>
            <w:tcW w:w="956" w:type="pct"/>
            <w:vAlign w:val="bottom"/>
          </w:tcPr>
          <w:p w14:paraId="19A48F76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[42.4,49.4]</w:t>
            </w:r>
          </w:p>
        </w:tc>
      </w:tr>
      <w:tr w:rsidR="00AF09EF" w:rsidRPr="00082147" w14:paraId="1932F99C" w14:textId="77777777" w:rsidTr="009C5707">
        <w:tc>
          <w:tcPr>
            <w:tcW w:w="1538" w:type="pct"/>
          </w:tcPr>
          <w:p w14:paraId="47A50C15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sz w:val="24"/>
                <w:szCs w:val="24"/>
              </w:rPr>
              <w:t>External supervision in the last 4 months</w:t>
            </w:r>
          </w:p>
        </w:tc>
        <w:tc>
          <w:tcPr>
            <w:tcW w:w="794" w:type="pct"/>
          </w:tcPr>
          <w:p w14:paraId="4A259BB0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6111C248" w14:textId="7E4C249D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21CD54F4" w14:textId="7C5196C3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5D40C784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247D2988" w14:textId="77777777" w:rsidTr="009C5707">
        <w:tc>
          <w:tcPr>
            <w:tcW w:w="1538" w:type="pct"/>
          </w:tcPr>
          <w:p w14:paraId="539E834D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Not Occurred</w:t>
            </w:r>
          </w:p>
        </w:tc>
        <w:tc>
          <w:tcPr>
            <w:tcW w:w="794" w:type="pct"/>
            <w:vAlign w:val="bottom"/>
          </w:tcPr>
          <w:p w14:paraId="6A23D3FB" w14:textId="170D7200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351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065A4EFC" w14:textId="0271EAB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[32.9,41.8]</w:t>
            </w:r>
          </w:p>
        </w:tc>
        <w:tc>
          <w:tcPr>
            <w:tcW w:w="916" w:type="pct"/>
            <w:vAlign w:val="bottom"/>
          </w:tcPr>
          <w:p w14:paraId="03201291" w14:textId="01571F5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 (33.8)</w:t>
            </w:r>
          </w:p>
        </w:tc>
        <w:tc>
          <w:tcPr>
            <w:tcW w:w="956" w:type="pct"/>
            <w:vAlign w:val="bottom"/>
          </w:tcPr>
          <w:p w14:paraId="0075063E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[30.5,37.3]</w:t>
            </w:r>
          </w:p>
        </w:tc>
      </w:tr>
      <w:tr w:rsidR="00AF09EF" w:rsidRPr="00082147" w14:paraId="44E89E9F" w14:textId="77777777" w:rsidTr="009C5707">
        <w:tc>
          <w:tcPr>
            <w:tcW w:w="1538" w:type="pct"/>
          </w:tcPr>
          <w:p w14:paraId="70AF08EF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Occurred</w:t>
            </w:r>
          </w:p>
        </w:tc>
        <w:tc>
          <w:tcPr>
            <w:tcW w:w="794" w:type="pct"/>
            <w:vAlign w:val="bottom"/>
          </w:tcPr>
          <w:p w14:paraId="33AEF2EB" w14:textId="7D23489E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54DAB8BA" w14:textId="14617DA1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[58.2,67.1]</w:t>
            </w:r>
          </w:p>
        </w:tc>
        <w:tc>
          <w:tcPr>
            <w:tcW w:w="916" w:type="pct"/>
            <w:vAlign w:val="bottom"/>
          </w:tcPr>
          <w:p w14:paraId="05F6B146" w14:textId="5194CF1F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1036 (66.2)</w:t>
            </w:r>
          </w:p>
        </w:tc>
        <w:tc>
          <w:tcPr>
            <w:tcW w:w="956" w:type="pct"/>
            <w:vAlign w:val="bottom"/>
          </w:tcPr>
          <w:p w14:paraId="63FB90A3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[62.7,69.5]</w:t>
            </w:r>
          </w:p>
        </w:tc>
      </w:tr>
      <w:tr w:rsidR="00AF09EF" w:rsidRPr="00082147" w14:paraId="4D333B65" w14:textId="77777777" w:rsidTr="009C5707">
        <w:tc>
          <w:tcPr>
            <w:tcW w:w="1538" w:type="pct"/>
          </w:tcPr>
          <w:p w14:paraId="2B1A18B3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User Fee</w:t>
            </w:r>
          </w:p>
        </w:tc>
        <w:tc>
          <w:tcPr>
            <w:tcW w:w="794" w:type="pct"/>
          </w:tcPr>
          <w:p w14:paraId="653A44C6" w14:textId="77777777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6" w:type="pct"/>
          </w:tcPr>
          <w:p w14:paraId="66E1AFF3" w14:textId="59A9E16F" w:rsidR="002961C6" w:rsidRPr="00AF09EF" w:rsidRDefault="002961C6" w:rsidP="009C570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6" w:type="pct"/>
          </w:tcPr>
          <w:p w14:paraId="233243D3" w14:textId="65ED97B4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pct"/>
          </w:tcPr>
          <w:p w14:paraId="5A60C35A" w14:textId="77777777" w:rsidR="002961C6" w:rsidRPr="00082147" w:rsidRDefault="002961C6" w:rsidP="009C57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9EF" w:rsidRPr="00082147" w14:paraId="564A3DCF" w14:textId="77777777" w:rsidTr="009C5707">
        <w:tc>
          <w:tcPr>
            <w:tcW w:w="1538" w:type="pct"/>
          </w:tcPr>
          <w:p w14:paraId="417A7A84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794" w:type="pct"/>
            <w:vAlign w:val="bottom"/>
          </w:tcPr>
          <w:p w14:paraId="09B78DE8" w14:textId="1188A715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80.8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48006BAF" w14:textId="18023741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[78.5,83.0]</w:t>
            </w:r>
          </w:p>
        </w:tc>
        <w:tc>
          <w:tcPr>
            <w:tcW w:w="916" w:type="pct"/>
            <w:vAlign w:val="bottom"/>
          </w:tcPr>
          <w:p w14:paraId="12BAF837" w14:textId="7B27FC21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1167 (74.6)</w:t>
            </w:r>
          </w:p>
        </w:tc>
        <w:tc>
          <w:tcPr>
            <w:tcW w:w="956" w:type="pct"/>
            <w:vAlign w:val="bottom"/>
          </w:tcPr>
          <w:p w14:paraId="29D11CCA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[71.8,77.2]</w:t>
            </w:r>
          </w:p>
        </w:tc>
      </w:tr>
      <w:tr w:rsidR="00AF09EF" w:rsidRPr="00082147" w14:paraId="306ECFED" w14:textId="77777777" w:rsidTr="009C5707">
        <w:tc>
          <w:tcPr>
            <w:tcW w:w="1538" w:type="pct"/>
          </w:tcPr>
          <w:p w14:paraId="79321286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Separate fee</w:t>
            </w:r>
          </w:p>
        </w:tc>
        <w:tc>
          <w:tcPr>
            <w:tcW w:w="794" w:type="pct"/>
            <w:vAlign w:val="bottom"/>
          </w:tcPr>
          <w:p w14:paraId="5F7F462E" w14:textId="62795ED6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7100A35A" w14:textId="4DE7EDEC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[14.4,18.3]</w:t>
            </w:r>
          </w:p>
        </w:tc>
        <w:tc>
          <w:tcPr>
            <w:tcW w:w="916" w:type="pct"/>
            <w:vAlign w:val="bottom"/>
          </w:tcPr>
          <w:p w14:paraId="10FDA734" w14:textId="532FEF6A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 (22.2)</w:t>
            </w:r>
          </w:p>
        </w:tc>
        <w:tc>
          <w:tcPr>
            <w:tcW w:w="956" w:type="pct"/>
            <w:vAlign w:val="bottom"/>
          </w:tcPr>
          <w:p w14:paraId="6E042791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[19.7,24.8]</w:t>
            </w:r>
          </w:p>
        </w:tc>
      </w:tr>
      <w:tr w:rsidR="00AF09EF" w:rsidRPr="00082147" w14:paraId="7E7DA3C0" w14:textId="77777777" w:rsidTr="009C5707">
        <w:tc>
          <w:tcPr>
            <w:tcW w:w="1538" w:type="pct"/>
          </w:tcPr>
          <w:p w14:paraId="262B8074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sz w:val="24"/>
                <w:szCs w:val="24"/>
              </w:rPr>
              <w:t>Fixed for all services</w:t>
            </w:r>
          </w:p>
        </w:tc>
        <w:tc>
          <w:tcPr>
            <w:tcW w:w="794" w:type="pct"/>
            <w:vAlign w:val="bottom"/>
          </w:tcPr>
          <w:p w14:paraId="0D57154B" w14:textId="2FBBD9A9" w:rsidR="00920B8F" w:rsidRPr="00082147" w:rsidRDefault="006C52C3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(</w:t>
            </w:r>
            <w:r w:rsidR="00920B8F"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6" w:type="pct"/>
            <w:vAlign w:val="bottom"/>
          </w:tcPr>
          <w:p w14:paraId="2CF13FA3" w14:textId="5B982C6F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9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[1.9,4.4]</w:t>
            </w:r>
          </w:p>
        </w:tc>
        <w:tc>
          <w:tcPr>
            <w:tcW w:w="916" w:type="pct"/>
            <w:vAlign w:val="bottom"/>
          </w:tcPr>
          <w:p w14:paraId="6DEBB54F" w14:textId="40879879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(3.3)</w:t>
            </w:r>
          </w:p>
        </w:tc>
        <w:tc>
          <w:tcPr>
            <w:tcW w:w="956" w:type="pct"/>
            <w:vAlign w:val="bottom"/>
          </w:tcPr>
          <w:p w14:paraId="0697895F" w14:textId="77777777" w:rsidR="00920B8F" w:rsidRPr="00082147" w:rsidRDefault="00920B8F" w:rsidP="0092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1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[2.3,4.7]</w:t>
            </w:r>
          </w:p>
        </w:tc>
      </w:tr>
    </w:tbl>
    <w:p w14:paraId="34FFFD54" w14:textId="77777777" w:rsidR="00E85DCE" w:rsidRPr="00082147" w:rsidRDefault="00E85DCE" w:rsidP="00E85D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64DAA" w14:textId="77777777" w:rsidR="00E85DCE" w:rsidRPr="00082147" w:rsidRDefault="00E85DCE" w:rsidP="00E85DC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5B3B7" w14:textId="17C5AC02" w:rsidR="00E85DCE" w:rsidRDefault="00E85DCE" w:rsidP="00920B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647743" w14:textId="4A3FF119" w:rsidR="009C5707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1128EC" w14:textId="375B9B3C" w:rsidR="009C5707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5F1ACC" w14:textId="6B93E151" w:rsidR="009C5707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37DF22" w14:textId="3177D4D3" w:rsidR="009C5707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2C6257" w14:textId="0AC58C95" w:rsidR="009C5707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AEF5F6" w14:textId="6842A049" w:rsidR="009C5707" w:rsidRPr="00E85DCE" w:rsidRDefault="009C5707" w:rsidP="00920B8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90B133" w14:textId="21609135" w:rsidR="00C741F3" w:rsidRPr="00F0148D" w:rsidRDefault="00C741F3" w:rsidP="00C741F3">
      <w:pPr>
        <w:rPr>
          <w:rFonts w:ascii="Times New Roman" w:hAnsi="Times New Roman" w:cs="Times New Roman"/>
          <w:bCs/>
          <w:sz w:val="24"/>
          <w:szCs w:val="24"/>
        </w:rPr>
      </w:pPr>
      <w:r w:rsidRPr="00F0148D">
        <w:rPr>
          <w:rFonts w:ascii="Times New Roman" w:hAnsi="Times New Roman" w:cs="Times New Roman"/>
          <w:b/>
          <w:sz w:val="24"/>
          <w:szCs w:val="24"/>
        </w:rPr>
        <w:t xml:space="preserve">Supplementary Table 3: </w:t>
      </w:r>
      <w:r w:rsidRPr="00F0148D">
        <w:rPr>
          <w:rFonts w:ascii="Times New Roman" w:hAnsi="Times New Roman" w:cs="Times New Roman"/>
          <w:bCs/>
          <w:sz w:val="24"/>
          <w:szCs w:val="24"/>
        </w:rPr>
        <w:t xml:space="preserve">Availability of tracer items for </w:t>
      </w:r>
      <w:r w:rsidR="001F12EE">
        <w:rPr>
          <w:rFonts w:ascii="Times New Roman" w:hAnsi="Times New Roman" w:cs="Times New Roman"/>
          <w:bCs/>
          <w:sz w:val="24"/>
          <w:szCs w:val="24"/>
        </w:rPr>
        <w:t>d</w:t>
      </w:r>
      <w:r w:rsidRPr="00F0148D">
        <w:rPr>
          <w:rFonts w:ascii="Times New Roman" w:hAnsi="Times New Roman" w:cs="Times New Roman"/>
          <w:bCs/>
          <w:sz w:val="24"/>
          <w:szCs w:val="24"/>
        </w:rPr>
        <w:t xml:space="preserve">iabetes, </w:t>
      </w:r>
      <w:r w:rsidR="001F12EE">
        <w:rPr>
          <w:rFonts w:ascii="Times New Roman" w:hAnsi="Times New Roman" w:cs="Times New Roman"/>
          <w:bCs/>
          <w:sz w:val="24"/>
          <w:szCs w:val="24"/>
        </w:rPr>
        <w:t>c</w:t>
      </w:r>
      <w:r w:rsidRPr="00F0148D">
        <w:rPr>
          <w:rFonts w:ascii="Times New Roman" w:hAnsi="Times New Roman" w:cs="Times New Roman"/>
          <w:bCs/>
          <w:sz w:val="24"/>
          <w:szCs w:val="24"/>
        </w:rPr>
        <w:t xml:space="preserve">ardiovascular disease and </w:t>
      </w:r>
      <w:r w:rsidR="001F12EE">
        <w:rPr>
          <w:rFonts w:ascii="Times New Roman" w:hAnsi="Times New Roman" w:cs="Times New Roman"/>
          <w:bCs/>
          <w:sz w:val="24"/>
          <w:szCs w:val="24"/>
        </w:rPr>
        <w:t xml:space="preserve">chronic respiratory </w:t>
      </w:r>
      <w:r w:rsidRPr="00F0148D">
        <w:rPr>
          <w:rFonts w:ascii="Times New Roman" w:hAnsi="Times New Roman" w:cs="Times New Roman"/>
          <w:bCs/>
          <w:sz w:val="24"/>
          <w:szCs w:val="24"/>
        </w:rPr>
        <w:t>diseases</w:t>
      </w:r>
      <w:bookmarkStart w:id="0" w:name="_GoBack"/>
      <w:bookmarkEnd w:id="0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974"/>
        <w:gridCol w:w="2082"/>
        <w:gridCol w:w="2452"/>
        <w:gridCol w:w="1985"/>
      </w:tblGrid>
      <w:tr w:rsidR="00C741F3" w:rsidRPr="00F0148D" w14:paraId="728F3B62" w14:textId="77777777" w:rsidTr="00C741F3">
        <w:trPr>
          <w:trHeight w:val="342"/>
          <w:tblHeader/>
        </w:trPr>
        <w:tc>
          <w:tcPr>
            <w:tcW w:w="3106" w:type="dxa"/>
            <w:vMerge w:val="restart"/>
            <w:shd w:val="clear" w:color="auto" w:fill="BFBFBF" w:themeFill="background1" w:themeFillShade="BF"/>
          </w:tcPr>
          <w:p w14:paraId="00EABC1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eastAsiaTheme="minorHAnsi" w:cs="Times New Roman"/>
                <w:b/>
                <w:sz w:val="24"/>
                <w:szCs w:val="24"/>
              </w:rPr>
              <w:t>Indicators</w:t>
            </w:r>
          </w:p>
        </w:tc>
        <w:tc>
          <w:tcPr>
            <w:tcW w:w="4260" w:type="dxa"/>
            <w:gridSpan w:val="2"/>
            <w:shd w:val="clear" w:color="auto" w:fill="BFBFBF" w:themeFill="background1" w:themeFillShade="BF"/>
          </w:tcPr>
          <w:p w14:paraId="483E413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NHFS</w:t>
            </w:r>
          </w:p>
          <w:p w14:paraId="17583DF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(95% CI)</w:t>
            </w:r>
          </w:p>
        </w:tc>
        <w:tc>
          <w:tcPr>
            <w:tcW w:w="2127" w:type="dxa"/>
            <w:vMerge w:val="restart"/>
            <w:shd w:val="clear" w:color="auto" w:fill="BFBFBF" w:themeFill="background1" w:themeFillShade="BF"/>
          </w:tcPr>
          <w:p w14:paraId="2F4EC68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Difference</w:t>
            </w:r>
          </w:p>
          <w:p w14:paraId="7C23556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(Percentage points)</w:t>
            </w:r>
          </w:p>
        </w:tc>
      </w:tr>
      <w:tr w:rsidR="00C741F3" w:rsidRPr="00F0148D" w14:paraId="2571EBFD" w14:textId="77777777" w:rsidTr="00C741F3">
        <w:trPr>
          <w:tblHeader/>
        </w:trPr>
        <w:tc>
          <w:tcPr>
            <w:tcW w:w="3106" w:type="dxa"/>
            <w:vMerge/>
            <w:shd w:val="clear" w:color="auto" w:fill="BFBFBF" w:themeFill="background1" w:themeFillShade="BF"/>
          </w:tcPr>
          <w:p w14:paraId="7BE6140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shd w:val="clear" w:color="auto" w:fill="BFBFBF" w:themeFill="background1" w:themeFillShade="BF"/>
          </w:tcPr>
          <w:p w14:paraId="449AA93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942" w:type="dxa"/>
            <w:shd w:val="clear" w:color="auto" w:fill="BFBFBF" w:themeFill="background1" w:themeFillShade="BF"/>
          </w:tcPr>
          <w:p w14:paraId="7C5A224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127" w:type="dxa"/>
            <w:vMerge/>
          </w:tcPr>
          <w:p w14:paraId="28E2F23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741F3" w:rsidRPr="00F0148D" w14:paraId="63B5C369" w14:textId="77777777" w:rsidTr="00C741F3">
        <w:tc>
          <w:tcPr>
            <w:tcW w:w="3106" w:type="dxa"/>
          </w:tcPr>
          <w:p w14:paraId="1E770681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 xml:space="preserve">Diabetes services </w:t>
            </w:r>
          </w:p>
        </w:tc>
        <w:tc>
          <w:tcPr>
            <w:tcW w:w="2318" w:type="dxa"/>
          </w:tcPr>
          <w:p w14:paraId="5741422D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42" w:type="dxa"/>
          </w:tcPr>
          <w:p w14:paraId="7D94A4D7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A84CCE8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741F3" w:rsidRPr="00F0148D" w14:paraId="12E2701B" w14:textId="77777777" w:rsidTr="00C741F3">
        <w:tc>
          <w:tcPr>
            <w:tcW w:w="3106" w:type="dxa"/>
          </w:tcPr>
          <w:p w14:paraId="4F1678E6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and guidelines</w:t>
            </w:r>
          </w:p>
        </w:tc>
        <w:tc>
          <w:tcPr>
            <w:tcW w:w="2318" w:type="dxa"/>
          </w:tcPr>
          <w:p w14:paraId="2C28DCA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14:paraId="36A5EF5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6DC0CC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741F3" w:rsidRPr="00F0148D" w14:paraId="1121196D" w14:textId="77777777" w:rsidTr="00C741F3">
        <w:tc>
          <w:tcPr>
            <w:tcW w:w="3106" w:type="dxa"/>
          </w:tcPr>
          <w:p w14:paraId="13F3786E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 xml:space="preserve">Guidelines for diabetes diagnosis and treatment </w:t>
            </w:r>
          </w:p>
        </w:tc>
        <w:tc>
          <w:tcPr>
            <w:tcW w:w="2318" w:type="dxa"/>
          </w:tcPr>
          <w:p w14:paraId="7E5FC56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4.1 (1.6,10.1)</w:t>
            </w:r>
          </w:p>
        </w:tc>
        <w:tc>
          <w:tcPr>
            <w:tcW w:w="1942" w:type="dxa"/>
          </w:tcPr>
          <w:p w14:paraId="3B2548D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14.1(11.5,17.2)</w:t>
            </w:r>
          </w:p>
          <w:p w14:paraId="6A220B2E" w14:textId="77777777" w:rsidR="00C741F3" w:rsidRPr="00F0148D" w:rsidRDefault="00C741F3" w:rsidP="00FB4DE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13E41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10.0</w:t>
            </w:r>
          </w:p>
        </w:tc>
      </w:tr>
      <w:tr w:rsidR="00C741F3" w:rsidRPr="00F0148D" w14:paraId="0CADEA69" w14:textId="77777777" w:rsidTr="00C741F3">
        <w:tc>
          <w:tcPr>
            <w:tcW w:w="3106" w:type="dxa"/>
          </w:tcPr>
          <w:p w14:paraId="3DD91562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trained in diabetes diagnosis and treatment</w:t>
            </w:r>
          </w:p>
        </w:tc>
        <w:tc>
          <w:tcPr>
            <w:tcW w:w="2318" w:type="dxa"/>
          </w:tcPr>
          <w:p w14:paraId="4C161F9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1.9 (0.9,3.9)</w:t>
            </w:r>
          </w:p>
        </w:tc>
        <w:tc>
          <w:tcPr>
            <w:tcW w:w="1942" w:type="dxa"/>
          </w:tcPr>
          <w:p w14:paraId="07C6357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14.3(11.6,17.5)</w:t>
            </w:r>
          </w:p>
        </w:tc>
        <w:tc>
          <w:tcPr>
            <w:tcW w:w="2127" w:type="dxa"/>
          </w:tcPr>
          <w:p w14:paraId="59FE527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12.7</w:t>
            </w:r>
          </w:p>
        </w:tc>
      </w:tr>
      <w:tr w:rsidR="00C741F3" w:rsidRPr="00F0148D" w14:paraId="1F75A4E2" w14:textId="77777777" w:rsidTr="00C741F3">
        <w:tc>
          <w:tcPr>
            <w:tcW w:w="3106" w:type="dxa"/>
          </w:tcPr>
          <w:p w14:paraId="07066F73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Equipment</w:t>
            </w:r>
          </w:p>
        </w:tc>
        <w:tc>
          <w:tcPr>
            <w:tcW w:w="2318" w:type="dxa"/>
          </w:tcPr>
          <w:p w14:paraId="1CEE563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7E6D26E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3C7995D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1695BA53" w14:textId="77777777" w:rsidTr="00C741F3">
        <w:tc>
          <w:tcPr>
            <w:tcW w:w="3106" w:type="dxa"/>
          </w:tcPr>
          <w:p w14:paraId="7F4334C9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Blood pressure apparatus</w:t>
            </w:r>
          </w:p>
        </w:tc>
        <w:tc>
          <w:tcPr>
            <w:tcW w:w="2318" w:type="dxa"/>
          </w:tcPr>
          <w:p w14:paraId="504CF62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94.1 (88.7-97.0)</w:t>
            </w:r>
          </w:p>
        </w:tc>
        <w:tc>
          <w:tcPr>
            <w:tcW w:w="1942" w:type="dxa"/>
          </w:tcPr>
          <w:p w14:paraId="338D49F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96.8 (94.7-98.1)</w:t>
            </w:r>
          </w:p>
        </w:tc>
        <w:tc>
          <w:tcPr>
            <w:tcW w:w="2127" w:type="dxa"/>
          </w:tcPr>
          <w:p w14:paraId="4E5B108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2.7</w:t>
            </w:r>
          </w:p>
        </w:tc>
      </w:tr>
      <w:tr w:rsidR="00C741F3" w:rsidRPr="00F0148D" w14:paraId="2AEE5F60" w14:textId="77777777" w:rsidTr="00C741F3">
        <w:tc>
          <w:tcPr>
            <w:tcW w:w="3106" w:type="dxa"/>
          </w:tcPr>
          <w:p w14:paraId="0919CD3C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Adult scale</w:t>
            </w:r>
          </w:p>
        </w:tc>
        <w:tc>
          <w:tcPr>
            <w:tcW w:w="2318" w:type="dxa"/>
          </w:tcPr>
          <w:p w14:paraId="3DE32A6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87.7 (81.4-92.1)</w:t>
            </w:r>
          </w:p>
        </w:tc>
        <w:tc>
          <w:tcPr>
            <w:tcW w:w="1942" w:type="dxa"/>
          </w:tcPr>
          <w:p w14:paraId="4EDF50D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94.8 (92.6-96.6)</w:t>
            </w:r>
          </w:p>
        </w:tc>
        <w:tc>
          <w:tcPr>
            <w:tcW w:w="2127" w:type="dxa"/>
          </w:tcPr>
          <w:p w14:paraId="682D3F9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7.1</w:t>
            </w:r>
          </w:p>
        </w:tc>
      </w:tr>
      <w:tr w:rsidR="00C741F3" w:rsidRPr="00F0148D" w14:paraId="62A33631" w14:textId="77777777" w:rsidTr="00C741F3">
        <w:tc>
          <w:tcPr>
            <w:tcW w:w="3106" w:type="dxa"/>
          </w:tcPr>
          <w:p w14:paraId="15CDAA96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Measuring tape (height board/stadiometer)</w:t>
            </w:r>
          </w:p>
        </w:tc>
        <w:tc>
          <w:tcPr>
            <w:tcW w:w="2318" w:type="dxa"/>
          </w:tcPr>
          <w:p w14:paraId="0E1605A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29.8 (24.3-36.0)</w:t>
            </w:r>
          </w:p>
        </w:tc>
        <w:tc>
          <w:tcPr>
            <w:tcW w:w="1942" w:type="dxa"/>
          </w:tcPr>
          <w:p w14:paraId="7DE2896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36.2 (32.2-40.4)</w:t>
            </w:r>
          </w:p>
        </w:tc>
        <w:tc>
          <w:tcPr>
            <w:tcW w:w="2127" w:type="dxa"/>
          </w:tcPr>
          <w:p w14:paraId="76BD98F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6.4</w:t>
            </w:r>
          </w:p>
        </w:tc>
      </w:tr>
      <w:tr w:rsidR="00C741F3" w:rsidRPr="00F0148D" w14:paraId="59D4B825" w14:textId="77777777" w:rsidTr="00C741F3">
        <w:tc>
          <w:tcPr>
            <w:tcW w:w="3106" w:type="dxa"/>
          </w:tcPr>
          <w:p w14:paraId="2A62E1A0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Diagnostics</w:t>
            </w:r>
          </w:p>
        </w:tc>
        <w:tc>
          <w:tcPr>
            <w:tcW w:w="2318" w:type="dxa"/>
          </w:tcPr>
          <w:p w14:paraId="2E76793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1214EE6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480A9A7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54C2C9DA" w14:textId="77777777" w:rsidTr="00C741F3">
        <w:tc>
          <w:tcPr>
            <w:tcW w:w="3106" w:type="dxa"/>
          </w:tcPr>
          <w:p w14:paraId="50A95961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Blood glucose</w:t>
            </w:r>
          </w:p>
        </w:tc>
        <w:tc>
          <w:tcPr>
            <w:tcW w:w="2318" w:type="dxa"/>
          </w:tcPr>
          <w:p w14:paraId="0BD6B45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11.9 (8.9-15.7)</w:t>
            </w:r>
          </w:p>
        </w:tc>
        <w:tc>
          <w:tcPr>
            <w:tcW w:w="1942" w:type="dxa"/>
          </w:tcPr>
          <w:p w14:paraId="46D0EF6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22.8 (19.6-26.3)</w:t>
            </w:r>
          </w:p>
        </w:tc>
        <w:tc>
          <w:tcPr>
            <w:tcW w:w="2127" w:type="dxa"/>
          </w:tcPr>
          <w:p w14:paraId="587D2A0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10.9</w:t>
            </w:r>
          </w:p>
        </w:tc>
      </w:tr>
      <w:tr w:rsidR="00C741F3" w:rsidRPr="00F0148D" w14:paraId="3434871D" w14:textId="77777777" w:rsidTr="00C741F3">
        <w:tc>
          <w:tcPr>
            <w:tcW w:w="3106" w:type="dxa"/>
          </w:tcPr>
          <w:p w14:paraId="4FC69293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Urine protein</w:t>
            </w:r>
          </w:p>
        </w:tc>
        <w:tc>
          <w:tcPr>
            <w:tcW w:w="2318" w:type="dxa"/>
          </w:tcPr>
          <w:p w14:paraId="0FF1FE3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53.9 (48.2-59.5)</w:t>
            </w:r>
          </w:p>
        </w:tc>
        <w:tc>
          <w:tcPr>
            <w:tcW w:w="1942" w:type="dxa"/>
          </w:tcPr>
          <w:p w14:paraId="51B1BA7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32.6 (29.1-36.3)</w:t>
            </w:r>
          </w:p>
        </w:tc>
        <w:tc>
          <w:tcPr>
            <w:tcW w:w="2127" w:type="dxa"/>
          </w:tcPr>
          <w:p w14:paraId="2A4BACE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-21.3</w:t>
            </w:r>
          </w:p>
        </w:tc>
      </w:tr>
      <w:tr w:rsidR="00C741F3" w:rsidRPr="00F0148D" w14:paraId="720EE101" w14:textId="77777777" w:rsidTr="00C741F3">
        <w:tc>
          <w:tcPr>
            <w:tcW w:w="3106" w:type="dxa"/>
          </w:tcPr>
          <w:p w14:paraId="5E3026AB" w14:textId="77777777" w:rsidR="00C741F3" w:rsidRPr="00F0148D" w:rsidRDefault="00C741F3" w:rsidP="00FB4DE7">
            <w:pPr>
              <w:spacing w:line="276" w:lineRule="auto"/>
              <w:ind w:left="16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Urine glucose</w:t>
            </w:r>
          </w:p>
        </w:tc>
        <w:tc>
          <w:tcPr>
            <w:tcW w:w="2318" w:type="dxa"/>
          </w:tcPr>
          <w:p w14:paraId="784864B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55.3 (49.5-60.8)</w:t>
            </w:r>
          </w:p>
        </w:tc>
        <w:tc>
          <w:tcPr>
            <w:tcW w:w="1942" w:type="dxa"/>
          </w:tcPr>
          <w:p w14:paraId="0C4D486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31.8 (28.4-35.4)</w:t>
            </w:r>
          </w:p>
        </w:tc>
        <w:tc>
          <w:tcPr>
            <w:tcW w:w="2127" w:type="dxa"/>
          </w:tcPr>
          <w:p w14:paraId="0BDE813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-23.5</w:t>
            </w:r>
          </w:p>
        </w:tc>
      </w:tr>
      <w:tr w:rsidR="00C741F3" w:rsidRPr="00F0148D" w14:paraId="638C1903" w14:textId="77777777" w:rsidTr="00C741F3">
        <w:tc>
          <w:tcPr>
            <w:tcW w:w="3106" w:type="dxa"/>
          </w:tcPr>
          <w:p w14:paraId="3FDAEA02" w14:textId="77777777" w:rsidR="00C741F3" w:rsidRPr="00F0148D" w:rsidRDefault="00C741F3" w:rsidP="00FB4DE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Medicines and commodities</w:t>
            </w:r>
          </w:p>
        </w:tc>
        <w:tc>
          <w:tcPr>
            <w:tcW w:w="2318" w:type="dxa"/>
          </w:tcPr>
          <w:p w14:paraId="4C50384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3C8CB93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7DA950C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418DCFE6" w14:textId="77777777" w:rsidTr="00C741F3">
        <w:tc>
          <w:tcPr>
            <w:tcW w:w="3106" w:type="dxa"/>
          </w:tcPr>
          <w:p w14:paraId="10A86FB8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Metformin cap/tab</w:t>
            </w:r>
          </w:p>
        </w:tc>
        <w:tc>
          <w:tcPr>
            <w:tcW w:w="2318" w:type="dxa"/>
          </w:tcPr>
          <w:p w14:paraId="28D2A15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34.3 (29.8-39.1)</w:t>
            </w:r>
          </w:p>
        </w:tc>
        <w:tc>
          <w:tcPr>
            <w:tcW w:w="1942" w:type="dxa"/>
          </w:tcPr>
          <w:p w14:paraId="338442A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65.6 (61.3-69.7)</w:t>
            </w:r>
          </w:p>
        </w:tc>
        <w:tc>
          <w:tcPr>
            <w:tcW w:w="2127" w:type="dxa"/>
          </w:tcPr>
          <w:p w14:paraId="73FCBA8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31.3</w:t>
            </w:r>
          </w:p>
        </w:tc>
      </w:tr>
      <w:tr w:rsidR="00C741F3" w:rsidRPr="00F0148D" w14:paraId="195E1884" w14:textId="77777777" w:rsidTr="00C741F3">
        <w:tc>
          <w:tcPr>
            <w:tcW w:w="3106" w:type="dxa"/>
          </w:tcPr>
          <w:p w14:paraId="786D7D33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0148D">
              <w:rPr>
                <w:rFonts w:cs="Times New Roman"/>
                <w:sz w:val="24"/>
                <w:szCs w:val="24"/>
              </w:rPr>
              <w:t>Glibenclamide</w:t>
            </w:r>
            <w:proofErr w:type="spellEnd"/>
            <w:r w:rsidRPr="00F0148D">
              <w:rPr>
                <w:rFonts w:cs="Times New Roman"/>
                <w:sz w:val="24"/>
                <w:szCs w:val="24"/>
              </w:rPr>
              <w:t xml:space="preserve"> cap/tab</w:t>
            </w:r>
          </w:p>
        </w:tc>
        <w:tc>
          <w:tcPr>
            <w:tcW w:w="2318" w:type="dxa"/>
          </w:tcPr>
          <w:p w14:paraId="1B68F4C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14.3 (10.5-19.3)</w:t>
            </w:r>
          </w:p>
        </w:tc>
        <w:tc>
          <w:tcPr>
            <w:tcW w:w="1942" w:type="dxa"/>
          </w:tcPr>
          <w:p w14:paraId="24835BD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4.4 (3.3-5.8)</w:t>
            </w:r>
          </w:p>
        </w:tc>
        <w:tc>
          <w:tcPr>
            <w:tcW w:w="2127" w:type="dxa"/>
          </w:tcPr>
          <w:p w14:paraId="5E6665D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-9.9</w:t>
            </w:r>
          </w:p>
        </w:tc>
      </w:tr>
      <w:tr w:rsidR="00C741F3" w:rsidRPr="00F0148D" w14:paraId="1EFD9E34" w14:textId="77777777" w:rsidTr="00C741F3">
        <w:tc>
          <w:tcPr>
            <w:tcW w:w="3106" w:type="dxa"/>
          </w:tcPr>
          <w:p w14:paraId="49DF3BE5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Insulin regular injectable</w:t>
            </w:r>
          </w:p>
        </w:tc>
        <w:tc>
          <w:tcPr>
            <w:tcW w:w="2318" w:type="dxa"/>
          </w:tcPr>
          <w:p w14:paraId="1409A60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19.9 (15.9-24.6)</w:t>
            </w:r>
          </w:p>
        </w:tc>
        <w:tc>
          <w:tcPr>
            <w:tcW w:w="1942" w:type="dxa"/>
          </w:tcPr>
          <w:p w14:paraId="5132E1E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7.5 (6.3-8.8)</w:t>
            </w:r>
          </w:p>
        </w:tc>
        <w:tc>
          <w:tcPr>
            <w:tcW w:w="2127" w:type="dxa"/>
          </w:tcPr>
          <w:p w14:paraId="281093A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-12.4</w:t>
            </w:r>
          </w:p>
        </w:tc>
      </w:tr>
      <w:tr w:rsidR="00C741F3" w:rsidRPr="00F0148D" w14:paraId="64557B67" w14:textId="77777777" w:rsidTr="00C741F3">
        <w:tc>
          <w:tcPr>
            <w:tcW w:w="3106" w:type="dxa"/>
          </w:tcPr>
          <w:p w14:paraId="02AAE246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Glucose 50% injectable</w:t>
            </w:r>
          </w:p>
        </w:tc>
        <w:tc>
          <w:tcPr>
            <w:tcW w:w="2318" w:type="dxa"/>
          </w:tcPr>
          <w:p w14:paraId="70B73F7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54.5 (48.0-60.7)</w:t>
            </w:r>
          </w:p>
        </w:tc>
        <w:tc>
          <w:tcPr>
            <w:tcW w:w="1942" w:type="dxa"/>
          </w:tcPr>
          <w:p w14:paraId="4109ABB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59.2 (54.8-63.4)</w:t>
            </w:r>
          </w:p>
        </w:tc>
        <w:tc>
          <w:tcPr>
            <w:tcW w:w="2127" w:type="dxa"/>
          </w:tcPr>
          <w:p w14:paraId="2B0E72C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4.7</w:t>
            </w:r>
          </w:p>
        </w:tc>
      </w:tr>
      <w:tr w:rsidR="00C741F3" w:rsidRPr="00F0148D" w14:paraId="2589B8AF" w14:textId="77777777" w:rsidTr="00C741F3">
        <w:tc>
          <w:tcPr>
            <w:tcW w:w="3106" w:type="dxa"/>
          </w:tcPr>
          <w:p w14:paraId="3E6C1315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 xml:space="preserve">CVD service </w:t>
            </w:r>
          </w:p>
        </w:tc>
        <w:tc>
          <w:tcPr>
            <w:tcW w:w="2318" w:type="dxa"/>
          </w:tcPr>
          <w:p w14:paraId="5324DF5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4899478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3B5ACD7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77F3AF2C" w14:textId="77777777" w:rsidTr="00C741F3">
        <w:tc>
          <w:tcPr>
            <w:tcW w:w="3106" w:type="dxa"/>
          </w:tcPr>
          <w:p w14:paraId="2F7ED29D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and guidelines</w:t>
            </w:r>
          </w:p>
        </w:tc>
        <w:tc>
          <w:tcPr>
            <w:tcW w:w="2318" w:type="dxa"/>
          </w:tcPr>
          <w:p w14:paraId="2F629DF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7553BB4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2844F18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6D26D8B8" w14:textId="77777777" w:rsidTr="00C741F3">
        <w:tc>
          <w:tcPr>
            <w:tcW w:w="3106" w:type="dxa"/>
          </w:tcPr>
          <w:p w14:paraId="5A941BFA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Guidelines for diagnosis and treatment of chronic cardiovascular conditions</w:t>
            </w:r>
          </w:p>
        </w:tc>
        <w:tc>
          <w:tcPr>
            <w:tcW w:w="2318" w:type="dxa"/>
          </w:tcPr>
          <w:p w14:paraId="7F021C5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1.4 [0.6,3.3]</w:t>
            </w:r>
          </w:p>
        </w:tc>
        <w:tc>
          <w:tcPr>
            <w:tcW w:w="1942" w:type="dxa"/>
          </w:tcPr>
          <w:p w14:paraId="0F06EDC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11.2 [9.2,13.7]</w:t>
            </w:r>
          </w:p>
        </w:tc>
        <w:tc>
          <w:tcPr>
            <w:tcW w:w="2127" w:type="dxa"/>
          </w:tcPr>
          <w:p w14:paraId="17DBFA8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9.8</w:t>
            </w:r>
          </w:p>
        </w:tc>
      </w:tr>
      <w:tr w:rsidR="00C741F3" w:rsidRPr="00F0148D" w14:paraId="5B56971E" w14:textId="77777777" w:rsidTr="00C741F3">
        <w:tc>
          <w:tcPr>
            <w:tcW w:w="3106" w:type="dxa"/>
          </w:tcPr>
          <w:p w14:paraId="0654F638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trained in diagnosis and treatment of chronic cardiovascular conditions</w:t>
            </w:r>
          </w:p>
        </w:tc>
        <w:tc>
          <w:tcPr>
            <w:tcW w:w="2318" w:type="dxa"/>
          </w:tcPr>
          <w:p w14:paraId="0476811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1.3 [0.5,3.4]</w:t>
            </w:r>
          </w:p>
        </w:tc>
        <w:tc>
          <w:tcPr>
            <w:tcW w:w="1942" w:type="dxa"/>
          </w:tcPr>
          <w:p w14:paraId="5141F79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12.9 [10.6,15.7]</w:t>
            </w:r>
          </w:p>
        </w:tc>
        <w:tc>
          <w:tcPr>
            <w:tcW w:w="2127" w:type="dxa"/>
          </w:tcPr>
          <w:p w14:paraId="6AC3245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11.6</w:t>
            </w:r>
          </w:p>
        </w:tc>
      </w:tr>
      <w:tr w:rsidR="00C741F3" w:rsidRPr="00F0148D" w14:paraId="5A64B32B" w14:textId="77777777" w:rsidTr="00C741F3">
        <w:tc>
          <w:tcPr>
            <w:tcW w:w="3106" w:type="dxa"/>
          </w:tcPr>
          <w:p w14:paraId="23F02E7F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Equipment</w:t>
            </w:r>
          </w:p>
        </w:tc>
        <w:tc>
          <w:tcPr>
            <w:tcW w:w="2318" w:type="dxa"/>
          </w:tcPr>
          <w:p w14:paraId="5034746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0761C0E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4C32F81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26E4E6AF" w14:textId="77777777" w:rsidTr="00C741F3">
        <w:tc>
          <w:tcPr>
            <w:tcW w:w="3106" w:type="dxa"/>
          </w:tcPr>
          <w:p w14:paraId="643A5B86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Stethoscope</w:t>
            </w:r>
          </w:p>
        </w:tc>
        <w:tc>
          <w:tcPr>
            <w:tcW w:w="2318" w:type="dxa"/>
          </w:tcPr>
          <w:p w14:paraId="2DD61AE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97.8 (95.3-99.0)</w:t>
            </w:r>
          </w:p>
        </w:tc>
        <w:tc>
          <w:tcPr>
            <w:tcW w:w="1942" w:type="dxa"/>
          </w:tcPr>
          <w:p w14:paraId="09D2764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98.4 (96.9-99.2)</w:t>
            </w:r>
          </w:p>
        </w:tc>
        <w:tc>
          <w:tcPr>
            <w:tcW w:w="2127" w:type="dxa"/>
          </w:tcPr>
          <w:p w14:paraId="6A10F07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0.9</w:t>
            </w:r>
          </w:p>
        </w:tc>
      </w:tr>
      <w:tr w:rsidR="00C741F3" w:rsidRPr="00F0148D" w14:paraId="5C044DD1" w14:textId="77777777" w:rsidTr="00C741F3">
        <w:tc>
          <w:tcPr>
            <w:tcW w:w="3106" w:type="dxa"/>
          </w:tcPr>
          <w:p w14:paraId="367293ED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Blood pressure apparatus</w:t>
            </w:r>
          </w:p>
        </w:tc>
        <w:tc>
          <w:tcPr>
            <w:tcW w:w="2318" w:type="dxa"/>
          </w:tcPr>
          <w:p w14:paraId="64A1C87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93.5 (90.1-95.7)</w:t>
            </w:r>
          </w:p>
        </w:tc>
        <w:tc>
          <w:tcPr>
            <w:tcW w:w="1942" w:type="dxa"/>
          </w:tcPr>
          <w:p w14:paraId="2D9416C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96.2 (94.2-97.5)</w:t>
            </w:r>
          </w:p>
        </w:tc>
        <w:tc>
          <w:tcPr>
            <w:tcW w:w="2127" w:type="dxa"/>
          </w:tcPr>
          <w:p w14:paraId="253ACE2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2.7</w:t>
            </w:r>
          </w:p>
        </w:tc>
      </w:tr>
      <w:tr w:rsidR="00C741F3" w:rsidRPr="00F0148D" w14:paraId="36704FDC" w14:textId="77777777" w:rsidTr="00C741F3">
        <w:tc>
          <w:tcPr>
            <w:tcW w:w="3106" w:type="dxa"/>
          </w:tcPr>
          <w:p w14:paraId="2C2A30FB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Adult scale</w:t>
            </w:r>
          </w:p>
        </w:tc>
        <w:tc>
          <w:tcPr>
            <w:tcW w:w="2318" w:type="dxa"/>
          </w:tcPr>
          <w:p w14:paraId="69A5CFC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87.6 (83.8-90.6)</w:t>
            </w:r>
          </w:p>
        </w:tc>
        <w:tc>
          <w:tcPr>
            <w:tcW w:w="1942" w:type="dxa"/>
          </w:tcPr>
          <w:p w14:paraId="19218AF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95.1 (93.2-96.5)</w:t>
            </w:r>
          </w:p>
        </w:tc>
        <w:tc>
          <w:tcPr>
            <w:tcW w:w="2127" w:type="dxa"/>
          </w:tcPr>
          <w:p w14:paraId="36DC247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7.5</w:t>
            </w:r>
          </w:p>
        </w:tc>
      </w:tr>
      <w:tr w:rsidR="00C741F3" w:rsidRPr="00F0148D" w14:paraId="64E5D9DE" w14:textId="77777777" w:rsidTr="00C741F3">
        <w:tc>
          <w:tcPr>
            <w:tcW w:w="3106" w:type="dxa"/>
          </w:tcPr>
          <w:p w14:paraId="0DB48836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Oxygen</w:t>
            </w:r>
          </w:p>
        </w:tc>
        <w:tc>
          <w:tcPr>
            <w:tcW w:w="2318" w:type="dxa"/>
          </w:tcPr>
          <w:p w14:paraId="61DA389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9.3 (7.6-11.3)</w:t>
            </w:r>
          </w:p>
        </w:tc>
        <w:tc>
          <w:tcPr>
            <w:tcW w:w="1942" w:type="dxa"/>
          </w:tcPr>
          <w:p w14:paraId="0BB8C7F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27.6 (24.6-30.9)</w:t>
            </w:r>
          </w:p>
        </w:tc>
        <w:tc>
          <w:tcPr>
            <w:tcW w:w="2127" w:type="dxa"/>
          </w:tcPr>
          <w:p w14:paraId="4ADB94B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18.3</w:t>
            </w:r>
          </w:p>
        </w:tc>
      </w:tr>
      <w:tr w:rsidR="00C741F3" w:rsidRPr="00F0148D" w14:paraId="3136ADC3" w14:textId="77777777" w:rsidTr="00C741F3">
        <w:tc>
          <w:tcPr>
            <w:tcW w:w="3106" w:type="dxa"/>
          </w:tcPr>
          <w:p w14:paraId="60E4173A" w14:textId="77777777" w:rsidR="00C741F3" w:rsidRPr="00F0148D" w:rsidRDefault="00C741F3" w:rsidP="00FB4DE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Medicines and commodities</w:t>
            </w:r>
          </w:p>
        </w:tc>
        <w:tc>
          <w:tcPr>
            <w:tcW w:w="2318" w:type="dxa"/>
          </w:tcPr>
          <w:p w14:paraId="295BF66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480850D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021315C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042D9DBC" w14:textId="77777777" w:rsidTr="00C741F3">
        <w:tc>
          <w:tcPr>
            <w:tcW w:w="3106" w:type="dxa"/>
          </w:tcPr>
          <w:p w14:paraId="19B4D61B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ACE inhibitor (e.g. enalapril, lisinopril, ramipril, perindopril)</w:t>
            </w:r>
          </w:p>
        </w:tc>
        <w:tc>
          <w:tcPr>
            <w:tcW w:w="2318" w:type="dxa"/>
          </w:tcPr>
          <w:p w14:paraId="4986802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2.6 (1.5-4.3)</w:t>
            </w:r>
          </w:p>
        </w:tc>
        <w:tc>
          <w:tcPr>
            <w:tcW w:w="1942" w:type="dxa"/>
          </w:tcPr>
          <w:p w14:paraId="47EE664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1.5 (1.0-2.3)</w:t>
            </w:r>
          </w:p>
        </w:tc>
        <w:tc>
          <w:tcPr>
            <w:tcW w:w="2127" w:type="dxa"/>
          </w:tcPr>
          <w:p w14:paraId="1FD6880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-1.1</w:t>
            </w:r>
          </w:p>
        </w:tc>
      </w:tr>
      <w:tr w:rsidR="00C741F3" w:rsidRPr="00F0148D" w14:paraId="288043A7" w14:textId="77777777" w:rsidTr="00C741F3">
        <w:tc>
          <w:tcPr>
            <w:tcW w:w="3106" w:type="dxa"/>
          </w:tcPr>
          <w:p w14:paraId="6508EE51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lastRenderedPageBreak/>
              <w:t xml:space="preserve">Hydrochlorothiazide tablet or </w:t>
            </w:r>
            <w:proofErr w:type="gramStart"/>
            <w:r w:rsidRPr="00F0148D">
              <w:rPr>
                <w:rFonts w:cs="Times New Roman"/>
                <w:sz w:val="24"/>
                <w:szCs w:val="24"/>
              </w:rPr>
              <w:t>other</w:t>
            </w:r>
            <w:proofErr w:type="gramEnd"/>
            <w:r w:rsidRPr="00F0148D">
              <w:rPr>
                <w:rFonts w:cs="Times New Roman"/>
                <w:sz w:val="24"/>
                <w:szCs w:val="24"/>
              </w:rPr>
              <w:t xml:space="preserve"> thiazide diuretic tablet</w:t>
            </w:r>
          </w:p>
        </w:tc>
        <w:tc>
          <w:tcPr>
            <w:tcW w:w="2318" w:type="dxa"/>
          </w:tcPr>
          <w:p w14:paraId="22AB7C0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4.4 (3.1-6.2)</w:t>
            </w:r>
          </w:p>
        </w:tc>
        <w:tc>
          <w:tcPr>
            <w:tcW w:w="1942" w:type="dxa"/>
          </w:tcPr>
          <w:p w14:paraId="27C21A3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6.7 (5.6-8.1)</w:t>
            </w:r>
          </w:p>
        </w:tc>
        <w:tc>
          <w:tcPr>
            <w:tcW w:w="2127" w:type="dxa"/>
          </w:tcPr>
          <w:p w14:paraId="5C75A67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2.3</w:t>
            </w:r>
          </w:p>
        </w:tc>
      </w:tr>
      <w:tr w:rsidR="00C741F3" w:rsidRPr="00F0148D" w14:paraId="56A67080" w14:textId="77777777" w:rsidTr="00C741F3">
        <w:tc>
          <w:tcPr>
            <w:tcW w:w="3106" w:type="dxa"/>
          </w:tcPr>
          <w:p w14:paraId="5BB03362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Beta blocker (</w:t>
            </w:r>
            <w:proofErr w:type="spellStart"/>
            <w:r w:rsidRPr="00F0148D">
              <w:rPr>
                <w:rFonts w:cs="Times New Roman"/>
                <w:sz w:val="24"/>
                <w:szCs w:val="24"/>
              </w:rPr>
              <w:t>e.</w:t>
            </w:r>
            <w:proofErr w:type="gramStart"/>
            <w:r w:rsidRPr="00F0148D">
              <w:rPr>
                <w:rFonts w:cs="Times New Roman"/>
                <w:sz w:val="24"/>
                <w:szCs w:val="24"/>
              </w:rPr>
              <w:t>g.bisoprolol</w:t>
            </w:r>
            <w:proofErr w:type="spellEnd"/>
            <w:proofErr w:type="gramEnd"/>
            <w:r w:rsidRPr="00F0148D">
              <w:rPr>
                <w:rFonts w:cs="Times New Roman"/>
                <w:sz w:val="24"/>
                <w:szCs w:val="24"/>
              </w:rPr>
              <w:t>, metoprolol, carvedilol, atenolol)</w:t>
            </w:r>
          </w:p>
          <w:p w14:paraId="11B02F04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14:paraId="2F085BF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18.0 (14.9-21.6)</w:t>
            </w:r>
          </w:p>
        </w:tc>
        <w:tc>
          <w:tcPr>
            <w:tcW w:w="1942" w:type="dxa"/>
          </w:tcPr>
          <w:p w14:paraId="6EBCA5F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32.4 (28.9-36.1)</w:t>
            </w:r>
          </w:p>
        </w:tc>
        <w:tc>
          <w:tcPr>
            <w:tcW w:w="2127" w:type="dxa"/>
          </w:tcPr>
          <w:p w14:paraId="5638A88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14.4</w:t>
            </w:r>
          </w:p>
        </w:tc>
      </w:tr>
      <w:tr w:rsidR="00C741F3" w:rsidRPr="00F0148D" w14:paraId="33C255D2" w14:textId="77777777" w:rsidTr="00C741F3">
        <w:tc>
          <w:tcPr>
            <w:tcW w:w="3106" w:type="dxa"/>
          </w:tcPr>
          <w:p w14:paraId="4A36CB72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Calcium channel blockers (e.g. amlodipine)</w:t>
            </w:r>
          </w:p>
        </w:tc>
        <w:tc>
          <w:tcPr>
            <w:tcW w:w="2318" w:type="dxa"/>
          </w:tcPr>
          <w:p w14:paraId="3327B24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11.2 (9.6-12.9)</w:t>
            </w:r>
          </w:p>
        </w:tc>
        <w:tc>
          <w:tcPr>
            <w:tcW w:w="1942" w:type="dxa"/>
          </w:tcPr>
          <w:p w14:paraId="14EFFE4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61.6 (57.8-65.4)</w:t>
            </w:r>
          </w:p>
        </w:tc>
        <w:tc>
          <w:tcPr>
            <w:tcW w:w="2127" w:type="dxa"/>
          </w:tcPr>
          <w:p w14:paraId="55FBB10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50.4</w:t>
            </w:r>
          </w:p>
        </w:tc>
      </w:tr>
      <w:tr w:rsidR="00C741F3" w:rsidRPr="00F0148D" w14:paraId="2C37AC63" w14:textId="77777777" w:rsidTr="00C741F3">
        <w:tc>
          <w:tcPr>
            <w:tcW w:w="3106" w:type="dxa"/>
          </w:tcPr>
          <w:p w14:paraId="416326B1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Aspirin cap/tabs</w:t>
            </w:r>
          </w:p>
        </w:tc>
        <w:tc>
          <w:tcPr>
            <w:tcW w:w="2318" w:type="dxa"/>
          </w:tcPr>
          <w:p w14:paraId="13D0202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9.9 (8.4-11.7)</w:t>
            </w:r>
          </w:p>
        </w:tc>
        <w:tc>
          <w:tcPr>
            <w:tcW w:w="1942" w:type="dxa"/>
          </w:tcPr>
          <w:p w14:paraId="326D64E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17.7 (15.4-20.8)</w:t>
            </w:r>
          </w:p>
        </w:tc>
        <w:tc>
          <w:tcPr>
            <w:tcW w:w="2127" w:type="dxa"/>
          </w:tcPr>
          <w:p w14:paraId="29C6019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8.1</w:t>
            </w:r>
          </w:p>
        </w:tc>
      </w:tr>
      <w:tr w:rsidR="00C741F3" w:rsidRPr="00F0148D" w14:paraId="13D4B6C4" w14:textId="77777777" w:rsidTr="00C741F3">
        <w:tc>
          <w:tcPr>
            <w:tcW w:w="3106" w:type="dxa"/>
          </w:tcPr>
          <w:p w14:paraId="6EDD2415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b/>
                <w:sz w:val="24"/>
                <w:szCs w:val="24"/>
              </w:rPr>
              <w:t>CRD service</w:t>
            </w:r>
          </w:p>
        </w:tc>
        <w:tc>
          <w:tcPr>
            <w:tcW w:w="2318" w:type="dxa"/>
          </w:tcPr>
          <w:p w14:paraId="34BE3CD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01306CF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39D0A19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103A27AD" w14:textId="77777777" w:rsidTr="00C741F3">
        <w:tc>
          <w:tcPr>
            <w:tcW w:w="3106" w:type="dxa"/>
          </w:tcPr>
          <w:p w14:paraId="62743B04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and guidelines</w:t>
            </w:r>
          </w:p>
        </w:tc>
        <w:tc>
          <w:tcPr>
            <w:tcW w:w="2318" w:type="dxa"/>
          </w:tcPr>
          <w:p w14:paraId="2009030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14C6506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17075AF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0FC9F014" w14:textId="77777777" w:rsidTr="00C741F3">
        <w:tc>
          <w:tcPr>
            <w:tcW w:w="3106" w:type="dxa"/>
          </w:tcPr>
          <w:p w14:paraId="2210DF2E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Guidelines for diagnosis and management of CRD</w:t>
            </w:r>
          </w:p>
        </w:tc>
        <w:tc>
          <w:tcPr>
            <w:tcW w:w="2318" w:type="dxa"/>
          </w:tcPr>
          <w:p w14:paraId="7C4EBE8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4.6 [3.1,6.8]</w:t>
            </w:r>
          </w:p>
        </w:tc>
        <w:tc>
          <w:tcPr>
            <w:tcW w:w="1942" w:type="dxa"/>
          </w:tcPr>
          <w:tbl>
            <w:tblPr>
              <w:tblW w:w="1920" w:type="dxa"/>
              <w:tblLook w:val="04A0" w:firstRow="1" w:lastRow="0" w:firstColumn="1" w:lastColumn="0" w:noHBand="0" w:noVBand="1"/>
            </w:tblPr>
            <w:tblGrid>
              <w:gridCol w:w="960"/>
              <w:gridCol w:w="1156"/>
            </w:tblGrid>
            <w:tr w:rsidR="00C741F3" w:rsidRPr="00F0148D" w14:paraId="6A3D630F" w14:textId="77777777" w:rsidTr="007D5CB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F11511" w14:textId="77777777" w:rsidR="00C741F3" w:rsidRPr="00F0148D" w:rsidRDefault="00C741F3" w:rsidP="00FB4DE7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148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11.0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C2121C" w14:textId="77777777" w:rsidR="00C741F3" w:rsidRPr="00F0148D" w:rsidRDefault="00C741F3" w:rsidP="00FB4DE7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148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[9.0,13.5]</w:t>
                  </w:r>
                </w:p>
              </w:tc>
            </w:tr>
          </w:tbl>
          <w:p w14:paraId="500E1AB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235D9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6.4</w:t>
            </w:r>
          </w:p>
        </w:tc>
      </w:tr>
      <w:tr w:rsidR="00C741F3" w:rsidRPr="00F0148D" w14:paraId="58D87B16" w14:textId="77777777" w:rsidTr="00C741F3">
        <w:tc>
          <w:tcPr>
            <w:tcW w:w="3106" w:type="dxa"/>
          </w:tcPr>
          <w:p w14:paraId="510BE5AA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Staff trained in diagnosis and management of CRD</w:t>
            </w:r>
          </w:p>
        </w:tc>
        <w:tc>
          <w:tcPr>
            <w:tcW w:w="2318" w:type="dxa"/>
          </w:tcPr>
          <w:p w14:paraId="50767FA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9.0 [6.7,11.9]</w:t>
            </w:r>
          </w:p>
        </w:tc>
        <w:tc>
          <w:tcPr>
            <w:tcW w:w="1942" w:type="dxa"/>
          </w:tcPr>
          <w:tbl>
            <w:tblPr>
              <w:tblW w:w="1960" w:type="dxa"/>
              <w:tblLook w:val="04A0" w:firstRow="1" w:lastRow="0" w:firstColumn="1" w:lastColumn="0" w:noHBand="0" w:noVBand="1"/>
            </w:tblPr>
            <w:tblGrid>
              <w:gridCol w:w="960"/>
              <w:gridCol w:w="1276"/>
            </w:tblGrid>
            <w:tr w:rsidR="00C741F3" w:rsidRPr="00F0148D" w14:paraId="1C83AD49" w14:textId="77777777" w:rsidTr="007D5CB1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0BFBC9" w14:textId="77777777" w:rsidR="00C741F3" w:rsidRPr="00F0148D" w:rsidRDefault="00C741F3" w:rsidP="00FB4DE7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148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13.7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C75137" w14:textId="77777777" w:rsidR="00C741F3" w:rsidRPr="00F0148D" w:rsidRDefault="00C741F3" w:rsidP="00FB4DE7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0148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[11.3,16.4]</w:t>
                  </w:r>
                </w:p>
              </w:tc>
            </w:tr>
          </w:tbl>
          <w:p w14:paraId="029B783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5F1C9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4.7</w:t>
            </w:r>
          </w:p>
        </w:tc>
      </w:tr>
      <w:tr w:rsidR="00C741F3" w:rsidRPr="00F0148D" w14:paraId="11BB2A88" w14:textId="77777777" w:rsidTr="00C741F3">
        <w:tc>
          <w:tcPr>
            <w:tcW w:w="3106" w:type="dxa"/>
          </w:tcPr>
          <w:p w14:paraId="03F6EE9C" w14:textId="77777777" w:rsidR="00C741F3" w:rsidRPr="00F0148D" w:rsidRDefault="00C741F3" w:rsidP="00FB4DE7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Equipment</w:t>
            </w:r>
          </w:p>
        </w:tc>
        <w:tc>
          <w:tcPr>
            <w:tcW w:w="2318" w:type="dxa"/>
          </w:tcPr>
          <w:p w14:paraId="332C949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504C338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1660918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0D447C39" w14:textId="77777777" w:rsidTr="00C741F3">
        <w:tc>
          <w:tcPr>
            <w:tcW w:w="3106" w:type="dxa"/>
          </w:tcPr>
          <w:p w14:paraId="545B5203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Stethoscope</w:t>
            </w:r>
          </w:p>
        </w:tc>
        <w:tc>
          <w:tcPr>
            <w:tcW w:w="2318" w:type="dxa"/>
          </w:tcPr>
          <w:p w14:paraId="4E66162E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97.7 (95.4-98.8)</w:t>
            </w:r>
          </w:p>
        </w:tc>
        <w:tc>
          <w:tcPr>
            <w:tcW w:w="1942" w:type="dxa"/>
          </w:tcPr>
          <w:p w14:paraId="3D6DBB6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98.4 (97.1-99.2)</w:t>
            </w:r>
          </w:p>
        </w:tc>
        <w:tc>
          <w:tcPr>
            <w:tcW w:w="2127" w:type="dxa"/>
          </w:tcPr>
          <w:p w14:paraId="35BC20D6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0.7</w:t>
            </w:r>
          </w:p>
        </w:tc>
      </w:tr>
      <w:tr w:rsidR="00C741F3" w:rsidRPr="00F0148D" w14:paraId="36B50620" w14:textId="77777777" w:rsidTr="00C741F3">
        <w:tc>
          <w:tcPr>
            <w:tcW w:w="3106" w:type="dxa"/>
          </w:tcPr>
          <w:p w14:paraId="175E5F51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 xml:space="preserve">Peak flow </w:t>
            </w:r>
            <w:proofErr w:type="spellStart"/>
            <w:r w:rsidRPr="00F0148D">
              <w:rPr>
                <w:rFonts w:cs="Times New Roman"/>
                <w:sz w:val="24"/>
                <w:szCs w:val="24"/>
              </w:rPr>
              <w:t>meterparatus</w:t>
            </w:r>
            <w:proofErr w:type="spellEnd"/>
          </w:p>
        </w:tc>
        <w:tc>
          <w:tcPr>
            <w:tcW w:w="2318" w:type="dxa"/>
          </w:tcPr>
          <w:p w14:paraId="1A7B5A4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6.0 (4.8-7.5)</w:t>
            </w:r>
          </w:p>
        </w:tc>
        <w:tc>
          <w:tcPr>
            <w:tcW w:w="1942" w:type="dxa"/>
          </w:tcPr>
          <w:p w14:paraId="094323F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16.7 (14.4-19.2)</w:t>
            </w:r>
          </w:p>
        </w:tc>
        <w:tc>
          <w:tcPr>
            <w:tcW w:w="2127" w:type="dxa"/>
          </w:tcPr>
          <w:p w14:paraId="6FC6BFB2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10.7</w:t>
            </w:r>
          </w:p>
        </w:tc>
      </w:tr>
      <w:tr w:rsidR="00C741F3" w:rsidRPr="00F0148D" w14:paraId="64398B0F" w14:textId="77777777" w:rsidTr="00C741F3">
        <w:tc>
          <w:tcPr>
            <w:tcW w:w="3106" w:type="dxa"/>
          </w:tcPr>
          <w:p w14:paraId="59B8DA35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Spacers for inhalers</w:t>
            </w:r>
          </w:p>
        </w:tc>
        <w:tc>
          <w:tcPr>
            <w:tcW w:w="2318" w:type="dxa"/>
          </w:tcPr>
          <w:p w14:paraId="2398024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3.8 (2.8-5.1)</w:t>
            </w:r>
          </w:p>
        </w:tc>
        <w:tc>
          <w:tcPr>
            <w:tcW w:w="1942" w:type="dxa"/>
          </w:tcPr>
          <w:p w14:paraId="199BAA7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6.8 (5.4-8.5)</w:t>
            </w:r>
          </w:p>
        </w:tc>
        <w:tc>
          <w:tcPr>
            <w:tcW w:w="2127" w:type="dxa"/>
          </w:tcPr>
          <w:p w14:paraId="03E7872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2.9</w:t>
            </w:r>
          </w:p>
        </w:tc>
      </w:tr>
      <w:tr w:rsidR="00C741F3" w:rsidRPr="00F0148D" w14:paraId="048F20A6" w14:textId="77777777" w:rsidTr="00C741F3">
        <w:tc>
          <w:tcPr>
            <w:tcW w:w="3106" w:type="dxa"/>
          </w:tcPr>
          <w:p w14:paraId="0E98A3C1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Oxygen</w:t>
            </w:r>
          </w:p>
        </w:tc>
        <w:tc>
          <w:tcPr>
            <w:tcW w:w="2318" w:type="dxa"/>
          </w:tcPr>
          <w:p w14:paraId="10CEECC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7.2 (5.9-8.8)</w:t>
            </w:r>
          </w:p>
        </w:tc>
        <w:tc>
          <w:tcPr>
            <w:tcW w:w="1942" w:type="dxa"/>
          </w:tcPr>
          <w:p w14:paraId="6D5E0A3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26.2 (23.3-29.3)</w:t>
            </w:r>
          </w:p>
        </w:tc>
        <w:tc>
          <w:tcPr>
            <w:tcW w:w="2127" w:type="dxa"/>
          </w:tcPr>
          <w:p w14:paraId="4BBBF41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19.0</w:t>
            </w:r>
          </w:p>
        </w:tc>
      </w:tr>
      <w:tr w:rsidR="00C741F3" w:rsidRPr="00F0148D" w14:paraId="5FF090C0" w14:textId="77777777" w:rsidTr="00C741F3">
        <w:tc>
          <w:tcPr>
            <w:tcW w:w="3106" w:type="dxa"/>
          </w:tcPr>
          <w:p w14:paraId="01E42613" w14:textId="77777777" w:rsidR="00C741F3" w:rsidRPr="00F0148D" w:rsidRDefault="00C741F3" w:rsidP="00FB4DE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Medicines and commodities</w:t>
            </w:r>
          </w:p>
        </w:tc>
        <w:tc>
          <w:tcPr>
            <w:tcW w:w="2318" w:type="dxa"/>
          </w:tcPr>
          <w:p w14:paraId="289548F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42" w:type="dxa"/>
          </w:tcPr>
          <w:p w14:paraId="021E2AEC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7" w:type="dxa"/>
          </w:tcPr>
          <w:p w14:paraId="5A61406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C741F3" w:rsidRPr="00F0148D" w14:paraId="1B87E809" w14:textId="77777777" w:rsidTr="00C741F3">
        <w:tc>
          <w:tcPr>
            <w:tcW w:w="3106" w:type="dxa"/>
          </w:tcPr>
          <w:p w14:paraId="2AEE04B8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Salbutamol inhaler</w:t>
            </w:r>
          </w:p>
        </w:tc>
        <w:tc>
          <w:tcPr>
            <w:tcW w:w="2318" w:type="dxa"/>
          </w:tcPr>
          <w:p w14:paraId="0837E110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78.8 (74.8-82.3)</w:t>
            </w:r>
          </w:p>
        </w:tc>
        <w:tc>
          <w:tcPr>
            <w:tcW w:w="1942" w:type="dxa"/>
          </w:tcPr>
          <w:p w14:paraId="62C1CA99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90.8 (88.6-92.7)</w:t>
            </w:r>
          </w:p>
        </w:tc>
        <w:tc>
          <w:tcPr>
            <w:tcW w:w="2127" w:type="dxa"/>
          </w:tcPr>
          <w:p w14:paraId="3F863AB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12.0</w:t>
            </w:r>
          </w:p>
        </w:tc>
      </w:tr>
      <w:tr w:rsidR="00C741F3" w:rsidRPr="00F0148D" w14:paraId="066A378D" w14:textId="77777777" w:rsidTr="00C741F3">
        <w:tc>
          <w:tcPr>
            <w:tcW w:w="3106" w:type="dxa"/>
          </w:tcPr>
          <w:p w14:paraId="47DD5B6A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Beclomethasone inhaler</w:t>
            </w:r>
          </w:p>
        </w:tc>
        <w:tc>
          <w:tcPr>
            <w:tcW w:w="2318" w:type="dxa"/>
          </w:tcPr>
          <w:p w14:paraId="1208C98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5.3 (3.9-7.0)</w:t>
            </w:r>
          </w:p>
        </w:tc>
        <w:tc>
          <w:tcPr>
            <w:tcW w:w="1942" w:type="dxa"/>
          </w:tcPr>
          <w:p w14:paraId="7628EA1B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3.9 (3.1-5.0)</w:t>
            </w:r>
          </w:p>
        </w:tc>
        <w:tc>
          <w:tcPr>
            <w:tcW w:w="2127" w:type="dxa"/>
          </w:tcPr>
          <w:p w14:paraId="1AA9FD6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-1.4</w:t>
            </w:r>
          </w:p>
        </w:tc>
      </w:tr>
      <w:tr w:rsidR="00C741F3" w:rsidRPr="00F0148D" w14:paraId="29CD36E6" w14:textId="77777777" w:rsidTr="00C741F3">
        <w:tc>
          <w:tcPr>
            <w:tcW w:w="3106" w:type="dxa"/>
          </w:tcPr>
          <w:p w14:paraId="33E1D060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Prednisolone cap/tabs</w:t>
            </w:r>
          </w:p>
        </w:tc>
        <w:tc>
          <w:tcPr>
            <w:tcW w:w="2318" w:type="dxa"/>
          </w:tcPr>
          <w:p w14:paraId="7903B688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8.0 (6.7-9.5)</w:t>
            </w:r>
          </w:p>
        </w:tc>
        <w:tc>
          <w:tcPr>
            <w:tcW w:w="1942" w:type="dxa"/>
          </w:tcPr>
          <w:p w14:paraId="1E7E806F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13.1 (11.3-15.1)</w:t>
            </w:r>
          </w:p>
        </w:tc>
        <w:tc>
          <w:tcPr>
            <w:tcW w:w="2127" w:type="dxa"/>
          </w:tcPr>
          <w:p w14:paraId="7611F411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5.1</w:t>
            </w:r>
          </w:p>
        </w:tc>
      </w:tr>
      <w:tr w:rsidR="00C741F3" w:rsidRPr="00F0148D" w14:paraId="6AC96667" w14:textId="77777777" w:rsidTr="00C741F3">
        <w:tc>
          <w:tcPr>
            <w:tcW w:w="3106" w:type="dxa"/>
          </w:tcPr>
          <w:p w14:paraId="40BFDFCF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Hydrocortisone injection</w:t>
            </w:r>
          </w:p>
        </w:tc>
        <w:tc>
          <w:tcPr>
            <w:tcW w:w="2318" w:type="dxa"/>
          </w:tcPr>
          <w:p w14:paraId="1BF9E244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11.6 (9.7-13.8)</w:t>
            </w:r>
          </w:p>
        </w:tc>
        <w:tc>
          <w:tcPr>
            <w:tcW w:w="1942" w:type="dxa"/>
          </w:tcPr>
          <w:p w14:paraId="5C6A0AEA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36.6 (33.1-40.2)</w:t>
            </w:r>
          </w:p>
        </w:tc>
        <w:tc>
          <w:tcPr>
            <w:tcW w:w="2127" w:type="dxa"/>
          </w:tcPr>
          <w:p w14:paraId="6B31A665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25.0</w:t>
            </w:r>
          </w:p>
        </w:tc>
      </w:tr>
      <w:tr w:rsidR="00C741F3" w:rsidRPr="00F0148D" w14:paraId="7B6835AD" w14:textId="77777777" w:rsidTr="00C741F3">
        <w:tc>
          <w:tcPr>
            <w:tcW w:w="3106" w:type="dxa"/>
          </w:tcPr>
          <w:p w14:paraId="4B6A650B" w14:textId="77777777" w:rsidR="00C741F3" w:rsidRPr="00F0148D" w:rsidRDefault="00C741F3" w:rsidP="00FB4DE7">
            <w:pPr>
              <w:spacing w:line="276" w:lineRule="auto"/>
              <w:ind w:left="250"/>
              <w:jc w:val="both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Epinephrine injectable</w:t>
            </w:r>
          </w:p>
        </w:tc>
        <w:tc>
          <w:tcPr>
            <w:tcW w:w="2318" w:type="dxa"/>
          </w:tcPr>
          <w:p w14:paraId="4BB338ED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9.2 (7.6-11.1)</w:t>
            </w:r>
          </w:p>
        </w:tc>
        <w:tc>
          <w:tcPr>
            <w:tcW w:w="1942" w:type="dxa"/>
          </w:tcPr>
          <w:p w14:paraId="359BC573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F0148D">
              <w:rPr>
                <w:rFonts w:cs="Times New Roman"/>
                <w:sz w:val="24"/>
                <w:szCs w:val="24"/>
              </w:rPr>
              <w:t>37.9 (34.5-41.4)</w:t>
            </w:r>
          </w:p>
        </w:tc>
        <w:tc>
          <w:tcPr>
            <w:tcW w:w="2127" w:type="dxa"/>
          </w:tcPr>
          <w:p w14:paraId="33F28F17" w14:textId="77777777" w:rsidR="00C741F3" w:rsidRPr="00F0148D" w:rsidRDefault="00C741F3" w:rsidP="00FB4DE7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F0148D">
              <w:rPr>
                <w:rFonts w:cs="Times New Roman"/>
                <w:sz w:val="24"/>
                <w:szCs w:val="24"/>
              </w:rPr>
              <w:t>28.7</w:t>
            </w:r>
          </w:p>
        </w:tc>
      </w:tr>
    </w:tbl>
    <w:p w14:paraId="67E02342" w14:textId="77777777" w:rsidR="00C741F3" w:rsidRPr="00F0148D" w:rsidRDefault="00C741F3" w:rsidP="00FB4DE7">
      <w:pPr>
        <w:spacing w:line="276" w:lineRule="auto"/>
        <w:rPr>
          <w:rFonts w:ascii="Times New Roman" w:hAnsi="Times New Roman" w:cs="Times New Roman"/>
        </w:rPr>
      </w:pPr>
    </w:p>
    <w:p w14:paraId="5B21B39D" w14:textId="77777777" w:rsidR="00E85DCE" w:rsidRPr="00E85DCE" w:rsidRDefault="00E85DCE" w:rsidP="00E85DCE">
      <w:pPr>
        <w:rPr>
          <w:rFonts w:ascii="Times New Roman" w:hAnsi="Times New Roman" w:cs="Times New Roman"/>
          <w:bCs/>
          <w:sz w:val="24"/>
          <w:szCs w:val="24"/>
        </w:rPr>
      </w:pPr>
    </w:p>
    <w:p w14:paraId="36F487CB" w14:textId="77777777" w:rsidR="00E85DCE" w:rsidRPr="00082147" w:rsidRDefault="00E85DCE" w:rsidP="00E85DCE">
      <w:pPr>
        <w:rPr>
          <w:rFonts w:ascii="Times New Roman" w:hAnsi="Times New Roman" w:cs="Times New Roman"/>
          <w:sz w:val="24"/>
          <w:szCs w:val="24"/>
        </w:rPr>
      </w:pPr>
    </w:p>
    <w:p w14:paraId="5E0A56F4" w14:textId="77777777" w:rsidR="006B63B5" w:rsidRDefault="006B63B5"/>
    <w:sectPr w:rsidR="006B63B5" w:rsidSect="00673653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B7CA4" w14:textId="77777777" w:rsidR="009C5707" w:rsidRDefault="009C5707" w:rsidP="009C5707">
      <w:pPr>
        <w:spacing w:after="0" w:line="240" w:lineRule="auto"/>
      </w:pPr>
      <w:r>
        <w:separator/>
      </w:r>
    </w:p>
  </w:endnote>
  <w:endnote w:type="continuationSeparator" w:id="0">
    <w:p w14:paraId="553B69C4" w14:textId="77777777" w:rsidR="009C5707" w:rsidRDefault="009C5707" w:rsidP="009C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161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0D8DB3" w14:textId="224314B4" w:rsidR="009C5707" w:rsidRDefault="009C57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CD10BE" w14:textId="77777777" w:rsidR="009C5707" w:rsidRDefault="009C5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7E83D" w14:textId="77777777" w:rsidR="009C5707" w:rsidRDefault="009C5707" w:rsidP="009C5707">
      <w:pPr>
        <w:spacing w:after="0" w:line="240" w:lineRule="auto"/>
      </w:pPr>
      <w:r>
        <w:separator/>
      </w:r>
    </w:p>
  </w:footnote>
  <w:footnote w:type="continuationSeparator" w:id="0">
    <w:p w14:paraId="44B375FD" w14:textId="77777777" w:rsidR="009C5707" w:rsidRDefault="009C5707" w:rsidP="009C57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7QwNDIzsTS0NDIwtbRU0lEKTi0uzszPAykwqgUA9ZgroCwAAAA="/>
  </w:docVars>
  <w:rsids>
    <w:rsidRoot w:val="00E85DCE"/>
    <w:rsid w:val="00003792"/>
    <w:rsid w:val="000B61EB"/>
    <w:rsid w:val="0016775A"/>
    <w:rsid w:val="0016785B"/>
    <w:rsid w:val="001F12EE"/>
    <w:rsid w:val="00216FB9"/>
    <w:rsid w:val="002961C6"/>
    <w:rsid w:val="002C3525"/>
    <w:rsid w:val="003A579F"/>
    <w:rsid w:val="004B6DF7"/>
    <w:rsid w:val="00526DAF"/>
    <w:rsid w:val="00673653"/>
    <w:rsid w:val="006B63B5"/>
    <w:rsid w:val="006C52C3"/>
    <w:rsid w:val="007A0BEC"/>
    <w:rsid w:val="00920B8F"/>
    <w:rsid w:val="009C5707"/>
    <w:rsid w:val="00A557F2"/>
    <w:rsid w:val="00AF09EF"/>
    <w:rsid w:val="00BE7665"/>
    <w:rsid w:val="00C741F3"/>
    <w:rsid w:val="00E85DCE"/>
    <w:rsid w:val="00FB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7B95A"/>
  <w15:chartTrackingRefBased/>
  <w15:docId w15:val="{D9DBD207-AADE-467F-8726-6AEE9BDB6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DCE"/>
    <w:rPr>
      <w:rFonts w:cs="Mangal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7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5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707"/>
    <w:rPr>
      <w:rFonts w:cs="Mangal"/>
      <w:szCs w:val="20"/>
      <w:lang w:bidi="ne-NP"/>
    </w:rPr>
  </w:style>
  <w:style w:type="paragraph" w:styleId="Footer">
    <w:name w:val="footer"/>
    <w:basedOn w:val="Normal"/>
    <w:link w:val="FooterChar"/>
    <w:uiPriority w:val="99"/>
    <w:unhideWhenUsed/>
    <w:rsid w:val="009C57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707"/>
    <w:rPr>
      <w:rFonts w:cs="Mangal"/>
      <w:szCs w:val="20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2D00B-32A1-4F3E-A43A-2941D3F4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Kiran Bam</cp:lastModifiedBy>
  <cp:revision>18</cp:revision>
  <dcterms:created xsi:type="dcterms:W3CDTF">2023-02-27T14:03:00Z</dcterms:created>
  <dcterms:modified xsi:type="dcterms:W3CDTF">2024-09-03T06:56:00Z</dcterms:modified>
</cp:coreProperties>
</file>