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0A90B" w14:textId="55B1385A" w:rsidR="000B4474" w:rsidRDefault="000038D2" w:rsidP="000B4474">
      <w:pPr>
        <w:pStyle w:val="Heading1"/>
      </w:pPr>
      <w:r>
        <w:t>Additional</w:t>
      </w:r>
      <w:r w:rsidR="00A2395C">
        <w:t xml:space="preserve"> Information - </w:t>
      </w:r>
      <w:r w:rsidR="000B4474">
        <w:t>Appendix</w:t>
      </w:r>
    </w:p>
    <w:p w14:paraId="488ABCFB" w14:textId="6D9DD3EA" w:rsidR="000B4474" w:rsidRDefault="000B4474" w:rsidP="000B4474">
      <w:r>
        <w:t xml:space="preserve">The appendix contains information </w:t>
      </w:r>
      <w:r w:rsidR="00A2395C">
        <w:t>supplementary to the main manuscript</w:t>
      </w:r>
      <w:r>
        <w:t xml:space="preserve">. Table </w:t>
      </w:r>
      <w:r w:rsidR="000038D2">
        <w:t>1</w:t>
      </w:r>
      <w:r>
        <w:t xml:space="preserve">A details a list of key attributes used during the semi-structured interviews. Table </w:t>
      </w:r>
      <w:r w:rsidR="000038D2">
        <w:t>2</w:t>
      </w:r>
      <w:r>
        <w:t>A details the four sample impact case studies used during the semi</w:t>
      </w:r>
      <w:r w:rsidR="003F09D0">
        <w:t>-</w:t>
      </w:r>
      <w:r>
        <w:t>structured interviews</w:t>
      </w:r>
      <w:r w:rsidR="008C5A33">
        <w:t>, the images are publicly available and used under the creative commons licence. T</w:t>
      </w:r>
      <w:r>
        <w:t xml:space="preserve">able </w:t>
      </w:r>
      <w:r w:rsidR="000038D2">
        <w:t>2</w:t>
      </w:r>
      <w:r>
        <w:t xml:space="preserve">B </w:t>
      </w:r>
      <w:r w:rsidR="0025433B">
        <w:t>details the</w:t>
      </w:r>
      <w:r>
        <w:t xml:space="preserve"> attributes present in the impact case studies. Table </w:t>
      </w:r>
      <w:r w:rsidR="000038D2">
        <w:t>3</w:t>
      </w:r>
      <w:r>
        <w:t xml:space="preserve">A details a list of the different types of impact used in the online survey </w:t>
      </w:r>
      <w:r w:rsidR="00454763">
        <w:t xml:space="preserve">when </w:t>
      </w:r>
      <w:r>
        <w:t xml:space="preserve">asking participants what type of impact they expected from medical research. Table </w:t>
      </w:r>
      <w:r w:rsidR="000038D2">
        <w:t>4</w:t>
      </w:r>
      <w:r>
        <w:t>A details the additional attributes suggested by participants a</w:t>
      </w:r>
      <w:r w:rsidRPr="000B4474">
        <w:t>t the end of the semi-structured interviews</w:t>
      </w:r>
      <w:r>
        <w:t>.</w:t>
      </w:r>
      <w:r w:rsidRPr="000B4474">
        <w:t xml:space="preserve"> Figure </w:t>
      </w:r>
      <w:r w:rsidR="00902887">
        <w:t>5</w:t>
      </w:r>
      <w:r w:rsidRPr="000B4474">
        <w:t>A</w:t>
      </w:r>
      <w:r>
        <w:t xml:space="preserve"> shows a w</w:t>
      </w:r>
      <w:r w:rsidRPr="000B4474">
        <w:t xml:space="preserve">ord cloud created from </w:t>
      </w:r>
      <w:r>
        <w:t>participant’s</w:t>
      </w:r>
      <w:r w:rsidRPr="000B4474">
        <w:t xml:space="preserve"> descriptions of impact f</w:t>
      </w:r>
      <w:r>
        <w:t>ro</w:t>
      </w:r>
      <w:r w:rsidRPr="000B4474">
        <w:t xml:space="preserve">m research. </w:t>
      </w:r>
      <w:r w:rsidR="00E10A28">
        <w:t>Appendix 6 details supporting quotes that were not included in the manuscript.</w:t>
      </w:r>
    </w:p>
    <w:p w14:paraId="1EEE9522" w14:textId="77777777" w:rsidR="000B4474" w:rsidRDefault="000B4474" w:rsidP="000B4474">
      <w:pPr>
        <w:rPr>
          <w:rFonts w:asciiTheme="minorHAnsi" w:eastAsiaTheme="majorEastAsia" w:hAnsiTheme="minorHAnsi" w:cstheme="majorBidi"/>
          <w:b/>
          <w:sz w:val="28"/>
          <w:szCs w:val="32"/>
        </w:rPr>
      </w:pPr>
      <w:r>
        <w:br w:type="page"/>
      </w:r>
    </w:p>
    <w:p w14:paraId="41DC0554" w14:textId="07AC8CBE" w:rsidR="000B4474" w:rsidRDefault="000B4474" w:rsidP="000B4474">
      <w:pPr>
        <w:pStyle w:val="Heading1"/>
      </w:pPr>
      <w:r>
        <w:lastRenderedPageBreak/>
        <w:t xml:space="preserve">Appendix </w:t>
      </w:r>
      <w:r w:rsidR="000038D2">
        <w:t>1</w:t>
      </w:r>
      <w:r>
        <w:t>: List of Key Attributes</w:t>
      </w:r>
    </w:p>
    <w:p w14:paraId="30C54866" w14:textId="71AF9C79" w:rsidR="000B4474" w:rsidRPr="006C03B3" w:rsidRDefault="000B4474" w:rsidP="000B4474">
      <w:r>
        <w:t xml:space="preserve">Table </w:t>
      </w:r>
      <w:r w:rsidR="000038D2">
        <w:t>1</w:t>
      </w:r>
      <w:r>
        <w:t>A: List of different content, language and presentation attributes found in ICS.</w:t>
      </w:r>
    </w:p>
    <w:tbl>
      <w:tblPr>
        <w:tblStyle w:val="TableGrid"/>
        <w:tblW w:w="8359" w:type="dxa"/>
        <w:tblLayout w:type="fixed"/>
        <w:tblLook w:val="04A0" w:firstRow="1" w:lastRow="0" w:firstColumn="1" w:lastColumn="0" w:noHBand="0" w:noVBand="1"/>
      </w:tblPr>
      <w:tblGrid>
        <w:gridCol w:w="8359"/>
      </w:tblGrid>
      <w:tr w:rsidR="000B4474" w:rsidRPr="006B7C8B" w14:paraId="49B4EE0C" w14:textId="77777777" w:rsidTr="00B64EC6">
        <w:tc>
          <w:tcPr>
            <w:tcW w:w="8359" w:type="dxa"/>
            <w:shd w:val="clear" w:color="auto" w:fill="FFFFFF" w:themeFill="background1"/>
          </w:tcPr>
          <w:p w14:paraId="1B774594" w14:textId="77777777" w:rsidR="000B4474" w:rsidRPr="006B7C8B" w:rsidRDefault="000B4474" w:rsidP="00B64EC6">
            <w:pPr>
              <w:rPr>
                <w:rFonts w:cs="Arial"/>
                <w:b/>
                <w:bCs/>
                <w:sz w:val="20"/>
                <w:szCs w:val="20"/>
                <w:shd w:val="clear" w:color="auto" w:fill="FFFFFF"/>
              </w:rPr>
            </w:pPr>
            <w:r>
              <w:rPr>
                <w:rFonts w:cs="Arial"/>
                <w:b/>
                <w:bCs/>
                <w:sz w:val="20"/>
                <w:szCs w:val="20"/>
                <w:shd w:val="clear" w:color="auto" w:fill="FFFFFF"/>
              </w:rPr>
              <w:t>Attribute</w:t>
            </w:r>
          </w:p>
        </w:tc>
      </w:tr>
      <w:tr w:rsidR="000B4474" w14:paraId="1E995BAE" w14:textId="77777777" w:rsidTr="00B64EC6">
        <w:tc>
          <w:tcPr>
            <w:tcW w:w="8359" w:type="dxa"/>
            <w:shd w:val="clear" w:color="auto" w:fill="E7E6E6" w:themeFill="background2"/>
          </w:tcPr>
          <w:p w14:paraId="3D1D0D70" w14:textId="77777777" w:rsidR="000B4474" w:rsidRDefault="000B4474" w:rsidP="00B64EC6">
            <w:pPr>
              <w:rPr>
                <w:rFonts w:cs="Arial"/>
                <w:b/>
                <w:bCs/>
                <w:sz w:val="20"/>
                <w:szCs w:val="20"/>
                <w:shd w:val="clear" w:color="auto" w:fill="FFFFFF"/>
              </w:rPr>
            </w:pPr>
            <w:r>
              <w:rPr>
                <w:rFonts w:cs="Arial"/>
                <w:b/>
                <w:bCs/>
                <w:sz w:val="20"/>
                <w:szCs w:val="20"/>
                <w:shd w:val="clear" w:color="auto" w:fill="FFFFFF"/>
              </w:rPr>
              <w:t>Content</w:t>
            </w:r>
          </w:p>
        </w:tc>
      </w:tr>
      <w:tr w:rsidR="000B4474" w:rsidRPr="006B7C8B" w14:paraId="5E15E8A6" w14:textId="77777777" w:rsidTr="00B64EC6">
        <w:tc>
          <w:tcPr>
            <w:tcW w:w="8359" w:type="dxa"/>
            <w:shd w:val="clear" w:color="auto" w:fill="FFFFFF" w:themeFill="background1"/>
          </w:tcPr>
          <w:p w14:paraId="7C5EDB74" w14:textId="77777777" w:rsidR="000B4474" w:rsidRPr="006B7C8B" w:rsidRDefault="000B4474" w:rsidP="00B64EC6">
            <w:pPr>
              <w:rPr>
                <w:rFonts w:cs="Arial"/>
                <w:b/>
                <w:bCs/>
                <w:sz w:val="20"/>
                <w:szCs w:val="20"/>
                <w:shd w:val="clear" w:color="auto" w:fill="FFFFFF"/>
              </w:rPr>
            </w:pPr>
            <w:r w:rsidRPr="00FD5738">
              <w:rPr>
                <w:rFonts w:cs="Arial"/>
                <w:sz w:val="20"/>
                <w:szCs w:val="20"/>
                <w:shd w:val="clear" w:color="auto" w:fill="FFFFFF"/>
              </w:rPr>
              <w:t>Description of research discovery</w:t>
            </w:r>
          </w:p>
        </w:tc>
      </w:tr>
      <w:tr w:rsidR="000B4474" w:rsidRPr="00FD5738" w14:paraId="38FFE786" w14:textId="77777777" w:rsidTr="00B64EC6">
        <w:tc>
          <w:tcPr>
            <w:tcW w:w="8359" w:type="dxa"/>
            <w:shd w:val="clear" w:color="auto" w:fill="FFFFFF" w:themeFill="background1"/>
          </w:tcPr>
          <w:p w14:paraId="098B1DB9"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 xml:space="preserve">Statement of problem </w:t>
            </w:r>
            <w:r>
              <w:t>(with quantitative indicators)</w:t>
            </w:r>
          </w:p>
        </w:tc>
      </w:tr>
      <w:tr w:rsidR="000B4474" w:rsidRPr="00FD5738" w14:paraId="5DC378F0" w14:textId="77777777" w:rsidTr="00B64EC6">
        <w:tc>
          <w:tcPr>
            <w:tcW w:w="8359" w:type="dxa"/>
          </w:tcPr>
          <w:p w14:paraId="4C61C4B0"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Attribution to the researchers</w:t>
            </w:r>
          </w:p>
        </w:tc>
      </w:tr>
      <w:tr w:rsidR="000B4474" w:rsidRPr="00FD5738" w14:paraId="35C64AD4" w14:textId="77777777" w:rsidTr="00B64EC6">
        <w:tc>
          <w:tcPr>
            <w:tcW w:w="8359" w:type="dxa"/>
          </w:tcPr>
          <w:p w14:paraId="2F0389B2"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Attribution to the institution</w:t>
            </w:r>
          </w:p>
        </w:tc>
      </w:tr>
      <w:tr w:rsidR="000B4474" w:rsidRPr="00FD5738" w14:paraId="6E095924" w14:textId="77777777" w:rsidTr="00B64EC6">
        <w:tc>
          <w:tcPr>
            <w:tcW w:w="8359" w:type="dxa"/>
          </w:tcPr>
          <w:p w14:paraId="133186B4"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Attribution to the funding scheme</w:t>
            </w:r>
          </w:p>
        </w:tc>
      </w:tr>
      <w:tr w:rsidR="000B4474" w:rsidRPr="00FD5738" w14:paraId="5C9147C4" w14:textId="77777777" w:rsidTr="00B64EC6">
        <w:tc>
          <w:tcPr>
            <w:tcW w:w="8359" w:type="dxa"/>
          </w:tcPr>
          <w:p w14:paraId="77ADAB4B"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Mention of collaborations and partnerships</w:t>
            </w:r>
            <w:r>
              <w:rPr>
                <w:rFonts w:cs="Arial"/>
                <w:sz w:val="20"/>
                <w:szCs w:val="20"/>
                <w:shd w:val="clear" w:color="auto" w:fill="FFFFFF"/>
              </w:rPr>
              <w:t xml:space="preserve"> (public/private partnerships/patient involvement)</w:t>
            </w:r>
          </w:p>
        </w:tc>
      </w:tr>
      <w:tr w:rsidR="000B4474" w:rsidRPr="00FD5738" w14:paraId="2A1CC037" w14:textId="77777777" w:rsidTr="00B64EC6">
        <w:tc>
          <w:tcPr>
            <w:tcW w:w="8359" w:type="dxa"/>
          </w:tcPr>
          <w:p w14:paraId="4C7B1D38"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Clear link from research to impacts</w:t>
            </w:r>
          </w:p>
        </w:tc>
      </w:tr>
      <w:tr w:rsidR="000B4474" w:rsidRPr="00FD5738" w14:paraId="1CF72BF2" w14:textId="77777777" w:rsidTr="00B64EC6">
        <w:tc>
          <w:tcPr>
            <w:tcW w:w="8359" w:type="dxa"/>
          </w:tcPr>
          <w:p w14:paraId="2C06D3C6" w14:textId="77777777" w:rsidR="000B4474" w:rsidRPr="00FD5738" w:rsidRDefault="000B4474" w:rsidP="00B64EC6">
            <w:pPr>
              <w:rPr>
                <w:rFonts w:cs="Arial"/>
                <w:sz w:val="20"/>
                <w:szCs w:val="20"/>
                <w:shd w:val="clear" w:color="auto" w:fill="FFFFFF"/>
              </w:rPr>
            </w:pPr>
            <w:r>
              <w:rPr>
                <w:rFonts w:cs="Arial"/>
                <w:sz w:val="20"/>
                <w:szCs w:val="20"/>
                <w:shd w:val="clear" w:color="auto" w:fill="FFFFFF"/>
              </w:rPr>
              <w:t>Description of s</w:t>
            </w:r>
            <w:r w:rsidRPr="00FD5738">
              <w:rPr>
                <w:rFonts w:cs="Arial"/>
                <w:sz w:val="20"/>
                <w:szCs w:val="20"/>
                <w:shd w:val="clear" w:color="auto" w:fill="FFFFFF"/>
              </w:rPr>
              <w:t>pecific type</w:t>
            </w:r>
            <w:r>
              <w:rPr>
                <w:rFonts w:cs="Arial"/>
                <w:sz w:val="20"/>
                <w:szCs w:val="20"/>
                <w:shd w:val="clear" w:color="auto" w:fill="FFFFFF"/>
              </w:rPr>
              <w:t xml:space="preserve"> </w:t>
            </w:r>
            <w:r w:rsidRPr="00FD5738">
              <w:rPr>
                <w:rFonts w:cs="Arial"/>
                <w:sz w:val="20"/>
                <w:szCs w:val="20"/>
                <w:shd w:val="clear" w:color="auto" w:fill="FFFFFF"/>
              </w:rPr>
              <w:t>of impact (economic/health/societal)</w:t>
            </w:r>
          </w:p>
        </w:tc>
      </w:tr>
      <w:tr w:rsidR="000B4474" w14:paraId="12E897C1" w14:textId="77777777" w:rsidTr="00B64EC6">
        <w:tc>
          <w:tcPr>
            <w:tcW w:w="8359" w:type="dxa"/>
          </w:tcPr>
          <w:p w14:paraId="515DB4A9" w14:textId="77777777" w:rsidR="000B4474" w:rsidRDefault="000B4474" w:rsidP="00B64EC6">
            <w:pPr>
              <w:rPr>
                <w:rFonts w:cs="Arial"/>
                <w:sz w:val="20"/>
                <w:szCs w:val="20"/>
                <w:shd w:val="clear" w:color="auto" w:fill="FFFFFF"/>
              </w:rPr>
            </w:pPr>
            <w:r>
              <w:rPr>
                <w:rFonts w:cs="Arial"/>
                <w:sz w:val="20"/>
                <w:szCs w:val="20"/>
                <w:shd w:val="clear" w:color="auto" w:fill="FFFFFF"/>
              </w:rPr>
              <w:t>Description of economic impact</w:t>
            </w:r>
          </w:p>
        </w:tc>
      </w:tr>
      <w:tr w:rsidR="000B4474" w14:paraId="6359DD78" w14:textId="77777777" w:rsidTr="00B64EC6">
        <w:tc>
          <w:tcPr>
            <w:tcW w:w="8359" w:type="dxa"/>
          </w:tcPr>
          <w:p w14:paraId="00129139" w14:textId="77777777" w:rsidR="000B4474" w:rsidRDefault="000B4474" w:rsidP="00B64EC6">
            <w:pPr>
              <w:rPr>
                <w:rFonts w:cs="Arial"/>
                <w:sz w:val="20"/>
                <w:szCs w:val="20"/>
                <w:shd w:val="clear" w:color="auto" w:fill="FFFFFF"/>
              </w:rPr>
            </w:pPr>
            <w:r>
              <w:rPr>
                <w:rFonts w:cs="Arial"/>
                <w:sz w:val="20"/>
                <w:szCs w:val="20"/>
                <w:shd w:val="clear" w:color="auto" w:fill="FFFFFF"/>
              </w:rPr>
              <w:t>Description of health impact</w:t>
            </w:r>
          </w:p>
        </w:tc>
      </w:tr>
      <w:tr w:rsidR="000B4474" w14:paraId="48CB436C" w14:textId="77777777" w:rsidTr="00B64EC6">
        <w:tc>
          <w:tcPr>
            <w:tcW w:w="8359" w:type="dxa"/>
          </w:tcPr>
          <w:p w14:paraId="0992336B" w14:textId="77777777" w:rsidR="000B4474" w:rsidRDefault="000B4474" w:rsidP="00B64EC6">
            <w:pPr>
              <w:rPr>
                <w:rFonts w:cs="Arial"/>
                <w:sz w:val="20"/>
                <w:szCs w:val="20"/>
                <w:shd w:val="clear" w:color="auto" w:fill="FFFFFF"/>
              </w:rPr>
            </w:pPr>
            <w:r>
              <w:rPr>
                <w:rFonts w:cs="Arial"/>
                <w:sz w:val="20"/>
                <w:szCs w:val="20"/>
                <w:shd w:val="clear" w:color="auto" w:fill="FFFFFF"/>
              </w:rPr>
              <w:t>Description of societal impact</w:t>
            </w:r>
          </w:p>
        </w:tc>
      </w:tr>
      <w:tr w:rsidR="000B4474" w:rsidRPr="00FD5738" w14:paraId="78D28CA4" w14:textId="77777777" w:rsidTr="00B64EC6">
        <w:tc>
          <w:tcPr>
            <w:tcW w:w="8359" w:type="dxa"/>
          </w:tcPr>
          <w:p w14:paraId="38E65EE0" w14:textId="77777777" w:rsidR="000B4474" w:rsidRPr="00FD5738" w:rsidRDefault="000B4474" w:rsidP="00B64EC6">
            <w:pPr>
              <w:rPr>
                <w:rFonts w:cs="Arial"/>
                <w:sz w:val="20"/>
                <w:szCs w:val="20"/>
              </w:rPr>
            </w:pPr>
            <w:r w:rsidRPr="00FD5738">
              <w:rPr>
                <w:rFonts w:cs="Arial"/>
                <w:sz w:val="20"/>
                <w:szCs w:val="20"/>
                <w:shd w:val="clear" w:color="auto" w:fill="FFFFFF"/>
              </w:rPr>
              <w:t>Quote from research team (funders involved, other stakeholders involved in work)</w:t>
            </w:r>
          </w:p>
        </w:tc>
      </w:tr>
      <w:tr w:rsidR="000B4474" w:rsidRPr="00FD5738" w14:paraId="4C9FF0CD" w14:textId="77777777" w:rsidTr="00B64EC6">
        <w:tc>
          <w:tcPr>
            <w:tcW w:w="8359" w:type="dxa"/>
          </w:tcPr>
          <w:p w14:paraId="406A648B"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Quote from outside research team (patient quote, external expert)</w:t>
            </w:r>
          </w:p>
        </w:tc>
      </w:tr>
      <w:tr w:rsidR="000B4474" w:rsidRPr="00FD5738" w14:paraId="40FD15FB" w14:textId="77777777" w:rsidTr="00B64EC6">
        <w:tc>
          <w:tcPr>
            <w:tcW w:w="8359" w:type="dxa"/>
          </w:tcPr>
          <w:p w14:paraId="2EE5CD2D" w14:textId="77777777" w:rsidR="000B4474" w:rsidRPr="00FD5738" w:rsidRDefault="000B4474" w:rsidP="00B64EC6">
            <w:pPr>
              <w:rPr>
                <w:rFonts w:cs="Arial"/>
                <w:sz w:val="20"/>
                <w:szCs w:val="20"/>
                <w:shd w:val="clear" w:color="auto" w:fill="FFFFFF"/>
              </w:rPr>
            </w:pPr>
            <w:r w:rsidRPr="00FD5738">
              <w:rPr>
                <w:rFonts w:cs="Arial"/>
                <w:sz w:val="20"/>
                <w:szCs w:val="20"/>
                <w:shd w:val="clear" w:color="auto" w:fill="FFFFFF"/>
              </w:rPr>
              <w:t>Suggestions for future work</w:t>
            </w:r>
          </w:p>
        </w:tc>
      </w:tr>
      <w:tr w:rsidR="000B4474" w:rsidRPr="00FD5738" w14:paraId="06A1F491" w14:textId="77777777" w:rsidTr="00B64EC6">
        <w:tc>
          <w:tcPr>
            <w:tcW w:w="8359" w:type="dxa"/>
            <w:shd w:val="clear" w:color="auto" w:fill="E7E6E6" w:themeFill="background2"/>
          </w:tcPr>
          <w:p w14:paraId="484127D5" w14:textId="77777777" w:rsidR="000B4474" w:rsidRPr="00FD5738" w:rsidRDefault="000B4474" w:rsidP="00B64EC6">
            <w:pPr>
              <w:rPr>
                <w:rFonts w:cs="Arial"/>
                <w:sz w:val="20"/>
                <w:szCs w:val="20"/>
                <w:shd w:val="clear" w:color="auto" w:fill="FFFFFF"/>
              </w:rPr>
            </w:pPr>
            <w:r w:rsidRPr="00320379">
              <w:rPr>
                <w:rFonts w:cs="Arial"/>
                <w:b/>
                <w:bCs/>
                <w:sz w:val="20"/>
                <w:szCs w:val="20"/>
                <w:shd w:val="clear" w:color="auto" w:fill="FFFFFF"/>
              </w:rPr>
              <w:t>Language</w:t>
            </w:r>
          </w:p>
        </w:tc>
      </w:tr>
      <w:tr w:rsidR="000B4474" w:rsidRPr="00320379" w14:paraId="670F7E80" w14:textId="77777777" w:rsidTr="00B64EC6">
        <w:tc>
          <w:tcPr>
            <w:tcW w:w="8359" w:type="dxa"/>
          </w:tcPr>
          <w:p w14:paraId="0E301E85" w14:textId="77777777" w:rsidR="000B4474" w:rsidRPr="00320379" w:rsidRDefault="000B4474" w:rsidP="00B64EC6">
            <w:pPr>
              <w:rPr>
                <w:rFonts w:cs="Arial"/>
                <w:b/>
                <w:bCs/>
                <w:sz w:val="20"/>
                <w:szCs w:val="20"/>
                <w:shd w:val="clear" w:color="auto" w:fill="FFFFFF"/>
              </w:rPr>
            </w:pPr>
            <w:r w:rsidRPr="00F716CE">
              <w:rPr>
                <w:rFonts w:cs="Arial"/>
                <w:sz w:val="20"/>
                <w:szCs w:val="20"/>
                <w:shd w:val="clear" w:color="auto" w:fill="FFFFFF"/>
              </w:rPr>
              <w:t>Reading age (9+?)</w:t>
            </w:r>
          </w:p>
        </w:tc>
      </w:tr>
      <w:tr w:rsidR="000B4474" w:rsidRPr="00F716CE" w14:paraId="15A0BFD2" w14:textId="77777777" w:rsidTr="00B64EC6">
        <w:tc>
          <w:tcPr>
            <w:tcW w:w="8359" w:type="dxa"/>
          </w:tcPr>
          <w:p w14:paraId="5874D874"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Academic language</w:t>
            </w:r>
          </w:p>
        </w:tc>
      </w:tr>
      <w:tr w:rsidR="000B4474" w:rsidRPr="00F716CE" w14:paraId="349C86AD" w14:textId="77777777" w:rsidTr="00B64EC6">
        <w:tc>
          <w:tcPr>
            <w:tcW w:w="8359" w:type="dxa"/>
          </w:tcPr>
          <w:p w14:paraId="52EBA16C"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Clear and direct description of actual impact, (e.g. no use of word “potential”)</w:t>
            </w:r>
          </w:p>
        </w:tc>
      </w:tr>
      <w:tr w:rsidR="000B4474" w:rsidRPr="00F716CE" w14:paraId="0D1627EC" w14:textId="77777777" w:rsidTr="00B64EC6">
        <w:tc>
          <w:tcPr>
            <w:tcW w:w="8359" w:type="dxa"/>
          </w:tcPr>
          <w:p w14:paraId="73E75789"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Explanation of scientific breakthrough in lay language</w:t>
            </w:r>
          </w:p>
        </w:tc>
      </w:tr>
      <w:tr w:rsidR="000B4474" w:rsidRPr="00F716CE" w14:paraId="56F90408" w14:textId="77777777" w:rsidTr="00B64EC6">
        <w:tc>
          <w:tcPr>
            <w:tcW w:w="8359" w:type="dxa"/>
          </w:tcPr>
          <w:p w14:paraId="260633AC"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Demonstrates causality between research and impact</w:t>
            </w:r>
          </w:p>
        </w:tc>
      </w:tr>
      <w:tr w:rsidR="000B4474" w:rsidRPr="00F716CE" w14:paraId="23DCE18B" w14:textId="77777777" w:rsidTr="00B64EC6">
        <w:tc>
          <w:tcPr>
            <w:tcW w:w="8359" w:type="dxa"/>
          </w:tcPr>
          <w:p w14:paraId="2A1C89BD"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Quantitative measures of evidence and impact</w:t>
            </w:r>
          </w:p>
        </w:tc>
      </w:tr>
      <w:tr w:rsidR="000B4474" w:rsidRPr="00FD5738" w14:paraId="0A838FAB" w14:textId="77777777" w:rsidTr="00B64EC6">
        <w:tc>
          <w:tcPr>
            <w:tcW w:w="8359" w:type="dxa"/>
            <w:shd w:val="clear" w:color="auto" w:fill="E7E6E6" w:themeFill="background2"/>
          </w:tcPr>
          <w:p w14:paraId="6BC548B7" w14:textId="77777777" w:rsidR="000B4474" w:rsidRPr="00FD5738" w:rsidRDefault="000B4474" w:rsidP="00B64EC6">
            <w:pPr>
              <w:rPr>
                <w:rFonts w:cs="Arial"/>
                <w:sz w:val="20"/>
                <w:szCs w:val="20"/>
                <w:shd w:val="clear" w:color="auto" w:fill="FFFFFF"/>
              </w:rPr>
            </w:pPr>
            <w:r w:rsidRPr="00B81ADF">
              <w:rPr>
                <w:rFonts w:cs="Arial"/>
                <w:b/>
                <w:bCs/>
                <w:sz w:val="20"/>
                <w:szCs w:val="20"/>
                <w:shd w:val="clear" w:color="auto" w:fill="FFFFFF"/>
              </w:rPr>
              <w:t>Presentation</w:t>
            </w:r>
          </w:p>
        </w:tc>
      </w:tr>
      <w:tr w:rsidR="000B4474" w:rsidRPr="00B81ADF" w14:paraId="390CC69A" w14:textId="77777777" w:rsidTr="00B64EC6">
        <w:tc>
          <w:tcPr>
            <w:tcW w:w="8359" w:type="dxa"/>
          </w:tcPr>
          <w:p w14:paraId="742B37E8" w14:textId="77777777" w:rsidR="000B4474" w:rsidRPr="00B81ADF" w:rsidRDefault="000B4474" w:rsidP="00B64EC6">
            <w:pPr>
              <w:rPr>
                <w:rFonts w:cs="Arial"/>
                <w:b/>
                <w:bCs/>
                <w:sz w:val="20"/>
                <w:szCs w:val="20"/>
                <w:shd w:val="clear" w:color="auto" w:fill="FFFFFF"/>
              </w:rPr>
            </w:pPr>
            <w:r w:rsidRPr="00F716CE">
              <w:rPr>
                <w:rFonts w:cs="Arial"/>
                <w:sz w:val="20"/>
                <w:szCs w:val="20"/>
                <w:shd w:val="clear" w:color="auto" w:fill="FFFFFF"/>
              </w:rPr>
              <w:t>Use of headings, strap lines</w:t>
            </w:r>
          </w:p>
        </w:tc>
      </w:tr>
      <w:tr w:rsidR="000B4474" w:rsidRPr="00F716CE" w14:paraId="3FE07C96" w14:textId="77777777" w:rsidTr="00B64EC6">
        <w:tc>
          <w:tcPr>
            <w:tcW w:w="8359" w:type="dxa"/>
          </w:tcPr>
          <w:p w14:paraId="3A2BDD95"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Images</w:t>
            </w:r>
          </w:p>
        </w:tc>
      </w:tr>
      <w:tr w:rsidR="000B4474" w:rsidRPr="00F716CE" w14:paraId="1E901365" w14:textId="77777777" w:rsidTr="00B64EC6">
        <w:tc>
          <w:tcPr>
            <w:tcW w:w="8359" w:type="dxa"/>
          </w:tcPr>
          <w:p w14:paraId="22187011"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Defined sections</w:t>
            </w:r>
          </w:p>
        </w:tc>
      </w:tr>
      <w:tr w:rsidR="000B4474" w:rsidRPr="00F716CE" w14:paraId="22924FD8" w14:textId="77777777" w:rsidTr="00B64EC6">
        <w:tc>
          <w:tcPr>
            <w:tcW w:w="8359" w:type="dxa"/>
          </w:tcPr>
          <w:p w14:paraId="1844CDA7"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Links to further info</w:t>
            </w:r>
          </w:p>
        </w:tc>
      </w:tr>
      <w:tr w:rsidR="000B4474" w:rsidRPr="00F716CE" w14:paraId="4754720C" w14:textId="77777777" w:rsidTr="00B64EC6">
        <w:tc>
          <w:tcPr>
            <w:tcW w:w="8359" w:type="dxa"/>
          </w:tcPr>
          <w:p w14:paraId="620DD294" w14:textId="77777777" w:rsidR="000B4474" w:rsidRPr="00F716CE" w:rsidRDefault="000B4474" w:rsidP="00B64EC6">
            <w:pPr>
              <w:rPr>
                <w:rFonts w:cs="Arial"/>
                <w:sz w:val="20"/>
                <w:szCs w:val="20"/>
                <w:shd w:val="clear" w:color="auto" w:fill="FFFFFF"/>
              </w:rPr>
            </w:pPr>
            <w:r w:rsidRPr="00F716CE">
              <w:rPr>
                <w:rFonts w:cs="Arial"/>
                <w:sz w:val="20"/>
                <w:szCs w:val="20"/>
                <w:shd w:val="clear" w:color="auto" w:fill="FFFFFF"/>
              </w:rPr>
              <w:t>Use of bullets and lists for information</w:t>
            </w:r>
          </w:p>
        </w:tc>
      </w:tr>
    </w:tbl>
    <w:p w14:paraId="0DA820FC" w14:textId="77777777" w:rsidR="000B4474" w:rsidRDefault="000B4474" w:rsidP="000B4474">
      <w:pPr>
        <w:rPr>
          <w:b/>
          <w:bCs/>
          <w:sz w:val="24"/>
          <w:szCs w:val="24"/>
        </w:rPr>
      </w:pPr>
    </w:p>
    <w:p w14:paraId="0606293C" w14:textId="77777777" w:rsidR="000B4474" w:rsidRDefault="000B4474" w:rsidP="000B4474">
      <w:pPr>
        <w:rPr>
          <w:b/>
          <w:bCs/>
          <w:sz w:val="24"/>
          <w:szCs w:val="24"/>
        </w:rPr>
      </w:pPr>
      <w:r>
        <w:rPr>
          <w:b/>
          <w:bCs/>
          <w:sz w:val="24"/>
          <w:szCs w:val="24"/>
        </w:rPr>
        <w:br w:type="page"/>
      </w:r>
    </w:p>
    <w:p w14:paraId="3568936D" w14:textId="6329E5CE" w:rsidR="000B4474" w:rsidRDefault="000B4474" w:rsidP="000B4474">
      <w:pPr>
        <w:pStyle w:val="Heading1"/>
      </w:pPr>
      <w:r>
        <w:lastRenderedPageBreak/>
        <w:t xml:space="preserve">Appendix </w:t>
      </w:r>
      <w:r w:rsidR="000038D2">
        <w:t>2</w:t>
      </w:r>
      <w:r>
        <w:t>: Impact Case Studies Chosen for Sample Pack</w:t>
      </w:r>
    </w:p>
    <w:p w14:paraId="07EC9205" w14:textId="212DEB65" w:rsidR="000B4474" w:rsidRDefault="000B4474" w:rsidP="000B4474">
      <w:pPr>
        <w:rPr>
          <w:rFonts w:cs="Arial"/>
          <w:sz w:val="20"/>
          <w:szCs w:val="20"/>
          <w:shd w:val="clear" w:color="auto" w:fill="FFFFFF"/>
        </w:rPr>
      </w:pPr>
      <w:r>
        <w:rPr>
          <w:rFonts w:cs="Arial"/>
          <w:sz w:val="20"/>
          <w:szCs w:val="20"/>
          <w:shd w:val="clear" w:color="auto" w:fill="FFFFFF"/>
        </w:rPr>
        <w:t xml:space="preserve">Table </w:t>
      </w:r>
      <w:r w:rsidR="000038D2">
        <w:rPr>
          <w:rFonts w:cs="Arial"/>
          <w:sz w:val="20"/>
          <w:szCs w:val="20"/>
          <w:shd w:val="clear" w:color="auto" w:fill="FFFFFF"/>
        </w:rPr>
        <w:t>2</w:t>
      </w:r>
      <w:r>
        <w:rPr>
          <w:rFonts w:cs="Arial"/>
          <w:sz w:val="20"/>
          <w:szCs w:val="20"/>
          <w:shd w:val="clear" w:color="auto" w:fill="FFFFFF"/>
        </w:rPr>
        <w:t>A – Example Impact Case Studies that formed the sample pack.</w:t>
      </w:r>
    </w:p>
    <w:tbl>
      <w:tblPr>
        <w:tblStyle w:val="TableGrid"/>
        <w:tblW w:w="9351" w:type="dxa"/>
        <w:tblLook w:val="04A0" w:firstRow="1" w:lastRow="0" w:firstColumn="1" w:lastColumn="0" w:noHBand="0" w:noVBand="1"/>
      </w:tblPr>
      <w:tblGrid>
        <w:gridCol w:w="1413"/>
        <w:gridCol w:w="2410"/>
        <w:gridCol w:w="5528"/>
      </w:tblGrid>
      <w:tr w:rsidR="000B4474" w14:paraId="47F08D5D" w14:textId="77777777" w:rsidTr="00B64EC6">
        <w:tc>
          <w:tcPr>
            <w:tcW w:w="1413" w:type="dxa"/>
          </w:tcPr>
          <w:p w14:paraId="19AA7FFE" w14:textId="77777777" w:rsidR="000B4474" w:rsidRDefault="000B4474" w:rsidP="00B64EC6">
            <w:pPr>
              <w:rPr>
                <w:rFonts w:cs="Arial"/>
                <w:sz w:val="20"/>
                <w:szCs w:val="20"/>
                <w:shd w:val="clear" w:color="auto" w:fill="FFFFFF"/>
              </w:rPr>
            </w:pPr>
            <w:r>
              <w:rPr>
                <w:rFonts w:cs="Arial"/>
                <w:sz w:val="20"/>
                <w:szCs w:val="20"/>
                <w:shd w:val="clear" w:color="auto" w:fill="FFFFFF"/>
              </w:rPr>
              <w:t>ICS Number</w:t>
            </w:r>
          </w:p>
        </w:tc>
        <w:tc>
          <w:tcPr>
            <w:tcW w:w="2410" w:type="dxa"/>
          </w:tcPr>
          <w:p w14:paraId="3CFCF343" w14:textId="77777777" w:rsidR="000B4474" w:rsidRDefault="000B4474" w:rsidP="00B64EC6">
            <w:pPr>
              <w:rPr>
                <w:rFonts w:cs="Arial"/>
                <w:sz w:val="20"/>
                <w:szCs w:val="20"/>
                <w:shd w:val="clear" w:color="auto" w:fill="FFFFFF"/>
              </w:rPr>
            </w:pPr>
            <w:r>
              <w:rPr>
                <w:rFonts w:cs="Arial"/>
                <w:sz w:val="20"/>
                <w:szCs w:val="20"/>
                <w:shd w:val="clear" w:color="auto" w:fill="FFFFFF"/>
              </w:rPr>
              <w:t>Impact Case Study Title</w:t>
            </w:r>
          </w:p>
        </w:tc>
        <w:tc>
          <w:tcPr>
            <w:tcW w:w="5528" w:type="dxa"/>
          </w:tcPr>
          <w:p w14:paraId="4F0D2FD3" w14:textId="77777777" w:rsidR="000B4474" w:rsidRDefault="000B4474" w:rsidP="00B64EC6">
            <w:pPr>
              <w:rPr>
                <w:rFonts w:cs="Arial"/>
                <w:sz w:val="20"/>
                <w:szCs w:val="20"/>
                <w:shd w:val="clear" w:color="auto" w:fill="FFFFFF"/>
              </w:rPr>
            </w:pPr>
            <w:r>
              <w:rPr>
                <w:rFonts w:cs="Arial"/>
                <w:sz w:val="20"/>
                <w:szCs w:val="20"/>
                <w:shd w:val="clear" w:color="auto" w:fill="FFFFFF"/>
              </w:rPr>
              <w:t>Brief Description</w:t>
            </w:r>
          </w:p>
        </w:tc>
      </w:tr>
      <w:tr w:rsidR="000B4474" w14:paraId="4850AA88" w14:textId="77777777" w:rsidTr="00B64EC6">
        <w:tc>
          <w:tcPr>
            <w:tcW w:w="1413" w:type="dxa"/>
            <w:shd w:val="clear" w:color="auto" w:fill="auto"/>
          </w:tcPr>
          <w:p w14:paraId="726C0F36" w14:textId="77777777" w:rsidR="000B4474" w:rsidRDefault="000B4474" w:rsidP="00B64EC6">
            <w:pPr>
              <w:rPr>
                <w:rFonts w:cs="Arial"/>
                <w:sz w:val="20"/>
                <w:szCs w:val="20"/>
                <w:shd w:val="clear" w:color="auto" w:fill="FFFFFF"/>
              </w:rPr>
            </w:pPr>
            <w:r>
              <w:rPr>
                <w:rFonts w:cs="Arial"/>
                <w:sz w:val="20"/>
                <w:szCs w:val="20"/>
                <w:shd w:val="clear" w:color="auto" w:fill="FFFFFF"/>
              </w:rPr>
              <w:t>#1</w:t>
            </w:r>
          </w:p>
        </w:tc>
        <w:tc>
          <w:tcPr>
            <w:tcW w:w="2410" w:type="dxa"/>
          </w:tcPr>
          <w:p w14:paraId="36907012" w14:textId="77777777" w:rsidR="000B4474" w:rsidRDefault="000B4474" w:rsidP="00B64EC6">
            <w:pPr>
              <w:rPr>
                <w:rFonts w:cs="Arial"/>
                <w:sz w:val="20"/>
                <w:szCs w:val="20"/>
                <w:shd w:val="clear" w:color="auto" w:fill="FFFFFF"/>
              </w:rPr>
            </w:pPr>
            <w:r>
              <w:rPr>
                <w:rFonts w:cs="Arial"/>
                <w:sz w:val="20"/>
                <w:szCs w:val="20"/>
                <w:shd w:val="clear" w:color="auto" w:fill="FFFFFF"/>
              </w:rPr>
              <w:t>Motion Capture</w:t>
            </w:r>
          </w:p>
        </w:tc>
        <w:tc>
          <w:tcPr>
            <w:tcW w:w="5528" w:type="dxa"/>
          </w:tcPr>
          <w:p w14:paraId="5E283A47" w14:textId="77777777" w:rsidR="000B4474" w:rsidRDefault="000B4474" w:rsidP="00B64EC6">
            <w:pPr>
              <w:rPr>
                <w:rFonts w:cs="Arial"/>
                <w:sz w:val="20"/>
                <w:szCs w:val="20"/>
                <w:shd w:val="clear" w:color="auto" w:fill="FFFFFF"/>
              </w:rPr>
            </w:pPr>
            <w:r>
              <w:rPr>
                <w:rFonts w:cs="Arial"/>
                <w:sz w:val="20"/>
                <w:szCs w:val="20"/>
                <w:shd w:val="clear" w:color="auto" w:fill="FFFFFF"/>
              </w:rPr>
              <w:t>UKRI website news story describing results from publications in Nature Medicine journal, highlighting progress made to predict disease progression using artificial technology and motion capture technology.</w:t>
            </w:r>
          </w:p>
        </w:tc>
      </w:tr>
      <w:tr w:rsidR="000B4474" w14:paraId="54B1C56D" w14:textId="77777777" w:rsidTr="00B64EC6">
        <w:tc>
          <w:tcPr>
            <w:tcW w:w="1413" w:type="dxa"/>
          </w:tcPr>
          <w:p w14:paraId="59AAFD18" w14:textId="77777777" w:rsidR="000B4474" w:rsidRDefault="000B4474" w:rsidP="00B64EC6">
            <w:pPr>
              <w:rPr>
                <w:rFonts w:cs="Arial"/>
                <w:sz w:val="20"/>
                <w:szCs w:val="20"/>
                <w:shd w:val="clear" w:color="auto" w:fill="FFFFFF"/>
              </w:rPr>
            </w:pPr>
            <w:r>
              <w:rPr>
                <w:rFonts w:cs="Arial"/>
                <w:sz w:val="20"/>
                <w:szCs w:val="20"/>
                <w:shd w:val="clear" w:color="auto" w:fill="FFFFFF"/>
              </w:rPr>
              <w:t>#2</w:t>
            </w:r>
          </w:p>
        </w:tc>
        <w:tc>
          <w:tcPr>
            <w:tcW w:w="2410" w:type="dxa"/>
          </w:tcPr>
          <w:p w14:paraId="0FBC6BD2" w14:textId="77777777" w:rsidR="000B4474" w:rsidRDefault="000B4474" w:rsidP="00B64EC6">
            <w:pPr>
              <w:rPr>
                <w:rFonts w:cs="Arial"/>
                <w:sz w:val="20"/>
                <w:szCs w:val="20"/>
                <w:shd w:val="clear" w:color="auto" w:fill="FFFFFF"/>
              </w:rPr>
            </w:pPr>
            <w:r>
              <w:rPr>
                <w:rFonts w:cs="Arial"/>
                <w:sz w:val="20"/>
                <w:szCs w:val="20"/>
                <w:shd w:val="clear" w:color="auto" w:fill="FFFFFF"/>
              </w:rPr>
              <w:t>Avatar</w:t>
            </w:r>
          </w:p>
        </w:tc>
        <w:tc>
          <w:tcPr>
            <w:tcW w:w="5528" w:type="dxa"/>
          </w:tcPr>
          <w:p w14:paraId="4A81128F" w14:textId="77777777" w:rsidR="000B4474" w:rsidRDefault="000B4474" w:rsidP="00B64EC6">
            <w:pPr>
              <w:rPr>
                <w:rFonts w:cs="Arial"/>
                <w:sz w:val="20"/>
                <w:szCs w:val="20"/>
                <w:shd w:val="clear" w:color="auto" w:fill="FFFFFF"/>
              </w:rPr>
            </w:pPr>
            <w:r>
              <w:rPr>
                <w:rFonts w:cs="Arial"/>
                <w:sz w:val="20"/>
                <w:szCs w:val="20"/>
                <w:shd w:val="clear" w:color="auto" w:fill="FFFFFF"/>
              </w:rPr>
              <w:t>BBC news story highlighting same motion capture technology project as #1</w:t>
            </w:r>
          </w:p>
        </w:tc>
      </w:tr>
      <w:tr w:rsidR="000B4474" w14:paraId="197E0ABB" w14:textId="77777777" w:rsidTr="00B64EC6">
        <w:tc>
          <w:tcPr>
            <w:tcW w:w="1413" w:type="dxa"/>
          </w:tcPr>
          <w:p w14:paraId="42EFB965" w14:textId="77777777" w:rsidR="000B4474" w:rsidRDefault="000B4474" w:rsidP="00B64EC6">
            <w:pPr>
              <w:rPr>
                <w:rFonts w:cs="Arial"/>
                <w:sz w:val="20"/>
                <w:szCs w:val="20"/>
                <w:shd w:val="clear" w:color="auto" w:fill="FFFFFF"/>
              </w:rPr>
            </w:pPr>
            <w:r>
              <w:rPr>
                <w:rFonts w:cs="Arial"/>
                <w:sz w:val="20"/>
                <w:szCs w:val="20"/>
                <w:shd w:val="clear" w:color="auto" w:fill="FFFFFF"/>
              </w:rPr>
              <w:t>#3</w:t>
            </w:r>
          </w:p>
        </w:tc>
        <w:tc>
          <w:tcPr>
            <w:tcW w:w="2410" w:type="dxa"/>
          </w:tcPr>
          <w:p w14:paraId="01A82685" w14:textId="77777777" w:rsidR="000B4474" w:rsidRDefault="000B4474" w:rsidP="00B64EC6">
            <w:pPr>
              <w:rPr>
                <w:rFonts w:cs="Arial"/>
                <w:sz w:val="20"/>
                <w:szCs w:val="20"/>
                <w:shd w:val="clear" w:color="auto" w:fill="FFFFFF"/>
              </w:rPr>
            </w:pPr>
            <w:r>
              <w:rPr>
                <w:rFonts w:cs="Arial"/>
                <w:sz w:val="20"/>
                <w:szCs w:val="20"/>
                <w:shd w:val="clear" w:color="auto" w:fill="FFFFFF"/>
              </w:rPr>
              <w:t>Friendship Bench</w:t>
            </w:r>
          </w:p>
        </w:tc>
        <w:tc>
          <w:tcPr>
            <w:tcW w:w="5528" w:type="dxa"/>
          </w:tcPr>
          <w:p w14:paraId="2ADA7317" w14:textId="1DCC4DA4" w:rsidR="000B4474" w:rsidRDefault="000B4474" w:rsidP="00B64EC6">
            <w:pPr>
              <w:rPr>
                <w:rFonts w:cs="Arial"/>
                <w:sz w:val="20"/>
                <w:szCs w:val="20"/>
                <w:shd w:val="clear" w:color="auto" w:fill="FFFFFF"/>
              </w:rPr>
            </w:pPr>
            <w:r>
              <w:rPr>
                <w:rFonts w:cs="Arial"/>
                <w:sz w:val="20"/>
                <w:szCs w:val="20"/>
                <w:shd w:val="clear" w:color="auto" w:fill="FFFFFF"/>
              </w:rPr>
              <w:t xml:space="preserve">University website impact case study describing introduction and global roll out of low-cost mental health intervention first </w:t>
            </w:r>
            <w:r w:rsidR="00F24D41">
              <w:rPr>
                <w:rFonts w:cs="Arial"/>
                <w:sz w:val="20"/>
                <w:szCs w:val="20"/>
                <w:shd w:val="clear" w:color="auto" w:fill="FFFFFF"/>
              </w:rPr>
              <w:t>trialed</w:t>
            </w:r>
            <w:r>
              <w:rPr>
                <w:rFonts w:cs="Arial"/>
                <w:sz w:val="20"/>
                <w:szCs w:val="20"/>
                <w:shd w:val="clear" w:color="auto" w:fill="FFFFFF"/>
              </w:rPr>
              <w:t xml:space="preserve"> to treat depression in Southern Africa.</w:t>
            </w:r>
          </w:p>
        </w:tc>
      </w:tr>
      <w:tr w:rsidR="000B4474" w14:paraId="267E1EF3" w14:textId="77777777" w:rsidTr="00B64EC6">
        <w:tc>
          <w:tcPr>
            <w:tcW w:w="1413" w:type="dxa"/>
          </w:tcPr>
          <w:p w14:paraId="136E70F4" w14:textId="77777777" w:rsidR="000B4474" w:rsidRDefault="000B4474" w:rsidP="00B64EC6">
            <w:pPr>
              <w:rPr>
                <w:rFonts w:cs="Arial"/>
                <w:sz w:val="20"/>
                <w:szCs w:val="20"/>
                <w:shd w:val="clear" w:color="auto" w:fill="FFFFFF"/>
              </w:rPr>
            </w:pPr>
            <w:r>
              <w:rPr>
                <w:rFonts w:cs="Arial"/>
                <w:sz w:val="20"/>
                <w:szCs w:val="20"/>
                <w:shd w:val="clear" w:color="auto" w:fill="FFFFFF"/>
              </w:rPr>
              <w:t>#4</w:t>
            </w:r>
          </w:p>
        </w:tc>
        <w:tc>
          <w:tcPr>
            <w:tcW w:w="2410" w:type="dxa"/>
          </w:tcPr>
          <w:p w14:paraId="0EF007A3" w14:textId="77777777" w:rsidR="000B4474" w:rsidRDefault="000B4474" w:rsidP="00B64EC6">
            <w:pPr>
              <w:rPr>
                <w:rFonts w:cs="Arial"/>
                <w:sz w:val="20"/>
                <w:szCs w:val="20"/>
                <w:shd w:val="clear" w:color="auto" w:fill="FFFFFF"/>
              </w:rPr>
            </w:pPr>
            <w:r>
              <w:rPr>
                <w:rFonts w:cs="Arial"/>
                <w:sz w:val="20"/>
                <w:szCs w:val="20"/>
                <w:shd w:val="clear" w:color="auto" w:fill="FFFFFF"/>
              </w:rPr>
              <w:t>Gene Therapy</w:t>
            </w:r>
          </w:p>
        </w:tc>
        <w:tc>
          <w:tcPr>
            <w:tcW w:w="5528" w:type="dxa"/>
          </w:tcPr>
          <w:p w14:paraId="2961C2E2" w14:textId="77777777" w:rsidR="000B4474" w:rsidRDefault="000B4474" w:rsidP="00B64EC6">
            <w:pPr>
              <w:rPr>
                <w:rFonts w:cs="Arial"/>
                <w:sz w:val="20"/>
                <w:szCs w:val="20"/>
                <w:shd w:val="clear" w:color="auto" w:fill="FFFFFF"/>
              </w:rPr>
            </w:pPr>
            <w:r>
              <w:rPr>
                <w:rFonts w:cs="Arial"/>
                <w:sz w:val="20"/>
                <w:szCs w:val="20"/>
                <w:shd w:val="clear" w:color="auto" w:fill="FFFFFF"/>
              </w:rPr>
              <w:t xml:space="preserve">UKRI website impact case study detailing over 20 years of advancements in gene therapy aimed at curing rare diseases. </w:t>
            </w:r>
          </w:p>
        </w:tc>
      </w:tr>
    </w:tbl>
    <w:p w14:paraId="4F760D02" w14:textId="77777777" w:rsidR="000B4474" w:rsidRDefault="000B4474" w:rsidP="000B4474">
      <w:pPr>
        <w:rPr>
          <w:rFonts w:cs="Arial"/>
          <w:sz w:val="20"/>
          <w:szCs w:val="20"/>
          <w:shd w:val="clear" w:color="auto" w:fill="FFFFFF"/>
        </w:rPr>
      </w:pPr>
    </w:p>
    <w:p w14:paraId="6293DABA" w14:textId="77777777" w:rsidR="008F2461" w:rsidRDefault="008F2461">
      <w:pPr>
        <w:rPr>
          <w:rFonts w:cs="Arial"/>
          <w:sz w:val="20"/>
          <w:szCs w:val="20"/>
          <w:shd w:val="clear" w:color="auto" w:fill="FFFFFF"/>
        </w:rPr>
      </w:pPr>
      <w:r>
        <w:rPr>
          <w:rFonts w:cs="Arial"/>
          <w:sz w:val="20"/>
          <w:szCs w:val="20"/>
          <w:shd w:val="clear" w:color="auto" w:fill="FFFFFF"/>
        </w:rPr>
        <w:br w:type="page"/>
      </w:r>
    </w:p>
    <w:p w14:paraId="69063778" w14:textId="77777777" w:rsidR="00522248" w:rsidRPr="00522248" w:rsidRDefault="00522248" w:rsidP="00522248">
      <w:pPr>
        <w:keepNext/>
        <w:keepLines/>
        <w:spacing w:after="72" w:line="250" w:lineRule="auto"/>
        <w:ind w:left="-5" w:hanging="10"/>
        <w:outlineLvl w:val="0"/>
        <w:rPr>
          <w:rFonts w:eastAsia="Arial" w:cs="Arial"/>
          <w:b/>
          <w:color w:val="000000"/>
          <w:kern w:val="2"/>
          <w:sz w:val="32"/>
          <w:lang w:eastAsia="en-GB"/>
        </w:rPr>
      </w:pPr>
      <w:r w:rsidRPr="00522248">
        <w:rPr>
          <w:rFonts w:eastAsia="Arial" w:cs="Arial"/>
          <w:b/>
          <w:color w:val="000000"/>
          <w:kern w:val="2"/>
          <w:sz w:val="32"/>
          <w:lang w:eastAsia="en-GB"/>
        </w:rPr>
        <w:lastRenderedPageBreak/>
        <w:t xml:space="preserve">Case Study Example 1 Motion capture tech could predict disease progression </w:t>
      </w:r>
    </w:p>
    <w:p w14:paraId="2E8AD8D3" w14:textId="77777777" w:rsidR="00522248" w:rsidRPr="00522248" w:rsidRDefault="00522248" w:rsidP="00522248">
      <w:pPr>
        <w:spacing w:after="57"/>
        <w:ind w:right="741"/>
        <w:jc w:val="right"/>
        <w:rPr>
          <w:rFonts w:eastAsia="Arial" w:cs="Arial"/>
          <w:color w:val="000000"/>
          <w:kern w:val="2"/>
          <w:lang w:eastAsia="en-GB"/>
        </w:rPr>
      </w:pPr>
      <w:r w:rsidRPr="00522248">
        <w:rPr>
          <w:rFonts w:eastAsia="Arial" w:cs="Arial"/>
          <w:noProof/>
          <w:color w:val="000000"/>
          <w:kern w:val="2"/>
          <w:lang w:eastAsia="en-GB"/>
        </w:rPr>
        <w:drawing>
          <wp:inline distT="0" distB="0" distL="0" distR="0" wp14:anchorId="4C141E7F" wp14:editId="5775A678">
            <wp:extent cx="5428996" cy="3617595"/>
            <wp:effectExtent l="0" t="0" r="0" b="0"/>
            <wp:docPr id="54" name="Picture 54" descr="A person and person walking on grass&#10;&#10;Description automatically generated"/>
            <wp:cNvGraphicFramePr/>
            <a:graphic xmlns:a="http://schemas.openxmlformats.org/drawingml/2006/main">
              <a:graphicData uri="http://schemas.openxmlformats.org/drawingml/2006/picture">
                <pic:pic xmlns:pic="http://schemas.openxmlformats.org/drawingml/2006/picture">
                  <pic:nvPicPr>
                    <pic:cNvPr id="54" name="Picture 54" descr="A person and person walking on grass&#10;&#10;Description automatically generated"/>
                    <pic:cNvPicPr/>
                  </pic:nvPicPr>
                  <pic:blipFill>
                    <a:blip r:embed="rId5"/>
                    <a:stretch>
                      <a:fillRect/>
                    </a:stretch>
                  </pic:blipFill>
                  <pic:spPr>
                    <a:xfrm>
                      <a:off x="0" y="0"/>
                      <a:ext cx="5428996" cy="3617595"/>
                    </a:xfrm>
                    <a:prstGeom prst="rect">
                      <a:avLst/>
                    </a:prstGeom>
                  </pic:spPr>
                </pic:pic>
              </a:graphicData>
            </a:graphic>
          </wp:inline>
        </w:drawing>
      </w:r>
      <w:r w:rsidRPr="00522248">
        <w:rPr>
          <w:rFonts w:eastAsia="Arial" w:cs="Arial"/>
          <w:color w:val="000000"/>
          <w:kern w:val="2"/>
          <w:sz w:val="22"/>
          <w:lang w:eastAsia="en-GB"/>
        </w:rPr>
        <w:t xml:space="preserve"> </w:t>
      </w:r>
    </w:p>
    <w:p w14:paraId="1FACF584" w14:textId="77777777" w:rsidR="00522248" w:rsidRPr="00522248" w:rsidRDefault="00522248" w:rsidP="00522248">
      <w:pPr>
        <w:spacing w:after="235"/>
        <w:ind w:left="-5" w:hanging="10"/>
        <w:rPr>
          <w:rFonts w:eastAsia="Arial" w:cs="Arial"/>
          <w:color w:val="000000"/>
          <w:kern w:val="2"/>
          <w:lang w:eastAsia="en-GB"/>
        </w:rPr>
      </w:pPr>
      <w:r w:rsidRPr="00522248">
        <w:rPr>
          <w:rFonts w:eastAsia="Arial" w:cs="Arial"/>
          <w:color w:val="000000"/>
          <w:kern w:val="2"/>
          <w:sz w:val="16"/>
          <w:lang w:eastAsia="en-GB"/>
        </w:rPr>
        <w:t xml:space="preserve">Credit: Imperial College London </w:t>
      </w:r>
    </w:p>
    <w:p w14:paraId="49537AC8" w14:textId="77777777" w:rsidR="00522248" w:rsidRPr="00522248" w:rsidRDefault="00522248" w:rsidP="00522248">
      <w:pPr>
        <w:spacing w:after="141" w:line="249" w:lineRule="auto"/>
        <w:ind w:left="-5" w:hanging="10"/>
        <w:rPr>
          <w:rFonts w:eastAsia="Arial" w:cs="Arial"/>
          <w:color w:val="000000"/>
          <w:kern w:val="2"/>
          <w:lang w:eastAsia="en-GB"/>
        </w:rPr>
      </w:pPr>
      <w:r w:rsidRPr="00522248">
        <w:rPr>
          <w:rFonts w:eastAsia="Arial" w:cs="Arial"/>
          <w:color w:val="000000"/>
          <w:kern w:val="2"/>
          <w:sz w:val="24"/>
          <w:lang w:eastAsia="en-GB"/>
        </w:rPr>
        <w:t xml:space="preserve">A new wearable artificial intelligence (AI) technology could help to monitor the progression of movement disorders.  </w:t>
      </w:r>
    </w:p>
    <w:p w14:paraId="229A1C7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In 2 studies, published in Nature Medicine, researchers demonstrate the potential of this new approach to increase the efficiency of clinical trials in Duchenne muscular dystrophy and Friedreich’s ataxia.  </w:t>
      </w:r>
    </w:p>
    <w:p w14:paraId="0D435BA6"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team are combining human movement data gathered from wearable tech, similar to the motion capture approach used in films, with AI to:  </w:t>
      </w:r>
    </w:p>
    <w:p w14:paraId="6C1FB549" w14:textId="77777777" w:rsidR="00522248" w:rsidRPr="00522248" w:rsidRDefault="00522248" w:rsidP="00522248">
      <w:pPr>
        <w:numPr>
          <w:ilvl w:val="0"/>
          <w:numId w:val="1"/>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identify clear movement patterns  </w:t>
      </w:r>
    </w:p>
    <w:p w14:paraId="177AA463" w14:textId="77777777" w:rsidR="00522248" w:rsidRPr="00522248" w:rsidRDefault="00522248" w:rsidP="00522248">
      <w:pPr>
        <w:numPr>
          <w:ilvl w:val="0"/>
          <w:numId w:val="1"/>
        </w:numPr>
        <w:spacing w:after="197" w:line="249" w:lineRule="auto"/>
        <w:ind w:hanging="360"/>
        <w:rPr>
          <w:rFonts w:eastAsia="Arial" w:cs="Arial"/>
          <w:color w:val="000000"/>
          <w:kern w:val="2"/>
          <w:lang w:eastAsia="en-GB"/>
        </w:rPr>
      </w:pPr>
      <w:r w:rsidRPr="00522248">
        <w:rPr>
          <w:rFonts w:eastAsia="Arial" w:cs="Arial"/>
          <w:color w:val="000000"/>
          <w:kern w:val="2"/>
          <w:lang w:eastAsia="en-GB"/>
        </w:rPr>
        <w:t xml:space="preserve">predict future disease progression  </w:t>
      </w:r>
    </w:p>
    <w:p w14:paraId="57012EF9" w14:textId="77777777" w:rsidR="00522248" w:rsidRPr="00522248" w:rsidRDefault="00522248" w:rsidP="00522248">
      <w:pPr>
        <w:keepNext/>
        <w:keepLines/>
        <w:spacing w:after="94"/>
        <w:ind w:left="-5" w:hanging="10"/>
        <w:outlineLvl w:val="1"/>
        <w:rPr>
          <w:rFonts w:eastAsia="Arial" w:cs="Arial"/>
          <w:b/>
          <w:color w:val="000000"/>
          <w:kern w:val="2"/>
          <w:sz w:val="24"/>
          <w:lang w:eastAsia="en-GB"/>
        </w:rPr>
      </w:pPr>
      <w:r w:rsidRPr="00522248">
        <w:rPr>
          <w:rFonts w:eastAsia="Arial" w:cs="Arial"/>
          <w:b/>
          <w:color w:val="000000"/>
          <w:kern w:val="2"/>
          <w:sz w:val="28"/>
          <w:lang w:eastAsia="en-GB"/>
        </w:rPr>
        <w:t xml:space="preserve">Diagnosing disease  </w:t>
      </w:r>
    </w:p>
    <w:p w14:paraId="6373EB75"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They hope that it could also one day be used to monitor or diagnose a range of common diseases that affect movement behaviour such as:  </w:t>
      </w:r>
    </w:p>
    <w:p w14:paraId="711CE202" w14:textId="77777777" w:rsidR="00522248" w:rsidRPr="00522248" w:rsidRDefault="00522248" w:rsidP="00522248">
      <w:pPr>
        <w:numPr>
          <w:ilvl w:val="0"/>
          <w:numId w:val="2"/>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dementia  </w:t>
      </w:r>
    </w:p>
    <w:p w14:paraId="7C176640" w14:textId="77777777" w:rsidR="00522248" w:rsidRPr="00522248" w:rsidRDefault="00522248" w:rsidP="00522248">
      <w:pPr>
        <w:numPr>
          <w:ilvl w:val="0"/>
          <w:numId w:val="2"/>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stroke  </w:t>
      </w:r>
    </w:p>
    <w:p w14:paraId="28BAAB73" w14:textId="77777777" w:rsidR="00522248" w:rsidRPr="00522248" w:rsidRDefault="00522248" w:rsidP="00522248">
      <w:pPr>
        <w:numPr>
          <w:ilvl w:val="0"/>
          <w:numId w:val="2"/>
        </w:numPr>
        <w:spacing w:after="133" w:line="249" w:lineRule="auto"/>
        <w:ind w:hanging="360"/>
        <w:rPr>
          <w:rFonts w:eastAsia="Arial" w:cs="Arial"/>
          <w:color w:val="000000"/>
          <w:kern w:val="2"/>
          <w:lang w:eastAsia="en-GB"/>
        </w:rPr>
      </w:pPr>
      <w:r w:rsidRPr="00522248">
        <w:rPr>
          <w:rFonts w:eastAsia="Arial" w:cs="Arial"/>
          <w:color w:val="000000"/>
          <w:kern w:val="2"/>
          <w:lang w:eastAsia="en-GB"/>
        </w:rPr>
        <w:t xml:space="preserve">orthopaedic conditions  </w:t>
      </w:r>
    </w:p>
    <w:p w14:paraId="1C501A8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research was funded by UK Research and Innovation (UKRI) through:  </w:t>
      </w:r>
    </w:p>
    <w:p w14:paraId="48171013" w14:textId="77777777" w:rsidR="00522248" w:rsidRPr="00522248" w:rsidRDefault="00522248" w:rsidP="00522248">
      <w:pPr>
        <w:numPr>
          <w:ilvl w:val="0"/>
          <w:numId w:val="2"/>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a Turing AI Fellowship  </w:t>
      </w:r>
    </w:p>
    <w:p w14:paraId="37D090FB" w14:textId="77777777" w:rsidR="00522248" w:rsidRPr="00522248" w:rsidRDefault="00522248" w:rsidP="00522248">
      <w:pPr>
        <w:numPr>
          <w:ilvl w:val="0"/>
          <w:numId w:val="2"/>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UKRI Centre for Doctoral Training (CDT) in AI for Healthcare  </w:t>
      </w:r>
    </w:p>
    <w:p w14:paraId="5756AC1F" w14:textId="77777777" w:rsidR="00522248" w:rsidRPr="00522248" w:rsidRDefault="00522248" w:rsidP="00522248">
      <w:pPr>
        <w:numPr>
          <w:ilvl w:val="0"/>
          <w:numId w:val="2"/>
        </w:numPr>
        <w:spacing w:after="133" w:line="249" w:lineRule="auto"/>
        <w:ind w:hanging="360"/>
        <w:rPr>
          <w:rFonts w:eastAsia="Arial" w:cs="Arial"/>
          <w:color w:val="000000"/>
          <w:kern w:val="2"/>
          <w:lang w:eastAsia="en-GB"/>
        </w:rPr>
      </w:pPr>
      <w:r w:rsidRPr="00522248">
        <w:rPr>
          <w:rFonts w:eastAsia="Arial" w:cs="Arial"/>
          <w:color w:val="000000"/>
          <w:kern w:val="2"/>
          <w:lang w:eastAsia="en-GB"/>
        </w:rPr>
        <w:t xml:space="preserve">Medical Research Council London Institute of Medical Sciences (MRC LMS)  </w:t>
      </w:r>
    </w:p>
    <w:p w14:paraId="33161148" w14:textId="77777777" w:rsidR="00522248" w:rsidRPr="00522248" w:rsidRDefault="00522248" w:rsidP="00522248">
      <w:pPr>
        <w:spacing w:after="232" w:line="249" w:lineRule="auto"/>
        <w:ind w:left="-5" w:hanging="10"/>
        <w:rPr>
          <w:rFonts w:eastAsia="Arial" w:cs="Arial"/>
          <w:color w:val="000000"/>
          <w:kern w:val="2"/>
          <w:lang w:eastAsia="en-GB"/>
        </w:rPr>
      </w:pPr>
      <w:r w:rsidRPr="00522248">
        <w:rPr>
          <w:rFonts w:eastAsia="Arial" w:cs="Arial"/>
          <w:color w:val="000000"/>
          <w:kern w:val="2"/>
          <w:lang w:eastAsia="en-GB"/>
        </w:rPr>
        <w:lastRenderedPageBreak/>
        <w:t xml:space="preserve">The UKRI CDT in AI for Healthcare and AI Turing Fellowships are delivered for UKRI by the Engineering and Physical Sciences Research Council (EPSRC).  </w:t>
      </w:r>
    </w:p>
    <w:p w14:paraId="70A1BFD6" w14:textId="77777777" w:rsidR="00522248" w:rsidRPr="00522248" w:rsidRDefault="00522248" w:rsidP="00522248">
      <w:pPr>
        <w:keepNext/>
        <w:keepLines/>
        <w:spacing w:after="94"/>
        <w:ind w:left="-5" w:hanging="10"/>
        <w:outlineLvl w:val="1"/>
        <w:rPr>
          <w:rFonts w:eastAsia="Arial" w:cs="Arial"/>
          <w:b/>
          <w:color w:val="000000"/>
          <w:kern w:val="2"/>
          <w:sz w:val="24"/>
          <w:lang w:eastAsia="en-GB"/>
        </w:rPr>
      </w:pPr>
      <w:r w:rsidRPr="00522248">
        <w:rPr>
          <w:rFonts w:eastAsia="Arial" w:cs="Arial"/>
          <w:b/>
          <w:color w:val="000000"/>
          <w:kern w:val="2"/>
          <w:sz w:val="28"/>
          <w:lang w:eastAsia="en-GB"/>
        </w:rPr>
        <w:t xml:space="preserve">Unprecedented, precise predictions  </w:t>
      </w:r>
    </w:p>
    <w:p w14:paraId="084955EE" w14:textId="77777777" w:rsidR="00522248" w:rsidRPr="00522248" w:rsidRDefault="00522248" w:rsidP="00522248">
      <w:pPr>
        <w:spacing w:after="192" w:line="249" w:lineRule="auto"/>
        <w:ind w:left="-5" w:hanging="10"/>
        <w:rPr>
          <w:rFonts w:eastAsia="Arial" w:cs="Arial"/>
          <w:color w:val="000000"/>
          <w:kern w:val="2"/>
          <w:lang w:eastAsia="en-GB"/>
        </w:rPr>
      </w:pPr>
      <w:r w:rsidRPr="00522248">
        <w:rPr>
          <w:rFonts w:eastAsia="Arial" w:cs="Arial"/>
          <w:color w:val="000000"/>
          <w:kern w:val="2"/>
          <w:lang w:eastAsia="en-GB"/>
        </w:rPr>
        <w:t xml:space="preserve">Senior and corresponding author of both papers, UKRI Turing AI Fellow Professor Aldo Faisal from Imperial College London, said:  </w:t>
      </w:r>
    </w:p>
    <w:p w14:paraId="00722F35" w14:textId="77777777" w:rsidR="00522248" w:rsidRPr="00522248" w:rsidRDefault="00522248" w:rsidP="00522248">
      <w:pPr>
        <w:spacing w:after="231" w:line="249" w:lineRule="auto"/>
        <w:ind w:left="-5" w:hanging="10"/>
        <w:rPr>
          <w:rFonts w:eastAsia="Arial" w:cs="Arial"/>
          <w:color w:val="000000"/>
          <w:kern w:val="2"/>
          <w:lang w:eastAsia="en-GB"/>
        </w:rPr>
      </w:pPr>
      <w:r w:rsidRPr="00522248">
        <w:rPr>
          <w:rFonts w:eastAsia="Arial" w:cs="Arial"/>
          <w:color w:val="000000"/>
          <w:kern w:val="2"/>
          <w:lang w:eastAsia="en-GB"/>
        </w:rPr>
        <w:t xml:space="preserve">“Our approach gathers huge amounts of data from a person’s full-body movement, more than any neurologist will have the precision or time to observe in a patient. Our AI technology builds a digital twin of the patient and allows us to make unprecedented, precise predictions of how an individual patient’s disease will progress. We believe that the same AI technology working in 2 very different diseases, shows how promising it is to be applied to many diseases and help us to develop treatments for many more diseases even faster, cheaper and more precisely.” </w:t>
      </w:r>
    </w:p>
    <w:p w14:paraId="3789AA05" w14:textId="77777777" w:rsidR="00522248" w:rsidRPr="00522248" w:rsidRDefault="00522248" w:rsidP="00522248">
      <w:pPr>
        <w:keepNext/>
        <w:keepLines/>
        <w:spacing w:after="94"/>
        <w:ind w:left="-5" w:hanging="10"/>
        <w:outlineLvl w:val="1"/>
        <w:rPr>
          <w:rFonts w:eastAsia="Arial" w:cs="Arial"/>
          <w:b/>
          <w:color w:val="000000"/>
          <w:kern w:val="2"/>
          <w:sz w:val="24"/>
          <w:lang w:eastAsia="en-GB"/>
        </w:rPr>
      </w:pPr>
      <w:r w:rsidRPr="00522248">
        <w:rPr>
          <w:rFonts w:eastAsia="Arial" w:cs="Arial"/>
          <w:b/>
          <w:color w:val="000000"/>
          <w:kern w:val="2"/>
          <w:sz w:val="28"/>
          <w:lang w:eastAsia="en-GB"/>
        </w:rPr>
        <w:t xml:space="preserve">Improving diagnosis and monitoring  </w:t>
      </w:r>
    </w:p>
    <w:p w14:paraId="374C4A46"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Co-author of both studies Professor Richard </w:t>
      </w:r>
      <w:proofErr w:type="spellStart"/>
      <w:r w:rsidRPr="00522248">
        <w:rPr>
          <w:rFonts w:eastAsia="Arial" w:cs="Arial"/>
          <w:color w:val="000000"/>
          <w:kern w:val="2"/>
          <w:lang w:eastAsia="en-GB"/>
        </w:rPr>
        <w:t>Festenstein</w:t>
      </w:r>
      <w:proofErr w:type="spellEnd"/>
      <w:r w:rsidRPr="00522248">
        <w:rPr>
          <w:rFonts w:eastAsia="Arial" w:cs="Arial"/>
          <w:color w:val="000000"/>
          <w:kern w:val="2"/>
          <w:lang w:eastAsia="en-GB"/>
        </w:rPr>
        <w:t xml:space="preserve">, from the MRC LMS and Department of Brain Sciences at Imperial said:  </w:t>
      </w:r>
    </w:p>
    <w:p w14:paraId="04CA372D" w14:textId="77777777" w:rsidR="00522248" w:rsidRPr="00522248" w:rsidRDefault="00522248" w:rsidP="00522248">
      <w:pPr>
        <w:spacing w:after="117" w:line="315" w:lineRule="auto"/>
        <w:ind w:left="-5" w:hanging="10"/>
        <w:rPr>
          <w:rFonts w:eastAsia="Arial" w:cs="Arial"/>
          <w:color w:val="000000"/>
          <w:kern w:val="2"/>
          <w:lang w:eastAsia="en-GB"/>
        </w:rPr>
      </w:pPr>
      <w:r w:rsidRPr="00522248">
        <w:rPr>
          <w:rFonts w:eastAsia="Arial" w:cs="Arial"/>
          <w:color w:val="000000"/>
          <w:kern w:val="2"/>
          <w:lang w:eastAsia="en-GB"/>
        </w:rPr>
        <w:t xml:space="preserve">“Patients and families often want to know how their disease is progressing, and motion capture technology combined with AI could help to provide this information. We’re hoping that this research has the potential to transform clinical trials in rare movement disorders, as well as improve diagnosis and monitoring for patients above human performance levels. “  Partners in the research also include:  </w:t>
      </w:r>
    </w:p>
    <w:p w14:paraId="5CB3615C"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UCL Great Ormond Street Institute for Global Health  </w:t>
      </w:r>
    </w:p>
    <w:p w14:paraId="68AAE01C" w14:textId="77777777" w:rsidR="00522248" w:rsidRPr="00522248" w:rsidRDefault="00522248" w:rsidP="00522248">
      <w:pPr>
        <w:numPr>
          <w:ilvl w:val="0"/>
          <w:numId w:val="3"/>
        </w:numPr>
        <w:spacing w:after="20" w:line="249" w:lineRule="auto"/>
        <w:ind w:hanging="360"/>
        <w:rPr>
          <w:rFonts w:eastAsia="Arial" w:cs="Arial"/>
          <w:color w:val="000000"/>
          <w:kern w:val="2"/>
          <w:lang w:eastAsia="en-GB"/>
        </w:rPr>
      </w:pPr>
      <w:r w:rsidRPr="00522248">
        <w:rPr>
          <w:rFonts w:eastAsia="Arial" w:cs="Arial"/>
          <w:color w:val="000000"/>
          <w:kern w:val="2"/>
          <w:lang w:eastAsia="en-GB"/>
        </w:rPr>
        <w:t xml:space="preserve">National Institute for Health and Care Research (NIHR) Great Ormond Street Hospital Biomedical Research Centre  </w:t>
      </w:r>
    </w:p>
    <w:p w14:paraId="7E647C44"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Ataxia Centre at UCL Queen Square Institute of Neurology  </w:t>
      </w:r>
    </w:p>
    <w:p w14:paraId="700044B2"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Great Ormond Street Hospital  </w:t>
      </w:r>
    </w:p>
    <w:p w14:paraId="55585494"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National Hospital for Neurology and Neurosurgery  </w:t>
      </w:r>
    </w:p>
    <w:p w14:paraId="38B18B9B"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University of Bayreuth  </w:t>
      </w:r>
    </w:p>
    <w:p w14:paraId="0E458AFC" w14:textId="77777777" w:rsidR="00522248" w:rsidRPr="00522248" w:rsidRDefault="00522248" w:rsidP="00522248">
      <w:pPr>
        <w:numPr>
          <w:ilvl w:val="0"/>
          <w:numId w:val="3"/>
        </w:numPr>
        <w:spacing w:after="9" w:line="249" w:lineRule="auto"/>
        <w:ind w:hanging="360"/>
        <w:rPr>
          <w:rFonts w:eastAsia="Arial" w:cs="Arial"/>
          <w:color w:val="000000"/>
          <w:kern w:val="2"/>
          <w:lang w:eastAsia="en-GB"/>
        </w:rPr>
      </w:pPr>
      <w:r w:rsidRPr="00522248">
        <w:rPr>
          <w:rFonts w:eastAsia="Arial" w:cs="Arial"/>
          <w:color w:val="000000"/>
          <w:kern w:val="2"/>
          <w:lang w:eastAsia="en-GB"/>
        </w:rPr>
        <w:t xml:space="preserve">Gemelli Hospital in Rome  </w:t>
      </w:r>
    </w:p>
    <w:p w14:paraId="1CF19893" w14:textId="77777777" w:rsidR="00522248" w:rsidRPr="00522248" w:rsidRDefault="00522248" w:rsidP="00522248">
      <w:pPr>
        <w:numPr>
          <w:ilvl w:val="0"/>
          <w:numId w:val="3"/>
        </w:numPr>
        <w:spacing w:after="142" w:line="249" w:lineRule="auto"/>
        <w:ind w:hanging="360"/>
        <w:rPr>
          <w:rFonts w:eastAsia="Arial" w:cs="Arial"/>
          <w:color w:val="000000"/>
          <w:kern w:val="2"/>
          <w:lang w:eastAsia="en-GB"/>
        </w:rPr>
      </w:pPr>
      <w:r w:rsidRPr="00522248">
        <w:rPr>
          <w:rFonts w:eastAsia="Arial" w:cs="Arial"/>
          <w:color w:val="000000"/>
          <w:kern w:val="2"/>
          <w:lang w:eastAsia="en-GB"/>
        </w:rPr>
        <w:t xml:space="preserve">NIHR Imperial College Biomedical Research Centre </w:t>
      </w:r>
    </w:p>
    <w:p w14:paraId="7B770DA0" w14:textId="77777777" w:rsidR="00522248" w:rsidRPr="00522248" w:rsidRDefault="00000000" w:rsidP="00522248">
      <w:pPr>
        <w:spacing w:after="141"/>
        <w:ind w:left="-5" w:hanging="10"/>
        <w:rPr>
          <w:rFonts w:eastAsia="Arial" w:cs="Arial"/>
          <w:color w:val="000000"/>
          <w:kern w:val="2"/>
          <w:lang w:eastAsia="en-GB"/>
        </w:rPr>
      </w:pPr>
      <w:hyperlink r:id="rId6">
        <w:r w:rsidR="00522248" w:rsidRPr="00522248">
          <w:rPr>
            <w:rFonts w:eastAsia="Arial" w:cs="Arial"/>
            <w:b/>
            <w:color w:val="0563C1"/>
            <w:kern w:val="2"/>
            <w:sz w:val="22"/>
            <w:u w:val="single" w:color="0563C1"/>
            <w:lang w:eastAsia="en-GB"/>
          </w:rPr>
          <w:t>Link to Imperial College London website</w:t>
        </w:r>
      </w:hyperlink>
      <w:hyperlink r:id="rId7">
        <w:r w:rsidR="00522248" w:rsidRPr="00522248">
          <w:rPr>
            <w:rFonts w:eastAsia="Arial" w:cs="Arial"/>
            <w:b/>
            <w:color w:val="4472C4"/>
            <w:kern w:val="2"/>
            <w:sz w:val="22"/>
            <w:lang w:eastAsia="en-GB"/>
          </w:rPr>
          <w:t xml:space="preserve"> </w:t>
        </w:r>
      </w:hyperlink>
    </w:p>
    <w:p w14:paraId="2152A53E" w14:textId="77777777" w:rsidR="00522248" w:rsidRPr="00522248" w:rsidRDefault="00000000" w:rsidP="00522248">
      <w:pPr>
        <w:spacing w:after="141"/>
        <w:ind w:left="-5" w:hanging="10"/>
        <w:rPr>
          <w:rFonts w:eastAsia="Arial" w:cs="Arial"/>
          <w:color w:val="000000"/>
          <w:kern w:val="2"/>
          <w:lang w:eastAsia="en-GB"/>
        </w:rPr>
      </w:pPr>
      <w:hyperlink r:id="rId8">
        <w:r w:rsidR="00522248" w:rsidRPr="00522248">
          <w:rPr>
            <w:rFonts w:eastAsia="Arial" w:cs="Arial"/>
            <w:b/>
            <w:color w:val="0563C1"/>
            <w:kern w:val="2"/>
            <w:sz w:val="22"/>
            <w:u w:val="single" w:color="0563C1"/>
            <w:lang w:eastAsia="en-GB"/>
          </w:rPr>
          <w:t>Link to BBC News story</w:t>
        </w:r>
      </w:hyperlink>
      <w:hyperlink r:id="rId9">
        <w:r w:rsidR="00522248" w:rsidRPr="00522248">
          <w:rPr>
            <w:rFonts w:eastAsia="Arial" w:cs="Arial"/>
            <w:color w:val="000000"/>
            <w:kern w:val="2"/>
            <w:sz w:val="22"/>
            <w:lang w:eastAsia="en-GB"/>
          </w:rPr>
          <w:t xml:space="preserve"> </w:t>
        </w:r>
      </w:hyperlink>
    </w:p>
    <w:p w14:paraId="7A9A0793" w14:textId="77777777" w:rsidR="00522248" w:rsidRPr="00522248" w:rsidRDefault="00522248" w:rsidP="00522248">
      <w:pPr>
        <w:spacing w:after="0"/>
        <w:rPr>
          <w:rFonts w:eastAsia="Arial" w:cs="Arial"/>
          <w:color w:val="000000"/>
          <w:kern w:val="2"/>
          <w:lang w:eastAsia="en-GB"/>
        </w:rPr>
      </w:pPr>
      <w:r w:rsidRPr="00522248">
        <w:rPr>
          <w:rFonts w:eastAsia="Arial" w:cs="Arial"/>
          <w:color w:val="000000"/>
          <w:kern w:val="2"/>
          <w:sz w:val="20"/>
          <w:lang w:eastAsia="en-GB"/>
        </w:rPr>
        <w:t xml:space="preserve"> </w:t>
      </w:r>
    </w:p>
    <w:p w14:paraId="02217A42" w14:textId="2B2F1F18" w:rsidR="00522248" w:rsidRPr="00522248" w:rsidRDefault="00522248" w:rsidP="00522248">
      <w:pPr>
        <w:rPr>
          <w:rFonts w:eastAsia="Arial" w:cs="Arial"/>
          <w:b/>
          <w:color w:val="000000"/>
          <w:kern w:val="2"/>
          <w:sz w:val="32"/>
          <w:lang w:eastAsia="en-GB"/>
        </w:rPr>
      </w:pPr>
      <w:r w:rsidRPr="00522248">
        <w:rPr>
          <w:rFonts w:eastAsia="Arial" w:cs="Arial"/>
          <w:color w:val="000000"/>
          <w:kern w:val="2"/>
          <w:lang w:eastAsia="en-GB"/>
        </w:rPr>
        <w:br w:type="page"/>
      </w:r>
    </w:p>
    <w:p w14:paraId="595BE029" w14:textId="77777777" w:rsidR="00522248" w:rsidRPr="00522248" w:rsidRDefault="00522248" w:rsidP="00522248">
      <w:pPr>
        <w:keepNext/>
        <w:keepLines/>
        <w:spacing w:after="173" w:line="250" w:lineRule="auto"/>
        <w:ind w:left="-5" w:hanging="10"/>
        <w:outlineLvl w:val="0"/>
        <w:rPr>
          <w:rFonts w:eastAsia="Arial" w:cs="Arial"/>
          <w:b/>
          <w:color w:val="000000"/>
          <w:kern w:val="2"/>
          <w:sz w:val="32"/>
          <w:lang w:eastAsia="en-GB"/>
        </w:rPr>
      </w:pPr>
      <w:r w:rsidRPr="00522248">
        <w:rPr>
          <w:rFonts w:eastAsia="Arial" w:cs="Arial"/>
          <w:b/>
          <w:color w:val="000000"/>
          <w:kern w:val="2"/>
          <w:sz w:val="32"/>
          <w:lang w:eastAsia="en-GB"/>
        </w:rPr>
        <w:lastRenderedPageBreak/>
        <w:t>Case Study Example 2</w:t>
      </w:r>
      <w:r w:rsidRPr="00522248">
        <w:rPr>
          <w:rFonts w:eastAsia="Arial" w:cs="Arial"/>
          <w:color w:val="000000"/>
          <w:kern w:val="2"/>
          <w:sz w:val="32"/>
          <w:vertAlign w:val="subscript"/>
          <w:lang w:eastAsia="en-GB"/>
        </w:rPr>
        <w:t xml:space="preserve"> </w:t>
      </w:r>
    </w:p>
    <w:p w14:paraId="34B368DA" w14:textId="77777777" w:rsidR="00522248" w:rsidRPr="00522248" w:rsidRDefault="00000000" w:rsidP="00522248">
      <w:pPr>
        <w:spacing w:after="13" w:line="250" w:lineRule="auto"/>
        <w:ind w:left="-5" w:hanging="10"/>
        <w:rPr>
          <w:rFonts w:eastAsia="Arial" w:cs="Arial"/>
          <w:color w:val="000000"/>
          <w:kern w:val="2"/>
          <w:lang w:eastAsia="en-GB"/>
        </w:rPr>
      </w:pPr>
      <w:hyperlink r:id="rId10">
        <w:r w:rsidR="00522248" w:rsidRPr="00522248">
          <w:rPr>
            <w:rFonts w:eastAsia="Arial" w:cs="Arial"/>
            <w:b/>
            <w:color w:val="000000"/>
            <w:kern w:val="2"/>
            <w:sz w:val="32"/>
            <w:lang w:eastAsia="en-GB"/>
          </w:rPr>
          <w:t xml:space="preserve">Motion capture tech from Avatar films used in disease </w:t>
        </w:r>
      </w:hyperlink>
      <w:hyperlink r:id="rId11">
        <w:r w:rsidR="00522248" w:rsidRPr="00522248">
          <w:rPr>
            <w:rFonts w:eastAsia="Arial" w:cs="Arial"/>
            <w:b/>
            <w:color w:val="000000"/>
            <w:kern w:val="2"/>
            <w:sz w:val="32"/>
            <w:lang w:eastAsia="en-GB"/>
          </w:rPr>
          <w:t>research</w:t>
        </w:r>
      </w:hyperlink>
      <w:hyperlink r:id="rId12">
        <w:r w:rsidR="00522248" w:rsidRPr="00522248">
          <w:rPr>
            <w:rFonts w:eastAsia="Arial" w:cs="Arial"/>
            <w:b/>
            <w:color w:val="000000"/>
            <w:kern w:val="2"/>
            <w:sz w:val="32"/>
            <w:lang w:eastAsia="en-GB"/>
          </w:rPr>
          <w:t xml:space="preserve"> </w:t>
        </w:r>
      </w:hyperlink>
      <w:r w:rsidR="00522248" w:rsidRPr="00522248">
        <w:rPr>
          <w:rFonts w:eastAsia="Arial" w:cs="Arial"/>
          <w:b/>
          <w:color w:val="000000"/>
          <w:kern w:val="2"/>
          <w:sz w:val="32"/>
          <w:lang w:eastAsia="en-GB"/>
        </w:rPr>
        <w:t xml:space="preserve"> </w:t>
      </w:r>
    </w:p>
    <w:p w14:paraId="61CA4983" w14:textId="77777777" w:rsidR="00522248" w:rsidRPr="00522248" w:rsidRDefault="00522248" w:rsidP="00522248">
      <w:pPr>
        <w:spacing w:after="16"/>
        <w:rPr>
          <w:rFonts w:eastAsia="Arial" w:cs="Arial"/>
          <w:color w:val="000000"/>
          <w:kern w:val="2"/>
          <w:lang w:eastAsia="en-GB"/>
        </w:rPr>
      </w:pPr>
      <w:r w:rsidRPr="00522248">
        <w:rPr>
          <w:rFonts w:eastAsia="Arial" w:cs="Arial"/>
          <w:noProof/>
          <w:color w:val="000000"/>
          <w:kern w:val="2"/>
          <w:lang w:eastAsia="en-GB"/>
        </w:rPr>
        <w:drawing>
          <wp:inline distT="0" distB="0" distL="0" distR="0" wp14:anchorId="2A608502" wp14:editId="57803EDB">
            <wp:extent cx="5610225" cy="3138805"/>
            <wp:effectExtent l="0" t="0" r="0" b="0"/>
            <wp:docPr id="200" name="Picture 200" descr="A collage of two men&#10;&#10;Description automatically generated"/>
            <wp:cNvGraphicFramePr/>
            <a:graphic xmlns:a="http://schemas.openxmlformats.org/drawingml/2006/main">
              <a:graphicData uri="http://schemas.openxmlformats.org/drawingml/2006/picture">
                <pic:pic xmlns:pic="http://schemas.openxmlformats.org/drawingml/2006/picture">
                  <pic:nvPicPr>
                    <pic:cNvPr id="200" name="Picture 200" descr="A collage of two men&#10;&#10;Description automatically generated"/>
                    <pic:cNvPicPr/>
                  </pic:nvPicPr>
                  <pic:blipFill>
                    <a:blip r:embed="rId13"/>
                    <a:stretch>
                      <a:fillRect/>
                    </a:stretch>
                  </pic:blipFill>
                  <pic:spPr>
                    <a:xfrm>
                      <a:off x="0" y="0"/>
                      <a:ext cx="5610225" cy="3138805"/>
                    </a:xfrm>
                    <a:prstGeom prst="rect">
                      <a:avLst/>
                    </a:prstGeom>
                  </pic:spPr>
                </pic:pic>
              </a:graphicData>
            </a:graphic>
          </wp:inline>
        </w:drawing>
      </w:r>
    </w:p>
    <w:p w14:paraId="28730A05" w14:textId="77777777" w:rsidR="00522248" w:rsidRPr="00522248" w:rsidRDefault="00522248" w:rsidP="00522248">
      <w:pPr>
        <w:spacing w:after="118"/>
        <w:ind w:left="-5" w:hanging="10"/>
        <w:rPr>
          <w:rFonts w:eastAsia="Arial" w:cs="Arial"/>
          <w:color w:val="000000"/>
          <w:kern w:val="2"/>
          <w:lang w:eastAsia="en-GB"/>
        </w:rPr>
      </w:pPr>
      <w:r w:rsidRPr="00522248">
        <w:rPr>
          <w:rFonts w:eastAsia="Arial" w:cs="Arial"/>
          <w:color w:val="000000"/>
          <w:kern w:val="2"/>
          <w:sz w:val="20"/>
          <w:lang w:eastAsia="en-GB"/>
        </w:rPr>
        <w:t xml:space="preserve">The Avatar films used sensors to capture the movement of actors to make them look like aliens. Scientists have adapted the technology to track the progression of diseases  </w:t>
      </w:r>
    </w:p>
    <w:p w14:paraId="60543D14" w14:textId="77777777" w:rsidR="00522248" w:rsidRPr="00522248" w:rsidRDefault="00522248" w:rsidP="00522248">
      <w:pPr>
        <w:spacing w:after="250"/>
        <w:ind w:left="-5" w:hanging="10"/>
        <w:rPr>
          <w:rFonts w:eastAsia="Arial" w:cs="Arial"/>
          <w:color w:val="000000"/>
          <w:kern w:val="2"/>
          <w:lang w:eastAsia="en-GB"/>
        </w:rPr>
      </w:pPr>
      <w:r w:rsidRPr="00522248">
        <w:rPr>
          <w:rFonts w:eastAsia="Arial" w:cs="Arial"/>
          <w:color w:val="000000"/>
          <w:kern w:val="2"/>
          <w:sz w:val="16"/>
          <w:lang w:eastAsia="en-GB"/>
        </w:rPr>
        <w:t>Credit: 20</w:t>
      </w:r>
      <w:r w:rsidRPr="00522248">
        <w:rPr>
          <w:rFonts w:eastAsia="Arial" w:cs="Arial"/>
          <w:color w:val="000000"/>
          <w:kern w:val="2"/>
          <w:sz w:val="16"/>
          <w:vertAlign w:val="superscript"/>
          <w:lang w:eastAsia="en-GB"/>
        </w:rPr>
        <w:t>th</w:t>
      </w:r>
      <w:r w:rsidRPr="00522248">
        <w:rPr>
          <w:rFonts w:eastAsia="Arial" w:cs="Arial"/>
          <w:color w:val="000000"/>
          <w:kern w:val="2"/>
          <w:sz w:val="16"/>
          <w:lang w:eastAsia="en-GB"/>
        </w:rPr>
        <w:t xml:space="preserve"> Century Studios</w:t>
      </w:r>
      <w:r w:rsidRPr="00522248">
        <w:rPr>
          <w:rFonts w:eastAsia="Arial" w:cs="Arial"/>
          <w:b/>
          <w:color w:val="000000"/>
          <w:kern w:val="2"/>
          <w:sz w:val="16"/>
          <w:lang w:eastAsia="en-GB"/>
        </w:rPr>
        <w:t xml:space="preserve"> </w:t>
      </w:r>
    </w:p>
    <w:p w14:paraId="1AB80B40" w14:textId="77777777" w:rsidR="00522248" w:rsidRPr="00522248" w:rsidRDefault="00522248" w:rsidP="00522248">
      <w:pPr>
        <w:spacing w:after="131"/>
        <w:ind w:left="-5" w:hanging="10"/>
        <w:rPr>
          <w:rFonts w:eastAsia="Arial" w:cs="Arial"/>
          <w:color w:val="000000"/>
          <w:kern w:val="2"/>
          <w:lang w:eastAsia="en-GB"/>
        </w:rPr>
      </w:pPr>
      <w:r w:rsidRPr="00522248">
        <w:rPr>
          <w:rFonts w:eastAsia="Arial" w:cs="Arial"/>
          <w:b/>
          <w:color w:val="000000"/>
          <w:kern w:val="2"/>
          <w:sz w:val="24"/>
          <w:lang w:eastAsia="en-GB"/>
        </w:rPr>
        <w:t xml:space="preserve">Motion capture suits that bring characters to life in films like Avatar are helping researchers track the onset of diseases which impair movement. </w:t>
      </w:r>
    </w:p>
    <w:p w14:paraId="219447B4"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new system uses artificial intelligence to analyse body movements.  </w:t>
      </w:r>
    </w:p>
    <w:p w14:paraId="508F99BC"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In tests, the UK experts measured the severity of two genetic disorders twice as quickly as the best doctors.  </w:t>
      </w:r>
    </w:p>
    <w:p w14:paraId="300996DE"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researchers say it could also halve the time and greatly reduce the cost required to develop new drugs in clinical trials. </w:t>
      </w:r>
    </w:p>
    <w:p w14:paraId="7AED86C1"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Valeria Ricotti, of Great Ormond Street Institute for Child Health was among a group of researchers at Imperial College and University College London who spent 10 years developing the new technology. They tested it on patients with Friedreich's ataxia (FA) and Duchenne Muscular Dystrophy (DMD) in two separate studies.  </w:t>
      </w:r>
    </w:p>
    <w:p w14:paraId="05579E97"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researchers say it could also be used to monitor patients recovering from other diseases that affect movement. These include any condition involving the brain and nervous system, heart, lungs, muscles, bone and a number of psychiatric disorders.  </w:t>
      </w:r>
    </w:p>
    <w:p w14:paraId="0D6BBFB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 Aldo Faisal of Imperial College, who was one of the scientists who came up with the idea, said it was an enormous improvement. "Our new approach detects subtle movements that humans can't pick up on," he said. "It has the capability to transform clinical trials as well as improve diagnosis and monitoring for patients."  </w:t>
      </w:r>
    </w:p>
    <w:p w14:paraId="79A7173C"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FA typically appears in adolescence and affects one in 50,000 people, whereas DMD affects 20,000 children, mostly boys, globally each year. There is currently no cure for either.  </w:t>
      </w:r>
    </w:p>
    <w:p w14:paraId="1A3362BE"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lastRenderedPageBreak/>
        <w:t xml:space="preserve">A team at Imperial College first tested the motion sensor suits on patients with FA. They found that the AI could predict the worsening of the disease over twelve months, half the time it would normally take an expert.  </w:t>
      </w:r>
    </w:p>
    <w:p w14:paraId="405FD5EF"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A separate team at Great Ormond Street tested the technology on 21 boys with DMD between the ages of five and 18. It predicted how their movement would be affected six months in the future much more accurately than a doctor.  </w:t>
      </w:r>
    </w:p>
    <w:p w14:paraId="379F1388"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researchers believe that their system could be used to speed up and lower the cost of clinical trials to test out new drugs for a wide range of conditions. In particular, it may make trials of new drugs for rare genetic disorders more cost effective.  </w:t>
      </w:r>
    </w:p>
    <w:p w14:paraId="6CBD1CD9"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Professor Paola </w:t>
      </w:r>
      <w:proofErr w:type="spellStart"/>
      <w:r w:rsidRPr="00522248">
        <w:rPr>
          <w:rFonts w:eastAsia="Arial" w:cs="Arial"/>
          <w:color w:val="000000"/>
          <w:kern w:val="2"/>
          <w:lang w:eastAsia="en-GB"/>
        </w:rPr>
        <w:t>Giunti</w:t>
      </w:r>
      <w:proofErr w:type="spellEnd"/>
      <w:r w:rsidRPr="00522248">
        <w:rPr>
          <w:rFonts w:eastAsia="Arial" w:cs="Arial"/>
          <w:color w:val="000000"/>
          <w:kern w:val="2"/>
          <w:lang w:eastAsia="en-GB"/>
        </w:rPr>
        <w:t xml:space="preserve">, Head of UCL's Ataxia Centre said: "We will be able to trial more drugs with less patients at a lower cost."  </w:t>
      </w:r>
    </w:p>
    <w:p w14:paraId="2E08A5DF"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In the case of DMD a minimum of 100 patients are needed over the course of about 18 months to get statistically significant results relating to the effectiveness of a new drug. The study showed that using the new system it could potentially be done with 15 patients over six months.  </w:t>
      </w:r>
    </w:p>
    <w:p w14:paraId="1CD02B5D" w14:textId="77777777" w:rsidR="00522248" w:rsidRPr="00522248" w:rsidRDefault="00522248" w:rsidP="00522248">
      <w:pPr>
        <w:spacing w:after="198" w:line="249" w:lineRule="auto"/>
        <w:ind w:left="-5" w:hanging="10"/>
        <w:rPr>
          <w:rFonts w:eastAsia="Arial" w:cs="Arial"/>
          <w:color w:val="000000"/>
          <w:kern w:val="2"/>
          <w:lang w:eastAsia="en-GB"/>
        </w:rPr>
      </w:pPr>
      <w:r w:rsidRPr="00522248">
        <w:rPr>
          <w:rFonts w:eastAsia="Arial" w:cs="Arial"/>
          <w:color w:val="000000"/>
          <w:kern w:val="2"/>
          <w:lang w:eastAsia="en-GB"/>
        </w:rPr>
        <w:t xml:space="preserve">About 6,000 rare genetic diseases affect a total of about 1 in 17 people in the UK. The number of patients with each disease can amount to just a few hundred or less. That is a disincentive for drug companies to undertake expensive clinical trials to develop new medicines to treat them. </w:t>
      </w:r>
    </w:p>
    <w:p w14:paraId="791C4FF8" w14:textId="77777777" w:rsidR="00522248" w:rsidRPr="00522248" w:rsidRDefault="00522248" w:rsidP="00522248">
      <w:pPr>
        <w:keepNext/>
        <w:keepLines/>
        <w:spacing w:after="131"/>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t xml:space="preserve">Game Changer </w:t>
      </w:r>
    </w:p>
    <w:p w14:paraId="4E34DE58"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Professor Richard </w:t>
      </w:r>
      <w:proofErr w:type="spellStart"/>
      <w:r w:rsidRPr="00522248">
        <w:rPr>
          <w:rFonts w:eastAsia="Arial" w:cs="Arial"/>
          <w:color w:val="000000"/>
          <w:kern w:val="2"/>
          <w:lang w:eastAsia="en-GB"/>
        </w:rPr>
        <w:t>Festenstein</w:t>
      </w:r>
      <w:proofErr w:type="spellEnd"/>
      <w:r w:rsidRPr="00522248">
        <w:rPr>
          <w:rFonts w:eastAsia="Arial" w:cs="Arial"/>
          <w:color w:val="000000"/>
          <w:kern w:val="2"/>
          <w:lang w:eastAsia="en-GB"/>
        </w:rPr>
        <w:t xml:space="preserve"> from the Medical Research Council’s London Institute of Medical Sciences, told BBC News that the suit technology, which he helped to develop, had the potential to change the economics of drug discovery.  </w:t>
      </w:r>
    </w:p>
    <w:p w14:paraId="5D42BC8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''This is going to attract the pharmaceutical industry to invest in rare diseases," he said. "The main beneficiary from our research is going to be patients, because the technology is going to be able to come up with new treatments much more quickly.''  </w:t>
      </w:r>
    </w:p>
    <w:p w14:paraId="644813E2"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researchers are already seeking approval for the use of motion capture for drug trials for FA and DMD, which if successful could begin in two years. They are also gathering data for its use with Parkinson's, Alzheimer's and MS.  </w:t>
      </w:r>
    </w:p>
    <w:p w14:paraId="3C2FBAD1" w14:textId="77777777" w:rsidR="00522248" w:rsidRPr="00522248" w:rsidRDefault="00522248" w:rsidP="00522248">
      <w:pPr>
        <w:spacing w:after="0"/>
        <w:rPr>
          <w:rFonts w:eastAsia="Arial" w:cs="Arial"/>
          <w:color w:val="000000"/>
          <w:kern w:val="2"/>
          <w:lang w:eastAsia="en-GB"/>
        </w:rPr>
      </w:pPr>
      <w:r w:rsidRPr="00522248">
        <w:rPr>
          <w:rFonts w:eastAsia="Arial" w:cs="Arial"/>
          <w:color w:val="000000"/>
          <w:kern w:val="2"/>
          <w:lang w:eastAsia="en-GB"/>
        </w:rPr>
        <w:t>More on this story</w:t>
      </w:r>
      <w:hyperlink r:id="rId14">
        <w:r w:rsidRPr="00522248">
          <w:rPr>
            <w:rFonts w:eastAsia="Arial" w:cs="Arial"/>
            <w:color w:val="000000"/>
            <w:kern w:val="2"/>
            <w:sz w:val="22"/>
            <w:lang w:eastAsia="en-GB"/>
          </w:rPr>
          <w:t xml:space="preserve"> </w:t>
        </w:r>
      </w:hyperlink>
      <w:hyperlink r:id="rId15">
        <w:r w:rsidRPr="00522248">
          <w:rPr>
            <w:rFonts w:eastAsia="Arial" w:cs="Arial"/>
            <w:color w:val="0563C1"/>
            <w:kern w:val="2"/>
            <w:sz w:val="22"/>
            <w:u w:val="single" w:color="0563C1"/>
            <w:lang w:eastAsia="en-GB"/>
          </w:rPr>
          <w:t>AI system may diagnose dementia in a day</w:t>
        </w:r>
      </w:hyperlink>
      <w:hyperlink r:id="rId16">
        <w:r w:rsidRPr="00522248">
          <w:rPr>
            <w:rFonts w:eastAsia="Arial" w:cs="Arial"/>
            <w:color w:val="000000"/>
            <w:kern w:val="2"/>
            <w:sz w:val="22"/>
            <w:lang w:eastAsia="en-GB"/>
          </w:rPr>
          <w:t xml:space="preserve"> </w:t>
        </w:r>
      </w:hyperlink>
    </w:p>
    <w:p w14:paraId="0E1EA51E" w14:textId="77777777" w:rsidR="00522248" w:rsidRPr="00522248" w:rsidRDefault="00522248" w:rsidP="00522248">
      <w:pPr>
        <w:keepNext/>
        <w:keepLines/>
        <w:spacing w:after="13" w:line="250" w:lineRule="auto"/>
        <w:ind w:left="-5" w:hanging="10"/>
        <w:outlineLvl w:val="0"/>
        <w:rPr>
          <w:rFonts w:eastAsia="Arial" w:cs="Arial"/>
          <w:b/>
          <w:color w:val="000000"/>
          <w:kern w:val="2"/>
          <w:sz w:val="32"/>
          <w:lang w:eastAsia="en-GB"/>
        </w:rPr>
      </w:pPr>
      <w:r w:rsidRPr="00522248">
        <w:rPr>
          <w:rFonts w:eastAsia="Arial" w:cs="Arial"/>
          <w:b/>
          <w:color w:val="000000"/>
          <w:kern w:val="2"/>
          <w:sz w:val="32"/>
          <w:lang w:eastAsia="en-GB"/>
        </w:rPr>
        <w:lastRenderedPageBreak/>
        <w:t>Case Study Example 3</w:t>
      </w:r>
      <w:r w:rsidRPr="00522248">
        <w:rPr>
          <w:rFonts w:eastAsia="Arial" w:cs="Arial"/>
          <w:color w:val="000000"/>
          <w:kern w:val="2"/>
          <w:sz w:val="32"/>
          <w:vertAlign w:val="subscript"/>
          <w:lang w:eastAsia="en-GB"/>
        </w:rPr>
        <w:t xml:space="preserve"> </w:t>
      </w:r>
      <w:r w:rsidRPr="00522248">
        <w:rPr>
          <w:rFonts w:eastAsia="Arial" w:cs="Arial"/>
          <w:b/>
          <w:color w:val="000000"/>
          <w:kern w:val="2"/>
          <w:sz w:val="32"/>
          <w:lang w:eastAsia="en-GB"/>
        </w:rPr>
        <w:t xml:space="preserve">The Friendship Bench </w:t>
      </w:r>
    </w:p>
    <w:p w14:paraId="48B1246C" w14:textId="77777777" w:rsidR="00522248" w:rsidRPr="00522248" w:rsidRDefault="00522248" w:rsidP="00522248">
      <w:pPr>
        <w:spacing w:after="67"/>
        <w:ind w:right="158"/>
        <w:jc w:val="right"/>
        <w:rPr>
          <w:rFonts w:eastAsia="Arial" w:cs="Arial"/>
          <w:color w:val="000000"/>
          <w:kern w:val="2"/>
          <w:lang w:eastAsia="en-GB"/>
        </w:rPr>
      </w:pPr>
      <w:r w:rsidRPr="00522248">
        <w:rPr>
          <w:rFonts w:eastAsia="Arial" w:cs="Arial"/>
          <w:noProof/>
          <w:color w:val="000000"/>
          <w:kern w:val="2"/>
          <w:lang w:eastAsia="en-GB"/>
        </w:rPr>
        <w:drawing>
          <wp:inline distT="0" distB="0" distL="0" distR="0" wp14:anchorId="25478A32" wp14:editId="6DF83BA9">
            <wp:extent cx="5800471" cy="3858895"/>
            <wp:effectExtent l="0" t="0" r="0" b="0"/>
            <wp:docPr id="326" name="Picture 326" descr="A group of women sitting on a bench&#10;&#10;Description automatically generated"/>
            <wp:cNvGraphicFramePr/>
            <a:graphic xmlns:a="http://schemas.openxmlformats.org/drawingml/2006/main">
              <a:graphicData uri="http://schemas.openxmlformats.org/drawingml/2006/picture">
                <pic:pic xmlns:pic="http://schemas.openxmlformats.org/drawingml/2006/picture">
                  <pic:nvPicPr>
                    <pic:cNvPr id="326" name="Picture 326" descr="A group of women sitting on a bench&#10;&#10;Description automatically generated"/>
                    <pic:cNvPicPr/>
                  </pic:nvPicPr>
                  <pic:blipFill>
                    <a:blip r:embed="rId17"/>
                    <a:stretch>
                      <a:fillRect/>
                    </a:stretch>
                  </pic:blipFill>
                  <pic:spPr>
                    <a:xfrm>
                      <a:off x="0" y="0"/>
                      <a:ext cx="5800471" cy="3858895"/>
                    </a:xfrm>
                    <a:prstGeom prst="rect">
                      <a:avLst/>
                    </a:prstGeom>
                  </pic:spPr>
                </pic:pic>
              </a:graphicData>
            </a:graphic>
          </wp:inline>
        </w:drawing>
      </w:r>
      <w:r w:rsidRPr="00522248">
        <w:rPr>
          <w:rFonts w:eastAsia="Arial" w:cs="Arial"/>
          <w:color w:val="000000"/>
          <w:kern w:val="2"/>
          <w:lang w:eastAsia="en-GB"/>
        </w:rPr>
        <w:t xml:space="preserve"> </w:t>
      </w:r>
    </w:p>
    <w:p w14:paraId="4ECF29BC" w14:textId="77777777" w:rsidR="00522248" w:rsidRPr="00522248" w:rsidRDefault="00522248" w:rsidP="00522248">
      <w:pPr>
        <w:spacing w:after="204"/>
        <w:ind w:left="-5" w:hanging="10"/>
        <w:rPr>
          <w:rFonts w:eastAsia="Arial" w:cs="Arial"/>
          <w:color w:val="000000"/>
          <w:kern w:val="2"/>
          <w:lang w:eastAsia="en-GB"/>
        </w:rPr>
      </w:pPr>
      <w:r w:rsidRPr="00522248">
        <w:rPr>
          <w:rFonts w:eastAsia="Arial" w:cs="Arial"/>
          <w:color w:val="000000"/>
          <w:kern w:val="2"/>
          <w:sz w:val="16"/>
          <w:lang w:eastAsia="en-GB"/>
        </w:rPr>
        <w:t xml:space="preserve">Credit: Centre for Global Mental Health </w:t>
      </w:r>
    </w:p>
    <w:p w14:paraId="7C80FDB7"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The Friendship Bench (FB) project is an evidence-based intervention developed in Zimbabwe to bridge the mental health treatment gap. The FB aims to enhance mental well-being and improve quality of life through the use of problem-solving therapy delivered by trained lay health workers, focussing on people who are suffering from common mental disorders, such as anxiety and depression. </w:t>
      </w:r>
    </w:p>
    <w:p w14:paraId="7B924F50" w14:textId="77777777" w:rsidR="00522248" w:rsidRPr="00522248" w:rsidRDefault="00522248" w:rsidP="00522248">
      <w:pPr>
        <w:spacing w:after="198" w:line="249" w:lineRule="auto"/>
        <w:ind w:left="-5" w:hanging="10"/>
        <w:rPr>
          <w:rFonts w:eastAsia="Arial" w:cs="Arial"/>
          <w:color w:val="000000"/>
          <w:kern w:val="2"/>
          <w:lang w:eastAsia="en-GB"/>
        </w:rPr>
      </w:pPr>
      <w:r w:rsidRPr="00522248">
        <w:rPr>
          <w:rFonts w:eastAsia="Arial" w:cs="Arial"/>
          <w:color w:val="000000"/>
          <w:kern w:val="2"/>
          <w:lang w:eastAsia="en-GB"/>
        </w:rPr>
        <w:t>The Friendship Bench intervention has been developed over a twenty-year period from community research in Zimbabwe. It uses a cognitive behavioural therapy-based approach at primary care level to address '</w:t>
      </w:r>
      <w:proofErr w:type="spellStart"/>
      <w:r w:rsidRPr="00522248">
        <w:rPr>
          <w:rFonts w:eastAsia="Arial" w:cs="Arial"/>
          <w:color w:val="000000"/>
          <w:kern w:val="2"/>
          <w:lang w:eastAsia="en-GB"/>
        </w:rPr>
        <w:t>kufungisisa</w:t>
      </w:r>
      <w:proofErr w:type="spellEnd"/>
      <w:r w:rsidRPr="00522248">
        <w:rPr>
          <w:rFonts w:eastAsia="Arial" w:cs="Arial"/>
          <w:color w:val="000000"/>
          <w:kern w:val="2"/>
          <w:lang w:eastAsia="en-GB"/>
        </w:rPr>
        <w:t xml:space="preserve">' – the local word closest to depression (literally, “thinking too much” in Shona). </w:t>
      </w:r>
    </w:p>
    <w:p w14:paraId="36F99764" w14:textId="77777777" w:rsidR="00522248" w:rsidRPr="00522248" w:rsidRDefault="00522248" w:rsidP="00522248">
      <w:pPr>
        <w:spacing w:after="196" w:line="249" w:lineRule="auto"/>
        <w:ind w:left="-5" w:hanging="10"/>
        <w:rPr>
          <w:rFonts w:eastAsia="Arial" w:cs="Arial"/>
          <w:color w:val="000000"/>
          <w:kern w:val="2"/>
          <w:lang w:eastAsia="en-GB"/>
        </w:rPr>
      </w:pPr>
      <w:r w:rsidRPr="00522248">
        <w:rPr>
          <w:rFonts w:eastAsia="Arial" w:cs="Arial"/>
          <w:color w:val="000000"/>
          <w:kern w:val="2"/>
          <w:lang w:eastAsia="en-GB"/>
        </w:rPr>
        <w:t xml:space="preserve">Uniquely, the FB uses ‘grandmothers’ to deliver the therapy. These grandmothers are community volunteers, without any prior medical or mental health experience, who are trained to counsel patients usually for six structured 45-minute sessions, on wooden benches within the grounds of clinics in a discrete area. </w:t>
      </w:r>
    </w:p>
    <w:p w14:paraId="20319D63" w14:textId="77777777" w:rsidR="00522248" w:rsidRPr="00522248" w:rsidRDefault="00522248" w:rsidP="00522248">
      <w:pPr>
        <w:keepNext/>
        <w:keepLines/>
        <w:spacing w:after="131"/>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t xml:space="preserve">Impact </w:t>
      </w:r>
    </w:p>
    <w:p w14:paraId="2A6FB270"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In 2016, the results from a FB randomized controlled trial were published in JAMA, showing that the group from the Friendship Bench had a significant decrease in depressive symptoms, compared to the control group. </w:t>
      </w:r>
    </w:p>
    <w:p w14:paraId="1A1D3381" w14:textId="77777777" w:rsidR="00522248" w:rsidRPr="00522248" w:rsidRDefault="00522248" w:rsidP="00522248">
      <w:pPr>
        <w:spacing w:after="198" w:line="249" w:lineRule="auto"/>
        <w:ind w:left="-5" w:hanging="10"/>
        <w:rPr>
          <w:rFonts w:eastAsia="Arial" w:cs="Arial"/>
          <w:color w:val="000000"/>
          <w:kern w:val="2"/>
          <w:lang w:eastAsia="en-GB"/>
        </w:rPr>
      </w:pPr>
      <w:r w:rsidRPr="00522248">
        <w:rPr>
          <w:rFonts w:eastAsia="Arial" w:cs="Arial"/>
          <w:color w:val="000000"/>
          <w:kern w:val="2"/>
          <w:lang w:eastAsia="en-GB"/>
        </w:rPr>
        <w:t xml:space="preserve">Since 2006, Dr Chibanda and his team have trained over 600 of the grandmothers in </w:t>
      </w:r>
      <w:proofErr w:type="spellStart"/>
      <w:r w:rsidRPr="00522248">
        <w:rPr>
          <w:rFonts w:eastAsia="Arial" w:cs="Arial"/>
          <w:color w:val="000000"/>
          <w:kern w:val="2"/>
          <w:lang w:eastAsia="en-GB"/>
        </w:rPr>
        <w:t>evidencebased</w:t>
      </w:r>
      <w:proofErr w:type="spellEnd"/>
      <w:r w:rsidRPr="00522248">
        <w:rPr>
          <w:rFonts w:eastAsia="Arial" w:cs="Arial"/>
          <w:color w:val="000000"/>
          <w:kern w:val="2"/>
          <w:lang w:eastAsia="en-GB"/>
        </w:rPr>
        <w:t xml:space="preserve"> talk therapy, which they deliver for free in more than 70 communities in Zimbabwe, and in 2017 alone 30,000 were seen on a Friendship Bench. The FB has now expanded beyond Zimbabwe; it is being used in Malawi and Zanzibar, and it has been adapted for New York City, highlighting that interventions created in low- and middle-income countries can </w:t>
      </w:r>
      <w:r w:rsidRPr="00522248">
        <w:rPr>
          <w:rFonts w:eastAsia="Arial" w:cs="Arial"/>
          <w:color w:val="000000"/>
          <w:kern w:val="2"/>
          <w:lang w:eastAsia="en-GB"/>
        </w:rPr>
        <w:lastRenderedPageBreak/>
        <w:t xml:space="preserve">be adapted for </w:t>
      </w:r>
      <w:proofErr w:type="spellStart"/>
      <w:r w:rsidRPr="00522248">
        <w:rPr>
          <w:rFonts w:eastAsia="Arial" w:cs="Arial"/>
          <w:color w:val="000000"/>
          <w:kern w:val="2"/>
          <w:lang w:eastAsia="en-GB"/>
        </w:rPr>
        <w:t>highincome</w:t>
      </w:r>
      <w:proofErr w:type="spellEnd"/>
      <w:r w:rsidRPr="00522248">
        <w:rPr>
          <w:rFonts w:eastAsia="Arial" w:cs="Arial"/>
          <w:color w:val="000000"/>
          <w:kern w:val="2"/>
          <w:lang w:eastAsia="en-GB"/>
        </w:rPr>
        <w:t xml:space="preserve"> countries. There are several FB studies currently underway including; The Youth Friendship Bench (</w:t>
      </w:r>
      <w:proofErr w:type="spellStart"/>
      <w:r w:rsidRPr="00522248">
        <w:rPr>
          <w:rFonts w:eastAsia="Arial" w:cs="Arial"/>
          <w:color w:val="000000"/>
          <w:kern w:val="2"/>
          <w:lang w:eastAsia="en-GB"/>
        </w:rPr>
        <w:t>YouFB</w:t>
      </w:r>
      <w:proofErr w:type="spellEnd"/>
      <w:r w:rsidRPr="00522248">
        <w:rPr>
          <w:rFonts w:eastAsia="Arial" w:cs="Arial"/>
          <w:color w:val="000000"/>
          <w:kern w:val="2"/>
          <w:lang w:eastAsia="en-GB"/>
        </w:rPr>
        <w:t xml:space="preserve">), </w:t>
      </w:r>
      <w:proofErr w:type="spellStart"/>
      <w:r w:rsidRPr="00522248">
        <w:rPr>
          <w:rFonts w:eastAsia="Arial" w:cs="Arial"/>
          <w:color w:val="000000"/>
          <w:kern w:val="2"/>
          <w:lang w:eastAsia="en-GB"/>
        </w:rPr>
        <w:t>OptFB</w:t>
      </w:r>
      <w:proofErr w:type="spellEnd"/>
      <w:r w:rsidRPr="00522248">
        <w:rPr>
          <w:rFonts w:eastAsia="Arial" w:cs="Arial"/>
          <w:color w:val="000000"/>
          <w:kern w:val="2"/>
          <w:lang w:eastAsia="en-GB"/>
        </w:rPr>
        <w:t xml:space="preserve">, FB Plus and </w:t>
      </w:r>
      <w:proofErr w:type="spellStart"/>
      <w:r w:rsidRPr="00522248">
        <w:rPr>
          <w:rFonts w:eastAsia="Arial" w:cs="Arial"/>
          <w:color w:val="000000"/>
          <w:kern w:val="2"/>
          <w:lang w:eastAsia="en-GB"/>
        </w:rPr>
        <w:t>Zvandiri</w:t>
      </w:r>
      <w:proofErr w:type="spellEnd"/>
      <w:r w:rsidRPr="00522248">
        <w:rPr>
          <w:rFonts w:eastAsia="Arial" w:cs="Arial"/>
          <w:color w:val="000000"/>
          <w:kern w:val="2"/>
          <w:lang w:eastAsia="en-GB"/>
        </w:rPr>
        <w:t xml:space="preserve">. </w:t>
      </w:r>
    </w:p>
    <w:p w14:paraId="6D4D93E8" w14:textId="77777777" w:rsidR="00522248" w:rsidRPr="00522248" w:rsidRDefault="00522248" w:rsidP="00522248">
      <w:pPr>
        <w:keepNext/>
        <w:keepLines/>
        <w:spacing w:after="131"/>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t xml:space="preserve">Project Team </w:t>
      </w:r>
    </w:p>
    <w:p w14:paraId="54302663"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Dixon Chibanda (Principal Investigator)  London School of Hygiene &amp; Tropical Medicine and University of Zimbabwe </w:t>
      </w:r>
    </w:p>
    <w:p w14:paraId="563D8E96"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 Melanie Abas </w:t>
      </w:r>
    </w:p>
    <w:p w14:paraId="1293FC8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 Helen Weiss </w:t>
      </w:r>
    </w:p>
    <w:p w14:paraId="524C1120"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 Ricardo Araya </w:t>
      </w:r>
    </w:p>
    <w:p w14:paraId="4B39CE0B"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Vicky Simms  </w:t>
      </w:r>
    </w:p>
    <w:p w14:paraId="03A25889"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Lorna Gibson  </w:t>
      </w:r>
    </w:p>
    <w:p w14:paraId="062B3FC3"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Prof Martin Prince </w:t>
      </w:r>
    </w:p>
    <w:p w14:paraId="4439D3F6"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Souci </w:t>
      </w:r>
      <w:proofErr w:type="spellStart"/>
      <w:r w:rsidRPr="00522248">
        <w:rPr>
          <w:rFonts w:eastAsia="Arial" w:cs="Arial"/>
          <w:color w:val="000000"/>
          <w:kern w:val="2"/>
          <w:lang w:eastAsia="en-GB"/>
        </w:rPr>
        <w:t>Frissa</w:t>
      </w:r>
      <w:proofErr w:type="spellEnd"/>
      <w:r w:rsidRPr="00522248">
        <w:rPr>
          <w:rFonts w:eastAsia="Arial" w:cs="Arial"/>
          <w:color w:val="000000"/>
          <w:kern w:val="2"/>
          <w:lang w:eastAsia="en-GB"/>
        </w:rPr>
        <w:t xml:space="preserve"> </w:t>
      </w:r>
    </w:p>
    <w:p w14:paraId="79856014"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Helen Jack </w:t>
      </w:r>
    </w:p>
    <w:p w14:paraId="0CC3C5B2"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Dr Ruth Verhey </w:t>
      </w:r>
    </w:p>
    <w:p w14:paraId="4D83FCD4" w14:textId="77777777" w:rsidR="00522248" w:rsidRPr="00522248" w:rsidRDefault="00522248" w:rsidP="00522248">
      <w:pPr>
        <w:spacing w:after="196" w:line="249" w:lineRule="auto"/>
        <w:ind w:left="-5" w:hanging="10"/>
        <w:rPr>
          <w:rFonts w:eastAsia="Arial" w:cs="Arial"/>
          <w:color w:val="000000"/>
          <w:kern w:val="2"/>
          <w:lang w:eastAsia="en-GB"/>
        </w:rPr>
      </w:pPr>
      <w:r w:rsidRPr="00522248">
        <w:rPr>
          <w:rFonts w:eastAsia="Arial" w:cs="Arial"/>
          <w:color w:val="000000"/>
          <w:kern w:val="2"/>
          <w:lang w:eastAsia="en-GB"/>
        </w:rPr>
        <w:t xml:space="preserve">Dr Bradley Wagenaar </w:t>
      </w:r>
    </w:p>
    <w:p w14:paraId="5B872F93" w14:textId="77777777" w:rsidR="00522248" w:rsidRPr="00522248" w:rsidRDefault="00522248" w:rsidP="00522248">
      <w:pPr>
        <w:spacing w:after="131"/>
        <w:ind w:left="-5" w:hanging="10"/>
        <w:rPr>
          <w:rFonts w:eastAsia="Arial" w:cs="Arial"/>
          <w:color w:val="000000"/>
          <w:kern w:val="2"/>
          <w:lang w:eastAsia="en-GB"/>
        </w:rPr>
      </w:pPr>
      <w:r w:rsidRPr="00522248">
        <w:rPr>
          <w:rFonts w:eastAsia="Arial" w:cs="Arial"/>
          <w:b/>
          <w:color w:val="000000"/>
          <w:kern w:val="2"/>
          <w:sz w:val="24"/>
          <w:lang w:eastAsia="en-GB"/>
        </w:rPr>
        <w:t xml:space="preserve">Funders </w:t>
      </w:r>
    </w:p>
    <w:p w14:paraId="6C38FD15" w14:textId="77777777" w:rsidR="00522248" w:rsidRPr="00522248" w:rsidRDefault="00522248" w:rsidP="00522248">
      <w:pPr>
        <w:spacing w:after="270" w:line="249" w:lineRule="auto"/>
        <w:ind w:left="-5" w:hanging="10"/>
        <w:rPr>
          <w:rFonts w:eastAsia="Arial" w:cs="Arial"/>
          <w:color w:val="000000"/>
          <w:kern w:val="2"/>
          <w:lang w:eastAsia="en-GB"/>
        </w:rPr>
      </w:pPr>
      <w:proofErr w:type="spellStart"/>
      <w:r w:rsidRPr="00522248">
        <w:rPr>
          <w:rFonts w:eastAsia="Arial" w:cs="Arial"/>
          <w:color w:val="000000"/>
          <w:kern w:val="2"/>
          <w:lang w:eastAsia="en-GB"/>
        </w:rPr>
        <w:t>Wellcome</w:t>
      </w:r>
      <w:proofErr w:type="spellEnd"/>
      <w:r w:rsidRPr="00522248">
        <w:rPr>
          <w:rFonts w:eastAsia="Arial" w:cs="Arial"/>
          <w:color w:val="000000"/>
          <w:kern w:val="2"/>
          <w:lang w:eastAsia="en-GB"/>
        </w:rPr>
        <w:t xml:space="preserve"> Trust, Grand Challenges Canada, NIHR, Comic Relief, GACD, MRC, CIFF, ZHTS </w:t>
      </w:r>
    </w:p>
    <w:p w14:paraId="6151F0EF" w14:textId="77777777" w:rsidR="00522248" w:rsidRPr="00522248" w:rsidRDefault="00522248" w:rsidP="00522248">
      <w:pPr>
        <w:spacing w:after="0"/>
        <w:rPr>
          <w:rFonts w:eastAsia="Arial" w:cs="Arial"/>
          <w:color w:val="000000"/>
          <w:kern w:val="2"/>
          <w:lang w:eastAsia="en-GB"/>
        </w:rPr>
      </w:pPr>
      <w:r w:rsidRPr="00522248">
        <w:rPr>
          <w:rFonts w:eastAsia="Arial" w:cs="Arial"/>
          <w:b/>
          <w:color w:val="000000"/>
          <w:kern w:val="2"/>
          <w:sz w:val="32"/>
          <w:lang w:eastAsia="en-GB"/>
        </w:rPr>
        <w:t xml:space="preserve"> </w:t>
      </w:r>
    </w:p>
    <w:p w14:paraId="1F94E6A7" w14:textId="77777777" w:rsidR="00522248" w:rsidRPr="00522248" w:rsidRDefault="00522248" w:rsidP="00522248">
      <w:pPr>
        <w:rPr>
          <w:rFonts w:eastAsia="Arial" w:cs="Arial"/>
          <w:b/>
          <w:color w:val="000000"/>
          <w:kern w:val="2"/>
          <w:sz w:val="32"/>
          <w:lang w:eastAsia="en-GB"/>
        </w:rPr>
      </w:pPr>
      <w:r w:rsidRPr="00522248">
        <w:rPr>
          <w:rFonts w:eastAsia="Arial" w:cs="Arial"/>
          <w:color w:val="000000"/>
          <w:kern w:val="2"/>
          <w:lang w:eastAsia="en-GB"/>
        </w:rPr>
        <w:br w:type="page"/>
      </w:r>
    </w:p>
    <w:p w14:paraId="2E6168BD" w14:textId="77777777" w:rsidR="00522248" w:rsidRPr="00522248" w:rsidRDefault="00522248" w:rsidP="00522248">
      <w:pPr>
        <w:keepNext/>
        <w:keepLines/>
        <w:spacing w:after="13" w:line="250" w:lineRule="auto"/>
        <w:ind w:left="-5" w:hanging="10"/>
        <w:outlineLvl w:val="0"/>
        <w:rPr>
          <w:rFonts w:eastAsia="Arial" w:cs="Arial"/>
          <w:b/>
          <w:color w:val="000000"/>
          <w:kern w:val="2"/>
          <w:sz w:val="32"/>
          <w:lang w:eastAsia="en-GB"/>
        </w:rPr>
      </w:pPr>
      <w:r w:rsidRPr="00522248">
        <w:rPr>
          <w:rFonts w:eastAsia="Arial" w:cs="Arial"/>
          <w:b/>
          <w:color w:val="000000"/>
          <w:kern w:val="2"/>
          <w:sz w:val="32"/>
          <w:lang w:eastAsia="en-GB"/>
        </w:rPr>
        <w:lastRenderedPageBreak/>
        <w:t xml:space="preserve">Case Study Example 4 MRC funded discovery science underpins gene therapy cures </w:t>
      </w:r>
    </w:p>
    <w:p w14:paraId="69FBECDB" w14:textId="77777777" w:rsidR="00522248" w:rsidRPr="00522248" w:rsidRDefault="00522248" w:rsidP="00522248">
      <w:pPr>
        <w:spacing w:after="12"/>
        <w:rPr>
          <w:rFonts w:eastAsia="Arial" w:cs="Arial"/>
          <w:color w:val="000000"/>
          <w:kern w:val="2"/>
          <w:lang w:eastAsia="en-GB"/>
        </w:rPr>
      </w:pPr>
      <w:r w:rsidRPr="00522248">
        <w:rPr>
          <w:rFonts w:eastAsia="Arial" w:cs="Arial"/>
          <w:noProof/>
          <w:color w:val="000000"/>
          <w:kern w:val="2"/>
          <w:lang w:eastAsia="en-GB"/>
        </w:rPr>
        <w:drawing>
          <wp:inline distT="0" distB="0" distL="0" distR="0" wp14:anchorId="7ED3F4F8" wp14:editId="6715B602">
            <wp:extent cx="5381625" cy="3587115"/>
            <wp:effectExtent l="0" t="0" r="0" b="0"/>
            <wp:docPr id="448" name="Picture 448" descr="A person and a child smiling&#10;&#10;Description automatically generated"/>
            <wp:cNvGraphicFramePr/>
            <a:graphic xmlns:a="http://schemas.openxmlformats.org/drawingml/2006/main">
              <a:graphicData uri="http://schemas.openxmlformats.org/drawingml/2006/picture">
                <pic:pic xmlns:pic="http://schemas.openxmlformats.org/drawingml/2006/picture">
                  <pic:nvPicPr>
                    <pic:cNvPr id="448" name="Picture 448" descr="A person and a child smiling&#10;&#10;Description automatically generated"/>
                    <pic:cNvPicPr/>
                  </pic:nvPicPr>
                  <pic:blipFill>
                    <a:blip r:embed="rId18"/>
                    <a:stretch>
                      <a:fillRect/>
                    </a:stretch>
                  </pic:blipFill>
                  <pic:spPr>
                    <a:xfrm>
                      <a:off x="0" y="0"/>
                      <a:ext cx="5381625" cy="3587115"/>
                    </a:xfrm>
                    <a:prstGeom prst="rect">
                      <a:avLst/>
                    </a:prstGeom>
                  </pic:spPr>
                </pic:pic>
              </a:graphicData>
            </a:graphic>
          </wp:inline>
        </w:drawing>
      </w:r>
    </w:p>
    <w:p w14:paraId="00BA715E" w14:textId="77777777" w:rsidR="00522248" w:rsidRPr="00522248" w:rsidRDefault="00522248" w:rsidP="00522248">
      <w:pPr>
        <w:spacing w:after="0"/>
        <w:ind w:left="-5" w:hanging="10"/>
        <w:rPr>
          <w:rFonts w:eastAsia="Arial" w:cs="Arial"/>
          <w:color w:val="000000"/>
          <w:kern w:val="2"/>
          <w:lang w:eastAsia="en-GB"/>
        </w:rPr>
      </w:pPr>
      <w:r w:rsidRPr="00522248">
        <w:rPr>
          <w:rFonts w:eastAsia="Arial" w:cs="Arial"/>
          <w:color w:val="000000"/>
          <w:kern w:val="2"/>
          <w:sz w:val="20"/>
          <w:lang w:eastAsia="en-GB"/>
        </w:rPr>
        <w:t>Professor Bobby Gaspar and Teigan, who received treatment for severe combined immunodeficiency.</w:t>
      </w:r>
      <w:r w:rsidRPr="00522248">
        <w:rPr>
          <w:rFonts w:eastAsia="Arial" w:cs="Arial"/>
          <w:color w:val="000000"/>
          <w:kern w:val="2"/>
          <w:lang w:eastAsia="en-GB"/>
        </w:rPr>
        <w:t xml:space="preserve"> </w:t>
      </w:r>
    </w:p>
    <w:p w14:paraId="0B9BD488" w14:textId="77777777" w:rsidR="00522248" w:rsidRPr="00522248" w:rsidRDefault="00522248" w:rsidP="00522248">
      <w:pPr>
        <w:spacing w:after="286"/>
        <w:ind w:left="-5" w:hanging="10"/>
        <w:rPr>
          <w:rFonts w:eastAsia="Arial" w:cs="Arial"/>
          <w:color w:val="000000"/>
          <w:kern w:val="2"/>
          <w:lang w:eastAsia="en-GB"/>
        </w:rPr>
      </w:pPr>
      <w:r w:rsidRPr="00522248">
        <w:rPr>
          <w:rFonts w:eastAsia="Arial" w:cs="Arial"/>
          <w:color w:val="000000"/>
          <w:kern w:val="2"/>
          <w:sz w:val="16"/>
          <w:lang w:eastAsia="en-GB"/>
        </w:rPr>
        <w:t>Credit: Great Ormond Street Hospital</w:t>
      </w:r>
      <w:r w:rsidRPr="00522248">
        <w:rPr>
          <w:rFonts w:eastAsia="Arial" w:cs="Arial"/>
          <w:color w:val="000000"/>
          <w:kern w:val="2"/>
          <w:lang w:eastAsia="en-GB"/>
        </w:rPr>
        <w:t xml:space="preserve"> </w:t>
      </w:r>
    </w:p>
    <w:p w14:paraId="74350D6B" w14:textId="77777777" w:rsidR="00522248" w:rsidRPr="00522248" w:rsidRDefault="00522248" w:rsidP="00522248">
      <w:pPr>
        <w:spacing w:after="243" w:line="249" w:lineRule="auto"/>
        <w:ind w:left="-5" w:hanging="10"/>
        <w:rPr>
          <w:rFonts w:eastAsia="Arial" w:cs="Arial"/>
          <w:color w:val="000000"/>
          <w:kern w:val="2"/>
          <w:lang w:eastAsia="en-GB"/>
        </w:rPr>
      </w:pPr>
      <w:r w:rsidRPr="00522248">
        <w:rPr>
          <w:rFonts w:eastAsia="Arial" w:cs="Arial"/>
          <w:color w:val="000000"/>
          <w:kern w:val="2"/>
          <w:sz w:val="24"/>
          <w:lang w:eastAsia="en-GB"/>
        </w:rPr>
        <w:t>Revolutionary gene therapy technique, developed with support from MRC, has led to life-saving treatment for rare genetic childhood disease.</w:t>
      </w:r>
      <w:r w:rsidRPr="00522248">
        <w:rPr>
          <w:rFonts w:eastAsia="Arial" w:cs="Arial"/>
          <w:b/>
          <w:color w:val="000000"/>
          <w:kern w:val="2"/>
          <w:sz w:val="24"/>
          <w:lang w:eastAsia="en-GB"/>
        </w:rPr>
        <w:t xml:space="preserve"> </w:t>
      </w:r>
    </w:p>
    <w:p w14:paraId="3250A710" w14:textId="77777777" w:rsidR="00522248" w:rsidRPr="00522248" w:rsidRDefault="00522248" w:rsidP="00522248">
      <w:pPr>
        <w:spacing w:after="290" w:line="249" w:lineRule="auto"/>
        <w:ind w:left="-5" w:hanging="10"/>
        <w:rPr>
          <w:rFonts w:eastAsia="Arial" w:cs="Arial"/>
          <w:color w:val="000000"/>
          <w:kern w:val="2"/>
          <w:lang w:eastAsia="en-GB"/>
        </w:rPr>
      </w:pPr>
      <w:r w:rsidRPr="00522248">
        <w:rPr>
          <w:rFonts w:eastAsia="Arial" w:cs="Arial"/>
          <w:color w:val="000000"/>
          <w:kern w:val="2"/>
          <w:lang w:eastAsia="en-GB"/>
        </w:rPr>
        <w:t xml:space="preserve">Metachromatic leukodystrophy (MLD) is a rare genetic disease that effects children and causes severe damage to the nervous system and organs, resulting in a life expectancy of between just 5 and 8 years. </w:t>
      </w:r>
    </w:p>
    <w:p w14:paraId="5B25E34F" w14:textId="77777777" w:rsidR="00522248" w:rsidRPr="00522248" w:rsidRDefault="00522248" w:rsidP="00522248">
      <w:pPr>
        <w:spacing w:after="292" w:line="249" w:lineRule="auto"/>
        <w:ind w:left="-5" w:hanging="10"/>
        <w:rPr>
          <w:rFonts w:eastAsia="Arial" w:cs="Arial"/>
          <w:color w:val="000000"/>
          <w:kern w:val="2"/>
          <w:lang w:eastAsia="en-GB"/>
        </w:rPr>
      </w:pPr>
      <w:r w:rsidRPr="00522248">
        <w:rPr>
          <w:rFonts w:eastAsia="Arial" w:cs="Arial"/>
          <w:color w:val="000000"/>
          <w:kern w:val="2"/>
          <w:lang w:eastAsia="en-GB"/>
        </w:rPr>
        <w:t>In February 2023,</w:t>
      </w:r>
      <w:hyperlink r:id="rId19">
        <w:r w:rsidRPr="00522248">
          <w:rPr>
            <w:rFonts w:eastAsia="Arial" w:cs="Arial"/>
            <w:color w:val="000000"/>
            <w:kern w:val="2"/>
            <w:lang w:eastAsia="en-GB"/>
          </w:rPr>
          <w:t xml:space="preserve"> </w:t>
        </w:r>
      </w:hyperlink>
      <w:hyperlink r:id="rId20">
        <w:r w:rsidRPr="00522248">
          <w:rPr>
            <w:rFonts w:eastAsia="Arial" w:cs="Arial"/>
            <w:b/>
            <w:color w:val="1E5DF8"/>
            <w:kern w:val="2"/>
            <w:u w:val="single" w:color="1E5DF8"/>
            <w:lang w:eastAsia="en-GB"/>
          </w:rPr>
          <w:t>it was announced by the NHS</w:t>
        </w:r>
      </w:hyperlink>
      <w:hyperlink r:id="rId21">
        <w:r w:rsidRPr="00522248">
          <w:rPr>
            <w:rFonts w:eastAsia="Arial" w:cs="Arial"/>
            <w:color w:val="505050"/>
            <w:kern w:val="2"/>
            <w:lang w:eastAsia="en-GB"/>
          </w:rPr>
          <w:t xml:space="preserve"> </w:t>
        </w:r>
      </w:hyperlink>
      <w:r w:rsidRPr="00522248">
        <w:rPr>
          <w:rFonts w:eastAsia="Arial" w:cs="Arial"/>
          <w:color w:val="000000"/>
          <w:kern w:val="2"/>
          <w:lang w:eastAsia="en-GB"/>
        </w:rPr>
        <w:t xml:space="preserve">that a 19-month-old baby had become the first child in the UK to receive a life-saving gene therapy treatment for MLD. </w:t>
      </w:r>
    </w:p>
    <w:p w14:paraId="578E2703" w14:textId="77777777" w:rsidR="00522248" w:rsidRPr="00522248" w:rsidRDefault="00522248" w:rsidP="00522248">
      <w:pPr>
        <w:spacing w:after="299" w:line="249" w:lineRule="auto"/>
        <w:ind w:left="-5" w:hanging="10"/>
        <w:rPr>
          <w:rFonts w:eastAsia="Arial" w:cs="Arial"/>
          <w:color w:val="000000"/>
          <w:kern w:val="2"/>
          <w:lang w:eastAsia="en-GB"/>
        </w:rPr>
      </w:pPr>
      <w:r w:rsidRPr="00522248">
        <w:rPr>
          <w:rFonts w:eastAsia="Arial" w:cs="Arial"/>
          <w:color w:val="000000"/>
          <w:kern w:val="2"/>
          <w:lang w:eastAsia="en-GB"/>
        </w:rPr>
        <w:t xml:space="preserve">Previously, it was not possible to stop the disease and treatment was aimed at relieving symptoms using a variety of drugs to ease muscle spasms, treat infections and control seizures. </w:t>
      </w:r>
    </w:p>
    <w:p w14:paraId="037B8BB7" w14:textId="77777777" w:rsidR="00522248" w:rsidRPr="00522248" w:rsidRDefault="00522248" w:rsidP="00522248">
      <w:pPr>
        <w:keepNext/>
        <w:keepLines/>
        <w:spacing w:after="228"/>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t xml:space="preserve">Metachromatic leukodystrophy </w:t>
      </w:r>
    </w:p>
    <w:p w14:paraId="35AB94FE"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MLD is caused by the abnormal function of an enzyme that breaks down unwanted substances, called </w:t>
      </w:r>
      <w:proofErr w:type="spellStart"/>
      <w:r w:rsidRPr="00522248">
        <w:rPr>
          <w:rFonts w:eastAsia="Arial" w:cs="Arial"/>
          <w:color w:val="000000"/>
          <w:kern w:val="2"/>
          <w:lang w:eastAsia="en-GB"/>
        </w:rPr>
        <w:t>sulphatides</w:t>
      </w:r>
      <w:proofErr w:type="spellEnd"/>
      <w:r w:rsidRPr="00522248">
        <w:rPr>
          <w:rFonts w:eastAsia="Arial" w:cs="Arial"/>
          <w:color w:val="000000"/>
          <w:kern w:val="2"/>
          <w:lang w:eastAsia="en-GB"/>
        </w:rPr>
        <w:t xml:space="preserve">, in the brain. </w:t>
      </w:r>
    </w:p>
    <w:p w14:paraId="127F9FE1" w14:textId="77777777" w:rsidR="00522248" w:rsidRPr="00522248" w:rsidRDefault="00522248" w:rsidP="00522248">
      <w:pPr>
        <w:spacing w:after="299" w:line="249" w:lineRule="auto"/>
        <w:ind w:left="-5" w:hanging="10"/>
        <w:rPr>
          <w:rFonts w:eastAsia="Arial" w:cs="Arial"/>
          <w:color w:val="000000"/>
          <w:kern w:val="2"/>
          <w:lang w:eastAsia="en-GB"/>
        </w:rPr>
      </w:pPr>
      <w:r w:rsidRPr="00522248">
        <w:rPr>
          <w:rFonts w:eastAsia="Arial" w:cs="Arial"/>
          <w:color w:val="000000"/>
          <w:kern w:val="2"/>
          <w:lang w:eastAsia="en-GB"/>
        </w:rPr>
        <w:t>Curing the disease requires adding in a good version of the gene for the enzyme by a 1-time therapy called ‘</w:t>
      </w:r>
      <w:proofErr w:type="spellStart"/>
      <w:r w:rsidRPr="00522248">
        <w:rPr>
          <w:rFonts w:eastAsia="Arial" w:cs="Arial"/>
          <w:color w:val="000000"/>
          <w:kern w:val="2"/>
          <w:lang w:eastAsia="en-GB"/>
        </w:rPr>
        <w:t>Libmeldy</w:t>
      </w:r>
      <w:proofErr w:type="spellEnd"/>
      <w:r w:rsidRPr="00522248">
        <w:rPr>
          <w:rFonts w:eastAsia="Arial" w:cs="Arial"/>
          <w:color w:val="000000"/>
          <w:kern w:val="2"/>
          <w:lang w:eastAsia="en-GB"/>
        </w:rPr>
        <w:t xml:space="preserve">’. The therapy works by taking stem cells from the patient through a bone marrow extract and then genetically correcting the cells outside of the body by replacing the faulty gene. These corrected cells are then transplanted back into the body, through an intravenous infusion. Sometimes the patient is given mild chemotherapy before the transplant; this is done to eliminate any existing stem cells that carry the genetic defect so that the new engineered cells can repopulate the bone marrow more effectively after the transplant. </w:t>
      </w:r>
    </w:p>
    <w:p w14:paraId="452538C7" w14:textId="77777777" w:rsidR="00522248" w:rsidRPr="00522248" w:rsidRDefault="00522248" w:rsidP="00522248">
      <w:pPr>
        <w:keepNext/>
        <w:keepLines/>
        <w:spacing w:after="228"/>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lastRenderedPageBreak/>
        <w:t xml:space="preserve">Gene therapy using lentiviral vectors </w:t>
      </w:r>
    </w:p>
    <w:p w14:paraId="4000136B" w14:textId="77777777" w:rsidR="00522248" w:rsidRPr="00522248" w:rsidRDefault="00522248" w:rsidP="00522248">
      <w:pPr>
        <w:spacing w:after="270" w:line="249" w:lineRule="auto"/>
        <w:ind w:left="-5" w:hanging="10"/>
        <w:rPr>
          <w:rFonts w:eastAsia="Arial" w:cs="Arial"/>
          <w:color w:val="000000"/>
          <w:kern w:val="2"/>
          <w:lang w:eastAsia="en-GB"/>
        </w:rPr>
      </w:pPr>
      <w:r w:rsidRPr="00522248">
        <w:rPr>
          <w:rFonts w:eastAsia="Arial" w:cs="Arial"/>
          <w:color w:val="000000"/>
          <w:kern w:val="2"/>
          <w:lang w:eastAsia="en-GB"/>
        </w:rPr>
        <w:t xml:space="preserve">The development of gene therapy for inherited childhood diseases such as MLD has required long term research funding investment. </w:t>
      </w:r>
    </w:p>
    <w:p w14:paraId="5DF5C3A4" w14:textId="77777777" w:rsidR="00522248" w:rsidRPr="00522248" w:rsidRDefault="00522248" w:rsidP="00522248">
      <w:pPr>
        <w:spacing w:after="340" w:line="249" w:lineRule="auto"/>
        <w:ind w:left="-5" w:hanging="10"/>
        <w:rPr>
          <w:rFonts w:eastAsia="Arial" w:cs="Arial"/>
          <w:color w:val="000000"/>
          <w:kern w:val="2"/>
          <w:lang w:eastAsia="en-GB"/>
        </w:rPr>
      </w:pPr>
      <w:r w:rsidRPr="00522248">
        <w:rPr>
          <w:rFonts w:eastAsia="Arial" w:cs="Arial"/>
          <w:color w:val="000000"/>
          <w:kern w:val="2"/>
          <w:lang w:eastAsia="en-GB"/>
        </w:rPr>
        <w:t xml:space="preserve">The Medical Research Council (MRC) has been a major funder of UK gene therapy research for more than 20 years. This includes Professor Gaspar’s studies of rare inherited childhood diseases and lentiviral vectors that have formed the basis of this MLD breakthrough. </w:t>
      </w:r>
    </w:p>
    <w:p w14:paraId="385F4744" w14:textId="77777777" w:rsidR="00522248" w:rsidRPr="00522248" w:rsidRDefault="00522248" w:rsidP="00522248">
      <w:pPr>
        <w:keepNext/>
        <w:keepLines/>
        <w:spacing w:after="249"/>
        <w:ind w:left="-5" w:hanging="10"/>
        <w:outlineLvl w:val="1"/>
        <w:rPr>
          <w:rFonts w:eastAsia="Arial" w:cs="Arial"/>
          <w:b/>
          <w:color w:val="000000"/>
          <w:kern w:val="2"/>
          <w:sz w:val="24"/>
          <w:lang w:eastAsia="en-GB"/>
        </w:rPr>
      </w:pPr>
      <w:r w:rsidRPr="00522248">
        <w:rPr>
          <w:rFonts w:eastAsia="Arial" w:cs="Arial"/>
          <w:b/>
          <w:color w:val="2E2D62"/>
          <w:kern w:val="2"/>
          <w:sz w:val="24"/>
          <w:lang w:eastAsia="en-GB"/>
        </w:rPr>
        <w:t>‘</w:t>
      </w:r>
      <w:r w:rsidRPr="00522248">
        <w:rPr>
          <w:rFonts w:eastAsia="Arial" w:cs="Arial"/>
          <w:b/>
          <w:color w:val="000000"/>
          <w:kern w:val="2"/>
          <w:sz w:val="24"/>
          <w:lang w:eastAsia="en-GB"/>
        </w:rPr>
        <w:t xml:space="preserve">Bubble boy disease’ </w:t>
      </w:r>
    </w:p>
    <w:p w14:paraId="3A3DC9A1" w14:textId="77777777" w:rsidR="00522248" w:rsidRPr="00522248" w:rsidRDefault="00522248" w:rsidP="00522248">
      <w:pPr>
        <w:spacing w:after="265" w:line="249" w:lineRule="auto"/>
        <w:ind w:left="-5" w:hanging="10"/>
        <w:rPr>
          <w:rFonts w:eastAsia="Arial" w:cs="Arial"/>
          <w:color w:val="000000"/>
          <w:kern w:val="2"/>
          <w:lang w:eastAsia="en-GB"/>
        </w:rPr>
      </w:pPr>
      <w:r w:rsidRPr="00522248">
        <w:rPr>
          <w:rFonts w:eastAsia="Arial" w:cs="Arial"/>
          <w:color w:val="000000"/>
          <w:kern w:val="2"/>
          <w:lang w:eastAsia="en-GB"/>
        </w:rPr>
        <w:t xml:space="preserve">One of Professor Gaspar’s early successes was the development of a treatment of the rare immune disorder ‘bubble boy disease’. </w:t>
      </w:r>
    </w:p>
    <w:p w14:paraId="6F6CFBBA" w14:textId="77777777" w:rsidR="00522248" w:rsidRPr="00522248" w:rsidRDefault="00522248" w:rsidP="00522248">
      <w:pPr>
        <w:spacing w:after="9" w:line="249" w:lineRule="auto"/>
        <w:ind w:left="-5" w:hanging="10"/>
        <w:rPr>
          <w:rFonts w:eastAsia="Arial" w:cs="Arial"/>
          <w:color w:val="000000"/>
          <w:kern w:val="2"/>
          <w:lang w:eastAsia="en-GB"/>
        </w:rPr>
      </w:pPr>
      <w:r w:rsidRPr="00522248">
        <w:rPr>
          <w:rFonts w:eastAsia="Arial" w:cs="Arial"/>
          <w:color w:val="000000"/>
          <w:kern w:val="2"/>
          <w:lang w:eastAsia="en-GB"/>
        </w:rPr>
        <w:t xml:space="preserve">‘Bubble boy disease’ is so called because affected children have severe combined </w:t>
      </w:r>
    </w:p>
    <w:p w14:paraId="43021165" w14:textId="77777777" w:rsidR="00522248" w:rsidRPr="00522248" w:rsidRDefault="00522248" w:rsidP="00522248">
      <w:pPr>
        <w:spacing w:after="270" w:line="249" w:lineRule="auto"/>
        <w:ind w:left="-5" w:hanging="10"/>
        <w:rPr>
          <w:rFonts w:eastAsia="Arial" w:cs="Arial"/>
          <w:color w:val="000000"/>
          <w:kern w:val="2"/>
          <w:lang w:eastAsia="en-GB"/>
        </w:rPr>
      </w:pPr>
      <w:r w:rsidRPr="00522248">
        <w:rPr>
          <w:rFonts w:eastAsia="Arial" w:cs="Arial"/>
          <w:color w:val="000000"/>
          <w:kern w:val="2"/>
          <w:lang w:eastAsia="en-GB"/>
        </w:rPr>
        <w:t xml:space="preserve">immunodeficiency (SCID) and are extremely vulnerable to infectious diseases, some of them had become famous for living in a sterile environment. </w:t>
      </w:r>
    </w:p>
    <w:p w14:paraId="41622F3A" w14:textId="77777777" w:rsidR="00522248" w:rsidRPr="00522248" w:rsidRDefault="00522248" w:rsidP="00522248">
      <w:pPr>
        <w:spacing w:after="270" w:line="249" w:lineRule="auto"/>
        <w:ind w:left="-5" w:hanging="10"/>
        <w:rPr>
          <w:rFonts w:eastAsia="Arial" w:cs="Arial"/>
          <w:color w:val="000000"/>
          <w:kern w:val="2"/>
          <w:lang w:eastAsia="en-GB"/>
        </w:rPr>
      </w:pPr>
      <w:r w:rsidRPr="00522248">
        <w:rPr>
          <w:rFonts w:eastAsia="Arial" w:cs="Arial"/>
          <w:color w:val="000000"/>
          <w:kern w:val="2"/>
          <w:lang w:eastAsia="en-GB"/>
        </w:rPr>
        <w:t xml:space="preserve">In the most severe forms, children with SCID are unable to fight off even very mild infections and, without treatment, will usually die within the first year of life. </w:t>
      </w:r>
    </w:p>
    <w:p w14:paraId="6EBA8E3F" w14:textId="77777777" w:rsidR="00522248" w:rsidRPr="00522248" w:rsidRDefault="00522248" w:rsidP="00522248">
      <w:pPr>
        <w:spacing w:after="307" w:line="249" w:lineRule="auto"/>
        <w:ind w:left="-5" w:hanging="10"/>
        <w:rPr>
          <w:rFonts w:eastAsia="Arial" w:cs="Arial"/>
          <w:color w:val="000000"/>
          <w:kern w:val="2"/>
          <w:lang w:eastAsia="en-GB"/>
        </w:rPr>
      </w:pPr>
      <w:r w:rsidRPr="00522248">
        <w:rPr>
          <w:rFonts w:eastAsia="Arial" w:cs="Arial"/>
          <w:color w:val="000000"/>
          <w:kern w:val="2"/>
          <w:lang w:eastAsia="en-GB"/>
        </w:rPr>
        <w:t xml:space="preserve">Several years of research was done by Bobby Gaspar at Great Ormond Street Hospital and the UCL Institute of Child Health. This focused on developing a gene therapy treatment for a type of SCID known as adenosine deaminase deficiency (ADA), characterised by the lack of an enzyme called adenosine deaminase. </w:t>
      </w:r>
    </w:p>
    <w:p w14:paraId="05F00059" w14:textId="77777777" w:rsidR="00522248" w:rsidRPr="00522248" w:rsidRDefault="00522248" w:rsidP="00522248">
      <w:pPr>
        <w:spacing w:after="299" w:line="249" w:lineRule="auto"/>
        <w:ind w:left="-5" w:hanging="10"/>
        <w:rPr>
          <w:rFonts w:eastAsia="Arial" w:cs="Arial"/>
          <w:color w:val="000000"/>
          <w:kern w:val="2"/>
          <w:lang w:eastAsia="en-GB"/>
        </w:rPr>
      </w:pPr>
      <w:r w:rsidRPr="00522248">
        <w:rPr>
          <w:rFonts w:eastAsia="Arial" w:cs="Arial"/>
          <w:color w:val="000000"/>
          <w:kern w:val="2"/>
          <w:lang w:eastAsia="en-GB"/>
        </w:rPr>
        <w:t xml:space="preserve">Support from MRC’s Developmental Pathway Funding Scheme took this therapy, now called OTL101, into the clinic and supported the establishment of Orchard Therapeutics. </w:t>
      </w:r>
    </w:p>
    <w:p w14:paraId="634A1ABD" w14:textId="77777777" w:rsidR="00522248" w:rsidRPr="00522248" w:rsidRDefault="00522248" w:rsidP="00522248">
      <w:pPr>
        <w:keepNext/>
        <w:keepLines/>
        <w:spacing w:after="228"/>
        <w:ind w:left="-5" w:hanging="10"/>
        <w:outlineLvl w:val="1"/>
        <w:rPr>
          <w:rFonts w:eastAsia="Arial" w:cs="Arial"/>
          <w:b/>
          <w:color w:val="000000"/>
          <w:kern w:val="2"/>
          <w:sz w:val="24"/>
          <w:lang w:eastAsia="en-GB"/>
        </w:rPr>
      </w:pPr>
      <w:r w:rsidRPr="00522248">
        <w:rPr>
          <w:rFonts w:eastAsia="Arial" w:cs="Arial"/>
          <w:b/>
          <w:color w:val="000000"/>
          <w:kern w:val="2"/>
          <w:sz w:val="24"/>
          <w:lang w:eastAsia="en-GB"/>
        </w:rPr>
        <w:t xml:space="preserve">Orchard Therapeutics </w:t>
      </w:r>
    </w:p>
    <w:p w14:paraId="2CF0BEA5" w14:textId="77777777" w:rsidR="00522248" w:rsidRPr="00522248" w:rsidRDefault="00522248" w:rsidP="00522248">
      <w:pPr>
        <w:spacing w:after="268" w:line="249" w:lineRule="auto"/>
        <w:ind w:left="-5" w:hanging="10"/>
        <w:rPr>
          <w:rFonts w:eastAsia="Arial" w:cs="Arial"/>
          <w:color w:val="000000"/>
          <w:kern w:val="2"/>
          <w:lang w:eastAsia="en-GB"/>
        </w:rPr>
      </w:pPr>
      <w:r w:rsidRPr="00522248">
        <w:rPr>
          <w:rFonts w:eastAsia="Arial" w:cs="Arial"/>
          <w:color w:val="000000"/>
          <w:kern w:val="2"/>
          <w:lang w:eastAsia="en-GB"/>
        </w:rPr>
        <w:t xml:space="preserve">In 2017, both US and UK drug regulatory authorities granted OTL-101 designations reserved for treatments addressing high unmet need. These developments showed the commercial potential of Professor Gaspar’s work and highlight gene therapy’s ability to improve human health. </w:t>
      </w:r>
    </w:p>
    <w:p w14:paraId="2ACE8EB1" w14:textId="77777777" w:rsidR="00522248" w:rsidRPr="00522248" w:rsidRDefault="00522248" w:rsidP="00522248">
      <w:pPr>
        <w:spacing w:after="271" w:line="249" w:lineRule="auto"/>
        <w:ind w:left="-5" w:hanging="10"/>
        <w:rPr>
          <w:rFonts w:eastAsia="Arial" w:cs="Arial"/>
          <w:color w:val="000000"/>
          <w:kern w:val="2"/>
          <w:lang w:eastAsia="en-GB"/>
        </w:rPr>
      </w:pPr>
      <w:r w:rsidRPr="00522248">
        <w:rPr>
          <w:rFonts w:eastAsia="Arial" w:cs="Arial"/>
          <w:color w:val="000000"/>
          <w:kern w:val="2"/>
          <w:lang w:eastAsia="en-GB"/>
        </w:rPr>
        <w:t xml:space="preserve">In April 2018, GlaxoSmithKline signed a strategic agreement to transfer its rare disease gene therapy portfolio to Orchard Therapeutics, strengthening Orchard’s position as a global leader in gene therapy for rare diseases. </w:t>
      </w:r>
    </w:p>
    <w:p w14:paraId="5144F278" w14:textId="77777777" w:rsidR="00522248" w:rsidRPr="00522248" w:rsidRDefault="00522248" w:rsidP="00522248">
      <w:pPr>
        <w:spacing w:after="167" w:line="249" w:lineRule="auto"/>
        <w:ind w:left="-5" w:hanging="10"/>
        <w:rPr>
          <w:rFonts w:eastAsia="Arial" w:cs="Arial"/>
          <w:color w:val="000000"/>
          <w:kern w:val="2"/>
          <w:lang w:eastAsia="en-GB"/>
        </w:rPr>
      </w:pPr>
      <w:r w:rsidRPr="00522248">
        <w:rPr>
          <w:rFonts w:eastAsia="Arial" w:cs="Arial"/>
          <w:color w:val="000000"/>
          <w:kern w:val="2"/>
          <w:lang w:eastAsia="en-GB"/>
        </w:rPr>
        <w:t xml:space="preserve">In May 2021 the researchers followed up 50 patients treated for ADA-SCID with OTL-101, and the results showed 100% survival. Over 95% of the patients had sustained expression of the ADA enzyme showing that the gene therapy was successful, after 2 to 3 years following the treatment. </w:t>
      </w:r>
    </w:p>
    <w:p w14:paraId="2773ACB7" w14:textId="77777777" w:rsidR="008F2461" w:rsidRDefault="008F2461">
      <w:pPr>
        <w:rPr>
          <w:rFonts w:eastAsia="Arial" w:cs="Arial"/>
          <w:color w:val="4472C4"/>
          <w:kern w:val="2"/>
          <w:lang w:eastAsia="en-GB"/>
        </w:rPr>
      </w:pPr>
      <w:r>
        <w:rPr>
          <w:rFonts w:eastAsia="Arial" w:cs="Arial"/>
          <w:color w:val="4472C4"/>
          <w:kern w:val="2"/>
          <w:lang w:eastAsia="en-GB"/>
        </w:rPr>
        <w:br w:type="page"/>
      </w:r>
    </w:p>
    <w:p w14:paraId="30E1D0E3" w14:textId="1BB5A09B" w:rsidR="008F2461" w:rsidRPr="0098620A" w:rsidRDefault="008F2461" w:rsidP="008F2461">
      <w:pPr>
        <w:rPr>
          <w:sz w:val="20"/>
          <w:szCs w:val="20"/>
        </w:rPr>
      </w:pPr>
      <w:r w:rsidRPr="0098620A">
        <w:rPr>
          <w:rFonts w:cs="Arial"/>
          <w:sz w:val="20"/>
          <w:szCs w:val="20"/>
          <w:shd w:val="clear" w:color="auto" w:fill="FFFFFF"/>
        </w:rPr>
        <w:lastRenderedPageBreak/>
        <w:t xml:space="preserve">Table </w:t>
      </w:r>
      <w:r>
        <w:rPr>
          <w:rFonts w:cs="Arial"/>
          <w:sz w:val="20"/>
          <w:szCs w:val="20"/>
          <w:shd w:val="clear" w:color="auto" w:fill="FFFFFF"/>
        </w:rPr>
        <w:t>2B</w:t>
      </w:r>
      <w:r w:rsidRPr="0098620A">
        <w:rPr>
          <w:rFonts w:cs="Arial"/>
          <w:sz w:val="20"/>
          <w:szCs w:val="20"/>
          <w:shd w:val="clear" w:color="auto" w:fill="FFFFFF"/>
        </w:rPr>
        <w:t xml:space="preserve"> – Key attributes </w:t>
      </w:r>
      <w:r w:rsidRPr="0098620A">
        <w:rPr>
          <w:sz w:val="20"/>
          <w:szCs w:val="20"/>
        </w:rPr>
        <w:t xml:space="preserve">contained in the </w:t>
      </w:r>
      <w:r>
        <w:rPr>
          <w:sz w:val="20"/>
          <w:szCs w:val="20"/>
        </w:rPr>
        <w:t xml:space="preserve">impact </w:t>
      </w:r>
      <w:r w:rsidRPr="0098620A">
        <w:rPr>
          <w:sz w:val="20"/>
          <w:szCs w:val="20"/>
        </w:rPr>
        <w:t>case study example</w:t>
      </w:r>
      <w:r>
        <w:rPr>
          <w:sz w:val="20"/>
          <w:szCs w:val="20"/>
        </w:rPr>
        <w:t>s, (green indicates attribute present, red indicates attribute absent in an impact case study).</w:t>
      </w:r>
    </w:p>
    <w:tbl>
      <w:tblPr>
        <w:tblStyle w:val="TableGrid"/>
        <w:tblW w:w="9351" w:type="dxa"/>
        <w:tblLayout w:type="fixed"/>
        <w:tblLook w:val="04A0" w:firstRow="1" w:lastRow="0" w:firstColumn="1" w:lastColumn="0" w:noHBand="0" w:noVBand="1"/>
      </w:tblPr>
      <w:tblGrid>
        <w:gridCol w:w="3679"/>
        <w:gridCol w:w="1417"/>
        <w:gridCol w:w="1418"/>
        <w:gridCol w:w="1418"/>
        <w:gridCol w:w="1419"/>
      </w:tblGrid>
      <w:tr w:rsidR="008F2461" w:rsidRPr="006B7C8B" w14:paraId="2BA47E98" w14:textId="77777777" w:rsidTr="00FE303A">
        <w:tc>
          <w:tcPr>
            <w:tcW w:w="3679" w:type="dxa"/>
            <w:shd w:val="clear" w:color="auto" w:fill="FFFFFF" w:themeFill="background1"/>
          </w:tcPr>
          <w:p w14:paraId="621759C6" w14:textId="77777777" w:rsidR="008F2461" w:rsidRPr="006B7C8B" w:rsidRDefault="008F2461" w:rsidP="00FE303A">
            <w:pPr>
              <w:rPr>
                <w:rFonts w:cs="Arial"/>
                <w:b/>
                <w:bCs/>
                <w:sz w:val="20"/>
                <w:szCs w:val="20"/>
                <w:shd w:val="clear" w:color="auto" w:fill="FFFFFF"/>
              </w:rPr>
            </w:pPr>
            <w:r>
              <w:rPr>
                <w:rFonts w:cs="Arial"/>
                <w:b/>
                <w:bCs/>
                <w:sz w:val="20"/>
                <w:szCs w:val="20"/>
                <w:shd w:val="clear" w:color="auto" w:fill="FFFFFF"/>
              </w:rPr>
              <w:t>Attribute</w:t>
            </w:r>
          </w:p>
        </w:tc>
        <w:tc>
          <w:tcPr>
            <w:tcW w:w="1417" w:type="dxa"/>
            <w:shd w:val="clear" w:color="auto" w:fill="FFFFFF" w:themeFill="background1"/>
          </w:tcPr>
          <w:p w14:paraId="34DBDB72" w14:textId="77777777" w:rsidR="008F2461" w:rsidRDefault="008F2461" w:rsidP="00FE303A">
            <w:pPr>
              <w:jc w:val="center"/>
              <w:rPr>
                <w:rFonts w:cs="Arial"/>
                <w:b/>
                <w:bCs/>
                <w:sz w:val="20"/>
                <w:szCs w:val="20"/>
                <w:shd w:val="clear" w:color="auto" w:fill="FFFFFF"/>
              </w:rPr>
            </w:pPr>
            <w:r>
              <w:rPr>
                <w:rFonts w:cs="Arial"/>
                <w:b/>
                <w:bCs/>
                <w:sz w:val="20"/>
                <w:szCs w:val="20"/>
                <w:shd w:val="clear" w:color="auto" w:fill="FFFFFF"/>
              </w:rPr>
              <w:t>ICS 1</w:t>
            </w:r>
          </w:p>
        </w:tc>
        <w:tc>
          <w:tcPr>
            <w:tcW w:w="1418" w:type="dxa"/>
            <w:shd w:val="clear" w:color="auto" w:fill="FFFFFF" w:themeFill="background1"/>
          </w:tcPr>
          <w:p w14:paraId="717E6812" w14:textId="77777777" w:rsidR="008F2461" w:rsidRDefault="008F2461" w:rsidP="00FE303A">
            <w:pPr>
              <w:jc w:val="center"/>
              <w:rPr>
                <w:rFonts w:cs="Arial"/>
                <w:b/>
                <w:bCs/>
                <w:sz w:val="20"/>
                <w:szCs w:val="20"/>
                <w:shd w:val="clear" w:color="auto" w:fill="FFFFFF"/>
              </w:rPr>
            </w:pPr>
            <w:r>
              <w:rPr>
                <w:rFonts w:cs="Arial"/>
                <w:b/>
                <w:bCs/>
                <w:sz w:val="20"/>
                <w:szCs w:val="20"/>
                <w:shd w:val="clear" w:color="auto" w:fill="FFFFFF"/>
              </w:rPr>
              <w:t>ICS 2</w:t>
            </w:r>
          </w:p>
        </w:tc>
        <w:tc>
          <w:tcPr>
            <w:tcW w:w="1418" w:type="dxa"/>
            <w:shd w:val="clear" w:color="auto" w:fill="FFFFFF" w:themeFill="background1"/>
          </w:tcPr>
          <w:p w14:paraId="196B7B91" w14:textId="77777777" w:rsidR="008F2461" w:rsidRDefault="008F2461" w:rsidP="00FE303A">
            <w:pPr>
              <w:jc w:val="center"/>
              <w:rPr>
                <w:rFonts w:cs="Arial"/>
                <w:b/>
                <w:bCs/>
                <w:sz w:val="20"/>
                <w:szCs w:val="20"/>
                <w:shd w:val="clear" w:color="auto" w:fill="FFFFFF"/>
              </w:rPr>
            </w:pPr>
            <w:r>
              <w:rPr>
                <w:rFonts w:cs="Arial"/>
                <w:b/>
                <w:bCs/>
                <w:sz w:val="20"/>
                <w:szCs w:val="20"/>
                <w:shd w:val="clear" w:color="auto" w:fill="FFFFFF"/>
              </w:rPr>
              <w:t>ICS 3</w:t>
            </w:r>
          </w:p>
        </w:tc>
        <w:tc>
          <w:tcPr>
            <w:tcW w:w="1419" w:type="dxa"/>
            <w:shd w:val="clear" w:color="auto" w:fill="FFFFFF" w:themeFill="background1"/>
          </w:tcPr>
          <w:p w14:paraId="4B703B6C" w14:textId="77777777" w:rsidR="008F2461" w:rsidRDefault="008F2461" w:rsidP="00FE303A">
            <w:pPr>
              <w:jc w:val="center"/>
              <w:rPr>
                <w:rFonts w:cs="Arial"/>
                <w:b/>
                <w:bCs/>
                <w:sz w:val="20"/>
                <w:szCs w:val="20"/>
                <w:shd w:val="clear" w:color="auto" w:fill="FFFFFF"/>
              </w:rPr>
            </w:pPr>
            <w:r>
              <w:rPr>
                <w:rFonts w:cs="Arial"/>
                <w:b/>
                <w:bCs/>
                <w:sz w:val="20"/>
                <w:szCs w:val="20"/>
                <w:shd w:val="clear" w:color="auto" w:fill="FFFFFF"/>
              </w:rPr>
              <w:t>ICS 4</w:t>
            </w:r>
          </w:p>
        </w:tc>
      </w:tr>
      <w:tr w:rsidR="008F2461" w14:paraId="58A4E96E" w14:textId="77777777" w:rsidTr="00FE303A">
        <w:tc>
          <w:tcPr>
            <w:tcW w:w="3679" w:type="dxa"/>
            <w:shd w:val="clear" w:color="auto" w:fill="E7E6E6" w:themeFill="background2"/>
          </w:tcPr>
          <w:p w14:paraId="60995752" w14:textId="77777777" w:rsidR="008F2461" w:rsidRDefault="008F2461" w:rsidP="00FE303A">
            <w:pPr>
              <w:rPr>
                <w:rFonts w:cs="Arial"/>
                <w:b/>
                <w:bCs/>
                <w:sz w:val="20"/>
                <w:szCs w:val="20"/>
                <w:shd w:val="clear" w:color="auto" w:fill="FFFFFF"/>
              </w:rPr>
            </w:pPr>
            <w:r>
              <w:rPr>
                <w:rFonts w:cs="Arial"/>
                <w:b/>
                <w:bCs/>
                <w:sz w:val="20"/>
                <w:szCs w:val="20"/>
                <w:shd w:val="clear" w:color="auto" w:fill="FFFFFF"/>
              </w:rPr>
              <w:t>Content</w:t>
            </w:r>
          </w:p>
        </w:tc>
        <w:tc>
          <w:tcPr>
            <w:tcW w:w="1417" w:type="dxa"/>
            <w:shd w:val="clear" w:color="auto" w:fill="E7E6E6" w:themeFill="background2"/>
          </w:tcPr>
          <w:p w14:paraId="75B7D747" w14:textId="77777777" w:rsidR="008F2461" w:rsidRDefault="008F2461" w:rsidP="00FE303A">
            <w:pPr>
              <w:rPr>
                <w:rFonts w:cs="Arial"/>
                <w:b/>
                <w:bCs/>
                <w:sz w:val="20"/>
                <w:szCs w:val="20"/>
                <w:shd w:val="clear" w:color="auto" w:fill="FFFFFF"/>
              </w:rPr>
            </w:pPr>
          </w:p>
        </w:tc>
        <w:tc>
          <w:tcPr>
            <w:tcW w:w="1418" w:type="dxa"/>
            <w:shd w:val="clear" w:color="auto" w:fill="E7E6E6" w:themeFill="background2"/>
          </w:tcPr>
          <w:p w14:paraId="28CAAD9D" w14:textId="77777777" w:rsidR="008F2461" w:rsidRDefault="008F2461" w:rsidP="00FE303A">
            <w:pPr>
              <w:rPr>
                <w:rFonts w:cs="Arial"/>
                <w:b/>
                <w:bCs/>
                <w:sz w:val="20"/>
                <w:szCs w:val="20"/>
                <w:shd w:val="clear" w:color="auto" w:fill="FFFFFF"/>
              </w:rPr>
            </w:pPr>
          </w:p>
        </w:tc>
        <w:tc>
          <w:tcPr>
            <w:tcW w:w="1418" w:type="dxa"/>
            <w:shd w:val="clear" w:color="auto" w:fill="E7E6E6" w:themeFill="background2"/>
          </w:tcPr>
          <w:p w14:paraId="02732C64" w14:textId="77777777" w:rsidR="008F2461" w:rsidRDefault="008F2461" w:rsidP="00FE303A">
            <w:pPr>
              <w:rPr>
                <w:rFonts w:cs="Arial"/>
                <w:b/>
                <w:bCs/>
                <w:sz w:val="20"/>
                <w:szCs w:val="20"/>
                <w:shd w:val="clear" w:color="auto" w:fill="FFFFFF"/>
              </w:rPr>
            </w:pPr>
          </w:p>
        </w:tc>
        <w:tc>
          <w:tcPr>
            <w:tcW w:w="1419" w:type="dxa"/>
            <w:shd w:val="clear" w:color="auto" w:fill="E7E6E6" w:themeFill="background2"/>
          </w:tcPr>
          <w:p w14:paraId="177AAF54" w14:textId="77777777" w:rsidR="008F2461" w:rsidRDefault="008F2461" w:rsidP="00FE303A">
            <w:pPr>
              <w:rPr>
                <w:rFonts w:cs="Arial"/>
                <w:b/>
                <w:bCs/>
                <w:sz w:val="20"/>
                <w:szCs w:val="20"/>
                <w:shd w:val="clear" w:color="auto" w:fill="FFFFFF"/>
              </w:rPr>
            </w:pPr>
          </w:p>
        </w:tc>
      </w:tr>
      <w:tr w:rsidR="008F2461" w:rsidRPr="006B7C8B" w14:paraId="24FA4B44" w14:textId="77777777" w:rsidTr="00FE303A">
        <w:tc>
          <w:tcPr>
            <w:tcW w:w="3679" w:type="dxa"/>
            <w:shd w:val="clear" w:color="auto" w:fill="FFFFFF" w:themeFill="background1"/>
          </w:tcPr>
          <w:p w14:paraId="499C0F7B" w14:textId="77777777" w:rsidR="008F2461" w:rsidRPr="006B7C8B" w:rsidRDefault="008F2461" w:rsidP="00FE303A">
            <w:pPr>
              <w:rPr>
                <w:rFonts w:cs="Arial"/>
                <w:b/>
                <w:bCs/>
                <w:sz w:val="20"/>
                <w:szCs w:val="20"/>
                <w:shd w:val="clear" w:color="auto" w:fill="FFFFFF"/>
              </w:rPr>
            </w:pPr>
            <w:r w:rsidRPr="00FD5738">
              <w:rPr>
                <w:rFonts w:cs="Arial"/>
                <w:sz w:val="20"/>
                <w:szCs w:val="20"/>
                <w:shd w:val="clear" w:color="auto" w:fill="FFFFFF"/>
              </w:rPr>
              <w:t>Description of research discovery</w:t>
            </w:r>
          </w:p>
        </w:tc>
        <w:tc>
          <w:tcPr>
            <w:tcW w:w="1417" w:type="dxa"/>
            <w:shd w:val="clear" w:color="auto" w:fill="70AD47" w:themeFill="accent6"/>
          </w:tcPr>
          <w:p w14:paraId="030AB874"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4D52FAA7"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0366C193"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181CD3E9" w14:textId="77777777" w:rsidR="008F2461" w:rsidRPr="00FD5738" w:rsidRDefault="008F2461" w:rsidP="00FE303A">
            <w:pPr>
              <w:rPr>
                <w:rFonts w:cs="Arial"/>
                <w:sz w:val="20"/>
                <w:szCs w:val="20"/>
                <w:shd w:val="clear" w:color="auto" w:fill="FFFFFF"/>
              </w:rPr>
            </w:pPr>
          </w:p>
        </w:tc>
      </w:tr>
      <w:tr w:rsidR="008F2461" w:rsidRPr="00FD5738" w14:paraId="2A2D84F1" w14:textId="77777777" w:rsidTr="00FE303A">
        <w:tc>
          <w:tcPr>
            <w:tcW w:w="3679" w:type="dxa"/>
            <w:shd w:val="clear" w:color="auto" w:fill="FFFFFF" w:themeFill="background1"/>
          </w:tcPr>
          <w:p w14:paraId="31263D54"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 xml:space="preserve">Statement of problem </w:t>
            </w:r>
            <w:r>
              <w:t>(with quantitative indicators)</w:t>
            </w:r>
          </w:p>
        </w:tc>
        <w:tc>
          <w:tcPr>
            <w:tcW w:w="1417" w:type="dxa"/>
            <w:shd w:val="clear" w:color="auto" w:fill="70AD47" w:themeFill="accent6"/>
          </w:tcPr>
          <w:p w14:paraId="230BA040"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100F7DD6"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3D5B3244"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6EA42508" w14:textId="77777777" w:rsidR="008F2461" w:rsidRPr="00FD5738" w:rsidRDefault="008F2461" w:rsidP="00FE303A">
            <w:pPr>
              <w:rPr>
                <w:rFonts w:cs="Arial"/>
                <w:sz w:val="20"/>
                <w:szCs w:val="20"/>
                <w:shd w:val="clear" w:color="auto" w:fill="FFFFFF"/>
              </w:rPr>
            </w:pPr>
          </w:p>
        </w:tc>
      </w:tr>
      <w:tr w:rsidR="008F2461" w:rsidRPr="00FD5738" w14:paraId="27221B65" w14:textId="77777777" w:rsidTr="00FE303A">
        <w:tc>
          <w:tcPr>
            <w:tcW w:w="3679" w:type="dxa"/>
          </w:tcPr>
          <w:p w14:paraId="2F51CDB8"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Attribution to the researchers</w:t>
            </w:r>
          </w:p>
        </w:tc>
        <w:tc>
          <w:tcPr>
            <w:tcW w:w="1417" w:type="dxa"/>
            <w:shd w:val="clear" w:color="auto" w:fill="70AD47" w:themeFill="accent6"/>
          </w:tcPr>
          <w:p w14:paraId="704DE036"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769F65AF"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5C0CE455"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75A07129" w14:textId="77777777" w:rsidR="008F2461" w:rsidRPr="00FD5738" w:rsidRDefault="008F2461" w:rsidP="00FE303A">
            <w:pPr>
              <w:rPr>
                <w:rFonts w:cs="Arial"/>
                <w:sz w:val="20"/>
                <w:szCs w:val="20"/>
                <w:shd w:val="clear" w:color="auto" w:fill="FFFFFF"/>
              </w:rPr>
            </w:pPr>
          </w:p>
        </w:tc>
      </w:tr>
      <w:tr w:rsidR="008F2461" w:rsidRPr="00FD5738" w14:paraId="0C4BCDE4" w14:textId="77777777" w:rsidTr="00FE303A">
        <w:tc>
          <w:tcPr>
            <w:tcW w:w="3679" w:type="dxa"/>
          </w:tcPr>
          <w:p w14:paraId="6281C1F0"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Attribution to the institution</w:t>
            </w:r>
          </w:p>
        </w:tc>
        <w:tc>
          <w:tcPr>
            <w:tcW w:w="1417" w:type="dxa"/>
            <w:shd w:val="clear" w:color="auto" w:fill="70AD47" w:themeFill="accent6"/>
          </w:tcPr>
          <w:p w14:paraId="26FA02A2"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6043D0A6"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24A85B4E"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69C3817F" w14:textId="77777777" w:rsidR="008F2461" w:rsidRPr="00FD5738" w:rsidRDefault="008F2461" w:rsidP="00FE303A">
            <w:pPr>
              <w:rPr>
                <w:rFonts w:cs="Arial"/>
                <w:sz w:val="20"/>
                <w:szCs w:val="20"/>
                <w:shd w:val="clear" w:color="auto" w:fill="FFFFFF"/>
              </w:rPr>
            </w:pPr>
          </w:p>
        </w:tc>
      </w:tr>
      <w:tr w:rsidR="008F2461" w:rsidRPr="00FD5738" w14:paraId="0921D97C" w14:textId="77777777" w:rsidTr="00FE303A">
        <w:tc>
          <w:tcPr>
            <w:tcW w:w="3679" w:type="dxa"/>
          </w:tcPr>
          <w:p w14:paraId="532654C1"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Attribution to the funding scheme</w:t>
            </w:r>
          </w:p>
        </w:tc>
        <w:tc>
          <w:tcPr>
            <w:tcW w:w="1417" w:type="dxa"/>
            <w:shd w:val="clear" w:color="auto" w:fill="70AD47" w:themeFill="accent6"/>
          </w:tcPr>
          <w:p w14:paraId="008E6169"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713B9ED5"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1749393C"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6F25685E" w14:textId="77777777" w:rsidR="008F2461" w:rsidRPr="00FD5738" w:rsidRDefault="008F2461" w:rsidP="00FE303A">
            <w:pPr>
              <w:rPr>
                <w:rFonts w:cs="Arial"/>
                <w:sz w:val="20"/>
                <w:szCs w:val="20"/>
                <w:shd w:val="clear" w:color="auto" w:fill="FFFFFF"/>
              </w:rPr>
            </w:pPr>
          </w:p>
        </w:tc>
      </w:tr>
      <w:tr w:rsidR="008F2461" w:rsidRPr="00FD5738" w14:paraId="28B2FB08" w14:textId="77777777" w:rsidTr="00FE303A">
        <w:tc>
          <w:tcPr>
            <w:tcW w:w="3679" w:type="dxa"/>
          </w:tcPr>
          <w:p w14:paraId="72A11CEC"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Mention of collaborations and partnerships</w:t>
            </w:r>
            <w:r>
              <w:rPr>
                <w:rFonts w:cs="Arial"/>
                <w:sz w:val="20"/>
                <w:szCs w:val="20"/>
                <w:shd w:val="clear" w:color="auto" w:fill="FFFFFF"/>
              </w:rPr>
              <w:t xml:space="preserve"> (public/private partnerships/patient involvement)</w:t>
            </w:r>
          </w:p>
        </w:tc>
        <w:tc>
          <w:tcPr>
            <w:tcW w:w="1417" w:type="dxa"/>
            <w:shd w:val="clear" w:color="auto" w:fill="70AD47" w:themeFill="accent6"/>
          </w:tcPr>
          <w:p w14:paraId="29DF7063"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7BE75A1B"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7578BD55"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34046C14" w14:textId="77777777" w:rsidR="008F2461" w:rsidRPr="00FD5738" w:rsidRDefault="008F2461" w:rsidP="00FE303A">
            <w:pPr>
              <w:rPr>
                <w:rFonts w:cs="Arial"/>
                <w:sz w:val="20"/>
                <w:szCs w:val="20"/>
                <w:shd w:val="clear" w:color="auto" w:fill="FFFFFF"/>
              </w:rPr>
            </w:pPr>
          </w:p>
        </w:tc>
      </w:tr>
      <w:tr w:rsidR="008F2461" w:rsidRPr="00FD5738" w14:paraId="54942255" w14:textId="77777777" w:rsidTr="00FE303A">
        <w:tc>
          <w:tcPr>
            <w:tcW w:w="3679" w:type="dxa"/>
          </w:tcPr>
          <w:p w14:paraId="75552B7C"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Clear link from research to impacts</w:t>
            </w:r>
          </w:p>
        </w:tc>
        <w:tc>
          <w:tcPr>
            <w:tcW w:w="1417" w:type="dxa"/>
            <w:shd w:val="clear" w:color="auto" w:fill="70AD47" w:themeFill="accent6"/>
          </w:tcPr>
          <w:p w14:paraId="5F721C1F"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37ADB6A4"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1E448234" w14:textId="77777777" w:rsidR="008F2461" w:rsidRPr="00FD5738" w:rsidRDefault="008F2461" w:rsidP="00FE303A">
            <w:pPr>
              <w:rPr>
                <w:rFonts w:cs="Arial"/>
                <w:sz w:val="20"/>
                <w:szCs w:val="20"/>
                <w:shd w:val="clear" w:color="auto" w:fill="FFFFFF"/>
              </w:rPr>
            </w:pPr>
          </w:p>
        </w:tc>
        <w:tc>
          <w:tcPr>
            <w:tcW w:w="1419" w:type="dxa"/>
            <w:shd w:val="clear" w:color="auto" w:fill="70AD47" w:themeFill="accent6"/>
          </w:tcPr>
          <w:p w14:paraId="4543C973" w14:textId="77777777" w:rsidR="008F2461" w:rsidRPr="00FD5738" w:rsidRDefault="008F2461" w:rsidP="00FE303A">
            <w:pPr>
              <w:rPr>
                <w:rFonts w:cs="Arial"/>
                <w:sz w:val="20"/>
                <w:szCs w:val="20"/>
                <w:shd w:val="clear" w:color="auto" w:fill="FFFFFF"/>
              </w:rPr>
            </w:pPr>
          </w:p>
        </w:tc>
      </w:tr>
      <w:tr w:rsidR="008F2461" w:rsidRPr="00FD5738" w14:paraId="05595197" w14:textId="77777777" w:rsidTr="00FE303A">
        <w:tc>
          <w:tcPr>
            <w:tcW w:w="3679" w:type="dxa"/>
          </w:tcPr>
          <w:p w14:paraId="51F603C0" w14:textId="77777777" w:rsidR="008F2461" w:rsidRPr="00FD5738" w:rsidRDefault="008F2461" w:rsidP="00FE303A">
            <w:pPr>
              <w:rPr>
                <w:rFonts w:cs="Arial"/>
                <w:sz w:val="20"/>
                <w:szCs w:val="20"/>
                <w:shd w:val="clear" w:color="auto" w:fill="FFFFFF"/>
              </w:rPr>
            </w:pPr>
            <w:r>
              <w:rPr>
                <w:rFonts w:cs="Arial"/>
                <w:sz w:val="20"/>
                <w:szCs w:val="20"/>
                <w:shd w:val="clear" w:color="auto" w:fill="FFFFFF"/>
              </w:rPr>
              <w:t>Description of s</w:t>
            </w:r>
            <w:r w:rsidRPr="00FD5738">
              <w:rPr>
                <w:rFonts w:cs="Arial"/>
                <w:sz w:val="20"/>
                <w:szCs w:val="20"/>
                <w:shd w:val="clear" w:color="auto" w:fill="FFFFFF"/>
              </w:rPr>
              <w:t>pecific type</w:t>
            </w:r>
            <w:r>
              <w:rPr>
                <w:rFonts w:cs="Arial"/>
                <w:sz w:val="20"/>
                <w:szCs w:val="20"/>
                <w:shd w:val="clear" w:color="auto" w:fill="FFFFFF"/>
              </w:rPr>
              <w:t xml:space="preserve"> </w:t>
            </w:r>
            <w:r w:rsidRPr="00FD5738">
              <w:rPr>
                <w:rFonts w:cs="Arial"/>
                <w:sz w:val="20"/>
                <w:szCs w:val="20"/>
                <w:shd w:val="clear" w:color="auto" w:fill="FFFFFF"/>
              </w:rPr>
              <w:t>of impact (economic/health/societal)</w:t>
            </w:r>
          </w:p>
        </w:tc>
        <w:tc>
          <w:tcPr>
            <w:tcW w:w="1417" w:type="dxa"/>
            <w:shd w:val="clear" w:color="auto" w:fill="70AD47" w:themeFill="accent6"/>
          </w:tcPr>
          <w:p w14:paraId="65FAB3AA"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5DCB7592"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616A42B2" w14:textId="77777777" w:rsidR="008F2461" w:rsidRDefault="008F2461" w:rsidP="00FE303A">
            <w:pPr>
              <w:rPr>
                <w:rFonts w:cs="Arial"/>
                <w:sz w:val="20"/>
                <w:szCs w:val="20"/>
                <w:shd w:val="clear" w:color="auto" w:fill="FFFFFF"/>
              </w:rPr>
            </w:pPr>
          </w:p>
        </w:tc>
        <w:tc>
          <w:tcPr>
            <w:tcW w:w="1419" w:type="dxa"/>
            <w:shd w:val="clear" w:color="auto" w:fill="70AD47" w:themeFill="accent6"/>
          </w:tcPr>
          <w:p w14:paraId="448D8CA4" w14:textId="77777777" w:rsidR="008F2461" w:rsidRDefault="008F2461" w:rsidP="00FE303A">
            <w:pPr>
              <w:rPr>
                <w:rFonts w:cs="Arial"/>
                <w:sz w:val="20"/>
                <w:szCs w:val="20"/>
                <w:shd w:val="clear" w:color="auto" w:fill="FFFFFF"/>
              </w:rPr>
            </w:pPr>
          </w:p>
        </w:tc>
      </w:tr>
      <w:tr w:rsidR="008F2461" w14:paraId="0D9EF489" w14:textId="77777777" w:rsidTr="00FE303A">
        <w:tc>
          <w:tcPr>
            <w:tcW w:w="3679" w:type="dxa"/>
          </w:tcPr>
          <w:p w14:paraId="4E9BB172" w14:textId="77777777" w:rsidR="008F2461" w:rsidRDefault="008F2461" w:rsidP="00FE303A">
            <w:pPr>
              <w:rPr>
                <w:rFonts w:cs="Arial"/>
                <w:sz w:val="20"/>
                <w:szCs w:val="20"/>
                <w:shd w:val="clear" w:color="auto" w:fill="FFFFFF"/>
              </w:rPr>
            </w:pPr>
            <w:r>
              <w:rPr>
                <w:rFonts w:cs="Arial"/>
                <w:sz w:val="20"/>
                <w:szCs w:val="20"/>
                <w:shd w:val="clear" w:color="auto" w:fill="FFFFFF"/>
              </w:rPr>
              <w:t>Description of economic impact</w:t>
            </w:r>
          </w:p>
        </w:tc>
        <w:tc>
          <w:tcPr>
            <w:tcW w:w="1417" w:type="dxa"/>
            <w:shd w:val="clear" w:color="auto" w:fill="70AD47" w:themeFill="accent6"/>
          </w:tcPr>
          <w:p w14:paraId="45F346F8"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20F668CB"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281EFF47" w14:textId="77777777" w:rsidR="008F2461" w:rsidRDefault="008F2461" w:rsidP="00FE303A">
            <w:pPr>
              <w:rPr>
                <w:rFonts w:cs="Arial"/>
                <w:sz w:val="20"/>
                <w:szCs w:val="20"/>
                <w:shd w:val="clear" w:color="auto" w:fill="FFFFFF"/>
              </w:rPr>
            </w:pPr>
          </w:p>
        </w:tc>
        <w:tc>
          <w:tcPr>
            <w:tcW w:w="1419" w:type="dxa"/>
            <w:shd w:val="clear" w:color="auto" w:fill="70AD47" w:themeFill="accent6"/>
          </w:tcPr>
          <w:p w14:paraId="4833FDDD" w14:textId="77777777" w:rsidR="008F2461" w:rsidRDefault="008F2461" w:rsidP="00FE303A">
            <w:pPr>
              <w:rPr>
                <w:rFonts w:cs="Arial"/>
                <w:sz w:val="20"/>
                <w:szCs w:val="20"/>
                <w:shd w:val="clear" w:color="auto" w:fill="FFFFFF"/>
              </w:rPr>
            </w:pPr>
          </w:p>
        </w:tc>
      </w:tr>
      <w:tr w:rsidR="008F2461" w14:paraId="0125D645" w14:textId="77777777" w:rsidTr="00FE303A">
        <w:tc>
          <w:tcPr>
            <w:tcW w:w="3679" w:type="dxa"/>
          </w:tcPr>
          <w:p w14:paraId="2617D8CE" w14:textId="77777777" w:rsidR="008F2461" w:rsidRDefault="008F2461" w:rsidP="00FE303A">
            <w:pPr>
              <w:rPr>
                <w:rFonts w:cs="Arial"/>
                <w:sz w:val="20"/>
                <w:szCs w:val="20"/>
                <w:shd w:val="clear" w:color="auto" w:fill="FFFFFF"/>
              </w:rPr>
            </w:pPr>
            <w:r>
              <w:rPr>
                <w:rFonts w:cs="Arial"/>
                <w:sz w:val="20"/>
                <w:szCs w:val="20"/>
                <w:shd w:val="clear" w:color="auto" w:fill="FFFFFF"/>
              </w:rPr>
              <w:t>Description of health impact</w:t>
            </w:r>
          </w:p>
        </w:tc>
        <w:tc>
          <w:tcPr>
            <w:tcW w:w="1417" w:type="dxa"/>
            <w:shd w:val="clear" w:color="auto" w:fill="70AD47" w:themeFill="accent6"/>
          </w:tcPr>
          <w:p w14:paraId="7BE510AD"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1DBDC5BE"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1457DE78" w14:textId="77777777" w:rsidR="008F2461" w:rsidRDefault="008F2461" w:rsidP="00FE303A">
            <w:pPr>
              <w:rPr>
                <w:rFonts w:cs="Arial"/>
                <w:sz w:val="20"/>
                <w:szCs w:val="20"/>
                <w:shd w:val="clear" w:color="auto" w:fill="FFFFFF"/>
              </w:rPr>
            </w:pPr>
          </w:p>
        </w:tc>
        <w:tc>
          <w:tcPr>
            <w:tcW w:w="1419" w:type="dxa"/>
            <w:shd w:val="clear" w:color="auto" w:fill="70AD47" w:themeFill="accent6"/>
          </w:tcPr>
          <w:p w14:paraId="09FE7046" w14:textId="77777777" w:rsidR="008F2461" w:rsidRDefault="008F2461" w:rsidP="00FE303A">
            <w:pPr>
              <w:rPr>
                <w:rFonts w:cs="Arial"/>
                <w:sz w:val="20"/>
                <w:szCs w:val="20"/>
                <w:shd w:val="clear" w:color="auto" w:fill="FFFFFF"/>
              </w:rPr>
            </w:pPr>
          </w:p>
        </w:tc>
      </w:tr>
      <w:tr w:rsidR="008F2461" w14:paraId="0566CB3A" w14:textId="77777777" w:rsidTr="00FE303A">
        <w:tc>
          <w:tcPr>
            <w:tcW w:w="3679" w:type="dxa"/>
          </w:tcPr>
          <w:p w14:paraId="2399C852" w14:textId="77777777" w:rsidR="008F2461" w:rsidRDefault="008F2461" w:rsidP="00FE303A">
            <w:pPr>
              <w:rPr>
                <w:rFonts w:cs="Arial"/>
                <w:sz w:val="20"/>
                <w:szCs w:val="20"/>
                <w:shd w:val="clear" w:color="auto" w:fill="FFFFFF"/>
              </w:rPr>
            </w:pPr>
            <w:r>
              <w:rPr>
                <w:rFonts w:cs="Arial"/>
                <w:sz w:val="20"/>
                <w:szCs w:val="20"/>
                <w:shd w:val="clear" w:color="auto" w:fill="FFFFFF"/>
              </w:rPr>
              <w:t>Description of societal impact</w:t>
            </w:r>
          </w:p>
        </w:tc>
        <w:tc>
          <w:tcPr>
            <w:tcW w:w="1417" w:type="dxa"/>
            <w:shd w:val="clear" w:color="auto" w:fill="70AD47" w:themeFill="accent6"/>
          </w:tcPr>
          <w:p w14:paraId="5DA6AE8E"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5E836ED7" w14:textId="77777777" w:rsidR="008F2461" w:rsidRDefault="008F2461" w:rsidP="00FE303A">
            <w:pPr>
              <w:rPr>
                <w:rFonts w:cs="Arial"/>
                <w:sz w:val="20"/>
                <w:szCs w:val="20"/>
                <w:shd w:val="clear" w:color="auto" w:fill="FFFFFF"/>
              </w:rPr>
            </w:pPr>
          </w:p>
        </w:tc>
        <w:tc>
          <w:tcPr>
            <w:tcW w:w="1418" w:type="dxa"/>
            <w:shd w:val="clear" w:color="auto" w:fill="70AD47" w:themeFill="accent6"/>
          </w:tcPr>
          <w:p w14:paraId="734009D1" w14:textId="77777777" w:rsidR="008F2461" w:rsidRDefault="008F2461" w:rsidP="00FE303A">
            <w:pPr>
              <w:rPr>
                <w:rFonts w:cs="Arial"/>
                <w:sz w:val="20"/>
                <w:szCs w:val="20"/>
                <w:shd w:val="clear" w:color="auto" w:fill="FFFFFF"/>
              </w:rPr>
            </w:pPr>
          </w:p>
        </w:tc>
        <w:tc>
          <w:tcPr>
            <w:tcW w:w="1419" w:type="dxa"/>
            <w:shd w:val="clear" w:color="auto" w:fill="70AD47" w:themeFill="accent6"/>
          </w:tcPr>
          <w:p w14:paraId="7AC57D59" w14:textId="77777777" w:rsidR="008F2461" w:rsidRDefault="008F2461" w:rsidP="00FE303A">
            <w:pPr>
              <w:rPr>
                <w:rFonts w:cs="Arial"/>
                <w:sz w:val="20"/>
                <w:szCs w:val="20"/>
                <w:shd w:val="clear" w:color="auto" w:fill="FFFFFF"/>
              </w:rPr>
            </w:pPr>
          </w:p>
        </w:tc>
      </w:tr>
      <w:tr w:rsidR="008F2461" w:rsidRPr="00FD5738" w14:paraId="25B367B4" w14:textId="77777777" w:rsidTr="00FE303A">
        <w:tc>
          <w:tcPr>
            <w:tcW w:w="3679" w:type="dxa"/>
          </w:tcPr>
          <w:p w14:paraId="538F2857" w14:textId="77777777" w:rsidR="008F2461" w:rsidRPr="00FD5738" w:rsidRDefault="008F2461" w:rsidP="00FE303A">
            <w:pPr>
              <w:rPr>
                <w:rFonts w:cs="Arial"/>
                <w:sz w:val="20"/>
                <w:szCs w:val="20"/>
              </w:rPr>
            </w:pPr>
            <w:r w:rsidRPr="00FD5738">
              <w:rPr>
                <w:rFonts w:cs="Arial"/>
                <w:sz w:val="20"/>
                <w:szCs w:val="20"/>
                <w:shd w:val="clear" w:color="auto" w:fill="FFFFFF"/>
              </w:rPr>
              <w:t>Quote from research team (funders involved, other stakeholders involved in work)</w:t>
            </w:r>
          </w:p>
        </w:tc>
        <w:tc>
          <w:tcPr>
            <w:tcW w:w="1417" w:type="dxa"/>
            <w:shd w:val="clear" w:color="auto" w:fill="70AD47" w:themeFill="accent6"/>
          </w:tcPr>
          <w:p w14:paraId="360B7B41"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71844ACC" w14:textId="77777777" w:rsidR="008F2461" w:rsidRPr="00FD5738" w:rsidRDefault="008F2461" w:rsidP="00FE303A">
            <w:pPr>
              <w:rPr>
                <w:rFonts w:cs="Arial"/>
                <w:sz w:val="20"/>
                <w:szCs w:val="20"/>
                <w:shd w:val="clear" w:color="auto" w:fill="FFFFFF"/>
              </w:rPr>
            </w:pPr>
          </w:p>
        </w:tc>
        <w:tc>
          <w:tcPr>
            <w:tcW w:w="1418" w:type="dxa"/>
            <w:shd w:val="clear" w:color="auto" w:fill="FF0000"/>
          </w:tcPr>
          <w:p w14:paraId="7B365A4F" w14:textId="77777777" w:rsidR="008F2461" w:rsidRPr="00FD5738" w:rsidRDefault="008F2461" w:rsidP="00FE303A">
            <w:pPr>
              <w:rPr>
                <w:rFonts w:cs="Arial"/>
                <w:sz w:val="20"/>
                <w:szCs w:val="20"/>
                <w:shd w:val="clear" w:color="auto" w:fill="FFFFFF"/>
              </w:rPr>
            </w:pPr>
          </w:p>
        </w:tc>
        <w:tc>
          <w:tcPr>
            <w:tcW w:w="1419" w:type="dxa"/>
            <w:shd w:val="clear" w:color="auto" w:fill="FF0000"/>
          </w:tcPr>
          <w:p w14:paraId="6F337F9C" w14:textId="77777777" w:rsidR="008F2461" w:rsidRPr="00FD5738" w:rsidRDefault="008F2461" w:rsidP="00FE303A">
            <w:pPr>
              <w:rPr>
                <w:rFonts w:cs="Arial"/>
                <w:sz w:val="20"/>
                <w:szCs w:val="20"/>
                <w:shd w:val="clear" w:color="auto" w:fill="FFFFFF"/>
              </w:rPr>
            </w:pPr>
          </w:p>
        </w:tc>
      </w:tr>
      <w:tr w:rsidR="008F2461" w:rsidRPr="00FD5738" w14:paraId="4165925B" w14:textId="77777777" w:rsidTr="00FE303A">
        <w:tc>
          <w:tcPr>
            <w:tcW w:w="3679" w:type="dxa"/>
          </w:tcPr>
          <w:p w14:paraId="6E9E2ABF"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Quote from outside research team (patient quote, external expert)</w:t>
            </w:r>
          </w:p>
        </w:tc>
        <w:tc>
          <w:tcPr>
            <w:tcW w:w="1417" w:type="dxa"/>
            <w:shd w:val="clear" w:color="auto" w:fill="FF0000"/>
          </w:tcPr>
          <w:p w14:paraId="44DAD0BB" w14:textId="77777777" w:rsidR="008F2461" w:rsidRPr="00FD5738" w:rsidRDefault="008F2461" w:rsidP="00FE303A">
            <w:pPr>
              <w:rPr>
                <w:rFonts w:cs="Arial"/>
                <w:sz w:val="20"/>
                <w:szCs w:val="20"/>
                <w:shd w:val="clear" w:color="auto" w:fill="FFFFFF"/>
              </w:rPr>
            </w:pPr>
          </w:p>
        </w:tc>
        <w:tc>
          <w:tcPr>
            <w:tcW w:w="1418" w:type="dxa"/>
            <w:shd w:val="clear" w:color="auto" w:fill="FF0000"/>
          </w:tcPr>
          <w:p w14:paraId="19866CC7" w14:textId="77777777" w:rsidR="008F2461" w:rsidRPr="00FD5738" w:rsidRDefault="008F2461" w:rsidP="00FE303A">
            <w:pPr>
              <w:rPr>
                <w:rFonts w:cs="Arial"/>
                <w:sz w:val="20"/>
                <w:szCs w:val="20"/>
                <w:shd w:val="clear" w:color="auto" w:fill="FFFFFF"/>
              </w:rPr>
            </w:pPr>
          </w:p>
        </w:tc>
        <w:tc>
          <w:tcPr>
            <w:tcW w:w="1418" w:type="dxa"/>
            <w:shd w:val="clear" w:color="auto" w:fill="FF0000"/>
          </w:tcPr>
          <w:p w14:paraId="5507D5C6" w14:textId="77777777" w:rsidR="008F2461" w:rsidRPr="00FD5738" w:rsidRDefault="008F2461" w:rsidP="00FE303A">
            <w:pPr>
              <w:rPr>
                <w:rFonts w:cs="Arial"/>
                <w:sz w:val="20"/>
                <w:szCs w:val="20"/>
                <w:shd w:val="clear" w:color="auto" w:fill="FFFFFF"/>
              </w:rPr>
            </w:pPr>
          </w:p>
        </w:tc>
        <w:tc>
          <w:tcPr>
            <w:tcW w:w="1419" w:type="dxa"/>
            <w:shd w:val="clear" w:color="auto" w:fill="FF0000"/>
          </w:tcPr>
          <w:p w14:paraId="28A0F1B6" w14:textId="77777777" w:rsidR="008F2461" w:rsidRPr="00FD5738" w:rsidRDefault="008F2461" w:rsidP="00FE303A">
            <w:pPr>
              <w:rPr>
                <w:rFonts w:cs="Arial"/>
                <w:sz w:val="20"/>
                <w:szCs w:val="20"/>
                <w:shd w:val="clear" w:color="auto" w:fill="FFFFFF"/>
              </w:rPr>
            </w:pPr>
          </w:p>
        </w:tc>
      </w:tr>
      <w:tr w:rsidR="008F2461" w:rsidRPr="00FD5738" w14:paraId="1B6325BF" w14:textId="77777777" w:rsidTr="00FE303A">
        <w:tc>
          <w:tcPr>
            <w:tcW w:w="3679" w:type="dxa"/>
          </w:tcPr>
          <w:p w14:paraId="70AC9295" w14:textId="77777777" w:rsidR="008F2461" w:rsidRPr="00FD5738" w:rsidRDefault="008F2461" w:rsidP="00FE303A">
            <w:pPr>
              <w:rPr>
                <w:rFonts w:cs="Arial"/>
                <w:sz w:val="20"/>
                <w:szCs w:val="20"/>
                <w:shd w:val="clear" w:color="auto" w:fill="FFFFFF"/>
              </w:rPr>
            </w:pPr>
            <w:r w:rsidRPr="00FD5738">
              <w:rPr>
                <w:rFonts w:cs="Arial"/>
                <w:sz w:val="20"/>
                <w:szCs w:val="20"/>
                <w:shd w:val="clear" w:color="auto" w:fill="FFFFFF"/>
              </w:rPr>
              <w:t>Suggestions for future work</w:t>
            </w:r>
          </w:p>
        </w:tc>
        <w:tc>
          <w:tcPr>
            <w:tcW w:w="1417" w:type="dxa"/>
            <w:shd w:val="clear" w:color="auto" w:fill="70AD47" w:themeFill="accent6"/>
          </w:tcPr>
          <w:p w14:paraId="2780630E"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0364CC8F" w14:textId="77777777" w:rsidR="008F2461" w:rsidRPr="00FD5738" w:rsidRDefault="008F2461" w:rsidP="00FE303A">
            <w:pPr>
              <w:rPr>
                <w:rFonts w:cs="Arial"/>
                <w:sz w:val="20"/>
                <w:szCs w:val="20"/>
                <w:shd w:val="clear" w:color="auto" w:fill="FFFFFF"/>
              </w:rPr>
            </w:pPr>
          </w:p>
        </w:tc>
        <w:tc>
          <w:tcPr>
            <w:tcW w:w="1418" w:type="dxa"/>
            <w:shd w:val="clear" w:color="auto" w:fill="70AD47" w:themeFill="accent6"/>
          </w:tcPr>
          <w:p w14:paraId="4D082D77" w14:textId="77777777" w:rsidR="008F2461" w:rsidRPr="00FD5738" w:rsidRDefault="008F2461" w:rsidP="00FE303A">
            <w:pPr>
              <w:rPr>
                <w:rFonts w:cs="Arial"/>
                <w:sz w:val="20"/>
                <w:szCs w:val="20"/>
                <w:shd w:val="clear" w:color="auto" w:fill="FFFFFF"/>
              </w:rPr>
            </w:pPr>
          </w:p>
        </w:tc>
        <w:tc>
          <w:tcPr>
            <w:tcW w:w="1419" w:type="dxa"/>
            <w:shd w:val="clear" w:color="auto" w:fill="FF0000"/>
          </w:tcPr>
          <w:p w14:paraId="4DC50BD1" w14:textId="77777777" w:rsidR="008F2461" w:rsidRPr="00FD5738" w:rsidRDefault="008F2461" w:rsidP="00FE303A">
            <w:pPr>
              <w:rPr>
                <w:rFonts w:cs="Arial"/>
                <w:sz w:val="20"/>
                <w:szCs w:val="20"/>
                <w:shd w:val="clear" w:color="auto" w:fill="FFFFFF"/>
              </w:rPr>
            </w:pPr>
          </w:p>
        </w:tc>
      </w:tr>
      <w:tr w:rsidR="008F2461" w:rsidRPr="00FD5738" w14:paraId="0AF074CD" w14:textId="77777777" w:rsidTr="00FE303A">
        <w:tc>
          <w:tcPr>
            <w:tcW w:w="3679" w:type="dxa"/>
            <w:shd w:val="clear" w:color="auto" w:fill="E7E6E6" w:themeFill="background2"/>
          </w:tcPr>
          <w:p w14:paraId="45ABDB8A" w14:textId="77777777" w:rsidR="008F2461" w:rsidRPr="00FD5738" w:rsidRDefault="008F2461" w:rsidP="00FE303A">
            <w:pPr>
              <w:rPr>
                <w:rFonts w:cs="Arial"/>
                <w:sz w:val="20"/>
                <w:szCs w:val="20"/>
                <w:shd w:val="clear" w:color="auto" w:fill="FFFFFF"/>
              </w:rPr>
            </w:pPr>
            <w:r w:rsidRPr="00320379">
              <w:rPr>
                <w:rFonts w:cs="Arial"/>
                <w:b/>
                <w:bCs/>
                <w:sz w:val="20"/>
                <w:szCs w:val="20"/>
                <w:shd w:val="clear" w:color="auto" w:fill="FFFFFF"/>
              </w:rPr>
              <w:t>Language</w:t>
            </w:r>
          </w:p>
        </w:tc>
        <w:tc>
          <w:tcPr>
            <w:tcW w:w="1417" w:type="dxa"/>
            <w:shd w:val="clear" w:color="auto" w:fill="E7E6E6" w:themeFill="background2"/>
          </w:tcPr>
          <w:p w14:paraId="6D121E16" w14:textId="77777777" w:rsidR="008F2461" w:rsidRPr="00320379" w:rsidRDefault="008F2461" w:rsidP="00FE303A">
            <w:pPr>
              <w:rPr>
                <w:rFonts w:cs="Arial"/>
                <w:b/>
                <w:bCs/>
                <w:sz w:val="20"/>
                <w:szCs w:val="20"/>
                <w:shd w:val="clear" w:color="auto" w:fill="FFFFFF"/>
              </w:rPr>
            </w:pPr>
          </w:p>
        </w:tc>
        <w:tc>
          <w:tcPr>
            <w:tcW w:w="1418" w:type="dxa"/>
            <w:shd w:val="clear" w:color="auto" w:fill="E7E6E6" w:themeFill="background2"/>
          </w:tcPr>
          <w:p w14:paraId="6B1933D7" w14:textId="77777777" w:rsidR="008F2461" w:rsidRPr="00320379" w:rsidRDefault="008F2461" w:rsidP="00FE303A">
            <w:pPr>
              <w:rPr>
                <w:rFonts w:cs="Arial"/>
                <w:b/>
                <w:bCs/>
                <w:sz w:val="20"/>
                <w:szCs w:val="20"/>
                <w:shd w:val="clear" w:color="auto" w:fill="FFFFFF"/>
              </w:rPr>
            </w:pPr>
          </w:p>
        </w:tc>
        <w:tc>
          <w:tcPr>
            <w:tcW w:w="1418" w:type="dxa"/>
            <w:shd w:val="clear" w:color="auto" w:fill="E7E6E6" w:themeFill="background2"/>
          </w:tcPr>
          <w:p w14:paraId="40E6B711" w14:textId="77777777" w:rsidR="008F2461" w:rsidRPr="00320379" w:rsidRDefault="008F2461" w:rsidP="00FE303A">
            <w:pPr>
              <w:rPr>
                <w:rFonts w:cs="Arial"/>
                <w:b/>
                <w:bCs/>
                <w:sz w:val="20"/>
                <w:szCs w:val="20"/>
                <w:shd w:val="clear" w:color="auto" w:fill="FFFFFF"/>
              </w:rPr>
            </w:pPr>
          </w:p>
        </w:tc>
        <w:tc>
          <w:tcPr>
            <w:tcW w:w="1419" w:type="dxa"/>
            <w:shd w:val="clear" w:color="auto" w:fill="E7E6E6" w:themeFill="background2"/>
          </w:tcPr>
          <w:p w14:paraId="6E09D9AB" w14:textId="77777777" w:rsidR="008F2461" w:rsidRPr="00320379" w:rsidRDefault="008F2461" w:rsidP="00FE303A">
            <w:pPr>
              <w:rPr>
                <w:rFonts w:cs="Arial"/>
                <w:b/>
                <w:bCs/>
                <w:sz w:val="20"/>
                <w:szCs w:val="20"/>
                <w:shd w:val="clear" w:color="auto" w:fill="FFFFFF"/>
              </w:rPr>
            </w:pPr>
          </w:p>
        </w:tc>
      </w:tr>
      <w:tr w:rsidR="008F2461" w:rsidRPr="00320379" w14:paraId="572FAC45" w14:textId="77777777" w:rsidTr="00FE303A">
        <w:tc>
          <w:tcPr>
            <w:tcW w:w="3679" w:type="dxa"/>
          </w:tcPr>
          <w:p w14:paraId="45BDA3BB" w14:textId="77777777" w:rsidR="008F2461" w:rsidRPr="00320379" w:rsidRDefault="008F2461" w:rsidP="00FE303A">
            <w:pPr>
              <w:rPr>
                <w:rFonts w:cs="Arial"/>
                <w:b/>
                <w:bCs/>
                <w:sz w:val="20"/>
                <w:szCs w:val="20"/>
                <w:shd w:val="clear" w:color="auto" w:fill="FFFFFF"/>
              </w:rPr>
            </w:pPr>
            <w:r w:rsidRPr="00F716CE">
              <w:rPr>
                <w:rFonts w:cs="Arial"/>
                <w:sz w:val="20"/>
                <w:szCs w:val="20"/>
                <w:shd w:val="clear" w:color="auto" w:fill="FFFFFF"/>
              </w:rPr>
              <w:t>Reading age (9+?)</w:t>
            </w:r>
          </w:p>
        </w:tc>
        <w:tc>
          <w:tcPr>
            <w:tcW w:w="1417" w:type="dxa"/>
            <w:shd w:val="clear" w:color="auto" w:fill="70AD47" w:themeFill="accent6"/>
          </w:tcPr>
          <w:p w14:paraId="173F0CCF"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68DB2CCD"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3B5298E1"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6ABFB27F" w14:textId="77777777" w:rsidR="008F2461" w:rsidRPr="00F716CE" w:rsidRDefault="008F2461" w:rsidP="00FE303A">
            <w:pPr>
              <w:rPr>
                <w:rFonts w:cs="Arial"/>
                <w:sz w:val="20"/>
                <w:szCs w:val="20"/>
                <w:shd w:val="clear" w:color="auto" w:fill="FFFFFF"/>
              </w:rPr>
            </w:pPr>
          </w:p>
        </w:tc>
      </w:tr>
      <w:tr w:rsidR="008F2461" w:rsidRPr="00F716CE" w14:paraId="7A04563A" w14:textId="77777777" w:rsidTr="00FE303A">
        <w:tc>
          <w:tcPr>
            <w:tcW w:w="3679" w:type="dxa"/>
          </w:tcPr>
          <w:p w14:paraId="5AF0AFC0"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Academic language</w:t>
            </w:r>
          </w:p>
        </w:tc>
        <w:tc>
          <w:tcPr>
            <w:tcW w:w="1417" w:type="dxa"/>
            <w:shd w:val="clear" w:color="auto" w:fill="FF0000"/>
          </w:tcPr>
          <w:p w14:paraId="5E934D0A"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53FF4EE0"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0481C3D7" w14:textId="77777777" w:rsidR="008F2461" w:rsidRPr="00F716CE" w:rsidRDefault="008F2461" w:rsidP="00FE303A">
            <w:pPr>
              <w:rPr>
                <w:rFonts w:cs="Arial"/>
                <w:sz w:val="20"/>
                <w:szCs w:val="20"/>
                <w:shd w:val="clear" w:color="auto" w:fill="FFFFFF"/>
              </w:rPr>
            </w:pPr>
          </w:p>
        </w:tc>
        <w:tc>
          <w:tcPr>
            <w:tcW w:w="1419" w:type="dxa"/>
            <w:shd w:val="clear" w:color="auto" w:fill="FF0000"/>
          </w:tcPr>
          <w:p w14:paraId="0142C821" w14:textId="77777777" w:rsidR="008F2461" w:rsidRPr="00F716CE" w:rsidRDefault="008F2461" w:rsidP="00FE303A">
            <w:pPr>
              <w:rPr>
                <w:rFonts w:cs="Arial"/>
                <w:sz w:val="20"/>
                <w:szCs w:val="20"/>
                <w:shd w:val="clear" w:color="auto" w:fill="FFFFFF"/>
              </w:rPr>
            </w:pPr>
          </w:p>
        </w:tc>
      </w:tr>
      <w:tr w:rsidR="008F2461" w:rsidRPr="00F716CE" w14:paraId="6BE08121" w14:textId="77777777" w:rsidTr="00FE303A">
        <w:tc>
          <w:tcPr>
            <w:tcW w:w="3679" w:type="dxa"/>
          </w:tcPr>
          <w:p w14:paraId="136CF0C7"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Clear and direct description of actual impact, (e.g. no use of word “potential”)</w:t>
            </w:r>
          </w:p>
        </w:tc>
        <w:tc>
          <w:tcPr>
            <w:tcW w:w="1417" w:type="dxa"/>
            <w:shd w:val="clear" w:color="auto" w:fill="FF0000"/>
          </w:tcPr>
          <w:p w14:paraId="555DAB21"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057AEA9B"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5786F913"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700E33A7" w14:textId="77777777" w:rsidR="008F2461" w:rsidRPr="00F716CE" w:rsidRDefault="008F2461" w:rsidP="00FE303A">
            <w:pPr>
              <w:rPr>
                <w:rFonts w:cs="Arial"/>
                <w:sz w:val="20"/>
                <w:szCs w:val="20"/>
                <w:shd w:val="clear" w:color="auto" w:fill="FFFFFF"/>
              </w:rPr>
            </w:pPr>
          </w:p>
        </w:tc>
      </w:tr>
      <w:tr w:rsidR="008F2461" w:rsidRPr="00F716CE" w14:paraId="24209E8B" w14:textId="77777777" w:rsidTr="00FE303A">
        <w:tc>
          <w:tcPr>
            <w:tcW w:w="3679" w:type="dxa"/>
          </w:tcPr>
          <w:p w14:paraId="1EC6CBBF"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Explanation of scientific breakthrough in lay language</w:t>
            </w:r>
          </w:p>
        </w:tc>
        <w:tc>
          <w:tcPr>
            <w:tcW w:w="1417" w:type="dxa"/>
            <w:shd w:val="clear" w:color="auto" w:fill="70AD47" w:themeFill="accent6"/>
          </w:tcPr>
          <w:p w14:paraId="4B83227F"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00CF4040"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29E0901F"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2705C9EF" w14:textId="77777777" w:rsidR="008F2461" w:rsidRPr="00F716CE" w:rsidRDefault="008F2461" w:rsidP="00FE303A">
            <w:pPr>
              <w:rPr>
                <w:rFonts w:cs="Arial"/>
                <w:sz w:val="20"/>
                <w:szCs w:val="20"/>
                <w:shd w:val="clear" w:color="auto" w:fill="FFFFFF"/>
              </w:rPr>
            </w:pPr>
          </w:p>
        </w:tc>
      </w:tr>
      <w:tr w:rsidR="008F2461" w:rsidRPr="00F716CE" w14:paraId="69E7979B" w14:textId="77777777" w:rsidTr="00FE303A">
        <w:tc>
          <w:tcPr>
            <w:tcW w:w="3679" w:type="dxa"/>
          </w:tcPr>
          <w:p w14:paraId="126F0BFC"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Demonstrates causality between research and impact</w:t>
            </w:r>
          </w:p>
        </w:tc>
        <w:tc>
          <w:tcPr>
            <w:tcW w:w="1417" w:type="dxa"/>
            <w:shd w:val="clear" w:color="auto" w:fill="70AD47" w:themeFill="accent6"/>
          </w:tcPr>
          <w:p w14:paraId="492B7755"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238DE397"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1560E2A3"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40E34555" w14:textId="77777777" w:rsidR="008F2461" w:rsidRPr="00F716CE" w:rsidRDefault="008F2461" w:rsidP="00FE303A">
            <w:pPr>
              <w:rPr>
                <w:rFonts w:cs="Arial"/>
                <w:sz w:val="20"/>
                <w:szCs w:val="20"/>
                <w:shd w:val="clear" w:color="auto" w:fill="FFFFFF"/>
              </w:rPr>
            </w:pPr>
          </w:p>
        </w:tc>
      </w:tr>
      <w:tr w:rsidR="008F2461" w:rsidRPr="00F716CE" w14:paraId="2680E828" w14:textId="77777777" w:rsidTr="00FE303A">
        <w:tc>
          <w:tcPr>
            <w:tcW w:w="3679" w:type="dxa"/>
          </w:tcPr>
          <w:p w14:paraId="74B00B51"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Quantitative measures of evidence and impact</w:t>
            </w:r>
          </w:p>
        </w:tc>
        <w:tc>
          <w:tcPr>
            <w:tcW w:w="1417" w:type="dxa"/>
            <w:shd w:val="clear" w:color="auto" w:fill="FF0000"/>
          </w:tcPr>
          <w:p w14:paraId="20AF25DA"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7A4BE6BF"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4CE02353" w14:textId="77777777" w:rsidR="008F2461" w:rsidRPr="00F716CE" w:rsidRDefault="008F2461" w:rsidP="00FE303A">
            <w:pPr>
              <w:rPr>
                <w:rFonts w:cs="Arial"/>
                <w:sz w:val="20"/>
                <w:szCs w:val="20"/>
                <w:shd w:val="clear" w:color="auto" w:fill="FFFFFF"/>
              </w:rPr>
            </w:pPr>
          </w:p>
        </w:tc>
        <w:tc>
          <w:tcPr>
            <w:tcW w:w="1419" w:type="dxa"/>
            <w:shd w:val="clear" w:color="auto" w:fill="FF0000"/>
          </w:tcPr>
          <w:p w14:paraId="4DB7FD65" w14:textId="77777777" w:rsidR="008F2461" w:rsidRPr="003B3D2F" w:rsidRDefault="008F2461" w:rsidP="00FE303A">
            <w:pPr>
              <w:rPr>
                <w:rFonts w:cs="Arial"/>
                <w:color w:val="FF0000"/>
                <w:sz w:val="20"/>
                <w:szCs w:val="20"/>
                <w:shd w:val="clear" w:color="auto" w:fill="FFFFFF"/>
              </w:rPr>
            </w:pPr>
          </w:p>
        </w:tc>
      </w:tr>
      <w:tr w:rsidR="008F2461" w:rsidRPr="00FD5738" w14:paraId="1C6637EF" w14:textId="77777777" w:rsidTr="00FE303A">
        <w:tc>
          <w:tcPr>
            <w:tcW w:w="3679" w:type="dxa"/>
            <w:shd w:val="clear" w:color="auto" w:fill="E7E6E6" w:themeFill="background2"/>
          </w:tcPr>
          <w:p w14:paraId="3A56FF8D" w14:textId="77777777" w:rsidR="008F2461" w:rsidRPr="00FD5738" w:rsidRDefault="008F2461" w:rsidP="00FE303A">
            <w:pPr>
              <w:rPr>
                <w:rFonts w:cs="Arial"/>
                <w:sz w:val="20"/>
                <w:szCs w:val="20"/>
                <w:shd w:val="clear" w:color="auto" w:fill="FFFFFF"/>
              </w:rPr>
            </w:pPr>
            <w:r w:rsidRPr="00B81ADF">
              <w:rPr>
                <w:rFonts w:cs="Arial"/>
                <w:b/>
                <w:bCs/>
                <w:sz w:val="20"/>
                <w:szCs w:val="20"/>
                <w:shd w:val="clear" w:color="auto" w:fill="FFFFFF"/>
              </w:rPr>
              <w:t>Presentation</w:t>
            </w:r>
          </w:p>
        </w:tc>
        <w:tc>
          <w:tcPr>
            <w:tcW w:w="1417" w:type="dxa"/>
            <w:shd w:val="clear" w:color="auto" w:fill="E7E6E6" w:themeFill="background2"/>
          </w:tcPr>
          <w:p w14:paraId="3696A6D4" w14:textId="77777777" w:rsidR="008F2461" w:rsidRPr="00B81ADF" w:rsidRDefault="008F2461" w:rsidP="00FE303A">
            <w:pPr>
              <w:rPr>
                <w:rFonts w:cs="Arial"/>
                <w:b/>
                <w:bCs/>
                <w:sz w:val="20"/>
                <w:szCs w:val="20"/>
                <w:shd w:val="clear" w:color="auto" w:fill="FFFFFF"/>
              </w:rPr>
            </w:pPr>
          </w:p>
        </w:tc>
        <w:tc>
          <w:tcPr>
            <w:tcW w:w="1418" w:type="dxa"/>
            <w:shd w:val="clear" w:color="auto" w:fill="E7E6E6" w:themeFill="background2"/>
          </w:tcPr>
          <w:p w14:paraId="4C8AEE5A" w14:textId="77777777" w:rsidR="008F2461" w:rsidRPr="00B81ADF" w:rsidRDefault="008F2461" w:rsidP="00FE303A">
            <w:pPr>
              <w:rPr>
                <w:rFonts w:cs="Arial"/>
                <w:b/>
                <w:bCs/>
                <w:sz w:val="20"/>
                <w:szCs w:val="20"/>
                <w:shd w:val="clear" w:color="auto" w:fill="FFFFFF"/>
              </w:rPr>
            </w:pPr>
          </w:p>
        </w:tc>
        <w:tc>
          <w:tcPr>
            <w:tcW w:w="1418" w:type="dxa"/>
            <w:shd w:val="clear" w:color="auto" w:fill="E7E6E6" w:themeFill="background2"/>
          </w:tcPr>
          <w:p w14:paraId="08E6DCA6" w14:textId="77777777" w:rsidR="008F2461" w:rsidRPr="00B81ADF" w:rsidRDefault="008F2461" w:rsidP="00FE303A">
            <w:pPr>
              <w:rPr>
                <w:rFonts w:cs="Arial"/>
                <w:b/>
                <w:bCs/>
                <w:sz w:val="20"/>
                <w:szCs w:val="20"/>
                <w:shd w:val="clear" w:color="auto" w:fill="FFFFFF"/>
              </w:rPr>
            </w:pPr>
          </w:p>
        </w:tc>
        <w:tc>
          <w:tcPr>
            <w:tcW w:w="1419" w:type="dxa"/>
            <w:shd w:val="clear" w:color="auto" w:fill="E7E6E6" w:themeFill="background2"/>
          </w:tcPr>
          <w:p w14:paraId="1BAB79A4" w14:textId="77777777" w:rsidR="008F2461" w:rsidRPr="00B81ADF" w:rsidRDefault="008F2461" w:rsidP="00FE303A">
            <w:pPr>
              <w:rPr>
                <w:rFonts w:cs="Arial"/>
                <w:b/>
                <w:bCs/>
                <w:sz w:val="20"/>
                <w:szCs w:val="20"/>
                <w:shd w:val="clear" w:color="auto" w:fill="FFFFFF"/>
              </w:rPr>
            </w:pPr>
          </w:p>
        </w:tc>
      </w:tr>
      <w:tr w:rsidR="008F2461" w:rsidRPr="00B81ADF" w14:paraId="5AB16702" w14:textId="77777777" w:rsidTr="00FE303A">
        <w:tc>
          <w:tcPr>
            <w:tcW w:w="3679" w:type="dxa"/>
          </w:tcPr>
          <w:p w14:paraId="187C9DE0" w14:textId="77777777" w:rsidR="008F2461" w:rsidRPr="00B81ADF" w:rsidRDefault="008F2461" w:rsidP="00FE303A">
            <w:pPr>
              <w:rPr>
                <w:rFonts w:cs="Arial"/>
                <w:b/>
                <w:bCs/>
                <w:sz w:val="20"/>
                <w:szCs w:val="20"/>
                <w:shd w:val="clear" w:color="auto" w:fill="FFFFFF"/>
              </w:rPr>
            </w:pPr>
            <w:r w:rsidRPr="00F716CE">
              <w:rPr>
                <w:rFonts w:cs="Arial"/>
                <w:sz w:val="20"/>
                <w:szCs w:val="20"/>
                <w:shd w:val="clear" w:color="auto" w:fill="FFFFFF"/>
              </w:rPr>
              <w:t>Use of headings, strap lines</w:t>
            </w:r>
          </w:p>
        </w:tc>
        <w:tc>
          <w:tcPr>
            <w:tcW w:w="1417" w:type="dxa"/>
            <w:shd w:val="clear" w:color="auto" w:fill="70AD47" w:themeFill="accent6"/>
          </w:tcPr>
          <w:p w14:paraId="7FC149E0"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353C1CB9"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5E26B2E8"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0DAA55FC" w14:textId="77777777" w:rsidR="008F2461" w:rsidRPr="00F716CE" w:rsidRDefault="008F2461" w:rsidP="00FE303A">
            <w:pPr>
              <w:rPr>
                <w:rFonts w:cs="Arial"/>
                <w:sz w:val="20"/>
                <w:szCs w:val="20"/>
                <w:shd w:val="clear" w:color="auto" w:fill="FFFFFF"/>
              </w:rPr>
            </w:pPr>
          </w:p>
        </w:tc>
      </w:tr>
      <w:tr w:rsidR="008F2461" w:rsidRPr="00F716CE" w14:paraId="49FD9FB9" w14:textId="77777777" w:rsidTr="00FE303A">
        <w:tc>
          <w:tcPr>
            <w:tcW w:w="3679" w:type="dxa"/>
          </w:tcPr>
          <w:p w14:paraId="62C995FC"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Images</w:t>
            </w:r>
          </w:p>
        </w:tc>
        <w:tc>
          <w:tcPr>
            <w:tcW w:w="1417" w:type="dxa"/>
            <w:shd w:val="clear" w:color="auto" w:fill="70AD47" w:themeFill="accent6"/>
          </w:tcPr>
          <w:p w14:paraId="6A8BD1B7"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10F94C46"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46EFD765"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7A271FD8" w14:textId="77777777" w:rsidR="008F2461" w:rsidRPr="00F716CE" w:rsidRDefault="008F2461" w:rsidP="00FE303A">
            <w:pPr>
              <w:rPr>
                <w:rFonts w:cs="Arial"/>
                <w:sz w:val="20"/>
                <w:szCs w:val="20"/>
                <w:shd w:val="clear" w:color="auto" w:fill="FFFFFF"/>
              </w:rPr>
            </w:pPr>
          </w:p>
        </w:tc>
      </w:tr>
      <w:tr w:rsidR="008F2461" w:rsidRPr="00F716CE" w14:paraId="3DE0BAD3" w14:textId="77777777" w:rsidTr="00FE303A">
        <w:tc>
          <w:tcPr>
            <w:tcW w:w="3679" w:type="dxa"/>
          </w:tcPr>
          <w:p w14:paraId="21E55899"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Defined sections</w:t>
            </w:r>
          </w:p>
        </w:tc>
        <w:tc>
          <w:tcPr>
            <w:tcW w:w="1417" w:type="dxa"/>
            <w:shd w:val="clear" w:color="auto" w:fill="70AD47" w:themeFill="accent6"/>
          </w:tcPr>
          <w:p w14:paraId="768497A2"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57BA0894"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16E7F0CE"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5B0DDCE9" w14:textId="77777777" w:rsidR="008F2461" w:rsidRPr="00F716CE" w:rsidRDefault="008F2461" w:rsidP="00FE303A">
            <w:pPr>
              <w:rPr>
                <w:rFonts w:cs="Arial"/>
                <w:sz w:val="20"/>
                <w:szCs w:val="20"/>
                <w:shd w:val="clear" w:color="auto" w:fill="FFFFFF"/>
              </w:rPr>
            </w:pPr>
          </w:p>
        </w:tc>
      </w:tr>
      <w:tr w:rsidR="008F2461" w:rsidRPr="00F716CE" w14:paraId="2310E9E0" w14:textId="77777777" w:rsidTr="00FE303A">
        <w:tc>
          <w:tcPr>
            <w:tcW w:w="3679" w:type="dxa"/>
          </w:tcPr>
          <w:p w14:paraId="716C04DE"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Links to further info</w:t>
            </w:r>
          </w:p>
        </w:tc>
        <w:tc>
          <w:tcPr>
            <w:tcW w:w="1417" w:type="dxa"/>
            <w:shd w:val="clear" w:color="auto" w:fill="FF0000"/>
          </w:tcPr>
          <w:p w14:paraId="5803BF25"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22C8CA15"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0BFD40BA" w14:textId="77777777" w:rsidR="008F2461" w:rsidRPr="00F716CE" w:rsidRDefault="008F2461" w:rsidP="00FE303A">
            <w:pPr>
              <w:rPr>
                <w:rFonts w:cs="Arial"/>
                <w:sz w:val="20"/>
                <w:szCs w:val="20"/>
                <w:shd w:val="clear" w:color="auto" w:fill="FFFFFF"/>
              </w:rPr>
            </w:pPr>
          </w:p>
        </w:tc>
        <w:tc>
          <w:tcPr>
            <w:tcW w:w="1419" w:type="dxa"/>
            <w:shd w:val="clear" w:color="auto" w:fill="70AD47" w:themeFill="accent6"/>
          </w:tcPr>
          <w:p w14:paraId="0DA8E2C9" w14:textId="77777777" w:rsidR="008F2461" w:rsidRPr="00F716CE" w:rsidRDefault="008F2461" w:rsidP="00FE303A">
            <w:pPr>
              <w:rPr>
                <w:rFonts w:cs="Arial"/>
                <w:sz w:val="20"/>
                <w:szCs w:val="20"/>
                <w:shd w:val="clear" w:color="auto" w:fill="FFFFFF"/>
              </w:rPr>
            </w:pPr>
          </w:p>
        </w:tc>
      </w:tr>
      <w:tr w:rsidR="008F2461" w:rsidRPr="00F716CE" w14:paraId="16C60B3F" w14:textId="77777777" w:rsidTr="00FE303A">
        <w:tc>
          <w:tcPr>
            <w:tcW w:w="3679" w:type="dxa"/>
          </w:tcPr>
          <w:p w14:paraId="5AE8FA55" w14:textId="77777777" w:rsidR="008F2461" w:rsidRPr="00F716CE" w:rsidRDefault="008F2461" w:rsidP="00FE303A">
            <w:pPr>
              <w:rPr>
                <w:rFonts w:cs="Arial"/>
                <w:sz w:val="20"/>
                <w:szCs w:val="20"/>
                <w:shd w:val="clear" w:color="auto" w:fill="FFFFFF"/>
              </w:rPr>
            </w:pPr>
            <w:r w:rsidRPr="00F716CE">
              <w:rPr>
                <w:rFonts w:cs="Arial"/>
                <w:sz w:val="20"/>
                <w:szCs w:val="20"/>
                <w:shd w:val="clear" w:color="auto" w:fill="FFFFFF"/>
              </w:rPr>
              <w:t>Use of bullets and lists for information</w:t>
            </w:r>
          </w:p>
        </w:tc>
        <w:tc>
          <w:tcPr>
            <w:tcW w:w="1417" w:type="dxa"/>
            <w:shd w:val="clear" w:color="auto" w:fill="70AD47" w:themeFill="accent6"/>
          </w:tcPr>
          <w:p w14:paraId="36D8856B" w14:textId="77777777" w:rsidR="008F2461" w:rsidRPr="00F716CE" w:rsidRDefault="008F2461" w:rsidP="00FE303A">
            <w:pPr>
              <w:rPr>
                <w:rFonts w:cs="Arial"/>
                <w:sz w:val="20"/>
                <w:szCs w:val="20"/>
                <w:shd w:val="clear" w:color="auto" w:fill="FFFFFF"/>
              </w:rPr>
            </w:pPr>
          </w:p>
        </w:tc>
        <w:tc>
          <w:tcPr>
            <w:tcW w:w="1418" w:type="dxa"/>
            <w:shd w:val="clear" w:color="auto" w:fill="FF0000"/>
          </w:tcPr>
          <w:p w14:paraId="2B831AFC" w14:textId="77777777" w:rsidR="008F2461" w:rsidRPr="00F716CE" w:rsidRDefault="008F2461" w:rsidP="00FE303A">
            <w:pPr>
              <w:rPr>
                <w:rFonts w:cs="Arial"/>
                <w:sz w:val="20"/>
                <w:szCs w:val="20"/>
                <w:shd w:val="clear" w:color="auto" w:fill="FFFFFF"/>
              </w:rPr>
            </w:pPr>
          </w:p>
        </w:tc>
        <w:tc>
          <w:tcPr>
            <w:tcW w:w="1418" w:type="dxa"/>
            <w:shd w:val="clear" w:color="auto" w:fill="70AD47" w:themeFill="accent6"/>
          </w:tcPr>
          <w:p w14:paraId="5FAF0977" w14:textId="77777777" w:rsidR="008F2461" w:rsidRPr="00F716CE" w:rsidRDefault="008F2461" w:rsidP="00FE303A">
            <w:pPr>
              <w:rPr>
                <w:rFonts w:cs="Arial"/>
                <w:sz w:val="20"/>
                <w:szCs w:val="20"/>
                <w:shd w:val="clear" w:color="auto" w:fill="FFFFFF"/>
              </w:rPr>
            </w:pPr>
          </w:p>
        </w:tc>
        <w:tc>
          <w:tcPr>
            <w:tcW w:w="1419" w:type="dxa"/>
            <w:shd w:val="clear" w:color="auto" w:fill="FF0000"/>
          </w:tcPr>
          <w:p w14:paraId="590B04DA" w14:textId="77777777" w:rsidR="008F2461" w:rsidRPr="00F716CE" w:rsidRDefault="008F2461" w:rsidP="00FE303A">
            <w:pPr>
              <w:rPr>
                <w:rFonts w:cs="Arial"/>
                <w:sz w:val="20"/>
                <w:szCs w:val="20"/>
                <w:shd w:val="clear" w:color="auto" w:fill="FFFFFF"/>
              </w:rPr>
            </w:pPr>
          </w:p>
        </w:tc>
      </w:tr>
    </w:tbl>
    <w:p w14:paraId="46AA2084" w14:textId="77777777" w:rsidR="008F2461" w:rsidRDefault="008F2461" w:rsidP="008F2461">
      <w:pPr>
        <w:rPr>
          <w:b/>
          <w:bCs/>
          <w:sz w:val="24"/>
          <w:szCs w:val="24"/>
        </w:rPr>
      </w:pPr>
    </w:p>
    <w:p w14:paraId="5D16BB16" w14:textId="07AE3D60" w:rsidR="00522248" w:rsidRPr="00522248" w:rsidRDefault="00522248" w:rsidP="00522248">
      <w:pPr>
        <w:spacing w:after="0"/>
        <w:jc w:val="both"/>
        <w:rPr>
          <w:rFonts w:eastAsia="Arial" w:cs="Arial"/>
          <w:color w:val="000000"/>
          <w:kern w:val="2"/>
          <w:lang w:eastAsia="en-GB"/>
        </w:rPr>
      </w:pPr>
    </w:p>
    <w:p w14:paraId="28714E51" w14:textId="77777777" w:rsidR="000B4474" w:rsidRDefault="000B4474" w:rsidP="000B4474">
      <w:pPr>
        <w:rPr>
          <w:b/>
          <w:bCs/>
          <w:sz w:val="24"/>
          <w:szCs w:val="24"/>
        </w:rPr>
      </w:pPr>
      <w:r>
        <w:rPr>
          <w:b/>
          <w:bCs/>
          <w:sz w:val="24"/>
          <w:szCs w:val="24"/>
        </w:rPr>
        <w:br w:type="page"/>
      </w:r>
    </w:p>
    <w:p w14:paraId="1DD64D6C" w14:textId="0295834E" w:rsidR="000B4474" w:rsidRDefault="000B4474" w:rsidP="000B4474">
      <w:pPr>
        <w:pStyle w:val="Heading1"/>
      </w:pPr>
      <w:r>
        <w:lastRenderedPageBreak/>
        <w:t xml:space="preserve">Appendix </w:t>
      </w:r>
      <w:r w:rsidR="000038D2">
        <w:t>3</w:t>
      </w:r>
      <w:r>
        <w:t>: List of Expected Types of Impact from Online Qualtrics Survey</w:t>
      </w:r>
    </w:p>
    <w:p w14:paraId="4164F376" w14:textId="77777777" w:rsidR="000B4474" w:rsidRDefault="000B4474" w:rsidP="000B4474"/>
    <w:p w14:paraId="58DCDDCB" w14:textId="38C64460" w:rsidR="000B4474" w:rsidRPr="008043B3" w:rsidRDefault="000B4474" w:rsidP="000B4474">
      <w:r>
        <w:t xml:space="preserve">Table </w:t>
      </w:r>
      <w:r w:rsidR="000038D2">
        <w:t>3</w:t>
      </w:r>
      <w:r>
        <w:t>A: List of Different Types of Impact</w:t>
      </w:r>
    </w:p>
    <w:tbl>
      <w:tblPr>
        <w:tblStyle w:val="TableGrid"/>
        <w:tblW w:w="5960" w:type="dxa"/>
        <w:tblLook w:val="04A0" w:firstRow="1" w:lastRow="0" w:firstColumn="1" w:lastColumn="0" w:noHBand="0" w:noVBand="1"/>
      </w:tblPr>
      <w:tblGrid>
        <w:gridCol w:w="5960"/>
      </w:tblGrid>
      <w:tr w:rsidR="000B4474" w:rsidRPr="00014BC4" w14:paraId="1D4D066F" w14:textId="77777777" w:rsidTr="00B64EC6">
        <w:trPr>
          <w:trHeight w:val="660"/>
        </w:trPr>
        <w:tc>
          <w:tcPr>
            <w:tcW w:w="5960" w:type="dxa"/>
          </w:tcPr>
          <w:p w14:paraId="2C358C1D" w14:textId="77777777" w:rsidR="000B4474" w:rsidRPr="00CF3950" w:rsidRDefault="000B4474" w:rsidP="00B64EC6">
            <w:pPr>
              <w:rPr>
                <w:b/>
                <w:bCs/>
              </w:rPr>
            </w:pPr>
            <w:r w:rsidRPr="00CF3950">
              <w:rPr>
                <w:b/>
                <w:bCs/>
              </w:rPr>
              <w:t>Type of Impact</w:t>
            </w:r>
          </w:p>
        </w:tc>
      </w:tr>
      <w:tr w:rsidR="000B4474" w:rsidRPr="00014BC4" w14:paraId="2B69DDD7" w14:textId="77777777" w:rsidTr="00B64EC6">
        <w:trPr>
          <w:trHeight w:val="660"/>
        </w:trPr>
        <w:tc>
          <w:tcPr>
            <w:tcW w:w="5960" w:type="dxa"/>
            <w:hideMark/>
          </w:tcPr>
          <w:p w14:paraId="2EFC9842" w14:textId="77777777" w:rsidR="000B4474" w:rsidRPr="00014BC4" w:rsidRDefault="000B4474" w:rsidP="00B64EC6">
            <w:r w:rsidRPr="00014BC4">
              <w:t>Improved health and wellbeing</w:t>
            </w:r>
          </w:p>
        </w:tc>
      </w:tr>
      <w:tr w:rsidR="000B4474" w:rsidRPr="00014BC4" w14:paraId="4A6C7DF5" w14:textId="77777777" w:rsidTr="00B64EC6">
        <w:trPr>
          <w:trHeight w:val="670"/>
        </w:trPr>
        <w:tc>
          <w:tcPr>
            <w:tcW w:w="5960" w:type="dxa"/>
            <w:hideMark/>
          </w:tcPr>
          <w:p w14:paraId="17704DFC" w14:textId="77777777" w:rsidR="000B4474" w:rsidRPr="00014BC4" w:rsidRDefault="000B4474" w:rsidP="00B64EC6">
            <w:r w:rsidRPr="00014BC4">
              <w:t>High number of publications and citations</w:t>
            </w:r>
          </w:p>
        </w:tc>
      </w:tr>
      <w:tr w:rsidR="000B4474" w:rsidRPr="00014BC4" w14:paraId="254FDF40" w14:textId="77777777" w:rsidTr="00B64EC6">
        <w:trPr>
          <w:trHeight w:val="610"/>
        </w:trPr>
        <w:tc>
          <w:tcPr>
            <w:tcW w:w="5960" w:type="dxa"/>
            <w:hideMark/>
          </w:tcPr>
          <w:p w14:paraId="3F290FCC" w14:textId="77777777" w:rsidR="000B4474" w:rsidRPr="00014BC4" w:rsidRDefault="000B4474" w:rsidP="00B64EC6">
            <w:r w:rsidRPr="00014BC4">
              <w:t>Impacts on understanding, learn</w:t>
            </w:r>
            <w:r>
              <w:t>ing and participation</w:t>
            </w:r>
          </w:p>
        </w:tc>
      </w:tr>
      <w:tr w:rsidR="000B4474" w:rsidRPr="00014BC4" w14:paraId="688AA83A" w14:textId="77777777" w:rsidTr="00B64EC6">
        <w:trPr>
          <w:trHeight w:val="600"/>
        </w:trPr>
        <w:tc>
          <w:tcPr>
            <w:tcW w:w="5960" w:type="dxa"/>
            <w:hideMark/>
          </w:tcPr>
          <w:p w14:paraId="04346170" w14:textId="77777777" w:rsidR="000B4474" w:rsidRPr="00014BC4" w:rsidRDefault="000B4474" w:rsidP="00B64EC6">
            <w:r w:rsidRPr="00014BC4">
              <w:t xml:space="preserve">Impacts on public policy, </w:t>
            </w:r>
            <w:r>
              <w:t>law,</w:t>
            </w:r>
            <w:r w:rsidRPr="00014BC4">
              <w:t xml:space="preserve"> and services</w:t>
            </w:r>
          </w:p>
        </w:tc>
      </w:tr>
      <w:tr w:rsidR="000B4474" w:rsidRPr="00014BC4" w14:paraId="73A0758F" w14:textId="77777777" w:rsidTr="00B64EC6">
        <w:trPr>
          <w:trHeight w:val="630"/>
        </w:trPr>
        <w:tc>
          <w:tcPr>
            <w:tcW w:w="5960" w:type="dxa"/>
            <w:hideMark/>
          </w:tcPr>
          <w:p w14:paraId="2A64AF29" w14:textId="77777777" w:rsidR="000B4474" w:rsidRPr="00014BC4" w:rsidRDefault="000B4474" w:rsidP="00B64EC6">
            <w:r w:rsidRPr="00014BC4">
              <w:t>Impacts on practitioners and practices</w:t>
            </w:r>
          </w:p>
        </w:tc>
      </w:tr>
      <w:tr w:rsidR="000B4474" w:rsidRPr="00014BC4" w14:paraId="1A573EBF" w14:textId="77777777" w:rsidTr="00B64EC6">
        <w:trPr>
          <w:trHeight w:val="500"/>
        </w:trPr>
        <w:tc>
          <w:tcPr>
            <w:tcW w:w="5960" w:type="dxa"/>
            <w:hideMark/>
          </w:tcPr>
          <w:p w14:paraId="6DCADB98" w14:textId="77777777" w:rsidR="000B4474" w:rsidRPr="00014BC4" w:rsidRDefault="000B4474" w:rsidP="00B64EC6">
            <w:r w:rsidRPr="00014BC4">
              <w:t>Economic benefits</w:t>
            </w:r>
          </w:p>
        </w:tc>
      </w:tr>
      <w:tr w:rsidR="000B4474" w:rsidRPr="00014BC4" w14:paraId="76E14E17" w14:textId="77777777" w:rsidTr="00B64EC6">
        <w:trPr>
          <w:trHeight w:val="510"/>
        </w:trPr>
        <w:tc>
          <w:tcPr>
            <w:tcW w:w="5960" w:type="dxa"/>
            <w:hideMark/>
          </w:tcPr>
          <w:p w14:paraId="200EE7DA" w14:textId="77777777" w:rsidR="000B4474" w:rsidRPr="00014BC4" w:rsidRDefault="000B4474" w:rsidP="00B64EC6">
            <w:r w:rsidRPr="00014BC4">
              <w:t>Improvements in social welfare</w:t>
            </w:r>
          </w:p>
        </w:tc>
      </w:tr>
      <w:tr w:rsidR="000B4474" w:rsidRPr="00014BC4" w14:paraId="3DA9C88C" w14:textId="77777777" w:rsidTr="00B64EC6">
        <w:trPr>
          <w:trHeight w:val="480"/>
        </w:trPr>
        <w:tc>
          <w:tcPr>
            <w:tcW w:w="5960" w:type="dxa"/>
            <w:hideMark/>
          </w:tcPr>
          <w:p w14:paraId="3C7DB587" w14:textId="77777777" w:rsidR="000B4474" w:rsidRPr="00014BC4" w:rsidRDefault="000B4474" w:rsidP="00B64EC6">
            <w:r w:rsidRPr="00014BC4">
              <w:t xml:space="preserve">Impacts on creativity, </w:t>
            </w:r>
            <w:r>
              <w:t>culture,</w:t>
            </w:r>
            <w:r w:rsidRPr="00014BC4">
              <w:t xml:space="preserve"> and society</w:t>
            </w:r>
          </w:p>
        </w:tc>
      </w:tr>
      <w:tr w:rsidR="000B4474" w:rsidRPr="00014BC4" w14:paraId="73BDB4C7" w14:textId="77777777" w:rsidTr="00B64EC6">
        <w:trPr>
          <w:trHeight w:val="610"/>
        </w:trPr>
        <w:tc>
          <w:tcPr>
            <w:tcW w:w="5960" w:type="dxa"/>
            <w:hideMark/>
          </w:tcPr>
          <w:p w14:paraId="357F67CB" w14:textId="77777777" w:rsidR="000B4474" w:rsidRPr="00014BC4" w:rsidRDefault="000B4474" w:rsidP="00B64EC6">
            <w:r w:rsidRPr="00014BC4">
              <w:t>Environmental benefits</w:t>
            </w:r>
          </w:p>
        </w:tc>
      </w:tr>
      <w:tr w:rsidR="000B4474" w:rsidRPr="00014BC4" w14:paraId="0E741AAD" w14:textId="77777777" w:rsidTr="00B64EC6">
        <w:trPr>
          <w:trHeight w:val="510"/>
        </w:trPr>
        <w:tc>
          <w:tcPr>
            <w:tcW w:w="5960" w:type="dxa"/>
            <w:hideMark/>
          </w:tcPr>
          <w:p w14:paraId="4FCD34EC" w14:textId="77777777" w:rsidR="000B4474" w:rsidRPr="00014BC4" w:rsidRDefault="000B4474" w:rsidP="00B64EC6">
            <w:r w:rsidRPr="00014BC4">
              <w:t>Manufacturing improvements</w:t>
            </w:r>
          </w:p>
        </w:tc>
      </w:tr>
    </w:tbl>
    <w:p w14:paraId="173029A1" w14:textId="77777777" w:rsidR="000B4474" w:rsidRDefault="000B4474" w:rsidP="000B4474">
      <w:pPr>
        <w:rPr>
          <w:b/>
          <w:bCs/>
          <w:sz w:val="24"/>
          <w:szCs w:val="24"/>
        </w:rPr>
      </w:pPr>
      <w:r w:rsidRPr="00014BC4">
        <w:rPr>
          <w:b/>
          <w:bCs/>
          <w:sz w:val="24"/>
          <w:szCs w:val="24"/>
        </w:rPr>
        <w:t xml:space="preserve"> </w:t>
      </w:r>
    </w:p>
    <w:p w14:paraId="2DB9C39B" w14:textId="77777777" w:rsidR="000B4474" w:rsidRDefault="000B4474" w:rsidP="000B4474">
      <w:pPr>
        <w:rPr>
          <w:b/>
          <w:bCs/>
          <w:sz w:val="24"/>
          <w:szCs w:val="24"/>
        </w:rPr>
      </w:pPr>
      <w:r>
        <w:rPr>
          <w:b/>
          <w:bCs/>
          <w:sz w:val="24"/>
          <w:szCs w:val="24"/>
        </w:rPr>
        <w:br w:type="page"/>
      </w:r>
    </w:p>
    <w:p w14:paraId="4A91DB0A" w14:textId="2C536AFE" w:rsidR="000B4474" w:rsidRDefault="000B4474" w:rsidP="000B4474">
      <w:pPr>
        <w:pStyle w:val="Heading1"/>
      </w:pPr>
      <w:r>
        <w:lastRenderedPageBreak/>
        <w:t xml:space="preserve">Appendix </w:t>
      </w:r>
      <w:r w:rsidR="000038D2">
        <w:t>4</w:t>
      </w:r>
      <w:r>
        <w:t>: List of additional attributes from MRC Stakeholders</w:t>
      </w:r>
    </w:p>
    <w:p w14:paraId="588CDE48" w14:textId="41CB41ED" w:rsidR="000B4474" w:rsidRPr="000100AC" w:rsidRDefault="000B4474" w:rsidP="000B4474">
      <w:r>
        <w:t xml:space="preserve">At the end of the semi-structured interviews stakeholders were asked for suggestions of additional attributes they would like to see in an ICS. Table </w:t>
      </w:r>
      <w:r w:rsidR="000038D2">
        <w:t>4</w:t>
      </w:r>
      <w:r w:rsidR="00F24D41">
        <w:t>A</w:t>
      </w:r>
      <w:r>
        <w:t xml:space="preserve"> shows the results. </w:t>
      </w:r>
    </w:p>
    <w:p w14:paraId="2F384D38" w14:textId="03B909F6" w:rsidR="000B4474" w:rsidRPr="00D53208" w:rsidRDefault="000B4474" w:rsidP="000B4474">
      <w:pPr>
        <w:rPr>
          <w:rFonts w:cs="Arial"/>
          <w:sz w:val="18"/>
          <w:szCs w:val="18"/>
          <w:shd w:val="clear" w:color="auto" w:fill="FFFFFF"/>
        </w:rPr>
      </w:pPr>
      <w:r w:rsidRPr="00D53208">
        <w:rPr>
          <w:rFonts w:cs="Arial"/>
          <w:sz w:val="18"/>
          <w:szCs w:val="18"/>
          <w:shd w:val="clear" w:color="auto" w:fill="FFFFFF"/>
        </w:rPr>
        <w:t xml:space="preserve">Table </w:t>
      </w:r>
      <w:r w:rsidR="000038D2">
        <w:rPr>
          <w:rFonts w:cs="Arial"/>
          <w:sz w:val="18"/>
          <w:szCs w:val="18"/>
          <w:shd w:val="clear" w:color="auto" w:fill="FFFFFF"/>
        </w:rPr>
        <w:t>4</w:t>
      </w:r>
      <w:r>
        <w:rPr>
          <w:rFonts w:cs="Arial"/>
          <w:sz w:val="18"/>
          <w:szCs w:val="18"/>
          <w:shd w:val="clear" w:color="auto" w:fill="FFFFFF"/>
        </w:rPr>
        <w:t>A</w:t>
      </w:r>
      <w:r w:rsidRPr="00D53208">
        <w:rPr>
          <w:rFonts w:cs="Arial"/>
          <w:sz w:val="18"/>
          <w:szCs w:val="18"/>
          <w:shd w:val="clear" w:color="auto" w:fill="FFFFFF"/>
        </w:rPr>
        <w:t xml:space="preserve">: List of Attributes suggested by MRC </w:t>
      </w:r>
      <w:r>
        <w:rPr>
          <w:rFonts w:cs="Arial"/>
          <w:sz w:val="18"/>
          <w:szCs w:val="18"/>
          <w:shd w:val="clear" w:color="auto" w:fill="FFFFFF"/>
        </w:rPr>
        <w:t>s</w:t>
      </w:r>
      <w:r w:rsidRPr="00D53208">
        <w:rPr>
          <w:rFonts w:cs="Arial"/>
          <w:sz w:val="18"/>
          <w:szCs w:val="18"/>
          <w:shd w:val="clear" w:color="auto" w:fill="FFFFFF"/>
        </w:rPr>
        <w:t>takeholders to include in an impact case study.</w:t>
      </w:r>
      <w:r>
        <w:rPr>
          <w:rFonts w:cs="Arial"/>
          <w:sz w:val="18"/>
          <w:szCs w:val="18"/>
          <w:shd w:val="clear" w:color="auto" w:fill="FFFFFF"/>
        </w:rPr>
        <w:t xml:space="preserve"> </w:t>
      </w:r>
    </w:p>
    <w:tbl>
      <w:tblPr>
        <w:tblStyle w:val="TableGrid"/>
        <w:tblW w:w="9350" w:type="dxa"/>
        <w:tblLook w:val="04A0" w:firstRow="1" w:lastRow="0" w:firstColumn="1" w:lastColumn="0" w:noHBand="0" w:noVBand="1"/>
      </w:tblPr>
      <w:tblGrid>
        <w:gridCol w:w="3964"/>
        <w:gridCol w:w="1701"/>
        <w:gridCol w:w="3685"/>
      </w:tblGrid>
      <w:tr w:rsidR="000B4474" w:rsidRPr="00667F90" w14:paraId="17727DC0" w14:textId="77777777" w:rsidTr="00B64EC6">
        <w:trPr>
          <w:trHeight w:val="290"/>
        </w:trPr>
        <w:tc>
          <w:tcPr>
            <w:tcW w:w="3964" w:type="dxa"/>
            <w:shd w:val="clear" w:color="auto" w:fill="AEAAAA" w:themeFill="background2" w:themeFillShade="BF"/>
            <w:noWrap/>
          </w:tcPr>
          <w:p w14:paraId="1DF727C0" w14:textId="77777777" w:rsidR="000B4474" w:rsidRPr="00B20A8A" w:rsidRDefault="000B4474" w:rsidP="00B64EC6">
            <w:pPr>
              <w:rPr>
                <w:rFonts w:eastAsia="Times New Roman" w:cs="Arial"/>
                <w:b/>
                <w:bCs/>
                <w:color w:val="000000"/>
                <w:szCs w:val="21"/>
                <w:lang w:eastAsia="en-GB"/>
              </w:rPr>
            </w:pPr>
            <w:r w:rsidRPr="00B20A8A">
              <w:rPr>
                <w:rFonts w:eastAsia="Times New Roman" w:cs="Arial"/>
                <w:b/>
                <w:bCs/>
                <w:color w:val="000000"/>
                <w:szCs w:val="21"/>
                <w:lang w:eastAsia="en-GB"/>
              </w:rPr>
              <w:t>Attribute</w:t>
            </w:r>
          </w:p>
        </w:tc>
        <w:tc>
          <w:tcPr>
            <w:tcW w:w="1701" w:type="dxa"/>
            <w:shd w:val="clear" w:color="auto" w:fill="AEAAAA" w:themeFill="background2" w:themeFillShade="BF"/>
          </w:tcPr>
          <w:p w14:paraId="2DBCB263" w14:textId="77777777" w:rsidR="000B4474" w:rsidRPr="00B20A8A" w:rsidRDefault="000B4474" w:rsidP="00B64EC6">
            <w:pPr>
              <w:rPr>
                <w:rFonts w:eastAsia="Times New Roman" w:cs="Arial"/>
                <w:b/>
                <w:bCs/>
                <w:color w:val="000000"/>
                <w:szCs w:val="21"/>
                <w:lang w:eastAsia="en-GB"/>
              </w:rPr>
            </w:pPr>
            <w:r w:rsidRPr="00B20A8A">
              <w:rPr>
                <w:rFonts w:eastAsia="Times New Roman" w:cs="Arial"/>
                <w:b/>
                <w:bCs/>
                <w:color w:val="000000"/>
                <w:szCs w:val="21"/>
                <w:lang w:eastAsia="en-GB"/>
              </w:rPr>
              <w:t>Attribute Type</w:t>
            </w:r>
          </w:p>
        </w:tc>
        <w:tc>
          <w:tcPr>
            <w:tcW w:w="3685" w:type="dxa"/>
            <w:shd w:val="clear" w:color="auto" w:fill="AEAAAA" w:themeFill="background2" w:themeFillShade="BF"/>
          </w:tcPr>
          <w:p w14:paraId="3B145E4D" w14:textId="77777777" w:rsidR="000B4474" w:rsidRPr="00B20A8A" w:rsidRDefault="000B4474" w:rsidP="00B64EC6">
            <w:pPr>
              <w:rPr>
                <w:rFonts w:eastAsia="Times New Roman" w:cs="Arial"/>
                <w:b/>
                <w:bCs/>
                <w:color w:val="000000"/>
                <w:szCs w:val="21"/>
                <w:lang w:eastAsia="en-GB"/>
              </w:rPr>
            </w:pPr>
            <w:r w:rsidRPr="00B20A8A">
              <w:rPr>
                <w:rFonts w:eastAsia="Times New Roman" w:cs="Arial"/>
                <w:b/>
                <w:bCs/>
                <w:color w:val="000000"/>
                <w:szCs w:val="21"/>
                <w:lang w:eastAsia="en-GB"/>
              </w:rPr>
              <w:t>Suggested by</w:t>
            </w:r>
          </w:p>
        </w:tc>
      </w:tr>
      <w:tr w:rsidR="000B4474" w:rsidRPr="00667F90" w14:paraId="51220F1A" w14:textId="77777777" w:rsidTr="00B64EC6">
        <w:trPr>
          <w:trHeight w:val="290"/>
        </w:trPr>
        <w:tc>
          <w:tcPr>
            <w:tcW w:w="3964" w:type="dxa"/>
            <w:noWrap/>
            <w:hideMark/>
          </w:tcPr>
          <w:p w14:paraId="1E4EF70F" w14:textId="77777777" w:rsidR="000B4474" w:rsidRPr="00667F90" w:rsidRDefault="000B4474" w:rsidP="00B64EC6">
            <w:pPr>
              <w:rPr>
                <w:rFonts w:eastAsia="Times New Roman" w:cs="Arial"/>
                <w:color w:val="000000"/>
                <w:szCs w:val="21"/>
                <w:lang w:eastAsia="en-GB"/>
              </w:rPr>
            </w:pPr>
            <w:r>
              <w:rPr>
                <w:rFonts w:eastAsia="Times New Roman" w:cs="Arial"/>
                <w:color w:val="000000"/>
                <w:szCs w:val="21"/>
                <w:lang w:eastAsia="en-GB"/>
              </w:rPr>
              <w:t>Content r</w:t>
            </w:r>
            <w:r w:rsidRPr="00667F90">
              <w:rPr>
                <w:rFonts w:eastAsia="Times New Roman" w:cs="Arial"/>
                <w:color w:val="000000"/>
                <w:szCs w:val="21"/>
                <w:lang w:eastAsia="en-GB"/>
              </w:rPr>
              <w:t>elevant to the</w:t>
            </w:r>
            <w:r>
              <w:rPr>
                <w:rFonts w:eastAsia="Times New Roman" w:cs="Arial"/>
                <w:color w:val="000000"/>
                <w:szCs w:val="21"/>
                <w:lang w:eastAsia="en-GB"/>
              </w:rPr>
              <w:t xml:space="preserve"> reader (area of expertise)</w:t>
            </w:r>
          </w:p>
        </w:tc>
        <w:tc>
          <w:tcPr>
            <w:tcW w:w="1701" w:type="dxa"/>
          </w:tcPr>
          <w:p w14:paraId="5668B8CA"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Content</w:t>
            </w:r>
          </w:p>
        </w:tc>
        <w:tc>
          <w:tcPr>
            <w:tcW w:w="3685" w:type="dxa"/>
          </w:tcPr>
          <w:p w14:paraId="0A85FC05"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NHS</w:t>
            </w:r>
          </w:p>
        </w:tc>
      </w:tr>
      <w:tr w:rsidR="000B4474" w:rsidRPr="00667F90" w14:paraId="183E6ADD" w14:textId="77777777" w:rsidTr="00B64EC6">
        <w:trPr>
          <w:trHeight w:val="290"/>
        </w:trPr>
        <w:tc>
          <w:tcPr>
            <w:tcW w:w="3964" w:type="dxa"/>
            <w:noWrap/>
          </w:tcPr>
          <w:p w14:paraId="22AA36A2" w14:textId="77777777" w:rsidR="000B4474" w:rsidRDefault="000B4474" w:rsidP="00B64EC6">
            <w:pPr>
              <w:rPr>
                <w:rFonts w:eastAsia="Times New Roman" w:cs="Arial"/>
                <w:color w:val="000000"/>
                <w:szCs w:val="21"/>
                <w:lang w:eastAsia="en-GB"/>
              </w:rPr>
            </w:pPr>
            <w:r w:rsidRPr="00B20A8A">
              <w:rPr>
                <w:rFonts w:eastAsia="Times New Roman" w:cs="Arial"/>
                <w:color w:val="000000"/>
                <w:szCs w:val="21"/>
                <w:lang w:eastAsia="en-GB"/>
              </w:rPr>
              <w:t>P</w:t>
            </w:r>
            <w:r w:rsidRPr="00667F90">
              <w:rPr>
                <w:rFonts w:eastAsia="Times New Roman" w:cs="Arial"/>
                <w:color w:val="000000"/>
                <w:szCs w:val="21"/>
                <w:lang w:eastAsia="en-GB"/>
              </w:rPr>
              <w:t>ersonal interest/emotional connection</w:t>
            </w:r>
          </w:p>
        </w:tc>
        <w:tc>
          <w:tcPr>
            <w:tcW w:w="1701" w:type="dxa"/>
          </w:tcPr>
          <w:p w14:paraId="76FEA4B0" w14:textId="77777777" w:rsidR="000B4474" w:rsidRPr="00B20A8A" w:rsidRDefault="000B4474" w:rsidP="00B64EC6">
            <w:pPr>
              <w:rPr>
                <w:rFonts w:cs="Arial"/>
                <w:color w:val="000000"/>
                <w:szCs w:val="21"/>
              </w:rPr>
            </w:pPr>
            <w:r w:rsidRPr="00B20A8A">
              <w:rPr>
                <w:rFonts w:cs="Arial"/>
                <w:color w:val="000000"/>
                <w:szCs w:val="21"/>
              </w:rPr>
              <w:t>Language</w:t>
            </w:r>
          </w:p>
        </w:tc>
        <w:tc>
          <w:tcPr>
            <w:tcW w:w="3685" w:type="dxa"/>
          </w:tcPr>
          <w:p w14:paraId="2200EADA" w14:textId="77777777" w:rsidR="000B4474" w:rsidRPr="00B20A8A" w:rsidRDefault="000B4474" w:rsidP="00B64EC6">
            <w:pPr>
              <w:rPr>
                <w:rFonts w:cs="Arial"/>
                <w:color w:val="000000"/>
                <w:szCs w:val="21"/>
              </w:rPr>
            </w:pPr>
            <w:r w:rsidRPr="00B20A8A">
              <w:rPr>
                <w:rFonts w:cs="Arial"/>
                <w:color w:val="000000"/>
                <w:szCs w:val="21"/>
              </w:rPr>
              <w:t>Industry</w:t>
            </w:r>
          </w:p>
        </w:tc>
      </w:tr>
      <w:tr w:rsidR="000B4474" w14:paraId="1518D94E" w14:textId="77777777" w:rsidTr="00B64EC6">
        <w:trPr>
          <w:trHeight w:val="272"/>
        </w:trPr>
        <w:tc>
          <w:tcPr>
            <w:tcW w:w="3964" w:type="dxa"/>
          </w:tcPr>
          <w:p w14:paraId="2D966692" w14:textId="77777777" w:rsidR="000B4474" w:rsidRPr="009F0471" w:rsidRDefault="000B4474" w:rsidP="00B64EC6">
            <w:pPr>
              <w:rPr>
                <w:rFonts w:eastAsia="Times New Roman" w:cs="Arial"/>
                <w:color w:val="000000"/>
                <w:szCs w:val="21"/>
                <w:lang w:eastAsia="en-GB"/>
              </w:rPr>
            </w:pPr>
            <w:r w:rsidRPr="00933FAB">
              <w:rPr>
                <w:rFonts w:eastAsia="Times New Roman" w:cs="Arial"/>
                <w:color w:val="000000"/>
                <w:szCs w:val="21"/>
                <w:lang w:eastAsia="en-GB"/>
              </w:rPr>
              <w:t>Writing must be persuasive</w:t>
            </w:r>
          </w:p>
        </w:tc>
        <w:tc>
          <w:tcPr>
            <w:tcW w:w="1701" w:type="dxa"/>
          </w:tcPr>
          <w:p w14:paraId="7DE9B10C" w14:textId="77777777" w:rsidR="000B4474" w:rsidRDefault="000B4474" w:rsidP="00B64EC6">
            <w:pPr>
              <w:rPr>
                <w:rFonts w:cs="Arial"/>
                <w:color w:val="000000"/>
                <w:szCs w:val="21"/>
              </w:rPr>
            </w:pPr>
            <w:r>
              <w:rPr>
                <w:rFonts w:cs="Arial"/>
                <w:color w:val="000000"/>
                <w:szCs w:val="21"/>
              </w:rPr>
              <w:t>Language</w:t>
            </w:r>
          </w:p>
        </w:tc>
        <w:tc>
          <w:tcPr>
            <w:tcW w:w="3685" w:type="dxa"/>
          </w:tcPr>
          <w:p w14:paraId="093A1A8A" w14:textId="77777777" w:rsidR="000B4474" w:rsidRDefault="000B4474" w:rsidP="00B64EC6">
            <w:pPr>
              <w:rPr>
                <w:rFonts w:cs="Arial"/>
                <w:color w:val="000000"/>
                <w:szCs w:val="21"/>
              </w:rPr>
            </w:pPr>
            <w:r>
              <w:rPr>
                <w:rFonts w:cs="Arial"/>
                <w:color w:val="000000"/>
                <w:szCs w:val="21"/>
              </w:rPr>
              <w:t>Academia – Senior Management</w:t>
            </w:r>
          </w:p>
        </w:tc>
      </w:tr>
      <w:tr w:rsidR="000B4474" w:rsidRPr="00667F90" w14:paraId="2FFFA4F9" w14:textId="77777777" w:rsidTr="00B64EC6">
        <w:trPr>
          <w:trHeight w:val="290"/>
        </w:trPr>
        <w:tc>
          <w:tcPr>
            <w:tcW w:w="3964" w:type="dxa"/>
            <w:noWrap/>
          </w:tcPr>
          <w:p w14:paraId="75554F83" w14:textId="77777777" w:rsidR="000B4474" w:rsidRPr="00B20A8A" w:rsidRDefault="000B4474" w:rsidP="00B64EC6">
            <w:pPr>
              <w:rPr>
                <w:rFonts w:eastAsia="Times New Roman" w:cs="Arial"/>
                <w:color w:val="000000"/>
                <w:szCs w:val="21"/>
                <w:lang w:eastAsia="en-GB"/>
              </w:rPr>
            </w:pPr>
            <w:r w:rsidRPr="00B20A8A">
              <w:rPr>
                <w:rFonts w:eastAsia="Times New Roman" w:cs="Arial"/>
                <w:color w:val="000000"/>
                <w:szCs w:val="21"/>
                <w:lang w:eastAsia="en-GB"/>
              </w:rPr>
              <w:t>E</w:t>
            </w:r>
            <w:r w:rsidRPr="00667F90">
              <w:rPr>
                <w:rFonts w:eastAsia="Times New Roman" w:cs="Arial"/>
                <w:color w:val="000000"/>
                <w:szCs w:val="21"/>
                <w:lang w:eastAsia="en-GB"/>
              </w:rPr>
              <w:t xml:space="preserve">ngaging and </w:t>
            </w:r>
            <w:r w:rsidRPr="00B20A8A">
              <w:rPr>
                <w:rFonts w:eastAsia="Times New Roman" w:cs="Arial"/>
                <w:color w:val="000000"/>
                <w:szCs w:val="21"/>
                <w:lang w:eastAsia="en-GB"/>
              </w:rPr>
              <w:t>grabs attention</w:t>
            </w:r>
          </w:p>
        </w:tc>
        <w:tc>
          <w:tcPr>
            <w:tcW w:w="1701" w:type="dxa"/>
          </w:tcPr>
          <w:p w14:paraId="64D84E0C" w14:textId="77777777" w:rsidR="000B4474" w:rsidRPr="00B20A8A" w:rsidRDefault="000B4474" w:rsidP="00B64EC6">
            <w:pPr>
              <w:rPr>
                <w:rFonts w:cs="Arial"/>
                <w:color w:val="000000"/>
                <w:szCs w:val="21"/>
              </w:rPr>
            </w:pPr>
            <w:r w:rsidRPr="00B20A8A">
              <w:rPr>
                <w:rFonts w:cs="Arial"/>
                <w:color w:val="000000"/>
                <w:szCs w:val="21"/>
              </w:rPr>
              <w:t>Language</w:t>
            </w:r>
          </w:p>
        </w:tc>
        <w:tc>
          <w:tcPr>
            <w:tcW w:w="3685" w:type="dxa"/>
          </w:tcPr>
          <w:p w14:paraId="59370D22" w14:textId="77777777" w:rsidR="000B4474" w:rsidRPr="00B20A8A" w:rsidRDefault="000B4474" w:rsidP="00B64EC6">
            <w:pPr>
              <w:rPr>
                <w:rFonts w:cs="Arial"/>
                <w:color w:val="000000"/>
                <w:szCs w:val="21"/>
              </w:rPr>
            </w:pPr>
            <w:r w:rsidRPr="00B20A8A">
              <w:rPr>
                <w:rFonts w:cs="Arial"/>
                <w:color w:val="000000"/>
                <w:szCs w:val="21"/>
              </w:rPr>
              <w:t>Industry / Government / NHS</w:t>
            </w:r>
          </w:p>
        </w:tc>
      </w:tr>
      <w:tr w:rsidR="000B4474" w:rsidRPr="00667F90" w14:paraId="1E6FB4D2" w14:textId="77777777" w:rsidTr="00B64EC6">
        <w:trPr>
          <w:trHeight w:val="290"/>
        </w:trPr>
        <w:tc>
          <w:tcPr>
            <w:tcW w:w="3964" w:type="dxa"/>
            <w:hideMark/>
          </w:tcPr>
          <w:p w14:paraId="7D68B334" w14:textId="77777777" w:rsidR="000B4474" w:rsidRPr="00667F90" w:rsidRDefault="000B4474" w:rsidP="00B64EC6">
            <w:pPr>
              <w:rPr>
                <w:rFonts w:eastAsia="Times New Roman" w:cs="Arial"/>
                <w:color w:val="000000"/>
                <w:szCs w:val="21"/>
                <w:lang w:eastAsia="en-GB"/>
              </w:rPr>
            </w:pPr>
            <w:r w:rsidRPr="00B20A8A">
              <w:rPr>
                <w:rFonts w:eastAsia="Times New Roman" w:cs="Arial"/>
                <w:color w:val="000000"/>
                <w:szCs w:val="21"/>
                <w:lang w:eastAsia="en-GB"/>
              </w:rPr>
              <w:t>S</w:t>
            </w:r>
            <w:r w:rsidRPr="00667F90">
              <w:rPr>
                <w:rFonts w:eastAsia="Times New Roman" w:cs="Arial"/>
                <w:color w:val="000000"/>
                <w:szCs w:val="21"/>
                <w:lang w:eastAsia="en-GB"/>
              </w:rPr>
              <w:t>hort and concise</w:t>
            </w:r>
          </w:p>
        </w:tc>
        <w:tc>
          <w:tcPr>
            <w:tcW w:w="1701" w:type="dxa"/>
          </w:tcPr>
          <w:p w14:paraId="34AFCE6C"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Language</w:t>
            </w:r>
          </w:p>
        </w:tc>
        <w:tc>
          <w:tcPr>
            <w:tcW w:w="3685" w:type="dxa"/>
          </w:tcPr>
          <w:p w14:paraId="578EDAE0"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Medical Research Charity / Academia</w:t>
            </w:r>
          </w:p>
        </w:tc>
      </w:tr>
      <w:tr w:rsidR="000B4474" w:rsidRPr="00667F90" w14:paraId="73FDCAD5" w14:textId="77777777" w:rsidTr="00B64EC6">
        <w:trPr>
          <w:trHeight w:val="290"/>
        </w:trPr>
        <w:tc>
          <w:tcPr>
            <w:tcW w:w="3964" w:type="dxa"/>
          </w:tcPr>
          <w:p w14:paraId="3E788FEA" w14:textId="77777777" w:rsidR="000B4474" w:rsidRPr="00B20A8A" w:rsidRDefault="000B4474" w:rsidP="00B64EC6">
            <w:pPr>
              <w:rPr>
                <w:rFonts w:eastAsia="Times New Roman" w:cs="Arial"/>
                <w:color w:val="000000"/>
                <w:szCs w:val="21"/>
                <w:lang w:eastAsia="en-GB"/>
              </w:rPr>
            </w:pPr>
            <w:r w:rsidRPr="00862552">
              <w:rPr>
                <w:rFonts w:eastAsia="Times New Roman" w:cs="Arial"/>
                <w:color w:val="000000"/>
                <w:szCs w:val="21"/>
                <w:lang w:eastAsia="en-GB"/>
              </w:rPr>
              <w:t xml:space="preserve">Have a </w:t>
            </w:r>
            <w:r>
              <w:rPr>
                <w:rFonts w:eastAsia="Times New Roman" w:cs="Arial"/>
                <w:color w:val="000000"/>
                <w:szCs w:val="21"/>
                <w:lang w:eastAsia="en-GB"/>
              </w:rPr>
              <w:t xml:space="preserve">concise </w:t>
            </w:r>
            <w:r w:rsidRPr="00862552">
              <w:rPr>
                <w:rFonts w:eastAsia="Times New Roman" w:cs="Arial"/>
                <w:color w:val="000000"/>
                <w:szCs w:val="21"/>
                <w:lang w:eastAsia="en-GB"/>
              </w:rPr>
              <w:t>summary with option to read more</w:t>
            </w:r>
          </w:p>
        </w:tc>
        <w:tc>
          <w:tcPr>
            <w:tcW w:w="1701" w:type="dxa"/>
          </w:tcPr>
          <w:p w14:paraId="3235E39E" w14:textId="77777777" w:rsidR="000B4474" w:rsidRPr="00B20A8A" w:rsidRDefault="000B4474" w:rsidP="00B64EC6">
            <w:pPr>
              <w:rPr>
                <w:rFonts w:cs="Arial"/>
                <w:color w:val="000000"/>
                <w:szCs w:val="21"/>
              </w:rPr>
            </w:pPr>
            <w:r>
              <w:rPr>
                <w:rFonts w:cs="Arial"/>
                <w:color w:val="000000"/>
                <w:szCs w:val="21"/>
              </w:rPr>
              <w:t>Language</w:t>
            </w:r>
          </w:p>
        </w:tc>
        <w:tc>
          <w:tcPr>
            <w:tcW w:w="3685" w:type="dxa"/>
          </w:tcPr>
          <w:p w14:paraId="5869F58B" w14:textId="77777777" w:rsidR="000B4474" w:rsidRPr="00B20A8A" w:rsidRDefault="000B4474" w:rsidP="00B64EC6">
            <w:pPr>
              <w:rPr>
                <w:rFonts w:cs="Arial"/>
                <w:color w:val="000000"/>
                <w:szCs w:val="21"/>
              </w:rPr>
            </w:pPr>
            <w:r>
              <w:rPr>
                <w:rFonts w:cs="Arial"/>
                <w:color w:val="000000"/>
                <w:szCs w:val="21"/>
              </w:rPr>
              <w:t>Medical Research Charity</w:t>
            </w:r>
          </w:p>
        </w:tc>
      </w:tr>
      <w:tr w:rsidR="000B4474" w:rsidRPr="00667F90" w14:paraId="78973838" w14:textId="77777777" w:rsidTr="00B64EC6">
        <w:trPr>
          <w:trHeight w:val="290"/>
        </w:trPr>
        <w:tc>
          <w:tcPr>
            <w:tcW w:w="3964" w:type="dxa"/>
          </w:tcPr>
          <w:p w14:paraId="6A5B3873" w14:textId="77777777" w:rsidR="000B4474" w:rsidRPr="00667F90" w:rsidRDefault="000B4474" w:rsidP="00B64EC6">
            <w:pPr>
              <w:rPr>
                <w:rFonts w:eastAsia="Times New Roman" w:cs="Arial"/>
                <w:color w:val="000000"/>
                <w:szCs w:val="21"/>
                <w:lang w:eastAsia="en-GB"/>
              </w:rPr>
            </w:pPr>
            <w:r w:rsidRPr="009F0471">
              <w:rPr>
                <w:rFonts w:eastAsia="Times New Roman" w:cs="Arial"/>
                <w:color w:val="000000"/>
                <w:szCs w:val="21"/>
                <w:lang w:eastAsia="en-GB"/>
              </w:rPr>
              <w:t>A planned timetable for future work</w:t>
            </w:r>
          </w:p>
        </w:tc>
        <w:tc>
          <w:tcPr>
            <w:tcW w:w="1701" w:type="dxa"/>
          </w:tcPr>
          <w:p w14:paraId="48918358" w14:textId="77777777" w:rsidR="000B4474" w:rsidRPr="00B20A8A" w:rsidRDefault="000B4474" w:rsidP="00B64EC6">
            <w:pPr>
              <w:rPr>
                <w:rFonts w:eastAsia="Times New Roman" w:cs="Arial"/>
                <w:color w:val="000000"/>
                <w:szCs w:val="21"/>
                <w:lang w:eastAsia="en-GB"/>
              </w:rPr>
            </w:pPr>
            <w:r>
              <w:rPr>
                <w:rFonts w:cs="Arial"/>
                <w:color w:val="000000"/>
                <w:szCs w:val="21"/>
              </w:rPr>
              <w:t>Content</w:t>
            </w:r>
          </w:p>
        </w:tc>
        <w:tc>
          <w:tcPr>
            <w:tcW w:w="3685" w:type="dxa"/>
          </w:tcPr>
          <w:p w14:paraId="1168B292" w14:textId="77777777" w:rsidR="000B4474" w:rsidRPr="00B20A8A" w:rsidRDefault="000B4474" w:rsidP="00B64EC6">
            <w:pPr>
              <w:rPr>
                <w:rFonts w:eastAsia="Times New Roman" w:cs="Arial"/>
                <w:color w:val="000000"/>
                <w:szCs w:val="21"/>
                <w:lang w:eastAsia="en-GB"/>
              </w:rPr>
            </w:pPr>
            <w:r>
              <w:rPr>
                <w:rFonts w:cs="Arial"/>
                <w:color w:val="000000"/>
                <w:szCs w:val="21"/>
              </w:rPr>
              <w:t>Industry</w:t>
            </w:r>
          </w:p>
        </w:tc>
      </w:tr>
      <w:tr w:rsidR="000B4474" w:rsidRPr="00667F90" w14:paraId="103B9D41" w14:textId="77777777" w:rsidTr="00B64EC6">
        <w:trPr>
          <w:trHeight w:val="290"/>
        </w:trPr>
        <w:tc>
          <w:tcPr>
            <w:tcW w:w="3964" w:type="dxa"/>
          </w:tcPr>
          <w:p w14:paraId="5C54AA7D" w14:textId="77777777" w:rsidR="000B4474" w:rsidRPr="009F0471" w:rsidRDefault="000B4474" w:rsidP="00B64EC6">
            <w:pPr>
              <w:rPr>
                <w:rFonts w:eastAsia="Times New Roman" w:cs="Arial"/>
                <w:color w:val="000000"/>
                <w:szCs w:val="21"/>
                <w:lang w:eastAsia="en-GB"/>
              </w:rPr>
            </w:pPr>
            <w:r>
              <w:rPr>
                <w:rFonts w:eastAsia="Times New Roman" w:cs="Arial"/>
                <w:color w:val="000000"/>
                <w:szCs w:val="21"/>
                <w:lang w:eastAsia="en-GB"/>
              </w:rPr>
              <w:t>Highlighting b</w:t>
            </w:r>
            <w:r w:rsidRPr="00B90751">
              <w:rPr>
                <w:rFonts w:eastAsia="Times New Roman" w:cs="Arial"/>
                <w:color w:val="000000"/>
                <w:szCs w:val="21"/>
                <w:lang w:eastAsia="en-GB"/>
              </w:rPr>
              <w:t>arriers or opportunities</w:t>
            </w:r>
          </w:p>
        </w:tc>
        <w:tc>
          <w:tcPr>
            <w:tcW w:w="1701" w:type="dxa"/>
          </w:tcPr>
          <w:p w14:paraId="371D57D9" w14:textId="77777777" w:rsidR="000B4474" w:rsidRDefault="000B4474" w:rsidP="00B64EC6">
            <w:pPr>
              <w:rPr>
                <w:rFonts w:cs="Arial"/>
                <w:color w:val="000000"/>
                <w:szCs w:val="21"/>
              </w:rPr>
            </w:pPr>
            <w:r>
              <w:rPr>
                <w:rFonts w:cs="Arial"/>
                <w:color w:val="000000"/>
                <w:szCs w:val="21"/>
              </w:rPr>
              <w:t>Content</w:t>
            </w:r>
          </w:p>
        </w:tc>
        <w:tc>
          <w:tcPr>
            <w:tcW w:w="3685" w:type="dxa"/>
          </w:tcPr>
          <w:p w14:paraId="7BC002E2" w14:textId="77777777" w:rsidR="000B4474" w:rsidRDefault="000B4474" w:rsidP="00B64EC6">
            <w:pPr>
              <w:rPr>
                <w:rFonts w:cs="Arial"/>
                <w:color w:val="000000"/>
                <w:szCs w:val="21"/>
              </w:rPr>
            </w:pPr>
            <w:r>
              <w:rPr>
                <w:rFonts w:cs="Arial"/>
                <w:color w:val="000000"/>
                <w:szCs w:val="21"/>
              </w:rPr>
              <w:t>Industry</w:t>
            </w:r>
          </w:p>
        </w:tc>
      </w:tr>
      <w:tr w:rsidR="000B4474" w:rsidRPr="00667F90" w14:paraId="14C6DEF0" w14:textId="77777777" w:rsidTr="00B64EC6">
        <w:trPr>
          <w:trHeight w:val="325"/>
        </w:trPr>
        <w:tc>
          <w:tcPr>
            <w:tcW w:w="3964" w:type="dxa"/>
            <w:hideMark/>
          </w:tcPr>
          <w:p w14:paraId="5A0C718C" w14:textId="77777777" w:rsidR="000B4474" w:rsidRPr="00667F90" w:rsidRDefault="000B4474" w:rsidP="00B64EC6">
            <w:pPr>
              <w:rPr>
                <w:rFonts w:eastAsia="Times New Roman" w:cs="Arial"/>
                <w:color w:val="000000"/>
                <w:szCs w:val="21"/>
                <w:lang w:eastAsia="en-GB"/>
              </w:rPr>
            </w:pPr>
            <w:r w:rsidRPr="00B20A8A">
              <w:rPr>
                <w:rFonts w:eastAsia="Times New Roman" w:cs="Arial"/>
                <w:color w:val="000000"/>
                <w:szCs w:val="21"/>
                <w:lang w:eastAsia="en-GB"/>
              </w:rPr>
              <w:t>S</w:t>
            </w:r>
            <w:r w:rsidRPr="00667F90">
              <w:rPr>
                <w:rFonts w:eastAsia="Times New Roman" w:cs="Arial"/>
                <w:color w:val="000000"/>
                <w:szCs w:val="21"/>
                <w:lang w:eastAsia="en-GB"/>
              </w:rPr>
              <w:t>cope for further potential impact</w:t>
            </w:r>
          </w:p>
        </w:tc>
        <w:tc>
          <w:tcPr>
            <w:tcW w:w="1701" w:type="dxa"/>
          </w:tcPr>
          <w:p w14:paraId="2A6CE4C6"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Language</w:t>
            </w:r>
          </w:p>
        </w:tc>
        <w:tc>
          <w:tcPr>
            <w:tcW w:w="3685" w:type="dxa"/>
          </w:tcPr>
          <w:p w14:paraId="2E913C66" w14:textId="77777777" w:rsidR="000B4474" w:rsidRPr="00B20A8A" w:rsidRDefault="000B4474" w:rsidP="00B64EC6">
            <w:pPr>
              <w:rPr>
                <w:rFonts w:eastAsia="Times New Roman" w:cs="Arial"/>
                <w:color w:val="000000"/>
                <w:szCs w:val="21"/>
                <w:lang w:eastAsia="en-GB"/>
              </w:rPr>
            </w:pPr>
            <w:r w:rsidRPr="00B20A8A">
              <w:rPr>
                <w:rFonts w:cs="Arial"/>
                <w:color w:val="000000"/>
                <w:szCs w:val="21"/>
              </w:rPr>
              <w:t>Industry</w:t>
            </w:r>
          </w:p>
        </w:tc>
      </w:tr>
      <w:tr w:rsidR="000B4474" w14:paraId="64284922" w14:textId="77777777" w:rsidTr="00B64EC6">
        <w:trPr>
          <w:trHeight w:val="272"/>
        </w:trPr>
        <w:tc>
          <w:tcPr>
            <w:tcW w:w="3964" w:type="dxa"/>
          </w:tcPr>
          <w:p w14:paraId="2C635469" w14:textId="77777777" w:rsidR="000B4474" w:rsidRPr="00DF07B2" w:rsidRDefault="000B4474" w:rsidP="00B64EC6">
            <w:pPr>
              <w:rPr>
                <w:rFonts w:eastAsia="Times New Roman" w:cs="Arial"/>
                <w:color w:val="000000"/>
                <w:lang w:eastAsia="en-GB"/>
              </w:rPr>
            </w:pPr>
            <w:r w:rsidRPr="2BA852FE">
              <w:rPr>
                <w:rFonts w:eastAsia="Times New Roman" w:cs="Arial"/>
                <w:color w:val="000000" w:themeColor="text1"/>
                <w:lang w:eastAsia="en-GB"/>
              </w:rPr>
              <w:t>What could not be achieved, and what was learned from that.</w:t>
            </w:r>
          </w:p>
        </w:tc>
        <w:tc>
          <w:tcPr>
            <w:tcW w:w="1701" w:type="dxa"/>
          </w:tcPr>
          <w:p w14:paraId="79AA14F6" w14:textId="77777777" w:rsidR="000B4474" w:rsidRDefault="000B4474" w:rsidP="00B64EC6">
            <w:pPr>
              <w:rPr>
                <w:rFonts w:cs="Arial"/>
                <w:color w:val="000000"/>
                <w:szCs w:val="21"/>
              </w:rPr>
            </w:pPr>
            <w:r>
              <w:rPr>
                <w:rFonts w:cs="Arial"/>
                <w:color w:val="000000"/>
                <w:szCs w:val="21"/>
              </w:rPr>
              <w:t>Content</w:t>
            </w:r>
          </w:p>
        </w:tc>
        <w:tc>
          <w:tcPr>
            <w:tcW w:w="3685" w:type="dxa"/>
          </w:tcPr>
          <w:p w14:paraId="0CF312E3" w14:textId="77777777" w:rsidR="000B4474" w:rsidRDefault="000B4474" w:rsidP="00B64EC6">
            <w:pPr>
              <w:rPr>
                <w:rFonts w:cs="Arial"/>
                <w:color w:val="000000"/>
                <w:szCs w:val="21"/>
              </w:rPr>
            </w:pPr>
            <w:r>
              <w:rPr>
                <w:rFonts w:cs="Arial"/>
                <w:color w:val="000000"/>
                <w:szCs w:val="21"/>
              </w:rPr>
              <w:t>Academia – Senior Management</w:t>
            </w:r>
          </w:p>
        </w:tc>
      </w:tr>
      <w:tr w:rsidR="000B4474" w:rsidRPr="00667F90" w14:paraId="62ADBED2" w14:textId="77777777" w:rsidTr="00B64EC6">
        <w:trPr>
          <w:trHeight w:val="272"/>
        </w:trPr>
        <w:tc>
          <w:tcPr>
            <w:tcW w:w="3964" w:type="dxa"/>
          </w:tcPr>
          <w:p w14:paraId="788A7FCE" w14:textId="77777777" w:rsidR="000B4474" w:rsidRPr="00B20A8A" w:rsidRDefault="000B4474" w:rsidP="00B64EC6">
            <w:pPr>
              <w:rPr>
                <w:rFonts w:eastAsia="Times New Roman" w:cs="Arial"/>
                <w:color w:val="000000"/>
                <w:szCs w:val="21"/>
                <w:lang w:eastAsia="en-GB"/>
              </w:rPr>
            </w:pPr>
            <w:r w:rsidRPr="00667F90">
              <w:rPr>
                <w:rFonts w:eastAsia="Times New Roman" w:cs="Arial"/>
                <w:color w:val="000000"/>
                <w:szCs w:val="21"/>
                <w:lang w:eastAsia="en-GB"/>
              </w:rPr>
              <w:t>Clear title</w:t>
            </w:r>
          </w:p>
        </w:tc>
        <w:tc>
          <w:tcPr>
            <w:tcW w:w="1701" w:type="dxa"/>
          </w:tcPr>
          <w:p w14:paraId="7455F599" w14:textId="77777777" w:rsidR="000B4474" w:rsidRPr="00B20A8A" w:rsidRDefault="000B4474" w:rsidP="00B64EC6">
            <w:pPr>
              <w:rPr>
                <w:rFonts w:cs="Arial"/>
                <w:color w:val="000000"/>
                <w:szCs w:val="21"/>
              </w:rPr>
            </w:pPr>
            <w:r w:rsidRPr="00B20A8A">
              <w:rPr>
                <w:rFonts w:cs="Arial"/>
                <w:color w:val="000000"/>
                <w:szCs w:val="21"/>
              </w:rPr>
              <w:t>Presentation</w:t>
            </w:r>
          </w:p>
        </w:tc>
        <w:tc>
          <w:tcPr>
            <w:tcW w:w="3685" w:type="dxa"/>
          </w:tcPr>
          <w:p w14:paraId="20BBE0DA" w14:textId="77777777" w:rsidR="000B4474" w:rsidRPr="00B20A8A" w:rsidRDefault="000B4474" w:rsidP="00B64EC6">
            <w:pPr>
              <w:rPr>
                <w:rFonts w:cs="Arial"/>
                <w:color w:val="000000"/>
                <w:szCs w:val="21"/>
              </w:rPr>
            </w:pPr>
            <w:r w:rsidRPr="00B20A8A">
              <w:rPr>
                <w:rFonts w:cs="Arial"/>
                <w:color w:val="000000"/>
                <w:szCs w:val="21"/>
              </w:rPr>
              <w:t xml:space="preserve">Academia </w:t>
            </w:r>
            <w:r>
              <w:rPr>
                <w:rFonts w:cs="Arial"/>
                <w:color w:val="000000"/>
                <w:szCs w:val="21"/>
              </w:rPr>
              <w:t xml:space="preserve">- </w:t>
            </w:r>
            <w:r w:rsidRPr="00B20A8A">
              <w:rPr>
                <w:rFonts w:cs="Arial"/>
                <w:color w:val="000000"/>
                <w:szCs w:val="21"/>
              </w:rPr>
              <w:t>ECR</w:t>
            </w:r>
          </w:p>
        </w:tc>
      </w:tr>
      <w:tr w:rsidR="000B4474" w:rsidRPr="00667F90" w14:paraId="70A5DBDB" w14:textId="77777777" w:rsidTr="00B64EC6">
        <w:trPr>
          <w:trHeight w:val="272"/>
        </w:trPr>
        <w:tc>
          <w:tcPr>
            <w:tcW w:w="3964" w:type="dxa"/>
          </w:tcPr>
          <w:p w14:paraId="3E7E5DE6" w14:textId="77777777" w:rsidR="000B4474" w:rsidRPr="000B4308" w:rsidRDefault="000B4474" w:rsidP="00B64EC6">
            <w:pPr>
              <w:rPr>
                <w:rFonts w:eastAsia="Times New Roman" w:cs="Arial"/>
                <w:color w:val="000000"/>
                <w:szCs w:val="21"/>
                <w:lang w:eastAsia="en-GB"/>
              </w:rPr>
            </w:pPr>
            <w:r w:rsidRPr="00B20A8A">
              <w:rPr>
                <w:rFonts w:eastAsia="Times New Roman" w:cs="Arial"/>
                <w:color w:val="000000"/>
                <w:szCs w:val="21"/>
                <w:lang w:eastAsia="en-GB"/>
              </w:rPr>
              <w:t>C</w:t>
            </w:r>
            <w:r w:rsidRPr="00667F90">
              <w:rPr>
                <w:rFonts w:eastAsia="Times New Roman" w:cs="Arial"/>
                <w:color w:val="000000"/>
                <w:szCs w:val="21"/>
                <w:lang w:eastAsia="en-GB"/>
              </w:rPr>
              <w:t>lear description of beneficiaries</w:t>
            </w:r>
          </w:p>
        </w:tc>
        <w:tc>
          <w:tcPr>
            <w:tcW w:w="1701" w:type="dxa"/>
          </w:tcPr>
          <w:p w14:paraId="10E511B5" w14:textId="77777777" w:rsidR="000B4474" w:rsidRDefault="000B4474" w:rsidP="00B64EC6">
            <w:pPr>
              <w:rPr>
                <w:rFonts w:cs="Arial"/>
                <w:color w:val="000000"/>
                <w:szCs w:val="21"/>
              </w:rPr>
            </w:pPr>
            <w:r>
              <w:rPr>
                <w:rFonts w:cs="Arial"/>
                <w:color w:val="000000"/>
                <w:szCs w:val="21"/>
              </w:rPr>
              <w:t>Content</w:t>
            </w:r>
          </w:p>
        </w:tc>
        <w:tc>
          <w:tcPr>
            <w:tcW w:w="3685" w:type="dxa"/>
          </w:tcPr>
          <w:p w14:paraId="3EE4F55E" w14:textId="77777777" w:rsidR="000B4474" w:rsidRDefault="000B4474" w:rsidP="00B64EC6">
            <w:pPr>
              <w:rPr>
                <w:rFonts w:cs="Arial"/>
                <w:color w:val="000000"/>
                <w:szCs w:val="21"/>
              </w:rPr>
            </w:pPr>
            <w:r w:rsidRPr="00B20A8A">
              <w:rPr>
                <w:rFonts w:cs="Arial"/>
                <w:color w:val="000000"/>
                <w:szCs w:val="21"/>
              </w:rPr>
              <w:t>Academia</w:t>
            </w:r>
          </w:p>
        </w:tc>
      </w:tr>
      <w:tr w:rsidR="000B4474" w:rsidRPr="00667F90" w14:paraId="64B69A31" w14:textId="77777777" w:rsidTr="00B64EC6">
        <w:trPr>
          <w:trHeight w:val="272"/>
        </w:trPr>
        <w:tc>
          <w:tcPr>
            <w:tcW w:w="3964" w:type="dxa"/>
          </w:tcPr>
          <w:p w14:paraId="25F0500E" w14:textId="77777777" w:rsidR="000B4474" w:rsidRPr="009F0471" w:rsidRDefault="000B4474" w:rsidP="00B64EC6">
            <w:pPr>
              <w:rPr>
                <w:rFonts w:eastAsia="Times New Roman" w:cs="Arial"/>
                <w:color w:val="000000"/>
                <w:szCs w:val="21"/>
                <w:lang w:eastAsia="en-GB"/>
              </w:rPr>
            </w:pPr>
            <w:r w:rsidRPr="000B4308">
              <w:rPr>
                <w:rFonts w:eastAsia="Times New Roman" w:cs="Arial"/>
                <w:color w:val="000000"/>
                <w:szCs w:val="21"/>
                <w:lang w:eastAsia="en-GB"/>
              </w:rPr>
              <w:t>Quote from the person who has been impacted – quote from a real person whose life was made better by the research</w:t>
            </w:r>
          </w:p>
        </w:tc>
        <w:tc>
          <w:tcPr>
            <w:tcW w:w="1701" w:type="dxa"/>
          </w:tcPr>
          <w:p w14:paraId="0F3BE75B" w14:textId="77777777" w:rsidR="000B4474" w:rsidRDefault="000B4474" w:rsidP="00B64EC6">
            <w:pPr>
              <w:rPr>
                <w:rFonts w:cs="Arial"/>
                <w:color w:val="000000"/>
                <w:szCs w:val="21"/>
              </w:rPr>
            </w:pPr>
            <w:r>
              <w:rPr>
                <w:rFonts w:cs="Arial"/>
                <w:color w:val="000000"/>
                <w:szCs w:val="21"/>
              </w:rPr>
              <w:t>Content</w:t>
            </w:r>
          </w:p>
        </w:tc>
        <w:tc>
          <w:tcPr>
            <w:tcW w:w="3685" w:type="dxa"/>
          </w:tcPr>
          <w:p w14:paraId="08273F5D" w14:textId="77777777" w:rsidR="000B4474" w:rsidRDefault="000B4474" w:rsidP="00B64EC6">
            <w:pPr>
              <w:rPr>
                <w:rFonts w:cs="Arial"/>
                <w:color w:val="000000"/>
                <w:szCs w:val="21"/>
              </w:rPr>
            </w:pPr>
            <w:r>
              <w:rPr>
                <w:rFonts w:cs="Arial"/>
                <w:color w:val="000000"/>
                <w:szCs w:val="21"/>
              </w:rPr>
              <w:t>Industry</w:t>
            </w:r>
          </w:p>
        </w:tc>
      </w:tr>
      <w:tr w:rsidR="000B4474" w:rsidRPr="00667F90" w14:paraId="5E5CA88C" w14:textId="77777777" w:rsidTr="00B64EC6">
        <w:trPr>
          <w:trHeight w:val="272"/>
        </w:trPr>
        <w:tc>
          <w:tcPr>
            <w:tcW w:w="3964" w:type="dxa"/>
          </w:tcPr>
          <w:p w14:paraId="4C46279C" w14:textId="77777777" w:rsidR="000B4474" w:rsidRPr="00862552" w:rsidRDefault="000B4474" w:rsidP="00B64EC6">
            <w:pPr>
              <w:rPr>
                <w:rFonts w:eastAsia="Times New Roman" w:cs="Arial"/>
                <w:color w:val="000000"/>
                <w:szCs w:val="21"/>
                <w:lang w:eastAsia="en-GB"/>
              </w:rPr>
            </w:pPr>
            <w:r w:rsidRPr="003B0882">
              <w:rPr>
                <w:rFonts w:eastAsia="Times New Roman" w:cs="Arial"/>
                <w:color w:val="000000"/>
                <w:szCs w:val="21"/>
                <w:lang w:eastAsia="en-GB"/>
              </w:rPr>
              <w:t>Visual summary – like a video/artistic depiction</w:t>
            </w:r>
            <w:r>
              <w:rPr>
                <w:rFonts w:eastAsia="Times New Roman" w:cs="Arial"/>
                <w:color w:val="000000"/>
                <w:szCs w:val="21"/>
                <w:lang w:eastAsia="en-GB"/>
              </w:rPr>
              <w:t>/graphical abstract</w:t>
            </w:r>
          </w:p>
        </w:tc>
        <w:tc>
          <w:tcPr>
            <w:tcW w:w="1701" w:type="dxa"/>
          </w:tcPr>
          <w:p w14:paraId="3A6A7565" w14:textId="77777777" w:rsidR="000B4474" w:rsidRDefault="000B4474" w:rsidP="00B64EC6">
            <w:pPr>
              <w:rPr>
                <w:rFonts w:cs="Arial"/>
                <w:color w:val="000000"/>
                <w:szCs w:val="21"/>
              </w:rPr>
            </w:pPr>
            <w:r>
              <w:rPr>
                <w:rFonts w:cs="Arial"/>
                <w:color w:val="000000"/>
                <w:szCs w:val="21"/>
              </w:rPr>
              <w:t>Presentation</w:t>
            </w:r>
          </w:p>
        </w:tc>
        <w:tc>
          <w:tcPr>
            <w:tcW w:w="3685" w:type="dxa"/>
          </w:tcPr>
          <w:p w14:paraId="212688D9" w14:textId="77777777" w:rsidR="000B4474" w:rsidRDefault="000B4474" w:rsidP="00B64EC6">
            <w:pPr>
              <w:rPr>
                <w:rFonts w:cs="Arial"/>
                <w:color w:val="000000"/>
                <w:szCs w:val="21"/>
              </w:rPr>
            </w:pPr>
            <w:r>
              <w:rPr>
                <w:rFonts w:cs="Arial"/>
                <w:color w:val="000000"/>
                <w:szCs w:val="21"/>
              </w:rPr>
              <w:t>Academia - ECR</w:t>
            </w:r>
          </w:p>
        </w:tc>
      </w:tr>
      <w:tr w:rsidR="000B4474" w:rsidRPr="00667F90" w14:paraId="60EF82C8" w14:textId="77777777" w:rsidTr="00B64EC6">
        <w:trPr>
          <w:trHeight w:val="272"/>
        </w:trPr>
        <w:tc>
          <w:tcPr>
            <w:tcW w:w="3964" w:type="dxa"/>
          </w:tcPr>
          <w:p w14:paraId="23BAFA26" w14:textId="77777777" w:rsidR="000B4474" w:rsidRPr="003B0882" w:rsidRDefault="000B4474" w:rsidP="00B64EC6">
            <w:pPr>
              <w:rPr>
                <w:rFonts w:eastAsia="Times New Roman" w:cs="Arial"/>
                <w:color w:val="000000"/>
                <w:szCs w:val="21"/>
                <w:lang w:eastAsia="en-GB"/>
              </w:rPr>
            </w:pPr>
            <w:r w:rsidRPr="00F83383">
              <w:rPr>
                <w:rFonts w:eastAsia="Times New Roman" w:cs="Arial"/>
                <w:color w:val="000000"/>
                <w:szCs w:val="21"/>
                <w:lang w:eastAsia="en-GB"/>
              </w:rPr>
              <w:t>More context, how has it moved the field on, more powerful statements into why the research is world leading/transformational</w:t>
            </w:r>
          </w:p>
        </w:tc>
        <w:tc>
          <w:tcPr>
            <w:tcW w:w="1701" w:type="dxa"/>
          </w:tcPr>
          <w:p w14:paraId="571B3DDF" w14:textId="77777777" w:rsidR="000B4474" w:rsidRDefault="000B4474" w:rsidP="00B64EC6">
            <w:pPr>
              <w:rPr>
                <w:rFonts w:cs="Arial"/>
                <w:color w:val="000000"/>
                <w:szCs w:val="21"/>
              </w:rPr>
            </w:pPr>
            <w:r>
              <w:rPr>
                <w:rFonts w:cs="Arial"/>
                <w:color w:val="000000"/>
                <w:szCs w:val="21"/>
              </w:rPr>
              <w:t>Language</w:t>
            </w:r>
          </w:p>
        </w:tc>
        <w:tc>
          <w:tcPr>
            <w:tcW w:w="3685" w:type="dxa"/>
          </w:tcPr>
          <w:p w14:paraId="4B218B72" w14:textId="77777777" w:rsidR="000B4474" w:rsidRDefault="000B4474" w:rsidP="00B64EC6">
            <w:pPr>
              <w:rPr>
                <w:rFonts w:cs="Arial"/>
                <w:color w:val="000000"/>
                <w:szCs w:val="21"/>
              </w:rPr>
            </w:pPr>
            <w:r>
              <w:rPr>
                <w:rFonts w:cs="Arial"/>
                <w:color w:val="000000"/>
                <w:szCs w:val="21"/>
              </w:rPr>
              <w:t>Medical Research Charity</w:t>
            </w:r>
          </w:p>
        </w:tc>
      </w:tr>
      <w:tr w:rsidR="000B4474" w:rsidRPr="00667F90" w14:paraId="31EFFBDF" w14:textId="77777777" w:rsidTr="00B64EC6">
        <w:trPr>
          <w:trHeight w:val="272"/>
        </w:trPr>
        <w:tc>
          <w:tcPr>
            <w:tcW w:w="3964" w:type="dxa"/>
          </w:tcPr>
          <w:p w14:paraId="5F7921D9" w14:textId="77777777" w:rsidR="000B4474" w:rsidRPr="00F83383" w:rsidRDefault="000B4474" w:rsidP="00B64EC6">
            <w:pPr>
              <w:rPr>
                <w:rFonts w:eastAsia="Times New Roman" w:cs="Arial"/>
                <w:color w:val="000000"/>
                <w:szCs w:val="21"/>
                <w:lang w:eastAsia="en-GB"/>
              </w:rPr>
            </w:pPr>
            <w:r w:rsidRPr="00DF07B2">
              <w:rPr>
                <w:rFonts w:eastAsia="Times New Roman" w:cs="Arial"/>
                <w:color w:val="000000"/>
                <w:szCs w:val="21"/>
                <w:lang w:eastAsia="en-GB"/>
              </w:rPr>
              <w:t xml:space="preserve">Sustainability of the impact, and ethics of the impact. </w:t>
            </w:r>
          </w:p>
        </w:tc>
        <w:tc>
          <w:tcPr>
            <w:tcW w:w="1701" w:type="dxa"/>
          </w:tcPr>
          <w:p w14:paraId="451470F3" w14:textId="77777777" w:rsidR="000B4474" w:rsidRDefault="000B4474" w:rsidP="00B64EC6">
            <w:pPr>
              <w:rPr>
                <w:rFonts w:cs="Arial"/>
                <w:color w:val="000000"/>
                <w:szCs w:val="21"/>
              </w:rPr>
            </w:pPr>
            <w:r>
              <w:rPr>
                <w:rFonts w:cs="Arial"/>
                <w:color w:val="000000"/>
                <w:szCs w:val="21"/>
              </w:rPr>
              <w:t>Content</w:t>
            </w:r>
          </w:p>
        </w:tc>
        <w:tc>
          <w:tcPr>
            <w:tcW w:w="3685" w:type="dxa"/>
          </w:tcPr>
          <w:p w14:paraId="3C3E026E" w14:textId="77777777" w:rsidR="000B4474" w:rsidRDefault="000B4474" w:rsidP="00B64EC6">
            <w:pPr>
              <w:rPr>
                <w:rFonts w:cs="Arial"/>
                <w:color w:val="000000"/>
                <w:szCs w:val="21"/>
              </w:rPr>
            </w:pPr>
            <w:r>
              <w:rPr>
                <w:rFonts w:cs="Arial"/>
                <w:color w:val="000000"/>
                <w:szCs w:val="21"/>
              </w:rPr>
              <w:t>Academia – Senior Management</w:t>
            </w:r>
          </w:p>
        </w:tc>
      </w:tr>
      <w:tr w:rsidR="000B4474" w:rsidRPr="00667F90" w14:paraId="30ACE80F" w14:textId="77777777" w:rsidTr="00B64EC6">
        <w:trPr>
          <w:trHeight w:val="272"/>
        </w:trPr>
        <w:tc>
          <w:tcPr>
            <w:tcW w:w="3964" w:type="dxa"/>
          </w:tcPr>
          <w:p w14:paraId="5E9E5F8B" w14:textId="77777777" w:rsidR="000B4474" w:rsidRPr="00DF07B2" w:rsidRDefault="000B4474" w:rsidP="00B64EC6">
            <w:pPr>
              <w:rPr>
                <w:rFonts w:eastAsia="Times New Roman" w:cs="Arial"/>
                <w:color w:val="000000"/>
                <w:szCs w:val="21"/>
                <w:lang w:eastAsia="en-GB"/>
              </w:rPr>
            </w:pPr>
            <w:r w:rsidRPr="00DF07B2">
              <w:rPr>
                <w:rFonts w:eastAsia="Times New Roman" w:cs="Arial"/>
                <w:color w:val="000000"/>
                <w:szCs w:val="21"/>
                <w:lang w:eastAsia="en-GB"/>
              </w:rPr>
              <w:t>What were the unexpected/unintended impact.</w:t>
            </w:r>
          </w:p>
        </w:tc>
        <w:tc>
          <w:tcPr>
            <w:tcW w:w="1701" w:type="dxa"/>
          </w:tcPr>
          <w:p w14:paraId="7CC446E9" w14:textId="77777777" w:rsidR="000B4474" w:rsidRDefault="000B4474" w:rsidP="00B64EC6">
            <w:pPr>
              <w:rPr>
                <w:rFonts w:cs="Arial"/>
                <w:color w:val="000000"/>
                <w:szCs w:val="21"/>
              </w:rPr>
            </w:pPr>
            <w:r>
              <w:rPr>
                <w:rFonts w:cs="Arial"/>
                <w:color w:val="000000"/>
                <w:szCs w:val="21"/>
              </w:rPr>
              <w:t>Content</w:t>
            </w:r>
          </w:p>
        </w:tc>
        <w:tc>
          <w:tcPr>
            <w:tcW w:w="3685" w:type="dxa"/>
          </w:tcPr>
          <w:p w14:paraId="10E15CAC" w14:textId="77777777" w:rsidR="000B4474" w:rsidRDefault="000B4474" w:rsidP="00B64EC6">
            <w:pPr>
              <w:rPr>
                <w:rFonts w:cs="Arial"/>
                <w:color w:val="000000"/>
                <w:szCs w:val="21"/>
              </w:rPr>
            </w:pPr>
            <w:r>
              <w:rPr>
                <w:rFonts w:cs="Arial"/>
                <w:color w:val="000000"/>
                <w:szCs w:val="21"/>
              </w:rPr>
              <w:t>Academia – Senior Management</w:t>
            </w:r>
          </w:p>
        </w:tc>
      </w:tr>
      <w:tr w:rsidR="000B4474" w:rsidRPr="00667F90" w14:paraId="715C74BC" w14:textId="77777777" w:rsidTr="00B64EC6">
        <w:trPr>
          <w:trHeight w:val="272"/>
        </w:trPr>
        <w:tc>
          <w:tcPr>
            <w:tcW w:w="3964" w:type="dxa"/>
          </w:tcPr>
          <w:p w14:paraId="744F5C6A" w14:textId="77777777" w:rsidR="000B4474" w:rsidRDefault="000B4474" w:rsidP="00B64EC6">
            <w:pPr>
              <w:rPr>
                <w:rFonts w:eastAsia="Times New Roman" w:cs="Arial"/>
                <w:color w:val="000000"/>
                <w:szCs w:val="21"/>
                <w:lang w:eastAsia="en-GB"/>
              </w:rPr>
            </w:pPr>
            <w:r w:rsidRPr="0059268B">
              <w:rPr>
                <w:rFonts w:eastAsia="Times New Roman" w:cs="Arial"/>
                <w:color w:val="000000"/>
                <w:szCs w:val="21"/>
                <w:lang w:eastAsia="en-GB"/>
              </w:rPr>
              <w:t>Need statistical information on scale of problem, cost spent on research and scale of impact to assess the value of a case.</w:t>
            </w:r>
          </w:p>
        </w:tc>
        <w:tc>
          <w:tcPr>
            <w:tcW w:w="1701" w:type="dxa"/>
          </w:tcPr>
          <w:p w14:paraId="23994DF7" w14:textId="77777777" w:rsidR="000B4474" w:rsidRDefault="000B4474" w:rsidP="00B64EC6">
            <w:pPr>
              <w:rPr>
                <w:rFonts w:cs="Arial"/>
                <w:color w:val="000000"/>
                <w:szCs w:val="21"/>
              </w:rPr>
            </w:pPr>
            <w:r>
              <w:rPr>
                <w:rFonts w:cs="Arial"/>
                <w:color w:val="000000"/>
                <w:szCs w:val="21"/>
              </w:rPr>
              <w:t>Content</w:t>
            </w:r>
          </w:p>
        </w:tc>
        <w:tc>
          <w:tcPr>
            <w:tcW w:w="3685" w:type="dxa"/>
          </w:tcPr>
          <w:p w14:paraId="4B50AF28" w14:textId="77777777" w:rsidR="000B4474" w:rsidRDefault="000B4474" w:rsidP="00B64EC6">
            <w:pPr>
              <w:rPr>
                <w:rFonts w:cs="Arial"/>
                <w:color w:val="000000"/>
                <w:szCs w:val="21"/>
              </w:rPr>
            </w:pPr>
            <w:r>
              <w:rPr>
                <w:rFonts w:cs="Arial"/>
                <w:color w:val="000000"/>
                <w:szCs w:val="21"/>
              </w:rPr>
              <w:t>Government</w:t>
            </w:r>
          </w:p>
        </w:tc>
      </w:tr>
      <w:tr w:rsidR="000B4474" w:rsidRPr="00667F90" w14:paraId="0A2ADA47" w14:textId="77777777" w:rsidTr="00B64EC6">
        <w:trPr>
          <w:trHeight w:val="272"/>
        </w:trPr>
        <w:tc>
          <w:tcPr>
            <w:tcW w:w="3964" w:type="dxa"/>
          </w:tcPr>
          <w:p w14:paraId="02F73D06" w14:textId="77777777" w:rsidR="000B4474" w:rsidRPr="0059268B" w:rsidRDefault="000B4474" w:rsidP="00B64EC6">
            <w:pPr>
              <w:rPr>
                <w:rFonts w:eastAsia="Times New Roman" w:cs="Arial"/>
                <w:color w:val="000000"/>
                <w:szCs w:val="21"/>
                <w:lang w:eastAsia="en-GB"/>
              </w:rPr>
            </w:pPr>
            <w:r w:rsidRPr="00214806">
              <w:rPr>
                <w:rFonts w:eastAsia="Times New Roman" w:cs="Arial"/>
                <w:color w:val="000000"/>
                <w:szCs w:val="21"/>
                <w:lang w:eastAsia="en-GB"/>
              </w:rPr>
              <w:t xml:space="preserve">Economic impact, </w:t>
            </w:r>
            <w:r>
              <w:rPr>
                <w:rFonts w:eastAsia="Times New Roman" w:cs="Arial"/>
                <w:color w:val="000000"/>
                <w:szCs w:val="21"/>
                <w:lang w:eastAsia="en-GB"/>
              </w:rPr>
              <w:t xml:space="preserve">especially </w:t>
            </w:r>
            <w:r w:rsidRPr="00214806">
              <w:rPr>
                <w:rFonts w:eastAsia="Times New Roman" w:cs="Arial"/>
                <w:color w:val="000000"/>
                <w:szCs w:val="21"/>
                <w:lang w:eastAsia="en-GB"/>
              </w:rPr>
              <w:t>impact for the UK</w:t>
            </w:r>
          </w:p>
        </w:tc>
        <w:tc>
          <w:tcPr>
            <w:tcW w:w="1701" w:type="dxa"/>
          </w:tcPr>
          <w:p w14:paraId="61ECB1DF" w14:textId="77777777" w:rsidR="000B4474" w:rsidRDefault="000B4474" w:rsidP="00B64EC6">
            <w:pPr>
              <w:rPr>
                <w:rFonts w:cs="Arial"/>
                <w:color w:val="000000"/>
                <w:szCs w:val="21"/>
              </w:rPr>
            </w:pPr>
            <w:r>
              <w:rPr>
                <w:rFonts w:cs="Arial"/>
                <w:color w:val="000000"/>
                <w:szCs w:val="21"/>
              </w:rPr>
              <w:t>Content</w:t>
            </w:r>
          </w:p>
        </w:tc>
        <w:tc>
          <w:tcPr>
            <w:tcW w:w="3685" w:type="dxa"/>
          </w:tcPr>
          <w:p w14:paraId="507095AC" w14:textId="77777777" w:rsidR="000B4474" w:rsidRDefault="000B4474" w:rsidP="00B64EC6">
            <w:pPr>
              <w:rPr>
                <w:rFonts w:cs="Arial"/>
                <w:color w:val="000000"/>
                <w:szCs w:val="21"/>
              </w:rPr>
            </w:pPr>
            <w:r>
              <w:rPr>
                <w:rFonts w:cs="Arial"/>
                <w:color w:val="000000"/>
                <w:szCs w:val="21"/>
              </w:rPr>
              <w:t>Government</w:t>
            </w:r>
          </w:p>
        </w:tc>
      </w:tr>
    </w:tbl>
    <w:p w14:paraId="290493C3" w14:textId="77777777" w:rsidR="000B4474" w:rsidRDefault="000B4474" w:rsidP="000B4474">
      <w:pPr>
        <w:rPr>
          <w:rFonts w:cs="Arial"/>
          <w:sz w:val="20"/>
          <w:szCs w:val="20"/>
          <w:shd w:val="clear" w:color="auto" w:fill="FFFFFF"/>
        </w:rPr>
      </w:pPr>
    </w:p>
    <w:p w14:paraId="2FA55BA2" w14:textId="77777777" w:rsidR="000B4474" w:rsidRDefault="000B4474" w:rsidP="000B4474">
      <w:pPr>
        <w:rPr>
          <w:rFonts w:cs="Arial"/>
          <w:sz w:val="20"/>
          <w:szCs w:val="20"/>
          <w:shd w:val="clear" w:color="auto" w:fill="FFFFFF"/>
        </w:rPr>
      </w:pPr>
      <w:r>
        <w:rPr>
          <w:rFonts w:cs="Arial"/>
          <w:sz w:val="20"/>
          <w:szCs w:val="20"/>
          <w:shd w:val="clear" w:color="auto" w:fill="FFFFFF"/>
        </w:rPr>
        <w:t>Over half of the additional attributes suggested by the stakeholders were content, over a third were language and just over 10 percent were presentation attributes.</w:t>
      </w:r>
    </w:p>
    <w:p w14:paraId="75B92DBD" w14:textId="77777777" w:rsidR="000B4474" w:rsidRDefault="000B4474" w:rsidP="000B4474">
      <w:pPr>
        <w:rPr>
          <w:rFonts w:asciiTheme="minorHAnsi" w:eastAsiaTheme="majorEastAsia" w:hAnsiTheme="minorHAnsi" w:cstheme="majorBidi"/>
          <w:b/>
          <w:sz w:val="28"/>
          <w:szCs w:val="32"/>
        </w:rPr>
      </w:pPr>
      <w:r>
        <w:br w:type="page"/>
      </w:r>
    </w:p>
    <w:p w14:paraId="5C1CAE55" w14:textId="3FB7A6DA" w:rsidR="000B4474" w:rsidRDefault="000B4474" w:rsidP="000B4474">
      <w:pPr>
        <w:pStyle w:val="Heading1"/>
      </w:pPr>
      <w:r>
        <w:lastRenderedPageBreak/>
        <w:t xml:space="preserve">Appendix </w:t>
      </w:r>
      <w:r w:rsidR="00A14852">
        <w:t>5</w:t>
      </w:r>
      <w:r>
        <w:t>: Word cloud of keywords describing impact</w:t>
      </w:r>
    </w:p>
    <w:p w14:paraId="5358EAB0" w14:textId="77777777" w:rsidR="000B4474" w:rsidRDefault="000B4474" w:rsidP="000B4474">
      <w:pPr>
        <w:tabs>
          <w:tab w:val="left" w:pos="6912"/>
        </w:tabs>
        <w:rPr>
          <w:szCs w:val="21"/>
        </w:rPr>
      </w:pPr>
      <w:r>
        <w:rPr>
          <w:noProof/>
          <w:szCs w:val="21"/>
        </w:rPr>
        <w:drawing>
          <wp:inline distT="0" distB="0" distL="0" distR="0" wp14:anchorId="78FE959B" wp14:editId="59BE4C4D">
            <wp:extent cx="5569527" cy="4604418"/>
            <wp:effectExtent l="0" t="0" r="0" b="5715"/>
            <wp:docPr id="1662365246" name="Picture 1662365246" descr="A blue background with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background with words&#10;&#10;Description automatically generated"/>
                    <pic:cNvPicPr/>
                  </pic:nvPicPr>
                  <pic:blipFill rotWithShape="1">
                    <a:blip r:embed="rId22" cstate="print">
                      <a:extLst>
                        <a:ext uri="{28A0092B-C50C-407E-A947-70E740481C1C}">
                          <a14:useLocalDpi xmlns:a14="http://schemas.microsoft.com/office/drawing/2010/main" val="0"/>
                        </a:ext>
                      </a:extLst>
                    </a:blip>
                    <a:srcRect l="15786" t="2567" r="17855" b="9733"/>
                    <a:stretch/>
                  </pic:blipFill>
                  <pic:spPr bwMode="auto">
                    <a:xfrm>
                      <a:off x="0" y="0"/>
                      <a:ext cx="5592169" cy="4623137"/>
                    </a:xfrm>
                    <a:prstGeom prst="rect">
                      <a:avLst/>
                    </a:prstGeom>
                    <a:ln>
                      <a:noFill/>
                    </a:ln>
                    <a:extLst>
                      <a:ext uri="{53640926-AAD7-44D8-BBD7-CCE9431645EC}">
                        <a14:shadowObscured xmlns:a14="http://schemas.microsoft.com/office/drawing/2010/main"/>
                      </a:ext>
                    </a:extLst>
                  </pic:spPr>
                </pic:pic>
              </a:graphicData>
            </a:graphic>
          </wp:inline>
        </w:drawing>
      </w:r>
      <w:r>
        <w:rPr>
          <w:szCs w:val="21"/>
        </w:rPr>
        <w:tab/>
      </w:r>
    </w:p>
    <w:p w14:paraId="15304CCA" w14:textId="7B67EC06" w:rsidR="000B4474" w:rsidRPr="003F5F7F" w:rsidRDefault="000B4474" w:rsidP="000B4474">
      <w:pPr>
        <w:rPr>
          <w:sz w:val="16"/>
          <w:szCs w:val="16"/>
        </w:rPr>
      </w:pPr>
      <w:r w:rsidRPr="003F5F7F">
        <w:rPr>
          <w:sz w:val="16"/>
          <w:szCs w:val="16"/>
        </w:rPr>
        <w:t xml:space="preserve">Figure </w:t>
      </w:r>
      <w:r w:rsidR="003A1463">
        <w:rPr>
          <w:sz w:val="16"/>
          <w:szCs w:val="16"/>
        </w:rPr>
        <w:t>5</w:t>
      </w:r>
      <w:r>
        <w:rPr>
          <w:sz w:val="16"/>
          <w:szCs w:val="16"/>
        </w:rPr>
        <w:t>A</w:t>
      </w:r>
      <w:r w:rsidRPr="003F5F7F">
        <w:rPr>
          <w:sz w:val="16"/>
          <w:szCs w:val="16"/>
        </w:rPr>
        <w:t xml:space="preserve">: Word cloud created from MRC </w:t>
      </w:r>
      <w:r w:rsidRPr="2BA852FE">
        <w:rPr>
          <w:sz w:val="16"/>
          <w:szCs w:val="16"/>
        </w:rPr>
        <w:t>stakeholders'</w:t>
      </w:r>
      <w:r w:rsidRPr="003F5F7F">
        <w:rPr>
          <w:sz w:val="16"/>
          <w:szCs w:val="16"/>
        </w:rPr>
        <w:t xml:space="preserve"> descriptions of impact f</w:t>
      </w:r>
      <w:r w:rsidR="00A2395C">
        <w:rPr>
          <w:sz w:val="16"/>
          <w:szCs w:val="16"/>
        </w:rPr>
        <w:t>ro</w:t>
      </w:r>
      <w:r w:rsidRPr="003F5F7F">
        <w:rPr>
          <w:sz w:val="16"/>
          <w:szCs w:val="16"/>
        </w:rPr>
        <w:t>m research. More frequent</w:t>
      </w:r>
      <w:r>
        <w:rPr>
          <w:sz w:val="16"/>
          <w:szCs w:val="16"/>
        </w:rPr>
        <w:t>ly occurring</w:t>
      </w:r>
      <w:r w:rsidRPr="003F5F7F">
        <w:rPr>
          <w:sz w:val="16"/>
          <w:szCs w:val="16"/>
        </w:rPr>
        <w:t xml:space="preserve"> words are shown in larger font.</w:t>
      </w:r>
    </w:p>
    <w:p w14:paraId="46B7D395" w14:textId="1370B191" w:rsidR="003255C1" w:rsidRDefault="003255C1">
      <w:r>
        <w:br w:type="page"/>
      </w:r>
    </w:p>
    <w:p w14:paraId="6558C856" w14:textId="44D097E1" w:rsidR="00663110" w:rsidRDefault="002D4FA1" w:rsidP="00E10A28">
      <w:pPr>
        <w:pStyle w:val="Heading1"/>
      </w:pPr>
      <w:r>
        <w:lastRenderedPageBreak/>
        <w:t xml:space="preserve">Appendix 6: Quotes from Stakeholders </w:t>
      </w:r>
      <w:r w:rsidR="00DA2AAA">
        <w:t xml:space="preserve">that </w:t>
      </w:r>
      <w:r>
        <w:t>support key topics</w:t>
      </w:r>
    </w:p>
    <w:p w14:paraId="29DC3921" w14:textId="77777777" w:rsidR="00001FFD" w:rsidRDefault="00001FFD" w:rsidP="00001FFD">
      <w:r>
        <w:t xml:space="preserve">Topic: </w:t>
      </w:r>
      <w:r w:rsidRPr="00FE303A">
        <w:t>When writing impact narratives consideration of the intended audience is key and content should be tailored to these audiences</w:t>
      </w:r>
      <w:r>
        <w:t>.</w:t>
      </w:r>
    </w:p>
    <w:p w14:paraId="34211A1A" w14:textId="77777777" w:rsidR="00C133EF" w:rsidRDefault="00C133EF" w:rsidP="00C133EF">
      <w:pPr>
        <w:rPr>
          <w:b/>
          <w:bCs/>
          <w:i/>
          <w:iCs/>
          <w:color w:val="4472C4" w:themeColor="accent1"/>
        </w:rPr>
      </w:pPr>
      <w:r>
        <w:rPr>
          <w:b/>
          <w:bCs/>
          <w:i/>
          <w:iCs/>
          <w:color w:val="4472C4" w:themeColor="accent1"/>
        </w:rPr>
        <w:t>“</w:t>
      </w:r>
      <w:r w:rsidRPr="00DF46DF">
        <w:rPr>
          <w:b/>
          <w:bCs/>
          <w:i/>
          <w:iCs/>
          <w:color w:val="4472C4" w:themeColor="accent1"/>
        </w:rPr>
        <w:t>I quite like the bit setting out the commercial benefits</w:t>
      </w:r>
      <w:r>
        <w:rPr>
          <w:b/>
          <w:bCs/>
          <w:i/>
          <w:iCs/>
          <w:color w:val="4472C4" w:themeColor="accent1"/>
        </w:rPr>
        <w:t>, s</w:t>
      </w:r>
      <w:r w:rsidRPr="00DF46DF">
        <w:rPr>
          <w:b/>
          <w:bCs/>
          <w:i/>
          <w:iCs/>
          <w:color w:val="4472C4" w:themeColor="accent1"/>
        </w:rPr>
        <w:t xml:space="preserve">o setting out the deal with GSK and where it is with the </w:t>
      </w:r>
      <w:bookmarkStart w:id="0" w:name="_Int_LQGbQe83"/>
      <w:r w:rsidRPr="00DF46DF">
        <w:rPr>
          <w:b/>
          <w:bCs/>
          <w:i/>
          <w:iCs/>
          <w:color w:val="4472C4" w:themeColor="accent1"/>
        </w:rPr>
        <w:t>FDA</w:t>
      </w:r>
      <w:bookmarkEnd w:id="0"/>
      <w:r w:rsidRPr="2BA852FE">
        <w:rPr>
          <w:b/>
          <w:bCs/>
          <w:i/>
          <w:iCs/>
          <w:color w:val="4472C4" w:themeColor="accent1"/>
        </w:rPr>
        <w:t>.”</w:t>
      </w:r>
      <w:r w:rsidRPr="00DF46DF">
        <w:rPr>
          <w:b/>
          <w:bCs/>
          <w:i/>
          <w:iCs/>
          <w:color w:val="4472C4" w:themeColor="accent1"/>
        </w:rPr>
        <w:t xml:space="preserve"> </w:t>
      </w:r>
    </w:p>
    <w:p w14:paraId="74F31F39" w14:textId="77777777" w:rsidR="00C133EF" w:rsidRDefault="00C133EF" w:rsidP="00C133EF">
      <w:pPr>
        <w:ind w:left="3600"/>
        <w:rPr>
          <w:i/>
          <w:iCs/>
          <w:color w:val="4472C4" w:themeColor="accent1"/>
        </w:rPr>
      </w:pPr>
      <w:r>
        <w:rPr>
          <w:b/>
          <w:bCs/>
          <w:i/>
          <w:iCs/>
          <w:color w:val="4472C4" w:themeColor="accent1"/>
        </w:rPr>
        <w:tab/>
      </w:r>
      <w:r w:rsidRPr="00E25DF3">
        <w:rPr>
          <w:i/>
          <w:iCs/>
          <w:color w:val="4472C4" w:themeColor="accent1"/>
        </w:rPr>
        <w:t xml:space="preserve">MRC Stakeholder from </w:t>
      </w:r>
      <w:r>
        <w:rPr>
          <w:i/>
          <w:iCs/>
          <w:color w:val="4472C4" w:themeColor="accent1"/>
        </w:rPr>
        <w:t>Government about #4</w:t>
      </w:r>
    </w:p>
    <w:p w14:paraId="363D94B9" w14:textId="77777777" w:rsidR="00001FFD" w:rsidRDefault="00001FFD" w:rsidP="00001FFD"/>
    <w:p w14:paraId="73B68C19" w14:textId="00886F39" w:rsidR="002C59B2" w:rsidRDefault="00793524">
      <w:r>
        <w:t>Topic:</w:t>
      </w:r>
      <w:r w:rsidR="002C59B2">
        <w:t xml:space="preserve"> </w:t>
      </w:r>
      <w:r w:rsidR="002F397A" w:rsidRPr="002F397A">
        <w:t>Care should be taken to include factual evidence to clearly describe the actual impact and what might be achieved in the future.</w:t>
      </w:r>
    </w:p>
    <w:p w14:paraId="6B2620F7" w14:textId="77777777" w:rsidR="002C59B2" w:rsidRPr="00746435" w:rsidRDefault="002C59B2" w:rsidP="00746435">
      <w:pPr>
        <w:rPr>
          <w:b/>
          <w:bCs/>
          <w:i/>
          <w:iCs/>
          <w:color w:val="4472C4" w:themeColor="accent1"/>
        </w:rPr>
      </w:pPr>
      <w:r w:rsidRPr="00746435">
        <w:rPr>
          <w:b/>
          <w:bCs/>
          <w:i/>
          <w:iCs/>
          <w:color w:val="4472C4" w:themeColor="accent1"/>
        </w:rPr>
        <w:t>“</w:t>
      </w:r>
      <w:bookmarkStart w:id="1" w:name="_Int_HAp3OWCS"/>
      <w:r w:rsidRPr="00746435">
        <w:rPr>
          <w:b/>
          <w:bCs/>
          <w:i/>
          <w:iCs/>
          <w:color w:val="4472C4" w:themeColor="accent1"/>
        </w:rPr>
        <w:t>it's</w:t>
      </w:r>
      <w:bookmarkEnd w:id="1"/>
      <w:r w:rsidRPr="00746435">
        <w:rPr>
          <w:b/>
          <w:bCs/>
          <w:i/>
          <w:iCs/>
          <w:color w:val="4472C4" w:themeColor="accent1"/>
        </w:rPr>
        <w:t xml:space="preserve"> very sensationalised, a lot of the communication </w:t>
      </w:r>
      <w:bookmarkStart w:id="2" w:name="_Int_fS09nVka"/>
      <w:r w:rsidRPr="00746435">
        <w:rPr>
          <w:b/>
          <w:bCs/>
          <w:i/>
          <w:iCs/>
          <w:color w:val="4472C4" w:themeColor="accent1"/>
        </w:rPr>
        <w:t>that's</w:t>
      </w:r>
      <w:bookmarkEnd w:id="2"/>
      <w:r w:rsidRPr="00746435">
        <w:rPr>
          <w:b/>
          <w:bCs/>
          <w:i/>
          <w:iCs/>
          <w:color w:val="4472C4" w:themeColor="accent1"/>
        </w:rPr>
        <w:t xml:space="preserve"> made around science. If you go to a newspaper, they obviously have an agenda.”</w:t>
      </w:r>
    </w:p>
    <w:p w14:paraId="30CB9D57" w14:textId="77777777" w:rsidR="002C59B2" w:rsidRPr="00746435" w:rsidRDefault="002C59B2" w:rsidP="00746435">
      <w:pPr>
        <w:ind w:left="3600" w:firstLine="720"/>
        <w:rPr>
          <w:i/>
          <w:iCs/>
          <w:color w:val="4472C4" w:themeColor="accent1"/>
        </w:rPr>
      </w:pPr>
      <w:r w:rsidRPr="00746435">
        <w:rPr>
          <w:i/>
          <w:iCs/>
          <w:color w:val="4472C4" w:themeColor="accent1"/>
        </w:rPr>
        <w:t>MRC Stakeholder from NHS</w:t>
      </w:r>
    </w:p>
    <w:p w14:paraId="3C459D40" w14:textId="77777777" w:rsidR="00334E4A" w:rsidRPr="00334E4A" w:rsidRDefault="00793524" w:rsidP="00334E4A">
      <w:r>
        <w:t>Topic:</w:t>
      </w:r>
      <w:r w:rsidR="005B2D95">
        <w:t xml:space="preserve"> </w:t>
      </w:r>
      <w:r w:rsidR="00334E4A" w:rsidRPr="00334E4A">
        <w:t>Specific presentation and language attributes provide emotional aspects to the narrative and can determine preferences more than content attributes.</w:t>
      </w:r>
    </w:p>
    <w:p w14:paraId="762DFB53" w14:textId="77777777" w:rsidR="00B74900" w:rsidRDefault="00B74900" w:rsidP="00B74900">
      <w:pPr>
        <w:rPr>
          <w:b/>
          <w:bCs/>
          <w:i/>
          <w:iCs/>
          <w:color w:val="4472C4" w:themeColor="accent1"/>
        </w:rPr>
      </w:pPr>
      <w:r>
        <w:rPr>
          <w:b/>
          <w:bCs/>
          <w:i/>
          <w:iCs/>
          <w:color w:val="4472C4" w:themeColor="accent1"/>
        </w:rPr>
        <w:t>“</w:t>
      </w:r>
      <w:r w:rsidRPr="006C72B3">
        <w:rPr>
          <w:b/>
          <w:bCs/>
          <w:i/>
          <w:iCs/>
          <w:color w:val="4472C4" w:themeColor="accent1"/>
        </w:rPr>
        <w:t xml:space="preserve">I think </w:t>
      </w:r>
      <w:bookmarkStart w:id="3" w:name="_Int_7aIYoA75"/>
      <w:r w:rsidRPr="006C72B3">
        <w:rPr>
          <w:b/>
          <w:bCs/>
          <w:i/>
          <w:iCs/>
          <w:color w:val="4472C4" w:themeColor="accent1"/>
        </w:rPr>
        <w:t>it's</w:t>
      </w:r>
      <w:bookmarkEnd w:id="3"/>
      <w:r w:rsidRPr="006C72B3">
        <w:rPr>
          <w:b/>
          <w:bCs/>
          <w:i/>
          <w:iCs/>
          <w:color w:val="4472C4" w:themeColor="accent1"/>
        </w:rPr>
        <w:t xml:space="preserve"> </w:t>
      </w:r>
      <w:bookmarkStart w:id="4" w:name="_Int_jEdgrBEa"/>
      <w:r w:rsidRPr="006C72B3">
        <w:rPr>
          <w:b/>
          <w:bCs/>
          <w:i/>
          <w:iCs/>
          <w:color w:val="4472C4" w:themeColor="accent1"/>
        </w:rPr>
        <w:t>really important</w:t>
      </w:r>
      <w:bookmarkEnd w:id="4"/>
      <w:r w:rsidRPr="006C72B3">
        <w:rPr>
          <w:b/>
          <w:bCs/>
          <w:i/>
          <w:iCs/>
          <w:color w:val="4472C4" w:themeColor="accent1"/>
        </w:rPr>
        <w:t xml:space="preserve"> that it be evidence based and because, you know, we all do the hype. You know, if you have a piece of research and you want to catch a press and media attention, you can put some more hype on it.</w:t>
      </w:r>
      <w:r>
        <w:rPr>
          <w:b/>
          <w:bCs/>
          <w:i/>
          <w:iCs/>
          <w:color w:val="4472C4" w:themeColor="accent1"/>
        </w:rPr>
        <w:t>”</w:t>
      </w:r>
    </w:p>
    <w:p w14:paraId="5D0F9576" w14:textId="77777777" w:rsidR="00B74900" w:rsidRPr="00E25DF3" w:rsidRDefault="00B74900" w:rsidP="00B74900">
      <w:pPr>
        <w:ind w:left="3600"/>
        <w:rPr>
          <w:i/>
          <w:iCs/>
          <w:color w:val="4472C4" w:themeColor="accent1"/>
        </w:rPr>
      </w:pPr>
      <w:r w:rsidRPr="00E25DF3">
        <w:rPr>
          <w:i/>
          <w:iCs/>
          <w:color w:val="4472C4" w:themeColor="accent1"/>
        </w:rPr>
        <w:t>MRC Stakeholder from Academia – Senior Management</w:t>
      </w:r>
    </w:p>
    <w:p w14:paraId="39E5C8E1" w14:textId="77777777" w:rsidR="00B74900" w:rsidRPr="00C04869" w:rsidRDefault="00B74900" w:rsidP="00B74900">
      <w:pPr>
        <w:rPr>
          <w:b/>
          <w:bCs/>
          <w:i/>
          <w:iCs/>
          <w:color w:val="4472C4" w:themeColor="accent1"/>
        </w:rPr>
      </w:pPr>
      <w:r>
        <w:rPr>
          <w:b/>
          <w:bCs/>
          <w:i/>
          <w:iCs/>
          <w:color w:val="4472C4" w:themeColor="accent1"/>
        </w:rPr>
        <w:t>“</w:t>
      </w:r>
      <w:bookmarkStart w:id="5" w:name="_Int_V9UaML6V"/>
      <w:r w:rsidRPr="00BB3981">
        <w:rPr>
          <w:b/>
          <w:bCs/>
          <w:i/>
          <w:iCs/>
          <w:color w:val="4472C4" w:themeColor="accent1"/>
        </w:rPr>
        <w:t>game</w:t>
      </w:r>
      <w:bookmarkEnd w:id="5"/>
      <w:r w:rsidRPr="00BB3981">
        <w:rPr>
          <w:b/>
          <w:bCs/>
          <w:i/>
          <w:iCs/>
          <w:color w:val="4472C4" w:themeColor="accent1"/>
        </w:rPr>
        <w:t xml:space="preserve"> changer</w:t>
      </w:r>
      <w:r>
        <w:rPr>
          <w:b/>
          <w:bCs/>
          <w:i/>
          <w:iCs/>
          <w:color w:val="4472C4" w:themeColor="accent1"/>
        </w:rPr>
        <w:t>...</w:t>
      </w:r>
      <w:r w:rsidRPr="00BB3981">
        <w:rPr>
          <w:b/>
          <w:bCs/>
          <w:i/>
          <w:iCs/>
          <w:color w:val="4472C4" w:themeColor="accent1"/>
        </w:rPr>
        <w:t>possibly I'm being dramatic and excessive, but maybe it was a bit of hyperbole</w:t>
      </w:r>
      <w:r>
        <w:rPr>
          <w:b/>
          <w:bCs/>
          <w:i/>
          <w:iCs/>
          <w:color w:val="4472C4" w:themeColor="accent1"/>
        </w:rPr>
        <w:t>”.</w:t>
      </w:r>
    </w:p>
    <w:p w14:paraId="3F5820A0" w14:textId="77777777" w:rsidR="00B74900" w:rsidRDefault="00B74900" w:rsidP="00B74900">
      <w:pPr>
        <w:ind w:left="3600"/>
        <w:rPr>
          <w:i/>
          <w:iCs/>
          <w:color w:val="4472C4" w:themeColor="accent1"/>
        </w:rPr>
      </w:pPr>
      <w:r w:rsidRPr="00E25DF3">
        <w:rPr>
          <w:i/>
          <w:iCs/>
          <w:color w:val="4472C4" w:themeColor="accent1"/>
        </w:rPr>
        <w:t xml:space="preserve">MRC Stakeholder from Academia – </w:t>
      </w:r>
      <w:r>
        <w:rPr>
          <w:i/>
          <w:iCs/>
          <w:color w:val="4472C4" w:themeColor="accent1"/>
        </w:rPr>
        <w:t>ECR</w:t>
      </w:r>
    </w:p>
    <w:p w14:paraId="4D3673D0" w14:textId="77777777" w:rsidR="004537F0" w:rsidRDefault="004537F0" w:rsidP="004537F0">
      <w:pPr>
        <w:rPr>
          <w:b/>
          <w:bCs/>
          <w:i/>
          <w:iCs/>
          <w:color w:val="4472C4" w:themeColor="accent1"/>
        </w:rPr>
      </w:pPr>
      <w:r>
        <w:rPr>
          <w:b/>
          <w:bCs/>
          <w:i/>
          <w:iCs/>
          <w:color w:val="4472C4" w:themeColor="accent1"/>
        </w:rPr>
        <w:t>“</w:t>
      </w:r>
      <w:bookmarkStart w:id="6" w:name="_Int_ywAM89Os"/>
      <w:r w:rsidRPr="00E11CAF">
        <w:rPr>
          <w:b/>
          <w:bCs/>
          <w:i/>
          <w:iCs/>
          <w:color w:val="4472C4" w:themeColor="accent1"/>
        </w:rPr>
        <w:t>It's</w:t>
      </w:r>
      <w:bookmarkEnd w:id="6"/>
      <w:r w:rsidRPr="00E11CAF">
        <w:rPr>
          <w:b/>
          <w:bCs/>
          <w:i/>
          <w:iCs/>
          <w:color w:val="4472C4" w:themeColor="accent1"/>
        </w:rPr>
        <w:t xml:space="preserve"> important, in the sense, the difference between news, research news and an impact case study </w:t>
      </w:r>
      <w:bookmarkStart w:id="7" w:name="_Int_qqITOIGf"/>
      <w:r w:rsidRPr="00E11CAF">
        <w:rPr>
          <w:b/>
          <w:bCs/>
          <w:i/>
          <w:iCs/>
          <w:color w:val="4472C4" w:themeColor="accent1"/>
        </w:rPr>
        <w:t>is</w:t>
      </w:r>
      <w:bookmarkEnd w:id="7"/>
      <w:r w:rsidRPr="00E11CAF">
        <w:rPr>
          <w:b/>
          <w:bCs/>
          <w:i/>
          <w:iCs/>
          <w:color w:val="4472C4" w:themeColor="accent1"/>
        </w:rPr>
        <w:t xml:space="preserve"> that there needs to be some academic message, so academic language would be useful. That will give the professional articulation so that it looks like </w:t>
      </w:r>
      <w:bookmarkStart w:id="8" w:name="_Int_QbtqVDgs"/>
      <w:r w:rsidRPr="00E11CAF">
        <w:rPr>
          <w:b/>
          <w:bCs/>
          <w:i/>
          <w:iCs/>
          <w:color w:val="4472C4" w:themeColor="accent1"/>
        </w:rPr>
        <w:t>it's</w:t>
      </w:r>
      <w:bookmarkEnd w:id="8"/>
      <w:r w:rsidRPr="00E11CAF">
        <w:rPr>
          <w:b/>
          <w:bCs/>
          <w:i/>
          <w:iCs/>
          <w:color w:val="4472C4" w:themeColor="accent1"/>
        </w:rPr>
        <w:t xml:space="preserve"> a serious topic.</w:t>
      </w:r>
      <w:r>
        <w:rPr>
          <w:b/>
          <w:bCs/>
          <w:i/>
          <w:iCs/>
          <w:color w:val="4472C4" w:themeColor="accent1"/>
        </w:rPr>
        <w:t>”</w:t>
      </w:r>
    </w:p>
    <w:p w14:paraId="3D05CE46" w14:textId="77777777" w:rsidR="004537F0" w:rsidRDefault="004537F0" w:rsidP="004537F0">
      <w:pPr>
        <w:rPr>
          <w:color w:val="4472C4" w:themeColor="accent1"/>
        </w:rPr>
      </w:pP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sidRPr="0090720A">
        <w:rPr>
          <w:color w:val="4472C4" w:themeColor="accent1"/>
        </w:rPr>
        <w:t xml:space="preserve">MRC Stakeholder from </w:t>
      </w:r>
      <w:r>
        <w:rPr>
          <w:color w:val="4472C4" w:themeColor="accent1"/>
        </w:rPr>
        <w:t>Academia – Early Career Researcher (ECR)</w:t>
      </w:r>
    </w:p>
    <w:p w14:paraId="3B9EFBA0" w14:textId="77777777" w:rsidR="00620EF3" w:rsidRDefault="00620EF3" w:rsidP="00620EF3">
      <w:r>
        <w:t>On use of bullets and lists</w:t>
      </w:r>
    </w:p>
    <w:p w14:paraId="2F7048F8" w14:textId="36E99FAA" w:rsidR="00620EF3" w:rsidRDefault="00620EF3" w:rsidP="00620EF3">
      <w:pPr>
        <w:rPr>
          <w:b/>
          <w:bCs/>
          <w:i/>
          <w:iCs/>
          <w:color w:val="4472C4" w:themeColor="accent1"/>
        </w:rPr>
      </w:pPr>
      <w:r w:rsidRPr="3552145B">
        <w:rPr>
          <w:b/>
          <w:bCs/>
          <w:i/>
          <w:iCs/>
          <w:color w:val="4472C4" w:themeColor="accent1"/>
        </w:rPr>
        <w:t>“It is very structured; the bullet points help you understand the key facts and messages</w:t>
      </w:r>
      <w:r>
        <w:rPr>
          <w:b/>
          <w:bCs/>
          <w:i/>
          <w:iCs/>
          <w:color w:val="4472C4" w:themeColor="accent1"/>
        </w:rPr>
        <w:t>.</w:t>
      </w:r>
      <w:r w:rsidRPr="3552145B">
        <w:rPr>
          <w:b/>
          <w:bCs/>
          <w:i/>
          <w:iCs/>
          <w:color w:val="4472C4" w:themeColor="accent1"/>
        </w:rPr>
        <w:t>”</w:t>
      </w:r>
    </w:p>
    <w:p w14:paraId="01AC215F" w14:textId="77777777" w:rsidR="00620EF3" w:rsidRPr="001B3B69" w:rsidRDefault="00620EF3" w:rsidP="00620EF3">
      <w:pPr>
        <w:rPr>
          <w:b/>
          <w:bCs/>
          <w:i/>
          <w:iCs/>
          <w:color w:val="4472C4" w:themeColor="accent1"/>
        </w:rPr>
      </w:pP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sidRPr="00C56131">
        <w:rPr>
          <w:b/>
          <w:bCs/>
          <w:i/>
          <w:iCs/>
          <w:color w:val="4472C4" w:themeColor="accent1"/>
        </w:rPr>
        <w:tab/>
      </w:r>
      <w:r w:rsidRPr="0090720A">
        <w:rPr>
          <w:color w:val="4472C4" w:themeColor="accent1"/>
        </w:rPr>
        <w:t xml:space="preserve">MRC Stakeholder from </w:t>
      </w:r>
      <w:r>
        <w:rPr>
          <w:color w:val="4472C4" w:themeColor="accent1"/>
        </w:rPr>
        <w:t>Industry</w:t>
      </w:r>
    </w:p>
    <w:p w14:paraId="4388F3BB" w14:textId="77777777" w:rsidR="00620EF3" w:rsidRDefault="00620EF3" w:rsidP="00620EF3">
      <w:pPr>
        <w:rPr>
          <w:b/>
          <w:bCs/>
          <w:i/>
          <w:iCs/>
          <w:color w:val="4472C4" w:themeColor="accent1"/>
        </w:rPr>
      </w:pPr>
      <w:r>
        <w:rPr>
          <w:b/>
          <w:bCs/>
          <w:i/>
          <w:iCs/>
          <w:color w:val="4472C4" w:themeColor="accent1"/>
        </w:rPr>
        <w:t>“</w:t>
      </w:r>
      <w:r w:rsidRPr="004D1BA7">
        <w:rPr>
          <w:b/>
          <w:bCs/>
          <w:i/>
          <w:iCs/>
          <w:color w:val="4472C4" w:themeColor="accent1"/>
        </w:rPr>
        <w:t xml:space="preserve">I think </w:t>
      </w:r>
      <w:bookmarkStart w:id="9" w:name="_Int_Hzc099a9"/>
      <w:r w:rsidRPr="004D1BA7">
        <w:rPr>
          <w:b/>
          <w:bCs/>
          <w:i/>
          <w:iCs/>
          <w:color w:val="4472C4" w:themeColor="accent1"/>
        </w:rPr>
        <w:t>that's</w:t>
      </w:r>
      <w:bookmarkEnd w:id="9"/>
      <w:r w:rsidRPr="004D1BA7">
        <w:rPr>
          <w:b/>
          <w:bCs/>
          <w:i/>
          <w:iCs/>
          <w:color w:val="4472C4" w:themeColor="accent1"/>
        </w:rPr>
        <w:t xml:space="preserve"> quite disengaging for people, just lists of things. People tend to just not read them. You lose the story when </w:t>
      </w:r>
      <w:bookmarkStart w:id="10" w:name="_Int_L48c1ZiY"/>
      <w:r w:rsidRPr="004D1BA7">
        <w:rPr>
          <w:b/>
          <w:bCs/>
          <w:i/>
          <w:iCs/>
          <w:color w:val="4472C4" w:themeColor="accent1"/>
        </w:rPr>
        <w:t>you're</w:t>
      </w:r>
      <w:bookmarkEnd w:id="10"/>
      <w:r w:rsidRPr="004D1BA7">
        <w:rPr>
          <w:b/>
          <w:bCs/>
          <w:i/>
          <w:iCs/>
          <w:color w:val="4472C4" w:themeColor="accent1"/>
        </w:rPr>
        <w:t xml:space="preserve"> listing things for people</w:t>
      </w:r>
      <w:r>
        <w:rPr>
          <w:b/>
          <w:bCs/>
          <w:i/>
          <w:iCs/>
          <w:color w:val="4472C4" w:themeColor="accent1"/>
        </w:rPr>
        <w:t>.”</w:t>
      </w:r>
    </w:p>
    <w:p w14:paraId="77FB2BF1" w14:textId="77777777" w:rsidR="00620EF3" w:rsidRDefault="00620EF3" w:rsidP="00620EF3">
      <w:pPr>
        <w:rPr>
          <w:color w:val="4472C4" w:themeColor="accent1"/>
        </w:rPr>
      </w:pP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sidRPr="00A93CFF">
        <w:rPr>
          <w:color w:val="4472C4" w:themeColor="accent1"/>
        </w:rPr>
        <w:t>MRC Stakeholder from Medical Research Charity</w:t>
      </w:r>
    </w:p>
    <w:p w14:paraId="62896D64" w14:textId="65705310" w:rsidR="004537F0" w:rsidRDefault="009F241E" w:rsidP="00AB3801">
      <w:r>
        <w:t xml:space="preserve">On </w:t>
      </w:r>
      <w:r w:rsidR="00853BF7">
        <w:t xml:space="preserve">use of </w:t>
      </w:r>
      <w:r>
        <w:t>catchy titles</w:t>
      </w:r>
    </w:p>
    <w:p w14:paraId="36DFE005" w14:textId="77777777" w:rsidR="00AB3801" w:rsidRDefault="00AB3801" w:rsidP="00AB3801">
      <w:pPr>
        <w:rPr>
          <w:b/>
          <w:bCs/>
          <w:i/>
          <w:iCs/>
          <w:color w:val="4472C4" w:themeColor="accent1"/>
        </w:rPr>
      </w:pPr>
      <w:r w:rsidRPr="3552145B">
        <w:rPr>
          <w:b/>
          <w:bCs/>
          <w:i/>
          <w:iCs/>
          <w:color w:val="4472C4" w:themeColor="accent1"/>
        </w:rPr>
        <w:t xml:space="preserve">“Catchy titles can be a bit counterproductive; I strongly agree that the title is fundamental… but not catchy here.” </w:t>
      </w:r>
    </w:p>
    <w:p w14:paraId="45A1E786" w14:textId="77777777" w:rsidR="00AB3801" w:rsidRPr="00EC051B" w:rsidRDefault="00AB3801" w:rsidP="00AB3801">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Pr>
          <w:b/>
          <w:bCs/>
          <w:i/>
          <w:iCs/>
          <w:color w:val="4472C4" w:themeColor="accent1"/>
        </w:rPr>
        <w:tab/>
      </w:r>
      <w:r w:rsidRPr="00EC051B">
        <w:rPr>
          <w:color w:val="4472C4" w:themeColor="accent1"/>
        </w:rPr>
        <w:t>MRC Stakeholder f</w:t>
      </w:r>
      <w:r>
        <w:rPr>
          <w:color w:val="4472C4" w:themeColor="accent1"/>
        </w:rPr>
        <w:t>ro</w:t>
      </w:r>
      <w:r w:rsidRPr="00EC051B">
        <w:rPr>
          <w:color w:val="4472C4" w:themeColor="accent1"/>
        </w:rPr>
        <w:t>m Academia</w:t>
      </w:r>
    </w:p>
    <w:p w14:paraId="5C139C26" w14:textId="31F55079" w:rsidR="009F241E" w:rsidRDefault="00DB371D" w:rsidP="00DB371D">
      <w:r>
        <w:t>On use of quotes</w:t>
      </w:r>
    </w:p>
    <w:p w14:paraId="5A59BF69" w14:textId="77777777" w:rsidR="006253C0" w:rsidRPr="006253C0" w:rsidRDefault="006253C0" w:rsidP="006253C0">
      <w:pPr>
        <w:rPr>
          <w:b/>
          <w:bCs/>
          <w:i/>
          <w:iCs/>
          <w:color w:val="4472C4" w:themeColor="accent1"/>
        </w:rPr>
      </w:pPr>
      <w:r w:rsidRPr="006253C0">
        <w:rPr>
          <w:b/>
          <w:bCs/>
          <w:i/>
          <w:iCs/>
          <w:color w:val="4472C4" w:themeColor="accent1"/>
        </w:rPr>
        <w:lastRenderedPageBreak/>
        <w:t>“I think that's people getting their name on stuff because they've been asked to……. it’s free publicity for you as an expert.”</w:t>
      </w:r>
    </w:p>
    <w:p w14:paraId="155FF704" w14:textId="4010FC95" w:rsidR="00DB371D" w:rsidRPr="00E25DF3" w:rsidRDefault="006253C0" w:rsidP="006253C0">
      <w:pPr>
        <w:ind w:left="3600"/>
        <w:rPr>
          <w:i/>
          <w:iCs/>
          <w:color w:val="4472C4" w:themeColor="accent1"/>
        </w:rPr>
      </w:pPr>
      <w:r w:rsidRPr="006253C0">
        <w:rPr>
          <w:i/>
          <w:iCs/>
          <w:color w:val="4472C4" w:themeColor="accent1"/>
        </w:rPr>
        <w:tab/>
      </w:r>
      <w:r w:rsidRPr="006253C0">
        <w:rPr>
          <w:i/>
          <w:iCs/>
          <w:color w:val="4472C4" w:themeColor="accent1"/>
        </w:rPr>
        <w:tab/>
      </w:r>
      <w:r w:rsidRPr="006253C0">
        <w:rPr>
          <w:i/>
          <w:iCs/>
          <w:color w:val="4472C4" w:themeColor="accent1"/>
        </w:rPr>
        <w:tab/>
      </w:r>
      <w:r w:rsidRPr="006253C0">
        <w:rPr>
          <w:i/>
          <w:iCs/>
          <w:color w:val="4472C4" w:themeColor="accent1"/>
        </w:rPr>
        <w:tab/>
      </w:r>
      <w:r w:rsidRPr="006253C0">
        <w:rPr>
          <w:i/>
          <w:iCs/>
          <w:color w:val="4472C4" w:themeColor="accent1"/>
        </w:rPr>
        <w:tab/>
      </w:r>
      <w:r w:rsidRPr="006253C0">
        <w:rPr>
          <w:i/>
          <w:iCs/>
          <w:color w:val="4472C4" w:themeColor="accent1"/>
        </w:rPr>
        <w:tab/>
      </w:r>
      <w:r w:rsidRPr="006253C0">
        <w:rPr>
          <w:i/>
          <w:iCs/>
          <w:color w:val="4472C4" w:themeColor="accent1"/>
        </w:rPr>
        <w:tab/>
      </w:r>
      <w:r w:rsidRPr="006253C0">
        <w:rPr>
          <w:i/>
          <w:iCs/>
          <w:color w:val="4472C4" w:themeColor="accent1"/>
        </w:rPr>
        <w:tab/>
        <w:t>MRC Stakeholder from Industry</w:t>
      </w:r>
    </w:p>
    <w:p w14:paraId="4032D4BF" w14:textId="77777777" w:rsidR="002D4FA1" w:rsidRDefault="002D4FA1"/>
    <w:sectPr w:rsidR="002D4F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531B9"/>
    <w:multiLevelType w:val="hybridMultilevel"/>
    <w:tmpl w:val="6E9E2D02"/>
    <w:lvl w:ilvl="0" w:tplc="F7E00DF0">
      <w:start w:val="1"/>
      <w:numFmt w:val="bullet"/>
      <w:lvlText w:val="•"/>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1EEF2F8">
      <w:start w:val="1"/>
      <w:numFmt w:val="bullet"/>
      <w:lvlText w:val="o"/>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A11C496C">
      <w:start w:val="1"/>
      <w:numFmt w:val="bullet"/>
      <w:lvlText w:val="▪"/>
      <w:lvlJc w:val="left"/>
      <w:pPr>
        <w:ind w:left="28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1D269256">
      <w:start w:val="1"/>
      <w:numFmt w:val="bullet"/>
      <w:lvlText w:val="•"/>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78AAB3FC">
      <w:start w:val="1"/>
      <w:numFmt w:val="bullet"/>
      <w:lvlText w:val="o"/>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70B2F7CC">
      <w:start w:val="1"/>
      <w:numFmt w:val="bullet"/>
      <w:lvlText w:val="▪"/>
      <w:lvlJc w:val="left"/>
      <w:pPr>
        <w:ind w:left="50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08B6A0B0">
      <w:start w:val="1"/>
      <w:numFmt w:val="bullet"/>
      <w:lvlText w:val="•"/>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4E81110">
      <w:start w:val="1"/>
      <w:numFmt w:val="bullet"/>
      <w:lvlText w:val="o"/>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CE922E66">
      <w:start w:val="1"/>
      <w:numFmt w:val="bullet"/>
      <w:lvlText w:val="▪"/>
      <w:lvlJc w:val="left"/>
      <w:pPr>
        <w:ind w:left="72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03344B5"/>
    <w:multiLevelType w:val="hybridMultilevel"/>
    <w:tmpl w:val="4FF613B4"/>
    <w:lvl w:ilvl="0" w:tplc="3B76B14A">
      <w:start w:val="1"/>
      <w:numFmt w:val="bullet"/>
      <w:lvlText w:val="•"/>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DB7833D2">
      <w:start w:val="1"/>
      <w:numFmt w:val="bullet"/>
      <w:lvlText w:val="o"/>
      <w:lvlJc w:val="left"/>
      <w:pPr>
        <w:ind w:left="18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470E6C94">
      <w:start w:val="1"/>
      <w:numFmt w:val="bullet"/>
      <w:lvlText w:val="▪"/>
      <w:lvlJc w:val="left"/>
      <w:pPr>
        <w:ind w:left="25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025E3A10">
      <w:start w:val="1"/>
      <w:numFmt w:val="bullet"/>
      <w:lvlText w:val="•"/>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EFCF3D4">
      <w:start w:val="1"/>
      <w:numFmt w:val="bullet"/>
      <w:lvlText w:val="o"/>
      <w:lvlJc w:val="left"/>
      <w:pPr>
        <w:ind w:left="39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AB28CC48">
      <w:start w:val="1"/>
      <w:numFmt w:val="bullet"/>
      <w:lvlText w:val="▪"/>
      <w:lvlJc w:val="left"/>
      <w:pPr>
        <w:ind w:left="46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9A38FE40">
      <w:start w:val="1"/>
      <w:numFmt w:val="bullet"/>
      <w:lvlText w:val="•"/>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962A5376">
      <w:start w:val="1"/>
      <w:numFmt w:val="bullet"/>
      <w:lvlText w:val="o"/>
      <w:lvlJc w:val="left"/>
      <w:pPr>
        <w:ind w:left="61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E3C5510">
      <w:start w:val="1"/>
      <w:numFmt w:val="bullet"/>
      <w:lvlText w:val="▪"/>
      <w:lvlJc w:val="left"/>
      <w:pPr>
        <w:ind w:left="68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D7E7B7B"/>
    <w:multiLevelType w:val="hybridMultilevel"/>
    <w:tmpl w:val="F9B65CB8"/>
    <w:lvl w:ilvl="0" w:tplc="7346DB9A">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A9468E2">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153AA726">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DFB4AA74">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A8AB2BE">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B012216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129EA0B6">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E3ACF86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6AD0355C">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39D2679"/>
    <w:multiLevelType w:val="hybridMultilevel"/>
    <w:tmpl w:val="428C6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3475495">
    <w:abstractNumId w:val="0"/>
  </w:num>
  <w:num w:numId="2" w16cid:durableId="1603999543">
    <w:abstractNumId w:val="1"/>
  </w:num>
  <w:num w:numId="3" w16cid:durableId="411321571">
    <w:abstractNumId w:val="2"/>
  </w:num>
  <w:num w:numId="4" w16cid:durableId="589698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B4474"/>
    <w:rsid w:val="00001FFD"/>
    <w:rsid w:val="000038D2"/>
    <w:rsid w:val="000B4474"/>
    <w:rsid w:val="000C34FE"/>
    <w:rsid w:val="000E4F8B"/>
    <w:rsid w:val="001C6558"/>
    <w:rsid w:val="00201B08"/>
    <w:rsid w:val="00205F8A"/>
    <w:rsid w:val="0025433B"/>
    <w:rsid w:val="002B6272"/>
    <w:rsid w:val="002C59B2"/>
    <w:rsid w:val="002D4FA1"/>
    <w:rsid w:val="002F397A"/>
    <w:rsid w:val="003122AC"/>
    <w:rsid w:val="00315648"/>
    <w:rsid w:val="003255C1"/>
    <w:rsid w:val="00334E4A"/>
    <w:rsid w:val="003A1463"/>
    <w:rsid w:val="003F09D0"/>
    <w:rsid w:val="00416021"/>
    <w:rsid w:val="00452998"/>
    <w:rsid w:val="004537F0"/>
    <w:rsid w:val="00454763"/>
    <w:rsid w:val="00464580"/>
    <w:rsid w:val="00522248"/>
    <w:rsid w:val="005B2D95"/>
    <w:rsid w:val="00620EF3"/>
    <w:rsid w:val="006253C0"/>
    <w:rsid w:val="00663110"/>
    <w:rsid w:val="00670FCF"/>
    <w:rsid w:val="00683CA2"/>
    <w:rsid w:val="00746435"/>
    <w:rsid w:val="00793524"/>
    <w:rsid w:val="007F753E"/>
    <w:rsid w:val="00814667"/>
    <w:rsid w:val="008251AB"/>
    <w:rsid w:val="00853BF7"/>
    <w:rsid w:val="008B00C7"/>
    <w:rsid w:val="008B5C33"/>
    <w:rsid w:val="008C5A33"/>
    <w:rsid w:val="008D65DC"/>
    <w:rsid w:val="008F2461"/>
    <w:rsid w:val="00902887"/>
    <w:rsid w:val="00946749"/>
    <w:rsid w:val="009D69F9"/>
    <w:rsid w:val="009F241E"/>
    <w:rsid w:val="00A14852"/>
    <w:rsid w:val="00A2395C"/>
    <w:rsid w:val="00A331D6"/>
    <w:rsid w:val="00AB3801"/>
    <w:rsid w:val="00AD3B2B"/>
    <w:rsid w:val="00AE158B"/>
    <w:rsid w:val="00B74900"/>
    <w:rsid w:val="00BA4A59"/>
    <w:rsid w:val="00BD5DAB"/>
    <w:rsid w:val="00BF3A8C"/>
    <w:rsid w:val="00C133EF"/>
    <w:rsid w:val="00C86244"/>
    <w:rsid w:val="00D770DF"/>
    <w:rsid w:val="00D97AD7"/>
    <w:rsid w:val="00DA2AAA"/>
    <w:rsid w:val="00DB371D"/>
    <w:rsid w:val="00E04092"/>
    <w:rsid w:val="00E10A28"/>
    <w:rsid w:val="00E60523"/>
    <w:rsid w:val="00EE3B49"/>
    <w:rsid w:val="00EF7260"/>
    <w:rsid w:val="00F106E5"/>
    <w:rsid w:val="00F24D41"/>
    <w:rsid w:val="00F81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8572"/>
  <w15:chartTrackingRefBased/>
  <w15:docId w15:val="{DB72B94B-E64F-47E1-9290-9B41A2147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474"/>
    <w:rPr>
      <w:rFonts w:ascii="Arial" w:hAnsi="Arial"/>
      <w:kern w:val="0"/>
      <w:sz w:val="21"/>
    </w:rPr>
  </w:style>
  <w:style w:type="paragraph" w:styleId="Heading1">
    <w:name w:val="heading 1"/>
    <w:basedOn w:val="Normal"/>
    <w:next w:val="Normal"/>
    <w:link w:val="Heading1Char"/>
    <w:uiPriority w:val="9"/>
    <w:qFormat/>
    <w:rsid w:val="000B4474"/>
    <w:pPr>
      <w:keepNext/>
      <w:keepLines/>
      <w:spacing w:before="240" w:after="0"/>
      <w:outlineLvl w:val="0"/>
    </w:pPr>
    <w:rPr>
      <w:rFonts w:asciiTheme="minorHAnsi" w:eastAsiaTheme="majorEastAsia" w:hAnsiTheme="minorHAnsi" w:cstheme="majorBidi"/>
      <w:b/>
      <w:sz w:val="28"/>
      <w:szCs w:val="32"/>
    </w:rPr>
  </w:style>
  <w:style w:type="paragraph" w:styleId="Heading2">
    <w:name w:val="heading 2"/>
    <w:basedOn w:val="Normal"/>
    <w:next w:val="Normal"/>
    <w:link w:val="Heading2Char"/>
    <w:uiPriority w:val="9"/>
    <w:semiHidden/>
    <w:unhideWhenUsed/>
    <w:qFormat/>
    <w:rsid w:val="005222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474"/>
    <w:rPr>
      <w:rFonts w:eastAsiaTheme="majorEastAsia" w:cstheme="majorBidi"/>
      <w:b/>
      <w:kern w:val="0"/>
      <w:sz w:val="28"/>
      <w:szCs w:val="32"/>
    </w:rPr>
  </w:style>
  <w:style w:type="table" w:styleId="TableGrid">
    <w:name w:val="Table Grid"/>
    <w:basedOn w:val="TableNormal"/>
    <w:uiPriority w:val="39"/>
    <w:rsid w:val="000B4474"/>
    <w:pPr>
      <w:spacing w:after="0" w:line="240" w:lineRule="auto"/>
    </w:pPr>
    <w:rPr>
      <w:rFonts w:ascii="Arial" w:hAnsi="Arial"/>
      <w:kern w:val="0"/>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22248"/>
    <w:rPr>
      <w:rFonts w:asciiTheme="majorHAnsi" w:eastAsiaTheme="majorEastAsia" w:hAnsiTheme="majorHAnsi" w:cstheme="majorBidi"/>
      <w:color w:val="2F5496" w:themeColor="accent1" w:themeShade="BF"/>
      <w:kern w:val="0"/>
      <w:sz w:val="26"/>
      <w:szCs w:val="26"/>
    </w:rPr>
  </w:style>
  <w:style w:type="paragraph" w:styleId="Quote">
    <w:name w:val="Quote"/>
    <w:basedOn w:val="Normal"/>
    <w:next w:val="Normal"/>
    <w:link w:val="QuoteChar"/>
    <w:uiPriority w:val="29"/>
    <w:qFormat/>
    <w:rsid w:val="002C59B2"/>
    <w:pPr>
      <w:spacing w:before="160"/>
      <w:jc w:val="center"/>
    </w:pPr>
    <w:rPr>
      <w:rFonts w:asciiTheme="minorHAnsi" w:hAnsiTheme="minorHAnsi"/>
      <w:i/>
      <w:iCs/>
      <w:color w:val="404040" w:themeColor="text1" w:themeTint="BF"/>
      <w:kern w:val="2"/>
      <w:sz w:val="22"/>
    </w:rPr>
  </w:style>
  <w:style w:type="character" w:customStyle="1" w:styleId="QuoteChar">
    <w:name w:val="Quote Char"/>
    <w:basedOn w:val="DefaultParagraphFont"/>
    <w:link w:val="Quote"/>
    <w:uiPriority w:val="29"/>
    <w:rsid w:val="002C59B2"/>
    <w:rPr>
      <w:i/>
      <w:iCs/>
      <w:color w:val="404040" w:themeColor="text1" w:themeTint="BF"/>
    </w:rPr>
  </w:style>
  <w:style w:type="paragraph" w:styleId="PlainText">
    <w:name w:val="Plain Text"/>
    <w:basedOn w:val="Normal"/>
    <w:link w:val="PlainTextChar"/>
    <w:uiPriority w:val="99"/>
    <w:unhideWhenUsed/>
    <w:rsid w:val="00201B08"/>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201B08"/>
    <w:rPr>
      <w:rFonts w:ascii="Consolas" w:hAnsi="Consola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science-environment-64326125" TargetMode="External"/><Relationship Id="rId13" Type="http://schemas.openxmlformats.org/officeDocument/2006/relationships/image" Target="media/image2.jpg"/><Relationship Id="rId18" Type="http://schemas.openxmlformats.org/officeDocument/2006/relationships/image" Target="media/image4.jpg"/><Relationship Id="rId3" Type="http://schemas.openxmlformats.org/officeDocument/2006/relationships/settings" Target="settings.xml"/><Relationship Id="rId21" Type="http://schemas.openxmlformats.org/officeDocument/2006/relationships/hyperlink" Target="https://mft.nhs.uk/2023/02/15/first-baby-receives-life-saving-gene-therapy-on-nhs-at-royal-manchester-childrens-hospital/" TargetMode="External"/><Relationship Id="rId7" Type="http://schemas.openxmlformats.org/officeDocument/2006/relationships/hyperlink" Target="https://www.imperial.ac.uk/news/242711/wearable-tech-ai-clinical-teams-join/" TargetMode="External"/><Relationship Id="rId12" Type="http://schemas.openxmlformats.org/officeDocument/2006/relationships/hyperlink" Target="https://www.bbc.co.uk/news/science-environment-64326125" TargetMode="External"/><Relationship Id="rId1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s://www.bbc.co.uk/news/health-57934589" TargetMode="External"/><Relationship Id="rId20" Type="http://schemas.openxmlformats.org/officeDocument/2006/relationships/hyperlink" Target="https://mft.nhs.uk/2023/02/15/first-baby-receives-life-saving-gene-therapy-on-nhs-at-royal-manchester-childrens-hospital/" TargetMode="External"/><Relationship Id="rId1" Type="http://schemas.openxmlformats.org/officeDocument/2006/relationships/numbering" Target="numbering.xml"/><Relationship Id="rId6" Type="http://schemas.openxmlformats.org/officeDocument/2006/relationships/hyperlink" Target="https://www.imperial.ac.uk/news/242711/wearable-tech-ai-clinical-teams-join/" TargetMode="External"/><Relationship Id="rId11" Type="http://schemas.openxmlformats.org/officeDocument/2006/relationships/hyperlink" Target="https://www.bbc.co.uk/news/science-environment-64326125" TargetMode="External"/><Relationship Id="rId24"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s://www.bbc.co.uk/news/health-57934589" TargetMode="External"/><Relationship Id="rId23" Type="http://schemas.openxmlformats.org/officeDocument/2006/relationships/fontTable" Target="fontTable.xml"/><Relationship Id="rId10" Type="http://schemas.openxmlformats.org/officeDocument/2006/relationships/hyperlink" Target="https://www.bbc.co.uk/news/science-environment-64326125" TargetMode="External"/><Relationship Id="rId19" Type="http://schemas.openxmlformats.org/officeDocument/2006/relationships/hyperlink" Target="https://mft.nhs.uk/2023/02/15/first-baby-receives-life-saving-gene-therapy-on-nhs-at-royal-manchester-childrens-hospital/" TargetMode="External"/><Relationship Id="rId4" Type="http://schemas.openxmlformats.org/officeDocument/2006/relationships/webSettings" Target="webSettings.xml"/><Relationship Id="rId9" Type="http://schemas.openxmlformats.org/officeDocument/2006/relationships/hyperlink" Target="https://www.bbc.co.uk/news/science-environment-64326125" TargetMode="External"/><Relationship Id="rId14" Type="http://schemas.openxmlformats.org/officeDocument/2006/relationships/hyperlink" Target="https://www.bbc.co.uk/news/health-57934589"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17</Pages>
  <Words>3576</Words>
  <Characters>20384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Pitrolino</dc:creator>
  <cp:keywords/>
  <dc:description/>
  <cp:lastModifiedBy>Katherine Pitrolino</cp:lastModifiedBy>
  <cp:revision>47</cp:revision>
  <dcterms:created xsi:type="dcterms:W3CDTF">2024-03-26T14:51:00Z</dcterms:created>
  <dcterms:modified xsi:type="dcterms:W3CDTF">2024-09-24T08:23:00Z</dcterms:modified>
</cp:coreProperties>
</file>