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3EE503" w14:textId="5BCB8486" w:rsidR="00432733" w:rsidRPr="00E60810" w:rsidRDefault="00432733" w:rsidP="00AC4504">
      <w:pPr>
        <w:pStyle w:val="Heading1"/>
        <w:spacing w:line="480" w:lineRule="auto"/>
        <w:jc w:val="center"/>
        <w:rPr>
          <w:rFonts w:ascii="Arial" w:hAnsi="Arial" w:cs="Arial"/>
          <w:color w:val="auto"/>
          <w:sz w:val="24"/>
          <w:szCs w:val="24"/>
        </w:rPr>
      </w:pPr>
      <w:r w:rsidRPr="00E60810">
        <w:rPr>
          <w:rFonts w:ascii="Arial" w:hAnsi="Arial" w:cs="Arial"/>
          <w:color w:val="auto"/>
          <w:sz w:val="24"/>
          <w:szCs w:val="24"/>
        </w:rPr>
        <w:t>An Economic Evaluation of First-line Cryoballoon Ablation Versus Antiarrhythmic Drug Therapy for the Treatment of Paroxysmal Atrial Fibrillation from a German Healthcare Payer Perspective.</w:t>
      </w:r>
    </w:p>
    <w:p w14:paraId="2C548386" w14:textId="77777777" w:rsidR="00432733" w:rsidRPr="00E60810" w:rsidRDefault="00432733" w:rsidP="00AC4504">
      <w:pPr>
        <w:spacing w:line="480" w:lineRule="auto"/>
        <w:jc w:val="center"/>
        <w:rPr>
          <w:rFonts w:ascii="Arial" w:eastAsiaTheme="majorEastAsia" w:hAnsi="Arial" w:cs="Arial"/>
          <w:sz w:val="24"/>
          <w:szCs w:val="24"/>
        </w:rPr>
      </w:pPr>
    </w:p>
    <w:p w14:paraId="217D22A2" w14:textId="68DE1EE7" w:rsidR="00432733" w:rsidRPr="00E60810" w:rsidRDefault="00432733" w:rsidP="00AC4504">
      <w:pPr>
        <w:spacing w:line="480" w:lineRule="auto"/>
        <w:jc w:val="center"/>
        <w:rPr>
          <w:rFonts w:ascii="Arial" w:eastAsiaTheme="majorEastAsia" w:hAnsi="Arial" w:cs="Arial"/>
          <w:sz w:val="24"/>
          <w:szCs w:val="24"/>
        </w:rPr>
      </w:pPr>
      <w:r w:rsidRPr="00E60810">
        <w:rPr>
          <w:rFonts w:ascii="Arial" w:eastAsiaTheme="majorEastAsia" w:hAnsi="Arial" w:cs="Arial"/>
          <w:sz w:val="24"/>
          <w:szCs w:val="24"/>
        </w:rPr>
        <w:t>Supplementary Material</w:t>
      </w:r>
    </w:p>
    <w:p w14:paraId="58A65EBE" w14:textId="77777777" w:rsidR="00432733" w:rsidRPr="00E60810" w:rsidRDefault="00432733" w:rsidP="00AC4504">
      <w:pPr>
        <w:spacing w:line="480" w:lineRule="auto"/>
        <w:rPr>
          <w:rFonts w:ascii="Arial" w:hAnsi="Arial" w:cs="Arial"/>
          <w:i/>
          <w:iCs/>
          <w:sz w:val="18"/>
          <w:szCs w:val="18"/>
        </w:rPr>
      </w:pPr>
    </w:p>
    <w:p w14:paraId="53FABEBB" w14:textId="77777777" w:rsidR="00432733" w:rsidRPr="00E60810" w:rsidRDefault="00432733" w:rsidP="00AC4504">
      <w:pPr>
        <w:spacing w:line="480" w:lineRule="auto"/>
        <w:rPr>
          <w:rFonts w:ascii="Arial" w:hAnsi="Arial" w:cs="Arial"/>
          <w:i/>
          <w:iCs/>
          <w:sz w:val="18"/>
          <w:szCs w:val="18"/>
        </w:rPr>
      </w:pPr>
      <w:r w:rsidRPr="00E60810">
        <w:rPr>
          <w:rFonts w:ascii="Arial" w:eastAsiaTheme="majorEastAsia" w:hAnsi="Arial" w:cs="Arial"/>
          <w:i/>
          <w:iCs/>
          <w:sz w:val="24"/>
          <w:szCs w:val="24"/>
        </w:rPr>
        <w:t>Journal</w:t>
      </w:r>
    </w:p>
    <w:p w14:paraId="2BB4E834" w14:textId="7EC4F305" w:rsidR="00432733" w:rsidRPr="00E60810" w:rsidRDefault="0058434A" w:rsidP="00AC4504">
      <w:pPr>
        <w:spacing w:line="480" w:lineRule="auto"/>
        <w:rPr>
          <w:rFonts w:ascii="Arial" w:hAnsi="Arial" w:cs="Arial"/>
          <w:sz w:val="20"/>
          <w:szCs w:val="20"/>
        </w:rPr>
      </w:pPr>
      <w:r>
        <w:rPr>
          <w:rFonts w:ascii="Arial" w:hAnsi="Arial" w:cs="Arial"/>
          <w:sz w:val="20"/>
          <w:szCs w:val="20"/>
        </w:rPr>
        <w:t>BMC Health Services Research</w:t>
      </w:r>
    </w:p>
    <w:p w14:paraId="69D92ABC" w14:textId="77777777" w:rsidR="00432733" w:rsidRPr="00E60810" w:rsidRDefault="00432733" w:rsidP="00AC4504">
      <w:pPr>
        <w:spacing w:line="480" w:lineRule="auto"/>
        <w:rPr>
          <w:rFonts w:ascii="Arial" w:hAnsi="Arial" w:cs="Arial"/>
          <w:sz w:val="20"/>
          <w:szCs w:val="20"/>
        </w:rPr>
      </w:pPr>
    </w:p>
    <w:p w14:paraId="563CCAC9" w14:textId="77777777" w:rsidR="00432733" w:rsidRPr="00E60810" w:rsidRDefault="00432733" w:rsidP="00AC4504">
      <w:pPr>
        <w:spacing w:line="480" w:lineRule="auto"/>
        <w:rPr>
          <w:rFonts w:ascii="Arial" w:eastAsiaTheme="majorEastAsia" w:hAnsi="Arial" w:cs="Arial"/>
          <w:i/>
          <w:iCs/>
          <w:sz w:val="24"/>
          <w:szCs w:val="24"/>
        </w:rPr>
      </w:pPr>
      <w:r w:rsidRPr="00E60810">
        <w:rPr>
          <w:rFonts w:ascii="Arial" w:eastAsiaTheme="majorEastAsia" w:hAnsi="Arial" w:cs="Arial"/>
          <w:i/>
          <w:iCs/>
          <w:sz w:val="24"/>
          <w:szCs w:val="24"/>
        </w:rPr>
        <w:t>Author information</w:t>
      </w:r>
    </w:p>
    <w:p w14:paraId="2C61BE36" w14:textId="176E4E63" w:rsidR="00432733" w:rsidRPr="00E60810" w:rsidRDefault="00432733" w:rsidP="00AC4504">
      <w:pPr>
        <w:spacing w:line="480" w:lineRule="auto"/>
        <w:rPr>
          <w:rFonts w:ascii="Arial" w:hAnsi="Arial" w:cs="Arial"/>
          <w:sz w:val="20"/>
          <w:szCs w:val="20"/>
          <w:lang w:val="en-US"/>
        </w:rPr>
      </w:pPr>
      <w:r w:rsidRPr="00E60810">
        <w:rPr>
          <w:rFonts w:ascii="Arial" w:hAnsi="Arial" w:cs="Arial"/>
          <w:sz w:val="20"/>
          <w:szCs w:val="20"/>
          <w:lang w:val="en-US"/>
        </w:rPr>
        <w:t>Malte Kuniss, Lucy Hillcoat, Joe Moss, Florian Straube, Jason Andrade, Oussama Wazni, Gian Battista Chierchia, Lukas Schwegmann, Eleni Ismyrloglou, Alicia Sale, Stuart Mealing, Tom Bromilow, Emily Lane, Damian Lewis, Andreas Goette.</w:t>
      </w:r>
    </w:p>
    <w:p w14:paraId="15EFD253" w14:textId="77777777" w:rsidR="00432733" w:rsidRPr="00E60810" w:rsidRDefault="00432733" w:rsidP="00AC4504">
      <w:pPr>
        <w:spacing w:line="480" w:lineRule="auto"/>
        <w:rPr>
          <w:rFonts w:ascii="Arial" w:hAnsi="Arial" w:cs="Arial"/>
          <w:sz w:val="20"/>
          <w:szCs w:val="20"/>
          <w:lang w:val="en-US"/>
        </w:rPr>
      </w:pPr>
    </w:p>
    <w:p w14:paraId="4E809A00" w14:textId="77777777" w:rsidR="00432733" w:rsidRPr="00E60810" w:rsidRDefault="00432733" w:rsidP="00AC4504">
      <w:pPr>
        <w:spacing w:line="480" w:lineRule="auto"/>
        <w:rPr>
          <w:rFonts w:ascii="Arial" w:hAnsi="Arial" w:cs="Arial"/>
          <w:i/>
          <w:iCs/>
          <w:sz w:val="18"/>
          <w:szCs w:val="18"/>
        </w:rPr>
      </w:pPr>
      <w:r w:rsidRPr="00E60810">
        <w:rPr>
          <w:rFonts w:ascii="Arial" w:eastAsiaTheme="majorEastAsia" w:hAnsi="Arial" w:cs="Arial"/>
          <w:i/>
          <w:iCs/>
          <w:sz w:val="24"/>
          <w:szCs w:val="24"/>
        </w:rPr>
        <w:t>Corresponding Author</w:t>
      </w:r>
      <w:r w:rsidRPr="00E60810">
        <w:rPr>
          <w:rFonts w:ascii="Arial" w:hAnsi="Arial" w:cs="Arial"/>
          <w:i/>
          <w:iCs/>
          <w:sz w:val="18"/>
          <w:szCs w:val="18"/>
        </w:rPr>
        <w:t xml:space="preserve"> </w:t>
      </w:r>
    </w:p>
    <w:p w14:paraId="3CCADE35" w14:textId="714A67E4" w:rsidR="00432733" w:rsidRPr="00E60810" w:rsidRDefault="00432733" w:rsidP="00AC4504">
      <w:pPr>
        <w:spacing w:line="480" w:lineRule="auto"/>
        <w:rPr>
          <w:rFonts w:ascii="Arial" w:hAnsi="Arial" w:cs="Arial"/>
          <w:sz w:val="20"/>
          <w:szCs w:val="20"/>
          <w:lang w:val="en-US"/>
        </w:rPr>
      </w:pPr>
      <w:r w:rsidRPr="00E60810">
        <w:rPr>
          <w:rFonts w:ascii="Arial" w:hAnsi="Arial" w:cs="Arial"/>
          <w:sz w:val="20"/>
          <w:szCs w:val="20"/>
          <w:lang w:val="en-US"/>
        </w:rPr>
        <w:t xml:space="preserve">Malte Kuniss; Email address: </w:t>
      </w:r>
      <w:r w:rsidRPr="00E60810">
        <w:rPr>
          <w:rFonts w:ascii="Arial" w:hAnsi="Arial" w:cs="Arial"/>
          <w:sz w:val="20"/>
          <w:szCs w:val="20"/>
        </w:rPr>
        <w:t>M.Kuniss@kerckhoff-klinik.de</w:t>
      </w:r>
      <w:r w:rsidRPr="00E60810">
        <w:rPr>
          <w:rFonts w:ascii="Arial" w:hAnsi="Arial" w:cs="Arial"/>
          <w:sz w:val="20"/>
          <w:szCs w:val="20"/>
          <w:lang w:val="en-US"/>
        </w:rPr>
        <w:t xml:space="preserve">; </w:t>
      </w:r>
      <w:r w:rsidRPr="00E60810">
        <w:rPr>
          <w:rFonts w:ascii="Arial" w:hAnsi="Arial" w:cs="Arial"/>
          <w:sz w:val="20"/>
          <w:szCs w:val="20"/>
          <w:lang w:val="en-US" w:bidi="en-US"/>
        </w:rPr>
        <w:t>Kerckhoff Heart Center, Bad Nauheim, Germany</w:t>
      </w:r>
      <w:r w:rsidRPr="00E60810">
        <w:rPr>
          <w:rFonts w:ascii="Arial" w:hAnsi="Arial" w:cs="Arial"/>
          <w:sz w:val="20"/>
          <w:szCs w:val="20"/>
          <w:lang w:val="en-US"/>
        </w:rPr>
        <w:t>.</w:t>
      </w:r>
    </w:p>
    <w:p w14:paraId="22690392" w14:textId="77777777" w:rsidR="004D1929" w:rsidRPr="00E60810" w:rsidRDefault="004D1929" w:rsidP="00AC4504">
      <w:pPr>
        <w:spacing w:line="480" w:lineRule="auto"/>
        <w:rPr>
          <w:rFonts w:ascii="Arial" w:hAnsi="Arial" w:cs="Arial"/>
          <w:sz w:val="20"/>
          <w:szCs w:val="20"/>
          <w:lang w:val="en-US"/>
        </w:rPr>
      </w:pPr>
    </w:p>
    <w:p w14:paraId="0DAC4D82" w14:textId="51A8046D" w:rsidR="004D1929" w:rsidRPr="00E60810" w:rsidRDefault="004D1929" w:rsidP="00AC4504">
      <w:pPr>
        <w:spacing w:line="480" w:lineRule="auto"/>
        <w:rPr>
          <w:rFonts w:ascii="Arial" w:hAnsi="Arial" w:cs="Arial"/>
          <w:i/>
          <w:iCs/>
          <w:sz w:val="18"/>
          <w:szCs w:val="18"/>
        </w:rPr>
      </w:pPr>
      <w:r w:rsidRPr="00E60810">
        <w:rPr>
          <w:rFonts w:ascii="Arial" w:eastAsiaTheme="majorEastAsia" w:hAnsi="Arial" w:cs="Arial"/>
          <w:i/>
          <w:iCs/>
          <w:sz w:val="24"/>
          <w:szCs w:val="24"/>
        </w:rPr>
        <w:t>Caption</w:t>
      </w:r>
    </w:p>
    <w:p w14:paraId="61E84E6C" w14:textId="7F2BBFA4" w:rsidR="00432733" w:rsidRPr="00E60810" w:rsidRDefault="004D1929" w:rsidP="00AC4504">
      <w:pPr>
        <w:spacing w:line="480" w:lineRule="auto"/>
        <w:rPr>
          <w:rFonts w:ascii="Arial" w:hAnsi="Arial" w:cs="Arial"/>
          <w:sz w:val="20"/>
          <w:szCs w:val="20"/>
          <w:lang w:val="en-US"/>
        </w:rPr>
      </w:pPr>
      <w:r w:rsidRPr="00E60810">
        <w:rPr>
          <w:rFonts w:ascii="Arial" w:hAnsi="Arial" w:cs="Arial"/>
          <w:sz w:val="20"/>
          <w:szCs w:val="20"/>
          <w:lang w:val="en-US"/>
        </w:rPr>
        <w:t>This file contains details of the statistical analysis embedded in the German cost-effectiveness model as well as further details of model parameter inputs including calculations where relevant.</w:t>
      </w:r>
    </w:p>
    <w:p w14:paraId="5865C818" w14:textId="3257C8A1" w:rsidR="00432733" w:rsidRPr="00E60810" w:rsidRDefault="00432733" w:rsidP="00AC4504">
      <w:pPr>
        <w:spacing w:line="480" w:lineRule="auto"/>
        <w:rPr>
          <w:rFonts w:ascii="Arial" w:eastAsiaTheme="majorEastAsia" w:hAnsi="Arial" w:cs="Arial"/>
          <w:sz w:val="32"/>
          <w:szCs w:val="32"/>
        </w:rPr>
      </w:pPr>
    </w:p>
    <w:p w14:paraId="4881FA47" w14:textId="77777777" w:rsidR="00291356" w:rsidRPr="00E60810" w:rsidRDefault="00291356" w:rsidP="00AC4504">
      <w:pPr>
        <w:pStyle w:val="ListParagraph"/>
        <w:numPr>
          <w:ilvl w:val="0"/>
          <w:numId w:val="4"/>
        </w:numPr>
        <w:spacing w:line="480" w:lineRule="auto"/>
        <w:rPr>
          <w:rFonts w:ascii="Arial" w:hAnsi="Arial" w:cs="Arial"/>
          <w:i/>
          <w:iCs/>
          <w:sz w:val="24"/>
          <w:szCs w:val="24"/>
        </w:rPr>
      </w:pPr>
      <w:r w:rsidRPr="00E60810">
        <w:rPr>
          <w:rFonts w:ascii="Arial" w:hAnsi="Arial" w:cs="Arial"/>
          <w:i/>
          <w:iCs/>
          <w:sz w:val="24"/>
          <w:szCs w:val="24"/>
        </w:rPr>
        <w:lastRenderedPageBreak/>
        <w:t>Pooled and trial-specific baseline characteristics for all populations and the statistical analyses outputs.</w:t>
      </w:r>
    </w:p>
    <w:p w14:paraId="3D6B4F2F" w14:textId="793EA7A3" w:rsidR="00291356" w:rsidRPr="00E60810" w:rsidRDefault="00291356" w:rsidP="00AC4504">
      <w:pPr>
        <w:spacing w:line="480" w:lineRule="auto"/>
        <w:rPr>
          <w:rFonts w:ascii="Arial" w:hAnsi="Arial" w:cs="Arial"/>
          <w:sz w:val="20"/>
          <w:szCs w:val="20"/>
        </w:rPr>
      </w:pPr>
      <w:r w:rsidRPr="00E60810">
        <w:rPr>
          <w:rFonts w:ascii="Arial" w:hAnsi="Arial" w:cs="Arial"/>
          <w:sz w:val="20"/>
          <w:szCs w:val="20"/>
        </w:rPr>
        <w:t xml:space="preserve">The pooled and trial-specific baseline characteristics for all populations in the IPD analyses are presented in Table S1. Patients were excluded from the analysis if they left the study &lt;30 days following the initial procedure, or &lt;30 days from their final ablation procedure. To control nesting effects in all statistical analyses, each clinical trial was assigned a unique Study ID. The pooled characteristics were assumed to broadly represent the general first-line PAF population in Germany. Statistical analyses were performed in R v4.1.1 </w:t>
      </w:r>
      <w:r w:rsidRPr="00E60810">
        <w:rPr>
          <w:rFonts w:ascii="Arial" w:hAnsi="Arial" w:cs="Arial"/>
          <w:sz w:val="20"/>
          <w:szCs w:val="20"/>
        </w:rPr>
        <w:fldChar w:fldCharType="begin"/>
      </w:r>
      <w:r w:rsidR="00DC4B1C" w:rsidRPr="00E60810">
        <w:rPr>
          <w:rFonts w:ascii="Arial" w:hAnsi="Arial" w:cs="Arial"/>
          <w:sz w:val="20"/>
          <w:szCs w:val="20"/>
        </w:rPr>
        <w:instrText xml:space="preserve"> ADDIN EN.CITE &lt;EndNote&gt;&lt;Cite&gt;&lt;Author&gt;R Core Team&lt;/Author&gt;&lt;Year&gt;2022&lt;/Year&gt;&lt;RecNum&gt;14&lt;/RecNum&gt;&lt;DisplayText&gt;[1]&lt;/DisplayText&gt;&lt;record&gt;&lt;rec-number&gt;14&lt;/rec-number&gt;&lt;foreign-keys&gt;&lt;key app="EN" db-id="z2x5p9zv6wwraxedvt05ftroezra955w9dxt" timestamp="1677839228"&gt;14&lt;/key&gt;&lt;/foreign-keys&gt;&lt;ref-type name="Web Page"&gt;12&lt;/ref-type&gt;&lt;contributors&gt;&lt;authors&gt;&lt;author&gt;R Core Team,&lt;/author&gt;&lt;/authors&gt;&lt;/contributors&gt;&lt;titles&gt;&lt;title&gt;R: A Language and Environment for Statistical Computing. R Foundation for Statistical Computing&lt;/title&gt;&lt;/titles&gt;&lt;dates&gt;&lt;year&gt;2022&lt;/year&gt;&lt;/dates&gt;&lt;urls&gt;&lt;related-urls&gt;&lt;url&gt;https://www.R-project.org&lt;/url&gt;&lt;/related-urls&gt;&lt;/urls&gt;&lt;custom1&gt;2023&lt;/custom1&gt;&lt;custom2&gt;February 14&lt;/custom2&gt;&lt;/record&gt;&lt;/Cite&gt;&lt;/EndNote&gt;</w:instrText>
      </w:r>
      <w:r w:rsidRPr="00E60810">
        <w:rPr>
          <w:rFonts w:ascii="Arial" w:hAnsi="Arial" w:cs="Arial"/>
          <w:sz w:val="20"/>
          <w:szCs w:val="20"/>
        </w:rPr>
        <w:fldChar w:fldCharType="separate"/>
      </w:r>
      <w:r w:rsidR="00DC4B1C" w:rsidRPr="00E60810">
        <w:rPr>
          <w:rFonts w:ascii="Arial" w:hAnsi="Arial" w:cs="Arial"/>
          <w:noProof/>
          <w:sz w:val="20"/>
          <w:szCs w:val="20"/>
        </w:rPr>
        <w:t>[1]</w:t>
      </w:r>
      <w:r w:rsidRPr="00E60810">
        <w:rPr>
          <w:rFonts w:ascii="Arial" w:hAnsi="Arial" w:cs="Arial"/>
          <w:sz w:val="20"/>
          <w:szCs w:val="20"/>
        </w:rPr>
        <w:fldChar w:fldCharType="end"/>
      </w:r>
      <w:r w:rsidRPr="00E60810">
        <w:rPr>
          <w:rFonts w:ascii="Arial" w:hAnsi="Arial" w:cs="Arial"/>
          <w:sz w:val="20"/>
          <w:szCs w:val="20"/>
        </w:rPr>
        <w:t xml:space="preserve">, and missing data were assumed to be missing completely at random. </w:t>
      </w:r>
    </w:p>
    <w:p w14:paraId="58C98C4C" w14:textId="77777777" w:rsidR="00291356" w:rsidRPr="00E60810" w:rsidRDefault="00291356" w:rsidP="00AC4504">
      <w:pPr>
        <w:spacing w:line="480" w:lineRule="auto"/>
        <w:rPr>
          <w:rFonts w:ascii="Arial" w:eastAsiaTheme="majorEastAsia" w:hAnsi="Arial" w:cs="Arial"/>
          <w:i/>
          <w:iCs/>
          <w:sz w:val="24"/>
          <w:szCs w:val="24"/>
        </w:rPr>
      </w:pPr>
      <w:r w:rsidRPr="00E60810">
        <w:rPr>
          <w:rFonts w:ascii="Arial" w:eastAsiaTheme="majorEastAsia" w:hAnsi="Arial" w:cs="Arial"/>
          <w:i/>
          <w:iCs/>
          <w:sz w:val="24"/>
          <w:szCs w:val="24"/>
        </w:rPr>
        <w:t>Baseline characteristics</w:t>
      </w:r>
    </w:p>
    <w:p w14:paraId="471831BA" w14:textId="77777777" w:rsidR="00291356" w:rsidRPr="00E60810" w:rsidRDefault="00291356" w:rsidP="00AC4504">
      <w:pPr>
        <w:pStyle w:val="Caption"/>
        <w:keepNext/>
        <w:spacing w:line="480" w:lineRule="auto"/>
        <w:rPr>
          <w:rFonts w:ascii="Arial" w:hAnsi="Arial" w:cs="Arial"/>
          <w:i w:val="0"/>
          <w:iCs w:val="0"/>
          <w:color w:val="auto"/>
          <w:sz w:val="20"/>
          <w:szCs w:val="20"/>
        </w:rPr>
      </w:pPr>
      <w:r w:rsidRPr="00E60810">
        <w:rPr>
          <w:rFonts w:ascii="Arial" w:hAnsi="Arial" w:cs="Arial"/>
          <w:i w:val="0"/>
          <w:iCs w:val="0"/>
          <w:color w:val="auto"/>
          <w:sz w:val="20"/>
          <w:szCs w:val="20"/>
        </w:rPr>
        <w:t>Table S1:</w:t>
      </w:r>
      <w:r w:rsidRPr="00E60810">
        <w:rPr>
          <w:rFonts w:ascii="Arial" w:hAnsi="Arial" w:cs="Arial"/>
          <w:i w:val="0"/>
          <w:iCs w:val="0"/>
          <w:color w:val="auto"/>
          <w:sz w:val="20"/>
          <w:szCs w:val="20"/>
        </w:rPr>
        <w:tab/>
        <w:t>Baseline characteristics from the clinical trials</w:t>
      </w:r>
    </w:p>
    <w:tbl>
      <w:tblPr>
        <w:tblStyle w:val="TableGrid"/>
        <w:tblW w:w="4952" w:type="pct"/>
        <w:tblLook w:val="04A0" w:firstRow="1" w:lastRow="0" w:firstColumn="1" w:lastColumn="0" w:noHBand="0" w:noVBand="1"/>
      </w:tblPr>
      <w:tblGrid>
        <w:gridCol w:w="1542"/>
        <w:gridCol w:w="924"/>
        <w:gridCol w:w="923"/>
        <w:gridCol w:w="923"/>
        <w:gridCol w:w="923"/>
        <w:gridCol w:w="923"/>
        <w:gridCol w:w="923"/>
        <w:gridCol w:w="923"/>
        <w:gridCol w:w="925"/>
      </w:tblGrid>
      <w:tr w:rsidR="003D67ED" w:rsidRPr="00E60810" w14:paraId="54DD26AB" w14:textId="77777777" w:rsidTr="00DC4B1C">
        <w:trPr>
          <w:trHeight w:val="23"/>
        </w:trPr>
        <w:tc>
          <w:tcPr>
            <w:tcW w:w="863" w:type="pct"/>
            <w:vMerge w:val="restart"/>
            <w:vAlign w:val="center"/>
          </w:tcPr>
          <w:p w14:paraId="0638788D" w14:textId="77777777" w:rsidR="00291356" w:rsidRPr="00E60810" w:rsidRDefault="00291356" w:rsidP="00AC4504">
            <w:pPr>
              <w:pStyle w:val="TableFirstColumnHeading"/>
              <w:spacing w:line="480" w:lineRule="auto"/>
              <w:rPr>
                <w:rFonts w:eastAsia="MS Gothic" w:cs="Arial"/>
                <w:b w:val="0"/>
                <w:bCs w:val="0"/>
                <w:i/>
                <w:color w:val="auto"/>
                <w:szCs w:val="18"/>
                <w:shd w:val="clear" w:color="auto" w:fill="auto"/>
                <w:lang w:val="en-US" w:bidi="ar-SA"/>
              </w:rPr>
            </w:pPr>
            <w:r w:rsidRPr="00E60810">
              <w:rPr>
                <w:rFonts w:eastAsia="MS Gothic" w:cs="Arial"/>
                <w:b w:val="0"/>
                <w:bCs w:val="0"/>
                <w:i/>
                <w:color w:val="auto"/>
                <w:szCs w:val="18"/>
                <w:shd w:val="clear" w:color="auto" w:fill="auto"/>
                <w:lang w:val="en-US" w:bidi="ar-SA"/>
              </w:rPr>
              <w:t xml:space="preserve">Characteristic </w:t>
            </w:r>
          </w:p>
        </w:tc>
        <w:tc>
          <w:tcPr>
            <w:tcW w:w="1034" w:type="pct"/>
            <w:gridSpan w:val="2"/>
          </w:tcPr>
          <w:p w14:paraId="3F7573BE" w14:textId="77777777" w:rsidR="00291356" w:rsidRPr="00E60810" w:rsidRDefault="00291356" w:rsidP="00AC4504">
            <w:pPr>
              <w:spacing w:line="480" w:lineRule="auto"/>
              <w:contextualSpacing/>
              <w:jc w:val="center"/>
              <w:rPr>
                <w:rFonts w:ascii="Arial" w:eastAsia="MS Gothic" w:hAnsi="Arial" w:cs="Arial"/>
                <w:i/>
                <w:spacing w:val="5"/>
                <w:kern w:val="28"/>
                <w:sz w:val="18"/>
                <w:szCs w:val="18"/>
              </w:rPr>
            </w:pPr>
            <w:r w:rsidRPr="00E60810">
              <w:rPr>
                <w:rFonts w:ascii="Arial" w:eastAsia="MS Gothic" w:hAnsi="Arial" w:cs="Arial"/>
                <w:i/>
                <w:spacing w:val="5"/>
                <w:kern w:val="28"/>
                <w:sz w:val="18"/>
                <w:szCs w:val="18"/>
              </w:rPr>
              <w:t>Cryo-FIRST</w:t>
            </w:r>
          </w:p>
        </w:tc>
        <w:tc>
          <w:tcPr>
            <w:tcW w:w="1034" w:type="pct"/>
            <w:gridSpan w:val="2"/>
          </w:tcPr>
          <w:p w14:paraId="17E6148C" w14:textId="77777777" w:rsidR="00291356" w:rsidRPr="00E60810" w:rsidRDefault="00291356" w:rsidP="00AC4504">
            <w:pPr>
              <w:spacing w:line="480" w:lineRule="auto"/>
              <w:contextualSpacing/>
              <w:jc w:val="center"/>
              <w:rPr>
                <w:rFonts w:ascii="Arial" w:eastAsia="MS Gothic" w:hAnsi="Arial" w:cs="Arial"/>
                <w:i/>
                <w:spacing w:val="5"/>
                <w:kern w:val="28"/>
                <w:sz w:val="18"/>
                <w:szCs w:val="18"/>
              </w:rPr>
            </w:pPr>
            <w:r w:rsidRPr="00E60810">
              <w:rPr>
                <w:rFonts w:ascii="Arial" w:eastAsia="MS Gothic" w:hAnsi="Arial" w:cs="Arial"/>
                <w:i/>
                <w:spacing w:val="5"/>
                <w:kern w:val="28"/>
                <w:sz w:val="18"/>
                <w:szCs w:val="18"/>
              </w:rPr>
              <w:t>STOP AF First</w:t>
            </w:r>
          </w:p>
        </w:tc>
        <w:tc>
          <w:tcPr>
            <w:tcW w:w="1034" w:type="pct"/>
            <w:gridSpan w:val="2"/>
          </w:tcPr>
          <w:p w14:paraId="70AEEE23" w14:textId="77777777" w:rsidR="00291356" w:rsidRPr="00E60810" w:rsidRDefault="00291356" w:rsidP="00AC4504">
            <w:pPr>
              <w:spacing w:line="480" w:lineRule="auto"/>
              <w:contextualSpacing/>
              <w:jc w:val="center"/>
              <w:rPr>
                <w:rFonts w:ascii="Arial" w:eastAsia="MS Gothic" w:hAnsi="Arial" w:cs="Arial"/>
                <w:i/>
                <w:spacing w:val="5"/>
                <w:kern w:val="28"/>
                <w:sz w:val="18"/>
                <w:szCs w:val="18"/>
              </w:rPr>
            </w:pPr>
            <w:r w:rsidRPr="00E60810">
              <w:rPr>
                <w:rFonts w:ascii="Arial" w:eastAsia="MS Gothic" w:hAnsi="Arial" w:cs="Arial"/>
                <w:i/>
                <w:spacing w:val="5"/>
                <w:kern w:val="28"/>
                <w:sz w:val="18"/>
                <w:szCs w:val="18"/>
              </w:rPr>
              <w:t>EARLY-AF</w:t>
            </w:r>
          </w:p>
        </w:tc>
        <w:tc>
          <w:tcPr>
            <w:tcW w:w="1035" w:type="pct"/>
            <w:gridSpan w:val="2"/>
          </w:tcPr>
          <w:p w14:paraId="01F2A629" w14:textId="77777777" w:rsidR="00291356" w:rsidRPr="00E60810" w:rsidRDefault="00291356" w:rsidP="00AC4504">
            <w:pPr>
              <w:spacing w:line="480" w:lineRule="auto"/>
              <w:contextualSpacing/>
              <w:jc w:val="center"/>
              <w:rPr>
                <w:rFonts w:ascii="Arial" w:eastAsia="MS Gothic" w:hAnsi="Arial" w:cs="Arial"/>
                <w:i/>
                <w:spacing w:val="5"/>
                <w:kern w:val="28"/>
                <w:sz w:val="18"/>
                <w:szCs w:val="18"/>
              </w:rPr>
            </w:pPr>
            <w:r w:rsidRPr="00E60810">
              <w:rPr>
                <w:rFonts w:ascii="Arial" w:eastAsia="MS Gothic" w:hAnsi="Arial" w:cs="Arial"/>
                <w:i/>
                <w:spacing w:val="5"/>
                <w:kern w:val="28"/>
                <w:sz w:val="18"/>
                <w:szCs w:val="18"/>
              </w:rPr>
              <w:t>Pooled</w:t>
            </w:r>
          </w:p>
        </w:tc>
      </w:tr>
      <w:tr w:rsidR="003D67ED" w:rsidRPr="00E60810" w14:paraId="1778CCCA" w14:textId="77777777" w:rsidTr="00DC4B1C">
        <w:trPr>
          <w:trHeight w:val="23"/>
        </w:trPr>
        <w:tc>
          <w:tcPr>
            <w:tcW w:w="863" w:type="pct"/>
            <w:vMerge/>
          </w:tcPr>
          <w:p w14:paraId="43215BAB" w14:textId="77777777" w:rsidR="00291356" w:rsidRPr="00E60810" w:rsidRDefault="00291356" w:rsidP="00AC4504">
            <w:pPr>
              <w:spacing w:line="480" w:lineRule="auto"/>
              <w:contextualSpacing/>
              <w:rPr>
                <w:rFonts w:ascii="Arial" w:eastAsia="MS Gothic" w:hAnsi="Arial" w:cs="Arial"/>
                <w:i/>
                <w:spacing w:val="5"/>
                <w:kern w:val="28"/>
                <w:sz w:val="18"/>
                <w:szCs w:val="18"/>
              </w:rPr>
            </w:pPr>
          </w:p>
        </w:tc>
        <w:tc>
          <w:tcPr>
            <w:tcW w:w="517" w:type="pct"/>
          </w:tcPr>
          <w:p w14:paraId="71C68F07" w14:textId="77777777" w:rsidR="00291356" w:rsidRPr="00E60810" w:rsidRDefault="00291356" w:rsidP="00AC4504">
            <w:pPr>
              <w:spacing w:line="480" w:lineRule="auto"/>
              <w:contextualSpacing/>
              <w:jc w:val="center"/>
              <w:rPr>
                <w:rFonts w:ascii="Arial" w:eastAsia="MS Gothic" w:hAnsi="Arial" w:cs="Arial"/>
                <w:i/>
                <w:spacing w:val="5"/>
                <w:kern w:val="28"/>
                <w:sz w:val="18"/>
                <w:szCs w:val="18"/>
              </w:rPr>
            </w:pPr>
            <w:r w:rsidRPr="00E60810">
              <w:rPr>
                <w:rFonts w:ascii="Arial" w:eastAsia="MS Gothic" w:hAnsi="Arial" w:cs="Arial"/>
                <w:i/>
                <w:spacing w:val="5"/>
                <w:kern w:val="28"/>
                <w:sz w:val="18"/>
                <w:szCs w:val="18"/>
              </w:rPr>
              <w:t>Cryo</w:t>
            </w:r>
          </w:p>
        </w:tc>
        <w:tc>
          <w:tcPr>
            <w:tcW w:w="517" w:type="pct"/>
          </w:tcPr>
          <w:p w14:paraId="6969EC90" w14:textId="77777777" w:rsidR="00291356" w:rsidRPr="00E60810" w:rsidRDefault="00291356" w:rsidP="00AC4504">
            <w:pPr>
              <w:spacing w:line="480" w:lineRule="auto"/>
              <w:contextualSpacing/>
              <w:jc w:val="center"/>
              <w:rPr>
                <w:rFonts w:ascii="Arial" w:eastAsia="MS Gothic" w:hAnsi="Arial" w:cs="Arial"/>
                <w:i/>
                <w:spacing w:val="5"/>
                <w:kern w:val="28"/>
                <w:sz w:val="18"/>
                <w:szCs w:val="18"/>
              </w:rPr>
            </w:pPr>
            <w:r w:rsidRPr="00E60810">
              <w:rPr>
                <w:rFonts w:ascii="Arial" w:eastAsia="MS Gothic" w:hAnsi="Arial" w:cs="Arial"/>
                <w:i/>
                <w:spacing w:val="5"/>
                <w:kern w:val="28"/>
                <w:sz w:val="18"/>
                <w:szCs w:val="18"/>
              </w:rPr>
              <w:t>AAD</w:t>
            </w:r>
          </w:p>
        </w:tc>
        <w:tc>
          <w:tcPr>
            <w:tcW w:w="517" w:type="pct"/>
          </w:tcPr>
          <w:p w14:paraId="1FA5353E" w14:textId="77777777" w:rsidR="00291356" w:rsidRPr="00E60810" w:rsidRDefault="00291356" w:rsidP="00AC4504">
            <w:pPr>
              <w:spacing w:line="480" w:lineRule="auto"/>
              <w:contextualSpacing/>
              <w:jc w:val="center"/>
              <w:rPr>
                <w:rFonts w:ascii="Arial" w:eastAsia="MS Gothic" w:hAnsi="Arial" w:cs="Arial"/>
                <w:i/>
                <w:spacing w:val="5"/>
                <w:kern w:val="28"/>
                <w:sz w:val="18"/>
                <w:szCs w:val="18"/>
              </w:rPr>
            </w:pPr>
            <w:r w:rsidRPr="00E60810">
              <w:rPr>
                <w:rFonts w:ascii="Arial" w:eastAsia="MS Gothic" w:hAnsi="Arial" w:cs="Arial"/>
                <w:i/>
                <w:spacing w:val="5"/>
                <w:kern w:val="28"/>
                <w:sz w:val="18"/>
                <w:szCs w:val="18"/>
              </w:rPr>
              <w:t>Cryo</w:t>
            </w:r>
          </w:p>
        </w:tc>
        <w:tc>
          <w:tcPr>
            <w:tcW w:w="517" w:type="pct"/>
          </w:tcPr>
          <w:p w14:paraId="1FF858B4" w14:textId="77777777" w:rsidR="00291356" w:rsidRPr="00E60810" w:rsidRDefault="00291356" w:rsidP="00AC4504">
            <w:pPr>
              <w:spacing w:line="480" w:lineRule="auto"/>
              <w:contextualSpacing/>
              <w:jc w:val="center"/>
              <w:rPr>
                <w:rFonts w:ascii="Arial" w:eastAsia="MS Gothic" w:hAnsi="Arial" w:cs="Arial"/>
                <w:i/>
                <w:spacing w:val="5"/>
                <w:kern w:val="28"/>
                <w:sz w:val="18"/>
                <w:szCs w:val="18"/>
              </w:rPr>
            </w:pPr>
            <w:r w:rsidRPr="00E60810">
              <w:rPr>
                <w:rFonts w:ascii="Arial" w:eastAsia="MS Gothic" w:hAnsi="Arial" w:cs="Arial"/>
                <w:i/>
                <w:spacing w:val="5"/>
                <w:kern w:val="28"/>
                <w:sz w:val="18"/>
                <w:szCs w:val="18"/>
              </w:rPr>
              <w:t>AAD</w:t>
            </w:r>
          </w:p>
        </w:tc>
        <w:tc>
          <w:tcPr>
            <w:tcW w:w="517" w:type="pct"/>
          </w:tcPr>
          <w:p w14:paraId="156FA851" w14:textId="77777777" w:rsidR="00291356" w:rsidRPr="00E60810" w:rsidRDefault="00291356" w:rsidP="00AC4504">
            <w:pPr>
              <w:spacing w:line="480" w:lineRule="auto"/>
              <w:contextualSpacing/>
              <w:jc w:val="center"/>
              <w:rPr>
                <w:rFonts w:ascii="Arial" w:eastAsia="MS Gothic" w:hAnsi="Arial" w:cs="Arial"/>
                <w:i/>
                <w:spacing w:val="5"/>
                <w:kern w:val="28"/>
                <w:sz w:val="18"/>
                <w:szCs w:val="18"/>
              </w:rPr>
            </w:pPr>
            <w:r w:rsidRPr="00E60810">
              <w:rPr>
                <w:rFonts w:ascii="Arial" w:eastAsia="MS Gothic" w:hAnsi="Arial" w:cs="Arial"/>
                <w:i/>
                <w:spacing w:val="5"/>
                <w:kern w:val="28"/>
                <w:sz w:val="18"/>
                <w:szCs w:val="18"/>
              </w:rPr>
              <w:t>Cryo</w:t>
            </w:r>
          </w:p>
        </w:tc>
        <w:tc>
          <w:tcPr>
            <w:tcW w:w="517" w:type="pct"/>
          </w:tcPr>
          <w:p w14:paraId="7798E45E" w14:textId="77777777" w:rsidR="00291356" w:rsidRPr="00E60810" w:rsidRDefault="00291356" w:rsidP="00AC4504">
            <w:pPr>
              <w:spacing w:line="480" w:lineRule="auto"/>
              <w:contextualSpacing/>
              <w:jc w:val="center"/>
              <w:rPr>
                <w:rFonts w:ascii="Arial" w:eastAsia="MS Gothic" w:hAnsi="Arial" w:cs="Arial"/>
                <w:i/>
                <w:spacing w:val="5"/>
                <w:kern w:val="28"/>
                <w:sz w:val="18"/>
                <w:szCs w:val="18"/>
              </w:rPr>
            </w:pPr>
            <w:r w:rsidRPr="00E60810">
              <w:rPr>
                <w:rFonts w:ascii="Arial" w:eastAsia="MS Gothic" w:hAnsi="Arial" w:cs="Arial"/>
                <w:i/>
                <w:spacing w:val="5"/>
                <w:kern w:val="28"/>
                <w:sz w:val="18"/>
                <w:szCs w:val="18"/>
              </w:rPr>
              <w:t>AAD</w:t>
            </w:r>
          </w:p>
        </w:tc>
        <w:tc>
          <w:tcPr>
            <w:tcW w:w="517" w:type="pct"/>
          </w:tcPr>
          <w:p w14:paraId="3F7DEC26" w14:textId="77777777" w:rsidR="00291356" w:rsidRPr="00E60810" w:rsidRDefault="00291356" w:rsidP="00AC4504">
            <w:pPr>
              <w:spacing w:line="480" w:lineRule="auto"/>
              <w:contextualSpacing/>
              <w:jc w:val="center"/>
              <w:rPr>
                <w:rFonts w:ascii="Arial" w:eastAsia="MS Gothic" w:hAnsi="Arial" w:cs="Arial"/>
                <w:i/>
                <w:spacing w:val="5"/>
                <w:kern w:val="28"/>
                <w:sz w:val="18"/>
                <w:szCs w:val="18"/>
              </w:rPr>
            </w:pPr>
            <w:r w:rsidRPr="00E60810">
              <w:rPr>
                <w:rFonts w:ascii="Arial" w:eastAsia="MS Gothic" w:hAnsi="Arial" w:cs="Arial"/>
                <w:i/>
                <w:spacing w:val="5"/>
                <w:kern w:val="28"/>
                <w:sz w:val="18"/>
                <w:szCs w:val="18"/>
              </w:rPr>
              <w:t>Cryo</w:t>
            </w:r>
          </w:p>
        </w:tc>
        <w:tc>
          <w:tcPr>
            <w:tcW w:w="518" w:type="pct"/>
          </w:tcPr>
          <w:p w14:paraId="5CD94D56" w14:textId="77777777" w:rsidR="00291356" w:rsidRPr="00E60810" w:rsidRDefault="00291356" w:rsidP="00AC4504">
            <w:pPr>
              <w:spacing w:line="480" w:lineRule="auto"/>
              <w:contextualSpacing/>
              <w:jc w:val="center"/>
              <w:rPr>
                <w:rFonts w:ascii="Arial" w:eastAsia="MS Gothic" w:hAnsi="Arial" w:cs="Arial"/>
                <w:i/>
                <w:spacing w:val="5"/>
                <w:kern w:val="28"/>
                <w:sz w:val="18"/>
                <w:szCs w:val="18"/>
              </w:rPr>
            </w:pPr>
            <w:r w:rsidRPr="00E60810">
              <w:rPr>
                <w:rFonts w:ascii="Arial" w:eastAsia="MS Gothic" w:hAnsi="Arial" w:cs="Arial"/>
                <w:i/>
                <w:spacing w:val="5"/>
                <w:kern w:val="28"/>
                <w:sz w:val="18"/>
                <w:szCs w:val="18"/>
              </w:rPr>
              <w:t>AAD</w:t>
            </w:r>
          </w:p>
        </w:tc>
      </w:tr>
      <w:tr w:rsidR="003D67ED" w:rsidRPr="00E60810" w14:paraId="1DDB18AF" w14:textId="77777777" w:rsidTr="00DC4B1C">
        <w:trPr>
          <w:trHeight w:val="23"/>
        </w:trPr>
        <w:tc>
          <w:tcPr>
            <w:tcW w:w="863" w:type="pct"/>
          </w:tcPr>
          <w:p w14:paraId="10550E1E" w14:textId="238632C6" w:rsidR="00291356" w:rsidRPr="00E60810" w:rsidRDefault="00291356" w:rsidP="00AC4504">
            <w:pPr>
              <w:pStyle w:val="TableText-FirstColumn"/>
              <w:spacing w:line="480" w:lineRule="auto"/>
              <w:rPr>
                <w:color w:val="auto"/>
                <w:szCs w:val="18"/>
                <w:shd w:val="clear" w:color="auto" w:fill="auto"/>
                <w:lang w:val="en-US" w:bidi="ar-SA"/>
              </w:rPr>
            </w:pPr>
            <w:r w:rsidRPr="00E60810">
              <w:rPr>
                <w:color w:val="auto"/>
                <w:szCs w:val="18"/>
                <w:shd w:val="clear" w:color="auto" w:fill="auto"/>
                <w:lang w:val="en-US" w:bidi="ar-SA"/>
              </w:rPr>
              <w:t>Patient counts</w:t>
            </w:r>
            <w:r w:rsidR="007D1FE8">
              <w:rPr>
                <w:color w:val="auto"/>
                <w:szCs w:val="18"/>
                <w:shd w:val="clear" w:color="auto" w:fill="auto"/>
                <w:lang w:val="en-US" w:bidi="ar-SA"/>
              </w:rPr>
              <w:t xml:space="preserve"> [n]</w:t>
            </w:r>
          </w:p>
        </w:tc>
        <w:tc>
          <w:tcPr>
            <w:tcW w:w="517" w:type="pct"/>
          </w:tcPr>
          <w:p w14:paraId="2A0B593C"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97</w:t>
            </w:r>
          </w:p>
        </w:tc>
        <w:tc>
          <w:tcPr>
            <w:tcW w:w="517" w:type="pct"/>
          </w:tcPr>
          <w:p w14:paraId="106B1F74"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105</w:t>
            </w:r>
          </w:p>
        </w:tc>
        <w:tc>
          <w:tcPr>
            <w:tcW w:w="517" w:type="pct"/>
          </w:tcPr>
          <w:p w14:paraId="78A251A5"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103</w:t>
            </w:r>
          </w:p>
        </w:tc>
        <w:tc>
          <w:tcPr>
            <w:tcW w:w="517" w:type="pct"/>
          </w:tcPr>
          <w:p w14:paraId="0623231A"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97</w:t>
            </w:r>
          </w:p>
        </w:tc>
        <w:tc>
          <w:tcPr>
            <w:tcW w:w="517" w:type="pct"/>
          </w:tcPr>
          <w:p w14:paraId="0D064F2D"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154</w:t>
            </w:r>
          </w:p>
        </w:tc>
        <w:tc>
          <w:tcPr>
            <w:tcW w:w="517" w:type="pct"/>
          </w:tcPr>
          <w:p w14:paraId="461823B3"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147</w:t>
            </w:r>
          </w:p>
        </w:tc>
        <w:tc>
          <w:tcPr>
            <w:tcW w:w="517" w:type="pct"/>
          </w:tcPr>
          <w:p w14:paraId="271E6644"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354</w:t>
            </w:r>
          </w:p>
        </w:tc>
        <w:tc>
          <w:tcPr>
            <w:tcW w:w="518" w:type="pct"/>
          </w:tcPr>
          <w:p w14:paraId="5446092E"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349</w:t>
            </w:r>
          </w:p>
        </w:tc>
      </w:tr>
      <w:tr w:rsidR="003D67ED" w:rsidRPr="00E60810" w14:paraId="60340F23" w14:textId="77777777" w:rsidTr="00DC4B1C">
        <w:trPr>
          <w:trHeight w:val="23"/>
        </w:trPr>
        <w:tc>
          <w:tcPr>
            <w:tcW w:w="863" w:type="pct"/>
            <w:vAlign w:val="center"/>
          </w:tcPr>
          <w:p w14:paraId="794EA56C" w14:textId="7F36B1D2" w:rsidR="007D1FE8" w:rsidRPr="00E60810" w:rsidRDefault="00291356" w:rsidP="00AC4504">
            <w:pPr>
              <w:pStyle w:val="TableText-FirstColumn"/>
              <w:spacing w:line="480" w:lineRule="auto"/>
              <w:rPr>
                <w:color w:val="auto"/>
                <w:szCs w:val="18"/>
                <w:shd w:val="clear" w:color="auto" w:fill="auto"/>
                <w:lang w:val="en-US" w:bidi="ar-SA"/>
              </w:rPr>
            </w:pPr>
            <w:r w:rsidRPr="00E60810">
              <w:rPr>
                <w:color w:val="auto"/>
                <w:szCs w:val="18"/>
                <w:shd w:val="clear" w:color="auto" w:fill="auto"/>
                <w:lang w:val="en-US" w:bidi="ar-SA"/>
              </w:rPr>
              <w:t>Age (Years)</w:t>
            </w:r>
            <w:r w:rsidR="007D1FE8">
              <w:rPr>
                <w:color w:val="auto"/>
                <w:szCs w:val="18"/>
                <w:shd w:val="clear" w:color="auto" w:fill="auto"/>
                <w:lang w:val="en-US" w:bidi="ar-SA"/>
              </w:rPr>
              <w:br/>
              <w:t>[mean (</w:t>
            </w:r>
            <w:proofErr w:type="spellStart"/>
            <w:r w:rsidR="007D1FE8">
              <w:rPr>
                <w:color w:val="auto"/>
                <w:szCs w:val="18"/>
                <w:shd w:val="clear" w:color="auto" w:fill="auto"/>
                <w:lang w:val="en-US" w:bidi="ar-SA"/>
              </w:rPr>
              <w:t>sd</w:t>
            </w:r>
            <w:proofErr w:type="spellEnd"/>
            <w:r w:rsidR="007D1FE8">
              <w:rPr>
                <w:color w:val="auto"/>
                <w:szCs w:val="18"/>
                <w:shd w:val="clear" w:color="auto" w:fill="auto"/>
                <w:lang w:val="en-US" w:bidi="ar-SA"/>
              </w:rPr>
              <w:t>)]</w:t>
            </w:r>
          </w:p>
        </w:tc>
        <w:tc>
          <w:tcPr>
            <w:tcW w:w="517" w:type="pct"/>
          </w:tcPr>
          <w:p w14:paraId="592D14BF"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49.9 (12.6)</w:t>
            </w:r>
          </w:p>
        </w:tc>
        <w:tc>
          <w:tcPr>
            <w:tcW w:w="517" w:type="pct"/>
          </w:tcPr>
          <w:p w14:paraId="3181CE9C"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54.4 (13.5)</w:t>
            </w:r>
          </w:p>
        </w:tc>
        <w:tc>
          <w:tcPr>
            <w:tcW w:w="517" w:type="pct"/>
          </w:tcPr>
          <w:p w14:paraId="5BE00DBD"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60.5 (11.2)</w:t>
            </w:r>
          </w:p>
        </w:tc>
        <w:tc>
          <w:tcPr>
            <w:tcW w:w="517" w:type="pct"/>
          </w:tcPr>
          <w:p w14:paraId="3D7BE80C"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61.3 (11.2)</w:t>
            </w:r>
          </w:p>
        </w:tc>
        <w:tc>
          <w:tcPr>
            <w:tcW w:w="517" w:type="pct"/>
          </w:tcPr>
          <w:p w14:paraId="5581ECC6"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57.8 (11.5)</w:t>
            </w:r>
          </w:p>
        </w:tc>
        <w:tc>
          <w:tcPr>
            <w:tcW w:w="517" w:type="pct"/>
          </w:tcPr>
          <w:p w14:paraId="74654EA7"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59.7 (10.5)</w:t>
            </w:r>
          </w:p>
        </w:tc>
        <w:tc>
          <w:tcPr>
            <w:tcW w:w="517" w:type="pct"/>
          </w:tcPr>
          <w:p w14:paraId="6D875DFE"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56.5 (12.4)</w:t>
            </w:r>
          </w:p>
        </w:tc>
        <w:tc>
          <w:tcPr>
            <w:tcW w:w="518" w:type="pct"/>
          </w:tcPr>
          <w:p w14:paraId="7D2DC6E4"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58.5</w:t>
            </w:r>
            <w:r w:rsidRPr="00E60810">
              <w:rPr>
                <w:color w:val="auto"/>
                <w:szCs w:val="18"/>
                <w:shd w:val="clear" w:color="auto" w:fill="auto"/>
                <w:lang w:val="en-US" w:bidi="ar-SA"/>
              </w:rPr>
              <w:br/>
              <w:t>(12.0)</w:t>
            </w:r>
          </w:p>
        </w:tc>
      </w:tr>
      <w:tr w:rsidR="003D67ED" w:rsidRPr="00E60810" w14:paraId="4E7EAF30" w14:textId="77777777" w:rsidTr="00DC4B1C">
        <w:trPr>
          <w:trHeight w:val="23"/>
        </w:trPr>
        <w:tc>
          <w:tcPr>
            <w:tcW w:w="863" w:type="pct"/>
          </w:tcPr>
          <w:p w14:paraId="4835AAB9" w14:textId="77777777" w:rsidR="00291356" w:rsidRPr="00E60810" w:rsidRDefault="00291356" w:rsidP="00AC4504">
            <w:pPr>
              <w:pStyle w:val="TableText-FirstColumn"/>
              <w:spacing w:line="480" w:lineRule="auto"/>
              <w:rPr>
                <w:color w:val="auto"/>
                <w:szCs w:val="18"/>
                <w:shd w:val="clear" w:color="auto" w:fill="auto"/>
                <w:lang w:val="en-US" w:bidi="ar-SA"/>
              </w:rPr>
            </w:pPr>
            <w:r w:rsidRPr="00E60810">
              <w:rPr>
                <w:color w:val="auto"/>
                <w:szCs w:val="18"/>
                <w:shd w:val="clear" w:color="auto" w:fill="auto"/>
                <w:lang w:val="en-US" w:bidi="ar-SA"/>
              </w:rPr>
              <w:t>Sex (% Male)</w:t>
            </w:r>
          </w:p>
        </w:tc>
        <w:tc>
          <w:tcPr>
            <w:tcW w:w="517" w:type="pct"/>
          </w:tcPr>
          <w:p w14:paraId="4DE36275"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70.10%</w:t>
            </w:r>
          </w:p>
        </w:tc>
        <w:tc>
          <w:tcPr>
            <w:tcW w:w="517" w:type="pct"/>
          </w:tcPr>
          <w:p w14:paraId="274507E2"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64.76%</w:t>
            </w:r>
          </w:p>
        </w:tc>
        <w:tc>
          <w:tcPr>
            <w:tcW w:w="517" w:type="pct"/>
          </w:tcPr>
          <w:p w14:paraId="1E4C39BA"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61.17%</w:t>
            </w:r>
          </w:p>
        </w:tc>
        <w:tc>
          <w:tcPr>
            <w:tcW w:w="517" w:type="pct"/>
          </w:tcPr>
          <w:p w14:paraId="6D4F5921"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58.76%</w:t>
            </w:r>
          </w:p>
        </w:tc>
        <w:tc>
          <w:tcPr>
            <w:tcW w:w="517" w:type="pct"/>
          </w:tcPr>
          <w:p w14:paraId="181B288C"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72.72%</w:t>
            </w:r>
          </w:p>
        </w:tc>
        <w:tc>
          <w:tcPr>
            <w:tcW w:w="517" w:type="pct"/>
          </w:tcPr>
          <w:p w14:paraId="64EF4984"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69.39%</w:t>
            </w:r>
          </w:p>
        </w:tc>
        <w:tc>
          <w:tcPr>
            <w:tcW w:w="517" w:type="pct"/>
          </w:tcPr>
          <w:p w14:paraId="4AE431CE"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68.60%</w:t>
            </w:r>
          </w:p>
        </w:tc>
        <w:tc>
          <w:tcPr>
            <w:tcW w:w="518" w:type="pct"/>
          </w:tcPr>
          <w:p w14:paraId="2F579869"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65.00%</w:t>
            </w:r>
          </w:p>
        </w:tc>
      </w:tr>
      <w:tr w:rsidR="003D67ED" w:rsidRPr="00E60810" w14:paraId="0B1C46E4" w14:textId="77777777" w:rsidTr="00DC4B1C">
        <w:trPr>
          <w:trHeight w:val="23"/>
        </w:trPr>
        <w:tc>
          <w:tcPr>
            <w:tcW w:w="863" w:type="pct"/>
          </w:tcPr>
          <w:p w14:paraId="6D13A35F" w14:textId="5E48BC0E" w:rsidR="00291356" w:rsidRPr="00E60810" w:rsidRDefault="00291356" w:rsidP="00AC4504">
            <w:pPr>
              <w:pStyle w:val="TableText-FirstColumn"/>
              <w:spacing w:line="480" w:lineRule="auto"/>
              <w:rPr>
                <w:color w:val="auto"/>
                <w:szCs w:val="18"/>
                <w:shd w:val="clear" w:color="auto" w:fill="auto"/>
                <w:lang w:val="en-US" w:bidi="ar-SA"/>
              </w:rPr>
            </w:pPr>
            <w:r w:rsidRPr="00E60810">
              <w:rPr>
                <w:color w:val="auto"/>
                <w:szCs w:val="18"/>
                <w:shd w:val="clear" w:color="auto" w:fill="auto"/>
                <w:lang w:val="en-US" w:bidi="ar-SA"/>
              </w:rPr>
              <w:t>EQ-5D-3L derived utility</w:t>
            </w:r>
            <w:r w:rsidR="007D1FE8">
              <w:rPr>
                <w:color w:val="auto"/>
                <w:szCs w:val="18"/>
                <w:shd w:val="clear" w:color="auto" w:fill="auto"/>
                <w:lang w:val="en-US" w:bidi="ar-SA"/>
              </w:rPr>
              <w:br/>
              <w:t>[mean (</w:t>
            </w:r>
            <w:proofErr w:type="spellStart"/>
            <w:r w:rsidR="007D1FE8">
              <w:rPr>
                <w:color w:val="auto"/>
                <w:szCs w:val="18"/>
                <w:shd w:val="clear" w:color="auto" w:fill="auto"/>
                <w:lang w:val="en-US" w:bidi="ar-SA"/>
              </w:rPr>
              <w:t>sd</w:t>
            </w:r>
            <w:proofErr w:type="spellEnd"/>
            <w:r w:rsidR="007D1FE8">
              <w:rPr>
                <w:color w:val="auto"/>
                <w:szCs w:val="18"/>
                <w:shd w:val="clear" w:color="auto" w:fill="auto"/>
                <w:lang w:val="en-US" w:bidi="ar-SA"/>
              </w:rPr>
              <w:t>)]</w:t>
            </w:r>
          </w:p>
        </w:tc>
        <w:tc>
          <w:tcPr>
            <w:tcW w:w="517" w:type="pct"/>
            <w:shd w:val="clear" w:color="auto" w:fill="E7E6E6" w:themeFill="background2"/>
          </w:tcPr>
          <w:p w14:paraId="256F52AC" w14:textId="77777777" w:rsidR="00291356" w:rsidRPr="00E60810" w:rsidRDefault="00291356" w:rsidP="00AC4504">
            <w:pPr>
              <w:pStyle w:val="TableText-ShortText"/>
              <w:spacing w:line="480" w:lineRule="auto"/>
              <w:rPr>
                <w:color w:val="auto"/>
                <w:szCs w:val="18"/>
                <w:shd w:val="clear" w:color="auto" w:fill="auto"/>
                <w:lang w:val="en-US" w:bidi="ar-SA"/>
              </w:rPr>
            </w:pPr>
          </w:p>
        </w:tc>
        <w:tc>
          <w:tcPr>
            <w:tcW w:w="517" w:type="pct"/>
            <w:shd w:val="clear" w:color="auto" w:fill="E7E6E6" w:themeFill="background2"/>
          </w:tcPr>
          <w:p w14:paraId="3AC35E56" w14:textId="77777777" w:rsidR="00291356" w:rsidRPr="00E60810" w:rsidRDefault="00291356" w:rsidP="00AC4504">
            <w:pPr>
              <w:pStyle w:val="TableText-ShortText"/>
              <w:spacing w:line="480" w:lineRule="auto"/>
              <w:rPr>
                <w:color w:val="auto"/>
                <w:szCs w:val="18"/>
                <w:shd w:val="clear" w:color="auto" w:fill="auto"/>
                <w:lang w:val="en-US" w:bidi="ar-SA"/>
              </w:rPr>
            </w:pPr>
          </w:p>
        </w:tc>
        <w:tc>
          <w:tcPr>
            <w:tcW w:w="517" w:type="pct"/>
          </w:tcPr>
          <w:p w14:paraId="7406D883"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rFonts w:eastAsia="Times New Roman"/>
                <w:color w:val="auto"/>
                <w:szCs w:val="18"/>
                <w:shd w:val="clear" w:color="auto" w:fill="auto"/>
                <w:lang w:val="en-US" w:bidi="ar-SA"/>
              </w:rPr>
              <w:t>0.89 (0.19)</w:t>
            </w:r>
          </w:p>
        </w:tc>
        <w:tc>
          <w:tcPr>
            <w:tcW w:w="517" w:type="pct"/>
          </w:tcPr>
          <w:p w14:paraId="45AD2089"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rFonts w:eastAsia="Times New Roman"/>
                <w:color w:val="auto"/>
                <w:szCs w:val="18"/>
                <w:shd w:val="clear" w:color="auto" w:fill="auto"/>
                <w:lang w:val="en-US" w:bidi="ar-SA"/>
              </w:rPr>
              <w:t>0.90 (0.15)</w:t>
            </w:r>
          </w:p>
        </w:tc>
        <w:tc>
          <w:tcPr>
            <w:tcW w:w="517" w:type="pct"/>
          </w:tcPr>
          <w:p w14:paraId="1DC606DB"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rFonts w:eastAsia="Times New Roman"/>
                <w:color w:val="auto"/>
                <w:szCs w:val="18"/>
                <w:shd w:val="clear" w:color="auto" w:fill="auto"/>
                <w:lang w:val="en-US" w:bidi="ar-SA"/>
              </w:rPr>
              <w:t>0.87 (0.16)</w:t>
            </w:r>
          </w:p>
        </w:tc>
        <w:tc>
          <w:tcPr>
            <w:tcW w:w="517" w:type="pct"/>
          </w:tcPr>
          <w:p w14:paraId="5101C64A"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rFonts w:eastAsia="Times New Roman"/>
                <w:color w:val="auto"/>
                <w:szCs w:val="18"/>
                <w:shd w:val="clear" w:color="auto" w:fill="auto"/>
                <w:lang w:val="en-US" w:bidi="ar-SA"/>
              </w:rPr>
              <w:t>0.87 (0.17)</w:t>
            </w:r>
          </w:p>
        </w:tc>
        <w:tc>
          <w:tcPr>
            <w:tcW w:w="517" w:type="pct"/>
          </w:tcPr>
          <w:p w14:paraId="4C20F0B4"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rFonts w:eastAsia="Times New Roman"/>
                <w:color w:val="auto"/>
                <w:szCs w:val="18"/>
                <w:shd w:val="clear" w:color="auto" w:fill="auto"/>
                <w:lang w:val="en-US" w:bidi="ar-SA"/>
              </w:rPr>
              <w:t>0.88 (0.17)</w:t>
            </w:r>
          </w:p>
        </w:tc>
        <w:tc>
          <w:tcPr>
            <w:tcW w:w="518" w:type="pct"/>
          </w:tcPr>
          <w:p w14:paraId="26BF11D8"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rFonts w:eastAsia="Times New Roman"/>
                <w:color w:val="auto"/>
                <w:szCs w:val="18"/>
                <w:shd w:val="clear" w:color="auto" w:fill="auto"/>
                <w:lang w:val="en-US" w:bidi="ar-SA"/>
              </w:rPr>
              <w:t>0.88</w:t>
            </w:r>
            <w:r w:rsidRPr="00E60810">
              <w:rPr>
                <w:rFonts w:eastAsia="Times New Roman"/>
                <w:color w:val="auto"/>
                <w:szCs w:val="18"/>
                <w:shd w:val="clear" w:color="auto" w:fill="auto"/>
                <w:lang w:val="en-US" w:bidi="ar-SA"/>
              </w:rPr>
              <w:br/>
              <w:t>(0.16)</w:t>
            </w:r>
          </w:p>
        </w:tc>
      </w:tr>
      <w:tr w:rsidR="003D67ED" w:rsidRPr="00E60810" w14:paraId="43307B4B" w14:textId="77777777" w:rsidTr="00DC4B1C">
        <w:trPr>
          <w:trHeight w:val="23"/>
        </w:trPr>
        <w:tc>
          <w:tcPr>
            <w:tcW w:w="5000" w:type="pct"/>
            <w:gridSpan w:val="9"/>
          </w:tcPr>
          <w:p w14:paraId="56D84DE0" w14:textId="06C6E3C8" w:rsidR="00291356" w:rsidRPr="00E60810" w:rsidRDefault="00291356" w:rsidP="00AC4504">
            <w:pPr>
              <w:pStyle w:val="TableFirstColumnHeading"/>
              <w:spacing w:line="480" w:lineRule="auto"/>
              <w:rPr>
                <w:rFonts w:eastAsia="MS Gothic" w:cs="Arial"/>
                <w:b w:val="0"/>
                <w:bCs w:val="0"/>
                <w:color w:val="auto"/>
                <w:spacing w:val="5"/>
                <w:kern w:val="28"/>
                <w:szCs w:val="18"/>
                <w:shd w:val="clear" w:color="auto" w:fill="auto"/>
                <w:lang w:val="en-US" w:bidi="ar-SA"/>
              </w:rPr>
            </w:pPr>
            <w:r w:rsidRPr="00E60810">
              <w:rPr>
                <w:rFonts w:eastAsia="MS Gothic" w:cs="Arial"/>
                <w:b w:val="0"/>
                <w:bCs w:val="0"/>
                <w:color w:val="auto"/>
                <w:szCs w:val="18"/>
                <w:shd w:val="clear" w:color="auto" w:fill="auto"/>
                <w:lang w:val="en-US" w:bidi="ar-SA"/>
              </w:rPr>
              <w:t>EHRA Class</w:t>
            </w:r>
            <w:r w:rsidR="007D1FE8">
              <w:rPr>
                <w:rFonts w:eastAsia="MS Gothic" w:cs="Arial"/>
                <w:b w:val="0"/>
                <w:bCs w:val="0"/>
                <w:color w:val="auto"/>
                <w:szCs w:val="18"/>
                <w:shd w:val="clear" w:color="auto" w:fill="auto"/>
                <w:lang w:val="en-US" w:bidi="ar-SA"/>
              </w:rPr>
              <w:t xml:space="preserve"> (%)</w:t>
            </w:r>
          </w:p>
        </w:tc>
      </w:tr>
      <w:tr w:rsidR="003D67ED" w:rsidRPr="00E60810" w14:paraId="560BB049" w14:textId="77777777" w:rsidTr="00DC4B1C">
        <w:trPr>
          <w:trHeight w:val="23"/>
        </w:trPr>
        <w:tc>
          <w:tcPr>
            <w:tcW w:w="863" w:type="pct"/>
          </w:tcPr>
          <w:p w14:paraId="35F6BBD2" w14:textId="696730CC" w:rsidR="00291356" w:rsidRPr="00E60810" w:rsidRDefault="00291356" w:rsidP="00AC4504">
            <w:pPr>
              <w:pStyle w:val="TableText-FirstColumn"/>
              <w:spacing w:line="480" w:lineRule="auto"/>
              <w:rPr>
                <w:color w:val="auto"/>
                <w:szCs w:val="18"/>
                <w:shd w:val="clear" w:color="auto" w:fill="auto"/>
                <w:lang w:val="en-US" w:bidi="ar-SA"/>
              </w:rPr>
            </w:pPr>
            <w:r w:rsidRPr="00E60810">
              <w:rPr>
                <w:color w:val="auto"/>
                <w:szCs w:val="18"/>
                <w:shd w:val="clear" w:color="auto" w:fill="auto"/>
                <w:lang w:val="en-US" w:bidi="ar-SA"/>
              </w:rPr>
              <w:t>I</w:t>
            </w:r>
            <w:r w:rsidR="007D1FE8">
              <w:rPr>
                <w:color w:val="auto"/>
                <w:szCs w:val="18"/>
                <w:shd w:val="clear" w:color="auto" w:fill="auto"/>
                <w:lang w:val="en-US" w:bidi="ar-SA"/>
              </w:rPr>
              <w:t xml:space="preserve"> </w:t>
            </w:r>
          </w:p>
        </w:tc>
        <w:tc>
          <w:tcPr>
            <w:tcW w:w="517" w:type="pct"/>
          </w:tcPr>
          <w:p w14:paraId="55903D61"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r w:rsidRPr="00E60810">
              <w:rPr>
                <w:color w:val="auto"/>
                <w:szCs w:val="18"/>
                <w:shd w:val="clear" w:color="auto" w:fill="auto"/>
                <w:lang w:val="en-US" w:bidi="ar-SA"/>
              </w:rPr>
              <w:t> 0%</w:t>
            </w:r>
          </w:p>
        </w:tc>
        <w:tc>
          <w:tcPr>
            <w:tcW w:w="517" w:type="pct"/>
          </w:tcPr>
          <w:p w14:paraId="198FA721"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r w:rsidRPr="00E60810">
              <w:rPr>
                <w:color w:val="auto"/>
                <w:szCs w:val="18"/>
                <w:shd w:val="clear" w:color="auto" w:fill="auto"/>
                <w:lang w:val="en-US" w:bidi="ar-SA"/>
              </w:rPr>
              <w:t>0% </w:t>
            </w:r>
          </w:p>
        </w:tc>
        <w:tc>
          <w:tcPr>
            <w:tcW w:w="517" w:type="pct"/>
            <w:shd w:val="clear" w:color="auto" w:fill="E7E6E6" w:themeFill="background2"/>
          </w:tcPr>
          <w:p w14:paraId="370B5E40"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p>
        </w:tc>
        <w:tc>
          <w:tcPr>
            <w:tcW w:w="517" w:type="pct"/>
            <w:shd w:val="clear" w:color="auto" w:fill="E7E6E6" w:themeFill="background2"/>
          </w:tcPr>
          <w:p w14:paraId="4A2B9F1B"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p>
        </w:tc>
        <w:tc>
          <w:tcPr>
            <w:tcW w:w="517" w:type="pct"/>
            <w:shd w:val="clear" w:color="auto" w:fill="E7E6E6" w:themeFill="background2"/>
          </w:tcPr>
          <w:p w14:paraId="0683B131"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p>
        </w:tc>
        <w:tc>
          <w:tcPr>
            <w:tcW w:w="517" w:type="pct"/>
            <w:shd w:val="clear" w:color="auto" w:fill="E7E6E6" w:themeFill="background2"/>
          </w:tcPr>
          <w:p w14:paraId="05316B3D"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p>
        </w:tc>
        <w:tc>
          <w:tcPr>
            <w:tcW w:w="517" w:type="pct"/>
            <w:shd w:val="clear" w:color="auto" w:fill="E7E6E6" w:themeFill="background2"/>
          </w:tcPr>
          <w:p w14:paraId="53EBACBF"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p>
        </w:tc>
        <w:tc>
          <w:tcPr>
            <w:tcW w:w="518" w:type="pct"/>
            <w:shd w:val="clear" w:color="auto" w:fill="E7E6E6" w:themeFill="background2"/>
          </w:tcPr>
          <w:p w14:paraId="134EEDF6"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p>
        </w:tc>
      </w:tr>
      <w:tr w:rsidR="003D67ED" w:rsidRPr="00E60810" w14:paraId="1B4D6345" w14:textId="77777777" w:rsidTr="00DC4B1C">
        <w:trPr>
          <w:trHeight w:val="23"/>
        </w:trPr>
        <w:tc>
          <w:tcPr>
            <w:tcW w:w="863" w:type="pct"/>
          </w:tcPr>
          <w:p w14:paraId="1976CA05" w14:textId="77777777" w:rsidR="00291356" w:rsidRPr="00E60810" w:rsidRDefault="00291356" w:rsidP="00AC4504">
            <w:pPr>
              <w:pStyle w:val="TableText-FirstColumn"/>
              <w:spacing w:line="480" w:lineRule="auto"/>
              <w:rPr>
                <w:color w:val="auto"/>
                <w:szCs w:val="18"/>
                <w:shd w:val="clear" w:color="auto" w:fill="auto"/>
                <w:lang w:val="en-US" w:bidi="ar-SA"/>
              </w:rPr>
            </w:pPr>
            <w:r w:rsidRPr="00E60810">
              <w:rPr>
                <w:color w:val="auto"/>
                <w:szCs w:val="18"/>
                <w:shd w:val="clear" w:color="auto" w:fill="auto"/>
                <w:lang w:val="en-US" w:bidi="ar-SA"/>
              </w:rPr>
              <w:t>II</w:t>
            </w:r>
          </w:p>
        </w:tc>
        <w:tc>
          <w:tcPr>
            <w:tcW w:w="517" w:type="pct"/>
          </w:tcPr>
          <w:p w14:paraId="7D30F210"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r w:rsidRPr="00E60810">
              <w:rPr>
                <w:color w:val="auto"/>
                <w:szCs w:val="18"/>
                <w:shd w:val="clear" w:color="auto" w:fill="auto"/>
                <w:lang w:val="en-US" w:bidi="ar-SA"/>
              </w:rPr>
              <w:t>69.1%</w:t>
            </w:r>
          </w:p>
        </w:tc>
        <w:tc>
          <w:tcPr>
            <w:tcW w:w="517" w:type="pct"/>
          </w:tcPr>
          <w:p w14:paraId="59C33E41"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r w:rsidRPr="00E60810">
              <w:rPr>
                <w:color w:val="auto"/>
                <w:szCs w:val="18"/>
                <w:shd w:val="clear" w:color="auto" w:fill="auto"/>
                <w:lang w:val="en-US" w:bidi="ar-SA"/>
              </w:rPr>
              <w:t>75.2%</w:t>
            </w:r>
          </w:p>
        </w:tc>
        <w:tc>
          <w:tcPr>
            <w:tcW w:w="517" w:type="pct"/>
            <w:shd w:val="clear" w:color="auto" w:fill="E7E6E6" w:themeFill="background2"/>
          </w:tcPr>
          <w:p w14:paraId="323839ED"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p>
        </w:tc>
        <w:tc>
          <w:tcPr>
            <w:tcW w:w="517" w:type="pct"/>
            <w:shd w:val="clear" w:color="auto" w:fill="E7E6E6" w:themeFill="background2"/>
          </w:tcPr>
          <w:p w14:paraId="32130BAB"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p>
        </w:tc>
        <w:tc>
          <w:tcPr>
            <w:tcW w:w="517" w:type="pct"/>
            <w:shd w:val="clear" w:color="auto" w:fill="E7E6E6" w:themeFill="background2"/>
          </w:tcPr>
          <w:p w14:paraId="1FB37F68"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p>
        </w:tc>
        <w:tc>
          <w:tcPr>
            <w:tcW w:w="517" w:type="pct"/>
            <w:shd w:val="clear" w:color="auto" w:fill="E7E6E6" w:themeFill="background2"/>
          </w:tcPr>
          <w:p w14:paraId="442B7BEB"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p>
        </w:tc>
        <w:tc>
          <w:tcPr>
            <w:tcW w:w="517" w:type="pct"/>
            <w:shd w:val="clear" w:color="auto" w:fill="E7E6E6" w:themeFill="background2"/>
          </w:tcPr>
          <w:p w14:paraId="533DB69E"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p>
        </w:tc>
        <w:tc>
          <w:tcPr>
            <w:tcW w:w="518" w:type="pct"/>
            <w:shd w:val="clear" w:color="auto" w:fill="E7E6E6" w:themeFill="background2"/>
          </w:tcPr>
          <w:p w14:paraId="0193B9D9"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p>
        </w:tc>
      </w:tr>
      <w:tr w:rsidR="003D67ED" w:rsidRPr="00E60810" w14:paraId="30417A26" w14:textId="77777777" w:rsidTr="00DC4B1C">
        <w:trPr>
          <w:trHeight w:val="23"/>
        </w:trPr>
        <w:tc>
          <w:tcPr>
            <w:tcW w:w="863" w:type="pct"/>
          </w:tcPr>
          <w:p w14:paraId="02E612B5" w14:textId="77777777" w:rsidR="00291356" w:rsidRPr="00E60810" w:rsidRDefault="00291356" w:rsidP="00AC4504">
            <w:pPr>
              <w:pStyle w:val="TableText-FirstColumn"/>
              <w:spacing w:line="480" w:lineRule="auto"/>
              <w:rPr>
                <w:color w:val="auto"/>
                <w:szCs w:val="18"/>
                <w:shd w:val="clear" w:color="auto" w:fill="auto"/>
                <w:lang w:val="en-US" w:bidi="ar-SA"/>
              </w:rPr>
            </w:pPr>
            <w:r w:rsidRPr="00E60810">
              <w:rPr>
                <w:color w:val="auto"/>
                <w:szCs w:val="18"/>
                <w:shd w:val="clear" w:color="auto" w:fill="auto"/>
                <w:lang w:val="en-US" w:bidi="ar-SA"/>
              </w:rPr>
              <w:t>III</w:t>
            </w:r>
          </w:p>
        </w:tc>
        <w:tc>
          <w:tcPr>
            <w:tcW w:w="517" w:type="pct"/>
          </w:tcPr>
          <w:p w14:paraId="4F68510E"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r w:rsidRPr="00E60810">
              <w:rPr>
                <w:color w:val="auto"/>
                <w:szCs w:val="18"/>
                <w:shd w:val="clear" w:color="auto" w:fill="auto"/>
                <w:lang w:val="en-US" w:bidi="ar-SA"/>
              </w:rPr>
              <w:t>28.9%</w:t>
            </w:r>
          </w:p>
        </w:tc>
        <w:tc>
          <w:tcPr>
            <w:tcW w:w="517" w:type="pct"/>
          </w:tcPr>
          <w:p w14:paraId="6FFA571F"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r w:rsidRPr="00E60810">
              <w:rPr>
                <w:color w:val="auto"/>
                <w:szCs w:val="18"/>
                <w:shd w:val="clear" w:color="auto" w:fill="auto"/>
                <w:lang w:val="en-US" w:bidi="ar-SA"/>
              </w:rPr>
              <w:t>23.8%</w:t>
            </w:r>
          </w:p>
        </w:tc>
        <w:tc>
          <w:tcPr>
            <w:tcW w:w="517" w:type="pct"/>
            <w:shd w:val="clear" w:color="auto" w:fill="E7E6E6" w:themeFill="background2"/>
          </w:tcPr>
          <w:p w14:paraId="71ED2EEE"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p>
        </w:tc>
        <w:tc>
          <w:tcPr>
            <w:tcW w:w="517" w:type="pct"/>
            <w:shd w:val="clear" w:color="auto" w:fill="E7E6E6" w:themeFill="background2"/>
          </w:tcPr>
          <w:p w14:paraId="332E453E"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p>
        </w:tc>
        <w:tc>
          <w:tcPr>
            <w:tcW w:w="517" w:type="pct"/>
            <w:shd w:val="clear" w:color="auto" w:fill="E7E6E6" w:themeFill="background2"/>
          </w:tcPr>
          <w:p w14:paraId="11231AD7"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p>
        </w:tc>
        <w:tc>
          <w:tcPr>
            <w:tcW w:w="517" w:type="pct"/>
            <w:shd w:val="clear" w:color="auto" w:fill="E7E6E6" w:themeFill="background2"/>
          </w:tcPr>
          <w:p w14:paraId="0AC9703E"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p>
        </w:tc>
        <w:tc>
          <w:tcPr>
            <w:tcW w:w="517" w:type="pct"/>
            <w:shd w:val="clear" w:color="auto" w:fill="E7E6E6" w:themeFill="background2"/>
          </w:tcPr>
          <w:p w14:paraId="6CE3AE99"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p>
        </w:tc>
        <w:tc>
          <w:tcPr>
            <w:tcW w:w="518" w:type="pct"/>
            <w:shd w:val="clear" w:color="auto" w:fill="E7E6E6" w:themeFill="background2"/>
          </w:tcPr>
          <w:p w14:paraId="75AE06A2"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p>
        </w:tc>
      </w:tr>
      <w:tr w:rsidR="003D67ED" w:rsidRPr="00E60810" w14:paraId="460F82B8" w14:textId="77777777" w:rsidTr="00DC4B1C">
        <w:trPr>
          <w:trHeight w:val="23"/>
        </w:trPr>
        <w:tc>
          <w:tcPr>
            <w:tcW w:w="863" w:type="pct"/>
          </w:tcPr>
          <w:p w14:paraId="5AF7E30A" w14:textId="77777777" w:rsidR="00291356" w:rsidRPr="00E60810" w:rsidRDefault="00291356" w:rsidP="00AC4504">
            <w:pPr>
              <w:pStyle w:val="TableText-FirstColumn"/>
              <w:spacing w:line="480" w:lineRule="auto"/>
              <w:rPr>
                <w:color w:val="auto"/>
                <w:szCs w:val="18"/>
                <w:shd w:val="clear" w:color="auto" w:fill="auto"/>
                <w:lang w:val="en-US" w:bidi="ar-SA"/>
              </w:rPr>
            </w:pPr>
            <w:r w:rsidRPr="00E60810">
              <w:rPr>
                <w:color w:val="auto"/>
                <w:szCs w:val="18"/>
                <w:shd w:val="clear" w:color="auto" w:fill="auto"/>
                <w:lang w:val="en-US" w:bidi="ar-SA"/>
              </w:rPr>
              <w:t>IV</w:t>
            </w:r>
          </w:p>
        </w:tc>
        <w:tc>
          <w:tcPr>
            <w:tcW w:w="517" w:type="pct"/>
          </w:tcPr>
          <w:p w14:paraId="72CDCB4D"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r w:rsidRPr="00E60810">
              <w:rPr>
                <w:color w:val="auto"/>
                <w:szCs w:val="18"/>
                <w:shd w:val="clear" w:color="auto" w:fill="auto"/>
                <w:lang w:val="en-US" w:bidi="ar-SA"/>
              </w:rPr>
              <w:t>2.06%</w:t>
            </w:r>
          </w:p>
        </w:tc>
        <w:tc>
          <w:tcPr>
            <w:tcW w:w="517" w:type="pct"/>
          </w:tcPr>
          <w:p w14:paraId="5BFD2C8D"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r w:rsidRPr="00E60810">
              <w:rPr>
                <w:color w:val="auto"/>
                <w:szCs w:val="18"/>
                <w:shd w:val="clear" w:color="auto" w:fill="auto"/>
                <w:lang w:val="en-US" w:bidi="ar-SA"/>
              </w:rPr>
              <w:t>0.6%</w:t>
            </w:r>
          </w:p>
        </w:tc>
        <w:tc>
          <w:tcPr>
            <w:tcW w:w="517" w:type="pct"/>
            <w:shd w:val="clear" w:color="auto" w:fill="E7E6E6" w:themeFill="background2"/>
          </w:tcPr>
          <w:p w14:paraId="1AA30680"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p>
        </w:tc>
        <w:tc>
          <w:tcPr>
            <w:tcW w:w="517" w:type="pct"/>
            <w:shd w:val="clear" w:color="auto" w:fill="E7E6E6" w:themeFill="background2"/>
          </w:tcPr>
          <w:p w14:paraId="7B3D17D7"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p>
        </w:tc>
        <w:tc>
          <w:tcPr>
            <w:tcW w:w="517" w:type="pct"/>
            <w:shd w:val="clear" w:color="auto" w:fill="E7E6E6" w:themeFill="background2"/>
          </w:tcPr>
          <w:p w14:paraId="71C88DE9"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p>
        </w:tc>
        <w:tc>
          <w:tcPr>
            <w:tcW w:w="517" w:type="pct"/>
            <w:shd w:val="clear" w:color="auto" w:fill="E7E6E6" w:themeFill="background2"/>
          </w:tcPr>
          <w:p w14:paraId="35F918C2"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p>
        </w:tc>
        <w:tc>
          <w:tcPr>
            <w:tcW w:w="517" w:type="pct"/>
            <w:shd w:val="clear" w:color="auto" w:fill="E7E6E6" w:themeFill="background2"/>
          </w:tcPr>
          <w:p w14:paraId="3037A0B8"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p>
        </w:tc>
        <w:tc>
          <w:tcPr>
            <w:tcW w:w="518" w:type="pct"/>
            <w:shd w:val="clear" w:color="auto" w:fill="E7E6E6" w:themeFill="background2"/>
          </w:tcPr>
          <w:p w14:paraId="611D8F4E" w14:textId="77777777" w:rsidR="00291356" w:rsidRPr="00E60810" w:rsidRDefault="00291356" w:rsidP="00AC4504">
            <w:pPr>
              <w:pStyle w:val="TableText-ShortText"/>
              <w:spacing w:line="480" w:lineRule="auto"/>
              <w:rPr>
                <w:rFonts w:eastAsia="MS Gothic"/>
                <w:color w:val="auto"/>
                <w:szCs w:val="18"/>
                <w:shd w:val="clear" w:color="auto" w:fill="auto"/>
                <w:lang w:val="en-US" w:bidi="ar-SA"/>
              </w:rPr>
            </w:pPr>
          </w:p>
        </w:tc>
      </w:tr>
    </w:tbl>
    <w:p w14:paraId="5C16AF73" w14:textId="77777777" w:rsidR="00291356" w:rsidRPr="00E60810" w:rsidRDefault="00291356" w:rsidP="00AC4504">
      <w:pPr>
        <w:pStyle w:val="TableText-Writing"/>
        <w:spacing w:line="480" w:lineRule="auto"/>
        <w:rPr>
          <w:color w:val="auto"/>
          <w:szCs w:val="18"/>
          <w:lang w:val="en-US"/>
        </w:rPr>
      </w:pPr>
      <w:r w:rsidRPr="00E60810">
        <w:rPr>
          <w:color w:val="auto"/>
          <w:szCs w:val="18"/>
          <w:lang w:val="en-US"/>
        </w:rPr>
        <w:t xml:space="preserve">Abbreviations: AAD, antiarrhythmic drugs; Cryo, cryoablation; EQ-5D-3L, </w:t>
      </w:r>
      <w:proofErr w:type="spellStart"/>
      <w:r w:rsidRPr="00E60810">
        <w:rPr>
          <w:color w:val="auto"/>
          <w:szCs w:val="18"/>
          <w:lang w:val="en-US"/>
        </w:rPr>
        <w:t>EuroQol</w:t>
      </w:r>
      <w:proofErr w:type="spellEnd"/>
      <w:r w:rsidRPr="00E60810">
        <w:rPr>
          <w:color w:val="auto"/>
          <w:szCs w:val="18"/>
          <w:lang w:val="en-US"/>
        </w:rPr>
        <w:t xml:space="preserve"> 5-Dimensions 3-Levels; EHRA, European Heart Rhythm Association.</w:t>
      </w:r>
    </w:p>
    <w:p w14:paraId="6D55AA1D" w14:textId="77777777" w:rsidR="00291356" w:rsidRPr="00E60810" w:rsidRDefault="00291356" w:rsidP="00AC4504">
      <w:pPr>
        <w:spacing w:line="480" w:lineRule="auto"/>
        <w:rPr>
          <w:rFonts w:ascii="Arial" w:hAnsi="Arial" w:cs="Arial"/>
          <w:sz w:val="20"/>
          <w:szCs w:val="20"/>
        </w:rPr>
      </w:pPr>
    </w:p>
    <w:p w14:paraId="0A6C047D" w14:textId="77777777" w:rsidR="00291356" w:rsidRPr="00E60810" w:rsidRDefault="00291356" w:rsidP="00AC4504">
      <w:pPr>
        <w:spacing w:line="480" w:lineRule="auto"/>
        <w:rPr>
          <w:rFonts w:ascii="Arial" w:hAnsi="Arial" w:cs="Arial"/>
          <w:sz w:val="20"/>
          <w:szCs w:val="20"/>
        </w:rPr>
      </w:pPr>
      <w:r w:rsidRPr="00E60810">
        <w:rPr>
          <w:rFonts w:ascii="Arial" w:hAnsi="Arial" w:cs="Arial"/>
          <w:sz w:val="20"/>
          <w:szCs w:val="20"/>
        </w:rPr>
        <w:lastRenderedPageBreak/>
        <w:t>All outcomes were defined as functions of the treatment arm. Further covariates of potential clinical relevance were utilised to produce adjusted mean estimates. Generalized linear models (GLMs) and generalized linear mixed models (GLMMs), with either a Poisson (log link), Binomial (logit link) or a Beta (logit link) distribution, were used to model all outcomes. The most appropriate distribution for all statistical models was chosen based on the diagnostic criteria (e.g., Akaike’s Information Criteria) and dependent variable type (e.g., count or continuous).</w:t>
      </w:r>
    </w:p>
    <w:p w14:paraId="6CF4DCE4" w14:textId="5E693A53" w:rsidR="00291356" w:rsidRPr="00E60810" w:rsidRDefault="00291356" w:rsidP="00AC4504">
      <w:pPr>
        <w:spacing w:line="480" w:lineRule="auto"/>
        <w:rPr>
          <w:rFonts w:ascii="Arial" w:hAnsi="Arial" w:cs="Arial"/>
          <w:sz w:val="20"/>
          <w:szCs w:val="20"/>
        </w:rPr>
      </w:pPr>
      <w:r w:rsidRPr="00E60810">
        <w:rPr>
          <w:rFonts w:ascii="Arial" w:hAnsi="Arial" w:cs="Arial"/>
          <w:sz w:val="20"/>
          <w:szCs w:val="20"/>
        </w:rPr>
        <w:t xml:space="preserve">Within the long-term follow-up count-based statistical models, an offset variable was included to derive a rate per month rather than an absolute count for each patient. This was to account for exposure time for the relevant models. Utility values obtained via the </w:t>
      </w:r>
      <w:proofErr w:type="spellStart"/>
      <w:r w:rsidRPr="00E60810">
        <w:rPr>
          <w:rFonts w:ascii="Arial" w:hAnsi="Arial" w:cs="Arial"/>
          <w:sz w:val="20"/>
          <w:szCs w:val="20"/>
        </w:rPr>
        <w:t>EuroQol</w:t>
      </w:r>
      <w:proofErr w:type="spellEnd"/>
      <w:r w:rsidRPr="00E60810">
        <w:rPr>
          <w:rFonts w:ascii="Arial" w:hAnsi="Arial" w:cs="Arial"/>
          <w:sz w:val="20"/>
          <w:szCs w:val="20"/>
        </w:rPr>
        <w:t xml:space="preserve"> five dimensions (five levels) (EQ-5D-5L) instrument were mapped to the EQ-5D-3L by means of the van Hout crosswalk function algorithm </w:t>
      </w:r>
      <w:r w:rsidRPr="00E60810">
        <w:rPr>
          <w:rFonts w:ascii="Arial" w:hAnsi="Arial" w:cs="Arial"/>
          <w:sz w:val="20"/>
          <w:szCs w:val="20"/>
        </w:rPr>
        <w:fldChar w:fldCharType="begin"/>
      </w:r>
      <w:r w:rsidR="00FD28CD">
        <w:rPr>
          <w:rFonts w:ascii="Arial" w:hAnsi="Arial" w:cs="Arial"/>
          <w:sz w:val="20"/>
          <w:szCs w:val="20"/>
        </w:rPr>
        <w:instrText xml:space="preserve"> ADDIN EN.CITE &lt;EndNote&gt;&lt;Cite&gt;&lt;Author&gt;Van Hout&lt;/Author&gt;&lt;Year&gt;2012&lt;/Year&gt;&lt;RecNum&gt;15&lt;/RecNum&gt;&lt;DisplayText&gt;[2]&lt;/DisplayText&gt;&lt;record&gt;&lt;rec-number&gt;15&lt;/rec-number&gt;&lt;foreign-keys&gt;&lt;key app="EN" db-id="z2x5p9zv6wwraxedvt05ftroezra955w9dxt" timestamp="1677841146"&gt;15&lt;/key&gt;&lt;/foreign-keys&gt;&lt;ref-type name="Journal Article"&gt;17&lt;/ref-type&gt;&lt;contributors&gt;&lt;authors&gt;&lt;author&gt;Van Hout, Ben&lt;/author&gt;&lt;author&gt;Janssen, MF&lt;/author&gt;&lt;author&gt;Feng, You-Shan&lt;/author&gt;&lt;author&gt;Kohlmann, Thomas&lt;/author&gt;&lt;author&gt;Busschbach, Jan&lt;/author&gt;&lt;author&gt;Golicki, Dominik&lt;/author&gt;&lt;author&gt;Lloyd, Andrew&lt;/author&gt;&lt;author&gt;Scalone, Luciana&lt;/author&gt;&lt;author&gt;Kind, Paul&lt;/author&gt;&lt;author&gt;Pickard, A Simon&lt;/author&gt;&lt;/authors&gt;&lt;/contributors&gt;&lt;titles&gt;&lt;title&gt;Interim scoring for the EQ-5D-5L: mapping the EQ-5D-5L to EQ-5D-3L value sets&lt;/title&gt;&lt;secondary-title&gt;Value in health&lt;/secondary-title&gt;&lt;/titles&gt;&lt;periodical&gt;&lt;full-title&gt;Value in health&lt;/full-title&gt;&lt;/periodical&gt;&lt;pages&gt;708-715&lt;/pages&gt;&lt;volume&gt;15&lt;/volume&gt;&lt;number&gt;5&lt;/number&gt;&lt;dates&gt;&lt;year&gt;2012&lt;/year&gt;&lt;/dates&gt;&lt;isbn&gt;1098-3015&lt;/isbn&gt;&lt;urls&gt;&lt;/urls&gt;&lt;electronic-resource-num&gt;https://doi.org/10.1016/j.jval.2012.02.008&lt;/electronic-resource-num&gt;&lt;/record&gt;&lt;/Cite&gt;&lt;/EndNote&gt;</w:instrText>
      </w:r>
      <w:r w:rsidRPr="00E60810">
        <w:rPr>
          <w:rFonts w:ascii="Arial" w:hAnsi="Arial" w:cs="Arial"/>
          <w:sz w:val="20"/>
          <w:szCs w:val="20"/>
        </w:rPr>
        <w:fldChar w:fldCharType="separate"/>
      </w:r>
      <w:r w:rsidR="00DC4B1C" w:rsidRPr="00E60810">
        <w:rPr>
          <w:rFonts w:ascii="Arial" w:hAnsi="Arial" w:cs="Arial"/>
          <w:noProof/>
          <w:sz w:val="20"/>
          <w:szCs w:val="20"/>
        </w:rPr>
        <w:t>[2]</w:t>
      </w:r>
      <w:r w:rsidRPr="00E60810">
        <w:rPr>
          <w:rFonts w:ascii="Arial" w:hAnsi="Arial" w:cs="Arial"/>
          <w:sz w:val="20"/>
          <w:szCs w:val="20"/>
        </w:rPr>
        <w:fldChar w:fldCharType="end"/>
      </w:r>
      <w:r w:rsidRPr="00E60810">
        <w:rPr>
          <w:rFonts w:ascii="Arial" w:hAnsi="Arial" w:cs="Arial"/>
          <w:sz w:val="20"/>
          <w:szCs w:val="20"/>
        </w:rPr>
        <w:t xml:space="preserve">. The crosswalk function was developed based on international datasets and, thus, was deemed appropriate for a German-based value set. </w:t>
      </w:r>
    </w:p>
    <w:p w14:paraId="08CAFA7D" w14:textId="4B5E7E30" w:rsidR="00291356" w:rsidRPr="00E60810" w:rsidRDefault="00291356" w:rsidP="00AC4504">
      <w:pPr>
        <w:spacing w:line="480" w:lineRule="auto"/>
        <w:rPr>
          <w:rFonts w:ascii="Arial" w:hAnsi="Arial" w:cs="Arial"/>
          <w:sz w:val="20"/>
          <w:szCs w:val="20"/>
        </w:rPr>
      </w:pPr>
      <w:r w:rsidRPr="00E60810">
        <w:rPr>
          <w:rFonts w:ascii="Arial" w:hAnsi="Arial" w:cs="Arial"/>
          <w:sz w:val="20"/>
          <w:szCs w:val="20"/>
        </w:rPr>
        <w:t xml:space="preserve">Secondary statistical analysis </w:t>
      </w:r>
      <w:r w:rsidR="009A1996" w:rsidRPr="00E60810">
        <w:rPr>
          <w:rFonts w:ascii="Arial" w:hAnsi="Arial" w:cs="Arial"/>
          <w:sz w:val="20"/>
          <w:szCs w:val="20"/>
        </w:rPr>
        <w:t>was</w:t>
      </w:r>
      <w:r w:rsidRPr="00E60810">
        <w:rPr>
          <w:rFonts w:ascii="Arial" w:hAnsi="Arial" w:cs="Arial"/>
          <w:sz w:val="20"/>
          <w:szCs w:val="20"/>
        </w:rPr>
        <w:t xml:space="preserve"> performed whereby outcome data collected during a 12-week blanking period were not considered. The “blanking period” was in accordance with an expert consensus statement on catheter and surgical ablation of AF, recommending the exclusion of AF recurrences within the first three months of a trial. The described analyses were conducted to assess the CEMs sensitivity to resource usage in the first 12 weeks of the clinical trial to confirm no excessive resource use disproportionately influenced the results.</w:t>
      </w:r>
    </w:p>
    <w:p w14:paraId="6DF83100" w14:textId="77777777" w:rsidR="00291356" w:rsidRPr="00E60810" w:rsidRDefault="00291356" w:rsidP="00AC4504">
      <w:pPr>
        <w:spacing w:line="480" w:lineRule="auto"/>
        <w:rPr>
          <w:rFonts w:ascii="Arial" w:hAnsi="Arial" w:cs="Arial"/>
          <w:sz w:val="20"/>
          <w:szCs w:val="20"/>
        </w:rPr>
      </w:pPr>
      <w:r w:rsidRPr="00E60810">
        <w:rPr>
          <w:rFonts w:ascii="Arial" w:hAnsi="Arial" w:cs="Arial"/>
          <w:sz w:val="20"/>
          <w:szCs w:val="20"/>
        </w:rPr>
        <w:t>The type of model, link function, offset variable and distribution used in each analysis is detailed in Supplementary Tables S2 to S10. Stepwise deletion was used for model refinement, whereby statistically non-significant covariates (p&lt;0.05) that do not contribute to the predictive capability of the model were removed.</w:t>
      </w:r>
    </w:p>
    <w:p w14:paraId="657CB18D" w14:textId="77777777" w:rsidR="00291356" w:rsidRPr="00E60810" w:rsidRDefault="00291356" w:rsidP="00AC4504">
      <w:pPr>
        <w:spacing w:line="480" w:lineRule="auto"/>
        <w:rPr>
          <w:rFonts w:ascii="Arial" w:eastAsiaTheme="majorEastAsia" w:hAnsi="Arial" w:cs="Arial"/>
          <w:i/>
          <w:iCs/>
          <w:sz w:val="24"/>
          <w:szCs w:val="24"/>
        </w:rPr>
      </w:pPr>
      <w:r w:rsidRPr="00E60810">
        <w:rPr>
          <w:rFonts w:ascii="Arial" w:eastAsiaTheme="majorEastAsia" w:hAnsi="Arial" w:cs="Arial"/>
          <w:i/>
          <w:iCs/>
          <w:sz w:val="24"/>
          <w:szCs w:val="24"/>
        </w:rPr>
        <w:t xml:space="preserve">Rate of AF recurrence and resolution </w:t>
      </w:r>
    </w:p>
    <w:p w14:paraId="7BB4656E" w14:textId="77777777" w:rsidR="00291356" w:rsidRPr="00E60810" w:rsidRDefault="00291356" w:rsidP="00AC4504">
      <w:pPr>
        <w:spacing w:line="480" w:lineRule="auto"/>
        <w:rPr>
          <w:rFonts w:ascii="Arial" w:hAnsi="Arial" w:cs="Arial"/>
          <w:sz w:val="20"/>
          <w:szCs w:val="20"/>
        </w:rPr>
      </w:pPr>
      <w:r w:rsidRPr="00E60810">
        <w:rPr>
          <w:rFonts w:ascii="Arial" w:hAnsi="Arial" w:cs="Arial"/>
          <w:sz w:val="20"/>
          <w:szCs w:val="20"/>
        </w:rPr>
        <w:t xml:space="preserve">A GLM with a Poisson distribution and log-link function was used to generate the rate of AF recurrence and resolution. A three-monthly rate was derived using an offset variable for the natural log of exposure time. On average, patients receiving cryoablation have a 46.7% lower three-monthly AF recurrence rate than those receiving AADs. However, there was no statistically significant </w:t>
      </w:r>
      <w:r w:rsidRPr="00E60810">
        <w:rPr>
          <w:rFonts w:ascii="Arial" w:hAnsi="Arial" w:cs="Arial"/>
          <w:sz w:val="20"/>
          <w:szCs w:val="20"/>
        </w:rPr>
        <w:lastRenderedPageBreak/>
        <w:t>treatment impact on AF resolution (p&gt;0.05), and so stepwise deletion was used to remove this from the regression model.</w:t>
      </w:r>
    </w:p>
    <w:p w14:paraId="52A42CCA" w14:textId="77777777" w:rsidR="00291356" w:rsidRPr="00E60810" w:rsidRDefault="00291356" w:rsidP="00A528CC">
      <w:pPr>
        <w:keepNext/>
        <w:spacing w:line="480" w:lineRule="auto"/>
        <w:ind w:left="3"/>
        <w:rPr>
          <w:rFonts w:ascii="Arial" w:hAnsi="Arial" w:cs="Arial"/>
          <w:sz w:val="20"/>
          <w:szCs w:val="20"/>
        </w:rPr>
      </w:pPr>
      <w:r w:rsidRPr="00E60810">
        <w:rPr>
          <w:rFonts w:ascii="Arial" w:hAnsi="Arial" w:cs="Arial"/>
          <w:sz w:val="20"/>
          <w:szCs w:val="20"/>
        </w:rPr>
        <w:t>Table S2:</w:t>
      </w:r>
      <w:r w:rsidRPr="00E60810">
        <w:rPr>
          <w:rFonts w:ascii="Arial" w:hAnsi="Arial" w:cs="Arial"/>
          <w:sz w:val="20"/>
          <w:szCs w:val="20"/>
        </w:rPr>
        <w:tab/>
        <w:t>Three-monthly rate of AF recurrence (whole study period)</w:t>
      </w:r>
    </w:p>
    <w:tbl>
      <w:tblPr>
        <w:tblStyle w:val="TableGrid"/>
        <w:tblW w:w="5000" w:type="pct"/>
        <w:tblLook w:val="04A0" w:firstRow="1" w:lastRow="0" w:firstColumn="1" w:lastColumn="0" w:noHBand="0" w:noVBand="1"/>
      </w:tblPr>
      <w:tblGrid>
        <w:gridCol w:w="2835"/>
        <w:gridCol w:w="1469"/>
        <w:gridCol w:w="1573"/>
        <w:gridCol w:w="1573"/>
        <w:gridCol w:w="1571"/>
      </w:tblGrid>
      <w:tr w:rsidR="003D67ED" w:rsidRPr="00E60810" w14:paraId="415CF6CB" w14:textId="77777777" w:rsidTr="00DC4B1C">
        <w:trPr>
          <w:trHeight w:val="207"/>
        </w:trPr>
        <w:tc>
          <w:tcPr>
            <w:tcW w:w="1571" w:type="pct"/>
            <w:tcBorders>
              <w:top w:val="nil"/>
              <w:left w:val="nil"/>
              <w:bottom w:val="single" w:sz="4" w:space="0" w:color="auto"/>
              <w:right w:val="single" w:sz="4" w:space="0" w:color="auto"/>
            </w:tcBorders>
          </w:tcPr>
          <w:p w14:paraId="7F5716B9" w14:textId="77777777" w:rsidR="00291356" w:rsidRPr="00E60810" w:rsidRDefault="00291356" w:rsidP="00A528CC">
            <w:pPr>
              <w:pStyle w:val="TableOtherColumnHeading"/>
              <w:keepNext/>
              <w:spacing w:line="480" w:lineRule="auto"/>
              <w:rPr>
                <w:rFonts w:cs="Arial"/>
                <w:b w:val="0"/>
                <w:bCs w:val="0"/>
                <w:color w:val="auto"/>
                <w:szCs w:val="18"/>
              </w:rPr>
            </w:pPr>
          </w:p>
        </w:tc>
        <w:tc>
          <w:tcPr>
            <w:tcW w:w="814" w:type="pct"/>
            <w:tcBorders>
              <w:left w:val="single" w:sz="4" w:space="0" w:color="auto"/>
            </w:tcBorders>
          </w:tcPr>
          <w:p w14:paraId="4B0FB323" w14:textId="77777777" w:rsidR="00291356" w:rsidRPr="00E60810" w:rsidRDefault="00291356" w:rsidP="00A528CC">
            <w:pPr>
              <w:pStyle w:val="TableOtherColumnHeading"/>
              <w:keepNext/>
              <w:spacing w:line="480" w:lineRule="auto"/>
              <w:rPr>
                <w:rFonts w:cs="Arial"/>
                <w:b w:val="0"/>
                <w:bCs w:val="0"/>
                <w:color w:val="auto"/>
                <w:szCs w:val="18"/>
              </w:rPr>
            </w:pPr>
            <w:r w:rsidRPr="00E60810">
              <w:rPr>
                <w:rFonts w:cs="Arial"/>
                <w:b w:val="0"/>
                <w:bCs w:val="0"/>
                <w:color w:val="auto"/>
                <w:szCs w:val="18"/>
              </w:rPr>
              <w:t>Coefficient</w:t>
            </w:r>
          </w:p>
        </w:tc>
        <w:tc>
          <w:tcPr>
            <w:tcW w:w="872" w:type="pct"/>
          </w:tcPr>
          <w:p w14:paraId="34583057" w14:textId="77777777" w:rsidR="00291356" w:rsidRPr="00E60810" w:rsidRDefault="00291356" w:rsidP="00A528CC">
            <w:pPr>
              <w:pStyle w:val="TableOtherColumnHeading"/>
              <w:keepNext/>
              <w:spacing w:line="480" w:lineRule="auto"/>
              <w:rPr>
                <w:rFonts w:cs="Arial"/>
                <w:b w:val="0"/>
                <w:bCs w:val="0"/>
                <w:color w:val="auto"/>
                <w:szCs w:val="18"/>
              </w:rPr>
            </w:pPr>
            <w:r w:rsidRPr="00E60810">
              <w:rPr>
                <w:rFonts w:cs="Arial"/>
                <w:b w:val="0"/>
                <w:bCs w:val="0"/>
                <w:color w:val="auto"/>
                <w:szCs w:val="18"/>
              </w:rPr>
              <w:t>Standard Error</w:t>
            </w:r>
          </w:p>
        </w:tc>
        <w:tc>
          <w:tcPr>
            <w:tcW w:w="872" w:type="pct"/>
          </w:tcPr>
          <w:p w14:paraId="36433F4A" w14:textId="77777777" w:rsidR="00291356" w:rsidRPr="00E60810" w:rsidRDefault="00291356" w:rsidP="00A528CC">
            <w:pPr>
              <w:pStyle w:val="TableOtherColumnHeading"/>
              <w:keepNext/>
              <w:spacing w:line="480" w:lineRule="auto"/>
              <w:rPr>
                <w:rFonts w:cs="Arial"/>
                <w:b w:val="0"/>
                <w:bCs w:val="0"/>
                <w:color w:val="auto"/>
                <w:szCs w:val="18"/>
              </w:rPr>
            </w:pPr>
            <w:r w:rsidRPr="00E60810">
              <w:rPr>
                <w:rFonts w:cs="Arial"/>
                <w:b w:val="0"/>
                <w:bCs w:val="0"/>
                <w:color w:val="auto"/>
                <w:szCs w:val="18"/>
              </w:rPr>
              <w:t>z-value</w:t>
            </w:r>
          </w:p>
        </w:tc>
        <w:tc>
          <w:tcPr>
            <w:tcW w:w="871" w:type="pct"/>
          </w:tcPr>
          <w:p w14:paraId="4CDFD0E0" w14:textId="77777777" w:rsidR="00291356" w:rsidRPr="00E60810" w:rsidRDefault="00291356" w:rsidP="00A528CC">
            <w:pPr>
              <w:pStyle w:val="TableOtherColumnHeading"/>
              <w:keepNext/>
              <w:spacing w:line="480" w:lineRule="auto"/>
              <w:rPr>
                <w:rFonts w:cs="Arial"/>
                <w:b w:val="0"/>
                <w:bCs w:val="0"/>
                <w:color w:val="auto"/>
                <w:szCs w:val="18"/>
              </w:rPr>
            </w:pPr>
            <w:r w:rsidRPr="00E60810">
              <w:rPr>
                <w:rFonts w:cs="Arial"/>
                <w:b w:val="0"/>
                <w:bCs w:val="0"/>
                <w:color w:val="auto"/>
                <w:szCs w:val="18"/>
              </w:rPr>
              <w:t>p-value</w:t>
            </w:r>
          </w:p>
        </w:tc>
      </w:tr>
      <w:tr w:rsidR="003D67ED" w:rsidRPr="00E60810" w14:paraId="13CEF782" w14:textId="77777777" w:rsidTr="00DC4B1C">
        <w:trPr>
          <w:trHeight w:val="207"/>
        </w:trPr>
        <w:tc>
          <w:tcPr>
            <w:tcW w:w="1571" w:type="pct"/>
            <w:tcBorders>
              <w:top w:val="single" w:sz="4" w:space="0" w:color="auto"/>
            </w:tcBorders>
          </w:tcPr>
          <w:p w14:paraId="2674A649" w14:textId="77777777" w:rsidR="00291356" w:rsidRPr="00E60810" w:rsidRDefault="00291356" w:rsidP="00A528CC">
            <w:pPr>
              <w:pStyle w:val="TableText-FirstColumn"/>
              <w:keepNext/>
              <w:spacing w:line="480" w:lineRule="auto"/>
              <w:rPr>
                <w:color w:val="auto"/>
                <w:szCs w:val="18"/>
              </w:rPr>
            </w:pPr>
            <w:r w:rsidRPr="00E60810">
              <w:rPr>
                <w:color w:val="auto"/>
                <w:szCs w:val="18"/>
              </w:rPr>
              <w:t>Intercept</w:t>
            </w:r>
          </w:p>
        </w:tc>
        <w:tc>
          <w:tcPr>
            <w:tcW w:w="814" w:type="pct"/>
          </w:tcPr>
          <w:p w14:paraId="641BFE82" w14:textId="77777777" w:rsidR="00291356" w:rsidRPr="00E60810" w:rsidRDefault="00291356" w:rsidP="00A528CC">
            <w:pPr>
              <w:pStyle w:val="TableText-ShortText"/>
              <w:keepNext/>
              <w:spacing w:line="480" w:lineRule="auto"/>
              <w:rPr>
                <w:color w:val="auto"/>
                <w:szCs w:val="18"/>
              </w:rPr>
            </w:pPr>
            <w:r w:rsidRPr="00E60810">
              <w:rPr>
                <w:color w:val="auto"/>
                <w:szCs w:val="18"/>
              </w:rPr>
              <w:t>-2.771</w:t>
            </w:r>
          </w:p>
        </w:tc>
        <w:tc>
          <w:tcPr>
            <w:tcW w:w="872" w:type="pct"/>
          </w:tcPr>
          <w:p w14:paraId="20FF9FB7" w14:textId="77777777" w:rsidR="00291356" w:rsidRPr="00E60810" w:rsidRDefault="00291356" w:rsidP="00A528CC">
            <w:pPr>
              <w:pStyle w:val="TableText-ShortText"/>
              <w:keepNext/>
              <w:spacing w:line="480" w:lineRule="auto"/>
              <w:rPr>
                <w:color w:val="auto"/>
                <w:szCs w:val="18"/>
              </w:rPr>
            </w:pPr>
            <w:r w:rsidRPr="00E60810">
              <w:rPr>
                <w:color w:val="auto"/>
                <w:szCs w:val="18"/>
              </w:rPr>
              <w:t>0.175</w:t>
            </w:r>
          </w:p>
        </w:tc>
        <w:tc>
          <w:tcPr>
            <w:tcW w:w="872" w:type="pct"/>
          </w:tcPr>
          <w:p w14:paraId="099EE4D5" w14:textId="77777777" w:rsidR="00291356" w:rsidRPr="00E60810" w:rsidRDefault="00291356" w:rsidP="00A528CC">
            <w:pPr>
              <w:pStyle w:val="TableText-ShortText"/>
              <w:keepNext/>
              <w:spacing w:line="480" w:lineRule="auto"/>
              <w:rPr>
                <w:color w:val="auto"/>
                <w:szCs w:val="18"/>
              </w:rPr>
            </w:pPr>
            <w:r w:rsidRPr="00E60810">
              <w:rPr>
                <w:color w:val="auto"/>
                <w:szCs w:val="18"/>
              </w:rPr>
              <w:t>-15.802</w:t>
            </w:r>
          </w:p>
        </w:tc>
        <w:tc>
          <w:tcPr>
            <w:tcW w:w="871" w:type="pct"/>
          </w:tcPr>
          <w:p w14:paraId="2FBD7F72" w14:textId="77777777" w:rsidR="00291356" w:rsidRPr="00E60810" w:rsidRDefault="00291356" w:rsidP="00A528CC">
            <w:pPr>
              <w:pStyle w:val="TableText-ShortText"/>
              <w:keepNext/>
              <w:spacing w:line="480" w:lineRule="auto"/>
              <w:rPr>
                <w:color w:val="auto"/>
                <w:szCs w:val="18"/>
              </w:rPr>
            </w:pPr>
            <w:r w:rsidRPr="00E60810">
              <w:rPr>
                <w:color w:val="auto"/>
                <w:szCs w:val="18"/>
              </w:rPr>
              <w:t>&lt;0.001*</w:t>
            </w:r>
          </w:p>
        </w:tc>
      </w:tr>
      <w:tr w:rsidR="003D67ED" w:rsidRPr="00E60810" w14:paraId="7DBB6931" w14:textId="77777777" w:rsidTr="00DC4B1C">
        <w:trPr>
          <w:trHeight w:val="207"/>
        </w:trPr>
        <w:tc>
          <w:tcPr>
            <w:tcW w:w="1571" w:type="pct"/>
          </w:tcPr>
          <w:p w14:paraId="05F9E775" w14:textId="77777777" w:rsidR="00291356" w:rsidRPr="00E60810" w:rsidRDefault="00291356" w:rsidP="00A528CC">
            <w:pPr>
              <w:pStyle w:val="TableText-FirstColumn"/>
              <w:keepNext/>
              <w:spacing w:line="480" w:lineRule="auto"/>
              <w:rPr>
                <w:color w:val="auto"/>
                <w:szCs w:val="18"/>
              </w:rPr>
            </w:pPr>
            <w:r w:rsidRPr="00E60810">
              <w:rPr>
                <w:color w:val="auto"/>
                <w:szCs w:val="18"/>
              </w:rPr>
              <w:t>Treatment (Cryo)</w:t>
            </w:r>
          </w:p>
        </w:tc>
        <w:tc>
          <w:tcPr>
            <w:tcW w:w="814" w:type="pct"/>
          </w:tcPr>
          <w:p w14:paraId="5F3133F1" w14:textId="77777777" w:rsidR="00291356" w:rsidRPr="00E60810" w:rsidRDefault="00291356" w:rsidP="00A528CC">
            <w:pPr>
              <w:pStyle w:val="TableText-ShortText"/>
              <w:keepNext/>
              <w:spacing w:line="480" w:lineRule="auto"/>
              <w:rPr>
                <w:color w:val="auto"/>
                <w:szCs w:val="18"/>
              </w:rPr>
            </w:pPr>
            <w:r w:rsidRPr="00E60810">
              <w:rPr>
                <w:color w:val="auto"/>
                <w:szCs w:val="18"/>
              </w:rPr>
              <w:t>-0.629</w:t>
            </w:r>
          </w:p>
        </w:tc>
        <w:tc>
          <w:tcPr>
            <w:tcW w:w="872" w:type="pct"/>
          </w:tcPr>
          <w:p w14:paraId="7DA2867B" w14:textId="77777777" w:rsidR="00291356" w:rsidRPr="00E60810" w:rsidRDefault="00291356" w:rsidP="00A528CC">
            <w:pPr>
              <w:pStyle w:val="TableText-ShortText"/>
              <w:keepNext/>
              <w:spacing w:line="480" w:lineRule="auto"/>
              <w:rPr>
                <w:color w:val="auto"/>
                <w:szCs w:val="18"/>
              </w:rPr>
            </w:pPr>
            <w:r w:rsidRPr="00E60810">
              <w:rPr>
                <w:color w:val="auto"/>
                <w:szCs w:val="18"/>
              </w:rPr>
              <w:t>0.130</w:t>
            </w:r>
          </w:p>
        </w:tc>
        <w:tc>
          <w:tcPr>
            <w:tcW w:w="872" w:type="pct"/>
          </w:tcPr>
          <w:p w14:paraId="5F0E0608" w14:textId="77777777" w:rsidR="00291356" w:rsidRPr="00E60810" w:rsidRDefault="00291356" w:rsidP="00A528CC">
            <w:pPr>
              <w:pStyle w:val="TableText-ShortText"/>
              <w:keepNext/>
              <w:spacing w:line="480" w:lineRule="auto"/>
              <w:rPr>
                <w:color w:val="auto"/>
                <w:szCs w:val="18"/>
              </w:rPr>
            </w:pPr>
            <w:r w:rsidRPr="00E60810">
              <w:rPr>
                <w:color w:val="auto"/>
                <w:szCs w:val="18"/>
              </w:rPr>
              <w:t>-4.843</w:t>
            </w:r>
          </w:p>
        </w:tc>
        <w:tc>
          <w:tcPr>
            <w:tcW w:w="871" w:type="pct"/>
          </w:tcPr>
          <w:p w14:paraId="380A49BB" w14:textId="77777777" w:rsidR="00291356" w:rsidRPr="00E60810" w:rsidRDefault="00291356" w:rsidP="00A528CC">
            <w:pPr>
              <w:pStyle w:val="TableText-ShortText"/>
              <w:keepNext/>
              <w:spacing w:line="480" w:lineRule="auto"/>
              <w:rPr>
                <w:color w:val="auto"/>
                <w:szCs w:val="18"/>
              </w:rPr>
            </w:pPr>
            <w:r w:rsidRPr="00E60810">
              <w:rPr>
                <w:color w:val="auto"/>
                <w:szCs w:val="18"/>
              </w:rPr>
              <w:t>&lt;0.001*</w:t>
            </w:r>
          </w:p>
        </w:tc>
      </w:tr>
      <w:tr w:rsidR="003D67ED" w:rsidRPr="00E60810" w14:paraId="3C47E010" w14:textId="77777777" w:rsidTr="00DC4B1C">
        <w:trPr>
          <w:trHeight w:val="207"/>
        </w:trPr>
        <w:tc>
          <w:tcPr>
            <w:tcW w:w="1571" w:type="pct"/>
          </w:tcPr>
          <w:p w14:paraId="19BF69F9" w14:textId="77777777" w:rsidR="00291356" w:rsidRPr="00E60810" w:rsidRDefault="00291356" w:rsidP="00A528CC">
            <w:pPr>
              <w:pStyle w:val="TableText-FirstColumn"/>
              <w:keepNext/>
              <w:spacing w:line="480" w:lineRule="auto"/>
              <w:rPr>
                <w:color w:val="auto"/>
                <w:szCs w:val="18"/>
              </w:rPr>
            </w:pPr>
            <w:r w:rsidRPr="00E60810">
              <w:rPr>
                <w:color w:val="auto"/>
                <w:szCs w:val="18"/>
              </w:rPr>
              <w:t>Ambulatory device (Yes)</w:t>
            </w:r>
          </w:p>
        </w:tc>
        <w:tc>
          <w:tcPr>
            <w:tcW w:w="814" w:type="pct"/>
          </w:tcPr>
          <w:p w14:paraId="5F5141F5" w14:textId="77777777" w:rsidR="00291356" w:rsidRPr="00E60810" w:rsidRDefault="00291356" w:rsidP="00A528CC">
            <w:pPr>
              <w:pStyle w:val="TableText-ShortText"/>
              <w:keepNext/>
              <w:spacing w:line="480" w:lineRule="auto"/>
              <w:rPr>
                <w:color w:val="auto"/>
                <w:szCs w:val="18"/>
              </w:rPr>
            </w:pPr>
            <w:r w:rsidRPr="00E60810">
              <w:rPr>
                <w:color w:val="auto"/>
                <w:szCs w:val="18"/>
              </w:rPr>
              <w:t>0.484</w:t>
            </w:r>
          </w:p>
        </w:tc>
        <w:tc>
          <w:tcPr>
            <w:tcW w:w="872" w:type="pct"/>
          </w:tcPr>
          <w:p w14:paraId="4B5C3F4D" w14:textId="77777777" w:rsidR="00291356" w:rsidRPr="00E60810" w:rsidRDefault="00291356" w:rsidP="00A528CC">
            <w:pPr>
              <w:pStyle w:val="TableText-ShortText"/>
              <w:keepNext/>
              <w:spacing w:line="480" w:lineRule="auto"/>
              <w:rPr>
                <w:color w:val="auto"/>
                <w:szCs w:val="18"/>
              </w:rPr>
            </w:pPr>
            <w:r w:rsidRPr="00E60810">
              <w:rPr>
                <w:color w:val="auto"/>
                <w:szCs w:val="18"/>
              </w:rPr>
              <w:t>0.216</w:t>
            </w:r>
          </w:p>
        </w:tc>
        <w:tc>
          <w:tcPr>
            <w:tcW w:w="872" w:type="pct"/>
          </w:tcPr>
          <w:p w14:paraId="2CF54B02" w14:textId="77777777" w:rsidR="00291356" w:rsidRPr="00E60810" w:rsidRDefault="00291356" w:rsidP="00A528CC">
            <w:pPr>
              <w:pStyle w:val="TableText-ShortText"/>
              <w:keepNext/>
              <w:spacing w:line="480" w:lineRule="auto"/>
              <w:rPr>
                <w:color w:val="auto"/>
                <w:szCs w:val="18"/>
              </w:rPr>
            </w:pPr>
            <w:r w:rsidRPr="00E60810">
              <w:rPr>
                <w:color w:val="auto"/>
                <w:szCs w:val="18"/>
              </w:rPr>
              <w:t>2.245</w:t>
            </w:r>
          </w:p>
        </w:tc>
        <w:tc>
          <w:tcPr>
            <w:tcW w:w="871" w:type="pct"/>
          </w:tcPr>
          <w:p w14:paraId="594B63FE" w14:textId="77777777" w:rsidR="00291356" w:rsidRPr="00E60810" w:rsidRDefault="00291356" w:rsidP="00A528CC">
            <w:pPr>
              <w:pStyle w:val="TableText-ShortText"/>
              <w:keepNext/>
              <w:spacing w:line="480" w:lineRule="auto"/>
              <w:rPr>
                <w:color w:val="auto"/>
                <w:szCs w:val="18"/>
              </w:rPr>
            </w:pPr>
            <w:r w:rsidRPr="00E60810">
              <w:rPr>
                <w:color w:val="auto"/>
                <w:szCs w:val="18"/>
              </w:rPr>
              <w:t>0.024*</w:t>
            </w:r>
          </w:p>
        </w:tc>
      </w:tr>
      <w:tr w:rsidR="003D67ED" w:rsidRPr="00E60810" w14:paraId="4AAE11EA" w14:textId="77777777" w:rsidTr="00DC4B1C">
        <w:trPr>
          <w:trHeight w:val="207"/>
        </w:trPr>
        <w:tc>
          <w:tcPr>
            <w:tcW w:w="1571" w:type="pct"/>
            <w:tcBorders>
              <w:bottom w:val="single" w:sz="4" w:space="0" w:color="auto"/>
            </w:tcBorders>
          </w:tcPr>
          <w:p w14:paraId="2C6BA905" w14:textId="77777777" w:rsidR="00291356" w:rsidRPr="00E60810" w:rsidRDefault="00291356" w:rsidP="00A528CC">
            <w:pPr>
              <w:pStyle w:val="TableText-FirstColumn"/>
              <w:keepNext/>
              <w:spacing w:line="480" w:lineRule="auto"/>
              <w:rPr>
                <w:color w:val="auto"/>
                <w:szCs w:val="18"/>
              </w:rPr>
            </w:pPr>
            <w:r w:rsidRPr="00E60810">
              <w:rPr>
                <w:color w:val="auto"/>
                <w:szCs w:val="18"/>
              </w:rPr>
              <w:t>Implantable loop recorder (Yes)</w:t>
            </w:r>
          </w:p>
        </w:tc>
        <w:tc>
          <w:tcPr>
            <w:tcW w:w="814" w:type="pct"/>
            <w:tcBorders>
              <w:bottom w:val="single" w:sz="4" w:space="0" w:color="auto"/>
            </w:tcBorders>
          </w:tcPr>
          <w:p w14:paraId="393FEB2D" w14:textId="77777777" w:rsidR="00291356" w:rsidRPr="00E60810" w:rsidRDefault="00291356" w:rsidP="00A528CC">
            <w:pPr>
              <w:pStyle w:val="TableText-ShortText"/>
              <w:keepNext/>
              <w:spacing w:line="480" w:lineRule="auto"/>
              <w:rPr>
                <w:color w:val="auto"/>
                <w:szCs w:val="18"/>
              </w:rPr>
            </w:pPr>
            <w:r w:rsidRPr="00E60810">
              <w:rPr>
                <w:color w:val="auto"/>
                <w:szCs w:val="18"/>
              </w:rPr>
              <w:t>1.162</w:t>
            </w:r>
          </w:p>
        </w:tc>
        <w:tc>
          <w:tcPr>
            <w:tcW w:w="872" w:type="pct"/>
            <w:tcBorders>
              <w:bottom w:val="single" w:sz="4" w:space="0" w:color="auto"/>
            </w:tcBorders>
          </w:tcPr>
          <w:p w14:paraId="642DE653" w14:textId="77777777" w:rsidR="00291356" w:rsidRPr="00E60810" w:rsidRDefault="00291356" w:rsidP="00A528CC">
            <w:pPr>
              <w:pStyle w:val="TableText-ShortText"/>
              <w:keepNext/>
              <w:spacing w:line="480" w:lineRule="auto"/>
              <w:rPr>
                <w:color w:val="auto"/>
                <w:szCs w:val="18"/>
              </w:rPr>
            </w:pPr>
            <w:r w:rsidRPr="00E60810">
              <w:rPr>
                <w:color w:val="auto"/>
                <w:szCs w:val="18"/>
              </w:rPr>
              <w:t>0.186</w:t>
            </w:r>
          </w:p>
        </w:tc>
        <w:tc>
          <w:tcPr>
            <w:tcW w:w="872" w:type="pct"/>
            <w:tcBorders>
              <w:bottom w:val="single" w:sz="4" w:space="0" w:color="auto"/>
            </w:tcBorders>
          </w:tcPr>
          <w:p w14:paraId="4FE9FB35" w14:textId="77777777" w:rsidR="00291356" w:rsidRPr="00E60810" w:rsidRDefault="00291356" w:rsidP="00A528CC">
            <w:pPr>
              <w:pStyle w:val="TableText-ShortText"/>
              <w:keepNext/>
              <w:spacing w:line="480" w:lineRule="auto"/>
              <w:rPr>
                <w:color w:val="auto"/>
                <w:szCs w:val="18"/>
              </w:rPr>
            </w:pPr>
            <w:r w:rsidRPr="00E60810">
              <w:rPr>
                <w:color w:val="auto"/>
                <w:szCs w:val="18"/>
              </w:rPr>
              <w:t>6.234</w:t>
            </w:r>
          </w:p>
        </w:tc>
        <w:tc>
          <w:tcPr>
            <w:tcW w:w="871" w:type="pct"/>
            <w:tcBorders>
              <w:bottom w:val="single" w:sz="4" w:space="0" w:color="auto"/>
            </w:tcBorders>
          </w:tcPr>
          <w:p w14:paraId="5E570029" w14:textId="77777777" w:rsidR="00291356" w:rsidRPr="00E60810" w:rsidRDefault="00291356" w:rsidP="00A528CC">
            <w:pPr>
              <w:pStyle w:val="TableText-ShortText"/>
              <w:keepNext/>
              <w:spacing w:line="480" w:lineRule="auto"/>
              <w:rPr>
                <w:color w:val="auto"/>
                <w:szCs w:val="18"/>
              </w:rPr>
            </w:pPr>
            <w:r w:rsidRPr="00E60810">
              <w:rPr>
                <w:color w:val="auto"/>
                <w:szCs w:val="18"/>
              </w:rPr>
              <w:t>&lt;0.001*</w:t>
            </w:r>
          </w:p>
        </w:tc>
      </w:tr>
      <w:tr w:rsidR="00291356" w:rsidRPr="00E60810" w14:paraId="6E303E7E" w14:textId="77777777" w:rsidTr="00DC4B1C">
        <w:trPr>
          <w:trHeight w:val="207"/>
        </w:trPr>
        <w:tc>
          <w:tcPr>
            <w:tcW w:w="5000" w:type="pct"/>
            <w:gridSpan w:val="5"/>
            <w:tcBorders>
              <w:top w:val="single" w:sz="4" w:space="0" w:color="auto"/>
              <w:left w:val="nil"/>
              <w:bottom w:val="nil"/>
              <w:right w:val="nil"/>
            </w:tcBorders>
            <w:vAlign w:val="center"/>
          </w:tcPr>
          <w:p w14:paraId="12F222DD" w14:textId="77777777" w:rsidR="00291356" w:rsidRPr="00E60810" w:rsidRDefault="00291356" w:rsidP="00A528CC">
            <w:pPr>
              <w:pStyle w:val="TableText-ShortText"/>
              <w:keepNext/>
              <w:spacing w:line="480" w:lineRule="auto"/>
              <w:jc w:val="left"/>
              <w:rPr>
                <w:color w:val="auto"/>
                <w:szCs w:val="18"/>
                <w:lang w:val="en-US"/>
              </w:rPr>
            </w:pPr>
            <w:r w:rsidRPr="00E60810">
              <w:rPr>
                <w:i/>
                <w:iCs/>
                <w:color w:val="auto"/>
                <w:szCs w:val="18"/>
                <w:lang w:val="en-US"/>
              </w:rPr>
              <w:t>p</w:t>
            </w:r>
            <w:r w:rsidRPr="00E60810">
              <w:rPr>
                <w:color w:val="auto"/>
                <w:szCs w:val="18"/>
                <w:lang w:val="en-US"/>
              </w:rPr>
              <w:t xml:space="preserve"> * = output reached statistical significance at 95% confidence interval. </w:t>
            </w:r>
          </w:p>
        </w:tc>
      </w:tr>
    </w:tbl>
    <w:p w14:paraId="4BDA492E" w14:textId="77777777" w:rsidR="00291356" w:rsidRPr="00E60810" w:rsidRDefault="00291356" w:rsidP="00AC4504">
      <w:pPr>
        <w:spacing w:line="480" w:lineRule="auto"/>
        <w:rPr>
          <w:rFonts w:ascii="Arial" w:hAnsi="Arial" w:cs="Arial"/>
          <w:sz w:val="20"/>
          <w:szCs w:val="20"/>
        </w:rPr>
      </w:pPr>
    </w:p>
    <w:p w14:paraId="103648A6" w14:textId="77777777" w:rsidR="00291356" w:rsidRPr="00E60810" w:rsidRDefault="00291356" w:rsidP="00AC4504">
      <w:pPr>
        <w:spacing w:line="480" w:lineRule="auto"/>
        <w:ind w:left="3"/>
        <w:rPr>
          <w:rFonts w:ascii="Arial" w:hAnsi="Arial" w:cs="Arial"/>
          <w:sz w:val="20"/>
          <w:szCs w:val="20"/>
        </w:rPr>
      </w:pPr>
      <w:r w:rsidRPr="00E60810">
        <w:rPr>
          <w:rFonts w:ascii="Arial" w:hAnsi="Arial" w:cs="Arial"/>
          <w:sz w:val="20"/>
          <w:szCs w:val="20"/>
        </w:rPr>
        <w:t>Table S3:</w:t>
      </w:r>
      <w:r w:rsidRPr="00E60810">
        <w:rPr>
          <w:rFonts w:ascii="Arial" w:hAnsi="Arial" w:cs="Arial"/>
          <w:sz w:val="20"/>
          <w:szCs w:val="20"/>
        </w:rPr>
        <w:tab/>
        <w:t>Three-monthly rate of AF resolution (whole study period)</w:t>
      </w:r>
    </w:p>
    <w:tbl>
      <w:tblPr>
        <w:tblStyle w:val="TableGrid"/>
        <w:tblW w:w="5000" w:type="pct"/>
        <w:tblLook w:val="04A0" w:firstRow="1" w:lastRow="0" w:firstColumn="1" w:lastColumn="0" w:noHBand="0" w:noVBand="1"/>
      </w:tblPr>
      <w:tblGrid>
        <w:gridCol w:w="2835"/>
        <w:gridCol w:w="1469"/>
        <w:gridCol w:w="1573"/>
        <w:gridCol w:w="1573"/>
        <w:gridCol w:w="1571"/>
      </w:tblGrid>
      <w:tr w:rsidR="003D67ED" w:rsidRPr="00E60810" w14:paraId="7DC63B84" w14:textId="77777777" w:rsidTr="00DC4B1C">
        <w:trPr>
          <w:trHeight w:val="207"/>
        </w:trPr>
        <w:tc>
          <w:tcPr>
            <w:tcW w:w="1571" w:type="pct"/>
            <w:tcBorders>
              <w:top w:val="nil"/>
              <w:left w:val="nil"/>
              <w:bottom w:val="single" w:sz="4" w:space="0" w:color="auto"/>
              <w:right w:val="single" w:sz="4" w:space="0" w:color="auto"/>
            </w:tcBorders>
          </w:tcPr>
          <w:p w14:paraId="0D8DC11B" w14:textId="77777777" w:rsidR="00291356" w:rsidRPr="00E60810" w:rsidRDefault="00291356" w:rsidP="00AC4504">
            <w:pPr>
              <w:pStyle w:val="TableOtherColumnHeading"/>
              <w:spacing w:line="480" w:lineRule="auto"/>
              <w:rPr>
                <w:rFonts w:cs="Arial"/>
                <w:b w:val="0"/>
                <w:bCs w:val="0"/>
                <w:color w:val="auto"/>
                <w:szCs w:val="18"/>
              </w:rPr>
            </w:pPr>
          </w:p>
        </w:tc>
        <w:tc>
          <w:tcPr>
            <w:tcW w:w="814" w:type="pct"/>
            <w:tcBorders>
              <w:left w:val="single" w:sz="4" w:space="0" w:color="auto"/>
            </w:tcBorders>
          </w:tcPr>
          <w:p w14:paraId="1235D026"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color w:val="auto"/>
                <w:szCs w:val="18"/>
              </w:rPr>
              <w:t>Coefficient</w:t>
            </w:r>
          </w:p>
        </w:tc>
        <w:tc>
          <w:tcPr>
            <w:tcW w:w="872" w:type="pct"/>
          </w:tcPr>
          <w:p w14:paraId="357F0325"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color w:val="auto"/>
                <w:szCs w:val="18"/>
              </w:rPr>
              <w:t>Standard Error</w:t>
            </w:r>
          </w:p>
        </w:tc>
        <w:tc>
          <w:tcPr>
            <w:tcW w:w="872" w:type="pct"/>
          </w:tcPr>
          <w:p w14:paraId="64A864E7"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color w:val="auto"/>
                <w:szCs w:val="18"/>
              </w:rPr>
              <w:t>z-value</w:t>
            </w:r>
          </w:p>
        </w:tc>
        <w:tc>
          <w:tcPr>
            <w:tcW w:w="871" w:type="pct"/>
          </w:tcPr>
          <w:p w14:paraId="2B33D02E"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color w:val="auto"/>
                <w:szCs w:val="18"/>
              </w:rPr>
              <w:t>p-value</w:t>
            </w:r>
          </w:p>
        </w:tc>
      </w:tr>
      <w:tr w:rsidR="003D67ED" w:rsidRPr="00E60810" w14:paraId="7D3A7090" w14:textId="77777777" w:rsidTr="00DC4B1C">
        <w:trPr>
          <w:trHeight w:val="207"/>
        </w:trPr>
        <w:tc>
          <w:tcPr>
            <w:tcW w:w="1571" w:type="pct"/>
            <w:tcBorders>
              <w:top w:val="single" w:sz="4" w:space="0" w:color="auto"/>
            </w:tcBorders>
          </w:tcPr>
          <w:p w14:paraId="38E629BE" w14:textId="77777777" w:rsidR="00291356" w:rsidRPr="00E60810" w:rsidRDefault="00291356" w:rsidP="00AC4504">
            <w:pPr>
              <w:pStyle w:val="TableText-FirstColumn"/>
              <w:spacing w:line="480" w:lineRule="auto"/>
              <w:rPr>
                <w:color w:val="auto"/>
                <w:szCs w:val="18"/>
              </w:rPr>
            </w:pPr>
            <w:r w:rsidRPr="00E60810">
              <w:rPr>
                <w:color w:val="auto"/>
                <w:szCs w:val="18"/>
              </w:rPr>
              <w:t>Intercept</w:t>
            </w:r>
          </w:p>
        </w:tc>
        <w:tc>
          <w:tcPr>
            <w:tcW w:w="814" w:type="pct"/>
          </w:tcPr>
          <w:p w14:paraId="70DC425A" w14:textId="77777777" w:rsidR="00291356" w:rsidRPr="00E60810" w:rsidRDefault="00291356" w:rsidP="00AC4504">
            <w:pPr>
              <w:pStyle w:val="TableText-ShortText"/>
              <w:spacing w:line="480" w:lineRule="auto"/>
              <w:rPr>
                <w:color w:val="auto"/>
                <w:szCs w:val="18"/>
              </w:rPr>
            </w:pPr>
            <w:r w:rsidRPr="00E60810">
              <w:rPr>
                <w:color w:val="auto"/>
                <w:szCs w:val="18"/>
              </w:rPr>
              <w:t>-0.441</w:t>
            </w:r>
          </w:p>
        </w:tc>
        <w:tc>
          <w:tcPr>
            <w:tcW w:w="872" w:type="pct"/>
          </w:tcPr>
          <w:p w14:paraId="4CEA58DA" w14:textId="77777777" w:rsidR="00291356" w:rsidRPr="00E60810" w:rsidRDefault="00291356" w:rsidP="00AC4504">
            <w:pPr>
              <w:pStyle w:val="TableText-ShortText"/>
              <w:spacing w:line="480" w:lineRule="auto"/>
              <w:rPr>
                <w:color w:val="auto"/>
                <w:szCs w:val="18"/>
              </w:rPr>
            </w:pPr>
            <w:r w:rsidRPr="00E60810">
              <w:rPr>
                <w:color w:val="auto"/>
                <w:szCs w:val="18"/>
              </w:rPr>
              <w:t>0.094</w:t>
            </w:r>
          </w:p>
        </w:tc>
        <w:tc>
          <w:tcPr>
            <w:tcW w:w="872" w:type="pct"/>
          </w:tcPr>
          <w:p w14:paraId="555F7B3C" w14:textId="77777777" w:rsidR="00291356" w:rsidRPr="00E60810" w:rsidRDefault="00291356" w:rsidP="00AC4504">
            <w:pPr>
              <w:pStyle w:val="TableText-ShortText"/>
              <w:spacing w:line="480" w:lineRule="auto"/>
              <w:rPr>
                <w:color w:val="auto"/>
                <w:szCs w:val="18"/>
              </w:rPr>
            </w:pPr>
            <w:r w:rsidRPr="00E60810">
              <w:rPr>
                <w:color w:val="auto"/>
                <w:szCs w:val="18"/>
              </w:rPr>
              <w:t>-4.665</w:t>
            </w:r>
          </w:p>
        </w:tc>
        <w:tc>
          <w:tcPr>
            <w:tcW w:w="871" w:type="pct"/>
          </w:tcPr>
          <w:p w14:paraId="4B07970B" w14:textId="77777777" w:rsidR="00291356" w:rsidRPr="00E60810" w:rsidRDefault="00291356" w:rsidP="00AC4504">
            <w:pPr>
              <w:pStyle w:val="TableText-ShortText"/>
              <w:spacing w:line="480" w:lineRule="auto"/>
              <w:rPr>
                <w:color w:val="auto"/>
                <w:szCs w:val="18"/>
              </w:rPr>
            </w:pPr>
            <w:r w:rsidRPr="00E60810">
              <w:rPr>
                <w:color w:val="auto"/>
                <w:szCs w:val="18"/>
              </w:rPr>
              <w:t>&lt;0.001*</w:t>
            </w:r>
          </w:p>
        </w:tc>
      </w:tr>
      <w:tr w:rsidR="003D67ED" w:rsidRPr="00E60810" w14:paraId="77038AF0" w14:textId="77777777" w:rsidTr="00DC4B1C">
        <w:trPr>
          <w:trHeight w:val="207"/>
        </w:trPr>
        <w:tc>
          <w:tcPr>
            <w:tcW w:w="1571" w:type="pct"/>
          </w:tcPr>
          <w:p w14:paraId="45FD2FE9" w14:textId="77777777" w:rsidR="00291356" w:rsidRPr="00E60810" w:rsidRDefault="00291356" w:rsidP="00AC4504">
            <w:pPr>
              <w:pStyle w:val="TableText-FirstColumn"/>
              <w:spacing w:line="480" w:lineRule="auto"/>
              <w:rPr>
                <w:color w:val="auto"/>
                <w:szCs w:val="18"/>
              </w:rPr>
            </w:pPr>
            <w:r w:rsidRPr="00E60810">
              <w:rPr>
                <w:color w:val="auto"/>
                <w:szCs w:val="18"/>
              </w:rPr>
              <w:t>Implantable loop recorder (Yes)</w:t>
            </w:r>
          </w:p>
        </w:tc>
        <w:tc>
          <w:tcPr>
            <w:tcW w:w="814" w:type="pct"/>
          </w:tcPr>
          <w:p w14:paraId="1D23D131" w14:textId="77777777" w:rsidR="00291356" w:rsidRPr="00E60810" w:rsidRDefault="00291356" w:rsidP="00AC4504">
            <w:pPr>
              <w:pStyle w:val="TableText-ShortText"/>
              <w:spacing w:line="480" w:lineRule="auto"/>
              <w:rPr>
                <w:color w:val="auto"/>
                <w:szCs w:val="18"/>
              </w:rPr>
            </w:pPr>
            <w:r w:rsidRPr="00E60810">
              <w:rPr>
                <w:color w:val="auto"/>
                <w:szCs w:val="18"/>
              </w:rPr>
              <w:t>0.403</w:t>
            </w:r>
          </w:p>
        </w:tc>
        <w:tc>
          <w:tcPr>
            <w:tcW w:w="872" w:type="pct"/>
          </w:tcPr>
          <w:p w14:paraId="021D0C96" w14:textId="77777777" w:rsidR="00291356" w:rsidRPr="00E60810" w:rsidRDefault="00291356" w:rsidP="00AC4504">
            <w:pPr>
              <w:pStyle w:val="TableText-ShortText"/>
              <w:spacing w:line="480" w:lineRule="auto"/>
              <w:rPr>
                <w:color w:val="auto"/>
                <w:szCs w:val="18"/>
              </w:rPr>
            </w:pPr>
            <w:r w:rsidRPr="00E60810">
              <w:rPr>
                <w:color w:val="auto"/>
                <w:szCs w:val="18"/>
              </w:rPr>
              <w:t>0.124</w:t>
            </w:r>
          </w:p>
        </w:tc>
        <w:tc>
          <w:tcPr>
            <w:tcW w:w="872" w:type="pct"/>
          </w:tcPr>
          <w:p w14:paraId="2F788A6B" w14:textId="77777777" w:rsidR="00291356" w:rsidRPr="00E60810" w:rsidRDefault="00291356" w:rsidP="00AC4504">
            <w:pPr>
              <w:pStyle w:val="TableText-ShortText"/>
              <w:spacing w:line="480" w:lineRule="auto"/>
              <w:rPr>
                <w:color w:val="auto"/>
                <w:szCs w:val="18"/>
              </w:rPr>
            </w:pPr>
            <w:r w:rsidRPr="00E60810">
              <w:rPr>
                <w:color w:val="auto"/>
                <w:szCs w:val="18"/>
              </w:rPr>
              <w:t>3.259</w:t>
            </w:r>
          </w:p>
        </w:tc>
        <w:tc>
          <w:tcPr>
            <w:tcW w:w="871" w:type="pct"/>
          </w:tcPr>
          <w:p w14:paraId="3E62FFFE" w14:textId="77777777" w:rsidR="00291356" w:rsidRPr="00E60810" w:rsidRDefault="00291356" w:rsidP="00AC4504">
            <w:pPr>
              <w:pStyle w:val="TableText-ShortText"/>
              <w:spacing w:line="480" w:lineRule="auto"/>
              <w:rPr>
                <w:color w:val="auto"/>
                <w:szCs w:val="18"/>
              </w:rPr>
            </w:pPr>
            <w:r w:rsidRPr="00E60810">
              <w:rPr>
                <w:color w:val="auto"/>
                <w:szCs w:val="18"/>
              </w:rPr>
              <w:t>0.001*</w:t>
            </w:r>
          </w:p>
        </w:tc>
      </w:tr>
      <w:tr w:rsidR="00291356" w:rsidRPr="00E60810" w14:paraId="4275C2E4" w14:textId="77777777" w:rsidTr="00DC4B1C">
        <w:trPr>
          <w:trHeight w:val="207"/>
        </w:trPr>
        <w:tc>
          <w:tcPr>
            <w:tcW w:w="5000" w:type="pct"/>
            <w:gridSpan w:val="5"/>
            <w:tcBorders>
              <w:top w:val="single" w:sz="4" w:space="0" w:color="auto"/>
              <w:left w:val="nil"/>
              <w:bottom w:val="nil"/>
              <w:right w:val="nil"/>
            </w:tcBorders>
            <w:vAlign w:val="center"/>
          </w:tcPr>
          <w:p w14:paraId="5DF606F5" w14:textId="77777777" w:rsidR="00291356" w:rsidRPr="00E60810" w:rsidRDefault="00291356" w:rsidP="00AC4504">
            <w:pPr>
              <w:pStyle w:val="TableText-ShortText"/>
              <w:spacing w:line="480" w:lineRule="auto"/>
              <w:jc w:val="left"/>
              <w:rPr>
                <w:color w:val="auto"/>
                <w:szCs w:val="18"/>
                <w:lang w:val="en-US"/>
              </w:rPr>
            </w:pPr>
            <w:r w:rsidRPr="00E60810">
              <w:rPr>
                <w:i/>
                <w:iCs/>
                <w:color w:val="auto"/>
                <w:szCs w:val="18"/>
                <w:lang w:val="en-US"/>
              </w:rPr>
              <w:t>p</w:t>
            </w:r>
            <w:r w:rsidRPr="00E60810">
              <w:rPr>
                <w:color w:val="auto"/>
                <w:szCs w:val="18"/>
                <w:lang w:val="en-US"/>
              </w:rPr>
              <w:t xml:space="preserve"> * = output reached statistical significance at 95% confidence interval. </w:t>
            </w:r>
          </w:p>
        </w:tc>
      </w:tr>
    </w:tbl>
    <w:p w14:paraId="3AC26F28" w14:textId="77777777" w:rsidR="00291356" w:rsidRPr="00E60810" w:rsidRDefault="00291356" w:rsidP="00AC4504">
      <w:pPr>
        <w:spacing w:line="480" w:lineRule="auto"/>
        <w:rPr>
          <w:rFonts w:ascii="Arial" w:hAnsi="Arial" w:cs="Arial"/>
          <w:i/>
          <w:sz w:val="20"/>
          <w:szCs w:val="20"/>
        </w:rPr>
      </w:pPr>
    </w:p>
    <w:p w14:paraId="502F3290" w14:textId="77777777" w:rsidR="00291356" w:rsidRPr="00E60810" w:rsidRDefault="00291356" w:rsidP="00AC4504">
      <w:pPr>
        <w:spacing w:line="480" w:lineRule="auto"/>
        <w:rPr>
          <w:rFonts w:ascii="Arial" w:eastAsiaTheme="majorEastAsia" w:hAnsi="Arial" w:cs="Arial"/>
          <w:i/>
          <w:iCs/>
          <w:sz w:val="24"/>
          <w:szCs w:val="24"/>
        </w:rPr>
      </w:pPr>
      <w:r w:rsidRPr="00E60810">
        <w:rPr>
          <w:rFonts w:ascii="Arial" w:eastAsiaTheme="majorEastAsia" w:hAnsi="Arial" w:cs="Arial"/>
          <w:i/>
          <w:iCs/>
          <w:sz w:val="24"/>
          <w:szCs w:val="24"/>
        </w:rPr>
        <w:t>Rate of repeat ablation (re-ablation)</w:t>
      </w:r>
    </w:p>
    <w:p w14:paraId="3DB3A0C5" w14:textId="54FF9FA4" w:rsidR="00291356" w:rsidRPr="00E60810" w:rsidRDefault="00291356" w:rsidP="00AC4504">
      <w:pPr>
        <w:spacing w:line="480" w:lineRule="auto"/>
        <w:rPr>
          <w:rFonts w:ascii="Arial" w:hAnsi="Arial" w:cs="Arial"/>
          <w:sz w:val="20"/>
          <w:szCs w:val="20"/>
          <w:highlight w:val="yellow"/>
        </w:rPr>
      </w:pPr>
      <w:r w:rsidRPr="00E60810">
        <w:rPr>
          <w:rFonts w:ascii="Arial" w:hAnsi="Arial" w:cs="Arial"/>
          <w:sz w:val="20"/>
          <w:szCs w:val="20"/>
        </w:rPr>
        <w:t>The rate of repeat ablation was derived using a GLM with a Poisson distribution and log-link function. A monthly rate was derived using an offset variable for the natural log of exposure time. A significant treatment effect was reported for the monthly rate of re-ablation (p&lt;0.001) (Table S4), with those receiving cryoablation experiencing an average rate of re-ablation that is 72.5% lower than those receiving AADs within the German cost-effectiveness model</w:t>
      </w:r>
      <w:r w:rsidR="002608B3" w:rsidRPr="00E60810">
        <w:rPr>
          <w:rFonts w:ascii="Arial" w:hAnsi="Arial" w:cs="Arial"/>
          <w:sz w:val="20"/>
          <w:szCs w:val="20"/>
        </w:rPr>
        <w:t xml:space="preserve"> </w:t>
      </w:r>
      <w:r w:rsidRPr="00E60810">
        <w:rPr>
          <w:rFonts w:ascii="Arial" w:hAnsi="Arial" w:cs="Arial"/>
          <w:sz w:val="20"/>
          <w:szCs w:val="20"/>
        </w:rPr>
        <w:t>(CEM)</w:t>
      </w:r>
      <w:r w:rsidR="002608B3" w:rsidRPr="00E60810">
        <w:rPr>
          <w:rFonts w:ascii="Arial" w:hAnsi="Arial" w:cs="Arial"/>
          <w:sz w:val="20"/>
          <w:szCs w:val="20"/>
        </w:rPr>
        <w:t xml:space="preserve"> over 12 months</w:t>
      </w:r>
      <w:r w:rsidRPr="00E60810">
        <w:rPr>
          <w:rFonts w:ascii="Arial" w:hAnsi="Arial" w:cs="Arial"/>
          <w:sz w:val="20"/>
          <w:szCs w:val="20"/>
        </w:rPr>
        <w:t>.</w:t>
      </w:r>
    </w:p>
    <w:p w14:paraId="2F2B72F8" w14:textId="77777777" w:rsidR="00291356" w:rsidRPr="00E60810" w:rsidRDefault="00291356" w:rsidP="00AC4504">
      <w:pPr>
        <w:spacing w:line="480" w:lineRule="auto"/>
        <w:ind w:left="3"/>
        <w:rPr>
          <w:rFonts w:ascii="Arial" w:hAnsi="Arial" w:cs="Arial"/>
          <w:sz w:val="20"/>
          <w:szCs w:val="20"/>
        </w:rPr>
      </w:pPr>
      <w:r w:rsidRPr="00E60810">
        <w:rPr>
          <w:rFonts w:ascii="Arial" w:hAnsi="Arial" w:cs="Arial"/>
          <w:sz w:val="20"/>
          <w:szCs w:val="20"/>
        </w:rPr>
        <w:t>Table S4:</w:t>
      </w:r>
      <w:r w:rsidRPr="00E60810">
        <w:rPr>
          <w:rFonts w:ascii="Arial" w:hAnsi="Arial" w:cs="Arial"/>
          <w:sz w:val="20"/>
          <w:szCs w:val="20"/>
        </w:rPr>
        <w:tab/>
        <w:t>Rate of re-ablation (whole study period)</w:t>
      </w:r>
    </w:p>
    <w:tbl>
      <w:tblPr>
        <w:tblStyle w:val="TableGrid"/>
        <w:tblW w:w="5000" w:type="pct"/>
        <w:tblLook w:val="04A0" w:firstRow="1" w:lastRow="0" w:firstColumn="1" w:lastColumn="0" w:noHBand="0" w:noVBand="1"/>
      </w:tblPr>
      <w:tblGrid>
        <w:gridCol w:w="2835"/>
        <w:gridCol w:w="1469"/>
        <w:gridCol w:w="1573"/>
        <w:gridCol w:w="1573"/>
        <w:gridCol w:w="1571"/>
      </w:tblGrid>
      <w:tr w:rsidR="003D67ED" w:rsidRPr="00E60810" w14:paraId="602D3FA2" w14:textId="77777777" w:rsidTr="00DC4B1C">
        <w:trPr>
          <w:trHeight w:val="207"/>
        </w:trPr>
        <w:tc>
          <w:tcPr>
            <w:tcW w:w="1571" w:type="pct"/>
            <w:tcBorders>
              <w:top w:val="nil"/>
              <w:left w:val="nil"/>
              <w:bottom w:val="single" w:sz="4" w:space="0" w:color="auto"/>
              <w:right w:val="single" w:sz="4" w:space="0" w:color="auto"/>
            </w:tcBorders>
          </w:tcPr>
          <w:p w14:paraId="30E65FEC" w14:textId="77777777" w:rsidR="00291356" w:rsidRPr="00E60810" w:rsidRDefault="00291356" w:rsidP="00AC4504">
            <w:pPr>
              <w:pStyle w:val="TableOtherColumnHeading"/>
              <w:spacing w:line="480" w:lineRule="auto"/>
              <w:rPr>
                <w:rFonts w:cs="Arial"/>
                <w:b w:val="0"/>
                <w:bCs w:val="0"/>
                <w:color w:val="auto"/>
                <w:szCs w:val="18"/>
              </w:rPr>
            </w:pPr>
          </w:p>
        </w:tc>
        <w:tc>
          <w:tcPr>
            <w:tcW w:w="814" w:type="pct"/>
            <w:tcBorders>
              <w:left w:val="single" w:sz="4" w:space="0" w:color="auto"/>
            </w:tcBorders>
          </w:tcPr>
          <w:p w14:paraId="10FAB3AF"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color w:val="auto"/>
                <w:szCs w:val="18"/>
              </w:rPr>
              <w:t>Coefficient</w:t>
            </w:r>
          </w:p>
        </w:tc>
        <w:tc>
          <w:tcPr>
            <w:tcW w:w="872" w:type="pct"/>
          </w:tcPr>
          <w:p w14:paraId="7CCBF6F8"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color w:val="auto"/>
                <w:szCs w:val="18"/>
              </w:rPr>
              <w:t>Standard Error</w:t>
            </w:r>
          </w:p>
        </w:tc>
        <w:tc>
          <w:tcPr>
            <w:tcW w:w="872" w:type="pct"/>
          </w:tcPr>
          <w:p w14:paraId="37CE835A"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color w:val="auto"/>
                <w:szCs w:val="18"/>
              </w:rPr>
              <w:t>z-value</w:t>
            </w:r>
          </w:p>
        </w:tc>
        <w:tc>
          <w:tcPr>
            <w:tcW w:w="871" w:type="pct"/>
          </w:tcPr>
          <w:p w14:paraId="0891E5E5"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color w:val="auto"/>
                <w:szCs w:val="18"/>
              </w:rPr>
              <w:t>p-value</w:t>
            </w:r>
          </w:p>
        </w:tc>
      </w:tr>
      <w:tr w:rsidR="003D67ED" w:rsidRPr="00E60810" w14:paraId="63770A7C" w14:textId="77777777" w:rsidTr="00DC4B1C">
        <w:trPr>
          <w:trHeight w:val="207"/>
        </w:trPr>
        <w:tc>
          <w:tcPr>
            <w:tcW w:w="1571" w:type="pct"/>
            <w:tcBorders>
              <w:top w:val="single" w:sz="4" w:space="0" w:color="auto"/>
            </w:tcBorders>
          </w:tcPr>
          <w:p w14:paraId="42EF0198" w14:textId="77777777" w:rsidR="00291356" w:rsidRPr="00E60810" w:rsidRDefault="00291356" w:rsidP="00AC4504">
            <w:pPr>
              <w:pStyle w:val="TableText-FirstColumn"/>
              <w:spacing w:line="480" w:lineRule="auto"/>
              <w:rPr>
                <w:color w:val="auto"/>
                <w:szCs w:val="18"/>
              </w:rPr>
            </w:pPr>
            <w:r w:rsidRPr="00E60810">
              <w:rPr>
                <w:color w:val="auto"/>
                <w:szCs w:val="18"/>
              </w:rPr>
              <w:t>Intercept</w:t>
            </w:r>
          </w:p>
        </w:tc>
        <w:tc>
          <w:tcPr>
            <w:tcW w:w="814" w:type="pct"/>
          </w:tcPr>
          <w:p w14:paraId="661CF297" w14:textId="77777777" w:rsidR="00291356" w:rsidRPr="00E60810" w:rsidRDefault="00291356" w:rsidP="00AC4504">
            <w:pPr>
              <w:pStyle w:val="TableText-ShortText"/>
              <w:spacing w:line="480" w:lineRule="auto"/>
              <w:rPr>
                <w:color w:val="auto"/>
                <w:szCs w:val="18"/>
              </w:rPr>
            </w:pPr>
            <w:r w:rsidRPr="00E60810">
              <w:rPr>
                <w:color w:val="auto"/>
                <w:szCs w:val="18"/>
              </w:rPr>
              <w:t>-3.843</w:t>
            </w:r>
          </w:p>
        </w:tc>
        <w:tc>
          <w:tcPr>
            <w:tcW w:w="872" w:type="pct"/>
          </w:tcPr>
          <w:p w14:paraId="7F938AE8" w14:textId="77777777" w:rsidR="00291356" w:rsidRPr="00E60810" w:rsidRDefault="00291356" w:rsidP="00AC4504">
            <w:pPr>
              <w:pStyle w:val="TableText-ShortText"/>
              <w:spacing w:line="480" w:lineRule="auto"/>
              <w:rPr>
                <w:color w:val="auto"/>
                <w:szCs w:val="18"/>
              </w:rPr>
            </w:pPr>
            <w:r w:rsidRPr="00E60810">
              <w:rPr>
                <w:color w:val="auto"/>
                <w:szCs w:val="18"/>
              </w:rPr>
              <w:t>0.108</w:t>
            </w:r>
          </w:p>
        </w:tc>
        <w:tc>
          <w:tcPr>
            <w:tcW w:w="872" w:type="pct"/>
          </w:tcPr>
          <w:p w14:paraId="5A44D061" w14:textId="77777777" w:rsidR="00291356" w:rsidRPr="00E60810" w:rsidRDefault="00291356" w:rsidP="00AC4504">
            <w:pPr>
              <w:pStyle w:val="TableText-ShortText"/>
              <w:spacing w:line="480" w:lineRule="auto"/>
              <w:rPr>
                <w:color w:val="auto"/>
                <w:szCs w:val="18"/>
              </w:rPr>
            </w:pPr>
            <w:r w:rsidRPr="00E60810">
              <w:rPr>
                <w:color w:val="auto"/>
                <w:szCs w:val="18"/>
              </w:rPr>
              <w:t>-35.639</w:t>
            </w:r>
          </w:p>
        </w:tc>
        <w:tc>
          <w:tcPr>
            <w:tcW w:w="871" w:type="pct"/>
          </w:tcPr>
          <w:p w14:paraId="1CFAFADF" w14:textId="77777777" w:rsidR="00291356" w:rsidRPr="00E60810" w:rsidRDefault="00291356" w:rsidP="00AC4504">
            <w:pPr>
              <w:pStyle w:val="TableText-ShortText"/>
              <w:spacing w:line="480" w:lineRule="auto"/>
              <w:rPr>
                <w:color w:val="auto"/>
                <w:szCs w:val="18"/>
              </w:rPr>
            </w:pPr>
            <w:r w:rsidRPr="00E60810">
              <w:rPr>
                <w:color w:val="auto"/>
                <w:szCs w:val="18"/>
              </w:rPr>
              <w:t>&lt;0.001*</w:t>
            </w:r>
          </w:p>
        </w:tc>
      </w:tr>
      <w:tr w:rsidR="003D67ED" w:rsidRPr="00E60810" w14:paraId="67E78A0C" w14:textId="77777777" w:rsidTr="00DC4B1C">
        <w:trPr>
          <w:trHeight w:val="207"/>
        </w:trPr>
        <w:tc>
          <w:tcPr>
            <w:tcW w:w="1571" w:type="pct"/>
          </w:tcPr>
          <w:p w14:paraId="68DA3034" w14:textId="77777777" w:rsidR="00291356" w:rsidRPr="00E60810" w:rsidRDefault="00291356" w:rsidP="00AC4504">
            <w:pPr>
              <w:pStyle w:val="TableText-FirstColumn"/>
              <w:spacing w:line="480" w:lineRule="auto"/>
              <w:rPr>
                <w:color w:val="auto"/>
                <w:szCs w:val="18"/>
              </w:rPr>
            </w:pPr>
            <w:r w:rsidRPr="00E60810">
              <w:rPr>
                <w:color w:val="auto"/>
                <w:szCs w:val="18"/>
              </w:rPr>
              <w:t>Treatment (Cryo)</w:t>
            </w:r>
          </w:p>
        </w:tc>
        <w:tc>
          <w:tcPr>
            <w:tcW w:w="814" w:type="pct"/>
          </w:tcPr>
          <w:p w14:paraId="15783015" w14:textId="77777777" w:rsidR="00291356" w:rsidRPr="00E60810" w:rsidRDefault="00291356" w:rsidP="00AC4504">
            <w:pPr>
              <w:pStyle w:val="TableText-ShortText"/>
              <w:spacing w:line="480" w:lineRule="auto"/>
              <w:rPr>
                <w:color w:val="auto"/>
                <w:szCs w:val="18"/>
              </w:rPr>
            </w:pPr>
            <w:r w:rsidRPr="00E60810">
              <w:rPr>
                <w:color w:val="auto"/>
                <w:szCs w:val="18"/>
              </w:rPr>
              <w:t>-1.302</w:t>
            </w:r>
          </w:p>
        </w:tc>
        <w:tc>
          <w:tcPr>
            <w:tcW w:w="872" w:type="pct"/>
          </w:tcPr>
          <w:p w14:paraId="3ED94C67" w14:textId="77777777" w:rsidR="00291356" w:rsidRPr="00E60810" w:rsidRDefault="00291356" w:rsidP="00AC4504">
            <w:pPr>
              <w:pStyle w:val="TableText-ShortText"/>
              <w:spacing w:line="480" w:lineRule="auto"/>
              <w:rPr>
                <w:color w:val="auto"/>
                <w:szCs w:val="18"/>
              </w:rPr>
            </w:pPr>
            <w:r w:rsidRPr="00E60810">
              <w:rPr>
                <w:color w:val="auto"/>
                <w:szCs w:val="18"/>
              </w:rPr>
              <w:t>0.231</w:t>
            </w:r>
          </w:p>
        </w:tc>
        <w:tc>
          <w:tcPr>
            <w:tcW w:w="872" w:type="pct"/>
          </w:tcPr>
          <w:p w14:paraId="3154DCCB" w14:textId="77777777" w:rsidR="00291356" w:rsidRPr="00E60810" w:rsidRDefault="00291356" w:rsidP="00AC4504">
            <w:pPr>
              <w:pStyle w:val="TableText-ShortText"/>
              <w:spacing w:line="480" w:lineRule="auto"/>
              <w:rPr>
                <w:color w:val="auto"/>
                <w:szCs w:val="18"/>
              </w:rPr>
            </w:pPr>
            <w:r w:rsidRPr="00E60810">
              <w:rPr>
                <w:color w:val="auto"/>
                <w:szCs w:val="18"/>
              </w:rPr>
              <w:t>-5.640</w:t>
            </w:r>
          </w:p>
        </w:tc>
        <w:tc>
          <w:tcPr>
            <w:tcW w:w="871" w:type="pct"/>
          </w:tcPr>
          <w:p w14:paraId="1FA71544" w14:textId="77777777" w:rsidR="00291356" w:rsidRPr="00E60810" w:rsidRDefault="00291356" w:rsidP="00AC4504">
            <w:pPr>
              <w:pStyle w:val="TableText-ShortText"/>
              <w:spacing w:line="480" w:lineRule="auto"/>
              <w:rPr>
                <w:color w:val="auto"/>
                <w:szCs w:val="18"/>
              </w:rPr>
            </w:pPr>
            <w:r w:rsidRPr="00E60810">
              <w:rPr>
                <w:color w:val="auto"/>
                <w:szCs w:val="18"/>
              </w:rPr>
              <w:t>&lt;0.001*</w:t>
            </w:r>
          </w:p>
        </w:tc>
      </w:tr>
      <w:tr w:rsidR="00291356" w:rsidRPr="00E60810" w14:paraId="1B21F6E3" w14:textId="77777777" w:rsidTr="00DC4B1C">
        <w:trPr>
          <w:trHeight w:val="207"/>
        </w:trPr>
        <w:tc>
          <w:tcPr>
            <w:tcW w:w="5000" w:type="pct"/>
            <w:gridSpan w:val="5"/>
            <w:tcBorders>
              <w:top w:val="single" w:sz="4" w:space="0" w:color="auto"/>
              <w:left w:val="nil"/>
              <w:bottom w:val="nil"/>
              <w:right w:val="nil"/>
            </w:tcBorders>
            <w:vAlign w:val="center"/>
          </w:tcPr>
          <w:p w14:paraId="38A7DEFA" w14:textId="77777777" w:rsidR="00291356" w:rsidRPr="00E60810" w:rsidRDefault="00291356" w:rsidP="00AC4504">
            <w:pPr>
              <w:pStyle w:val="TableText-ShortText"/>
              <w:spacing w:line="480" w:lineRule="auto"/>
              <w:jc w:val="left"/>
              <w:rPr>
                <w:color w:val="auto"/>
                <w:szCs w:val="18"/>
                <w:lang w:val="en-US"/>
              </w:rPr>
            </w:pPr>
            <w:r w:rsidRPr="00E60810">
              <w:rPr>
                <w:i/>
                <w:iCs/>
                <w:color w:val="auto"/>
                <w:szCs w:val="18"/>
                <w:lang w:val="en-US"/>
              </w:rPr>
              <w:t>p</w:t>
            </w:r>
            <w:r w:rsidRPr="00E60810">
              <w:rPr>
                <w:color w:val="auto"/>
                <w:szCs w:val="18"/>
                <w:lang w:val="en-US"/>
              </w:rPr>
              <w:t xml:space="preserve"> * = output reached statistical significance at 95% confidence interval. </w:t>
            </w:r>
          </w:p>
        </w:tc>
      </w:tr>
    </w:tbl>
    <w:p w14:paraId="010922AF" w14:textId="77777777" w:rsidR="00291356" w:rsidRPr="00E60810" w:rsidRDefault="00291356" w:rsidP="00AC4504">
      <w:pPr>
        <w:spacing w:line="480" w:lineRule="auto"/>
        <w:ind w:left="3"/>
        <w:rPr>
          <w:rFonts w:ascii="Arial" w:hAnsi="Arial" w:cs="Arial"/>
          <w:sz w:val="20"/>
          <w:szCs w:val="20"/>
        </w:rPr>
      </w:pPr>
    </w:p>
    <w:p w14:paraId="56843A3C" w14:textId="23DDDEBA" w:rsidR="00291356" w:rsidRPr="00E60810" w:rsidRDefault="00291356" w:rsidP="00AC4504">
      <w:pPr>
        <w:spacing w:line="480" w:lineRule="auto"/>
        <w:rPr>
          <w:rFonts w:ascii="Arial" w:eastAsiaTheme="majorEastAsia" w:hAnsi="Arial" w:cs="Arial"/>
          <w:i/>
          <w:iCs/>
          <w:sz w:val="24"/>
          <w:szCs w:val="24"/>
        </w:rPr>
      </w:pPr>
      <w:r w:rsidRPr="00E60810">
        <w:rPr>
          <w:rFonts w:ascii="Arial" w:eastAsiaTheme="majorEastAsia" w:hAnsi="Arial" w:cs="Arial"/>
          <w:i/>
          <w:iCs/>
          <w:sz w:val="24"/>
          <w:szCs w:val="24"/>
        </w:rPr>
        <w:lastRenderedPageBreak/>
        <w:t>EQ-5D-3L utility values</w:t>
      </w:r>
    </w:p>
    <w:p w14:paraId="29BB0583" w14:textId="7B2A0338" w:rsidR="00291356" w:rsidRPr="00E60810" w:rsidRDefault="00291356" w:rsidP="00AC4504">
      <w:pPr>
        <w:spacing w:line="480" w:lineRule="auto"/>
        <w:rPr>
          <w:rFonts w:ascii="Arial" w:hAnsi="Arial" w:cs="Arial"/>
          <w:sz w:val="20"/>
          <w:szCs w:val="20"/>
        </w:rPr>
      </w:pPr>
      <w:r w:rsidRPr="00E60810">
        <w:rPr>
          <w:rFonts w:ascii="Arial" w:hAnsi="Arial" w:cs="Arial"/>
          <w:sz w:val="20"/>
          <w:szCs w:val="20"/>
        </w:rPr>
        <w:t>A GLMM with a Beta distribution and a logit link function was used to generate utility values. To control for variation between patients, a random effect was included. After stepwise selection, utility at baseline (p&lt;0.001) and the treatment arm (p=0.025) were maintained as the only statistically significant predictors of utility at 12 months (Table S5</w:t>
      </w:r>
      <w:r w:rsidR="00492BFC">
        <w:rPr>
          <w:rFonts w:ascii="Arial" w:hAnsi="Arial" w:cs="Arial"/>
          <w:sz w:val="20"/>
          <w:szCs w:val="20"/>
        </w:rPr>
        <w:t>a</w:t>
      </w:r>
      <w:r w:rsidRPr="00E60810">
        <w:rPr>
          <w:rFonts w:ascii="Arial" w:hAnsi="Arial" w:cs="Arial"/>
          <w:sz w:val="20"/>
          <w:szCs w:val="20"/>
        </w:rPr>
        <w:t>). Patients with ST episodic AF and those in the NSR health state were not found to be significantly different (p=0.115).</w:t>
      </w:r>
      <w:r w:rsidR="00492BFC">
        <w:rPr>
          <w:rFonts w:ascii="Arial" w:hAnsi="Arial" w:cs="Arial"/>
          <w:sz w:val="20"/>
          <w:szCs w:val="20"/>
        </w:rPr>
        <w:t xml:space="preserve"> Table S5b shows the utility values used for the NSR and ST episodic health states stratified by treatment arm using the deterministic model inputs.</w:t>
      </w:r>
      <w:r w:rsidR="004942FC">
        <w:rPr>
          <w:rFonts w:ascii="Arial" w:hAnsi="Arial" w:cs="Arial"/>
          <w:sz w:val="20"/>
          <w:szCs w:val="20"/>
        </w:rPr>
        <w:t xml:space="preserve"> The estimated decrement between health states was applied to the population norm utility values.</w:t>
      </w:r>
    </w:p>
    <w:p w14:paraId="06CF3F3F" w14:textId="47B8745A" w:rsidR="00291356" w:rsidRPr="00E60810" w:rsidRDefault="00291356" w:rsidP="00AC4504">
      <w:pPr>
        <w:spacing w:line="480" w:lineRule="auto"/>
        <w:ind w:left="3"/>
        <w:rPr>
          <w:rFonts w:ascii="Arial" w:hAnsi="Arial" w:cs="Arial"/>
          <w:sz w:val="20"/>
          <w:szCs w:val="20"/>
        </w:rPr>
      </w:pPr>
      <w:r w:rsidRPr="00E60810">
        <w:rPr>
          <w:rFonts w:ascii="Arial" w:hAnsi="Arial" w:cs="Arial"/>
          <w:sz w:val="20"/>
          <w:szCs w:val="20"/>
        </w:rPr>
        <w:t>Table S5</w:t>
      </w:r>
      <w:r w:rsidR="00492BFC">
        <w:rPr>
          <w:rFonts w:ascii="Arial" w:hAnsi="Arial" w:cs="Arial"/>
          <w:sz w:val="20"/>
          <w:szCs w:val="20"/>
        </w:rPr>
        <w:t>a</w:t>
      </w:r>
      <w:r w:rsidRPr="00E60810">
        <w:rPr>
          <w:rFonts w:ascii="Arial" w:hAnsi="Arial" w:cs="Arial"/>
          <w:sz w:val="20"/>
          <w:szCs w:val="20"/>
        </w:rPr>
        <w:t>:</w:t>
      </w:r>
      <w:r w:rsidRPr="00E60810">
        <w:rPr>
          <w:rFonts w:ascii="Arial" w:hAnsi="Arial" w:cs="Arial"/>
          <w:sz w:val="20"/>
          <w:szCs w:val="20"/>
        </w:rPr>
        <w:tab/>
        <w:t xml:space="preserve">Twelve-month EQ-5D-3L utility </w:t>
      </w:r>
    </w:p>
    <w:tbl>
      <w:tblPr>
        <w:tblStyle w:val="TableGrid"/>
        <w:tblW w:w="5000" w:type="pct"/>
        <w:tblLook w:val="04A0" w:firstRow="1" w:lastRow="0" w:firstColumn="1" w:lastColumn="0" w:noHBand="0" w:noVBand="1"/>
      </w:tblPr>
      <w:tblGrid>
        <w:gridCol w:w="2835"/>
        <w:gridCol w:w="1469"/>
        <w:gridCol w:w="1573"/>
        <w:gridCol w:w="1573"/>
        <w:gridCol w:w="1571"/>
      </w:tblGrid>
      <w:tr w:rsidR="003D67ED" w:rsidRPr="00E60810" w14:paraId="030CC3CF" w14:textId="77777777" w:rsidTr="00DC4B1C">
        <w:trPr>
          <w:trHeight w:val="207"/>
        </w:trPr>
        <w:tc>
          <w:tcPr>
            <w:tcW w:w="1571" w:type="pct"/>
            <w:tcBorders>
              <w:top w:val="nil"/>
              <w:left w:val="nil"/>
              <w:bottom w:val="single" w:sz="4" w:space="0" w:color="auto"/>
              <w:right w:val="single" w:sz="4" w:space="0" w:color="auto"/>
            </w:tcBorders>
          </w:tcPr>
          <w:p w14:paraId="57BA0065" w14:textId="77777777" w:rsidR="00291356" w:rsidRPr="00E60810" w:rsidRDefault="00291356" w:rsidP="00AC4504">
            <w:pPr>
              <w:pStyle w:val="TableOtherColumnHeading"/>
              <w:spacing w:line="480" w:lineRule="auto"/>
              <w:rPr>
                <w:rFonts w:cs="Arial"/>
                <w:b w:val="0"/>
                <w:bCs w:val="0"/>
                <w:color w:val="auto"/>
                <w:szCs w:val="18"/>
              </w:rPr>
            </w:pPr>
          </w:p>
        </w:tc>
        <w:tc>
          <w:tcPr>
            <w:tcW w:w="814" w:type="pct"/>
            <w:tcBorders>
              <w:left w:val="single" w:sz="4" w:space="0" w:color="auto"/>
            </w:tcBorders>
          </w:tcPr>
          <w:p w14:paraId="15ADF87D"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color w:val="auto"/>
                <w:szCs w:val="18"/>
              </w:rPr>
              <w:t>Estimate</w:t>
            </w:r>
          </w:p>
        </w:tc>
        <w:tc>
          <w:tcPr>
            <w:tcW w:w="872" w:type="pct"/>
          </w:tcPr>
          <w:p w14:paraId="4E228610"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color w:val="auto"/>
                <w:szCs w:val="18"/>
              </w:rPr>
              <w:t>Standard Error</w:t>
            </w:r>
          </w:p>
        </w:tc>
        <w:tc>
          <w:tcPr>
            <w:tcW w:w="872" w:type="pct"/>
          </w:tcPr>
          <w:p w14:paraId="1D7DE590"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color w:val="auto"/>
                <w:szCs w:val="18"/>
              </w:rPr>
              <w:t>z-value</w:t>
            </w:r>
          </w:p>
        </w:tc>
        <w:tc>
          <w:tcPr>
            <w:tcW w:w="871" w:type="pct"/>
          </w:tcPr>
          <w:p w14:paraId="01DC7F50"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i/>
                <w:iCs/>
                <w:color w:val="auto"/>
                <w:szCs w:val="18"/>
              </w:rPr>
              <w:t>p</w:t>
            </w:r>
            <w:r w:rsidRPr="00E60810">
              <w:rPr>
                <w:rFonts w:cs="Arial"/>
                <w:b w:val="0"/>
                <w:bCs w:val="0"/>
                <w:color w:val="auto"/>
                <w:szCs w:val="18"/>
              </w:rPr>
              <w:t>-value</w:t>
            </w:r>
          </w:p>
        </w:tc>
      </w:tr>
      <w:tr w:rsidR="003D67ED" w:rsidRPr="00E60810" w14:paraId="557A1A11" w14:textId="77777777" w:rsidTr="00DC4B1C">
        <w:trPr>
          <w:trHeight w:val="207"/>
        </w:trPr>
        <w:tc>
          <w:tcPr>
            <w:tcW w:w="1571" w:type="pct"/>
            <w:tcBorders>
              <w:top w:val="single" w:sz="4" w:space="0" w:color="auto"/>
            </w:tcBorders>
          </w:tcPr>
          <w:p w14:paraId="1BC081F8" w14:textId="77777777" w:rsidR="00291356" w:rsidRPr="00E60810" w:rsidRDefault="00291356" w:rsidP="00AC4504">
            <w:pPr>
              <w:pStyle w:val="TableText-FirstColumn"/>
              <w:spacing w:line="480" w:lineRule="auto"/>
              <w:rPr>
                <w:color w:val="auto"/>
                <w:szCs w:val="18"/>
              </w:rPr>
            </w:pPr>
            <w:r w:rsidRPr="00E60810">
              <w:rPr>
                <w:color w:val="auto"/>
                <w:szCs w:val="18"/>
              </w:rPr>
              <w:t>Intercept</w:t>
            </w:r>
          </w:p>
        </w:tc>
        <w:tc>
          <w:tcPr>
            <w:tcW w:w="814" w:type="pct"/>
          </w:tcPr>
          <w:p w14:paraId="4346C02F" w14:textId="77777777" w:rsidR="00291356" w:rsidRPr="00E60810" w:rsidRDefault="00291356" w:rsidP="00AC4504">
            <w:pPr>
              <w:pStyle w:val="TableText-ShortText"/>
              <w:spacing w:line="480" w:lineRule="auto"/>
              <w:rPr>
                <w:color w:val="auto"/>
                <w:szCs w:val="18"/>
              </w:rPr>
            </w:pPr>
            <w:r w:rsidRPr="00E60810">
              <w:rPr>
                <w:color w:val="auto"/>
                <w:szCs w:val="18"/>
              </w:rPr>
              <w:t>-0.282</w:t>
            </w:r>
          </w:p>
        </w:tc>
        <w:tc>
          <w:tcPr>
            <w:tcW w:w="872" w:type="pct"/>
          </w:tcPr>
          <w:p w14:paraId="0C47AD02" w14:textId="77777777" w:rsidR="00291356" w:rsidRPr="00E60810" w:rsidRDefault="00291356" w:rsidP="00AC4504">
            <w:pPr>
              <w:pStyle w:val="TableText-ShortText"/>
              <w:spacing w:line="480" w:lineRule="auto"/>
              <w:rPr>
                <w:color w:val="auto"/>
                <w:szCs w:val="18"/>
              </w:rPr>
            </w:pPr>
            <w:r w:rsidRPr="00E60810">
              <w:rPr>
                <w:color w:val="auto"/>
                <w:szCs w:val="18"/>
              </w:rPr>
              <w:t>0.260</w:t>
            </w:r>
          </w:p>
        </w:tc>
        <w:tc>
          <w:tcPr>
            <w:tcW w:w="872" w:type="pct"/>
          </w:tcPr>
          <w:p w14:paraId="34C4E8B7" w14:textId="77777777" w:rsidR="00291356" w:rsidRPr="00E60810" w:rsidRDefault="00291356" w:rsidP="00AC4504">
            <w:pPr>
              <w:pStyle w:val="TableText-ShortText"/>
              <w:spacing w:line="480" w:lineRule="auto"/>
              <w:rPr>
                <w:color w:val="auto"/>
                <w:szCs w:val="18"/>
              </w:rPr>
            </w:pPr>
            <w:r w:rsidRPr="00E60810">
              <w:rPr>
                <w:color w:val="auto"/>
                <w:szCs w:val="18"/>
              </w:rPr>
              <w:t>-1.084</w:t>
            </w:r>
          </w:p>
        </w:tc>
        <w:tc>
          <w:tcPr>
            <w:tcW w:w="871" w:type="pct"/>
          </w:tcPr>
          <w:p w14:paraId="012076CC" w14:textId="77777777" w:rsidR="00291356" w:rsidRPr="00E60810" w:rsidRDefault="00291356" w:rsidP="00AC4504">
            <w:pPr>
              <w:pStyle w:val="TableText-ShortText"/>
              <w:spacing w:line="480" w:lineRule="auto"/>
              <w:rPr>
                <w:color w:val="auto"/>
                <w:szCs w:val="18"/>
              </w:rPr>
            </w:pPr>
            <w:r w:rsidRPr="00E60810">
              <w:rPr>
                <w:color w:val="auto"/>
                <w:szCs w:val="18"/>
              </w:rPr>
              <w:t>0.278</w:t>
            </w:r>
          </w:p>
        </w:tc>
      </w:tr>
      <w:tr w:rsidR="003D67ED" w:rsidRPr="00E60810" w14:paraId="2D6DC5BC" w14:textId="77777777" w:rsidTr="00DC4B1C">
        <w:trPr>
          <w:trHeight w:val="207"/>
        </w:trPr>
        <w:tc>
          <w:tcPr>
            <w:tcW w:w="1571" w:type="pct"/>
            <w:tcBorders>
              <w:top w:val="single" w:sz="4" w:space="0" w:color="auto"/>
            </w:tcBorders>
          </w:tcPr>
          <w:p w14:paraId="4846F397" w14:textId="77777777" w:rsidR="00291356" w:rsidRPr="00E60810" w:rsidRDefault="00291356" w:rsidP="00AC4504">
            <w:pPr>
              <w:pStyle w:val="TableText-FirstColumn"/>
              <w:spacing w:line="480" w:lineRule="auto"/>
              <w:rPr>
                <w:color w:val="auto"/>
                <w:szCs w:val="18"/>
              </w:rPr>
            </w:pPr>
            <w:r w:rsidRPr="00E60810">
              <w:rPr>
                <w:color w:val="auto"/>
                <w:szCs w:val="18"/>
              </w:rPr>
              <w:t>AF status (ST-AF)</w:t>
            </w:r>
          </w:p>
        </w:tc>
        <w:tc>
          <w:tcPr>
            <w:tcW w:w="814" w:type="pct"/>
          </w:tcPr>
          <w:p w14:paraId="64FBBEFF" w14:textId="77777777" w:rsidR="00291356" w:rsidRPr="00E60810" w:rsidRDefault="00291356" w:rsidP="00AC4504">
            <w:pPr>
              <w:pStyle w:val="TableText-ShortText"/>
              <w:spacing w:line="480" w:lineRule="auto"/>
              <w:rPr>
                <w:color w:val="auto"/>
                <w:szCs w:val="18"/>
              </w:rPr>
            </w:pPr>
            <w:r w:rsidRPr="00E60810">
              <w:rPr>
                <w:color w:val="auto"/>
                <w:szCs w:val="18"/>
              </w:rPr>
              <w:t>-0.747</w:t>
            </w:r>
          </w:p>
        </w:tc>
        <w:tc>
          <w:tcPr>
            <w:tcW w:w="872" w:type="pct"/>
          </w:tcPr>
          <w:p w14:paraId="28DB1FFE" w14:textId="77777777" w:rsidR="00291356" w:rsidRPr="00E60810" w:rsidRDefault="00291356" w:rsidP="00AC4504">
            <w:pPr>
              <w:pStyle w:val="TableText-ShortText"/>
              <w:spacing w:line="480" w:lineRule="auto"/>
              <w:rPr>
                <w:color w:val="auto"/>
                <w:szCs w:val="18"/>
              </w:rPr>
            </w:pPr>
            <w:r w:rsidRPr="00E60810">
              <w:rPr>
                <w:color w:val="auto"/>
                <w:szCs w:val="18"/>
              </w:rPr>
              <w:t>0.474</w:t>
            </w:r>
          </w:p>
        </w:tc>
        <w:tc>
          <w:tcPr>
            <w:tcW w:w="872" w:type="pct"/>
          </w:tcPr>
          <w:p w14:paraId="79672791" w14:textId="77777777" w:rsidR="00291356" w:rsidRPr="00E60810" w:rsidRDefault="00291356" w:rsidP="00AC4504">
            <w:pPr>
              <w:pStyle w:val="TableText-ShortText"/>
              <w:spacing w:line="480" w:lineRule="auto"/>
              <w:rPr>
                <w:color w:val="auto"/>
                <w:szCs w:val="18"/>
              </w:rPr>
            </w:pPr>
            <w:r w:rsidRPr="00E60810">
              <w:rPr>
                <w:color w:val="auto"/>
                <w:szCs w:val="18"/>
              </w:rPr>
              <w:t>-1.576</w:t>
            </w:r>
          </w:p>
        </w:tc>
        <w:tc>
          <w:tcPr>
            <w:tcW w:w="871" w:type="pct"/>
          </w:tcPr>
          <w:p w14:paraId="0565CCC8" w14:textId="77777777" w:rsidR="00291356" w:rsidRPr="00E60810" w:rsidRDefault="00291356" w:rsidP="00AC4504">
            <w:pPr>
              <w:pStyle w:val="TableText-ShortText"/>
              <w:spacing w:line="480" w:lineRule="auto"/>
              <w:rPr>
                <w:color w:val="auto"/>
                <w:szCs w:val="18"/>
              </w:rPr>
            </w:pPr>
            <w:r w:rsidRPr="00E60810">
              <w:rPr>
                <w:color w:val="auto"/>
                <w:szCs w:val="18"/>
              </w:rPr>
              <w:t>0.115</w:t>
            </w:r>
          </w:p>
        </w:tc>
      </w:tr>
      <w:tr w:rsidR="003D67ED" w:rsidRPr="00E60810" w14:paraId="7D392E9F" w14:textId="77777777" w:rsidTr="00DC4B1C">
        <w:trPr>
          <w:trHeight w:val="207"/>
        </w:trPr>
        <w:tc>
          <w:tcPr>
            <w:tcW w:w="1571" w:type="pct"/>
            <w:tcBorders>
              <w:top w:val="single" w:sz="4" w:space="0" w:color="auto"/>
            </w:tcBorders>
          </w:tcPr>
          <w:p w14:paraId="67479629" w14:textId="77777777" w:rsidR="00291356" w:rsidRPr="00E60810" w:rsidRDefault="00291356" w:rsidP="00AC4504">
            <w:pPr>
              <w:pStyle w:val="TableText-FirstColumn"/>
              <w:spacing w:line="480" w:lineRule="auto"/>
              <w:rPr>
                <w:color w:val="auto"/>
                <w:szCs w:val="18"/>
              </w:rPr>
            </w:pPr>
            <w:r w:rsidRPr="00E60810">
              <w:rPr>
                <w:color w:val="auto"/>
                <w:szCs w:val="18"/>
              </w:rPr>
              <w:t>Treatment (Cryo)</w:t>
            </w:r>
          </w:p>
        </w:tc>
        <w:tc>
          <w:tcPr>
            <w:tcW w:w="814" w:type="pct"/>
          </w:tcPr>
          <w:p w14:paraId="40588D11" w14:textId="77777777" w:rsidR="00291356" w:rsidRPr="00E60810" w:rsidRDefault="00291356" w:rsidP="00AC4504">
            <w:pPr>
              <w:pStyle w:val="TableText-ShortText"/>
              <w:spacing w:line="480" w:lineRule="auto"/>
              <w:rPr>
                <w:color w:val="auto"/>
                <w:szCs w:val="18"/>
              </w:rPr>
            </w:pPr>
            <w:r w:rsidRPr="00E60810">
              <w:rPr>
                <w:color w:val="auto"/>
                <w:szCs w:val="18"/>
              </w:rPr>
              <w:t>0.219</w:t>
            </w:r>
          </w:p>
        </w:tc>
        <w:tc>
          <w:tcPr>
            <w:tcW w:w="872" w:type="pct"/>
          </w:tcPr>
          <w:p w14:paraId="2028ADC7" w14:textId="77777777" w:rsidR="00291356" w:rsidRPr="00E60810" w:rsidRDefault="00291356" w:rsidP="00AC4504">
            <w:pPr>
              <w:pStyle w:val="TableText-ShortText"/>
              <w:spacing w:line="480" w:lineRule="auto"/>
              <w:rPr>
                <w:color w:val="auto"/>
                <w:szCs w:val="18"/>
              </w:rPr>
            </w:pPr>
            <w:r w:rsidRPr="00E60810">
              <w:rPr>
                <w:color w:val="auto"/>
                <w:szCs w:val="18"/>
              </w:rPr>
              <w:t>0.098</w:t>
            </w:r>
          </w:p>
        </w:tc>
        <w:tc>
          <w:tcPr>
            <w:tcW w:w="872" w:type="pct"/>
          </w:tcPr>
          <w:p w14:paraId="539F74A6" w14:textId="77777777" w:rsidR="00291356" w:rsidRPr="00E60810" w:rsidRDefault="00291356" w:rsidP="00AC4504">
            <w:pPr>
              <w:pStyle w:val="TableText-ShortText"/>
              <w:spacing w:line="480" w:lineRule="auto"/>
              <w:rPr>
                <w:color w:val="auto"/>
                <w:szCs w:val="18"/>
              </w:rPr>
            </w:pPr>
            <w:r w:rsidRPr="00E60810">
              <w:rPr>
                <w:color w:val="auto"/>
                <w:szCs w:val="18"/>
              </w:rPr>
              <w:t>2.234</w:t>
            </w:r>
          </w:p>
        </w:tc>
        <w:tc>
          <w:tcPr>
            <w:tcW w:w="871" w:type="pct"/>
          </w:tcPr>
          <w:p w14:paraId="274AD77A" w14:textId="77777777" w:rsidR="00291356" w:rsidRPr="00E60810" w:rsidRDefault="00291356" w:rsidP="00AC4504">
            <w:pPr>
              <w:pStyle w:val="TableText-ShortText"/>
              <w:spacing w:line="480" w:lineRule="auto"/>
              <w:rPr>
                <w:color w:val="auto"/>
                <w:szCs w:val="18"/>
              </w:rPr>
            </w:pPr>
            <w:r w:rsidRPr="00E60810">
              <w:rPr>
                <w:color w:val="auto"/>
                <w:szCs w:val="18"/>
              </w:rPr>
              <w:t>0.025*</w:t>
            </w:r>
          </w:p>
        </w:tc>
      </w:tr>
      <w:tr w:rsidR="003D67ED" w:rsidRPr="00E60810" w14:paraId="14AEB34A" w14:textId="77777777" w:rsidTr="00DC4B1C">
        <w:trPr>
          <w:trHeight w:val="207"/>
        </w:trPr>
        <w:tc>
          <w:tcPr>
            <w:tcW w:w="1571" w:type="pct"/>
          </w:tcPr>
          <w:p w14:paraId="15BE78A9" w14:textId="77777777" w:rsidR="00291356" w:rsidRPr="00E60810" w:rsidRDefault="00291356" w:rsidP="00AC4504">
            <w:pPr>
              <w:pStyle w:val="TableText-FirstColumn"/>
              <w:spacing w:line="480" w:lineRule="auto"/>
              <w:rPr>
                <w:color w:val="auto"/>
                <w:szCs w:val="18"/>
              </w:rPr>
            </w:pPr>
            <w:r w:rsidRPr="00E60810">
              <w:rPr>
                <w:color w:val="auto"/>
                <w:szCs w:val="18"/>
              </w:rPr>
              <w:t xml:space="preserve">Baseline utility </w:t>
            </w:r>
          </w:p>
        </w:tc>
        <w:tc>
          <w:tcPr>
            <w:tcW w:w="814" w:type="pct"/>
          </w:tcPr>
          <w:p w14:paraId="47279847" w14:textId="77777777" w:rsidR="00291356" w:rsidRPr="00E60810" w:rsidRDefault="00291356" w:rsidP="00AC4504">
            <w:pPr>
              <w:pStyle w:val="TableText-ShortText"/>
              <w:spacing w:line="480" w:lineRule="auto"/>
              <w:rPr>
                <w:color w:val="auto"/>
                <w:szCs w:val="18"/>
              </w:rPr>
            </w:pPr>
            <w:r w:rsidRPr="00E60810">
              <w:rPr>
                <w:color w:val="auto"/>
                <w:szCs w:val="18"/>
              </w:rPr>
              <w:t>2.689</w:t>
            </w:r>
          </w:p>
        </w:tc>
        <w:tc>
          <w:tcPr>
            <w:tcW w:w="872" w:type="pct"/>
          </w:tcPr>
          <w:p w14:paraId="5509AE10" w14:textId="77777777" w:rsidR="00291356" w:rsidRPr="00E60810" w:rsidRDefault="00291356" w:rsidP="00AC4504">
            <w:pPr>
              <w:pStyle w:val="TableText-ShortText"/>
              <w:spacing w:line="480" w:lineRule="auto"/>
              <w:rPr>
                <w:color w:val="auto"/>
                <w:szCs w:val="18"/>
              </w:rPr>
            </w:pPr>
            <w:r w:rsidRPr="00E60810">
              <w:rPr>
                <w:color w:val="auto"/>
                <w:szCs w:val="18"/>
              </w:rPr>
              <w:t>0.289</w:t>
            </w:r>
          </w:p>
        </w:tc>
        <w:tc>
          <w:tcPr>
            <w:tcW w:w="872" w:type="pct"/>
          </w:tcPr>
          <w:p w14:paraId="6F678695" w14:textId="77777777" w:rsidR="00291356" w:rsidRPr="00E60810" w:rsidRDefault="00291356" w:rsidP="00AC4504">
            <w:pPr>
              <w:pStyle w:val="TableText-ShortText"/>
              <w:spacing w:line="480" w:lineRule="auto"/>
              <w:rPr>
                <w:color w:val="auto"/>
                <w:szCs w:val="18"/>
              </w:rPr>
            </w:pPr>
            <w:r w:rsidRPr="00E60810">
              <w:rPr>
                <w:color w:val="auto"/>
                <w:szCs w:val="18"/>
              </w:rPr>
              <w:t>9.319</w:t>
            </w:r>
          </w:p>
        </w:tc>
        <w:tc>
          <w:tcPr>
            <w:tcW w:w="871" w:type="pct"/>
          </w:tcPr>
          <w:p w14:paraId="71A2FC1C" w14:textId="77777777" w:rsidR="00291356" w:rsidRPr="00E60810" w:rsidRDefault="00291356" w:rsidP="00AC4504">
            <w:pPr>
              <w:pStyle w:val="TableText-ShortText"/>
              <w:spacing w:line="480" w:lineRule="auto"/>
              <w:rPr>
                <w:color w:val="auto"/>
                <w:szCs w:val="18"/>
              </w:rPr>
            </w:pPr>
            <w:r w:rsidRPr="00E60810">
              <w:rPr>
                <w:color w:val="auto"/>
                <w:szCs w:val="18"/>
              </w:rPr>
              <w:t>&lt;0.001*</w:t>
            </w:r>
          </w:p>
        </w:tc>
      </w:tr>
      <w:tr w:rsidR="00291356" w:rsidRPr="00E60810" w14:paraId="3E828E4D" w14:textId="77777777" w:rsidTr="00DC4B1C">
        <w:trPr>
          <w:trHeight w:val="207"/>
        </w:trPr>
        <w:tc>
          <w:tcPr>
            <w:tcW w:w="5000" w:type="pct"/>
            <w:gridSpan w:val="5"/>
            <w:tcBorders>
              <w:top w:val="single" w:sz="4" w:space="0" w:color="auto"/>
              <w:left w:val="nil"/>
              <w:bottom w:val="nil"/>
              <w:right w:val="nil"/>
            </w:tcBorders>
            <w:vAlign w:val="center"/>
          </w:tcPr>
          <w:p w14:paraId="0D20CDC4" w14:textId="0399A071" w:rsidR="00291356" w:rsidRPr="00E60810" w:rsidRDefault="00291356" w:rsidP="00AC4504">
            <w:pPr>
              <w:pStyle w:val="TableText-ShortText"/>
              <w:spacing w:line="480" w:lineRule="auto"/>
              <w:jc w:val="left"/>
              <w:rPr>
                <w:color w:val="auto"/>
                <w:szCs w:val="18"/>
                <w:lang w:val="en-US"/>
              </w:rPr>
            </w:pPr>
            <w:r w:rsidRPr="00E60810">
              <w:rPr>
                <w:i/>
                <w:iCs/>
                <w:color w:val="auto"/>
                <w:szCs w:val="18"/>
                <w:lang w:val="en-US"/>
              </w:rPr>
              <w:t>p</w:t>
            </w:r>
            <w:r w:rsidRPr="00E60810">
              <w:rPr>
                <w:color w:val="auto"/>
                <w:szCs w:val="18"/>
                <w:lang w:val="en-US"/>
              </w:rPr>
              <w:t xml:space="preserve"> * = output reached statistical significance at 95% confidence interval. </w:t>
            </w:r>
          </w:p>
        </w:tc>
      </w:tr>
    </w:tbl>
    <w:p w14:paraId="09FE3620" w14:textId="5F1EB5BC" w:rsidR="00492BFC" w:rsidRPr="00E60810" w:rsidRDefault="00492BFC" w:rsidP="00492BFC">
      <w:pPr>
        <w:spacing w:line="480" w:lineRule="auto"/>
        <w:ind w:left="3"/>
        <w:rPr>
          <w:rFonts w:ascii="Arial" w:hAnsi="Arial" w:cs="Arial"/>
          <w:sz w:val="20"/>
          <w:szCs w:val="20"/>
        </w:rPr>
      </w:pPr>
      <w:r w:rsidRPr="00E60810">
        <w:rPr>
          <w:rFonts w:ascii="Arial" w:hAnsi="Arial" w:cs="Arial"/>
          <w:sz w:val="20"/>
          <w:szCs w:val="20"/>
        </w:rPr>
        <w:t>Table S5</w:t>
      </w:r>
      <w:r>
        <w:rPr>
          <w:rFonts w:ascii="Arial" w:hAnsi="Arial" w:cs="Arial"/>
          <w:sz w:val="20"/>
          <w:szCs w:val="20"/>
        </w:rPr>
        <w:t>b</w:t>
      </w:r>
      <w:r w:rsidRPr="00E60810">
        <w:rPr>
          <w:rFonts w:ascii="Arial" w:hAnsi="Arial" w:cs="Arial"/>
          <w:sz w:val="20"/>
          <w:szCs w:val="20"/>
        </w:rPr>
        <w:t>:</w:t>
      </w:r>
      <w:r w:rsidRPr="00E60810">
        <w:rPr>
          <w:rFonts w:ascii="Arial" w:hAnsi="Arial" w:cs="Arial"/>
          <w:sz w:val="20"/>
          <w:szCs w:val="20"/>
        </w:rPr>
        <w:tab/>
      </w:r>
      <w:r>
        <w:rPr>
          <w:rFonts w:ascii="Arial" w:hAnsi="Arial" w:cs="Arial"/>
          <w:sz w:val="20"/>
          <w:szCs w:val="20"/>
        </w:rPr>
        <w:t>Estimated utility values used in the cost-effectiveness model using the regression equation and determinist inputs</w:t>
      </w:r>
      <w:r w:rsidRPr="00E60810">
        <w:rPr>
          <w:rFonts w:ascii="Arial" w:hAnsi="Arial" w:cs="Arial"/>
          <w:sz w:val="20"/>
          <w:szCs w:val="20"/>
        </w:rPr>
        <w:t xml:space="preserve"> </w:t>
      </w:r>
    </w:p>
    <w:tbl>
      <w:tblPr>
        <w:tblStyle w:val="TableGrid"/>
        <w:tblW w:w="0" w:type="auto"/>
        <w:tblLook w:val="04A0" w:firstRow="1" w:lastRow="0" w:firstColumn="1" w:lastColumn="0" w:noHBand="0" w:noVBand="1"/>
      </w:tblPr>
      <w:tblGrid>
        <w:gridCol w:w="3968"/>
        <w:gridCol w:w="2524"/>
        <w:gridCol w:w="2524"/>
      </w:tblGrid>
      <w:tr w:rsidR="00492BFC" w:rsidRPr="00492BFC" w14:paraId="0D811F82" w14:textId="77777777" w:rsidTr="00492BFC">
        <w:trPr>
          <w:trHeight w:val="315"/>
        </w:trPr>
        <w:tc>
          <w:tcPr>
            <w:tcW w:w="4480" w:type="dxa"/>
            <w:noWrap/>
            <w:hideMark/>
          </w:tcPr>
          <w:p w14:paraId="49336A21" w14:textId="77777777" w:rsidR="00492BFC" w:rsidRPr="00492BFC" w:rsidRDefault="00492BFC" w:rsidP="00492BFC">
            <w:pPr>
              <w:pStyle w:val="TableOtherColumnHeading"/>
              <w:spacing w:line="480" w:lineRule="auto"/>
              <w:rPr>
                <w:rFonts w:cs="Arial"/>
                <w:b w:val="0"/>
                <w:bCs w:val="0"/>
                <w:color w:val="auto"/>
                <w:szCs w:val="18"/>
              </w:rPr>
            </w:pPr>
            <w:r w:rsidRPr="00492BFC">
              <w:rPr>
                <w:rFonts w:cs="Arial"/>
                <w:b w:val="0"/>
                <w:bCs w:val="0"/>
                <w:color w:val="auto"/>
                <w:szCs w:val="18"/>
              </w:rPr>
              <w:t>Health State</w:t>
            </w:r>
          </w:p>
        </w:tc>
        <w:tc>
          <w:tcPr>
            <w:tcW w:w="2840" w:type="dxa"/>
            <w:noWrap/>
            <w:hideMark/>
          </w:tcPr>
          <w:p w14:paraId="547B553F" w14:textId="77777777" w:rsidR="00492BFC" w:rsidRPr="00492BFC" w:rsidRDefault="00492BFC" w:rsidP="00492BFC">
            <w:pPr>
              <w:pStyle w:val="TableOtherColumnHeading"/>
              <w:spacing w:line="480" w:lineRule="auto"/>
              <w:rPr>
                <w:rFonts w:cs="Arial"/>
                <w:b w:val="0"/>
                <w:bCs w:val="0"/>
                <w:color w:val="auto"/>
                <w:szCs w:val="18"/>
              </w:rPr>
            </w:pPr>
            <w:r w:rsidRPr="00492BFC">
              <w:rPr>
                <w:rFonts w:cs="Arial"/>
                <w:b w:val="0"/>
                <w:bCs w:val="0"/>
                <w:color w:val="auto"/>
                <w:szCs w:val="18"/>
              </w:rPr>
              <w:t>Cryoablation</w:t>
            </w:r>
          </w:p>
        </w:tc>
        <w:tc>
          <w:tcPr>
            <w:tcW w:w="2840" w:type="dxa"/>
            <w:noWrap/>
            <w:hideMark/>
          </w:tcPr>
          <w:p w14:paraId="1A8222E3" w14:textId="77777777" w:rsidR="00492BFC" w:rsidRPr="00492BFC" w:rsidRDefault="00492BFC" w:rsidP="00492BFC">
            <w:pPr>
              <w:pStyle w:val="TableOtherColumnHeading"/>
              <w:spacing w:line="480" w:lineRule="auto"/>
              <w:rPr>
                <w:rFonts w:cs="Arial"/>
                <w:b w:val="0"/>
                <w:bCs w:val="0"/>
                <w:color w:val="auto"/>
                <w:szCs w:val="18"/>
              </w:rPr>
            </w:pPr>
            <w:r w:rsidRPr="00492BFC">
              <w:rPr>
                <w:rFonts w:cs="Arial"/>
                <w:b w:val="0"/>
                <w:bCs w:val="0"/>
                <w:color w:val="auto"/>
                <w:szCs w:val="18"/>
              </w:rPr>
              <w:t>AADs</w:t>
            </w:r>
          </w:p>
        </w:tc>
      </w:tr>
      <w:tr w:rsidR="00492BFC" w:rsidRPr="00492BFC" w14:paraId="1344313E" w14:textId="77777777" w:rsidTr="00492BFC">
        <w:trPr>
          <w:trHeight w:val="315"/>
        </w:trPr>
        <w:tc>
          <w:tcPr>
            <w:tcW w:w="4480" w:type="dxa"/>
            <w:noWrap/>
            <w:hideMark/>
          </w:tcPr>
          <w:p w14:paraId="2DA264D1" w14:textId="77777777" w:rsidR="00492BFC" w:rsidRPr="00492BFC" w:rsidRDefault="00492BFC" w:rsidP="00492BFC">
            <w:pPr>
              <w:pStyle w:val="TableOtherColumnHeading"/>
              <w:spacing w:line="480" w:lineRule="auto"/>
              <w:rPr>
                <w:rFonts w:cs="Arial"/>
                <w:b w:val="0"/>
                <w:bCs w:val="0"/>
                <w:color w:val="auto"/>
                <w:szCs w:val="18"/>
              </w:rPr>
            </w:pPr>
            <w:r w:rsidRPr="00492BFC">
              <w:rPr>
                <w:rFonts w:cs="Arial"/>
                <w:b w:val="0"/>
                <w:bCs w:val="0"/>
                <w:color w:val="auto"/>
                <w:szCs w:val="18"/>
              </w:rPr>
              <w:t>NSR</w:t>
            </w:r>
          </w:p>
        </w:tc>
        <w:tc>
          <w:tcPr>
            <w:tcW w:w="2840" w:type="dxa"/>
            <w:noWrap/>
            <w:hideMark/>
          </w:tcPr>
          <w:p w14:paraId="4A026E4E" w14:textId="77777777" w:rsidR="00492BFC" w:rsidRPr="00492BFC" w:rsidRDefault="00492BFC" w:rsidP="00492BFC">
            <w:pPr>
              <w:pStyle w:val="TableOtherColumnHeading"/>
              <w:spacing w:line="480" w:lineRule="auto"/>
              <w:rPr>
                <w:rFonts w:cs="Arial"/>
                <w:b w:val="0"/>
                <w:bCs w:val="0"/>
                <w:color w:val="auto"/>
                <w:szCs w:val="18"/>
              </w:rPr>
            </w:pPr>
            <w:r w:rsidRPr="00492BFC">
              <w:rPr>
                <w:rFonts w:cs="Arial"/>
                <w:b w:val="0"/>
                <w:bCs w:val="0"/>
                <w:color w:val="auto"/>
                <w:szCs w:val="18"/>
              </w:rPr>
              <w:t>0.91</w:t>
            </w:r>
          </w:p>
        </w:tc>
        <w:tc>
          <w:tcPr>
            <w:tcW w:w="2840" w:type="dxa"/>
            <w:noWrap/>
            <w:hideMark/>
          </w:tcPr>
          <w:p w14:paraId="5A4E9202" w14:textId="77777777" w:rsidR="00492BFC" w:rsidRPr="00492BFC" w:rsidRDefault="00492BFC" w:rsidP="00492BFC">
            <w:pPr>
              <w:pStyle w:val="TableOtherColumnHeading"/>
              <w:spacing w:line="480" w:lineRule="auto"/>
              <w:rPr>
                <w:rFonts w:cs="Arial"/>
                <w:b w:val="0"/>
                <w:bCs w:val="0"/>
                <w:color w:val="auto"/>
                <w:szCs w:val="18"/>
              </w:rPr>
            </w:pPr>
            <w:r w:rsidRPr="00492BFC">
              <w:rPr>
                <w:rFonts w:cs="Arial"/>
                <w:b w:val="0"/>
                <w:bCs w:val="0"/>
                <w:color w:val="auto"/>
                <w:szCs w:val="18"/>
              </w:rPr>
              <w:t>0.89</w:t>
            </w:r>
          </w:p>
        </w:tc>
      </w:tr>
      <w:tr w:rsidR="00492BFC" w:rsidRPr="00492BFC" w14:paraId="78D1DE65" w14:textId="77777777" w:rsidTr="00492BFC">
        <w:trPr>
          <w:trHeight w:val="315"/>
        </w:trPr>
        <w:tc>
          <w:tcPr>
            <w:tcW w:w="4480" w:type="dxa"/>
            <w:noWrap/>
            <w:hideMark/>
          </w:tcPr>
          <w:p w14:paraId="3A21DB2F" w14:textId="77777777" w:rsidR="00492BFC" w:rsidRPr="00492BFC" w:rsidRDefault="00492BFC" w:rsidP="00492BFC">
            <w:pPr>
              <w:pStyle w:val="TableOtherColumnHeading"/>
              <w:spacing w:line="480" w:lineRule="auto"/>
              <w:rPr>
                <w:rFonts w:cs="Arial"/>
                <w:b w:val="0"/>
                <w:bCs w:val="0"/>
                <w:color w:val="auto"/>
                <w:szCs w:val="18"/>
              </w:rPr>
            </w:pPr>
            <w:r w:rsidRPr="00492BFC">
              <w:rPr>
                <w:rFonts w:cs="Arial"/>
                <w:b w:val="0"/>
                <w:bCs w:val="0"/>
                <w:color w:val="auto"/>
                <w:szCs w:val="18"/>
              </w:rPr>
              <w:t>ST Episodic</w:t>
            </w:r>
          </w:p>
        </w:tc>
        <w:tc>
          <w:tcPr>
            <w:tcW w:w="2840" w:type="dxa"/>
            <w:noWrap/>
            <w:hideMark/>
          </w:tcPr>
          <w:p w14:paraId="3FE274BD" w14:textId="77777777" w:rsidR="00492BFC" w:rsidRPr="00492BFC" w:rsidRDefault="00492BFC" w:rsidP="00492BFC">
            <w:pPr>
              <w:pStyle w:val="TableOtherColumnHeading"/>
              <w:spacing w:line="480" w:lineRule="auto"/>
              <w:rPr>
                <w:rFonts w:cs="Arial"/>
                <w:b w:val="0"/>
                <w:bCs w:val="0"/>
                <w:color w:val="auto"/>
                <w:szCs w:val="18"/>
              </w:rPr>
            </w:pPr>
            <w:r w:rsidRPr="00492BFC">
              <w:rPr>
                <w:rFonts w:cs="Arial"/>
                <w:b w:val="0"/>
                <w:bCs w:val="0"/>
                <w:color w:val="auto"/>
                <w:szCs w:val="18"/>
              </w:rPr>
              <w:t>0.83</w:t>
            </w:r>
          </w:p>
        </w:tc>
        <w:tc>
          <w:tcPr>
            <w:tcW w:w="2840" w:type="dxa"/>
            <w:noWrap/>
            <w:hideMark/>
          </w:tcPr>
          <w:p w14:paraId="6DA54841" w14:textId="77777777" w:rsidR="00492BFC" w:rsidRPr="00492BFC" w:rsidRDefault="00492BFC" w:rsidP="00492BFC">
            <w:pPr>
              <w:pStyle w:val="TableOtherColumnHeading"/>
              <w:spacing w:line="480" w:lineRule="auto"/>
              <w:rPr>
                <w:rFonts w:cs="Arial"/>
                <w:b w:val="0"/>
                <w:bCs w:val="0"/>
                <w:color w:val="auto"/>
                <w:szCs w:val="18"/>
              </w:rPr>
            </w:pPr>
            <w:r w:rsidRPr="00492BFC">
              <w:rPr>
                <w:rFonts w:cs="Arial"/>
                <w:b w:val="0"/>
                <w:bCs w:val="0"/>
                <w:color w:val="auto"/>
                <w:szCs w:val="18"/>
              </w:rPr>
              <w:t>0.79</w:t>
            </w:r>
          </w:p>
        </w:tc>
      </w:tr>
      <w:tr w:rsidR="00492BFC" w:rsidRPr="00492BFC" w14:paraId="4FDB25B0" w14:textId="77777777" w:rsidTr="00492BFC">
        <w:trPr>
          <w:trHeight w:val="315"/>
        </w:trPr>
        <w:tc>
          <w:tcPr>
            <w:tcW w:w="4480" w:type="dxa"/>
            <w:noWrap/>
            <w:hideMark/>
          </w:tcPr>
          <w:p w14:paraId="264DC167" w14:textId="77777777" w:rsidR="00492BFC" w:rsidRPr="00492BFC" w:rsidRDefault="00492BFC" w:rsidP="00492BFC">
            <w:pPr>
              <w:pStyle w:val="TableOtherColumnHeading"/>
              <w:spacing w:line="480" w:lineRule="auto"/>
              <w:rPr>
                <w:rFonts w:cs="Arial"/>
                <w:b w:val="0"/>
                <w:bCs w:val="0"/>
                <w:color w:val="auto"/>
                <w:szCs w:val="18"/>
              </w:rPr>
            </w:pPr>
            <w:r w:rsidRPr="00492BFC">
              <w:rPr>
                <w:rFonts w:cs="Arial"/>
                <w:b w:val="0"/>
                <w:bCs w:val="0"/>
                <w:color w:val="auto"/>
                <w:szCs w:val="18"/>
              </w:rPr>
              <w:t>Decrement</w:t>
            </w:r>
          </w:p>
        </w:tc>
        <w:tc>
          <w:tcPr>
            <w:tcW w:w="2840" w:type="dxa"/>
            <w:noWrap/>
            <w:hideMark/>
          </w:tcPr>
          <w:p w14:paraId="100157E0" w14:textId="77777777" w:rsidR="00492BFC" w:rsidRPr="00492BFC" w:rsidRDefault="00492BFC" w:rsidP="00492BFC">
            <w:pPr>
              <w:pStyle w:val="TableOtherColumnHeading"/>
              <w:spacing w:line="480" w:lineRule="auto"/>
              <w:rPr>
                <w:rFonts w:cs="Arial"/>
                <w:b w:val="0"/>
                <w:bCs w:val="0"/>
                <w:color w:val="auto"/>
                <w:szCs w:val="18"/>
              </w:rPr>
            </w:pPr>
            <w:bookmarkStart w:id="0" w:name="RANGE!E48"/>
            <w:r w:rsidRPr="00492BFC">
              <w:rPr>
                <w:rFonts w:cs="Arial"/>
                <w:b w:val="0"/>
                <w:bCs w:val="0"/>
                <w:color w:val="auto"/>
                <w:szCs w:val="18"/>
              </w:rPr>
              <w:t>0.08</w:t>
            </w:r>
            <w:bookmarkEnd w:id="0"/>
          </w:p>
        </w:tc>
        <w:tc>
          <w:tcPr>
            <w:tcW w:w="2840" w:type="dxa"/>
            <w:noWrap/>
            <w:hideMark/>
          </w:tcPr>
          <w:p w14:paraId="1E94DC7B" w14:textId="77777777" w:rsidR="00492BFC" w:rsidRPr="00492BFC" w:rsidRDefault="00492BFC" w:rsidP="00492BFC">
            <w:pPr>
              <w:pStyle w:val="TableOtherColumnHeading"/>
              <w:spacing w:line="480" w:lineRule="auto"/>
              <w:rPr>
                <w:rFonts w:cs="Arial"/>
                <w:b w:val="0"/>
                <w:bCs w:val="0"/>
                <w:color w:val="auto"/>
                <w:szCs w:val="18"/>
              </w:rPr>
            </w:pPr>
            <w:bookmarkStart w:id="1" w:name="RANGE!F48"/>
            <w:r w:rsidRPr="00492BFC">
              <w:rPr>
                <w:rFonts w:cs="Arial"/>
                <w:b w:val="0"/>
                <w:bCs w:val="0"/>
                <w:color w:val="auto"/>
                <w:szCs w:val="18"/>
              </w:rPr>
              <w:t>0.10</w:t>
            </w:r>
            <w:bookmarkEnd w:id="1"/>
          </w:p>
        </w:tc>
      </w:tr>
    </w:tbl>
    <w:p w14:paraId="3199FF5C" w14:textId="705D8548" w:rsidR="00291356" w:rsidRPr="00E60810" w:rsidRDefault="004942FC" w:rsidP="00AC4504">
      <w:pPr>
        <w:spacing w:line="480" w:lineRule="auto"/>
        <w:ind w:left="3"/>
        <w:rPr>
          <w:rFonts w:ascii="Arial" w:hAnsi="Arial" w:cs="Arial"/>
          <w:sz w:val="20"/>
          <w:szCs w:val="20"/>
        </w:rPr>
      </w:pPr>
      <w:r>
        <w:rPr>
          <w:rFonts w:ascii="Arial" w:hAnsi="Arial" w:cs="Arial"/>
          <w:sz w:val="20"/>
          <w:szCs w:val="20"/>
        </w:rPr>
        <w:t>Abbreviations: NSR, normal sinus rhythm; ST, short-term</w:t>
      </w:r>
    </w:p>
    <w:p w14:paraId="7BE628A9" w14:textId="77777777" w:rsidR="00291356" w:rsidRPr="00E60810" w:rsidRDefault="00291356" w:rsidP="00AC4504">
      <w:pPr>
        <w:spacing w:line="480" w:lineRule="auto"/>
        <w:rPr>
          <w:rFonts w:ascii="Arial" w:eastAsiaTheme="majorEastAsia" w:hAnsi="Arial" w:cs="Arial"/>
          <w:i/>
          <w:iCs/>
          <w:sz w:val="24"/>
          <w:szCs w:val="24"/>
        </w:rPr>
      </w:pPr>
      <w:r w:rsidRPr="00E60810">
        <w:rPr>
          <w:rFonts w:ascii="Arial" w:eastAsiaTheme="majorEastAsia" w:hAnsi="Arial" w:cs="Arial"/>
          <w:i/>
          <w:iCs/>
          <w:sz w:val="24"/>
          <w:szCs w:val="24"/>
        </w:rPr>
        <w:t>Cardiovascular-related hospitalization, accident and emergency visits, pharmaceutical and electrical cardioversion</w:t>
      </w:r>
    </w:p>
    <w:p w14:paraId="47B2DD18" w14:textId="77777777" w:rsidR="00291356" w:rsidRPr="00E60810" w:rsidRDefault="00291356" w:rsidP="00AC4504">
      <w:pPr>
        <w:spacing w:line="480" w:lineRule="auto"/>
        <w:rPr>
          <w:rFonts w:ascii="Arial" w:hAnsi="Arial" w:cs="Arial"/>
          <w:sz w:val="20"/>
          <w:szCs w:val="20"/>
        </w:rPr>
      </w:pPr>
      <w:r w:rsidRPr="00E60810">
        <w:rPr>
          <w:rFonts w:ascii="Arial" w:hAnsi="Arial" w:cs="Arial"/>
          <w:sz w:val="20"/>
          <w:szCs w:val="20"/>
        </w:rPr>
        <w:t xml:space="preserve">A GLMM with a Poisson distribution and log-link function was used to derive the rates of cardiovascular-related hospitalisation, emergency department visits and cardioversion. A monthly rate was produced using an offset variable for time. A random effect was included to control for variation </w:t>
      </w:r>
      <w:r w:rsidRPr="00E60810">
        <w:rPr>
          <w:rFonts w:ascii="Arial" w:hAnsi="Arial" w:cs="Arial"/>
          <w:sz w:val="20"/>
          <w:szCs w:val="20"/>
        </w:rPr>
        <w:lastRenderedPageBreak/>
        <w:t xml:space="preserve">between patients. A statistically significant treatment effect was found for the monthly rate of electrical (p=0.021) and pharmaceutical cardioversion (p&lt;0.001) (Tables S8 and S9). More specifically, patients receiving cryoablation reported a 48.9% and 82.5% average reduction for a monthly rate of electrical and pharmaceutical cardioversion, respectively, compared with those receiving AADs. </w:t>
      </w:r>
    </w:p>
    <w:p w14:paraId="33D8CBBE" w14:textId="77777777" w:rsidR="00291356" w:rsidRPr="00E60810" w:rsidRDefault="00291356" w:rsidP="00AC4504">
      <w:pPr>
        <w:spacing w:line="480" w:lineRule="auto"/>
        <w:ind w:left="3"/>
        <w:rPr>
          <w:rFonts w:ascii="Arial" w:hAnsi="Arial" w:cs="Arial"/>
          <w:sz w:val="20"/>
          <w:szCs w:val="20"/>
        </w:rPr>
      </w:pPr>
      <w:r w:rsidRPr="00E60810">
        <w:rPr>
          <w:rFonts w:ascii="Arial" w:hAnsi="Arial" w:cs="Arial"/>
          <w:sz w:val="20"/>
          <w:szCs w:val="20"/>
        </w:rPr>
        <w:t>Table S6:</w:t>
      </w:r>
      <w:r w:rsidRPr="00E60810">
        <w:rPr>
          <w:rFonts w:ascii="Arial" w:hAnsi="Arial" w:cs="Arial"/>
          <w:sz w:val="20"/>
          <w:szCs w:val="20"/>
        </w:rPr>
        <w:tab/>
        <w:t>Rate of cardiovascular-related hospitalization (whole study period)</w:t>
      </w:r>
    </w:p>
    <w:tbl>
      <w:tblPr>
        <w:tblStyle w:val="TableGrid"/>
        <w:tblW w:w="5000" w:type="pct"/>
        <w:tblLook w:val="04A0" w:firstRow="1" w:lastRow="0" w:firstColumn="1" w:lastColumn="0" w:noHBand="0" w:noVBand="1"/>
      </w:tblPr>
      <w:tblGrid>
        <w:gridCol w:w="2835"/>
        <w:gridCol w:w="1469"/>
        <w:gridCol w:w="1573"/>
        <w:gridCol w:w="1573"/>
        <w:gridCol w:w="1571"/>
      </w:tblGrid>
      <w:tr w:rsidR="003D67ED" w:rsidRPr="00E60810" w14:paraId="132EAA94" w14:textId="77777777" w:rsidTr="00DC4B1C">
        <w:trPr>
          <w:trHeight w:val="207"/>
        </w:trPr>
        <w:tc>
          <w:tcPr>
            <w:tcW w:w="1571" w:type="pct"/>
            <w:tcBorders>
              <w:top w:val="nil"/>
              <w:left w:val="nil"/>
              <w:bottom w:val="single" w:sz="4" w:space="0" w:color="auto"/>
              <w:right w:val="single" w:sz="4" w:space="0" w:color="auto"/>
            </w:tcBorders>
          </w:tcPr>
          <w:p w14:paraId="1F0D12B0" w14:textId="77777777" w:rsidR="00291356" w:rsidRPr="00E60810" w:rsidRDefault="00291356" w:rsidP="00AC4504">
            <w:pPr>
              <w:pStyle w:val="TableOtherColumnHeading"/>
              <w:spacing w:line="480" w:lineRule="auto"/>
              <w:rPr>
                <w:rFonts w:cs="Arial"/>
                <w:b w:val="0"/>
                <w:bCs w:val="0"/>
                <w:color w:val="auto"/>
                <w:szCs w:val="18"/>
              </w:rPr>
            </w:pPr>
          </w:p>
        </w:tc>
        <w:tc>
          <w:tcPr>
            <w:tcW w:w="814" w:type="pct"/>
            <w:tcBorders>
              <w:left w:val="single" w:sz="4" w:space="0" w:color="auto"/>
            </w:tcBorders>
          </w:tcPr>
          <w:p w14:paraId="5392BB89"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color w:val="auto"/>
                <w:szCs w:val="18"/>
              </w:rPr>
              <w:t>Coefficient</w:t>
            </w:r>
          </w:p>
        </w:tc>
        <w:tc>
          <w:tcPr>
            <w:tcW w:w="872" w:type="pct"/>
          </w:tcPr>
          <w:p w14:paraId="3F314931"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color w:val="auto"/>
                <w:szCs w:val="18"/>
              </w:rPr>
              <w:t>Standard Error</w:t>
            </w:r>
          </w:p>
        </w:tc>
        <w:tc>
          <w:tcPr>
            <w:tcW w:w="872" w:type="pct"/>
          </w:tcPr>
          <w:p w14:paraId="60D1AF25"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color w:val="auto"/>
                <w:szCs w:val="18"/>
              </w:rPr>
              <w:t>z-value</w:t>
            </w:r>
          </w:p>
        </w:tc>
        <w:tc>
          <w:tcPr>
            <w:tcW w:w="871" w:type="pct"/>
          </w:tcPr>
          <w:p w14:paraId="6739102E"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i/>
                <w:iCs/>
                <w:color w:val="auto"/>
                <w:szCs w:val="18"/>
              </w:rPr>
              <w:t>p</w:t>
            </w:r>
            <w:r w:rsidRPr="00E60810">
              <w:rPr>
                <w:rFonts w:cs="Arial"/>
                <w:b w:val="0"/>
                <w:bCs w:val="0"/>
                <w:color w:val="auto"/>
                <w:szCs w:val="18"/>
              </w:rPr>
              <w:t>-value</w:t>
            </w:r>
          </w:p>
        </w:tc>
      </w:tr>
      <w:tr w:rsidR="003D67ED" w:rsidRPr="00E60810" w14:paraId="4F92B449" w14:textId="77777777" w:rsidTr="00DC4B1C">
        <w:trPr>
          <w:trHeight w:val="207"/>
        </w:trPr>
        <w:tc>
          <w:tcPr>
            <w:tcW w:w="1571" w:type="pct"/>
            <w:tcBorders>
              <w:top w:val="single" w:sz="4" w:space="0" w:color="auto"/>
            </w:tcBorders>
          </w:tcPr>
          <w:p w14:paraId="00529888" w14:textId="77777777" w:rsidR="00291356" w:rsidRPr="00E60810" w:rsidRDefault="00291356" w:rsidP="00AC4504">
            <w:pPr>
              <w:pStyle w:val="TableText-FirstColumn"/>
              <w:spacing w:line="480" w:lineRule="auto"/>
              <w:rPr>
                <w:color w:val="auto"/>
                <w:szCs w:val="18"/>
              </w:rPr>
            </w:pPr>
            <w:r w:rsidRPr="00E60810">
              <w:rPr>
                <w:color w:val="auto"/>
                <w:szCs w:val="18"/>
              </w:rPr>
              <w:t>Intercept</w:t>
            </w:r>
          </w:p>
        </w:tc>
        <w:tc>
          <w:tcPr>
            <w:tcW w:w="814" w:type="pct"/>
          </w:tcPr>
          <w:p w14:paraId="7BB245B0" w14:textId="77777777" w:rsidR="00291356" w:rsidRPr="00E60810" w:rsidRDefault="00291356" w:rsidP="00AC4504">
            <w:pPr>
              <w:pStyle w:val="TableText-ShortText"/>
              <w:spacing w:line="480" w:lineRule="auto"/>
              <w:rPr>
                <w:color w:val="auto"/>
                <w:szCs w:val="18"/>
              </w:rPr>
            </w:pPr>
            <w:r w:rsidRPr="00E60810">
              <w:rPr>
                <w:color w:val="auto"/>
                <w:szCs w:val="18"/>
              </w:rPr>
              <w:t>-9.235</w:t>
            </w:r>
          </w:p>
        </w:tc>
        <w:tc>
          <w:tcPr>
            <w:tcW w:w="872" w:type="pct"/>
          </w:tcPr>
          <w:p w14:paraId="01285832" w14:textId="77777777" w:rsidR="00291356" w:rsidRPr="00E60810" w:rsidRDefault="00291356" w:rsidP="00AC4504">
            <w:pPr>
              <w:pStyle w:val="TableText-ShortText"/>
              <w:spacing w:line="480" w:lineRule="auto"/>
              <w:rPr>
                <w:color w:val="auto"/>
                <w:szCs w:val="18"/>
              </w:rPr>
            </w:pPr>
            <w:r w:rsidRPr="00E60810">
              <w:rPr>
                <w:color w:val="auto"/>
                <w:szCs w:val="18"/>
              </w:rPr>
              <w:t>0.694</w:t>
            </w:r>
          </w:p>
        </w:tc>
        <w:tc>
          <w:tcPr>
            <w:tcW w:w="872" w:type="pct"/>
          </w:tcPr>
          <w:p w14:paraId="03CC1D35" w14:textId="77777777" w:rsidR="00291356" w:rsidRPr="00E60810" w:rsidRDefault="00291356" w:rsidP="00AC4504">
            <w:pPr>
              <w:pStyle w:val="TableText-ShortText"/>
              <w:spacing w:line="480" w:lineRule="auto"/>
              <w:rPr>
                <w:color w:val="auto"/>
                <w:szCs w:val="18"/>
              </w:rPr>
            </w:pPr>
            <w:r w:rsidRPr="00E60810">
              <w:rPr>
                <w:color w:val="auto"/>
                <w:szCs w:val="18"/>
              </w:rPr>
              <w:t>-13.307</w:t>
            </w:r>
          </w:p>
        </w:tc>
        <w:tc>
          <w:tcPr>
            <w:tcW w:w="871" w:type="pct"/>
          </w:tcPr>
          <w:p w14:paraId="48891FB8" w14:textId="77777777" w:rsidR="00291356" w:rsidRPr="00E60810" w:rsidRDefault="00291356" w:rsidP="00AC4504">
            <w:pPr>
              <w:pStyle w:val="TableText-ShortText"/>
              <w:spacing w:line="480" w:lineRule="auto"/>
              <w:rPr>
                <w:color w:val="auto"/>
                <w:szCs w:val="18"/>
              </w:rPr>
            </w:pPr>
            <w:r w:rsidRPr="00E60810">
              <w:rPr>
                <w:color w:val="auto"/>
                <w:szCs w:val="18"/>
              </w:rPr>
              <w:t>&lt;0.001*</w:t>
            </w:r>
          </w:p>
        </w:tc>
      </w:tr>
      <w:tr w:rsidR="00291356" w:rsidRPr="00E60810" w14:paraId="114C9FE6" w14:textId="77777777" w:rsidTr="00DC4B1C">
        <w:trPr>
          <w:trHeight w:val="207"/>
        </w:trPr>
        <w:tc>
          <w:tcPr>
            <w:tcW w:w="5000" w:type="pct"/>
            <w:gridSpan w:val="5"/>
            <w:tcBorders>
              <w:top w:val="single" w:sz="4" w:space="0" w:color="auto"/>
              <w:left w:val="nil"/>
              <w:bottom w:val="nil"/>
              <w:right w:val="nil"/>
            </w:tcBorders>
            <w:vAlign w:val="center"/>
          </w:tcPr>
          <w:p w14:paraId="4A1B3853" w14:textId="77777777" w:rsidR="00291356" w:rsidRPr="00E60810" w:rsidRDefault="00291356" w:rsidP="00AC4504">
            <w:pPr>
              <w:pStyle w:val="TableText-ShortText"/>
              <w:spacing w:line="480" w:lineRule="auto"/>
              <w:jc w:val="left"/>
              <w:rPr>
                <w:color w:val="auto"/>
                <w:szCs w:val="18"/>
                <w:lang w:val="en-US"/>
              </w:rPr>
            </w:pPr>
            <w:r w:rsidRPr="00E60810">
              <w:rPr>
                <w:i/>
                <w:iCs/>
                <w:color w:val="auto"/>
                <w:szCs w:val="18"/>
                <w:lang w:val="en-US"/>
              </w:rPr>
              <w:t>p</w:t>
            </w:r>
            <w:r w:rsidRPr="00E60810">
              <w:rPr>
                <w:color w:val="auto"/>
                <w:szCs w:val="18"/>
                <w:lang w:val="en-US"/>
              </w:rPr>
              <w:t xml:space="preserve"> * = output reached statistical significance at 95% confidence interval. </w:t>
            </w:r>
          </w:p>
        </w:tc>
      </w:tr>
    </w:tbl>
    <w:p w14:paraId="439EE291" w14:textId="77777777" w:rsidR="00291356" w:rsidRDefault="00291356" w:rsidP="00AC4504">
      <w:pPr>
        <w:spacing w:line="480" w:lineRule="auto"/>
        <w:ind w:left="3"/>
        <w:rPr>
          <w:rFonts w:ascii="Arial" w:hAnsi="Arial" w:cs="Arial"/>
          <w:sz w:val="20"/>
          <w:szCs w:val="20"/>
        </w:rPr>
      </w:pPr>
    </w:p>
    <w:p w14:paraId="4166AE5D" w14:textId="77777777" w:rsidR="00291356" w:rsidRPr="00E60810" w:rsidRDefault="00291356" w:rsidP="00AC4504">
      <w:pPr>
        <w:pStyle w:val="TableTitle"/>
        <w:spacing w:line="480" w:lineRule="auto"/>
        <w:rPr>
          <w:b w:val="0"/>
          <w:color w:val="auto"/>
          <w:sz w:val="20"/>
          <w:szCs w:val="20"/>
        </w:rPr>
      </w:pPr>
      <w:r w:rsidRPr="00E60810">
        <w:rPr>
          <w:b w:val="0"/>
          <w:color w:val="auto"/>
          <w:sz w:val="20"/>
          <w:szCs w:val="20"/>
        </w:rPr>
        <w:t>Table S7:</w:t>
      </w:r>
      <w:r w:rsidRPr="00E60810">
        <w:rPr>
          <w:b w:val="0"/>
          <w:color w:val="auto"/>
          <w:sz w:val="20"/>
          <w:szCs w:val="20"/>
        </w:rPr>
        <w:tab/>
        <w:t>Rate of cardiovascular-related accident and emergency visits (whole study period)</w:t>
      </w:r>
    </w:p>
    <w:tbl>
      <w:tblPr>
        <w:tblStyle w:val="TableGrid"/>
        <w:tblW w:w="5000" w:type="pct"/>
        <w:tblLook w:val="04A0" w:firstRow="1" w:lastRow="0" w:firstColumn="1" w:lastColumn="0" w:noHBand="0" w:noVBand="1"/>
      </w:tblPr>
      <w:tblGrid>
        <w:gridCol w:w="2835"/>
        <w:gridCol w:w="1469"/>
        <w:gridCol w:w="1573"/>
        <w:gridCol w:w="1573"/>
        <w:gridCol w:w="1571"/>
      </w:tblGrid>
      <w:tr w:rsidR="003D67ED" w:rsidRPr="00E60810" w14:paraId="610FD2D3" w14:textId="77777777" w:rsidTr="00DC4B1C">
        <w:trPr>
          <w:trHeight w:val="207"/>
        </w:trPr>
        <w:tc>
          <w:tcPr>
            <w:tcW w:w="1571" w:type="pct"/>
            <w:tcBorders>
              <w:top w:val="nil"/>
              <w:left w:val="nil"/>
              <w:bottom w:val="single" w:sz="4" w:space="0" w:color="auto"/>
              <w:right w:val="single" w:sz="4" w:space="0" w:color="auto"/>
            </w:tcBorders>
          </w:tcPr>
          <w:p w14:paraId="1B3C0FE3" w14:textId="77777777" w:rsidR="00291356" w:rsidRPr="00E60810" w:rsidRDefault="00291356" w:rsidP="00AC4504">
            <w:pPr>
              <w:pStyle w:val="TableFirstColumnHeading"/>
              <w:spacing w:line="480" w:lineRule="auto"/>
              <w:rPr>
                <w:rFonts w:cs="Arial"/>
                <w:b w:val="0"/>
                <w:bCs w:val="0"/>
                <w:color w:val="auto"/>
                <w:szCs w:val="18"/>
                <w:lang w:val="en-US"/>
              </w:rPr>
            </w:pPr>
          </w:p>
        </w:tc>
        <w:tc>
          <w:tcPr>
            <w:tcW w:w="814" w:type="pct"/>
            <w:tcBorders>
              <w:left w:val="single" w:sz="4" w:space="0" w:color="auto"/>
            </w:tcBorders>
          </w:tcPr>
          <w:p w14:paraId="6A3A32BB" w14:textId="77777777" w:rsidR="00291356" w:rsidRPr="00E60810" w:rsidRDefault="00291356" w:rsidP="00AC4504">
            <w:pPr>
              <w:pStyle w:val="TableOtherColumnHeading"/>
              <w:spacing w:line="480" w:lineRule="auto"/>
              <w:rPr>
                <w:rFonts w:cs="Arial"/>
                <w:b w:val="0"/>
                <w:bCs w:val="0"/>
                <w:color w:val="auto"/>
                <w:szCs w:val="18"/>
                <w:lang w:val="en-US"/>
              </w:rPr>
            </w:pPr>
            <w:r w:rsidRPr="00E60810">
              <w:rPr>
                <w:rFonts w:cs="Arial"/>
                <w:b w:val="0"/>
                <w:bCs w:val="0"/>
                <w:color w:val="auto"/>
                <w:szCs w:val="18"/>
                <w:lang w:val="en-US"/>
              </w:rPr>
              <w:t>Coefficient</w:t>
            </w:r>
          </w:p>
        </w:tc>
        <w:tc>
          <w:tcPr>
            <w:tcW w:w="872" w:type="pct"/>
          </w:tcPr>
          <w:p w14:paraId="55B923C6" w14:textId="77777777" w:rsidR="00291356" w:rsidRPr="00E60810" w:rsidRDefault="00291356" w:rsidP="00AC4504">
            <w:pPr>
              <w:pStyle w:val="TableOtherColumnHeading"/>
              <w:spacing w:line="480" w:lineRule="auto"/>
              <w:rPr>
                <w:rFonts w:cs="Arial"/>
                <w:b w:val="0"/>
                <w:bCs w:val="0"/>
                <w:color w:val="auto"/>
                <w:szCs w:val="18"/>
                <w:lang w:val="en-US"/>
              </w:rPr>
            </w:pPr>
            <w:r w:rsidRPr="00E60810">
              <w:rPr>
                <w:rFonts w:cs="Arial"/>
                <w:b w:val="0"/>
                <w:bCs w:val="0"/>
                <w:color w:val="auto"/>
                <w:szCs w:val="18"/>
                <w:lang w:val="en-US"/>
              </w:rPr>
              <w:t>Standard Error</w:t>
            </w:r>
          </w:p>
        </w:tc>
        <w:tc>
          <w:tcPr>
            <w:tcW w:w="872" w:type="pct"/>
          </w:tcPr>
          <w:p w14:paraId="3A9E35BA" w14:textId="77777777" w:rsidR="00291356" w:rsidRPr="00E60810" w:rsidRDefault="00291356" w:rsidP="00AC4504">
            <w:pPr>
              <w:pStyle w:val="TableOtherColumnHeading"/>
              <w:spacing w:line="480" w:lineRule="auto"/>
              <w:rPr>
                <w:rFonts w:cs="Arial"/>
                <w:b w:val="0"/>
                <w:bCs w:val="0"/>
                <w:color w:val="auto"/>
                <w:szCs w:val="18"/>
                <w:lang w:val="en-US"/>
              </w:rPr>
            </w:pPr>
            <w:r w:rsidRPr="00E60810">
              <w:rPr>
                <w:rFonts w:cs="Arial"/>
                <w:b w:val="0"/>
                <w:bCs w:val="0"/>
                <w:color w:val="auto"/>
                <w:szCs w:val="18"/>
                <w:lang w:val="en-US"/>
              </w:rPr>
              <w:t>z-value</w:t>
            </w:r>
          </w:p>
        </w:tc>
        <w:tc>
          <w:tcPr>
            <w:tcW w:w="871" w:type="pct"/>
          </w:tcPr>
          <w:p w14:paraId="627FEF65" w14:textId="77777777" w:rsidR="00291356" w:rsidRPr="00E60810" w:rsidRDefault="00291356" w:rsidP="00AC4504">
            <w:pPr>
              <w:pStyle w:val="TableOtherColumnHeading"/>
              <w:spacing w:line="480" w:lineRule="auto"/>
              <w:rPr>
                <w:rFonts w:cs="Arial"/>
                <w:b w:val="0"/>
                <w:bCs w:val="0"/>
                <w:color w:val="auto"/>
                <w:szCs w:val="18"/>
                <w:lang w:val="en-US"/>
              </w:rPr>
            </w:pPr>
            <w:r w:rsidRPr="00E60810">
              <w:rPr>
                <w:rFonts w:cs="Arial"/>
                <w:b w:val="0"/>
                <w:bCs w:val="0"/>
                <w:i/>
                <w:iCs/>
                <w:color w:val="auto"/>
                <w:szCs w:val="18"/>
                <w:lang w:val="en-US"/>
              </w:rPr>
              <w:t>p</w:t>
            </w:r>
            <w:r w:rsidRPr="00E60810">
              <w:rPr>
                <w:rFonts w:cs="Arial"/>
                <w:b w:val="0"/>
                <w:bCs w:val="0"/>
                <w:color w:val="auto"/>
                <w:szCs w:val="18"/>
                <w:lang w:val="en-US"/>
              </w:rPr>
              <w:t>-value</w:t>
            </w:r>
          </w:p>
        </w:tc>
      </w:tr>
      <w:tr w:rsidR="003D67ED" w:rsidRPr="00E60810" w14:paraId="5835D352" w14:textId="77777777" w:rsidTr="00DC4B1C">
        <w:trPr>
          <w:trHeight w:val="207"/>
        </w:trPr>
        <w:tc>
          <w:tcPr>
            <w:tcW w:w="1571" w:type="pct"/>
            <w:tcBorders>
              <w:top w:val="single" w:sz="4" w:space="0" w:color="auto"/>
            </w:tcBorders>
          </w:tcPr>
          <w:p w14:paraId="3717E063" w14:textId="77777777" w:rsidR="00291356" w:rsidRPr="00E60810" w:rsidRDefault="00291356" w:rsidP="00AC4504">
            <w:pPr>
              <w:pStyle w:val="TableText-FirstColumn"/>
              <w:spacing w:line="480" w:lineRule="auto"/>
              <w:rPr>
                <w:color w:val="auto"/>
                <w:szCs w:val="18"/>
                <w:lang w:val="en-US"/>
              </w:rPr>
            </w:pPr>
            <w:r w:rsidRPr="00E60810">
              <w:rPr>
                <w:color w:val="auto"/>
                <w:szCs w:val="18"/>
                <w:lang w:val="en-US"/>
              </w:rPr>
              <w:t>Intercept</w:t>
            </w:r>
          </w:p>
        </w:tc>
        <w:tc>
          <w:tcPr>
            <w:tcW w:w="814" w:type="pct"/>
          </w:tcPr>
          <w:p w14:paraId="2A0819D9" w14:textId="77777777" w:rsidR="00291356" w:rsidRPr="00E60810" w:rsidRDefault="00291356" w:rsidP="00AC4504">
            <w:pPr>
              <w:pStyle w:val="TableText-ShortText"/>
              <w:spacing w:line="480" w:lineRule="auto"/>
              <w:rPr>
                <w:color w:val="auto"/>
                <w:szCs w:val="18"/>
                <w:lang w:val="en-US"/>
              </w:rPr>
            </w:pPr>
            <w:r w:rsidRPr="00E60810">
              <w:rPr>
                <w:color w:val="auto"/>
                <w:szCs w:val="18"/>
                <w:lang w:val="en-US"/>
              </w:rPr>
              <w:t>-2.978</w:t>
            </w:r>
          </w:p>
        </w:tc>
        <w:tc>
          <w:tcPr>
            <w:tcW w:w="872" w:type="pct"/>
          </w:tcPr>
          <w:p w14:paraId="13D4522E" w14:textId="77777777" w:rsidR="00291356" w:rsidRPr="00E60810" w:rsidRDefault="00291356" w:rsidP="00AC4504">
            <w:pPr>
              <w:pStyle w:val="TableText-ShortText"/>
              <w:spacing w:line="480" w:lineRule="auto"/>
              <w:rPr>
                <w:color w:val="auto"/>
                <w:szCs w:val="18"/>
                <w:lang w:val="en-US"/>
              </w:rPr>
            </w:pPr>
            <w:r w:rsidRPr="00E60810">
              <w:rPr>
                <w:color w:val="auto"/>
                <w:szCs w:val="18"/>
                <w:lang w:val="en-US"/>
              </w:rPr>
              <w:t>0.283</w:t>
            </w:r>
          </w:p>
        </w:tc>
        <w:tc>
          <w:tcPr>
            <w:tcW w:w="872" w:type="pct"/>
          </w:tcPr>
          <w:p w14:paraId="536178F7" w14:textId="77777777" w:rsidR="00291356" w:rsidRPr="00E60810" w:rsidRDefault="00291356" w:rsidP="00AC4504">
            <w:pPr>
              <w:pStyle w:val="TableText-ShortText"/>
              <w:spacing w:line="480" w:lineRule="auto"/>
              <w:rPr>
                <w:color w:val="auto"/>
                <w:szCs w:val="18"/>
                <w:lang w:val="en-US"/>
              </w:rPr>
            </w:pPr>
            <w:r w:rsidRPr="00E60810">
              <w:rPr>
                <w:color w:val="auto"/>
                <w:szCs w:val="18"/>
                <w:lang w:val="en-US"/>
              </w:rPr>
              <w:t>-10.519</w:t>
            </w:r>
          </w:p>
        </w:tc>
        <w:tc>
          <w:tcPr>
            <w:tcW w:w="871" w:type="pct"/>
          </w:tcPr>
          <w:p w14:paraId="5D6A75CB" w14:textId="77777777" w:rsidR="00291356" w:rsidRPr="00E60810" w:rsidRDefault="00291356" w:rsidP="00AC4504">
            <w:pPr>
              <w:pStyle w:val="TableText-ShortText"/>
              <w:spacing w:line="480" w:lineRule="auto"/>
              <w:rPr>
                <w:color w:val="auto"/>
                <w:szCs w:val="18"/>
                <w:lang w:val="en-US"/>
              </w:rPr>
            </w:pPr>
            <w:r w:rsidRPr="00E60810">
              <w:rPr>
                <w:color w:val="auto"/>
                <w:szCs w:val="18"/>
                <w:lang w:val="en-US"/>
              </w:rPr>
              <w:t>&lt;0.001*</w:t>
            </w:r>
          </w:p>
        </w:tc>
      </w:tr>
      <w:tr w:rsidR="00291356" w:rsidRPr="00E60810" w14:paraId="1E568810" w14:textId="77777777" w:rsidTr="00DC4B1C">
        <w:trPr>
          <w:trHeight w:val="207"/>
        </w:trPr>
        <w:tc>
          <w:tcPr>
            <w:tcW w:w="5000" w:type="pct"/>
            <w:gridSpan w:val="5"/>
            <w:tcBorders>
              <w:top w:val="single" w:sz="4" w:space="0" w:color="auto"/>
              <w:left w:val="nil"/>
              <w:bottom w:val="nil"/>
              <w:right w:val="nil"/>
            </w:tcBorders>
            <w:vAlign w:val="center"/>
          </w:tcPr>
          <w:p w14:paraId="23F8E42E" w14:textId="77777777" w:rsidR="00291356" w:rsidRPr="00E60810" w:rsidRDefault="00291356" w:rsidP="00AC4504">
            <w:pPr>
              <w:pStyle w:val="TableText-ShortText"/>
              <w:spacing w:line="480" w:lineRule="auto"/>
              <w:jc w:val="left"/>
              <w:rPr>
                <w:color w:val="auto"/>
                <w:szCs w:val="18"/>
                <w:lang w:val="en-US"/>
              </w:rPr>
            </w:pPr>
            <w:r w:rsidRPr="00E60810">
              <w:rPr>
                <w:i/>
                <w:iCs/>
                <w:color w:val="auto"/>
                <w:szCs w:val="18"/>
                <w:lang w:val="en-US"/>
              </w:rPr>
              <w:t>p</w:t>
            </w:r>
            <w:r w:rsidRPr="00E60810">
              <w:rPr>
                <w:color w:val="auto"/>
                <w:szCs w:val="18"/>
                <w:lang w:val="en-US"/>
              </w:rPr>
              <w:t xml:space="preserve"> * = output reached statistical significance at 95% confidence interval. </w:t>
            </w:r>
          </w:p>
        </w:tc>
      </w:tr>
    </w:tbl>
    <w:p w14:paraId="78AE8EFF" w14:textId="77777777" w:rsidR="00291356" w:rsidRPr="00E60810" w:rsidRDefault="00291356" w:rsidP="00AC4504">
      <w:pPr>
        <w:spacing w:line="480" w:lineRule="auto"/>
        <w:ind w:left="3"/>
        <w:rPr>
          <w:rFonts w:ascii="Arial" w:hAnsi="Arial" w:cs="Arial"/>
          <w:sz w:val="20"/>
          <w:szCs w:val="20"/>
        </w:rPr>
      </w:pPr>
    </w:p>
    <w:p w14:paraId="5BB0CDE3" w14:textId="77777777" w:rsidR="00291356" w:rsidRPr="00E60810" w:rsidRDefault="00291356" w:rsidP="00AC4504">
      <w:pPr>
        <w:spacing w:line="480" w:lineRule="auto"/>
        <w:ind w:left="3"/>
        <w:rPr>
          <w:rFonts w:ascii="Arial" w:hAnsi="Arial" w:cs="Arial"/>
          <w:sz w:val="20"/>
          <w:szCs w:val="20"/>
        </w:rPr>
      </w:pPr>
      <w:r w:rsidRPr="00E60810">
        <w:rPr>
          <w:rFonts w:ascii="Arial" w:hAnsi="Arial" w:cs="Arial"/>
          <w:sz w:val="20"/>
          <w:szCs w:val="20"/>
        </w:rPr>
        <w:t>Table S8:</w:t>
      </w:r>
      <w:r w:rsidRPr="00E60810">
        <w:rPr>
          <w:rFonts w:ascii="Arial" w:hAnsi="Arial" w:cs="Arial"/>
          <w:sz w:val="20"/>
          <w:szCs w:val="20"/>
        </w:rPr>
        <w:tab/>
        <w:t>Rate of electrical cardioversion (whole study period)</w:t>
      </w:r>
    </w:p>
    <w:tbl>
      <w:tblPr>
        <w:tblStyle w:val="TableGrid"/>
        <w:tblW w:w="5000" w:type="pct"/>
        <w:tblLook w:val="04A0" w:firstRow="1" w:lastRow="0" w:firstColumn="1" w:lastColumn="0" w:noHBand="0" w:noVBand="1"/>
      </w:tblPr>
      <w:tblGrid>
        <w:gridCol w:w="2835"/>
        <w:gridCol w:w="1469"/>
        <w:gridCol w:w="1573"/>
        <w:gridCol w:w="1573"/>
        <w:gridCol w:w="1571"/>
      </w:tblGrid>
      <w:tr w:rsidR="003D67ED" w:rsidRPr="00E60810" w14:paraId="09C17E50" w14:textId="77777777" w:rsidTr="00DC4B1C">
        <w:trPr>
          <w:trHeight w:val="207"/>
        </w:trPr>
        <w:tc>
          <w:tcPr>
            <w:tcW w:w="1571" w:type="pct"/>
            <w:tcBorders>
              <w:top w:val="nil"/>
              <w:left w:val="nil"/>
              <w:bottom w:val="single" w:sz="4" w:space="0" w:color="auto"/>
              <w:right w:val="single" w:sz="4" w:space="0" w:color="auto"/>
            </w:tcBorders>
          </w:tcPr>
          <w:p w14:paraId="28D7640B" w14:textId="77777777" w:rsidR="00291356" w:rsidRPr="00E60810" w:rsidRDefault="00291356" w:rsidP="00AC4504">
            <w:pPr>
              <w:pStyle w:val="TableOtherColumnHeading"/>
              <w:spacing w:line="480" w:lineRule="auto"/>
              <w:rPr>
                <w:rFonts w:cs="Arial"/>
                <w:b w:val="0"/>
                <w:bCs w:val="0"/>
                <w:color w:val="auto"/>
                <w:szCs w:val="18"/>
              </w:rPr>
            </w:pPr>
          </w:p>
        </w:tc>
        <w:tc>
          <w:tcPr>
            <w:tcW w:w="814" w:type="pct"/>
            <w:tcBorders>
              <w:left w:val="single" w:sz="4" w:space="0" w:color="auto"/>
            </w:tcBorders>
          </w:tcPr>
          <w:p w14:paraId="6A25C705"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color w:val="auto"/>
                <w:szCs w:val="18"/>
              </w:rPr>
              <w:t>Coefficient</w:t>
            </w:r>
          </w:p>
        </w:tc>
        <w:tc>
          <w:tcPr>
            <w:tcW w:w="872" w:type="pct"/>
          </w:tcPr>
          <w:p w14:paraId="46510087"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color w:val="auto"/>
                <w:szCs w:val="18"/>
              </w:rPr>
              <w:t>Standard Error</w:t>
            </w:r>
          </w:p>
        </w:tc>
        <w:tc>
          <w:tcPr>
            <w:tcW w:w="872" w:type="pct"/>
          </w:tcPr>
          <w:p w14:paraId="2C8E2298"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color w:val="auto"/>
                <w:szCs w:val="18"/>
              </w:rPr>
              <w:t>z-value</w:t>
            </w:r>
          </w:p>
        </w:tc>
        <w:tc>
          <w:tcPr>
            <w:tcW w:w="871" w:type="pct"/>
          </w:tcPr>
          <w:p w14:paraId="63D1FC1B"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color w:val="auto"/>
                <w:szCs w:val="18"/>
              </w:rPr>
              <w:t>p-value</w:t>
            </w:r>
          </w:p>
        </w:tc>
      </w:tr>
      <w:tr w:rsidR="003D67ED" w:rsidRPr="00E60810" w14:paraId="5FFEDB8F" w14:textId="77777777" w:rsidTr="00DC4B1C">
        <w:trPr>
          <w:trHeight w:val="207"/>
        </w:trPr>
        <w:tc>
          <w:tcPr>
            <w:tcW w:w="1571" w:type="pct"/>
            <w:tcBorders>
              <w:top w:val="single" w:sz="4" w:space="0" w:color="auto"/>
            </w:tcBorders>
          </w:tcPr>
          <w:p w14:paraId="5F17891E" w14:textId="77777777" w:rsidR="00291356" w:rsidRPr="00E60810" w:rsidRDefault="00291356" w:rsidP="00AC4504">
            <w:pPr>
              <w:pStyle w:val="TableText-FirstColumn"/>
              <w:spacing w:line="480" w:lineRule="auto"/>
              <w:rPr>
                <w:color w:val="auto"/>
                <w:szCs w:val="18"/>
              </w:rPr>
            </w:pPr>
            <w:r w:rsidRPr="00E60810">
              <w:rPr>
                <w:color w:val="auto"/>
                <w:szCs w:val="18"/>
              </w:rPr>
              <w:t>Intercept</w:t>
            </w:r>
          </w:p>
        </w:tc>
        <w:tc>
          <w:tcPr>
            <w:tcW w:w="814" w:type="pct"/>
          </w:tcPr>
          <w:p w14:paraId="24F43DBC" w14:textId="77777777" w:rsidR="00291356" w:rsidRPr="00E60810" w:rsidRDefault="00291356" w:rsidP="00AC4504">
            <w:pPr>
              <w:pStyle w:val="TableText-ShortText"/>
              <w:spacing w:line="480" w:lineRule="auto"/>
              <w:rPr>
                <w:color w:val="auto"/>
                <w:szCs w:val="18"/>
              </w:rPr>
            </w:pPr>
            <w:r w:rsidRPr="00E60810">
              <w:rPr>
                <w:color w:val="auto"/>
                <w:szCs w:val="18"/>
              </w:rPr>
              <w:t>-4.815</w:t>
            </w:r>
          </w:p>
        </w:tc>
        <w:tc>
          <w:tcPr>
            <w:tcW w:w="872" w:type="pct"/>
          </w:tcPr>
          <w:p w14:paraId="48F1161C" w14:textId="77777777" w:rsidR="00291356" w:rsidRPr="00E60810" w:rsidRDefault="00291356" w:rsidP="00AC4504">
            <w:pPr>
              <w:pStyle w:val="TableText-ShortText"/>
              <w:spacing w:line="480" w:lineRule="auto"/>
              <w:rPr>
                <w:color w:val="auto"/>
                <w:szCs w:val="18"/>
              </w:rPr>
            </w:pPr>
            <w:r w:rsidRPr="00E60810">
              <w:rPr>
                <w:color w:val="auto"/>
                <w:szCs w:val="18"/>
              </w:rPr>
              <w:t>0.171</w:t>
            </w:r>
          </w:p>
        </w:tc>
        <w:tc>
          <w:tcPr>
            <w:tcW w:w="872" w:type="pct"/>
          </w:tcPr>
          <w:p w14:paraId="63EA0E94" w14:textId="77777777" w:rsidR="00291356" w:rsidRPr="00E60810" w:rsidRDefault="00291356" w:rsidP="00AC4504">
            <w:pPr>
              <w:pStyle w:val="TableText-ShortText"/>
              <w:spacing w:line="480" w:lineRule="auto"/>
              <w:rPr>
                <w:color w:val="auto"/>
                <w:szCs w:val="18"/>
              </w:rPr>
            </w:pPr>
            <w:r w:rsidRPr="00E60810">
              <w:rPr>
                <w:color w:val="auto"/>
                <w:szCs w:val="18"/>
              </w:rPr>
              <w:t>-28.074</w:t>
            </w:r>
          </w:p>
        </w:tc>
        <w:tc>
          <w:tcPr>
            <w:tcW w:w="871" w:type="pct"/>
          </w:tcPr>
          <w:p w14:paraId="253E3EE0" w14:textId="77777777" w:rsidR="00291356" w:rsidRPr="00E60810" w:rsidRDefault="00291356" w:rsidP="00AC4504">
            <w:pPr>
              <w:pStyle w:val="TableText-ShortText"/>
              <w:spacing w:line="480" w:lineRule="auto"/>
              <w:rPr>
                <w:color w:val="auto"/>
                <w:szCs w:val="18"/>
              </w:rPr>
            </w:pPr>
            <w:r w:rsidRPr="00E60810">
              <w:rPr>
                <w:color w:val="auto"/>
                <w:szCs w:val="18"/>
              </w:rPr>
              <w:t>&lt;0.001*</w:t>
            </w:r>
          </w:p>
        </w:tc>
      </w:tr>
      <w:tr w:rsidR="003D67ED" w:rsidRPr="00E60810" w14:paraId="5121C3DF" w14:textId="77777777" w:rsidTr="00DC4B1C">
        <w:trPr>
          <w:trHeight w:val="207"/>
        </w:trPr>
        <w:tc>
          <w:tcPr>
            <w:tcW w:w="1571" w:type="pct"/>
            <w:tcBorders>
              <w:top w:val="single" w:sz="4" w:space="0" w:color="auto"/>
            </w:tcBorders>
          </w:tcPr>
          <w:p w14:paraId="4F39E207" w14:textId="77777777" w:rsidR="00291356" w:rsidRPr="00E60810" w:rsidRDefault="00291356" w:rsidP="00AC4504">
            <w:pPr>
              <w:pStyle w:val="TableText-FirstColumn"/>
              <w:spacing w:line="480" w:lineRule="auto"/>
              <w:rPr>
                <w:color w:val="auto"/>
                <w:szCs w:val="18"/>
              </w:rPr>
            </w:pPr>
            <w:r w:rsidRPr="00E60810">
              <w:rPr>
                <w:color w:val="auto"/>
                <w:szCs w:val="18"/>
              </w:rPr>
              <w:t>Treatment (Cryo)</w:t>
            </w:r>
          </w:p>
        </w:tc>
        <w:tc>
          <w:tcPr>
            <w:tcW w:w="814" w:type="pct"/>
          </w:tcPr>
          <w:p w14:paraId="7AA101A7" w14:textId="77777777" w:rsidR="00291356" w:rsidRPr="00E60810" w:rsidRDefault="00291356" w:rsidP="00AC4504">
            <w:pPr>
              <w:pStyle w:val="TableText-ShortText"/>
              <w:spacing w:line="480" w:lineRule="auto"/>
              <w:rPr>
                <w:color w:val="auto"/>
                <w:szCs w:val="18"/>
              </w:rPr>
            </w:pPr>
            <w:r w:rsidRPr="00E60810">
              <w:rPr>
                <w:color w:val="auto"/>
                <w:szCs w:val="18"/>
              </w:rPr>
              <w:t>-0.672</w:t>
            </w:r>
          </w:p>
        </w:tc>
        <w:tc>
          <w:tcPr>
            <w:tcW w:w="872" w:type="pct"/>
          </w:tcPr>
          <w:p w14:paraId="0DC95F14" w14:textId="77777777" w:rsidR="00291356" w:rsidRPr="00E60810" w:rsidRDefault="00291356" w:rsidP="00AC4504">
            <w:pPr>
              <w:pStyle w:val="TableText-ShortText"/>
              <w:spacing w:line="480" w:lineRule="auto"/>
              <w:rPr>
                <w:color w:val="auto"/>
                <w:szCs w:val="18"/>
              </w:rPr>
            </w:pPr>
            <w:r w:rsidRPr="00E60810">
              <w:rPr>
                <w:color w:val="auto"/>
                <w:szCs w:val="18"/>
              </w:rPr>
              <w:t>0.291</w:t>
            </w:r>
          </w:p>
        </w:tc>
        <w:tc>
          <w:tcPr>
            <w:tcW w:w="872" w:type="pct"/>
          </w:tcPr>
          <w:p w14:paraId="01513C0A" w14:textId="77777777" w:rsidR="00291356" w:rsidRPr="00E60810" w:rsidRDefault="00291356" w:rsidP="00AC4504">
            <w:pPr>
              <w:pStyle w:val="TableText-ShortText"/>
              <w:spacing w:line="480" w:lineRule="auto"/>
              <w:rPr>
                <w:color w:val="auto"/>
                <w:szCs w:val="18"/>
              </w:rPr>
            </w:pPr>
            <w:r w:rsidRPr="00E60810">
              <w:rPr>
                <w:color w:val="auto"/>
                <w:szCs w:val="18"/>
              </w:rPr>
              <w:t>-2.304</w:t>
            </w:r>
          </w:p>
        </w:tc>
        <w:tc>
          <w:tcPr>
            <w:tcW w:w="871" w:type="pct"/>
          </w:tcPr>
          <w:p w14:paraId="247900D5" w14:textId="77777777" w:rsidR="00291356" w:rsidRPr="00E60810" w:rsidRDefault="00291356" w:rsidP="00AC4504">
            <w:pPr>
              <w:pStyle w:val="TableText-ShortText"/>
              <w:spacing w:line="480" w:lineRule="auto"/>
              <w:rPr>
                <w:color w:val="auto"/>
                <w:szCs w:val="18"/>
              </w:rPr>
            </w:pPr>
            <w:r w:rsidRPr="00E60810">
              <w:rPr>
                <w:color w:val="auto"/>
                <w:szCs w:val="18"/>
              </w:rPr>
              <w:t>0.021*</w:t>
            </w:r>
          </w:p>
        </w:tc>
      </w:tr>
      <w:tr w:rsidR="00291356" w:rsidRPr="00E60810" w14:paraId="758087EB" w14:textId="77777777" w:rsidTr="00DC4B1C">
        <w:trPr>
          <w:trHeight w:val="207"/>
        </w:trPr>
        <w:tc>
          <w:tcPr>
            <w:tcW w:w="5000" w:type="pct"/>
            <w:gridSpan w:val="5"/>
            <w:tcBorders>
              <w:top w:val="single" w:sz="4" w:space="0" w:color="auto"/>
              <w:left w:val="nil"/>
              <w:bottom w:val="nil"/>
              <w:right w:val="nil"/>
            </w:tcBorders>
            <w:vAlign w:val="center"/>
          </w:tcPr>
          <w:p w14:paraId="176414D9" w14:textId="77777777" w:rsidR="00291356" w:rsidRPr="00E60810" w:rsidRDefault="00291356" w:rsidP="00AC4504">
            <w:pPr>
              <w:pStyle w:val="TableText-ShortText"/>
              <w:spacing w:line="480" w:lineRule="auto"/>
              <w:jc w:val="left"/>
              <w:rPr>
                <w:color w:val="auto"/>
                <w:szCs w:val="18"/>
                <w:lang w:val="en-US"/>
              </w:rPr>
            </w:pPr>
            <w:r w:rsidRPr="00E60810">
              <w:rPr>
                <w:i/>
                <w:iCs/>
                <w:color w:val="auto"/>
                <w:szCs w:val="18"/>
                <w:lang w:val="en-US"/>
              </w:rPr>
              <w:t>p</w:t>
            </w:r>
            <w:r w:rsidRPr="00E60810">
              <w:rPr>
                <w:color w:val="auto"/>
                <w:szCs w:val="18"/>
                <w:lang w:val="en-US"/>
              </w:rPr>
              <w:t xml:space="preserve"> * = output reached statistical significance at 95% confidence interval. </w:t>
            </w:r>
          </w:p>
        </w:tc>
      </w:tr>
    </w:tbl>
    <w:p w14:paraId="5EEB4053" w14:textId="77777777" w:rsidR="00291356" w:rsidRPr="00E60810" w:rsidRDefault="00291356" w:rsidP="00AC4504">
      <w:pPr>
        <w:spacing w:line="480" w:lineRule="auto"/>
        <w:ind w:left="3"/>
        <w:rPr>
          <w:rFonts w:ascii="Arial" w:hAnsi="Arial" w:cs="Arial"/>
          <w:sz w:val="20"/>
          <w:szCs w:val="20"/>
        </w:rPr>
      </w:pPr>
    </w:p>
    <w:p w14:paraId="020F9708" w14:textId="77777777" w:rsidR="00291356" w:rsidRPr="00E60810" w:rsidRDefault="00291356" w:rsidP="00AC4504">
      <w:pPr>
        <w:spacing w:line="480" w:lineRule="auto"/>
        <w:ind w:left="3"/>
        <w:rPr>
          <w:rFonts w:ascii="Arial" w:hAnsi="Arial" w:cs="Arial"/>
          <w:sz w:val="20"/>
          <w:szCs w:val="20"/>
        </w:rPr>
      </w:pPr>
      <w:r w:rsidRPr="00E60810">
        <w:rPr>
          <w:rFonts w:ascii="Arial" w:hAnsi="Arial" w:cs="Arial"/>
          <w:sz w:val="20"/>
          <w:szCs w:val="20"/>
        </w:rPr>
        <w:t>Table S9:</w:t>
      </w:r>
      <w:r w:rsidRPr="00E60810">
        <w:rPr>
          <w:rFonts w:ascii="Arial" w:hAnsi="Arial" w:cs="Arial"/>
          <w:sz w:val="20"/>
          <w:szCs w:val="20"/>
        </w:rPr>
        <w:tab/>
        <w:t>Rate of pharmaceutical cardioversion (whole study period)</w:t>
      </w:r>
    </w:p>
    <w:tbl>
      <w:tblPr>
        <w:tblStyle w:val="TableGrid"/>
        <w:tblW w:w="5000" w:type="pct"/>
        <w:tblLook w:val="04A0" w:firstRow="1" w:lastRow="0" w:firstColumn="1" w:lastColumn="0" w:noHBand="0" w:noVBand="1"/>
      </w:tblPr>
      <w:tblGrid>
        <w:gridCol w:w="2835"/>
        <w:gridCol w:w="1469"/>
        <w:gridCol w:w="1573"/>
        <w:gridCol w:w="1573"/>
        <w:gridCol w:w="1571"/>
      </w:tblGrid>
      <w:tr w:rsidR="003D67ED" w:rsidRPr="00E60810" w14:paraId="350AAB2D" w14:textId="77777777" w:rsidTr="00DC4B1C">
        <w:trPr>
          <w:trHeight w:val="207"/>
        </w:trPr>
        <w:tc>
          <w:tcPr>
            <w:tcW w:w="1571" w:type="pct"/>
            <w:tcBorders>
              <w:top w:val="nil"/>
              <w:left w:val="nil"/>
              <w:bottom w:val="single" w:sz="4" w:space="0" w:color="auto"/>
              <w:right w:val="single" w:sz="4" w:space="0" w:color="auto"/>
            </w:tcBorders>
          </w:tcPr>
          <w:p w14:paraId="2B21D072" w14:textId="77777777" w:rsidR="00291356" w:rsidRPr="00E60810" w:rsidRDefault="00291356" w:rsidP="00AC4504">
            <w:pPr>
              <w:pStyle w:val="TableOtherColumnHeading"/>
              <w:spacing w:line="480" w:lineRule="auto"/>
              <w:rPr>
                <w:rFonts w:cs="Arial"/>
                <w:b w:val="0"/>
                <w:bCs w:val="0"/>
                <w:color w:val="auto"/>
                <w:szCs w:val="18"/>
              </w:rPr>
            </w:pPr>
          </w:p>
        </w:tc>
        <w:tc>
          <w:tcPr>
            <w:tcW w:w="814" w:type="pct"/>
            <w:tcBorders>
              <w:left w:val="single" w:sz="4" w:space="0" w:color="auto"/>
            </w:tcBorders>
          </w:tcPr>
          <w:p w14:paraId="4B466448"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color w:val="auto"/>
                <w:szCs w:val="18"/>
              </w:rPr>
              <w:t>Coefficient</w:t>
            </w:r>
          </w:p>
        </w:tc>
        <w:tc>
          <w:tcPr>
            <w:tcW w:w="872" w:type="pct"/>
          </w:tcPr>
          <w:p w14:paraId="6681F7D8"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color w:val="auto"/>
                <w:szCs w:val="18"/>
              </w:rPr>
              <w:t>Standard Error</w:t>
            </w:r>
          </w:p>
        </w:tc>
        <w:tc>
          <w:tcPr>
            <w:tcW w:w="872" w:type="pct"/>
          </w:tcPr>
          <w:p w14:paraId="230E0392"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color w:val="auto"/>
                <w:szCs w:val="18"/>
              </w:rPr>
              <w:t>z-value</w:t>
            </w:r>
          </w:p>
        </w:tc>
        <w:tc>
          <w:tcPr>
            <w:tcW w:w="871" w:type="pct"/>
          </w:tcPr>
          <w:p w14:paraId="6BABB34E"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i/>
                <w:iCs/>
                <w:color w:val="auto"/>
                <w:szCs w:val="18"/>
              </w:rPr>
              <w:t>p</w:t>
            </w:r>
            <w:r w:rsidRPr="00E60810">
              <w:rPr>
                <w:rFonts w:cs="Arial"/>
                <w:b w:val="0"/>
                <w:bCs w:val="0"/>
                <w:color w:val="auto"/>
                <w:szCs w:val="18"/>
              </w:rPr>
              <w:t>-value</w:t>
            </w:r>
          </w:p>
        </w:tc>
      </w:tr>
      <w:tr w:rsidR="003D67ED" w:rsidRPr="00E60810" w14:paraId="12FCCB59" w14:textId="77777777" w:rsidTr="00DC4B1C">
        <w:trPr>
          <w:trHeight w:val="207"/>
        </w:trPr>
        <w:tc>
          <w:tcPr>
            <w:tcW w:w="1571" w:type="pct"/>
            <w:tcBorders>
              <w:top w:val="single" w:sz="4" w:space="0" w:color="auto"/>
            </w:tcBorders>
          </w:tcPr>
          <w:p w14:paraId="7555B04A" w14:textId="77777777" w:rsidR="00291356" w:rsidRPr="00E60810" w:rsidRDefault="00291356" w:rsidP="00AC4504">
            <w:pPr>
              <w:pStyle w:val="TableText-FirstColumn"/>
              <w:spacing w:line="480" w:lineRule="auto"/>
              <w:rPr>
                <w:color w:val="auto"/>
                <w:szCs w:val="18"/>
              </w:rPr>
            </w:pPr>
            <w:r w:rsidRPr="00E60810">
              <w:rPr>
                <w:color w:val="auto"/>
                <w:szCs w:val="18"/>
              </w:rPr>
              <w:t>Intercept</w:t>
            </w:r>
          </w:p>
        </w:tc>
        <w:tc>
          <w:tcPr>
            <w:tcW w:w="814" w:type="pct"/>
          </w:tcPr>
          <w:p w14:paraId="73590A01" w14:textId="77777777" w:rsidR="00291356" w:rsidRPr="00E60810" w:rsidRDefault="00291356" w:rsidP="00AC4504">
            <w:pPr>
              <w:pStyle w:val="TableText-ShortText"/>
              <w:spacing w:line="480" w:lineRule="auto"/>
              <w:rPr>
                <w:color w:val="auto"/>
                <w:szCs w:val="18"/>
              </w:rPr>
            </w:pPr>
            <w:r w:rsidRPr="00E60810">
              <w:rPr>
                <w:color w:val="auto"/>
                <w:szCs w:val="18"/>
              </w:rPr>
              <w:t>-4.234</w:t>
            </w:r>
          </w:p>
        </w:tc>
        <w:tc>
          <w:tcPr>
            <w:tcW w:w="872" w:type="pct"/>
          </w:tcPr>
          <w:p w14:paraId="39E1C3C5" w14:textId="77777777" w:rsidR="00291356" w:rsidRPr="00E60810" w:rsidRDefault="00291356" w:rsidP="00AC4504">
            <w:pPr>
              <w:pStyle w:val="TableText-ShortText"/>
              <w:spacing w:line="480" w:lineRule="auto"/>
              <w:rPr>
                <w:color w:val="auto"/>
                <w:szCs w:val="18"/>
              </w:rPr>
            </w:pPr>
            <w:r w:rsidRPr="00E60810">
              <w:rPr>
                <w:color w:val="auto"/>
                <w:szCs w:val="18"/>
              </w:rPr>
              <w:t>0.864</w:t>
            </w:r>
          </w:p>
        </w:tc>
        <w:tc>
          <w:tcPr>
            <w:tcW w:w="872" w:type="pct"/>
          </w:tcPr>
          <w:p w14:paraId="25203CB4" w14:textId="77777777" w:rsidR="00291356" w:rsidRPr="00E60810" w:rsidRDefault="00291356" w:rsidP="00AC4504">
            <w:pPr>
              <w:pStyle w:val="TableText-ShortText"/>
              <w:spacing w:line="480" w:lineRule="auto"/>
              <w:rPr>
                <w:color w:val="auto"/>
                <w:szCs w:val="18"/>
              </w:rPr>
            </w:pPr>
            <w:r w:rsidRPr="00E60810">
              <w:rPr>
                <w:color w:val="auto"/>
                <w:szCs w:val="18"/>
              </w:rPr>
              <w:t>-4.898</w:t>
            </w:r>
          </w:p>
        </w:tc>
        <w:tc>
          <w:tcPr>
            <w:tcW w:w="871" w:type="pct"/>
          </w:tcPr>
          <w:p w14:paraId="60C57A97" w14:textId="77777777" w:rsidR="00291356" w:rsidRPr="00E60810" w:rsidRDefault="00291356" w:rsidP="00AC4504">
            <w:pPr>
              <w:pStyle w:val="TableText-ShortText"/>
              <w:spacing w:line="480" w:lineRule="auto"/>
              <w:rPr>
                <w:color w:val="auto"/>
                <w:szCs w:val="18"/>
              </w:rPr>
            </w:pPr>
            <w:r w:rsidRPr="00E60810">
              <w:rPr>
                <w:color w:val="auto"/>
                <w:szCs w:val="18"/>
              </w:rPr>
              <w:t>&lt;0.001*</w:t>
            </w:r>
          </w:p>
        </w:tc>
      </w:tr>
      <w:tr w:rsidR="003D67ED" w:rsidRPr="00E60810" w14:paraId="75D822D8" w14:textId="77777777" w:rsidTr="00DC4B1C">
        <w:trPr>
          <w:trHeight w:val="207"/>
        </w:trPr>
        <w:tc>
          <w:tcPr>
            <w:tcW w:w="1571" w:type="pct"/>
            <w:tcBorders>
              <w:top w:val="single" w:sz="4" w:space="0" w:color="auto"/>
            </w:tcBorders>
          </w:tcPr>
          <w:p w14:paraId="0711DCAB" w14:textId="77777777" w:rsidR="00291356" w:rsidRPr="00E60810" w:rsidRDefault="00291356" w:rsidP="00AC4504">
            <w:pPr>
              <w:pStyle w:val="TableText-FirstColumn"/>
              <w:spacing w:line="480" w:lineRule="auto"/>
              <w:rPr>
                <w:color w:val="auto"/>
                <w:szCs w:val="18"/>
              </w:rPr>
            </w:pPr>
            <w:r w:rsidRPr="00E60810">
              <w:rPr>
                <w:color w:val="auto"/>
                <w:szCs w:val="18"/>
              </w:rPr>
              <w:t>Treatment (Cryo)</w:t>
            </w:r>
          </w:p>
        </w:tc>
        <w:tc>
          <w:tcPr>
            <w:tcW w:w="814" w:type="pct"/>
          </w:tcPr>
          <w:p w14:paraId="534B3C99" w14:textId="77777777" w:rsidR="00291356" w:rsidRPr="00E60810" w:rsidRDefault="00291356" w:rsidP="00AC4504">
            <w:pPr>
              <w:pStyle w:val="TableText-ShortText"/>
              <w:spacing w:line="480" w:lineRule="auto"/>
              <w:rPr>
                <w:color w:val="auto"/>
                <w:szCs w:val="18"/>
              </w:rPr>
            </w:pPr>
            <w:r w:rsidRPr="00E60810">
              <w:rPr>
                <w:color w:val="auto"/>
                <w:szCs w:val="18"/>
              </w:rPr>
              <w:t>-1.744</w:t>
            </w:r>
          </w:p>
        </w:tc>
        <w:tc>
          <w:tcPr>
            <w:tcW w:w="872" w:type="pct"/>
          </w:tcPr>
          <w:p w14:paraId="0860A76E" w14:textId="77777777" w:rsidR="00291356" w:rsidRPr="00E60810" w:rsidRDefault="00291356" w:rsidP="00AC4504">
            <w:pPr>
              <w:pStyle w:val="TableText-ShortText"/>
              <w:spacing w:line="480" w:lineRule="auto"/>
              <w:rPr>
                <w:color w:val="auto"/>
                <w:szCs w:val="18"/>
              </w:rPr>
            </w:pPr>
            <w:r w:rsidRPr="00E60810">
              <w:rPr>
                <w:color w:val="auto"/>
                <w:szCs w:val="18"/>
              </w:rPr>
              <w:t>0.489</w:t>
            </w:r>
          </w:p>
        </w:tc>
        <w:tc>
          <w:tcPr>
            <w:tcW w:w="872" w:type="pct"/>
          </w:tcPr>
          <w:p w14:paraId="7F03E55F" w14:textId="77777777" w:rsidR="00291356" w:rsidRPr="00E60810" w:rsidRDefault="00291356" w:rsidP="00AC4504">
            <w:pPr>
              <w:pStyle w:val="TableText-ShortText"/>
              <w:spacing w:line="480" w:lineRule="auto"/>
              <w:rPr>
                <w:color w:val="auto"/>
                <w:szCs w:val="18"/>
              </w:rPr>
            </w:pPr>
            <w:r w:rsidRPr="00E60810">
              <w:rPr>
                <w:color w:val="auto"/>
                <w:szCs w:val="18"/>
              </w:rPr>
              <w:t>-3.566</w:t>
            </w:r>
          </w:p>
        </w:tc>
        <w:tc>
          <w:tcPr>
            <w:tcW w:w="871" w:type="pct"/>
          </w:tcPr>
          <w:p w14:paraId="5383797A" w14:textId="77777777" w:rsidR="00291356" w:rsidRPr="00E60810" w:rsidRDefault="00291356" w:rsidP="00AC4504">
            <w:pPr>
              <w:pStyle w:val="TableText-ShortText"/>
              <w:spacing w:line="480" w:lineRule="auto"/>
              <w:rPr>
                <w:color w:val="auto"/>
                <w:szCs w:val="18"/>
              </w:rPr>
            </w:pPr>
            <w:r w:rsidRPr="00E60810">
              <w:rPr>
                <w:color w:val="auto"/>
                <w:szCs w:val="18"/>
              </w:rPr>
              <w:t>&lt;0.001*</w:t>
            </w:r>
          </w:p>
        </w:tc>
      </w:tr>
      <w:tr w:rsidR="003D67ED" w:rsidRPr="00E60810" w14:paraId="0644721B" w14:textId="77777777" w:rsidTr="00DC4B1C">
        <w:trPr>
          <w:trHeight w:val="207"/>
        </w:trPr>
        <w:tc>
          <w:tcPr>
            <w:tcW w:w="1571" w:type="pct"/>
            <w:tcBorders>
              <w:top w:val="single" w:sz="4" w:space="0" w:color="auto"/>
            </w:tcBorders>
          </w:tcPr>
          <w:p w14:paraId="7FBDBD63" w14:textId="77777777" w:rsidR="00291356" w:rsidRPr="00E60810" w:rsidRDefault="00291356" w:rsidP="00AC4504">
            <w:pPr>
              <w:pStyle w:val="TableText-FirstColumn"/>
              <w:spacing w:line="480" w:lineRule="auto"/>
              <w:rPr>
                <w:color w:val="auto"/>
                <w:szCs w:val="18"/>
              </w:rPr>
            </w:pPr>
            <w:r w:rsidRPr="00E60810">
              <w:rPr>
                <w:color w:val="auto"/>
                <w:szCs w:val="18"/>
              </w:rPr>
              <w:t>Age</w:t>
            </w:r>
          </w:p>
        </w:tc>
        <w:tc>
          <w:tcPr>
            <w:tcW w:w="814" w:type="pct"/>
          </w:tcPr>
          <w:p w14:paraId="2D178829" w14:textId="77777777" w:rsidR="00291356" w:rsidRPr="00E60810" w:rsidRDefault="00291356" w:rsidP="00AC4504">
            <w:pPr>
              <w:pStyle w:val="TableText-ShortText"/>
              <w:spacing w:line="480" w:lineRule="auto"/>
              <w:rPr>
                <w:color w:val="auto"/>
                <w:szCs w:val="18"/>
              </w:rPr>
            </w:pPr>
            <w:r w:rsidRPr="00E60810">
              <w:rPr>
                <w:color w:val="auto"/>
                <w:szCs w:val="18"/>
              </w:rPr>
              <w:t>-0.036</w:t>
            </w:r>
          </w:p>
        </w:tc>
        <w:tc>
          <w:tcPr>
            <w:tcW w:w="872" w:type="pct"/>
          </w:tcPr>
          <w:p w14:paraId="7ACF56D8" w14:textId="77777777" w:rsidR="00291356" w:rsidRPr="00E60810" w:rsidRDefault="00291356" w:rsidP="00AC4504">
            <w:pPr>
              <w:pStyle w:val="TableText-ShortText"/>
              <w:spacing w:line="480" w:lineRule="auto"/>
              <w:rPr>
                <w:color w:val="auto"/>
                <w:szCs w:val="18"/>
              </w:rPr>
            </w:pPr>
            <w:r w:rsidRPr="00E60810">
              <w:rPr>
                <w:color w:val="auto"/>
                <w:szCs w:val="18"/>
              </w:rPr>
              <w:t>0.013</w:t>
            </w:r>
          </w:p>
        </w:tc>
        <w:tc>
          <w:tcPr>
            <w:tcW w:w="872" w:type="pct"/>
          </w:tcPr>
          <w:p w14:paraId="7F43A762" w14:textId="77777777" w:rsidR="00291356" w:rsidRPr="00E60810" w:rsidRDefault="00291356" w:rsidP="00AC4504">
            <w:pPr>
              <w:pStyle w:val="TableText-ShortText"/>
              <w:spacing w:line="480" w:lineRule="auto"/>
              <w:rPr>
                <w:color w:val="auto"/>
                <w:szCs w:val="18"/>
              </w:rPr>
            </w:pPr>
            <w:r w:rsidRPr="00E60810">
              <w:rPr>
                <w:color w:val="auto"/>
                <w:szCs w:val="18"/>
              </w:rPr>
              <w:t>-2.852</w:t>
            </w:r>
          </w:p>
        </w:tc>
        <w:tc>
          <w:tcPr>
            <w:tcW w:w="871" w:type="pct"/>
          </w:tcPr>
          <w:p w14:paraId="617951D0" w14:textId="77777777" w:rsidR="00291356" w:rsidRPr="00E60810" w:rsidRDefault="00291356" w:rsidP="00AC4504">
            <w:pPr>
              <w:pStyle w:val="TableText-ShortText"/>
              <w:spacing w:line="480" w:lineRule="auto"/>
              <w:rPr>
                <w:color w:val="auto"/>
                <w:szCs w:val="18"/>
              </w:rPr>
            </w:pPr>
            <w:r w:rsidRPr="00E60810">
              <w:rPr>
                <w:color w:val="auto"/>
                <w:szCs w:val="18"/>
              </w:rPr>
              <w:t>0.004*</w:t>
            </w:r>
          </w:p>
        </w:tc>
      </w:tr>
      <w:tr w:rsidR="003D67ED" w:rsidRPr="00E60810" w14:paraId="7CA5EF26" w14:textId="77777777" w:rsidTr="00DC4B1C">
        <w:trPr>
          <w:trHeight w:val="207"/>
        </w:trPr>
        <w:tc>
          <w:tcPr>
            <w:tcW w:w="1571" w:type="pct"/>
          </w:tcPr>
          <w:p w14:paraId="0ADA2B9C" w14:textId="77777777" w:rsidR="00291356" w:rsidRPr="00E60810" w:rsidRDefault="00291356" w:rsidP="00AC4504">
            <w:pPr>
              <w:pStyle w:val="TableText-FirstColumn"/>
              <w:spacing w:line="480" w:lineRule="auto"/>
              <w:rPr>
                <w:color w:val="auto"/>
                <w:szCs w:val="18"/>
              </w:rPr>
            </w:pPr>
            <w:r w:rsidRPr="00E60810">
              <w:rPr>
                <w:color w:val="auto"/>
                <w:szCs w:val="18"/>
              </w:rPr>
              <w:t>7-day Holter</w:t>
            </w:r>
          </w:p>
        </w:tc>
        <w:tc>
          <w:tcPr>
            <w:tcW w:w="814" w:type="pct"/>
          </w:tcPr>
          <w:p w14:paraId="6EC7C32E" w14:textId="77777777" w:rsidR="00291356" w:rsidRPr="00E60810" w:rsidRDefault="00291356" w:rsidP="00AC4504">
            <w:pPr>
              <w:pStyle w:val="TableText-ShortText"/>
              <w:spacing w:line="480" w:lineRule="auto"/>
              <w:rPr>
                <w:color w:val="auto"/>
                <w:szCs w:val="18"/>
              </w:rPr>
            </w:pPr>
            <w:r w:rsidRPr="00E60810">
              <w:rPr>
                <w:color w:val="auto"/>
                <w:szCs w:val="18"/>
              </w:rPr>
              <w:t>1.574</w:t>
            </w:r>
          </w:p>
        </w:tc>
        <w:tc>
          <w:tcPr>
            <w:tcW w:w="872" w:type="pct"/>
          </w:tcPr>
          <w:p w14:paraId="0097AECE" w14:textId="77777777" w:rsidR="00291356" w:rsidRPr="00E60810" w:rsidRDefault="00291356" w:rsidP="00AC4504">
            <w:pPr>
              <w:pStyle w:val="TableText-ShortText"/>
              <w:spacing w:line="480" w:lineRule="auto"/>
              <w:rPr>
                <w:color w:val="auto"/>
                <w:szCs w:val="18"/>
              </w:rPr>
            </w:pPr>
            <w:r w:rsidRPr="00E60810">
              <w:rPr>
                <w:color w:val="auto"/>
                <w:szCs w:val="18"/>
              </w:rPr>
              <w:t>0.538</w:t>
            </w:r>
          </w:p>
        </w:tc>
        <w:tc>
          <w:tcPr>
            <w:tcW w:w="872" w:type="pct"/>
          </w:tcPr>
          <w:p w14:paraId="5619C850" w14:textId="77777777" w:rsidR="00291356" w:rsidRPr="00E60810" w:rsidRDefault="00291356" w:rsidP="00AC4504">
            <w:pPr>
              <w:pStyle w:val="TableText-ShortText"/>
              <w:spacing w:line="480" w:lineRule="auto"/>
              <w:rPr>
                <w:color w:val="auto"/>
                <w:szCs w:val="18"/>
              </w:rPr>
            </w:pPr>
            <w:r w:rsidRPr="00E60810">
              <w:rPr>
                <w:color w:val="auto"/>
                <w:szCs w:val="18"/>
              </w:rPr>
              <w:t>2.923</w:t>
            </w:r>
          </w:p>
        </w:tc>
        <w:tc>
          <w:tcPr>
            <w:tcW w:w="871" w:type="pct"/>
          </w:tcPr>
          <w:p w14:paraId="362676BD" w14:textId="77777777" w:rsidR="00291356" w:rsidRPr="00E60810" w:rsidRDefault="00291356" w:rsidP="00AC4504">
            <w:pPr>
              <w:pStyle w:val="TableText-ShortText"/>
              <w:spacing w:line="480" w:lineRule="auto"/>
              <w:rPr>
                <w:color w:val="auto"/>
                <w:szCs w:val="18"/>
              </w:rPr>
            </w:pPr>
            <w:r w:rsidRPr="00E60810">
              <w:rPr>
                <w:color w:val="auto"/>
                <w:szCs w:val="18"/>
              </w:rPr>
              <w:t>0.003*</w:t>
            </w:r>
          </w:p>
        </w:tc>
      </w:tr>
      <w:tr w:rsidR="00291356" w:rsidRPr="00E60810" w14:paraId="650E515B" w14:textId="77777777" w:rsidTr="00DC4B1C">
        <w:trPr>
          <w:trHeight w:val="207"/>
        </w:trPr>
        <w:tc>
          <w:tcPr>
            <w:tcW w:w="5000" w:type="pct"/>
            <w:gridSpan w:val="5"/>
            <w:tcBorders>
              <w:top w:val="single" w:sz="4" w:space="0" w:color="auto"/>
              <w:left w:val="nil"/>
              <w:bottom w:val="nil"/>
              <w:right w:val="nil"/>
            </w:tcBorders>
            <w:vAlign w:val="center"/>
          </w:tcPr>
          <w:p w14:paraId="04D47161" w14:textId="77777777" w:rsidR="00291356" w:rsidRPr="00E60810" w:rsidRDefault="00291356" w:rsidP="00AC4504">
            <w:pPr>
              <w:pStyle w:val="TableText-ShortText"/>
              <w:spacing w:line="480" w:lineRule="auto"/>
              <w:jc w:val="left"/>
              <w:rPr>
                <w:color w:val="auto"/>
                <w:szCs w:val="18"/>
                <w:lang w:val="en-US"/>
              </w:rPr>
            </w:pPr>
            <w:r w:rsidRPr="00E60810">
              <w:rPr>
                <w:i/>
                <w:iCs/>
                <w:color w:val="auto"/>
                <w:szCs w:val="18"/>
                <w:lang w:val="en-US"/>
              </w:rPr>
              <w:t>p</w:t>
            </w:r>
            <w:r w:rsidRPr="00E60810">
              <w:rPr>
                <w:color w:val="auto"/>
                <w:szCs w:val="18"/>
                <w:lang w:val="en-US"/>
              </w:rPr>
              <w:t xml:space="preserve"> * = output reached statistical significance at 95% confidence interval. </w:t>
            </w:r>
          </w:p>
        </w:tc>
      </w:tr>
    </w:tbl>
    <w:p w14:paraId="7153F5F5" w14:textId="77777777" w:rsidR="00291356" w:rsidRPr="00E60810" w:rsidRDefault="00291356" w:rsidP="00AC4504">
      <w:pPr>
        <w:spacing w:line="480" w:lineRule="auto"/>
        <w:ind w:left="3"/>
        <w:rPr>
          <w:rFonts w:ascii="Arial" w:hAnsi="Arial" w:cs="Arial"/>
          <w:sz w:val="20"/>
          <w:szCs w:val="20"/>
        </w:rPr>
      </w:pPr>
    </w:p>
    <w:p w14:paraId="3D0FB968" w14:textId="77777777" w:rsidR="00291356" w:rsidRPr="00E60810" w:rsidRDefault="00291356" w:rsidP="00AC4504">
      <w:pPr>
        <w:spacing w:line="480" w:lineRule="auto"/>
        <w:rPr>
          <w:rFonts w:ascii="Arial" w:eastAsiaTheme="majorEastAsia" w:hAnsi="Arial" w:cs="Arial"/>
          <w:i/>
          <w:iCs/>
          <w:sz w:val="24"/>
          <w:szCs w:val="24"/>
        </w:rPr>
      </w:pPr>
      <w:r w:rsidRPr="00E60810">
        <w:rPr>
          <w:rFonts w:ascii="Arial" w:eastAsiaTheme="majorEastAsia" w:hAnsi="Arial" w:cs="Arial"/>
          <w:i/>
          <w:iCs/>
          <w:sz w:val="24"/>
          <w:szCs w:val="24"/>
        </w:rPr>
        <w:lastRenderedPageBreak/>
        <w:t>Rate of Outpatient Visits</w:t>
      </w:r>
    </w:p>
    <w:p w14:paraId="1F4898EF" w14:textId="77777777" w:rsidR="00291356" w:rsidRPr="00E60810" w:rsidRDefault="00291356" w:rsidP="00AC4504">
      <w:pPr>
        <w:spacing w:line="480" w:lineRule="auto"/>
        <w:rPr>
          <w:rFonts w:ascii="Arial" w:hAnsi="Arial" w:cs="Arial"/>
          <w:sz w:val="20"/>
          <w:szCs w:val="20"/>
          <w:highlight w:val="yellow"/>
        </w:rPr>
      </w:pPr>
      <w:r w:rsidRPr="00E60810">
        <w:rPr>
          <w:rFonts w:ascii="Arial" w:hAnsi="Arial" w:cs="Arial"/>
          <w:sz w:val="20"/>
          <w:szCs w:val="20"/>
        </w:rPr>
        <w:t>A GLM with a Poisson distribution and a log-link function was used to derive the rate of cardiovascular-related outpatient appointments. To control for variation between patients, a random effect was included. A monthly rate was produced using an offset variable for time.</w:t>
      </w:r>
    </w:p>
    <w:p w14:paraId="3F1FCD9C" w14:textId="77777777" w:rsidR="00291356" w:rsidRPr="00E60810" w:rsidRDefault="00291356" w:rsidP="00AC4504">
      <w:pPr>
        <w:pStyle w:val="TableTitle"/>
        <w:spacing w:line="480" w:lineRule="auto"/>
        <w:rPr>
          <w:b w:val="0"/>
          <w:color w:val="auto"/>
          <w:sz w:val="20"/>
          <w:szCs w:val="20"/>
        </w:rPr>
      </w:pPr>
      <w:r w:rsidRPr="00E60810">
        <w:rPr>
          <w:b w:val="0"/>
          <w:color w:val="auto"/>
          <w:sz w:val="20"/>
          <w:szCs w:val="20"/>
        </w:rPr>
        <w:t>Table S10:</w:t>
      </w:r>
      <w:r w:rsidRPr="00E60810">
        <w:rPr>
          <w:b w:val="0"/>
          <w:color w:val="auto"/>
          <w:sz w:val="20"/>
          <w:szCs w:val="20"/>
        </w:rPr>
        <w:tab/>
        <w:t>Rate of cardiovascular-related outpatient appointments (whole study period)</w:t>
      </w:r>
    </w:p>
    <w:tbl>
      <w:tblPr>
        <w:tblStyle w:val="TableGrid"/>
        <w:tblW w:w="5000" w:type="pct"/>
        <w:tblLook w:val="04A0" w:firstRow="1" w:lastRow="0" w:firstColumn="1" w:lastColumn="0" w:noHBand="0" w:noVBand="1"/>
      </w:tblPr>
      <w:tblGrid>
        <w:gridCol w:w="2835"/>
        <w:gridCol w:w="1469"/>
        <w:gridCol w:w="1573"/>
        <w:gridCol w:w="1573"/>
        <w:gridCol w:w="1571"/>
      </w:tblGrid>
      <w:tr w:rsidR="003D67ED" w:rsidRPr="00E60810" w14:paraId="5EA55F71" w14:textId="77777777" w:rsidTr="00DC4B1C">
        <w:trPr>
          <w:trHeight w:val="207"/>
        </w:trPr>
        <w:tc>
          <w:tcPr>
            <w:tcW w:w="1571" w:type="pct"/>
            <w:tcBorders>
              <w:top w:val="nil"/>
              <w:left w:val="nil"/>
              <w:bottom w:val="single" w:sz="4" w:space="0" w:color="auto"/>
              <w:right w:val="single" w:sz="4" w:space="0" w:color="auto"/>
            </w:tcBorders>
          </w:tcPr>
          <w:p w14:paraId="421FA9C5" w14:textId="77777777" w:rsidR="00291356" w:rsidRPr="00E60810" w:rsidRDefault="00291356" w:rsidP="00AC4504">
            <w:pPr>
              <w:pStyle w:val="TableOtherColumnHeading"/>
              <w:spacing w:line="480" w:lineRule="auto"/>
              <w:rPr>
                <w:rFonts w:cs="Arial"/>
                <w:b w:val="0"/>
                <w:bCs w:val="0"/>
                <w:color w:val="auto"/>
                <w:szCs w:val="18"/>
              </w:rPr>
            </w:pPr>
          </w:p>
        </w:tc>
        <w:tc>
          <w:tcPr>
            <w:tcW w:w="814" w:type="pct"/>
            <w:tcBorders>
              <w:left w:val="single" w:sz="4" w:space="0" w:color="auto"/>
            </w:tcBorders>
          </w:tcPr>
          <w:p w14:paraId="53C0CB13"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color w:val="auto"/>
                <w:szCs w:val="18"/>
              </w:rPr>
              <w:t>Estimate</w:t>
            </w:r>
          </w:p>
        </w:tc>
        <w:tc>
          <w:tcPr>
            <w:tcW w:w="872" w:type="pct"/>
          </w:tcPr>
          <w:p w14:paraId="263B6FF2"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color w:val="auto"/>
                <w:szCs w:val="18"/>
              </w:rPr>
              <w:t>Standard Error</w:t>
            </w:r>
          </w:p>
        </w:tc>
        <w:tc>
          <w:tcPr>
            <w:tcW w:w="872" w:type="pct"/>
          </w:tcPr>
          <w:p w14:paraId="51425ACC"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color w:val="auto"/>
                <w:szCs w:val="18"/>
              </w:rPr>
              <w:t>z-value</w:t>
            </w:r>
          </w:p>
        </w:tc>
        <w:tc>
          <w:tcPr>
            <w:tcW w:w="871" w:type="pct"/>
          </w:tcPr>
          <w:p w14:paraId="79A233AD"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color w:val="auto"/>
                <w:szCs w:val="18"/>
              </w:rPr>
              <w:t>p-value</w:t>
            </w:r>
          </w:p>
        </w:tc>
      </w:tr>
      <w:tr w:rsidR="003D67ED" w:rsidRPr="00E60810" w14:paraId="47BC830A" w14:textId="77777777" w:rsidTr="00DC4B1C">
        <w:trPr>
          <w:trHeight w:val="207"/>
        </w:trPr>
        <w:tc>
          <w:tcPr>
            <w:tcW w:w="1571" w:type="pct"/>
            <w:tcBorders>
              <w:top w:val="single" w:sz="4" w:space="0" w:color="auto"/>
            </w:tcBorders>
          </w:tcPr>
          <w:p w14:paraId="094B6BF6" w14:textId="77777777" w:rsidR="00291356" w:rsidRPr="00E60810" w:rsidRDefault="00291356" w:rsidP="00AC4504">
            <w:pPr>
              <w:pStyle w:val="TableText-FirstColumn"/>
              <w:spacing w:line="480" w:lineRule="auto"/>
              <w:rPr>
                <w:color w:val="auto"/>
                <w:szCs w:val="18"/>
              </w:rPr>
            </w:pPr>
            <w:r w:rsidRPr="00E60810">
              <w:rPr>
                <w:color w:val="auto"/>
                <w:szCs w:val="18"/>
              </w:rPr>
              <w:t>Intercept</w:t>
            </w:r>
          </w:p>
        </w:tc>
        <w:tc>
          <w:tcPr>
            <w:tcW w:w="814" w:type="pct"/>
          </w:tcPr>
          <w:p w14:paraId="2D798426" w14:textId="77777777" w:rsidR="00291356" w:rsidRPr="00E60810" w:rsidRDefault="00291356" w:rsidP="00AC4504">
            <w:pPr>
              <w:pStyle w:val="TableText-ShortText"/>
              <w:spacing w:line="480" w:lineRule="auto"/>
              <w:rPr>
                <w:color w:val="auto"/>
                <w:szCs w:val="18"/>
              </w:rPr>
            </w:pPr>
            <w:r w:rsidRPr="00E60810">
              <w:rPr>
                <w:color w:val="auto"/>
                <w:szCs w:val="18"/>
              </w:rPr>
              <w:t>-9.143</w:t>
            </w:r>
          </w:p>
        </w:tc>
        <w:tc>
          <w:tcPr>
            <w:tcW w:w="872" w:type="pct"/>
          </w:tcPr>
          <w:p w14:paraId="29CF8018" w14:textId="77777777" w:rsidR="00291356" w:rsidRPr="00E60810" w:rsidRDefault="00291356" w:rsidP="00AC4504">
            <w:pPr>
              <w:pStyle w:val="TableText-ShortText"/>
              <w:spacing w:line="480" w:lineRule="auto"/>
              <w:rPr>
                <w:color w:val="auto"/>
                <w:szCs w:val="18"/>
              </w:rPr>
            </w:pPr>
            <w:r w:rsidRPr="00E60810">
              <w:rPr>
                <w:color w:val="auto"/>
                <w:szCs w:val="18"/>
              </w:rPr>
              <w:t>0.650</w:t>
            </w:r>
          </w:p>
        </w:tc>
        <w:tc>
          <w:tcPr>
            <w:tcW w:w="872" w:type="pct"/>
          </w:tcPr>
          <w:p w14:paraId="1871EDD7" w14:textId="77777777" w:rsidR="00291356" w:rsidRPr="00E60810" w:rsidRDefault="00291356" w:rsidP="00AC4504">
            <w:pPr>
              <w:pStyle w:val="TableText-ShortText"/>
              <w:spacing w:line="480" w:lineRule="auto"/>
              <w:rPr>
                <w:color w:val="auto"/>
                <w:szCs w:val="18"/>
              </w:rPr>
            </w:pPr>
            <w:r w:rsidRPr="00E60810">
              <w:rPr>
                <w:color w:val="auto"/>
                <w:szCs w:val="18"/>
              </w:rPr>
              <w:t>-14.065</w:t>
            </w:r>
          </w:p>
        </w:tc>
        <w:tc>
          <w:tcPr>
            <w:tcW w:w="871" w:type="pct"/>
          </w:tcPr>
          <w:p w14:paraId="65BE11C4" w14:textId="77777777" w:rsidR="00291356" w:rsidRPr="00E60810" w:rsidRDefault="00291356" w:rsidP="00AC4504">
            <w:pPr>
              <w:pStyle w:val="TableText-ShortText"/>
              <w:spacing w:line="480" w:lineRule="auto"/>
              <w:rPr>
                <w:color w:val="auto"/>
                <w:szCs w:val="18"/>
              </w:rPr>
            </w:pPr>
            <w:r w:rsidRPr="00E60810">
              <w:rPr>
                <w:color w:val="auto"/>
                <w:szCs w:val="18"/>
              </w:rPr>
              <w:t>&lt;0.001*</w:t>
            </w:r>
          </w:p>
        </w:tc>
      </w:tr>
      <w:tr w:rsidR="00291356" w:rsidRPr="00E60810" w14:paraId="4DBDDE32" w14:textId="77777777" w:rsidTr="00DC4B1C">
        <w:trPr>
          <w:trHeight w:val="207"/>
        </w:trPr>
        <w:tc>
          <w:tcPr>
            <w:tcW w:w="5000" w:type="pct"/>
            <w:gridSpan w:val="5"/>
            <w:tcBorders>
              <w:top w:val="single" w:sz="4" w:space="0" w:color="auto"/>
              <w:left w:val="nil"/>
              <w:bottom w:val="nil"/>
              <w:right w:val="nil"/>
            </w:tcBorders>
            <w:vAlign w:val="center"/>
          </w:tcPr>
          <w:p w14:paraId="25FBF39F" w14:textId="77777777" w:rsidR="00291356" w:rsidRPr="00E60810" w:rsidRDefault="00291356" w:rsidP="00AC4504">
            <w:pPr>
              <w:pStyle w:val="TableText-ShortText"/>
              <w:spacing w:line="480" w:lineRule="auto"/>
              <w:jc w:val="left"/>
              <w:rPr>
                <w:color w:val="auto"/>
                <w:sz w:val="20"/>
                <w:szCs w:val="20"/>
                <w:lang w:val="en-US"/>
              </w:rPr>
            </w:pPr>
            <w:r w:rsidRPr="00E60810">
              <w:rPr>
                <w:i/>
                <w:iCs/>
                <w:color w:val="auto"/>
                <w:szCs w:val="18"/>
                <w:lang w:val="en-US"/>
              </w:rPr>
              <w:t>p</w:t>
            </w:r>
            <w:r w:rsidRPr="00E60810">
              <w:rPr>
                <w:color w:val="auto"/>
                <w:szCs w:val="18"/>
                <w:lang w:val="en-US"/>
              </w:rPr>
              <w:t xml:space="preserve"> * = output reached statistical significance at 95% confidence interval. </w:t>
            </w:r>
          </w:p>
        </w:tc>
      </w:tr>
    </w:tbl>
    <w:p w14:paraId="52379E7B" w14:textId="77777777" w:rsidR="00291356" w:rsidRPr="00E60810" w:rsidRDefault="00291356" w:rsidP="00AC4504">
      <w:pPr>
        <w:spacing w:line="480" w:lineRule="auto"/>
        <w:rPr>
          <w:rFonts w:ascii="Arial" w:hAnsi="Arial" w:cs="Arial"/>
          <w:sz w:val="20"/>
          <w:szCs w:val="20"/>
        </w:rPr>
      </w:pPr>
    </w:p>
    <w:p w14:paraId="3451B2A2" w14:textId="22B5AEC2" w:rsidR="009969B8" w:rsidRDefault="009969B8" w:rsidP="00DC56A5">
      <w:pPr>
        <w:pStyle w:val="ListParagraph"/>
        <w:numPr>
          <w:ilvl w:val="0"/>
          <w:numId w:val="4"/>
        </w:numPr>
        <w:spacing w:line="480" w:lineRule="auto"/>
        <w:rPr>
          <w:rFonts w:ascii="Arial" w:hAnsi="Arial" w:cs="Arial"/>
          <w:i/>
          <w:iCs/>
          <w:sz w:val="24"/>
          <w:szCs w:val="24"/>
        </w:rPr>
      </w:pPr>
      <w:r>
        <w:rPr>
          <w:rFonts w:ascii="Arial" w:hAnsi="Arial" w:cs="Arial"/>
          <w:i/>
          <w:iCs/>
          <w:sz w:val="24"/>
          <w:szCs w:val="24"/>
        </w:rPr>
        <w:t>Transition probabilities</w:t>
      </w:r>
    </w:p>
    <w:p w14:paraId="7B722415" w14:textId="0DB4C9CB" w:rsidR="009969B8" w:rsidRPr="00BB62F2" w:rsidRDefault="009969B8" w:rsidP="00BB62F2">
      <w:pPr>
        <w:spacing w:line="480" w:lineRule="auto"/>
        <w:rPr>
          <w:rFonts w:ascii="Arial" w:hAnsi="Arial" w:cs="Arial"/>
          <w:sz w:val="20"/>
          <w:szCs w:val="20"/>
        </w:rPr>
      </w:pPr>
      <w:r w:rsidRPr="00BB62F2">
        <w:rPr>
          <w:rFonts w:ascii="Arial" w:hAnsi="Arial" w:cs="Arial"/>
          <w:sz w:val="20"/>
          <w:szCs w:val="20"/>
        </w:rPr>
        <w:t xml:space="preserve">Transition probabilities used for calculating the probability of moving between health states (excluding death) per cycle were derived using the previously outlined statistical equations. The probabilities are presented for both model arms in </w:t>
      </w:r>
      <w:r w:rsidR="00BB62F2">
        <w:rPr>
          <w:rFonts w:ascii="Arial" w:hAnsi="Arial" w:cs="Arial"/>
          <w:sz w:val="20"/>
          <w:szCs w:val="20"/>
        </w:rPr>
        <w:t>Table S11 and Table S12</w:t>
      </w:r>
      <w:r w:rsidRPr="00BB62F2">
        <w:rPr>
          <w:rFonts w:ascii="Arial" w:hAnsi="Arial" w:cs="Arial"/>
          <w:sz w:val="20"/>
          <w:szCs w:val="20"/>
        </w:rPr>
        <w:t>.</w:t>
      </w:r>
    </w:p>
    <w:p w14:paraId="014B04EF" w14:textId="77777777" w:rsidR="009969B8" w:rsidRDefault="009969B8" w:rsidP="009969B8">
      <w:pPr>
        <w:pStyle w:val="ReferencesText"/>
        <w:ind w:left="0" w:firstLine="0"/>
        <w:sectPr w:rsidR="009969B8" w:rsidSect="002A2C3F">
          <w:footerReference w:type="default" r:id="rId7"/>
          <w:pgSz w:w="11906" w:h="16838"/>
          <w:pgMar w:top="1440" w:right="1440" w:bottom="1440" w:left="1440" w:header="708" w:footer="708" w:gutter="0"/>
          <w:lnNumType w:countBy="1" w:restart="continuous"/>
          <w:cols w:space="708"/>
          <w:docGrid w:linePitch="360"/>
        </w:sectPr>
      </w:pPr>
    </w:p>
    <w:p w14:paraId="614785AF" w14:textId="77777777" w:rsidR="009969B8" w:rsidRDefault="009969B8" w:rsidP="009969B8">
      <w:pPr>
        <w:pStyle w:val="ReferencesText"/>
        <w:ind w:left="0" w:firstLine="0"/>
      </w:pPr>
    </w:p>
    <w:p w14:paraId="4E85211B" w14:textId="72513F2C" w:rsidR="00BB62F2" w:rsidRPr="00BB62F2" w:rsidRDefault="00BB62F2" w:rsidP="00BB62F2">
      <w:pPr>
        <w:pStyle w:val="TableTitle"/>
        <w:spacing w:line="480" w:lineRule="auto"/>
        <w:rPr>
          <w:b w:val="0"/>
          <w:color w:val="auto"/>
          <w:sz w:val="20"/>
          <w:szCs w:val="20"/>
        </w:rPr>
      </w:pPr>
      <w:r w:rsidRPr="00BB62F2">
        <w:rPr>
          <w:b w:val="0"/>
          <w:color w:val="auto"/>
          <w:sz w:val="20"/>
          <w:szCs w:val="20"/>
        </w:rPr>
        <w:t>Table S</w:t>
      </w:r>
      <w:r>
        <w:rPr>
          <w:b w:val="0"/>
          <w:color w:val="auto"/>
          <w:sz w:val="20"/>
          <w:szCs w:val="20"/>
        </w:rPr>
        <w:t>11</w:t>
      </w:r>
      <w:r w:rsidRPr="00BB62F2">
        <w:rPr>
          <w:b w:val="0"/>
          <w:color w:val="auto"/>
          <w:sz w:val="20"/>
          <w:szCs w:val="20"/>
        </w:rPr>
        <w:t>:</w:t>
      </w:r>
      <w:r w:rsidRPr="00BB62F2">
        <w:rPr>
          <w:b w:val="0"/>
          <w:color w:val="auto"/>
          <w:sz w:val="20"/>
          <w:szCs w:val="20"/>
        </w:rPr>
        <w:tab/>
        <w:t>State transition summary table for cryoablation arm</w:t>
      </w:r>
    </w:p>
    <w:tbl>
      <w:tblPr>
        <w:tblStyle w:val="TableGrid"/>
        <w:tblW w:w="5000" w:type="pct"/>
        <w:tblLook w:val="04A0" w:firstRow="1" w:lastRow="0" w:firstColumn="1" w:lastColumn="0" w:noHBand="0" w:noVBand="1"/>
      </w:tblPr>
      <w:tblGrid>
        <w:gridCol w:w="1000"/>
        <w:gridCol w:w="1295"/>
        <w:gridCol w:w="1295"/>
        <w:gridCol w:w="1295"/>
        <w:gridCol w:w="1295"/>
        <w:gridCol w:w="1295"/>
        <w:gridCol w:w="1295"/>
        <w:gridCol w:w="1295"/>
        <w:gridCol w:w="1295"/>
        <w:gridCol w:w="1294"/>
        <w:gridCol w:w="1294"/>
      </w:tblGrid>
      <w:tr w:rsidR="00BB62F2" w:rsidRPr="00E857A6" w14:paraId="423311A1" w14:textId="77777777" w:rsidTr="00323CD9">
        <w:trPr>
          <w:trHeight w:val="340"/>
        </w:trPr>
        <w:tc>
          <w:tcPr>
            <w:tcW w:w="358" w:type="pct"/>
            <w:noWrap/>
            <w:vAlign w:val="center"/>
            <w:hideMark/>
          </w:tcPr>
          <w:p w14:paraId="6453E7D1" w14:textId="77777777" w:rsidR="00BB62F2" w:rsidRPr="00BB62F2" w:rsidRDefault="00BB62F2" w:rsidP="00323CD9">
            <w:pPr>
              <w:spacing w:line="480" w:lineRule="auto"/>
              <w:jc w:val="center"/>
              <w:rPr>
                <w:rFonts w:ascii="Arial" w:hAnsi="Arial" w:cs="Arial"/>
                <w:b/>
                <w:bCs/>
                <w:sz w:val="18"/>
                <w:szCs w:val="18"/>
              </w:rPr>
            </w:pPr>
            <w:r w:rsidRPr="00BB62F2">
              <w:rPr>
                <w:rFonts w:ascii="Arial" w:hAnsi="Arial" w:cs="Arial"/>
                <w:b/>
                <w:bCs/>
                <w:sz w:val="18"/>
                <w:szCs w:val="18"/>
              </w:rPr>
              <w:t>From\To</w:t>
            </w:r>
          </w:p>
        </w:tc>
        <w:tc>
          <w:tcPr>
            <w:tcW w:w="464" w:type="pct"/>
            <w:noWrap/>
            <w:vAlign w:val="center"/>
            <w:hideMark/>
          </w:tcPr>
          <w:p w14:paraId="01F1230F" w14:textId="77777777" w:rsidR="00BB62F2" w:rsidRPr="00BB62F2" w:rsidRDefault="00BB62F2" w:rsidP="00323CD9">
            <w:pPr>
              <w:spacing w:line="480" w:lineRule="auto"/>
              <w:jc w:val="center"/>
              <w:rPr>
                <w:rFonts w:ascii="Arial" w:hAnsi="Arial" w:cs="Arial"/>
                <w:b/>
                <w:bCs/>
                <w:sz w:val="18"/>
                <w:szCs w:val="18"/>
              </w:rPr>
            </w:pPr>
            <w:r w:rsidRPr="00BB62F2">
              <w:rPr>
                <w:rFonts w:ascii="Arial" w:hAnsi="Arial" w:cs="Arial"/>
                <w:b/>
                <w:bCs/>
                <w:sz w:val="18"/>
                <w:szCs w:val="18"/>
              </w:rPr>
              <w:t>NSR 0</w:t>
            </w:r>
          </w:p>
        </w:tc>
        <w:tc>
          <w:tcPr>
            <w:tcW w:w="464" w:type="pct"/>
            <w:vAlign w:val="center"/>
          </w:tcPr>
          <w:p w14:paraId="1ADA99AB" w14:textId="77777777" w:rsidR="00BB62F2" w:rsidRPr="00BB62F2" w:rsidRDefault="00BB62F2" w:rsidP="00323CD9">
            <w:pPr>
              <w:spacing w:line="480" w:lineRule="auto"/>
              <w:jc w:val="center"/>
              <w:rPr>
                <w:rFonts w:ascii="Arial" w:hAnsi="Arial" w:cs="Arial"/>
                <w:b/>
                <w:bCs/>
                <w:sz w:val="18"/>
                <w:szCs w:val="18"/>
              </w:rPr>
            </w:pPr>
            <w:r w:rsidRPr="00BB62F2">
              <w:rPr>
                <w:rFonts w:ascii="Arial" w:hAnsi="Arial" w:cs="Arial"/>
                <w:b/>
                <w:bCs/>
                <w:sz w:val="18"/>
                <w:szCs w:val="18"/>
              </w:rPr>
              <w:t>NSR 1</w:t>
            </w:r>
          </w:p>
        </w:tc>
        <w:tc>
          <w:tcPr>
            <w:tcW w:w="464" w:type="pct"/>
            <w:noWrap/>
            <w:vAlign w:val="center"/>
            <w:hideMark/>
          </w:tcPr>
          <w:p w14:paraId="4F45F6D6" w14:textId="77777777" w:rsidR="00BB62F2" w:rsidRPr="00BB62F2" w:rsidRDefault="00BB62F2" w:rsidP="00323CD9">
            <w:pPr>
              <w:spacing w:line="480" w:lineRule="auto"/>
              <w:jc w:val="center"/>
              <w:rPr>
                <w:rFonts w:ascii="Arial" w:hAnsi="Arial" w:cs="Arial"/>
                <w:b/>
                <w:bCs/>
                <w:sz w:val="18"/>
                <w:szCs w:val="18"/>
              </w:rPr>
            </w:pPr>
            <w:r w:rsidRPr="00BB62F2">
              <w:rPr>
                <w:rFonts w:ascii="Arial" w:hAnsi="Arial" w:cs="Arial"/>
                <w:b/>
                <w:bCs/>
                <w:sz w:val="18"/>
                <w:szCs w:val="18"/>
              </w:rPr>
              <w:t>NSR 2</w:t>
            </w:r>
          </w:p>
        </w:tc>
        <w:tc>
          <w:tcPr>
            <w:tcW w:w="464" w:type="pct"/>
            <w:vAlign w:val="center"/>
          </w:tcPr>
          <w:p w14:paraId="4A1B45AF" w14:textId="77777777" w:rsidR="00BB62F2" w:rsidRPr="00BB62F2" w:rsidRDefault="00BB62F2" w:rsidP="00323CD9">
            <w:pPr>
              <w:spacing w:line="480" w:lineRule="auto"/>
              <w:jc w:val="center"/>
              <w:rPr>
                <w:rFonts w:ascii="Arial" w:hAnsi="Arial" w:cs="Arial"/>
                <w:b/>
                <w:bCs/>
                <w:sz w:val="18"/>
                <w:szCs w:val="18"/>
              </w:rPr>
            </w:pPr>
            <w:r w:rsidRPr="00BB62F2">
              <w:rPr>
                <w:rFonts w:ascii="Arial" w:hAnsi="Arial" w:cs="Arial"/>
                <w:b/>
                <w:bCs/>
                <w:sz w:val="18"/>
                <w:szCs w:val="18"/>
              </w:rPr>
              <w:t>ST Epi 0</w:t>
            </w:r>
          </w:p>
        </w:tc>
        <w:tc>
          <w:tcPr>
            <w:tcW w:w="464" w:type="pct"/>
            <w:vAlign w:val="center"/>
          </w:tcPr>
          <w:p w14:paraId="134D3187" w14:textId="77777777" w:rsidR="00BB62F2" w:rsidRPr="00BB62F2" w:rsidRDefault="00BB62F2" w:rsidP="00323CD9">
            <w:pPr>
              <w:spacing w:line="480" w:lineRule="auto"/>
              <w:jc w:val="center"/>
              <w:rPr>
                <w:rFonts w:ascii="Arial" w:hAnsi="Arial" w:cs="Arial"/>
                <w:b/>
                <w:bCs/>
                <w:sz w:val="18"/>
                <w:szCs w:val="18"/>
              </w:rPr>
            </w:pPr>
            <w:r w:rsidRPr="00BB62F2">
              <w:rPr>
                <w:rFonts w:ascii="Arial" w:hAnsi="Arial" w:cs="Arial"/>
                <w:b/>
                <w:bCs/>
                <w:sz w:val="18"/>
                <w:szCs w:val="18"/>
              </w:rPr>
              <w:t>ST Epi 1</w:t>
            </w:r>
          </w:p>
        </w:tc>
        <w:tc>
          <w:tcPr>
            <w:tcW w:w="464" w:type="pct"/>
            <w:vAlign w:val="center"/>
          </w:tcPr>
          <w:p w14:paraId="1371D18D" w14:textId="77777777" w:rsidR="00BB62F2" w:rsidRPr="00BB62F2" w:rsidRDefault="00BB62F2" w:rsidP="00323CD9">
            <w:pPr>
              <w:spacing w:line="480" w:lineRule="auto"/>
              <w:jc w:val="center"/>
              <w:rPr>
                <w:rFonts w:ascii="Arial" w:hAnsi="Arial" w:cs="Arial"/>
                <w:b/>
                <w:bCs/>
                <w:sz w:val="18"/>
                <w:szCs w:val="18"/>
              </w:rPr>
            </w:pPr>
            <w:r w:rsidRPr="00BB62F2">
              <w:rPr>
                <w:rFonts w:ascii="Arial" w:hAnsi="Arial" w:cs="Arial"/>
                <w:b/>
                <w:bCs/>
                <w:sz w:val="18"/>
                <w:szCs w:val="18"/>
              </w:rPr>
              <w:t>ST Epi 2</w:t>
            </w:r>
          </w:p>
        </w:tc>
        <w:tc>
          <w:tcPr>
            <w:tcW w:w="464" w:type="pct"/>
            <w:vAlign w:val="center"/>
          </w:tcPr>
          <w:p w14:paraId="1080C8F8" w14:textId="77777777" w:rsidR="00BB62F2" w:rsidRPr="00BB62F2" w:rsidRDefault="00BB62F2" w:rsidP="00323CD9">
            <w:pPr>
              <w:spacing w:line="480" w:lineRule="auto"/>
              <w:jc w:val="center"/>
              <w:rPr>
                <w:rFonts w:ascii="Arial" w:hAnsi="Arial" w:cs="Arial"/>
                <w:b/>
                <w:bCs/>
                <w:sz w:val="18"/>
                <w:szCs w:val="18"/>
              </w:rPr>
            </w:pPr>
            <w:r w:rsidRPr="00BB62F2">
              <w:rPr>
                <w:rFonts w:ascii="Arial" w:hAnsi="Arial" w:cs="Arial"/>
                <w:b/>
                <w:bCs/>
                <w:sz w:val="18"/>
                <w:szCs w:val="18"/>
              </w:rPr>
              <w:t>LT Per 0</w:t>
            </w:r>
          </w:p>
        </w:tc>
        <w:tc>
          <w:tcPr>
            <w:tcW w:w="464" w:type="pct"/>
            <w:vAlign w:val="center"/>
          </w:tcPr>
          <w:p w14:paraId="37AA9528" w14:textId="77777777" w:rsidR="00BB62F2" w:rsidRPr="00BB62F2" w:rsidRDefault="00BB62F2" w:rsidP="00323CD9">
            <w:pPr>
              <w:spacing w:line="480" w:lineRule="auto"/>
              <w:jc w:val="center"/>
              <w:rPr>
                <w:rFonts w:ascii="Arial" w:hAnsi="Arial" w:cs="Arial"/>
                <w:b/>
                <w:bCs/>
                <w:sz w:val="18"/>
                <w:szCs w:val="18"/>
              </w:rPr>
            </w:pPr>
            <w:r w:rsidRPr="00BB62F2">
              <w:rPr>
                <w:rFonts w:ascii="Arial" w:hAnsi="Arial" w:cs="Arial"/>
                <w:b/>
                <w:bCs/>
                <w:sz w:val="18"/>
                <w:szCs w:val="18"/>
              </w:rPr>
              <w:t>LT Per 1</w:t>
            </w:r>
          </w:p>
        </w:tc>
        <w:tc>
          <w:tcPr>
            <w:tcW w:w="464" w:type="pct"/>
            <w:vAlign w:val="center"/>
          </w:tcPr>
          <w:p w14:paraId="2628E8D0" w14:textId="77777777" w:rsidR="00BB62F2" w:rsidRPr="00BB62F2" w:rsidRDefault="00BB62F2" w:rsidP="00323CD9">
            <w:pPr>
              <w:spacing w:line="480" w:lineRule="auto"/>
              <w:jc w:val="center"/>
              <w:rPr>
                <w:rFonts w:ascii="Arial" w:hAnsi="Arial" w:cs="Arial"/>
                <w:b/>
                <w:bCs/>
                <w:sz w:val="18"/>
                <w:szCs w:val="18"/>
              </w:rPr>
            </w:pPr>
            <w:r w:rsidRPr="00BB62F2">
              <w:rPr>
                <w:rFonts w:ascii="Arial" w:hAnsi="Arial" w:cs="Arial"/>
                <w:b/>
                <w:bCs/>
                <w:sz w:val="18"/>
                <w:szCs w:val="18"/>
              </w:rPr>
              <w:t>LT Per 2</w:t>
            </w:r>
          </w:p>
        </w:tc>
        <w:tc>
          <w:tcPr>
            <w:tcW w:w="464" w:type="pct"/>
            <w:vAlign w:val="center"/>
          </w:tcPr>
          <w:p w14:paraId="0A783FC5" w14:textId="77777777" w:rsidR="00BB62F2" w:rsidRPr="00BB62F2" w:rsidRDefault="00BB62F2" w:rsidP="00323CD9">
            <w:pPr>
              <w:spacing w:line="480" w:lineRule="auto"/>
              <w:jc w:val="center"/>
              <w:rPr>
                <w:rFonts w:ascii="Arial" w:hAnsi="Arial" w:cs="Arial"/>
                <w:b/>
                <w:bCs/>
                <w:sz w:val="18"/>
                <w:szCs w:val="18"/>
              </w:rPr>
            </w:pPr>
            <w:r w:rsidRPr="00BB62F2">
              <w:rPr>
                <w:rFonts w:ascii="Arial" w:hAnsi="Arial" w:cs="Arial"/>
                <w:b/>
                <w:bCs/>
                <w:sz w:val="18"/>
                <w:szCs w:val="18"/>
              </w:rPr>
              <w:t>Perm</w:t>
            </w:r>
          </w:p>
        </w:tc>
      </w:tr>
      <w:tr w:rsidR="00BB62F2" w:rsidRPr="00E857A6" w14:paraId="1034879F" w14:textId="77777777" w:rsidTr="00323CD9">
        <w:trPr>
          <w:trHeight w:val="340"/>
        </w:trPr>
        <w:tc>
          <w:tcPr>
            <w:tcW w:w="358" w:type="pct"/>
            <w:noWrap/>
            <w:vAlign w:val="center"/>
          </w:tcPr>
          <w:p w14:paraId="3C3815A5" w14:textId="77777777" w:rsidR="00BB62F2" w:rsidRPr="00BB62F2" w:rsidRDefault="00BB62F2" w:rsidP="00323CD9">
            <w:pPr>
              <w:spacing w:line="480" w:lineRule="auto"/>
              <w:rPr>
                <w:rFonts w:ascii="Arial" w:hAnsi="Arial" w:cs="Arial"/>
                <w:b/>
                <w:bCs/>
                <w:sz w:val="18"/>
                <w:szCs w:val="18"/>
              </w:rPr>
            </w:pPr>
            <w:r w:rsidRPr="00BB62F2">
              <w:rPr>
                <w:rFonts w:ascii="Arial" w:hAnsi="Arial" w:cs="Arial"/>
                <w:b/>
                <w:bCs/>
                <w:sz w:val="18"/>
                <w:szCs w:val="18"/>
              </w:rPr>
              <w:t>NSR 0</w:t>
            </w:r>
          </w:p>
        </w:tc>
        <w:tc>
          <w:tcPr>
            <w:tcW w:w="464" w:type="pct"/>
            <w:noWrap/>
            <w:vAlign w:val="center"/>
          </w:tcPr>
          <w:p w14:paraId="4EA331B5" w14:textId="77777777" w:rsidR="00BB62F2" w:rsidRPr="00BB62F2" w:rsidRDefault="00BB62F2" w:rsidP="00323CD9">
            <w:pPr>
              <w:pStyle w:val="TableText-ShortText"/>
              <w:spacing w:line="480" w:lineRule="auto"/>
              <w:rPr>
                <w:szCs w:val="18"/>
              </w:rPr>
            </w:pPr>
            <w:r w:rsidRPr="00BB62F2">
              <w:rPr>
                <w:szCs w:val="18"/>
              </w:rPr>
              <w:t>0.939</w:t>
            </w:r>
          </w:p>
        </w:tc>
        <w:tc>
          <w:tcPr>
            <w:tcW w:w="464" w:type="pct"/>
            <w:vAlign w:val="center"/>
          </w:tcPr>
          <w:p w14:paraId="65B6D3A1" w14:textId="77777777" w:rsidR="00BB62F2" w:rsidRPr="00BB62F2" w:rsidRDefault="00BB62F2" w:rsidP="00323CD9">
            <w:pPr>
              <w:pStyle w:val="TableText-ShortText"/>
              <w:spacing w:line="480" w:lineRule="auto"/>
              <w:rPr>
                <w:szCs w:val="18"/>
              </w:rPr>
            </w:pPr>
          </w:p>
        </w:tc>
        <w:tc>
          <w:tcPr>
            <w:tcW w:w="464" w:type="pct"/>
            <w:noWrap/>
            <w:vAlign w:val="center"/>
          </w:tcPr>
          <w:p w14:paraId="31E1B064" w14:textId="77777777" w:rsidR="00BB62F2" w:rsidRPr="00BB62F2" w:rsidRDefault="00BB62F2" w:rsidP="00323CD9">
            <w:pPr>
              <w:pStyle w:val="TableText-ShortText"/>
              <w:spacing w:line="480" w:lineRule="auto"/>
              <w:rPr>
                <w:szCs w:val="18"/>
              </w:rPr>
            </w:pPr>
          </w:p>
        </w:tc>
        <w:tc>
          <w:tcPr>
            <w:tcW w:w="464" w:type="pct"/>
            <w:vAlign w:val="center"/>
          </w:tcPr>
          <w:p w14:paraId="3A38AB32" w14:textId="77777777" w:rsidR="00BB62F2" w:rsidRPr="00BB62F2" w:rsidRDefault="00BB62F2" w:rsidP="00323CD9">
            <w:pPr>
              <w:pStyle w:val="TableText-ShortText"/>
              <w:spacing w:line="480" w:lineRule="auto"/>
              <w:rPr>
                <w:szCs w:val="18"/>
              </w:rPr>
            </w:pPr>
            <w:r w:rsidRPr="00BB62F2">
              <w:rPr>
                <w:szCs w:val="18"/>
              </w:rPr>
              <w:t>0.061</w:t>
            </w:r>
          </w:p>
        </w:tc>
        <w:tc>
          <w:tcPr>
            <w:tcW w:w="464" w:type="pct"/>
            <w:vAlign w:val="center"/>
          </w:tcPr>
          <w:p w14:paraId="2B0C5FDA" w14:textId="77777777" w:rsidR="00BB62F2" w:rsidRPr="00BB62F2" w:rsidRDefault="00BB62F2" w:rsidP="00323CD9">
            <w:pPr>
              <w:pStyle w:val="TableText-ShortText"/>
              <w:spacing w:line="480" w:lineRule="auto"/>
              <w:rPr>
                <w:szCs w:val="18"/>
              </w:rPr>
            </w:pPr>
          </w:p>
        </w:tc>
        <w:tc>
          <w:tcPr>
            <w:tcW w:w="464" w:type="pct"/>
            <w:vAlign w:val="center"/>
          </w:tcPr>
          <w:p w14:paraId="14C5FB00" w14:textId="77777777" w:rsidR="00BB62F2" w:rsidRPr="00BB62F2" w:rsidRDefault="00BB62F2" w:rsidP="00323CD9">
            <w:pPr>
              <w:pStyle w:val="TableText-ShortText"/>
              <w:spacing w:line="480" w:lineRule="auto"/>
              <w:rPr>
                <w:szCs w:val="18"/>
              </w:rPr>
            </w:pPr>
          </w:p>
        </w:tc>
        <w:tc>
          <w:tcPr>
            <w:tcW w:w="464" w:type="pct"/>
            <w:vAlign w:val="center"/>
          </w:tcPr>
          <w:p w14:paraId="0A3AE973" w14:textId="77777777" w:rsidR="00BB62F2" w:rsidRPr="00BB62F2" w:rsidRDefault="00BB62F2" w:rsidP="00323CD9">
            <w:pPr>
              <w:pStyle w:val="TableText-ShortText"/>
              <w:spacing w:line="480" w:lineRule="auto"/>
              <w:rPr>
                <w:szCs w:val="18"/>
              </w:rPr>
            </w:pPr>
          </w:p>
        </w:tc>
        <w:tc>
          <w:tcPr>
            <w:tcW w:w="464" w:type="pct"/>
            <w:vAlign w:val="center"/>
          </w:tcPr>
          <w:p w14:paraId="111A87F8" w14:textId="77777777" w:rsidR="00BB62F2" w:rsidRPr="00BB62F2" w:rsidRDefault="00BB62F2" w:rsidP="00323CD9">
            <w:pPr>
              <w:pStyle w:val="TableText-ShortText"/>
              <w:spacing w:line="480" w:lineRule="auto"/>
              <w:rPr>
                <w:szCs w:val="18"/>
              </w:rPr>
            </w:pPr>
          </w:p>
        </w:tc>
        <w:tc>
          <w:tcPr>
            <w:tcW w:w="464" w:type="pct"/>
            <w:vAlign w:val="center"/>
          </w:tcPr>
          <w:p w14:paraId="41DEE87F" w14:textId="77777777" w:rsidR="00BB62F2" w:rsidRPr="00BB62F2" w:rsidRDefault="00BB62F2" w:rsidP="00323CD9">
            <w:pPr>
              <w:pStyle w:val="TableText-ShortText"/>
              <w:spacing w:line="480" w:lineRule="auto"/>
              <w:rPr>
                <w:szCs w:val="18"/>
              </w:rPr>
            </w:pPr>
          </w:p>
        </w:tc>
        <w:tc>
          <w:tcPr>
            <w:tcW w:w="464" w:type="pct"/>
            <w:vAlign w:val="center"/>
          </w:tcPr>
          <w:p w14:paraId="1F8A1AD8" w14:textId="77777777" w:rsidR="00BB62F2" w:rsidRPr="00BB62F2" w:rsidRDefault="00BB62F2" w:rsidP="00323CD9">
            <w:pPr>
              <w:pStyle w:val="TableText-ShortText"/>
              <w:spacing w:line="480" w:lineRule="auto"/>
              <w:rPr>
                <w:szCs w:val="18"/>
              </w:rPr>
            </w:pPr>
          </w:p>
        </w:tc>
      </w:tr>
      <w:tr w:rsidR="00BB62F2" w:rsidRPr="00E857A6" w14:paraId="0F4A17A1" w14:textId="77777777" w:rsidTr="00323CD9">
        <w:trPr>
          <w:trHeight w:val="340"/>
        </w:trPr>
        <w:tc>
          <w:tcPr>
            <w:tcW w:w="358" w:type="pct"/>
            <w:noWrap/>
            <w:vAlign w:val="center"/>
          </w:tcPr>
          <w:p w14:paraId="4A438640" w14:textId="77777777" w:rsidR="00BB62F2" w:rsidRPr="00BB62F2" w:rsidRDefault="00BB62F2" w:rsidP="00323CD9">
            <w:pPr>
              <w:spacing w:line="480" w:lineRule="auto"/>
              <w:rPr>
                <w:rFonts w:ascii="Arial" w:hAnsi="Arial" w:cs="Arial"/>
                <w:b/>
                <w:bCs/>
                <w:sz w:val="18"/>
                <w:szCs w:val="18"/>
              </w:rPr>
            </w:pPr>
            <w:r w:rsidRPr="00BB62F2">
              <w:rPr>
                <w:rFonts w:ascii="Arial" w:hAnsi="Arial" w:cs="Arial"/>
                <w:b/>
                <w:bCs/>
                <w:sz w:val="18"/>
                <w:szCs w:val="18"/>
              </w:rPr>
              <w:t>NSR 1</w:t>
            </w:r>
          </w:p>
        </w:tc>
        <w:tc>
          <w:tcPr>
            <w:tcW w:w="464" w:type="pct"/>
            <w:noWrap/>
            <w:vAlign w:val="center"/>
          </w:tcPr>
          <w:p w14:paraId="1B821487" w14:textId="77777777" w:rsidR="00BB62F2" w:rsidRPr="00BB62F2" w:rsidRDefault="00BB62F2" w:rsidP="00323CD9">
            <w:pPr>
              <w:pStyle w:val="TableText-ShortText"/>
              <w:spacing w:line="480" w:lineRule="auto"/>
              <w:rPr>
                <w:szCs w:val="18"/>
              </w:rPr>
            </w:pPr>
          </w:p>
        </w:tc>
        <w:tc>
          <w:tcPr>
            <w:tcW w:w="464" w:type="pct"/>
            <w:vAlign w:val="center"/>
          </w:tcPr>
          <w:p w14:paraId="685A3943" w14:textId="77777777" w:rsidR="00BB62F2" w:rsidRPr="00BB62F2" w:rsidRDefault="00BB62F2" w:rsidP="00323CD9">
            <w:pPr>
              <w:pStyle w:val="TableText-ShortText"/>
              <w:spacing w:line="480" w:lineRule="auto"/>
              <w:rPr>
                <w:szCs w:val="18"/>
              </w:rPr>
            </w:pPr>
            <w:r w:rsidRPr="00BB62F2">
              <w:rPr>
                <w:szCs w:val="18"/>
              </w:rPr>
              <w:t>0.939</w:t>
            </w:r>
          </w:p>
        </w:tc>
        <w:tc>
          <w:tcPr>
            <w:tcW w:w="464" w:type="pct"/>
            <w:noWrap/>
            <w:vAlign w:val="center"/>
          </w:tcPr>
          <w:p w14:paraId="68539E59" w14:textId="77777777" w:rsidR="00BB62F2" w:rsidRPr="00BB62F2" w:rsidRDefault="00BB62F2" w:rsidP="00323CD9">
            <w:pPr>
              <w:pStyle w:val="TableText-ShortText"/>
              <w:spacing w:line="480" w:lineRule="auto"/>
              <w:rPr>
                <w:szCs w:val="18"/>
              </w:rPr>
            </w:pPr>
          </w:p>
        </w:tc>
        <w:tc>
          <w:tcPr>
            <w:tcW w:w="464" w:type="pct"/>
            <w:vAlign w:val="center"/>
          </w:tcPr>
          <w:p w14:paraId="6AEEA275" w14:textId="77777777" w:rsidR="00BB62F2" w:rsidRPr="00BB62F2" w:rsidRDefault="00BB62F2" w:rsidP="00323CD9">
            <w:pPr>
              <w:pStyle w:val="TableText-ShortText"/>
              <w:spacing w:line="480" w:lineRule="auto"/>
              <w:rPr>
                <w:szCs w:val="18"/>
              </w:rPr>
            </w:pPr>
          </w:p>
        </w:tc>
        <w:tc>
          <w:tcPr>
            <w:tcW w:w="464" w:type="pct"/>
            <w:vAlign w:val="center"/>
          </w:tcPr>
          <w:p w14:paraId="5FDB5272" w14:textId="77777777" w:rsidR="00BB62F2" w:rsidRPr="00BB62F2" w:rsidRDefault="00BB62F2" w:rsidP="00323CD9">
            <w:pPr>
              <w:pStyle w:val="TableText-ShortText"/>
              <w:spacing w:line="480" w:lineRule="auto"/>
              <w:rPr>
                <w:szCs w:val="18"/>
              </w:rPr>
            </w:pPr>
            <w:r w:rsidRPr="00BB62F2">
              <w:rPr>
                <w:szCs w:val="18"/>
              </w:rPr>
              <w:t>0.061</w:t>
            </w:r>
          </w:p>
        </w:tc>
        <w:tc>
          <w:tcPr>
            <w:tcW w:w="464" w:type="pct"/>
            <w:vAlign w:val="center"/>
          </w:tcPr>
          <w:p w14:paraId="7BF6C7A3" w14:textId="77777777" w:rsidR="00BB62F2" w:rsidRPr="00BB62F2" w:rsidRDefault="00BB62F2" w:rsidP="00323CD9">
            <w:pPr>
              <w:pStyle w:val="TableText-ShortText"/>
              <w:spacing w:line="480" w:lineRule="auto"/>
              <w:rPr>
                <w:szCs w:val="18"/>
              </w:rPr>
            </w:pPr>
          </w:p>
        </w:tc>
        <w:tc>
          <w:tcPr>
            <w:tcW w:w="464" w:type="pct"/>
            <w:vAlign w:val="center"/>
          </w:tcPr>
          <w:p w14:paraId="4555AB74" w14:textId="77777777" w:rsidR="00BB62F2" w:rsidRPr="00BB62F2" w:rsidRDefault="00BB62F2" w:rsidP="00323CD9">
            <w:pPr>
              <w:pStyle w:val="TableText-ShortText"/>
              <w:spacing w:line="480" w:lineRule="auto"/>
              <w:rPr>
                <w:szCs w:val="18"/>
              </w:rPr>
            </w:pPr>
          </w:p>
        </w:tc>
        <w:tc>
          <w:tcPr>
            <w:tcW w:w="464" w:type="pct"/>
            <w:vAlign w:val="center"/>
          </w:tcPr>
          <w:p w14:paraId="029F6912" w14:textId="77777777" w:rsidR="00BB62F2" w:rsidRPr="00BB62F2" w:rsidRDefault="00BB62F2" w:rsidP="00323CD9">
            <w:pPr>
              <w:pStyle w:val="TableText-ShortText"/>
              <w:spacing w:line="480" w:lineRule="auto"/>
              <w:rPr>
                <w:szCs w:val="18"/>
              </w:rPr>
            </w:pPr>
          </w:p>
        </w:tc>
        <w:tc>
          <w:tcPr>
            <w:tcW w:w="464" w:type="pct"/>
            <w:vAlign w:val="center"/>
          </w:tcPr>
          <w:p w14:paraId="388E888B" w14:textId="77777777" w:rsidR="00BB62F2" w:rsidRPr="00BB62F2" w:rsidRDefault="00BB62F2" w:rsidP="00323CD9">
            <w:pPr>
              <w:pStyle w:val="TableText-ShortText"/>
              <w:spacing w:line="480" w:lineRule="auto"/>
              <w:rPr>
                <w:szCs w:val="18"/>
              </w:rPr>
            </w:pPr>
          </w:p>
        </w:tc>
        <w:tc>
          <w:tcPr>
            <w:tcW w:w="464" w:type="pct"/>
            <w:vAlign w:val="center"/>
          </w:tcPr>
          <w:p w14:paraId="4F190E65" w14:textId="77777777" w:rsidR="00BB62F2" w:rsidRPr="00BB62F2" w:rsidRDefault="00BB62F2" w:rsidP="00323CD9">
            <w:pPr>
              <w:pStyle w:val="TableText-ShortText"/>
              <w:spacing w:line="480" w:lineRule="auto"/>
              <w:rPr>
                <w:szCs w:val="18"/>
              </w:rPr>
            </w:pPr>
          </w:p>
        </w:tc>
      </w:tr>
      <w:tr w:rsidR="00BB62F2" w:rsidRPr="00E857A6" w14:paraId="4B213627" w14:textId="77777777" w:rsidTr="00323CD9">
        <w:trPr>
          <w:trHeight w:val="340"/>
        </w:trPr>
        <w:tc>
          <w:tcPr>
            <w:tcW w:w="358" w:type="pct"/>
            <w:noWrap/>
            <w:vAlign w:val="center"/>
          </w:tcPr>
          <w:p w14:paraId="28793449" w14:textId="77777777" w:rsidR="00BB62F2" w:rsidRPr="00BB62F2" w:rsidRDefault="00BB62F2" w:rsidP="00323CD9">
            <w:pPr>
              <w:spacing w:line="480" w:lineRule="auto"/>
              <w:rPr>
                <w:rFonts w:ascii="Arial" w:hAnsi="Arial" w:cs="Arial"/>
                <w:b/>
                <w:bCs/>
                <w:sz w:val="18"/>
                <w:szCs w:val="18"/>
              </w:rPr>
            </w:pPr>
            <w:r w:rsidRPr="00BB62F2">
              <w:rPr>
                <w:rFonts w:ascii="Arial" w:hAnsi="Arial" w:cs="Arial"/>
                <w:b/>
                <w:bCs/>
                <w:sz w:val="18"/>
                <w:szCs w:val="18"/>
              </w:rPr>
              <w:t>NSR 2</w:t>
            </w:r>
          </w:p>
        </w:tc>
        <w:tc>
          <w:tcPr>
            <w:tcW w:w="464" w:type="pct"/>
            <w:noWrap/>
            <w:vAlign w:val="center"/>
          </w:tcPr>
          <w:p w14:paraId="4CD7A238" w14:textId="77777777" w:rsidR="00BB62F2" w:rsidRPr="00BB62F2" w:rsidRDefault="00BB62F2" w:rsidP="00323CD9">
            <w:pPr>
              <w:pStyle w:val="TableText-ShortText"/>
              <w:spacing w:line="480" w:lineRule="auto"/>
              <w:rPr>
                <w:szCs w:val="18"/>
              </w:rPr>
            </w:pPr>
          </w:p>
        </w:tc>
        <w:tc>
          <w:tcPr>
            <w:tcW w:w="464" w:type="pct"/>
            <w:vAlign w:val="center"/>
          </w:tcPr>
          <w:p w14:paraId="0777260C" w14:textId="77777777" w:rsidR="00BB62F2" w:rsidRPr="00BB62F2" w:rsidRDefault="00BB62F2" w:rsidP="00323CD9">
            <w:pPr>
              <w:pStyle w:val="TableText-ShortText"/>
              <w:spacing w:line="480" w:lineRule="auto"/>
              <w:rPr>
                <w:szCs w:val="18"/>
              </w:rPr>
            </w:pPr>
          </w:p>
        </w:tc>
        <w:tc>
          <w:tcPr>
            <w:tcW w:w="464" w:type="pct"/>
            <w:noWrap/>
            <w:vAlign w:val="center"/>
          </w:tcPr>
          <w:p w14:paraId="00FB5CD3" w14:textId="77777777" w:rsidR="00BB62F2" w:rsidRPr="00BB62F2" w:rsidRDefault="00BB62F2" w:rsidP="00323CD9">
            <w:pPr>
              <w:pStyle w:val="TableText-ShortText"/>
              <w:spacing w:line="480" w:lineRule="auto"/>
              <w:rPr>
                <w:szCs w:val="18"/>
              </w:rPr>
            </w:pPr>
            <w:r w:rsidRPr="00BB62F2">
              <w:rPr>
                <w:szCs w:val="18"/>
              </w:rPr>
              <w:t>0.930</w:t>
            </w:r>
          </w:p>
        </w:tc>
        <w:tc>
          <w:tcPr>
            <w:tcW w:w="464" w:type="pct"/>
            <w:vAlign w:val="center"/>
          </w:tcPr>
          <w:p w14:paraId="4624C28C" w14:textId="77777777" w:rsidR="00BB62F2" w:rsidRPr="00BB62F2" w:rsidRDefault="00BB62F2" w:rsidP="00323CD9">
            <w:pPr>
              <w:pStyle w:val="TableText-ShortText"/>
              <w:spacing w:line="480" w:lineRule="auto"/>
              <w:rPr>
                <w:szCs w:val="18"/>
              </w:rPr>
            </w:pPr>
          </w:p>
        </w:tc>
        <w:tc>
          <w:tcPr>
            <w:tcW w:w="464" w:type="pct"/>
            <w:vAlign w:val="center"/>
          </w:tcPr>
          <w:p w14:paraId="0B486209" w14:textId="77777777" w:rsidR="00BB62F2" w:rsidRPr="00BB62F2" w:rsidRDefault="00BB62F2" w:rsidP="00323CD9">
            <w:pPr>
              <w:pStyle w:val="TableText-ShortText"/>
              <w:spacing w:line="480" w:lineRule="auto"/>
              <w:rPr>
                <w:szCs w:val="18"/>
              </w:rPr>
            </w:pPr>
          </w:p>
        </w:tc>
        <w:tc>
          <w:tcPr>
            <w:tcW w:w="464" w:type="pct"/>
            <w:vAlign w:val="center"/>
          </w:tcPr>
          <w:p w14:paraId="72E5A4CB" w14:textId="77777777" w:rsidR="00BB62F2" w:rsidRPr="00BB62F2" w:rsidRDefault="00BB62F2" w:rsidP="00323CD9">
            <w:pPr>
              <w:pStyle w:val="TableText-ShortText"/>
              <w:spacing w:line="480" w:lineRule="auto"/>
              <w:rPr>
                <w:szCs w:val="18"/>
              </w:rPr>
            </w:pPr>
            <w:r w:rsidRPr="00BB62F2">
              <w:rPr>
                <w:szCs w:val="18"/>
              </w:rPr>
              <w:t>0.070</w:t>
            </w:r>
          </w:p>
        </w:tc>
        <w:tc>
          <w:tcPr>
            <w:tcW w:w="464" w:type="pct"/>
            <w:vAlign w:val="center"/>
          </w:tcPr>
          <w:p w14:paraId="6EF0026B" w14:textId="77777777" w:rsidR="00BB62F2" w:rsidRPr="00BB62F2" w:rsidRDefault="00BB62F2" w:rsidP="00323CD9">
            <w:pPr>
              <w:pStyle w:val="TableText-ShortText"/>
              <w:spacing w:line="480" w:lineRule="auto"/>
              <w:rPr>
                <w:szCs w:val="18"/>
              </w:rPr>
            </w:pPr>
          </w:p>
        </w:tc>
        <w:tc>
          <w:tcPr>
            <w:tcW w:w="464" w:type="pct"/>
            <w:vAlign w:val="center"/>
          </w:tcPr>
          <w:p w14:paraId="0899BAAF" w14:textId="77777777" w:rsidR="00BB62F2" w:rsidRPr="00BB62F2" w:rsidRDefault="00BB62F2" w:rsidP="00323CD9">
            <w:pPr>
              <w:pStyle w:val="TableText-ShortText"/>
              <w:spacing w:line="480" w:lineRule="auto"/>
              <w:rPr>
                <w:szCs w:val="18"/>
              </w:rPr>
            </w:pPr>
          </w:p>
        </w:tc>
        <w:tc>
          <w:tcPr>
            <w:tcW w:w="464" w:type="pct"/>
            <w:vAlign w:val="center"/>
          </w:tcPr>
          <w:p w14:paraId="0C9B9023" w14:textId="77777777" w:rsidR="00BB62F2" w:rsidRPr="00BB62F2" w:rsidRDefault="00BB62F2" w:rsidP="00323CD9">
            <w:pPr>
              <w:pStyle w:val="TableText-ShortText"/>
              <w:spacing w:line="480" w:lineRule="auto"/>
              <w:rPr>
                <w:szCs w:val="18"/>
              </w:rPr>
            </w:pPr>
          </w:p>
        </w:tc>
        <w:tc>
          <w:tcPr>
            <w:tcW w:w="464" w:type="pct"/>
            <w:vAlign w:val="center"/>
          </w:tcPr>
          <w:p w14:paraId="46F549E8" w14:textId="77777777" w:rsidR="00BB62F2" w:rsidRPr="00BB62F2" w:rsidRDefault="00BB62F2" w:rsidP="00323CD9">
            <w:pPr>
              <w:pStyle w:val="TableText-ShortText"/>
              <w:spacing w:line="480" w:lineRule="auto"/>
              <w:rPr>
                <w:szCs w:val="18"/>
              </w:rPr>
            </w:pPr>
          </w:p>
        </w:tc>
      </w:tr>
      <w:tr w:rsidR="00BB62F2" w:rsidRPr="00E857A6" w14:paraId="6A88A5A8" w14:textId="77777777" w:rsidTr="00323CD9">
        <w:trPr>
          <w:trHeight w:val="340"/>
        </w:trPr>
        <w:tc>
          <w:tcPr>
            <w:tcW w:w="358" w:type="pct"/>
            <w:noWrap/>
            <w:vAlign w:val="center"/>
            <w:hideMark/>
          </w:tcPr>
          <w:p w14:paraId="54274D15" w14:textId="77777777" w:rsidR="00BB62F2" w:rsidRPr="00BB62F2" w:rsidRDefault="00BB62F2" w:rsidP="00323CD9">
            <w:pPr>
              <w:spacing w:line="480" w:lineRule="auto"/>
              <w:rPr>
                <w:rFonts w:ascii="Arial" w:hAnsi="Arial" w:cs="Arial"/>
                <w:b/>
                <w:bCs/>
                <w:sz w:val="18"/>
                <w:szCs w:val="18"/>
              </w:rPr>
            </w:pPr>
            <w:r w:rsidRPr="00BB62F2">
              <w:rPr>
                <w:rFonts w:ascii="Arial" w:hAnsi="Arial" w:cs="Arial"/>
                <w:b/>
                <w:bCs/>
                <w:sz w:val="18"/>
                <w:szCs w:val="18"/>
              </w:rPr>
              <w:t>ST Epi 0</w:t>
            </w:r>
          </w:p>
        </w:tc>
        <w:tc>
          <w:tcPr>
            <w:tcW w:w="464" w:type="pct"/>
            <w:noWrap/>
            <w:vAlign w:val="center"/>
          </w:tcPr>
          <w:p w14:paraId="02C51372" w14:textId="77777777" w:rsidR="00BB62F2" w:rsidRPr="00BB62F2" w:rsidRDefault="00BB62F2" w:rsidP="00323CD9">
            <w:pPr>
              <w:pStyle w:val="TableText-ShortText"/>
              <w:spacing w:line="480" w:lineRule="auto"/>
              <w:rPr>
                <w:szCs w:val="18"/>
              </w:rPr>
            </w:pPr>
            <w:r w:rsidRPr="00BB62F2">
              <w:rPr>
                <w:szCs w:val="18"/>
              </w:rPr>
              <w:t>0.53</w:t>
            </w:r>
          </w:p>
        </w:tc>
        <w:tc>
          <w:tcPr>
            <w:tcW w:w="464" w:type="pct"/>
            <w:vAlign w:val="center"/>
          </w:tcPr>
          <w:p w14:paraId="5D87B6B5" w14:textId="77777777" w:rsidR="00BB62F2" w:rsidRPr="00BB62F2" w:rsidRDefault="00BB62F2" w:rsidP="00323CD9">
            <w:pPr>
              <w:pStyle w:val="TableText-ShortText"/>
              <w:spacing w:line="480" w:lineRule="auto"/>
              <w:rPr>
                <w:szCs w:val="18"/>
              </w:rPr>
            </w:pPr>
            <w:r w:rsidRPr="00BB62F2">
              <w:rPr>
                <w:szCs w:val="18"/>
              </w:rPr>
              <w:t>0.01</w:t>
            </w:r>
          </w:p>
        </w:tc>
        <w:tc>
          <w:tcPr>
            <w:tcW w:w="464" w:type="pct"/>
            <w:noWrap/>
            <w:vAlign w:val="center"/>
          </w:tcPr>
          <w:p w14:paraId="3A7923BC" w14:textId="77777777" w:rsidR="00BB62F2" w:rsidRPr="00BB62F2" w:rsidRDefault="00BB62F2" w:rsidP="00323CD9">
            <w:pPr>
              <w:pStyle w:val="TableText-ShortText"/>
              <w:spacing w:line="480" w:lineRule="auto"/>
              <w:rPr>
                <w:szCs w:val="18"/>
              </w:rPr>
            </w:pPr>
          </w:p>
        </w:tc>
        <w:tc>
          <w:tcPr>
            <w:tcW w:w="464" w:type="pct"/>
            <w:vAlign w:val="center"/>
          </w:tcPr>
          <w:p w14:paraId="545CB5F1" w14:textId="77777777" w:rsidR="00BB62F2" w:rsidRPr="00BB62F2" w:rsidRDefault="00BB62F2" w:rsidP="00323CD9">
            <w:pPr>
              <w:pStyle w:val="TableText-ShortText"/>
              <w:spacing w:line="480" w:lineRule="auto"/>
              <w:rPr>
                <w:szCs w:val="18"/>
              </w:rPr>
            </w:pPr>
            <w:r w:rsidRPr="00BB62F2">
              <w:rPr>
                <w:szCs w:val="18"/>
              </w:rPr>
              <w:t>0.410</w:t>
            </w:r>
          </w:p>
        </w:tc>
        <w:tc>
          <w:tcPr>
            <w:tcW w:w="464" w:type="pct"/>
            <w:vAlign w:val="center"/>
          </w:tcPr>
          <w:p w14:paraId="03BCC5CE" w14:textId="77777777" w:rsidR="00BB62F2" w:rsidRPr="00BB62F2" w:rsidRDefault="00BB62F2" w:rsidP="00323CD9">
            <w:pPr>
              <w:pStyle w:val="TableText-ShortText"/>
              <w:spacing w:line="480" w:lineRule="auto"/>
              <w:rPr>
                <w:szCs w:val="18"/>
              </w:rPr>
            </w:pPr>
            <w:r w:rsidRPr="00BB62F2">
              <w:rPr>
                <w:szCs w:val="18"/>
              </w:rPr>
              <w:t>0.00</w:t>
            </w:r>
          </w:p>
        </w:tc>
        <w:tc>
          <w:tcPr>
            <w:tcW w:w="464" w:type="pct"/>
            <w:vAlign w:val="center"/>
          </w:tcPr>
          <w:p w14:paraId="7BFD2ED9" w14:textId="77777777" w:rsidR="00BB62F2" w:rsidRPr="00BB62F2" w:rsidRDefault="00BB62F2" w:rsidP="00323CD9">
            <w:pPr>
              <w:pStyle w:val="TableText-ShortText"/>
              <w:spacing w:line="480" w:lineRule="auto"/>
              <w:rPr>
                <w:szCs w:val="18"/>
              </w:rPr>
            </w:pPr>
          </w:p>
        </w:tc>
        <w:tc>
          <w:tcPr>
            <w:tcW w:w="464" w:type="pct"/>
            <w:vAlign w:val="center"/>
          </w:tcPr>
          <w:p w14:paraId="3AFB31D2" w14:textId="77777777" w:rsidR="00BB62F2" w:rsidRPr="00BB62F2" w:rsidRDefault="00BB62F2" w:rsidP="00323CD9">
            <w:pPr>
              <w:pStyle w:val="TableText-ShortText"/>
              <w:spacing w:line="480" w:lineRule="auto"/>
              <w:rPr>
                <w:szCs w:val="18"/>
              </w:rPr>
            </w:pPr>
            <w:r w:rsidRPr="00BB62F2">
              <w:rPr>
                <w:szCs w:val="18"/>
              </w:rPr>
              <w:t>0.039</w:t>
            </w:r>
          </w:p>
        </w:tc>
        <w:tc>
          <w:tcPr>
            <w:tcW w:w="464" w:type="pct"/>
            <w:vAlign w:val="center"/>
          </w:tcPr>
          <w:p w14:paraId="51B309D9" w14:textId="77777777" w:rsidR="00BB62F2" w:rsidRPr="00BB62F2" w:rsidRDefault="00BB62F2" w:rsidP="00323CD9">
            <w:pPr>
              <w:pStyle w:val="TableText-ShortText"/>
              <w:spacing w:line="480" w:lineRule="auto"/>
              <w:rPr>
                <w:szCs w:val="18"/>
              </w:rPr>
            </w:pPr>
          </w:p>
        </w:tc>
        <w:tc>
          <w:tcPr>
            <w:tcW w:w="464" w:type="pct"/>
            <w:vAlign w:val="center"/>
          </w:tcPr>
          <w:p w14:paraId="5C8DAB63" w14:textId="77777777" w:rsidR="00BB62F2" w:rsidRPr="00BB62F2" w:rsidRDefault="00BB62F2" w:rsidP="00323CD9">
            <w:pPr>
              <w:pStyle w:val="TableText-ShortText"/>
              <w:spacing w:line="480" w:lineRule="auto"/>
              <w:rPr>
                <w:szCs w:val="18"/>
              </w:rPr>
            </w:pPr>
          </w:p>
        </w:tc>
        <w:tc>
          <w:tcPr>
            <w:tcW w:w="464" w:type="pct"/>
            <w:vAlign w:val="center"/>
          </w:tcPr>
          <w:p w14:paraId="41F4E1D6" w14:textId="77777777" w:rsidR="00BB62F2" w:rsidRPr="00BB62F2" w:rsidRDefault="00BB62F2" w:rsidP="00323CD9">
            <w:pPr>
              <w:pStyle w:val="TableText-ShortText"/>
              <w:spacing w:line="480" w:lineRule="auto"/>
              <w:rPr>
                <w:szCs w:val="18"/>
              </w:rPr>
            </w:pPr>
          </w:p>
        </w:tc>
      </w:tr>
      <w:tr w:rsidR="00BB62F2" w:rsidRPr="00E857A6" w14:paraId="7F6B9DCB" w14:textId="77777777" w:rsidTr="00323CD9">
        <w:trPr>
          <w:trHeight w:val="340"/>
        </w:trPr>
        <w:tc>
          <w:tcPr>
            <w:tcW w:w="358" w:type="pct"/>
            <w:noWrap/>
            <w:vAlign w:val="center"/>
            <w:hideMark/>
          </w:tcPr>
          <w:p w14:paraId="174812D9" w14:textId="77777777" w:rsidR="00BB62F2" w:rsidRPr="00BB62F2" w:rsidRDefault="00BB62F2" w:rsidP="00323CD9">
            <w:pPr>
              <w:spacing w:line="480" w:lineRule="auto"/>
              <w:rPr>
                <w:rFonts w:ascii="Arial" w:hAnsi="Arial" w:cs="Arial"/>
                <w:b/>
                <w:bCs/>
                <w:sz w:val="18"/>
                <w:szCs w:val="18"/>
              </w:rPr>
            </w:pPr>
            <w:r w:rsidRPr="00BB62F2">
              <w:rPr>
                <w:rFonts w:ascii="Arial" w:hAnsi="Arial" w:cs="Arial"/>
                <w:b/>
                <w:bCs/>
                <w:sz w:val="18"/>
                <w:szCs w:val="18"/>
              </w:rPr>
              <w:t>ST Epi 1</w:t>
            </w:r>
          </w:p>
        </w:tc>
        <w:tc>
          <w:tcPr>
            <w:tcW w:w="464" w:type="pct"/>
            <w:noWrap/>
            <w:vAlign w:val="center"/>
          </w:tcPr>
          <w:p w14:paraId="4307C920" w14:textId="77777777" w:rsidR="00BB62F2" w:rsidRPr="00BB62F2" w:rsidRDefault="00BB62F2" w:rsidP="00323CD9">
            <w:pPr>
              <w:pStyle w:val="TableText-ShortText"/>
              <w:spacing w:line="480" w:lineRule="auto"/>
              <w:rPr>
                <w:szCs w:val="18"/>
              </w:rPr>
            </w:pPr>
          </w:p>
        </w:tc>
        <w:tc>
          <w:tcPr>
            <w:tcW w:w="464" w:type="pct"/>
            <w:vAlign w:val="center"/>
          </w:tcPr>
          <w:p w14:paraId="1CBBB69B" w14:textId="77777777" w:rsidR="00BB62F2" w:rsidRPr="00BB62F2" w:rsidRDefault="00BB62F2" w:rsidP="00323CD9">
            <w:pPr>
              <w:pStyle w:val="TableText-ShortText"/>
              <w:spacing w:line="480" w:lineRule="auto"/>
              <w:rPr>
                <w:szCs w:val="18"/>
              </w:rPr>
            </w:pPr>
            <w:r w:rsidRPr="00BB62F2">
              <w:rPr>
                <w:szCs w:val="18"/>
              </w:rPr>
              <w:t>0.53</w:t>
            </w:r>
          </w:p>
        </w:tc>
        <w:tc>
          <w:tcPr>
            <w:tcW w:w="464" w:type="pct"/>
            <w:noWrap/>
            <w:vAlign w:val="center"/>
          </w:tcPr>
          <w:p w14:paraId="685913F3" w14:textId="77777777" w:rsidR="00BB62F2" w:rsidRPr="00BB62F2" w:rsidRDefault="00BB62F2" w:rsidP="00323CD9">
            <w:pPr>
              <w:pStyle w:val="TableText-ShortText"/>
              <w:spacing w:line="480" w:lineRule="auto"/>
              <w:rPr>
                <w:szCs w:val="18"/>
              </w:rPr>
            </w:pPr>
            <w:r w:rsidRPr="00BB62F2">
              <w:rPr>
                <w:szCs w:val="18"/>
              </w:rPr>
              <w:t>0.01</w:t>
            </w:r>
          </w:p>
        </w:tc>
        <w:tc>
          <w:tcPr>
            <w:tcW w:w="464" w:type="pct"/>
            <w:vAlign w:val="center"/>
          </w:tcPr>
          <w:p w14:paraId="3C5F4198" w14:textId="77777777" w:rsidR="00BB62F2" w:rsidRPr="00BB62F2" w:rsidRDefault="00BB62F2" w:rsidP="00323CD9">
            <w:pPr>
              <w:pStyle w:val="TableText-ShortText"/>
              <w:spacing w:line="480" w:lineRule="auto"/>
              <w:rPr>
                <w:szCs w:val="18"/>
              </w:rPr>
            </w:pPr>
          </w:p>
        </w:tc>
        <w:tc>
          <w:tcPr>
            <w:tcW w:w="464" w:type="pct"/>
            <w:vAlign w:val="center"/>
          </w:tcPr>
          <w:p w14:paraId="2D6448C6" w14:textId="77777777" w:rsidR="00BB62F2" w:rsidRPr="00BB62F2" w:rsidRDefault="00BB62F2" w:rsidP="00323CD9">
            <w:pPr>
              <w:pStyle w:val="TableText-ShortText"/>
              <w:spacing w:line="480" w:lineRule="auto"/>
              <w:rPr>
                <w:szCs w:val="18"/>
              </w:rPr>
            </w:pPr>
            <w:r w:rsidRPr="00BB62F2">
              <w:rPr>
                <w:szCs w:val="18"/>
              </w:rPr>
              <w:t>0.41</w:t>
            </w:r>
          </w:p>
        </w:tc>
        <w:tc>
          <w:tcPr>
            <w:tcW w:w="464" w:type="pct"/>
            <w:vAlign w:val="center"/>
          </w:tcPr>
          <w:p w14:paraId="7B48A4A0" w14:textId="77777777" w:rsidR="00BB62F2" w:rsidRPr="00BB62F2" w:rsidRDefault="00BB62F2" w:rsidP="00323CD9">
            <w:pPr>
              <w:pStyle w:val="TableText-ShortText"/>
              <w:spacing w:line="480" w:lineRule="auto"/>
              <w:rPr>
                <w:szCs w:val="18"/>
              </w:rPr>
            </w:pPr>
            <w:r w:rsidRPr="00BB62F2">
              <w:rPr>
                <w:szCs w:val="18"/>
              </w:rPr>
              <w:t>0.00</w:t>
            </w:r>
          </w:p>
        </w:tc>
        <w:tc>
          <w:tcPr>
            <w:tcW w:w="464" w:type="pct"/>
            <w:vAlign w:val="center"/>
          </w:tcPr>
          <w:p w14:paraId="2CE08004" w14:textId="77777777" w:rsidR="00BB62F2" w:rsidRPr="00BB62F2" w:rsidRDefault="00BB62F2" w:rsidP="00323CD9">
            <w:pPr>
              <w:pStyle w:val="TableText-ShortText"/>
              <w:spacing w:line="480" w:lineRule="auto"/>
              <w:rPr>
                <w:szCs w:val="18"/>
              </w:rPr>
            </w:pPr>
          </w:p>
        </w:tc>
        <w:tc>
          <w:tcPr>
            <w:tcW w:w="464" w:type="pct"/>
            <w:vAlign w:val="center"/>
          </w:tcPr>
          <w:p w14:paraId="3B9BF6E4" w14:textId="77777777" w:rsidR="00BB62F2" w:rsidRPr="00BB62F2" w:rsidRDefault="00BB62F2" w:rsidP="00323CD9">
            <w:pPr>
              <w:pStyle w:val="TableText-ShortText"/>
              <w:spacing w:line="480" w:lineRule="auto"/>
              <w:rPr>
                <w:szCs w:val="18"/>
              </w:rPr>
            </w:pPr>
            <w:r w:rsidRPr="00BB62F2">
              <w:rPr>
                <w:szCs w:val="18"/>
              </w:rPr>
              <w:t>0.04</w:t>
            </w:r>
          </w:p>
        </w:tc>
        <w:tc>
          <w:tcPr>
            <w:tcW w:w="464" w:type="pct"/>
            <w:vAlign w:val="center"/>
          </w:tcPr>
          <w:p w14:paraId="695B4FB5" w14:textId="77777777" w:rsidR="00BB62F2" w:rsidRPr="00BB62F2" w:rsidRDefault="00BB62F2" w:rsidP="00323CD9">
            <w:pPr>
              <w:pStyle w:val="TableText-ShortText"/>
              <w:spacing w:line="480" w:lineRule="auto"/>
              <w:rPr>
                <w:szCs w:val="18"/>
              </w:rPr>
            </w:pPr>
          </w:p>
        </w:tc>
        <w:tc>
          <w:tcPr>
            <w:tcW w:w="464" w:type="pct"/>
            <w:vAlign w:val="center"/>
          </w:tcPr>
          <w:p w14:paraId="6F0DCC83" w14:textId="77777777" w:rsidR="00BB62F2" w:rsidRPr="00BB62F2" w:rsidRDefault="00BB62F2" w:rsidP="00323CD9">
            <w:pPr>
              <w:pStyle w:val="TableText-ShortText"/>
              <w:spacing w:line="480" w:lineRule="auto"/>
              <w:rPr>
                <w:szCs w:val="18"/>
              </w:rPr>
            </w:pPr>
          </w:p>
        </w:tc>
      </w:tr>
      <w:tr w:rsidR="00BB62F2" w:rsidRPr="00E857A6" w14:paraId="0F17129D" w14:textId="77777777" w:rsidTr="00323CD9">
        <w:trPr>
          <w:trHeight w:val="340"/>
        </w:trPr>
        <w:tc>
          <w:tcPr>
            <w:tcW w:w="358" w:type="pct"/>
            <w:noWrap/>
            <w:vAlign w:val="center"/>
            <w:hideMark/>
          </w:tcPr>
          <w:p w14:paraId="5E917DA3" w14:textId="77777777" w:rsidR="00BB62F2" w:rsidRPr="00BB62F2" w:rsidRDefault="00BB62F2" w:rsidP="00323CD9">
            <w:pPr>
              <w:spacing w:line="480" w:lineRule="auto"/>
              <w:rPr>
                <w:rFonts w:ascii="Arial" w:hAnsi="Arial" w:cs="Arial"/>
                <w:b/>
                <w:bCs/>
                <w:sz w:val="18"/>
                <w:szCs w:val="18"/>
              </w:rPr>
            </w:pPr>
            <w:r w:rsidRPr="00BB62F2">
              <w:rPr>
                <w:rFonts w:ascii="Arial" w:hAnsi="Arial" w:cs="Arial"/>
                <w:b/>
                <w:bCs/>
                <w:sz w:val="18"/>
                <w:szCs w:val="18"/>
              </w:rPr>
              <w:t>ST Epi 2</w:t>
            </w:r>
          </w:p>
        </w:tc>
        <w:tc>
          <w:tcPr>
            <w:tcW w:w="464" w:type="pct"/>
            <w:noWrap/>
            <w:vAlign w:val="center"/>
          </w:tcPr>
          <w:p w14:paraId="0E8DD107" w14:textId="77777777" w:rsidR="00BB62F2" w:rsidRPr="00BB62F2" w:rsidRDefault="00BB62F2" w:rsidP="00323CD9">
            <w:pPr>
              <w:pStyle w:val="TableText-ShortText"/>
              <w:spacing w:line="480" w:lineRule="auto"/>
              <w:rPr>
                <w:szCs w:val="18"/>
              </w:rPr>
            </w:pPr>
          </w:p>
        </w:tc>
        <w:tc>
          <w:tcPr>
            <w:tcW w:w="464" w:type="pct"/>
            <w:vAlign w:val="center"/>
          </w:tcPr>
          <w:p w14:paraId="7198A1DA" w14:textId="77777777" w:rsidR="00BB62F2" w:rsidRPr="00BB62F2" w:rsidRDefault="00BB62F2" w:rsidP="00323CD9">
            <w:pPr>
              <w:pStyle w:val="TableText-ShortText"/>
              <w:spacing w:line="480" w:lineRule="auto"/>
              <w:rPr>
                <w:szCs w:val="18"/>
              </w:rPr>
            </w:pPr>
          </w:p>
        </w:tc>
        <w:tc>
          <w:tcPr>
            <w:tcW w:w="464" w:type="pct"/>
            <w:noWrap/>
            <w:vAlign w:val="center"/>
          </w:tcPr>
          <w:p w14:paraId="07861DC3" w14:textId="77777777" w:rsidR="00BB62F2" w:rsidRPr="00BB62F2" w:rsidRDefault="00BB62F2" w:rsidP="00323CD9">
            <w:pPr>
              <w:pStyle w:val="TableText-ShortText"/>
              <w:spacing w:line="480" w:lineRule="auto"/>
              <w:rPr>
                <w:szCs w:val="18"/>
              </w:rPr>
            </w:pPr>
            <w:r w:rsidRPr="00BB62F2">
              <w:rPr>
                <w:szCs w:val="18"/>
              </w:rPr>
              <w:t>0.45</w:t>
            </w:r>
          </w:p>
        </w:tc>
        <w:tc>
          <w:tcPr>
            <w:tcW w:w="464" w:type="pct"/>
            <w:vAlign w:val="center"/>
          </w:tcPr>
          <w:p w14:paraId="3F30752B" w14:textId="77777777" w:rsidR="00BB62F2" w:rsidRPr="00BB62F2" w:rsidRDefault="00BB62F2" w:rsidP="00323CD9">
            <w:pPr>
              <w:pStyle w:val="TableText-ShortText"/>
              <w:spacing w:line="480" w:lineRule="auto"/>
              <w:rPr>
                <w:szCs w:val="18"/>
              </w:rPr>
            </w:pPr>
          </w:p>
        </w:tc>
        <w:tc>
          <w:tcPr>
            <w:tcW w:w="464" w:type="pct"/>
            <w:vAlign w:val="center"/>
          </w:tcPr>
          <w:p w14:paraId="410BB65B" w14:textId="77777777" w:rsidR="00BB62F2" w:rsidRPr="00BB62F2" w:rsidRDefault="00BB62F2" w:rsidP="00323CD9">
            <w:pPr>
              <w:pStyle w:val="TableText-ShortText"/>
              <w:spacing w:line="480" w:lineRule="auto"/>
              <w:rPr>
                <w:szCs w:val="18"/>
              </w:rPr>
            </w:pPr>
          </w:p>
        </w:tc>
        <w:tc>
          <w:tcPr>
            <w:tcW w:w="464" w:type="pct"/>
            <w:vAlign w:val="center"/>
          </w:tcPr>
          <w:p w14:paraId="795FA2B0" w14:textId="77777777" w:rsidR="00BB62F2" w:rsidRPr="00BB62F2" w:rsidRDefault="00BB62F2" w:rsidP="00323CD9">
            <w:pPr>
              <w:pStyle w:val="TableText-ShortText"/>
              <w:spacing w:line="480" w:lineRule="auto"/>
              <w:rPr>
                <w:szCs w:val="18"/>
              </w:rPr>
            </w:pPr>
            <w:r w:rsidRPr="00BB62F2">
              <w:rPr>
                <w:szCs w:val="18"/>
              </w:rPr>
              <w:t>0.50</w:t>
            </w:r>
          </w:p>
        </w:tc>
        <w:tc>
          <w:tcPr>
            <w:tcW w:w="464" w:type="pct"/>
            <w:vAlign w:val="center"/>
          </w:tcPr>
          <w:p w14:paraId="64F12DC6" w14:textId="77777777" w:rsidR="00BB62F2" w:rsidRPr="00BB62F2" w:rsidRDefault="00BB62F2" w:rsidP="00323CD9">
            <w:pPr>
              <w:pStyle w:val="TableText-ShortText"/>
              <w:spacing w:line="480" w:lineRule="auto"/>
              <w:rPr>
                <w:szCs w:val="18"/>
              </w:rPr>
            </w:pPr>
          </w:p>
        </w:tc>
        <w:tc>
          <w:tcPr>
            <w:tcW w:w="464" w:type="pct"/>
            <w:vAlign w:val="center"/>
          </w:tcPr>
          <w:p w14:paraId="1375FE3E" w14:textId="77777777" w:rsidR="00BB62F2" w:rsidRPr="00BB62F2" w:rsidRDefault="00BB62F2" w:rsidP="00323CD9">
            <w:pPr>
              <w:pStyle w:val="TableText-ShortText"/>
              <w:spacing w:line="480" w:lineRule="auto"/>
              <w:rPr>
                <w:szCs w:val="18"/>
              </w:rPr>
            </w:pPr>
          </w:p>
        </w:tc>
        <w:tc>
          <w:tcPr>
            <w:tcW w:w="464" w:type="pct"/>
            <w:vAlign w:val="center"/>
          </w:tcPr>
          <w:p w14:paraId="30A746EC" w14:textId="77777777" w:rsidR="00BB62F2" w:rsidRPr="00BB62F2" w:rsidRDefault="00BB62F2" w:rsidP="00323CD9">
            <w:pPr>
              <w:pStyle w:val="TableText-ShortText"/>
              <w:spacing w:line="480" w:lineRule="auto"/>
              <w:rPr>
                <w:szCs w:val="18"/>
              </w:rPr>
            </w:pPr>
            <w:r w:rsidRPr="00BB62F2">
              <w:rPr>
                <w:szCs w:val="18"/>
              </w:rPr>
              <w:t>0.04</w:t>
            </w:r>
          </w:p>
        </w:tc>
        <w:tc>
          <w:tcPr>
            <w:tcW w:w="464" w:type="pct"/>
            <w:vAlign w:val="center"/>
          </w:tcPr>
          <w:p w14:paraId="1C58A0A1" w14:textId="77777777" w:rsidR="00BB62F2" w:rsidRPr="00BB62F2" w:rsidRDefault="00BB62F2" w:rsidP="00323CD9">
            <w:pPr>
              <w:pStyle w:val="TableText-ShortText"/>
              <w:spacing w:line="480" w:lineRule="auto"/>
              <w:rPr>
                <w:szCs w:val="18"/>
              </w:rPr>
            </w:pPr>
          </w:p>
        </w:tc>
      </w:tr>
      <w:tr w:rsidR="00BB62F2" w:rsidRPr="00E857A6" w14:paraId="6525B8D4" w14:textId="77777777" w:rsidTr="00323CD9">
        <w:trPr>
          <w:trHeight w:val="340"/>
        </w:trPr>
        <w:tc>
          <w:tcPr>
            <w:tcW w:w="358" w:type="pct"/>
            <w:noWrap/>
            <w:vAlign w:val="center"/>
            <w:hideMark/>
          </w:tcPr>
          <w:p w14:paraId="0331C783" w14:textId="77777777" w:rsidR="00BB62F2" w:rsidRPr="00BB62F2" w:rsidRDefault="00BB62F2" w:rsidP="00323CD9">
            <w:pPr>
              <w:spacing w:line="480" w:lineRule="auto"/>
              <w:rPr>
                <w:rFonts w:ascii="Arial" w:hAnsi="Arial" w:cs="Arial"/>
                <w:b/>
                <w:bCs/>
                <w:sz w:val="18"/>
                <w:szCs w:val="18"/>
              </w:rPr>
            </w:pPr>
            <w:r w:rsidRPr="00BB62F2">
              <w:rPr>
                <w:rFonts w:ascii="Arial" w:hAnsi="Arial" w:cs="Arial"/>
                <w:b/>
                <w:bCs/>
                <w:sz w:val="18"/>
                <w:szCs w:val="18"/>
              </w:rPr>
              <w:t>LT Per 0</w:t>
            </w:r>
          </w:p>
        </w:tc>
        <w:tc>
          <w:tcPr>
            <w:tcW w:w="464" w:type="pct"/>
            <w:noWrap/>
            <w:vAlign w:val="center"/>
          </w:tcPr>
          <w:p w14:paraId="27BFA217" w14:textId="77777777" w:rsidR="00BB62F2" w:rsidRPr="00BB62F2" w:rsidRDefault="00BB62F2" w:rsidP="00323CD9">
            <w:pPr>
              <w:pStyle w:val="TableText-ShortText"/>
              <w:spacing w:line="480" w:lineRule="auto"/>
              <w:rPr>
                <w:szCs w:val="18"/>
              </w:rPr>
            </w:pPr>
            <w:r w:rsidRPr="00BB62F2">
              <w:rPr>
                <w:szCs w:val="18"/>
              </w:rPr>
              <w:t>0.14</w:t>
            </w:r>
          </w:p>
        </w:tc>
        <w:tc>
          <w:tcPr>
            <w:tcW w:w="464" w:type="pct"/>
            <w:vAlign w:val="center"/>
          </w:tcPr>
          <w:p w14:paraId="7DBA1A5B" w14:textId="77777777" w:rsidR="00BB62F2" w:rsidRPr="00BB62F2" w:rsidRDefault="00BB62F2" w:rsidP="00323CD9">
            <w:pPr>
              <w:pStyle w:val="TableText-ShortText"/>
              <w:spacing w:line="480" w:lineRule="auto"/>
              <w:rPr>
                <w:szCs w:val="18"/>
              </w:rPr>
            </w:pPr>
            <w:r w:rsidRPr="00BB62F2">
              <w:rPr>
                <w:szCs w:val="18"/>
              </w:rPr>
              <w:t>0.03</w:t>
            </w:r>
          </w:p>
        </w:tc>
        <w:tc>
          <w:tcPr>
            <w:tcW w:w="464" w:type="pct"/>
            <w:noWrap/>
            <w:vAlign w:val="center"/>
          </w:tcPr>
          <w:p w14:paraId="67920945" w14:textId="77777777" w:rsidR="00BB62F2" w:rsidRPr="00BB62F2" w:rsidRDefault="00BB62F2" w:rsidP="00323CD9">
            <w:pPr>
              <w:pStyle w:val="TableText-ShortText"/>
              <w:spacing w:line="480" w:lineRule="auto"/>
              <w:rPr>
                <w:szCs w:val="18"/>
              </w:rPr>
            </w:pPr>
          </w:p>
        </w:tc>
        <w:tc>
          <w:tcPr>
            <w:tcW w:w="464" w:type="pct"/>
            <w:vAlign w:val="center"/>
          </w:tcPr>
          <w:p w14:paraId="687A91C7" w14:textId="77777777" w:rsidR="00BB62F2" w:rsidRPr="00BB62F2" w:rsidRDefault="00BB62F2" w:rsidP="00323CD9">
            <w:pPr>
              <w:pStyle w:val="TableText-ShortText"/>
              <w:spacing w:line="480" w:lineRule="auto"/>
              <w:rPr>
                <w:szCs w:val="18"/>
              </w:rPr>
            </w:pPr>
            <w:r w:rsidRPr="00BB62F2">
              <w:rPr>
                <w:szCs w:val="18"/>
              </w:rPr>
              <w:t>0.07</w:t>
            </w:r>
          </w:p>
        </w:tc>
        <w:tc>
          <w:tcPr>
            <w:tcW w:w="464" w:type="pct"/>
            <w:vAlign w:val="center"/>
          </w:tcPr>
          <w:p w14:paraId="413766D8" w14:textId="77777777" w:rsidR="00BB62F2" w:rsidRPr="00BB62F2" w:rsidRDefault="00BB62F2" w:rsidP="00323CD9">
            <w:pPr>
              <w:pStyle w:val="TableText-ShortText"/>
              <w:spacing w:line="480" w:lineRule="auto"/>
              <w:rPr>
                <w:szCs w:val="18"/>
              </w:rPr>
            </w:pPr>
          </w:p>
        </w:tc>
        <w:tc>
          <w:tcPr>
            <w:tcW w:w="464" w:type="pct"/>
            <w:vAlign w:val="center"/>
          </w:tcPr>
          <w:p w14:paraId="0571475C" w14:textId="77777777" w:rsidR="00BB62F2" w:rsidRPr="00BB62F2" w:rsidRDefault="00BB62F2" w:rsidP="00323CD9">
            <w:pPr>
              <w:pStyle w:val="TableText-ShortText"/>
              <w:spacing w:line="480" w:lineRule="auto"/>
              <w:rPr>
                <w:szCs w:val="18"/>
              </w:rPr>
            </w:pPr>
          </w:p>
        </w:tc>
        <w:tc>
          <w:tcPr>
            <w:tcW w:w="464" w:type="pct"/>
            <w:vAlign w:val="center"/>
          </w:tcPr>
          <w:p w14:paraId="65CB548F" w14:textId="77777777" w:rsidR="00BB62F2" w:rsidRPr="00BB62F2" w:rsidRDefault="00BB62F2" w:rsidP="00323CD9">
            <w:pPr>
              <w:pStyle w:val="TableText-ShortText"/>
              <w:spacing w:line="480" w:lineRule="auto"/>
              <w:rPr>
                <w:szCs w:val="18"/>
              </w:rPr>
            </w:pPr>
            <w:r w:rsidRPr="00BB62F2">
              <w:rPr>
                <w:szCs w:val="18"/>
              </w:rPr>
              <w:t>0.74</w:t>
            </w:r>
          </w:p>
        </w:tc>
        <w:tc>
          <w:tcPr>
            <w:tcW w:w="464" w:type="pct"/>
            <w:vAlign w:val="center"/>
          </w:tcPr>
          <w:p w14:paraId="4477DE5F" w14:textId="77777777" w:rsidR="00BB62F2" w:rsidRPr="00BB62F2" w:rsidRDefault="00BB62F2" w:rsidP="00323CD9">
            <w:pPr>
              <w:pStyle w:val="TableText-ShortText"/>
              <w:spacing w:line="480" w:lineRule="auto"/>
              <w:rPr>
                <w:szCs w:val="18"/>
              </w:rPr>
            </w:pPr>
            <w:r w:rsidRPr="00BB62F2">
              <w:rPr>
                <w:szCs w:val="18"/>
              </w:rPr>
              <w:t>0.01</w:t>
            </w:r>
          </w:p>
        </w:tc>
        <w:tc>
          <w:tcPr>
            <w:tcW w:w="464" w:type="pct"/>
            <w:vAlign w:val="center"/>
          </w:tcPr>
          <w:p w14:paraId="459AB5FB" w14:textId="77777777" w:rsidR="00BB62F2" w:rsidRPr="00BB62F2" w:rsidRDefault="00BB62F2" w:rsidP="00323CD9">
            <w:pPr>
              <w:pStyle w:val="TableText-ShortText"/>
              <w:spacing w:line="480" w:lineRule="auto"/>
              <w:rPr>
                <w:szCs w:val="18"/>
              </w:rPr>
            </w:pPr>
          </w:p>
        </w:tc>
        <w:tc>
          <w:tcPr>
            <w:tcW w:w="464" w:type="pct"/>
            <w:vAlign w:val="center"/>
          </w:tcPr>
          <w:p w14:paraId="5B44455C" w14:textId="77777777" w:rsidR="00BB62F2" w:rsidRPr="00BB62F2" w:rsidRDefault="00BB62F2" w:rsidP="00323CD9">
            <w:pPr>
              <w:pStyle w:val="TableText-ShortText"/>
              <w:spacing w:line="480" w:lineRule="auto"/>
              <w:rPr>
                <w:szCs w:val="18"/>
              </w:rPr>
            </w:pPr>
            <w:r w:rsidRPr="00BB62F2">
              <w:rPr>
                <w:szCs w:val="18"/>
              </w:rPr>
              <w:t>0.02</w:t>
            </w:r>
          </w:p>
        </w:tc>
      </w:tr>
      <w:tr w:rsidR="00BB62F2" w:rsidRPr="00E857A6" w14:paraId="7898AC44" w14:textId="77777777" w:rsidTr="00323CD9">
        <w:trPr>
          <w:trHeight w:val="340"/>
        </w:trPr>
        <w:tc>
          <w:tcPr>
            <w:tcW w:w="358" w:type="pct"/>
            <w:noWrap/>
            <w:vAlign w:val="center"/>
            <w:hideMark/>
          </w:tcPr>
          <w:p w14:paraId="7330981F" w14:textId="77777777" w:rsidR="00BB62F2" w:rsidRPr="00BB62F2" w:rsidRDefault="00BB62F2" w:rsidP="00323CD9">
            <w:pPr>
              <w:spacing w:line="480" w:lineRule="auto"/>
              <w:rPr>
                <w:rFonts w:ascii="Arial" w:hAnsi="Arial" w:cs="Arial"/>
                <w:b/>
                <w:bCs/>
                <w:sz w:val="18"/>
                <w:szCs w:val="18"/>
              </w:rPr>
            </w:pPr>
            <w:r w:rsidRPr="00BB62F2">
              <w:rPr>
                <w:rFonts w:ascii="Arial" w:hAnsi="Arial" w:cs="Arial"/>
                <w:b/>
                <w:bCs/>
                <w:sz w:val="18"/>
                <w:szCs w:val="18"/>
              </w:rPr>
              <w:t>LT Per 1</w:t>
            </w:r>
          </w:p>
        </w:tc>
        <w:tc>
          <w:tcPr>
            <w:tcW w:w="464" w:type="pct"/>
            <w:noWrap/>
            <w:vAlign w:val="center"/>
          </w:tcPr>
          <w:p w14:paraId="2A48C7D0" w14:textId="77777777" w:rsidR="00BB62F2" w:rsidRPr="00BB62F2" w:rsidRDefault="00BB62F2" w:rsidP="00323CD9">
            <w:pPr>
              <w:pStyle w:val="TableText-ShortText"/>
              <w:spacing w:line="480" w:lineRule="auto"/>
              <w:rPr>
                <w:szCs w:val="18"/>
              </w:rPr>
            </w:pPr>
          </w:p>
        </w:tc>
        <w:tc>
          <w:tcPr>
            <w:tcW w:w="464" w:type="pct"/>
            <w:vAlign w:val="center"/>
          </w:tcPr>
          <w:p w14:paraId="4526356D" w14:textId="77777777" w:rsidR="00BB62F2" w:rsidRPr="00BB62F2" w:rsidRDefault="00BB62F2" w:rsidP="00323CD9">
            <w:pPr>
              <w:pStyle w:val="TableText-ShortText"/>
              <w:spacing w:line="480" w:lineRule="auto"/>
              <w:rPr>
                <w:szCs w:val="18"/>
              </w:rPr>
            </w:pPr>
            <w:r w:rsidRPr="00BB62F2">
              <w:rPr>
                <w:szCs w:val="18"/>
              </w:rPr>
              <w:t>0.14</w:t>
            </w:r>
          </w:p>
        </w:tc>
        <w:tc>
          <w:tcPr>
            <w:tcW w:w="464" w:type="pct"/>
            <w:noWrap/>
            <w:vAlign w:val="center"/>
          </w:tcPr>
          <w:p w14:paraId="65DC7FA5" w14:textId="77777777" w:rsidR="00BB62F2" w:rsidRPr="00BB62F2" w:rsidRDefault="00BB62F2" w:rsidP="00323CD9">
            <w:pPr>
              <w:pStyle w:val="TableText-ShortText"/>
              <w:spacing w:line="480" w:lineRule="auto"/>
              <w:rPr>
                <w:szCs w:val="18"/>
              </w:rPr>
            </w:pPr>
            <w:r w:rsidRPr="00BB62F2">
              <w:rPr>
                <w:szCs w:val="18"/>
              </w:rPr>
              <w:t>0.03</w:t>
            </w:r>
          </w:p>
        </w:tc>
        <w:tc>
          <w:tcPr>
            <w:tcW w:w="464" w:type="pct"/>
            <w:vAlign w:val="center"/>
          </w:tcPr>
          <w:p w14:paraId="5719D01B" w14:textId="77777777" w:rsidR="00BB62F2" w:rsidRPr="00BB62F2" w:rsidRDefault="00BB62F2" w:rsidP="00323CD9">
            <w:pPr>
              <w:pStyle w:val="TableText-ShortText"/>
              <w:spacing w:line="480" w:lineRule="auto"/>
              <w:rPr>
                <w:szCs w:val="18"/>
              </w:rPr>
            </w:pPr>
          </w:p>
        </w:tc>
        <w:tc>
          <w:tcPr>
            <w:tcW w:w="464" w:type="pct"/>
            <w:vAlign w:val="center"/>
          </w:tcPr>
          <w:p w14:paraId="14517C9E" w14:textId="77777777" w:rsidR="00BB62F2" w:rsidRPr="00BB62F2" w:rsidRDefault="00BB62F2" w:rsidP="00323CD9">
            <w:pPr>
              <w:pStyle w:val="TableText-ShortText"/>
              <w:spacing w:line="480" w:lineRule="auto"/>
              <w:rPr>
                <w:szCs w:val="18"/>
              </w:rPr>
            </w:pPr>
            <w:r w:rsidRPr="00BB62F2">
              <w:rPr>
                <w:szCs w:val="18"/>
              </w:rPr>
              <w:t>0.07</w:t>
            </w:r>
          </w:p>
        </w:tc>
        <w:tc>
          <w:tcPr>
            <w:tcW w:w="464" w:type="pct"/>
            <w:vAlign w:val="center"/>
          </w:tcPr>
          <w:p w14:paraId="152686F4" w14:textId="77777777" w:rsidR="00BB62F2" w:rsidRPr="00BB62F2" w:rsidRDefault="00BB62F2" w:rsidP="00323CD9">
            <w:pPr>
              <w:pStyle w:val="TableText-ShortText"/>
              <w:spacing w:line="480" w:lineRule="auto"/>
              <w:rPr>
                <w:szCs w:val="18"/>
              </w:rPr>
            </w:pPr>
          </w:p>
        </w:tc>
        <w:tc>
          <w:tcPr>
            <w:tcW w:w="464" w:type="pct"/>
            <w:vAlign w:val="center"/>
          </w:tcPr>
          <w:p w14:paraId="0213F20C" w14:textId="77777777" w:rsidR="00BB62F2" w:rsidRPr="00BB62F2" w:rsidRDefault="00BB62F2" w:rsidP="00323CD9">
            <w:pPr>
              <w:pStyle w:val="TableText-ShortText"/>
              <w:spacing w:line="480" w:lineRule="auto"/>
              <w:rPr>
                <w:szCs w:val="18"/>
              </w:rPr>
            </w:pPr>
          </w:p>
        </w:tc>
        <w:tc>
          <w:tcPr>
            <w:tcW w:w="464" w:type="pct"/>
            <w:vAlign w:val="center"/>
          </w:tcPr>
          <w:p w14:paraId="52395AB3" w14:textId="77777777" w:rsidR="00BB62F2" w:rsidRPr="00BB62F2" w:rsidRDefault="00BB62F2" w:rsidP="00323CD9">
            <w:pPr>
              <w:pStyle w:val="TableText-ShortText"/>
              <w:spacing w:line="480" w:lineRule="auto"/>
              <w:rPr>
                <w:szCs w:val="18"/>
              </w:rPr>
            </w:pPr>
            <w:r w:rsidRPr="00BB62F2">
              <w:rPr>
                <w:szCs w:val="18"/>
              </w:rPr>
              <w:t>0.74</w:t>
            </w:r>
          </w:p>
        </w:tc>
        <w:tc>
          <w:tcPr>
            <w:tcW w:w="464" w:type="pct"/>
            <w:vAlign w:val="center"/>
          </w:tcPr>
          <w:p w14:paraId="7D596289" w14:textId="77777777" w:rsidR="00BB62F2" w:rsidRPr="00BB62F2" w:rsidRDefault="00BB62F2" w:rsidP="00323CD9">
            <w:pPr>
              <w:pStyle w:val="TableText-ShortText"/>
              <w:spacing w:line="480" w:lineRule="auto"/>
              <w:rPr>
                <w:szCs w:val="18"/>
              </w:rPr>
            </w:pPr>
            <w:r w:rsidRPr="00BB62F2">
              <w:rPr>
                <w:szCs w:val="18"/>
              </w:rPr>
              <w:t>0.01</w:t>
            </w:r>
          </w:p>
        </w:tc>
        <w:tc>
          <w:tcPr>
            <w:tcW w:w="464" w:type="pct"/>
            <w:vAlign w:val="center"/>
          </w:tcPr>
          <w:p w14:paraId="69262CFC" w14:textId="77777777" w:rsidR="00BB62F2" w:rsidRPr="00BB62F2" w:rsidRDefault="00BB62F2" w:rsidP="00323CD9">
            <w:pPr>
              <w:pStyle w:val="TableText-ShortText"/>
              <w:spacing w:line="480" w:lineRule="auto"/>
              <w:rPr>
                <w:szCs w:val="18"/>
              </w:rPr>
            </w:pPr>
            <w:r w:rsidRPr="00BB62F2">
              <w:rPr>
                <w:szCs w:val="18"/>
              </w:rPr>
              <w:t>0.02</w:t>
            </w:r>
          </w:p>
        </w:tc>
      </w:tr>
      <w:tr w:rsidR="00BB62F2" w:rsidRPr="00E857A6" w14:paraId="009D8283" w14:textId="77777777" w:rsidTr="00323CD9">
        <w:trPr>
          <w:trHeight w:val="340"/>
        </w:trPr>
        <w:tc>
          <w:tcPr>
            <w:tcW w:w="358" w:type="pct"/>
            <w:noWrap/>
            <w:vAlign w:val="center"/>
            <w:hideMark/>
          </w:tcPr>
          <w:p w14:paraId="14159C0D" w14:textId="77777777" w:rsidR="00BB62F2" w:rsidRPr="00BB62F2" w:rsidRDefault="00BB62F2" w:rsidP="00323CD9">
            <w:pPr>
              <w:spacing w:line="480" w:lineRule="auto"/>
              <w:rPr>
                <w:rFonts w:ascii="Arial" w:hAnsi="Arial" w:cs="Arial"/>
                <w:b/>
                <w:bCs/>
                <w:sz w:val="18"/>
                <w:szCs w:val="18"/>
              </w:rPr>
            </w:pPr>
            <w:r w:rsidRPr="00BB62F2">
              <w:rPr>
                <w:rFonts w:ascii="Arial" w:hAnsi="Arial" w:cs="Arial"/>
                <w:b/>
                <w:bCs/>
                <w:sz w:val="18"/>
                <w:szCs w:val="18"/>
              </w:rPr>
              <w:t>LT Per 2</w:t>
            </w:r>
          </w:p>
        </w:tc>
        <w:tc>
          <w:tcPr>
            <w:tcW w:w="464" w:type="pct"/>
            <w:noWrap/>
            <w:vAlign w:val="center"/>
          </w:tcPr>
          <w:p w14:paraId="1C104F34" w14:textId="77777777" w:rsidR="00BB62F2" w:rsidRPr="00BB62F2" w:rsidRDefault="00BB62F2" w:rsidP="00323CD9">
            <w:pPr>
              <w:pStyle w:val="TableText-ShortText"/>
              <w:spacing w:line="480" w:lineRule="auto"/>
              <w:rPr>
                <w:szCs w:val="18"/>
              </w:rPr>
            </w:pPr>
          </w:p>
        </w:tc>
        <w:tc>
          <w:tcPr>
            <w:tcW w:w="464" w:type="pct"/>
            <w:vAlign w:val="center"/>
          </w:tcPr>
          <w:p w14:paraId="38BB455F" w14:textId="77777777" w:rsidR="00BB62F2" w:rsidRPr="00BB62F2" w:rsidRDefault="00BB62F2" w:rsidP="00323CD9">
            <w:pPr>
              <w:pStyle w:val="TableText-ShortText"/>
              <w:spacing w:line="480" w:lineRule="auto"/>
              <w:rPr>
                <w:szCs w:val="18"/>
              </w:rPr>
            </w:pPr>
          </w:p>
        </w:tc>
        <w:tc>
          <w:tcPr>
            <w:tcW w:w="464" w:type="pct"/>
            <w:noWrap/>
            <w:vAlign w:val="center"/>
          </w:tcPr>
          <w:p w14:paraId="0361324B" w14:textId="77777777" w:rsidR="00BB62F2" w:rsidRPr="00BB62F2" w:rsidRDefault="00BB62F2" w:rsidP="00323CD9">
            <w:pPr>
              <w:pStyle w:val="TableText-ShortText"/>
              <w:spacing w:line="480" w:lineRule="auto"/>
              <w:rPr>
                <w:szCs w:val="18"/>
              </w:rPr>
            </w:pPr>
            <w:r w:rsidRPr="00BB62F2">
              <w:rPr>
                <w:szCs w:val="18"/>
              </w:rPr>
              <w:t>0.12</w:t>
            </w:r>
          </w:p>
        </w:tc>
        <w:tc>
          <w:tcPr>
            <w:tcW w:w="464" w:type="pct"/>
            <w:vAlign w:val="center"/>
          </w:tcPr>
          <w:p w14:paraId="42D3267C" w14:textId="77777777" w:rsidR="00BB62F2" w:rsidRPr="00BB62F2" w:rsidRDefault="00BB62F2" w:rsidP="00323CD9">
            <w:pPr>
              <w:pStyle w:val="TableText-ShortText"/>
              <w:spacing w:line="480" w:lineRule="auto"/>
              <w:rPr>
                <w:szCs w:val="18"/>
              </w:rPr>
            </w:pPr>
          </w:p>
        </w:tc>
        <w:tc>
          <w:tcPr>
            <w:tcW w:w="464" w:type="pct"/>
            <w:vAlign w:val="center"/>
          </w:tcPr>
          <w:p w14:paraId="39784893" w14:textId="77777777" w:rsidR="00BB62F2" w:rsidRPr="00BB62F2" w:rsidRDefault="00BB62F2" w:rsidP="00323CD9">
            <w:pPr>
              <w:pStyle w:val="TableText-ShortText"/>
              <w:spacing w:line="480" w:lineRule="auto"/>
              <w:rPr>
                <w:szCs w:val="18"/>
              </w:rPr>
            </w:pPr>
          </w:p>
        </w:tc>
        <w:tc>
          <w:tcPr>
            <w:tcW w:w="464" w:type="pct"/>
            <w:vAlign w:val="center"/>
          </w:tcPr>
          <w:p w14:paraId="56850DF6" w14:textId="77777777" w:rsidR="00BB62F2" w:rsidRPr="00BB62F2" w:rsidRDefault="00BB62F2" w:rsidP="00323CD9">
            <w:pPr>
              <w:pStyle w:val="TableText-ShortText"/>
              <w:spacing w:line="480" w:lineRule="auto"/>
              <w:rPr>
                <w:szCs w:val="18"/>
              </w:rPr>
            </w:pPr>
            <w:r w:rsidRPr="00BB62F2">
              <w:rPr>
                <w:szCs w:val="18"/>
              </w:rPr>
              <w:t>0.06</w:t>
            </w:r>
          </w:p>
        </w:tc>
        <w:tc>
          <w:tcPr>
            <w:tcW w:w="464" w:type="pct"/>
            <w:vAlign w:val="center"/>
          </w:tcPr>
          <w:p w14:paraId="4975790C" w14:textId="77777777" w:rsidR="00BB62F2" w:rsidRPr="00BB62F2" w:rsidRDefault="00BB62F2" w:rsidP="00323CD9">
            <w:pPr>
              <w:pStyle w:val="TableText-ShortText"/>
              <w:spacing w:line="480" w:lineRule="auto"/>
              <w:rPr>
                <w:szCs w:val="18"/>
              </w:rPr>
            </w:pPr>
          </w:p>
        </w:tc>
        <w:tc>
          <w:tcPr>
            <w:tcW w:w="464" w:type="pct"/>
            <w:vAlign w:val="center"/>
          </w:tcPr>
          <w:p w14:paraId="3AB1A3AA" w14:textId="77777777" w:rsidR="00BB62F2" w:rsidRPr="00BB62F2" w:rsidRDefault="00BB62F2" w:rsidP="00323CD9">
            <w:pPr>
              <w:pStyle w:val="TableText-ShortText"/>
              <w:spacing w:line="480" w:lineRule="auto"/>
              <w:rPr>
                <w:szCs w:val="18"/>
              </w:rPr>
            </w:pPr>
          </w:p>
        </w:tc>
        <w:tc>
          <w:tcPr>
            <w:tcW w:w="464" w:type="pct"/>
            <w:vAlign w:val="center"/>
          </w:tcPr>
          <w:p w14:paraId="4BE09696" w14:textId="77777777" w:rsidR="00BB62F2" w:rsidRPr="00BB62F2" w:rsidRDefault="00BB62F2" w:rsidP="00323CD9">
            <w:pPr>
              <w:pStyle w:val="TableText-ShortText"/>
              <w:spacing w:line="480" w:lineRule="auto"/>
              <w:rPr>
                <w:szCs w:val="18"/>
              </w:rPr>
            </w:pPr>
            <w:r w:rsidRPr="00BB62F2">
              <w:rPr>
                <w:szCs w:val="18"/>
              </w:rPr>
              <w:t>0.80</w:t>
            </w:r>
          </w:p>
        </w:tc>
        <w:tc>
          <w:tcPr>
            <w:tcW w:w="464" w:type="pct"/>
            <w:vAlign w:val="center"/>
          </w:tcPr>
          <w:p w14:paraId="01FDCC91" w14:textId="77777777" w:rsidR="00BB62F2" w:rsidRPr="00BB62F2" w:rsidRDefault="00BB62F2" w:rsidP="00323CD9">
            <w:pPr>
              <w:pStyle w:val="TableText-ShortText"/>
              <w:spacing w:line="480" w:lineRule="auto"/>
              <w:rPr>
                <w:szCs w:val="18"/>
              </w:rPr>
            </w:pPr>
            <w:r w:rsidRPr="00BB62F2">
              <w:rPr>
                <w:szCs w:val="18"/>
              </w:rPr>
              <w:t>0.02</w:t>
            </w:r>
          </w:p>
        </w:tc>
      </w:tr>
      <w:tr w:rsidR="00BB62F2" w:rsidRPr="00E857A6" w14:paraId="3FE94F40" w14:textId="77777777" w:rsidTr="00323CD9">
        <w:trPr>
          <w:trHeight w:val="340"/>
        </w:trPr>
        <w:tc>
          <w:tcPr>
            <w:tcW w:w="358" w:type="pct"/>
            <w:noWrap/>
            <w:vAlign w:val="center"/>
          </w:tcPr>
          <w:p w14:paraId="35A49909" w14:textId="77777777" w:rsidR="00BB62F2" w:rsidRPr="00BB62F2" w:rsidRDefault="00BB62F2" w:rsidP="00323CD9">
            <w:pPr>
              <w:spacing w:line="480" w:lineRule="auto"/>
              <w:rPr>
                <w:rFonts w:ascii="Arial" w:hAnsi="Arial" w:cs="Arial"/>
                <w:b/>
                <w:bCs/>
                <w:sz w:val="18"/>
                <w:szCs w:val="18"/>
              </w:rPr>
            </w:pPr>
            <w:r w:rsidRPr="00BB62F2">
              <w:rPr>
                <w:rFonts w:ascii="Arial" w:hAnsi="Arial" w:cs="Arial"/>
                <w:b/>
                <w:bCs/>
                <w:sz w:val="18"/>
                <w:szCs w:val="18"/>
              </w:rPr>
              <w:t>Perm</w:t>
            </w:r>
          </w:p>
        </w:tc>
        <w:tc>
          <w:tcPr>
            <w:tcW w:w="464" w:type="pct"/>
            <w:noWrap/>
            <w:vAlign w:val="center"/>
          </w:tcPr>
          <w:p w14:paraId="068FB6A6" w14:textId="77777777" w:rsidR="00BB62F2" w:rsidRPr="00BB62F2" w:rsidRDefault="00BB62F2" w:rsidP="00323CD9">
            <w:pPr>
              <w:pStyle w:val="TableText-ShortText"/>
              <w:spacing w:line="480" w:lineRule="auto"/>
              <w:rPr>
                <w:szCs w:val="18"/>
              </w:rPr>
            </w:pPr>
          </w:p>
        </w:tc>
        <w:tc>
          <w:tcPr>
            <w:tcW w:w="464" w:type="pct"/>
            <w:vAlign w:val="center"/>
          </w:tcPr>
          <w:p w14:paraId="525EB081" w14:textId="77777777" w:rsidR="00BB62F2" w:rsidRPr="00BB62F2" w:rsidRDefault="00BB62F2" w:rsidP="00323CD9">
            <w:pPr>
              <w:pStyle w:val="TableText-ShortText"/>
              <w:spacing w:line="480" w:lineRule="auto"/>
              <w:rPr>
                <w:szCs w:val="18"/>
              </w:rPr>
            </w:pPr>
          </w:p>
        </w:tc>
        <w:tc>
          <w:tcPr>
            <w:tcW w:w="464" w:type="pct"/>
            <w:noWrap/>
            <w:vAlign w:val="center"/>
          </w:tcPr>
          <w:p w14:paraId="15A63988" w14:textId="77777777" w:rsidR="00BB62F2" w:rsidRPr="00BB62F2" w:rsidRDefault="00BB62F2" w:rsidP="00323CD9">
            <w:pPr>
              <w:pStyle w:val="TableText-ShortText"/>
              <w:spacing w:line="480" w:lineRule="auto"/>
              <w:rPr>
                <w:szCs w:val="18"/>
              </w:rPr>
            </w:pPr>
          </w:p>
        </w:tc>
        <w:tc>
          <w:tcPr>
            <w:tcW w:w="464" w:type="pct"/>
            <w:vAlign w:val="center"/>
          </w:tcPr>
          <w:p w14:paraId="24F9C2C4" w14:textId="77777777" w:rsidR="00BB62F2" w:rsidRPr="00BB62F2" w:rsidRDefault="00BB62F2" w:rsidP="00323CD9">
            <w:pPr>
              <w:pStyle w:val="TableText-ShortText"/>
              <w:spacing w:line="480" w:lineRule="auto"/>
              <w:rPr>
                <w:szCs w:val="18"/>
              </w:rPr>
            </w:pPr>
          </w:p>
        </w:tc>
        <w:tc>
          <w:tcPr>
            <w:tcW w:w="464" w:type="pct"/>
            <w:vAlign w:val="center"/>
          </w:tcPr>
          <w:p w14:paraId="1CB1A110" w14:textId="77777777" w:rsidR="00BB62F2" w:rsidRPr="00BB62F2" w:rsidRDefault="00BB62F2" w:rsidP="00323CD9">
            <w:pPr>
              <w:pStyle w:val="TableText-ShortText"/>
              <w:spacing w:line="480" w:lineRule="auto"/>
              <w:rPr>
                <w:szCs w:val="18"/>
              </w:rPr>
            </w:pPr>
          </w:p>
        </w:tc>
        <w:tc>
          <w:tcPr>
            <w:tcW w:w="464" w:type="pct"/>
            <w:vAlign w:val="center"/>
          </w:tcPr>
          <w:p w14:paraId="657C9DB4" w14:textId="77777777" w:rsidR="00BB62F2" w:rsidRPr="00BB62F2" w:rsidRDefault="00BB62F2" w:rsidP="00323CD9">
            <w:pPr>
              <w:pStyle w:val="TableText-ShortText"/>
              <w:spacing w:line="480" w:lineRule="auto"/>
              <w:rPr>
                <w:szCs w:val="18"/>
              </w:rPr>
            </w:pPr>
          </w:p>
        </w:tc>
        <w:tc>
          <w:tcPr>
            <w:tcW w:w="464" w:type="pct"/>
            <w:vAlign w:val="center"/>
          </w:tcPr>
          <w:p w14:paraId="78BAF9C0" w14:textId="77777777" w:rsidR="00BB62F2" w:rsidRPr="00BB62F2" w:rsidRDefault="00BB62F2" w:rsidP="00323CD9">
            <w:pPr>
              <w:pStyle w:val="TableText-ShortText"/>
              <w:spacing w:line="480" w:lineRule="auto"/>
              <w:rPr>
                <w:szCs w:val="18"/>
              </w:rPr>
            </w:pPr>
          </w:p>
        </w:tc>
        <w:tc>
          <w:tcPr>
            <w:tcW w:w="464" w:type="pct"/>
            <w:vAlign w:val="center"/>
          </w:tcPr>
          <w:p w14:paraId="380C2227" w14:textId="77777777" w:rsidR="00BB62F2" w:rsidRPr="00BB62F2" w:rsidRDefault="00BB62F2" w:rsidP="00323CD9">
            <w:pPr>
              <w:pStyle w:val="TableText-ShortText"/>
              <w:spacing w:line="480" w:lineRule="auto"/>
              <w:rPr>
                <w:szCs w:val="18"/>
              </w:rPr>
            </w:pPr>
          </w:p>
        </w:tc>
        <w:tc>
          <w:tcPr>
            <w:tcW w:w="464" w:type="pct"/>
            <w:vAlign w:val="center"/>
          </w:tcPr>
          <w:p w14:paraId="4486FF1F" w14:textId="77777777" w:rsidR="00BB62F2" w:rsidRPr="00BB62F2" w:rsidRDefault="00BB62F2" w:rsidP="00323CD9">
            <w:pPr>
              <w:pStyle w:val="TableText-ShortText"/>
              <w:spacing w:line="480" w:lineRule="auto"/>
              <w:rPr>
                <w:szCs w:val="18"/>
              </w:rPr>
            </w:pPr>
          </w:p>
        </w:tc>
        <w:tc>
          <w:tcPr>
            <w:tcW w:w="464" w:type="pct"/>
            <w:vAlign w:val="center"/>
          </w:tcPr>
          <w:p w14:paraId="09F610A5" w14:textId="77777777" w:rsidR="00BB62F2" w:rsidRPr="00BB62F2" w:rsidRDefault="00BB62F2" w:rsidP="00323CD9">
            <w:pPr>
              <w:pStyle w:val="TableText-ShortText"/>
              <w:spacing w:line="480" w:lineRule="auto"/>
              <w:rPr>
                <w:szCs w:val="18"/>
              </w:rPr>
            </w:pPr>
            <w:r w:rsidRPr="00BB62F2">
              <w:rPr>
                <w:szCs w:val="18"/>
              </w:rPr>
              <w:t>1.00</w:t>
            </w:r>
          </w:p>
        </w:tc>
      </w:tr>
    </w:tbl>
    <w:p w14:paraId="749224C3" w14:textId="77777777" w:rsidR="00BB62F2" w:rsidRPr="00E857A6" w:rsidRDefault="00BB62F2" w:rsidP="00BB62F2">
      <w:pPr>
        <w:pStyle w:val="TableText-Writing"/>
        <w:spacing w:line="480" w:lineRule="auto"/>
        <w:ind w:left="113"/>
        <w:rPr>
          <w:sz w:val="20"/>
          <w:szCs w:val="28"/>
          <w:lang w:val="en-US"/>
        </w:rPr>
      </w:pPr>
      <w:bookmarkStart w:id="2" w:name="_Ref116415009"/>
      <w:r w:rsidRPr="00E857A6">
        <w:rPr>
          <w:sz w:val="20"/>
          <w:szCs w:val="28"/>
          <w:lang w:val="en-US"/>
        </w:rPr>
        <w:t>The number following health state descriptions details the number of re</w:t>
      </w:r>
      <w:r>
        <w:rPr>
          <w:sz w:val="20"/>
          <w:szCs w:val="28"/>
          <w:lang w:val="en-US"/>
        </w:rPr>
        <w:t>-</w:t>
      </w:r>
      <w:r w:rsidRPr="00E857A6">
        <w:rPr>
          <w:sz w:val="20"/>
          <w:szCs w:val="28"/>
          <w:lang w:val="en-US"/>
        </w:rPr>
        <w:t>ablation procedures.</w:t>
      </w:r>
    </w:p>
    <w:p w14:paraId="259936DE" w14:textId="77777777" w:rsidR="00BB62F2" w:rsidRPr="00E857A6" w:rsidRDefault="00BB62F2" w:rsidP="00BB62F2">
      <w:pPr>
        <w:pStyle w:val="TableText-Writing"/>
        <w:spacing w:line="480" w:lineRule="auto"/>
        <w:ind w:left="113"/>
        <w:rPr>
          <w:sz w:val="20"/>
          <w:szCs w:val="28"/>
          <w:lang w:val="en-US"/>
        </w:rPr>
      </w:pPr>
      <w:r w:rsidRPr="00EA1AC3">
        <w:rPr>
          <w:sz w:val="20"/>
          <w:szCs w:val="28"/>
          <w:lang w:val="en-US"/>
        </w:rPr>
        <w:t>Abbreviations: Epi, episodic; LT, long-term; NSR, normal sinus rhythm; Perm, permanent; ST,</w:t>
      </w:r>
      <w:r w:rsidRPr="00E857A6">
        <w:rPr>
          <w:sz w:val="20"/>
          <w:szCs w:val="28"/>
          <w:lang w:val="en-US"/>
        </w:rPr>
        <w:t xml:space="preserve"> </w:t>
      </w:r>
      <w:r>
        <w:rPr>
          <w:sz w:val="20"/>
          <w:szCs w:val="28"/>
          <w:lang w:val="en-US"/>
        </w:rPr>
        <w:t>short-term.</w:t>
      </w:r>
      <w:r w:rsidRPr="00E857A6">
        <w:rPr>
          <w:sz w:val="20"/>
          <w:szCs w:val="28"/>
          <w:lang w:val="en-US"/>
        </w:rPr>
        <w:t xml:space="preserve"> </w:t>
      </w:r>
    </w:p>
    <w:p w14:paraId="01DA9707" w14:textId="77777777" w:rsidR="00BB62F2" w:rsidRDefault="00BB62F2" w:rsidP="00BB62F2">
      <w:pPr>
        <w:rPr>
          <w:rFonts w:ascii="Arial" w:eastAsia="Calibri" w:hAnsi="Arial" w:cs="Arial"/>
          <w:b/>
          <w:color w:val="191A19"/>
          <w:sz w:val="24"/>
          <w:szCs w:val="28"/>
          <w:shd w:val="clear" w:color="auto" w:fill="FFFFFF"/>
          <w:lang w:eastAsia="en-GB" w:bidi="he-IL"/>
        </w:rPr>
      </w:pPr>
      <w:r>
        <w:rPr>
          <w:sz w:val="24"/>
          <w:szCs w:val="28"/>
        </w:rPr>
        <w:br w:type="page"/>
      </w:r>
    </w:p>
    <w:p w14:paraId="39E099BF" w14:textId="2D14461C" w:rsidR="00BB62F2" w:rsidRPr="00BB62F2" w:rsidRDefault="00BB62F2" w:rsidP="00BB62F2">
      <w:pPr>
        <w:pStyle w:val="TableTitle"/>
        <w:spacing w:line="480" w:lineRule="auto"/>
        <w:rPr>
          <w:b w:val="0"/>
          <w:color w:val="auto"/>
          <w:sz w:val="20"/>
          <w:szCs w:val="20"/>
        </w:rPr>
      </w:pPr>
      <w:r w:rsidRPr="00BB62F2">
        <w:rPr>
          <w:b w:val="0"/>
          <w:color w:val="auto"/>
          <w:sz w:val="20"/>
          <w:szCs w:val="20"/>
        </w:rPr>
        <w:lastRenderedPageBreak/>
        <w:t>Table</w:t>
      </w:r>
      <w:bookmarkEnd w:id="2"/>
      <w:r w:rsidRPr="00BB62F2">
        <w:rPr>
          <w:b w:val="0"/>
          <w:color w:val="auto"/>
          <w:sz w:val="20"/>
          <w:szCs w:val="20"/>
        </w:rPr>
        <w:t xml:space="preserve"> S</w:t>
      </w:r>
      <w:r>
        <w:rPr>
          <w:b w:val="0"/>
          <w:color w:val="auto"/>
          <w:sz w:val="20"/>
          <w:szCs w:val="20"/>
        </w:rPr>
        <w:t>12</w:t>
      </w:r>
      <w:r w:rsidRPr="00BB62F2">
        <w:rPr>
          <w:b w:val="0"/>
          <w:color w:val="auto"/>
          <w:sz w:val="20"/>
          <w:szCs w:val="20"/>
        </w:rPr>
        <w:t>:</w:t>
      </w:r>
      <w:r w:rsidRPr="00BB62F2">
        <w:rPr>
          <w:b w:val="0"/>
          <w:color w:val="auto"/>
          <w:sz w:val="20"/>
          <w:szCs w:val="20"/>
        </w:rPr>
        <w:tab/>
        <w:t>State transition summary table for AADs arm</w:t>
      </w:r>
    </w:p>
    <w:tbl>
      <w:tblPr>
        <w:tblStyle w:val="TableGrid"/>
        <w:tblW w:w="5000" w:type="pct"/>
        <w:tblLook w:val="04A0" w:firstRow="1" w:lastRow="0" w:firstColumn="1" w:lastColumn="0" w:noHBand="0" w:noVBand="1"/>
      </w:tblPr>
      <w:tblGrid>
        <w:gridCol w:w="997"/>
        <w:gridCol w:w="997"/>
        <w:gridCol w:w="997"/>
        <w:gridCol w:w="997"/>
        <w:gridCol w:w="996"/>
        <w:gridCol w:w="996"/>
        <w:gridCol w:w="996"/>
        <w:gridCol w:w="996"/>
        <w:gridCol w:w="996"/>
        <w:gridCol w:w="996"/>
        <w:gridCol w:w="996"/>
        <w:gridCol w:w="996"/>
        <w:gridCol w:w="996"/>
        <w:gridCol w:w="996"/>
      </w:tblGrid>
      <w:tr w:rsidR="00BB62F2" w:rsidRPr="002B4C2D" w14:paraId="1723D304" w14:textId="77777777" w:rsidTr="00323CD9">
        <w:trPr>
          <w:trHeight w:val="20"/>
        </w:trPr>
        <w:tc>
          <w:tcPr>
            <w:tcW w:w="357" w:type="pct"/>
            <w:noWrap/>
            <w:vAlign w:val="center"/>
            <w:hideMark/>
          </w:tcPr>
          <w:p w14:paraId="787702B0" w14:textId="77777777" w:rsidR="00BB62F2" w:rsidRPr="002B4C2D" w:rsidRDefault="00BB62F2" w:rsidP="00323CD9">
            <w:pPr>
              <w:spacing w:line="480" w:lineRule="auto"/>
              <w:rPr>
                <w:rFonts w:ascii="Arial" w:hAnsi="Arial" w:cs="Arial"/>
                <w:b/>
                <w:bCs/>
                <w:sz w:val="18"/>
                <w:szCs w:val="18"/>
              </w:rPr>
            </w:pPr>
            <w:r w:rsidRPr="002B4C2D">
              <w:rPr>
                <w:rFonts w:ascii="Arial" w:hAnsi="Arial" w:cs="Arial"/>
                <w:b/>
                <w:bCs/>
                <w:sz w:val="18"/>
                <w:szCs w:val="18"/>
              </w:rPr>
              <w:t>From\To</w:t>
            </w:r>
          </w:p>
        </w:tc>
        <w:tc>
          <w:tcPr>
            <w:tcW w:w="357" w:type="pct"/>
            <w:noWrap/>
            <w:vAlign w:val="center"/>
            <w:hideMark/>
          </w:tcPr>
          <w:p w14:paraId="08AF03AA" w14:textId="77777777" w:rsidR="00BB62F2" w:rsidRPr="002B4C2D" w:rsidRDefault="00BB62F2" w:rsidP="00323CD9">
            <w:pPr>
              <w:spacing w:line="480" w:lineRule="auto"/>
              <w:jc w:val="center"/>
              <w:rPr>
                <w:rFonts w:ascii="Arial" w:hAnsi="Arial" w:cs="Arial"/>
                <w:b/>
                <w:bCs/>
                <w:sz w:val="18"/>
                <w:szCs w:val="18"/>
              </w:rPr>
            </w:pPr>
            <w:r w:rsidRPr="002B4C2D">
              <w:rPr>
                <w:rFonts w:ascii="Arial" w:hAnsi="Arial" w:cs="Arial"/>
                <w:b/>
                <w:bCs/>
                <w:sz w:val="18"/>
                <w:szCs w:val="18"/>
              </w:rPr>
              <w:t>NSR 0</w:t>
            </w:r>
          </w:p>
        </w:tc>
        <w:tc>
          <w:tcPr>
            <w:tcW w:w="357" w:type="pct"/>
            <w:vAlign w:val="center"/>
          </w:tcPr>
          <w:p w14:paraId="3D2C4FA0" w14:textId="77777777" w:rsidR="00BB62F2" w:rsidRPr="002B4C2D" w:rsidRDefault="00BB62F2" w:rsidP="00323CD9">
            <w:pPr>
              <w:spacing w:line="480" w:lineRule="auto"/>
              <w:jc w:val="center"/>
              <w:rPr>
                <w:rFonts w:ascii="Arial" w:hAnsi="Arial" w:cs="Arial"/>
                <w:b/>
                <w:bCs/>
                <w:sz w:val="18"/>
                <w:szCs w:val="18"/>
              </w:rPr>
            </w:pPr>
            <w:r w:rsidRPr="002B4C2D">
              <w:rPr>
                <w:rFonts w:ascii="Arial" w:hAnsi="Arial" w:cs="Arial"/>
                <w:b/>
                <w:bCs/>
                <w:sz w:val="18"/>
                <w:szCs w:val="18"/>
              </w:rPr>
              <w:t>NSR 1</w:t>
            </w:r>
          </w:p>
        </w:tc>
        <w:tc>
          <w:tcPr>
            <w:tcW w:w="357" w:type="pct"/>
            <w:noWrap/>
            <w:vAlign w:val="center"/>
            <w:hideMark/>
          </w:tcPr>
          <w:p w14:paraId="67F76FCF" w14:textId="77777777" w:rsidR="00BB62F2" w:rsidRPr="002B4C2D" w:rsidRDefault="00BB62F2" w:rsidP="00323CD9">
            <w:pPr>
              <w:spacing w:line="480" w:lineRule="auto"/>
              <w:jc w:val="center"/>
              <w:rPr>
                <w:rFonts w:ascii="Arial" w:hAnsi="Arial" w:cs="Arial"/>
                <w:b/>
                <w:bCs/>
                <w:sz w:val="18"/>
                <w:szCs w:val="18"/>
              </w:rPr>
            </w:pPr>
            <w:r w:rsidRPr="002B4C2D">
              <w:rPr>
                <w:rFonts w:ascii="Arial" w:hAnsi="Arial" w:cs="Arial"/>
                <w:b/>
                <w:bCs/>
                <w:sz w:val="18"/>
                <w:szCs w:val="18"/>
              </w:rPr>
              <w:t>NSR 2</w:t>
            </w:r>
          </w:p>
        </w:tc>
        <w:tc>
          <w:tcPr>
            <w:tcW w:w="357" w:type="pct"/>
            <w:vAlign w:val="center"/>
          </w:tcPr>
          <w:p w14:paraId="1A894B5E" w14:textId="77777777" w:rsidR="00BB62F2" w:rsidRPr="002B4C2D" w:rsidRDefault="00BB62F2" w:rsidP="00323CD9">
            <w:pPr>
              <w:spacing w:line="480" w:lineRule="auto"/>
              <w:jc w:val="center"/>
              <w:rPr>
                <w:rFonts w:ascii="Arial" w:hAnsi="Arial" w:cs="Arial"/>
                <w:b/>
                <w:bCs/>
                <w:sz w:val="18"/>
                <w:szCs w:val="18"/>
              </w:rPr>
            </w:pPr>
            <w:r w:rsidRPr="002B4C2D">
              <w:rPr>
                <w:rFonts w:ascii="Arial" w:hAnsi="Arial" w:cs="Arial"/>
                <w:b/>
                <w:bCs/>
                <w:sz w:val="18"/>
                <w:szCs w:val="18"/>
              </w:rPr>
              <w:t>NSR 3</w:t>
            </w:r>
          </w:p>
        </w:tc>
        <w:tc>
          <w:tcPr>
            <w:tcW w:w="357" w:type="pct"/>
            <w:vAlign w:val="center"/>
          </w:tcPr>
          <w:p w14:paraId="201D0F98" w14:textId="77777777" w:rsidR="00BB62F2" w:rsidRPr="002B4C2D" w:rsidRDefault="00BB62F2" w:rsidP="00323CD9">
            <w:pPr>
              <w:spacing w:line="480" w:lineRule="auto"/>
              <w:jc w:val="center"/>
              <w:rPr>
                <w:rFonts w:ascii="Arial" w:hAnsi="Arial" w:cs="Arial"/>
                <w:b/>
                <w:bCs/>
                <w:sz w:val="18"/>
                <w:szCs w:val="18"/>
              </w:rPr>
            </w:pPr>
            <w:r w:rsidRPr="002B4C2D">
              <w:rPr>
                <w:rFonts w:ascii="Arial" w:hAnsi="Arial" w:cs="Arial"/>
                <w:b/>
                <w:bCs/>
                <w:sz w:val="18"/>
                <w:szCs w:val="18"/>
              </w:rPr>
              <w:t>ST Epi 0</w:t>
            </w:r>
          </w:p>
        </w:tc>
        <w:tc>
          <w:tcPr>
            <w:tcW w:w="357" w:type="pct"/>
            <w:vAlign w:val="center"/>
          </w:tcPr>
          <w:p w14:paraId="15EC07C6" w14:textId="77777777" w:rsidR="00BB62F2" w:rsidRPr="002B4C2D" w:rsidRDefault="00BB62F2" w:rsidP="00323CD9">
            <w:pPr>
              <w:spacing w:line="480" w:lineRule="auto"/>
              <w:jc w:val="center"/>
              <w:rPr>
                <w:rFonts w:ascii="Arial" w:hAnsi="Arial" w:cs="Arial"/>
                <w:b/>
                <w:bCs/>
                <w:sz w:val="18"/>
                <w:szCs w:val="18"/>
              </w:rPr>
            </w:pPr>
            <w:r w:rsidRPr="002B4C2D">
              <w:rPr>
                <w:rFonts w:ascii="Arial" w:hAnsi="Arial" w:cs="Arial"/>
                <w:b/>
                <w:bCs/>
                <w:sz w:val="18"/>
                <w:szCs w:val="18"/>
              </w:rPr>
              <w:t>ST Epi 1</w:t>
            </w:r>
          </w:p>
        </w:tc>
        <w:tc>
          <w:tcPr>
            <w:tcW w:w="357" w:type="pct"/>
            <w:vAlign w:val="center"/>
          </w:tcPr>
          <w:p w14:paraId="1AF2EA55" w14:textId="77777777" w:rsidR="00BB62F2" w:rsidRPr="002B4C2D" w:rsidRDefault="00BB62F2" w:rsidP="00323CD9">
            <w:pPr>
              <w:spacing w:line="480" w:lineRule="auto"/>
              <w:jc w:val="center"/>
              <w:rPr>
                <w:rFonts w:ascii="Arial" w:hAnsi="Arial" w:cs="Arial"/>
                <w:b/>
                <w:bCs/>
                <w:sz w:val="18"/>
                <w:szCs w:val="18"/>
              </w:rPr>
            </w:pPr>
            <w:r w:rsidRPr="002B4C2D">
              <w:rPr>
                <w:rFonts w:ascii="Arial" w:hAnsi="Arial" w:cs="Arial"/>
                <w:b/>
                <w:bCs/>
                <w:sz w:val="18"/>
                <w:szCs w:val="18"/>
              </w:rPr>
              <w:t>ST Epi 2</w:t>
            </w:r>
          </w:p>
        </w:tc>
        <w:tc>
          <w:tcPr>
            <w:tcW w:w="357" w:type="pct"/>
            <w:vAlign w:val="center"/>
          </w:tcPr>
          <w:p w14:paraId="74148994" w14:textId="77777777" w:rsidR="00BB62F2" w:rsidRPr="002B4C2D" w:rsidRDefault="00BB62F2" w:rsidP="00323CD9">
            <w:pPr>
              <w:spacing w:line="480" w:lineRule="auto"/>
              <w:jc w:val="center"/>
              <w:rPr>
                <w:rFonts w:ascii="Arial" w:hAnsi="Arial" w:cs="Arial"/>
                <w:b/>
                <w:bCs/>
                <w:sz w:val="18"/>
                <w:szCs w:val="18"/>
              </w:rPr>
            </w:pPr>
            <w:r w:rsidRPr="002B4C2D">
              <w:rPr>
                <w:rFonts w:ascii="Arial" w:hAnsi="Arial" w:cs="Arial"/>
                <w:b/>
                <w:bCs/>
                <w:sz w:val="18"/>
                <w:szCs w:val="18"/>
              </w:rPr>
              <w:t>ST Epi 3</w:t>
            </w:r>
          </w:p>
        </w:tc>
        <w:tc>
          <w:tcPr>
            <w:tcW w:w="357" w:type="pct"/>
            <w:vAlign w:val="center"/>
          </w:tcPr>
          <w:p w14:paraId="52EEF6A3" w14:textId="77777777" w:rsidR="00BB62F2" w:rsidRPr="002B4C2D" w:rsidRDefault="00BB62F2" w:rsidP="00323CD9">
            <w:pPr>
              <w:spacing w:line="480" w:lineRule="auto"/>
              <w:jc w:val="center"/>
              <w:rPr>
                <w:rFonts w:ascii="Arial" w:hAnsi="Arial" w:cs="Arial"/>
                <w:b/>
                <w:bCs/>
                <w:sz w:val="18"/>
                <w:szCs w:val="18"/>
              </w:rPr>
            </w:pPr>
            <w:r w:rsidRPr="002B4C2D">
              <w:rPr>
                <w:rFonts w:ascii="Arial" w:hAnsi="Arial" w:cs="Arial"/>
                <w:b/>
                <w:bCs/>
                <w:sz w:val="18"/>
                <w:szCs w:val="18"/>
              </w:rPr>
              <w:t>LT Per 0</w:t>
            </w:r>
          </w:p>
        </w:tc>
        <w:tc>
          <w:tcPr>
            <w:tcW w:w="357" w:type="pct"/>
            <w:vAlign w:val="center"/>
          </w:tcPr>
          <w:p w14:paraId="3478BF6E" w14:textId="77777777" w:rsidR="00BB62F2" w:rsidRPr="002B4C2D" w:rsidRDefault="00BB62F2" w:rsidP="00323CD9">
            <w:pPr>
              <w:spacing w:line="480" w:lineRule="auto"/>
              <w:jc w:val="center"/>
              <w:rPr>
                <w:rFonts w:ascii="Arial" w:hAnsi="Arial" w:cs="Arial"/>
                <w:b/>
                <w:bCs/>
                <w:sz w:val="18"/>
                <w:szCs w:val="18"/>
              </w:rPr>
            </w:pPr>
            <w:r w:rsidRPr="002B4C2D">
              <w:rPr>
                <w:rFonts w:ascii="Arial" w:hAnsi="Arial" w:cs="Arial"/>
                <w:b/>
                <w:bCs/>
                <w:sz w:val="18"/>
                <w:szCs w:val="18"/>
              </w:rPr>
              <w:t>LT Per 1</w:t>
            </w:r>
          </w:p>
        </w:tc>
        <w:tc>
          <w:tcPr>
            <w:tcW w:w="357" w:type="pct"/>
            <w:vAlign w:val="center"/>
          </w:tcPr>
          <w:p w14:paraId="1754AE3D" w14:textId="77777777" w:rsidR="00BB62F2" w:rsidRPr="002B4C2D" w:rsidRDefault="00BB62F2" w:rsidP="00323CD9">
            <w:pPr>
              <w:spacing w:line="480" w:lineRule="auto"/>
              <w:jc w:val="center"/>
              <w:rPr>
                <w:rFonts w:ascii="Arial" w:hAnsi="Arial" w:cs="Arial"/>
                <w:b/>
                <w:bCs/>
                <w:sz w:val="18"/>
                <w:szCs w:val="18"/>
              </w:rPr>
            </w:pPr>
            <w:r w:rsidRPr="002B4C2D">
              <w:rPr>
                <w:rFonts w:ascii="Arial" w:hAnsi="Arial" w:cs="Arial"/>
                <w:b/>
                <w:bCs/>
                <w:sz w:val="18"/>
                <w:szCs w:val="18"/>
              </w:rPr>
              <w:t>LT Per 2</w:t>
            </w:r>
          </w:p>
        </w:tc>
        <w:tc>
          <w:tcPr>
            <w:tcW w:w="357" w:type="pct"/>
            <w:vAlign w:val="center"/>
          </w:tcPr>
          <w:p w14:paraId="26AD1462" w14:textId="77777777" w:rsidR="00BB62F2" w:rsidRPr="002B4C2D" w:rsidRDefault="00BB62F2" w:rsidP="00323CD9">
            <w:pPr>
              <w:spacing w:line="480" w:lineRule="auto"/>
              <w:jc w:val="center"/>
              <w:rPr>
                <w:rFonts w:ascii="Arial" w:hAnsi="Arial" w:cs="Arial"/>
                <w:b/>
                <w:bCs/>
                <w:sz w:val="18"/>
                <w:szCs w:val="18"/>
              </w:rPr>
            </w:pPr>
            <w:r w:rsidRPr="002B4C2D">
              <w:rPr>
                <w:rFonts w:ascii="Arial" w:hAnsi="Arial" w:cs="Arial"/>
                <w:b/>
                <w:bCs/>
                <w:sz w:val="18"/>
                <w:szCs w:val="18"/>
              </w:rPr>
              <w:t>LT Per 3</w:t>
            </w:r>
          </w:p>
        </w:tc>
        <w:tc>
          <w:tcPr>
            <w:tcW w:w="357" w:type="pct"/>
            <w:vAlign w:val="center"/>
          </w:tcPr>
          <w:p w14:paraId="58F3AC3F" w14:textId="77777777" w:rsidR="00BB62F2" w:rsidRPr="002B4C2D" w:rsidRDefault="00BB62F2" w:rsidP="00323CD9">
            <w:pPr>
              <w:spacing w:line="480" w:lineRule="auto"/>
              <w:jc w:val="center"/>
              <w:rPr>
                <w:rFonts w:ascii="Arial" w:hAnsi="Arial" w:cs="Arial"/>
                <w:b/>
                <w:bCs/>
                <w:sz w:val="18"/>
                <w:szCs w:val="18"/>
              </w:rPr>
            </w:pPr>
            <w:r w:rsidRPr="002B4C2D">
              <w:rPr>
                <w:rFonts w:ascii="Arial" w:hAnsi="Arial" w:cs="Arial"/>
                <w:b/>
                <w:bCs/>
                <w:sz w:val="18"/>
                <w:szCs w:val="18"/>
              </w:rPr>
              <w:t>Perm</w:t>
            </w:r>
          </w:p>
        </w:tc>
      </w:tr>
      <w:tr w:rsidR="00BB62F2" w:rsidRPr="002B4C2D" w14:paraId="29417713" w14:textId="77777777" w:rsidTr="00323CD9">
        <w:trPr>
          <w:trHeight w:val="20"/>
        </w:trPr>
        <w:tc>
          <w:tcPr>
            <w:tcW w:w="357" w:type="pct"/>
            <w:noWrap/>
            <w:vAlign w:val="center"/>
          </w:tcPr>
          <w:p w14:paraId="54630A08" w14:textId="77777777" w:rsidR="00BB62F2" w:rsidRPr="002B4C2D" w:rsidRDefault="00BB62F2" w:rsidP="00323CD9">
            <w:pPr>
              <w:spacing w:line="480" w:lineRule="auto"/>
              <w:rPr>
                <w:rFonts w:ascii="Arial" w:hAnsi="Arial" w:cs="Arial"/>
                <w:b/>
                <w:bCs/>
                <w:sz w:val="18"/>
                <w:szCs w:val="18"/>
              </w:rPr>
            </w:pPr>
            <w:r w:rsidRPr="002B4C2D">
              <w:rPr>
                <w:rFonts w:ascii="Arial" w:hAnsi="Arial" w:cs="Arial"/>
                <w:b/>
                <w:bCs/>
                <w:sz w:val="18"/>
                <w:szCs w:val="18"/>
              </w:rPr>
              <w:t>NSR 0</w:t>
            </w:r>
          </w:p>
        </w:tc>
        <w:tc>
          <w:tcPr>
            <w:tcW w:w="357" w:type="pct"/>
            <w:noWrap/>
            <w:vAlign w:val="center"/>
          </w:tcPr>
          <w:p w14:paraId="7684BCFB"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0.89</w:t>
            </w:r>
          </w:p>
        </w:tc>
        <w:tc>
          <w:tcPr>
            <w:tcW w:w="357" w:type="pct"/>
            <w:vAlign w:val="center"/>
          </w:tcPr>
          <w:p w14:paraId="5D52CE7C"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noWrap/>
            <w:vAlign w:val="center"/>
          </w:tcPr>
          <w:p w14:paraId="4CC85B10"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3D5A63DB"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4FB5A9BD"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0.11</w:t>
            </w:r>
          </w:p>
        </w:tc>
        <w:tc>
          <w:tcPr>
            <w:tcW w:w="357" w:type="pct"/>
            <w:vAlign w:val="center"/>
          </w:tcPr>
          <w:p w14:paraId="073DA80E"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6364E63E"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30E1CB77"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61476022"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0A3FD245"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4D725358"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35F42C3D"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7351EEC2"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r>
      <w:tr w:rsidR="00BB62F2" w:rsidRPr="002B4C2D" w14:paraId="18FDDDC4" w14:textId="77777777" w:rsidTr="00323CD9">
        <w:trPr>
          <w:trHeight w:val="20"/>
        </w:trPr>
        <w:tc>
          <w:tcPr>
            <w:tcW w:w="357" w:type="pct"/>
            <w:noWrap/>
            <w:vAlign w:val="center"/>
          </w:tcPr>
          <w:p w14:paraId="4F81CB46" w14:textId="77777777" w:rsidR="00BB62F2" w:rsidRPr="002B4C2D" w:rsidRDefault="00BB62F2" w:rsidP="00323CD9">
            <w:pPr>
              <w:spacing w:line="480" w:lineRule="auto"/>
              <w:rPr>
                <w:rFonts w:ascii="Arial" w:hAnsi="Arial" w:cs="Arial"/>
                <w:b/>
                <w:bCs/>
                <w:sz w:val="18"/>
                <w:szCs w:val="18"/>
              </w:rPr>
            </w:pPr>
            <w:r w:rsidRPr="002B4C2D">
              <w:rPr>
                <w:rFonts w:ascii="Arial" w:hAnsi="Arial" w:cs="Arial"/>
                <w:b/>
                <w:bCs/>
                <w:sz w:val="18"/>
                <w:szCs w:val="18"/>
              </w:rPr>
              <w:t>NSR 1</w:t>
            </w:r>
          </w:p>
        </w:tc>
        <w:tc>
          <w:tcPr>
            <w:tcW w:w="357" w:type="pct"/>
            <w:noWrap/>
            <w:vAlign w:val="center"/>
          </w:tcPr>
          <w:p w14:paraId="41601F2F"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1F99375A"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0.89</w:t>
            </w:r>
          </w:p>
        </w:tc>
        <w:tc>
          <w:tcPr>
            <w:tcW w:w="357" w:type="pct"/>
            <w:noWrap/>
            <w:vAlign w:val="center"/>
          </w:tcPr>
          <w:p w14:paraId="53ED330A"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4DCBDB14"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20A05CF1"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431A58C0"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0.11</w:t>
            </w:r>
          </w:p>
        </w:tc>
        <w:tc>
          <w:tcPr>
            <w:tcW w:w="357" w:type="pct"/>
            <w:vAlign w:val="center"/>
          </w:tcPr>
          <w:p w14:paraId="64CB975D"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717AADEA"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0A6ECFC4"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58253917"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270C0B9D"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14263ADD"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19ACE5F0"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r>
      <w:tr w:rsidR="00BB62F2" w:rsidRPr="002B4C2D" w14:paraId="31C77E4C" w14:textId="77777777" w:rsidTr="00323CD9">
        <w:trPr>
          <w:trHeight w:val="20"/>
        </w:trPr>
        <w:tc>
          <w:tcPr>
            <w:tcW w:w="357" w:type="pct"/>
            <w:noWrap/>
            <w:vAlign w:val="center"/>
          </w:tcPr>
          <w:p w14:paraId="5E3156CF" w14:textId="77777777" w:rsidR="00BB62F2" w:rsidRPr="002B4C2D" w:rsidRDefault="00BB62F2" w:rsidP="00323CD9">
            <w:pPr>
              <w:spacing w:line="480" w:lineRule="auto"/>
              <w:rPr>
                <w:rFonts w:ascii="Arial" w:hAnsi="Arial" w:cs="Arial"/>
                <w:b/>
                <w:bCs/>
                <w:sz w:val="18"/>
                <w:szCs w:val="18"/>
              </w:rPr>
            </w:pPr>
            <w:r w:rsidRPr="002B4C2D">
              <w:rPr>
                <w:rFonts w:ascii="Arial" w:hAnsi="Arial" w:cs="Arial"/>
                <w:b/>
                <w:bCs/>
                <w:sz w:val="18"/>
                <w:szCs w:val="18"/>
              </w:rPr>
              <w:t>NSR 2</w:t>
            </w:r>
          </w:p>
        </w:tc>
        <w:tc>
          <w:tcPr>
            <w:tcW w:w="357" w:type="pct"/>
            <w:noWrap/>
            <w:vAlign w:val="center"/>
          </w:tcPr>
          <w:p w14:paraId="25DC1C4A"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08361B9A"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noWrap/>
            <w:vAlign w:val="center"/>
          </w:tcPr>
          <w:p w14:paraId="1ECD98D2"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0.87</w:t>
            </w:r>
          </w:p>
        </w:tc>
        <w:tc>
          <w:tcPr>
            <w:tcW w:w="357" w:type="pct"/>
            <w:vAlign w:val="center"/>
          </w:tcPr>
          <w:p w14:paraId="506C7AC4"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6CAEA02B"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02439234"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754C7CAD"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0.13</w:t>
            </w:r>
          </w:p>
        </w:tc>
        <w:tc>
          <w:tcPr>
            <w:tcW w:w="357" w:type="pct"/>
            <w:vAlign w:val="center"/>
          </w:tcPr>
          <w:p w14:paraId="1257E400"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50D294D0"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39A3CDF9"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5C219E33"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10BEF514"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08CCBEFC"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r>
      <w:tr w:rsidR="00BB62F2" w:rsidRPr="002B4C2D" w14:paraId="1B77D706" w14:textId="77777777" w:rsidTr="00323CD9">
        <w:trPr>
          <w:trHeight w:val="20"/>
        </w:trPr>
        <w:tc>
          <w:tcPr>
            <w:tcW w:w="357" w:type="pct"/>
            <w:noWrap/>
            <w:vAlign w:val="center"/>
          </w:tcPr>
          <w:p w14:paraId="4D44FEA7" w14:textId="77777777" w:rsidR="00BB62F2" w:rsidRPr="002B4C2D" w:rsidRDefault="00BB62F2" w:rsidP="00323CD9">
            <w:pPr>
              <w:spacing w:line="480" w:lineRule="auto"/>
              <w:rPr>
                <w:rFonts w:ascii="Arial" w:hAnsi="Arial" w:cs="Arial"/>
                <w:b/>
                <w:bCs/>
                <w:sz w:val="18"/>
                <w:szCs w:val="18"/>
              </w:rPr>
            </w:pPr>
            <w:r w:rsidRPr="002B4C2D">
              <w:rPr>
                <w:rFonts w:ascii="Arial" w:hAnsi="Arial" w:cs="Arial"/>
                <w:b/>
                <w:bCs/>
                <w:sz w:val="18"/>
                <w:szCs w:val="18"/>
              </w:rPr>
              <w:t>NSR 3</w:t>
            </w:r>
          </w:p>
        </w:tc>
        <w:tc>
          <w:tcPr>
            <w:tcW w:w="357" w:type="pct"/>
            <w:noWrap/>
            <w:vAlign w:val="center"/>
          </w:tcPr>
          <w:p w14:paraId="6AEA2CB9"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34C2B02A"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noWrap/>
            <w:vAlign w:val="center"/>
          </w:tcPr>
          <w:p w14:paraId="2BED17F2"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41BC6CD7"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0.85</w:t>
            </w:r>
          </w:p>
        </w:tc>
        <w:tc>
          <w:tcPr>
            <w:tcW w:w="357" w:type="pct"/>
            <w:vAlign w:val="center"/>
          </w:tcPr>
          <w:p w14:paraId="74A84A58"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773914CA"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63DF8F47"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1288876A"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0.15</w:t>
            </w:r>
          </w:p>
        </w:tc>
        <w:tc>
          <w:tcPr>
            <w:tcW w:w="357" w:type="pct"/>
            <w:vAlign w:val="center"/>
          </w:tcPr>
          <w:p w14:paraId="1ABFA136"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449854D5"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22FB3C68"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1B493122"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61EEA68A"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r>
      <w:tr w:rsidR="00BB62F2" w:rsidRPr="002B4C2D" w14:paraId="322538C7" w14:textId="77777777" w:rsidTr="00323CD9">
        <w:trPr>
          <w:trHeight w:val="20"/>
        </w:trPr>
        <w:tc>
          <w:tcPr>
            <w:tcW w:w="357" w:type="pct"/>
            <w:noWrap/>
            <w:vAlign w:val="center"/>
            <w:hideMark/>
          </w:tcPr>
          <w:p w14:paraId="5F80C151" w14:textId="77777777" w:rsidR="00BB62F2" w:rsidRPr="002B4C2D" w:rsidRDefault="00BB62F2" w:rsidP="00323CD9">
            <w:pPr>
              <w:spacing w:line="480" w:lineRule="auto"/>
              <w:rPr>
                <w:rFonts w:ascii="Arial" w:hAnsi="Arial" w:cs="Arial"/>
                <w:b/>
                <w:bCs/>
                <w:sz w:val="18"/>
                <w:szCs w:val="18"/>
              </w:rPr>
            </w:pPr>
            <w:r w:rsidRPr="002B4C2D">
              <w:rPr>
                <w:rFonts w:ascii="Arial" w:hAnsi="Arial" w:cs="Arial"/>
                <w:b/>
                <w:bCs/>
                <w:sz w:val="18"/>
                <w:szCs w:val="18"/>
              </w:rPr>
              <w:t>ST Epi 0</w:t>
            </w:r>
          </w:p>
        </w:tc>
        <w:tc>
          <w:tcPr>
            <w:tcW w:w="357" w:type="pct"/>
            <w:noWrap/>
            <w:vAlign w:val="center"/>
          </w:tcPr>
          <w:p w14:paraId="69852CD8"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0.53</w:t>
            </w:r>
          </w:p>
        </w:tc>
        <w:tc>
          <w:tcPr>
            <w:tcW w:w="357" w:type="pct"/>
            <w:vAlign w:val="center"/>
          </w:tcPr>
          <w:p w14:paraId="3516544E"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0.05</w:t>
            </w:r>
          </w:p>
        </w:tc>
        <w:tc>
          <w:tcPr>
            <w:tcW w:w="357" w:type="pct"/>
            <w:noWrap/>
            <w:vAlign w:val="center"/>
          </w:tcPr>
          <w:p w14:paraId="34ACF526"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6A459136"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09E0BFBA"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0.36</w:t>
            </w:r>
          </w:p>
        </w:tc>
        <w:tc>
          <w:tcPr>
            <w:tcW w:w="357" w:type="pct"/>
            <w:vAlign w:val="center"/>
          </w:tcPr>
          <w:p w14:paraId="0E2806C2"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0.02</w:t>
            </w:r>
          </w:p>
        </w:tc>
        <w:tc>
          <w:tcPr>
            <w:tcW w:w="357" w:type="pct"/>
            <w:vAlign w:val="center"/>
          </w:tcPr>
          <w:p w14:paraId="3097FF31"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5225D5EA"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108C470E"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0.0385</w:t>
            </w:r>
          </w:p>
        </w:tc>
        <w:tc>
          <w:tcPr>
            <w:tcW w:w="357" w:type="pct"/>
            <w:vAlign w:val="center"/>
          </w:tcPr>
          <w:p w14:paraId="708E9DC7"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2A47D640"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20F331F0"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2CCF921D"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r>
      <w:tr w:rsidR="00BB62F2" w:rsidRPr="002B4C2D" w14:paraId="66A3D657" w14:textId="77777777" w:rsidTr="00323CD9">
        <w:trPr>
          <w:trHeight w:val="20"/>
        </w:trPr>
        <w:tc>
          <w:tcPr>
            <w:tcW w:w="357" w:type="pct"/>
            <w:noWrap/>
            <w:vAlign w:val="center"/>
            <w:hideMark/>
          </w:tcPr>
          <w:p w14:paraId="590006C1" w14:textId="77777777" w:rsidR="00BB62F2" w:rsidRPr="002B4C2D" w:rsidRDefault="00BB62F2" w:rsidP="00323CD9">
            <w:pPr>
              <w:spacing w:line="480" w:lineRule="auto"/>
              <w:rPr>
                <w:rFonts w:ascii="Arial" w:hAnsi="Arial" w:cs="Arial"/>
                <w:b/>
                <w:bCs/>
                <w:sz w:val="18"/>
                <w:szCs w:val="18"/>
              </w:rPr>
            </w:pPr>
            <w:r w:rsidRPr="002B4C2D">
              <w:rPr>
                <w:rFonts w:ascii="Arial" w:hAnsi="Arial" w:cs="Arial"/>
                <w:b/>
                <w:bCs/>
                <w:sz w:val="18"/>
                <w:szCs w:val="18"/>
              </w:rPr>
              <w:t>ST Epi 1</w:t>
            </w:r>
          </w:p>
        </w:tc>
        <w:tc>
          <w:tcPr>
            <w:tcW w:w="357" w:type="pct"/>
            <w:noWrap/>
            <w:vAlign w:val="center"/>
          </w:tcPr>
          <w:p w14:paraId="710FF97F"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0CE35FBF"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0.53</w:t>
            </w:r>
          </w:p>
        </w:tc>
        <w:tc>
          <w:tcPr>
            <w:tcW w:w="357" w:type="pct"/>
            <w:noWrap/>
            <w:vAlign w:val="center"/>
          </w:tcPr>
          <w:p w14:paraId="09DCD75D"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0.05</w:t>
            </w:r>
          </w:p>
        </w:tc>
        <w:tc>
          <w:tcPr>
            <w:tcW w:w="357" w:type="pct"/>
            <w:vAlign w:val="center"/>
          </w:tcPr>
          <w:p w14:paraId="783ECE5E"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1C7FE636"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71AF550B"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0.36</w:t>
            </w:r>
          </w:p>
        </w:tc>
        <w:tc>
          <w:tcPr>
            <w:tcW w:w="357" w:type="pct"/>
            <w:vAlign w:val="center"/>
          </w:tcPr>
          <w:p w14:paraId="6E5E865F"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0.02</w:t>
            </w:r>
          </w:p>
        </w:tc>
        <w:tc>
          <w:tcPr>
            <w:tcW w:w="357" w:type="pct"/>
            <w:vAlign w:val="center"/>
          </w:tcPr>
          <w:p w14:paraId="3B55E29F"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68E3CE31"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066A253E"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0.04</w:t>
            </w:r>
          </w:p>
        </w:tc>
        <w:tc>
          <w:tcPr>
            <w:tcW w:w="357" w:type="pct"/>
            <w:vAlign w:val="center"/>
          </w:tcPr>
          <w:p w14:paraId="31235D2B"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34BA0374"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5F2341E5"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r>
      <w:tr w:rsidR="00BB62F2" w:rsidRPr="002B4C2D" w14:paraId="7F2BFE9A" w14:textId="77777777" w:rsidTr="00323CD9">
        <w:trPr>
          <w:trHeight w:val="20"/>
        </w:trPr>
        <w:tc>
          <w:tcPr>
            <w:tcW w:w="357" w:type="pct"/>
            <w:noWrap/>
            <w:vAlign w:val="center"/>
            <w:hideMark/>
          </w:tcPr>
          <w:p w14:paraId="3662B3E1" w14:textId="77777777" w:rsidR="00BB62F2" w:rsidRPr="002B4C2D" w:rsidRDefault="00BB62F2" w:rsidP="00323CD9">
            <w:pPr>
              <w:spacing w:line="480" w:lineRule="auto"/>
              <w:rPr>
                <w:rFonts w:ascii="Arial" w:hAnsi="Arial" w:cs="Arial"/>
                <w:b/>
                <w:bCs/>
                <w:sz w:val="18"/>
                <w:szCs w:val="18"/>
              </w:rPr>
            </w:pPr>
            <w:r w:rsidRPr="002B4C2D">
              <w:rPr>
                <w:rFonts w:ascii="Arial" w:hAnsi="Arial" w:cs="Arial"/>
                <w:b/>
                <w:bCs/>
                <w:sz w:val="18"/>
                <w:szCs w:val="18"/>
              </w:rPr>
              <w:t>ST Epi 2</w:t>
            </w:r>
          </w:p>
        </w:tc>
        <w:tc>
          <w:tcPr>
            <w:tcW w:w="357" w:type="pct"/>
            <w:noWrap/>
            <w:vAlign w:val="center"/>
          </w:tcPr>
          <w:p w14:paraId="039B8447"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002E3A7D"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noWrap/>
            <w:vAlign w:val="center"/>
          </w:tcPr>
          <w:p w14:paraId="088684B6"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0.45</w:t>
            </w:r>
          </w:p>
        </w:tc>
        <w:tc>
          <w:tcPr>
            <w:tcW w:w="357" w:type="pct"/>
            <w:vAlign w:val="center"/>
          </w:tcPr>
          <w:p w14:paraId="2B9DEF8B"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0.05</w:t>
            </w:r>
          </w:p>
        </w:tc>
        <w:tc>
          <w:tcPr>
            <w:tcW w:w="357" w:type="pct"/>
            <w:vAlign w:val="center"/>
          </w:tcPr>
          <w:p w14:paraId="64FB7CE7"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1EF39D92"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02F0BE90"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0.44</w:t>
            </w:r>
          </w:p>
        </w:tc>
        <w:tc>
          <w:tcPr>
            <w:tcW w:w="357" w:type="pct"/>
            <w:vAlign w:val="center"/>
          </w:tcPr>
          <w:p w14:paraId="68CB4997"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0.02</w:t>
            </w:r>
          </w:p>
        </w:tc>
        <w:tc>
          <w:tcPr>
            <w:tcW w:w="357" w:type="pct"/>
            <w:vAlign w:val="center"/>
          </w:tcPr>
          <w:p w14:paraId="59D3174C"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1231AF9B"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172A7D7E"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0.04</w:t>
            </w:r>
          </w:p>
        </w:tc>
        <w:tc>
          <w:tcPr>
            <w:tcW w:w="357" w:type="pct"/>
            <w:vAlign w:val="center"/>
          </w:tcPr>
          <w:p w14:paraId="541CF661"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7624DC80"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r>
      <w:tr w:rsidR="00BB62F2" w:rsidRPr="002B4C2D" w14:paraId="4943CEAB" w14:textId="77777777" w:rsidTr="00323CD9">
        <w:trPr>
          <w:trHeight w:val="20"/>
        </w:trPr>
        <w:tc>
          <w:tcPr>
            <w:tcW w:w="357" w:type="pct"/>
            <w:noWrap/>
            <w:vAlign w:val="center"/>
            <w:hideMark/>
          </w:tcPr>
          <w:p w14:paraId="55D34D8F" w14:textId="77777777" w:rsidR="00BB62F2" w:rsidRPr="002B4C2D" w:rsidRDefault="00BB62F2" w:rsidP="00323CD9">
            <w:pPr>
              <w:spacing w:line="480" w:lineRule="auto"/>
              <w:rPr>
                <w:rFonts w:ascii="Arial" w:hAnsi="Arial" w:cs="Arial"/>
                <w:b/>
                <w:bCs/>
                <w:sz w:val="18"/>
                <w:szCs w:val="18"/>
              </w:rPr>
            </w:pPr>
            <w:r w:rsidRPr="002B4C2D">
              <w:rPr>
                <w:rFonts w:ascii="Arial" w:hAnsi="Arial" w:cs="Arial"/>
                <w:b/>
                <w:bCs/>
                <w:sz w:val="18"/>
                <w:szCs w:val="18"/>
              </w:rPr>
              <w:t>ST Epi 3</w:t>
            </w:r>
          </w:p>
        </w:tc>
        <w:tc>
          <w:tcPr>
            <w:tcW w:w="357" w:type="pct"/>
            <w:noWrap/>
            <w:vAlign w:val="center"/>
          </w:tcPr>
          <w:p w14:paraId="26534B48"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647BC4F2"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noWrap/>
            <w:vAlign w:val="center"/>
          </w:tcPr>
          <w:p w14:paraId="7B3F762A"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4CA52BEF"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0.39</w:t>
            </w:r>
          </w:p>
        </w:tc>
        <w:tc>
          <w:tcPr>
            <w:tcW w:w="357" w:type="pct"/>
            <w:vAlign w:val="center"/>
          </w:tcPr>
          <w:p w14:paraId="77934145"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673BDEE9"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7EE391BE"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7B5B24F3"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0.56</w:t>
            </w:r>
          </w:p>
        </w:tc>
        <w:tc>
          <w:tcPr>
            <w:tcW w:w="357" w:type="pct"/>
            <w:vAlign w:val="center"/>
          </w:tcPr>
          <w:p w14:paraId="72A57316"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503D1A16"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531EAB03"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5A9376F1"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0.05</w:t>
            </w:r>
          </w:p>
        </w:tc>
        <w:tc>
          <w:tcPr>
            <w:tcW w:w="357" w:type="pct"/>
            <w:vAlign w:val="center"/>
          </w:tcPr>
          <w:p w14:paraId="6646E81F"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r>
      <w:tr w:rsidR="00BB62F2" w:rsidRPr="002B4C2D" w14:paraId="4DBADCE1" w14:textId="77777777" w:rsidTr="00323CD9">
        <w:trPr>
          <w:trHeight w:val="20"/>
        </w:trPr>
        <w:tc>
          <w:tcPr>
            <w:tcW w:w="357" w:type="pct"/>
            <w:noWrap/>
            <w:vAlign w:val="center"/>
            <w:hideMark/>
          </w:tcPr>
          <w:p w14:paraId="495C550E" w14:textId="77777777" w:rsidR="00BB62F2" w:rsidRPr="002B4C2D" w:rsidRDefault="00BB62F2" w:rsidP="00323CD9">
            <w:pPr>
              <w:spacing w:line="480" w:lineRule="auto"/>
              <w:rPr>
                <w:rFonts w:ascii="Arial" w:hAnsi="Arial" w:cs="Arial"/>
                <w:b/>
                <w:bCs/>
                <w:sz w:val="18"/>
                <w:szCs w:val="18"/>
              </w:rPr>
            </w:pPr>
            <w:r w:rsidRPr="002B4C2D">
              <w:rPr>
                <w:rFonts w:ascii="Arial" w:hAnsi="Arial" w:cs="Arial"/>
                <w:b/>
                <w:bCs/>
                <w:sz w:val="18"/>
                <w:szCs w:val="18"/>
              </w:rPr>
              <w:t>LT Per 0</w:t>
            </w:r>
          </w:p>
        </w:tc>
        <w:tc>
          <w:tcPr>
            <w:tcW w:w="357" w:type="pct"/>
            <w:noWrap/>
            <w:vAlign w:val="center"/>
          </w:tcPr>
          <w:p w14:paraId="7637D93E"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0.14</w:t>
            </w:r>
          </w:p>
        </w:tc>
        <w:tc>
          <w:tcPr>
            <w:tcW w:w="357" w:type="pct"/>
            <w:vAlign w:val="center"/>
          </w:tcPr>
          <w:p w14:paraId="57961396"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0.03</w:t>
            </w:r>
          </w:p>
        </w:tc>
        <w:tc>
          <w:tcPr>
            <w:tcW w:w="357" w:type="pct"/>
            <w:noWrap/>
            <w:vAlign w:val="center"/>
          </w:tcPr>
          <w:p w14:paraId="337A4945"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7559A57E"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0B2ED347"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0.07</w:t>
            </w:r>
          </w:p>
        </w:tc>
        <w:tc>
          <w:tcPr>
            <w:tcW w:w="357" w:type="pct"/>
            <w:vAlign w:val="center"/>
          </w:tcPr>
          <w:p w14:paraId="1E6C120D"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32FD4C99"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3A70552F"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0280D07B"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0.74</w:t>
            </w:r>
          </w:p>
        </w:tc>
        <w:tc>
          <w:tcPr>
            <w:tcW w:w="357" w:type="pct"/>
            <w:vAlign w:val="center"/>
          </w:tcPr>
          <w:p w14:paraId="22CAC172"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0.01</w:t>
            </w:r>
          </w:p>
        </w:tc>
        <w:tc>
          <w:tcPr>
            <w:tcW w:w="357" w:type="pct"/>
            <w:vAlign w:val="center"/>
          </w:tcPr>
          <w:p w14:paraId="576C062F"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66362CC3"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47602010"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0.02</w:t>
            </w:r>
          </w:p>
        </w:tc>
      </w:tr>
      <w:tr w:rsidR="00BB62F2" w:rsidRPr="002B4C2D" w14:paraId="653BAD11" w14:textId="77777777" w:rsidTr="00323CD9">
        <w:trPr>
          <w:trHeight w:val="20"/>
        </w:trPr>
        <w:tc>
          <w:tcPr>
            <w:tcW w:w="357" w:type="pct"/>
            <w:noWrap/>
            <w:vAlign w:val="center"/>
            <w:hideMark/>
          </w:tcPr>
          <w:p w14:paraId="14B88021" w14:textId="77777777" w:rsidR="00BB62F2" w:rsidRPr="002B4C2D" w:rsidRDefault="00BB62F2" w:rsidP="00323CD9">
            <w:pPr>
              <w:spacing w:line="480" w:lineRule="auto"/>
              <w:rPr>
                <w:rFonts w:ascii="Arial" w:hAnsi="Arial" w:cs="Arial"/>
                <w:b/>
                <w:bCs/>
                <w:sz w:val="18"/>
                <w:szCs w:val="18"/>
              </w:rPr>
            </w:pPr>
            <w:r w:rsidRPr="002B4C2D">
              <w:rPr>
                <w:rFonts w:ascii="Arial" w:hAnsi="Arial" w:cs="Arial"/>
                <w:b/>
                <w:bCs/>
                <w:sz w:val="18"/>
                <w:szCs w:val="18"/>
              </w:rPr>
              <w:t>LT Per 1</w:t>
            </w:r>
          </w:p>
        </w:tc>
        <w:tc>
          <w:tcPr>
            <w:tcW w:w="357" w:type="pct"/>
            <w:noWrap/>
            <w:vAlign w:val="center"/>
          </w:tcPr>
          <w:p w14:paraId="0518240B"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0A2B7A5D"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0.14</w:t>
            </w:r>
          </w:p>
        </w:tc>
        <w:tc>
          <w:tcPr>
            <w:tcW w:w="357" w:type="pct"/>
            <w:noWrap/>
            <w:vAlign w:val="center"/>
          </w:tcPr>
          <w:p w14:paraId="4101F663"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0.03</w:t>
            </w:r>
          </w:p>
        </w:tc>
        <w:tc>
          <w:tcPr>
            <w:tcW w:w="357" w:type="pct"/>
            <w:vAlign w:val="center"/>
          </w:tcPr>
          <w:p w14:paraId="0355FB13"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148DC9D8"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1E8510F4"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0.07</w:t>
            </w:r>
          </w:p>
        </w:tc>
        <w:tc>
          <w:tcPr>
            <w:tcW w:w="357" w:type="pct"/>
            <w:vAlign w:val="center"/>
          </w:tcPr>
          <w:p w14:paraId="71E81DEE"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70D123A0"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2250AE2F"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0C36FAB3"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0.74</w:t>
            </w:r>
          </w:p>
        </w:tc>
        <w:tc>
          <w:tcPr>
            <w:tcW w:w="357" w:type="pct"/>
            <w:vAlign w:val="center"/>
          </w:tcPr>
          <w:p w14:paraId="343C4C4A"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0.01</w:t>
            </w:r>
          </w:p>
        </w:tc>
        <w:tc>
          <w:tcPr>
            <w:tcW w:w="357" w:type="pct"/>
            <w:vAlign w:val="center"/>
          </w:tcPr>
          <w:p w14:paraId="0847939E"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3CF6DAFB"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0.02</w:t>
            </w:r>
          </w:p>
        </w:tc>
      </w:tr>
      <w:tr w:rsidR="00BB62F2" w:rsidRPr="002B4C2D" w14:paraId="03F9B5D1" w14:textId="77777777" w:rsidTr="00323CD9">
        <w:trPr>
          <w:trHeight w:val="20"/>
        </w:trPr>
        <w:tc>
          <w:tcPr>
            <w:tcW w:w="357" w:type="pct"/>
            <w:noWrap/>
            <w:vAlign w:val="center"/>
            <w:hideMark/>
          </w:tcPr>
          <w:p w14:paraId="3D6B55DE" w14:textId="77777777" w:rsidR="00BB62F2" w:rsidRPr="002B4C2D" w:rsidRDefault="00BB62F2" w:rsidP="00323CD9">
            <w:pPr>
              <w:spacing w:line="480" w:lineRule="auto"/>
              <w:rPr>
                <w:rFonts w:ascii="Arial" w:hAnsi="Arial" w:cs="Arial"/>
                <w:b/>
                <w:bCs/>
                <w:sz w:val="18"/>
                <w:szCs w:val="18"/>
              </w:rPr>
            </w:pPr>
            <w:r w:rsidRPr="002B4C2D">
              <w:rPr>
                <w:rFonts w:ascii="Arial" w:hAnsi="Arial" w:cs="Arial"/>
                <w:b/>
                <w:bCs/>
                <w:sz w:val="18"/>
                <w:szCs w:val="18"/>
              </w:rPr>
              <w:t>LT Per 2</w:t>
            </w:r>
          </w:p>
        </w:tc>
        <w:tc>
          <w:tcPr>
            <w:tcW w:w="357" w:type="pct"/>
            <w:noWrap/>
            <w:vAlign w:val="center"/>
          </w:tcPr>
          <w:p w14:paraId="59CA06AE"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366F23AB"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noWrap/>
            <w:vAlign w:val="center"/>
          </w:tcPr>
          <w:p w14:paraId="60B82485"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0.12</w:t>
            </w:r>
          </w:p>
        </w:tc>
        <w:tc>
          <w:tcPr>
            <w:tcW w:w="357" w:type="pct"/>
            <w:vAlign w:val="center"/>
          </w:tcPr>
          <w:p w14:paraId="135DF483"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0.03</w:t>
            </w:r>
          </w:p>
        </w:tc>
        <w:tc>
          <w:tcPr>
            <w:tcW w:w="357" w:type="pct"/>
            <w:vAlign w:val="center"/>
          </w:tcPr>
          <w:p w14:paraId="1679F22D"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5F4C5EBE"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0FDB9A49"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0.06</w:t>
            </w:r>
          </w:p>
        </w:tc>
        <w:tc>
          <w:tcPr>
            <w:tcW w:w="357" w:type="pct"/>
            <w:vAlign w:val="center"/>
          </w:tcPr>
          <w:p w14:paraId="76BA8E46"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6DF116A0"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54FDFA6D"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2E7CFCA5"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0.76</w:t>
            </w:r>
          </w:p>
        </w:tc>
        <w:tc>
          <w:tcPr>
            <w:tcW w:w="357" w:type="pct"/>
            <w:vAlign w:val="center"/>
          </w:tcPr>
          <w:p w14:paraId="0BF4FFA4"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0.01</w:t>
            </w:r>
          </w:p>
        </w:tc>
        <w:tc>
          <w:tcPr>
            <w:tcW w:w="357" w:type="pct"/>
            <w:vAlign w:val="center"/>
          </w:tcPr>
          <w:p w14:paraId="50FFE4CF"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0.02</w:t>
            </w:r>
          </w:p>
        </w:tc>
      </w:tr>
      <w:tr w:rsidR="00BB62F2" w:rsidRPr="002B4C2D" w14:paraId="304F90AC" w14:textId="77777777" w:rsidTr="00323CD9">
        <w:trPr>
          <w:trHeight w:val="20"/>
        </w:trPr>
        <w:tc>
          <w:tcPr>
            <w:tcW w:w="357" w:type="pct"/>
            <w:noWrap/>
            <w:vAlign w:val="center"/>
            <w:hideMark/>
          </w:tcPr>
          <w:p w14:paraId="1DC0B386" w14:textId="77777777" w:rsidR="00BB62F2" w:rsidRPr="002B4C2D" w:rsidRDefault="00BB62F2" w:rsidP="00323CD9">
            <w:pPr>
              <w:spacing w:line="480" w:lineRule="auto"/>
              <w:rPr>
                <w:rFonts w:ascii="Arial" w:hAnsi="Arial" w:cs="Arial"/>
                <w:b/>
                <w:bCs/>
                <w:sz w:val="18"/>
                <w:szCs w:val="18"/>
              </w:rPr>
            </w:pPr>
            <w:r w:rsidRPr="002B4C2D">
              <w:rPr>
                <w:rFonts w:ascii="Arial" w:hAnsi="Arial" w:cs="Arial"/>
                <w:b/>
                <w:bCs/>
                <w:sz w:val="18"/>
                <w:szCs w:val="18"/>
              </w:rPr>
              <w:t>LT Per 3</w:t>
            </w:r>
          </w:p>
        </w:tc>
        <w:tc>
          <w:tcPr>
            <w:tcW w:w="357" w:type="pct"/>
            <w:noWrap/>
            <w:vAlign w:val="center"/>
          </w:tcPr>
          <w:p w14:paraId="04B3CFAF"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0133224D"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noWrap/>
            <w:vAlign w:val="center"/>
          </w:tcPr>
          <w:p w14:paraId="21B7A084"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1C95B8CE"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0.10</w:t>
            </w:r>
          </w:p>
        </w:tc>
        <w:tc>
          <w:tcPr>
            <w:tcW w:w="357" w:type="pct"/>
            <w:vAlign w:val="center"/>
          </w:tcPr>
          <w:p w14:paraId="36DF7570"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35A92D88"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3644827D"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7D4EC535"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0.05</w:t>
            </w:r>
          </w:p>
        </w:tc>
        <w:tc>
          <w:tcPr>
            <w:tcW w:w="357" w:type="pct"/>
            <w:vAlign w:val="center"/>
          </w:tcPr>
          <w:p w14:paraId="51F06D40"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0F9C18C7"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726F4CAD"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32DD8681"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0.83</w:t>
            </w:r>
          </w:p>
        </w:tc>
        <w:tc>
          <w:tcPr>
            <w:tcW w:w="357" w:type="pct"/>
            <w:vAlign w:val="center"/>
          </w:tcPr>
          <w:p w14:paraId="777DCDDD"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0.02</w:t>
            </w:r>
          </w:p>
        </w:tc>
      </w:tr>
      <w:tr w:rsidR="00BB62F2" w:rsidRPr="002B4C2D" w14:paraId="20D38998" w14:textId="77777777" w:rsidTr="00323CD9">
        <w:trPr>
          <w:trHeight w:val="20"/>
        </w:trPr>
        <w:tc>
          <w:tcPr>
            <w:tcW w:w="357" w:type="pct"/>
            <w:noWrap/>
            <w:vAlign w:val="center"/>
          </w:tcPr>
          <w:p w14:paraId="776DD3D9" w14:textId="77777777" w:rsidR="00BB62F2" w:rsidRPr="002B4C2D" w:rsidRDefault="00BB62F2" w:rsidP="00323CD9">
            <w:pPr>
              <w:spacing w:line="480" w:lineRule="auto"/>
              <w:rPr>
                <w:rFonts w:ascii="Arial" w:hAnsi="Arial" w:cs="Arial"/>
                <w:b/>
                <w:bCs/>
                <w:sz w:val="18"/>
                <w:szCs w:val="18"/>
              </w:rPr>
            </w:pPr>
            <w:r w:rsidRPr="002B4C2D">
              <w:rPr>
                <w:rFonts w:ascii="Arial" w:hAnsi="Arial" w:cs="Arial"/>
                <w:b/>
                <w:bCs/>
                <w:sz w:val="18"/>
                <w:szCs w:val="18"/>
              </w:rPr>
              <w:t>Perm</w:t>
            </w:r>
          </w:p>
        </w:tc>
        <w:tc>
          <w:tcPr>
            <w:tcW w:w="357" w:type="pct"/>
            <w:noWrap/>
            <w:vAlign w:val="center"/>
          </w:tcPr>
          <w:p w14:paraId="4B6522F8"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01FB56BE"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noWrap/>
            <w:vAlign w:val="center"/>
          </w:tcPr>
          <w:p w14:paraId="223B77EA"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5E740B06"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24D7CCCF"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05D8DCB2"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6B9754AE"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27988402"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210D10AD"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0D458F6C"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409BDC27"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3659ADAB"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p>
        </w:tc>
        <w:tc>
          <w:tcPr>
            <w:tcW w:w="357" w:type="pct"/>
            <w:vAlign w:val="center"/>
          </w:tcPr>
          <w:p w14:paraId="2968495F" w14:textId="77777777" w:rsidR="00BB62F2" w:rsidRPr="002B4C2D" w:rsidRDefault="00BB62F2" w:rsidP="00323CD9">
            <w:pPr>
              <w:pStyle w:val="TableText-ShortText"/>
              <w:spacing w:line="480" w:lineRule="auto"/>
              <w:rPr>
                <w:rFonts w:eastAsia="Times New Roman"/>
                <w:color w:val="auto"/>
                <w:szCs w:val="18"/>
                <w:shd w:val="clear" w:color="auto" w:fill="auto"/>
                <w:lang w:bidi="ar-SA"/>
              </w:rPr>
            </w:pPr>
            <w:r w:rsidRPr="002B4C2D">
              <w:rPr>
                <w:rFonts w:eastAsia="Times New Roman"/>
                <w:color w:val="auto"/>
                <w:szCs w:val="18"/>
                <w:shd w:val="clear" w:color="auto" w:fill="auto"/>
                <w:lang w:bidi="ar-SA"/>
              </w:rPr>
              <w:t>1.00</w:t>
            </w:r>
          </w:p>
        </w:tc>
      </w:tr>
    </w:tbl>
    <w:p w14:paraId="6E525C04" w14:textId="77777777" w:rsidR="00BB62F2" w:rsidRPr="00D90132" w:rsidRDefault="00BB62F2" w:rsidP="00BB62F2">
      <w:pPr>
        <w:pStyle w:val="TableText-Writing"/>
        <w:spacing w:line="480" w:lineRule="auto"/>
        <w:ind w:left="113"/>
        <w:rPr>
          <w:sz w:val="20"/>
          <w:szCs w:val="28"/>
          <w:lang w:val="en-US"/>
        </w:rPr>
      </w:pPr>
      <w:r w:rsidRPr="00D90132">
        <w:rPr>
          <w:sz w:val="20"/>
          <w:szCs w:val="28"/>
          <w:lang w:val="en-US"/>
        </w:rPr>
        <w:t>The number following health state descriptions details the number of re</w:t>
      </w:r>
      <w:r>
        <w:rPr>
          <w:sz w:val="20"/>
          <w:szCs w:val="28"/>
          <w:lang w:val="en-US"/>
        </w:rPr>
        <w:t>-</w:t>
      </w:r>
      <w:r w:rsidRPr="00D90132">
        <w:rPr>
          <w:sz w:val="20"/>
          <w:szCs w:val="28"/>
          <w:lang w:val="en-US"/>
        </w:rPr>
        <w:t>ablation procedures.</w:t>
      </w:r>
    </w:p>
    <w:p w14:paraId="07B1B6EA" w14:textId="15BB5E6D" w:rsidR="009969B8" w:rsidRDefault="00BB62F2" w:rsidP="00BB62F2">
      <w:pPr>
        <w:pStyle w:val="TableText-Writing"/>
        <w:spacing w:line="480" w:lineRule="auto"/>
        <w:ind w:left="113"/>
        <w:sectPr w:rsidR="009969B8" w:rsidSect="00822469">
          <w:pgSz w:w="16838" w:h="11906" w:orient="landscape"/>
          <w:pgMar w:top="1440" w:right="1440" w:bottom="1440" w:left="1440" w:header="708" w:footer="708" w:gutter="0"/>
          <w:lnNumType w:countBy="1" w:restart="continuous"/>
          <w:cols w:space="708"/>
          <w:docGrid w:linePitch="360"/>
        </w:sectPr>
      </w:pPr>
      <w:r w:rsidRPr="00E857A6">
        <w:rPr>
          <w:sz w:val="20"/>
          <w:szCs w:val="28"/>
          <w:lang w:val="en-US"/>
        </w:rPr>
        <w:t>Abbreviations</w:t>
      </w:r>
      <w:r w:rsidRPr="00EA1AC3">
        <w:rPr>
          <w:sz w:val="20"/>
          <w:szCs w:val="28"/>
          <w:lang w:val="en-US"/>
        </w:rPr>
        <w:t>: Epi, episodic; LT, long-term; NSR, normal sinus rhythm; Perm, permanent; ST, short-term</w:t>
      </w:r>
      <w:r>
        <w:rPr>
          <w:sz w:val="20"/>
          <w:szCs w:val="28"/>
          <w:lang w:val="en-US"/>
        </w:rPr>
        <w:t>.</w:t>
      </w:r>
      <w:r w:rsidRPr="00E857A6">
        <w:rPr>
          <w:sz w:val="20"/>
          <w:szCs w:val="28"/>
          <w:lang w:val="en-US"/>
        </w:rPr>
        <w:t xml:space="preserve"> </w:t>
      </w:r>
    </w:p>
    <w:p w14:paraId="3A57561D" w14:textId="48490500" w:rsidR="00DC56A5" w:rsidRPr="00DC56A5" w:rsidRDefault="00DC56A5" w:rsidP="00DC56A5">
      <w:pPr>
        <w:pStyle w:val="ListParagraph"/>
        <w:numPr>
          <w:ilvl w:val="0"/>
          <w:numId w:val="4"/>
        </w:numPr>
        <w:spacing w:line="480" w:lineRule="auto"/>
        <w:rPr>
          <w:rFonts w:ascii="Arial" w:hAnsi="Arial" w:cs="Arial"/>
          <w:i/>
          <w:iCs/>
          <w:sz w:val="24"/>
          <w:szCs w:val="24"/>
        </w:rPr>
      </w:pPr>
      <w:r>
        <w:rPr>
          <w:rFonts w:ascii="Arial" w:hAnsi="Arial" w:cs="Arial"/>
          <w:i/>
          <w:iCs/>
          <w:sz w:val="24"/>
          <w:szCs w:val="24"/>
        </w:rPr>
        <w:lastRenderedPageBreak/>
        <w:t>Breakdown of calculated</w:t>
      </w:r>
      <w:r w:rsidR="00291356" w:rsidRPr="00E60810">
        <w:rPr>
          <w:rFonts w:ascii="Arial" w:hAnsi="Arial" w:cs="Arial"/>
          <w:i/>
          <w:iCs/>
          <w:sz w:val="24"/>
          <w:szCs w:val="24"/>
        </w:rPr>
        <w:t xml:space="preserve"> costs</w:t>
      </w:r>
    </w:p>
    <w:p w14:paraId="62BE606D" w14:textId="3903C967" w:rsidR="00DC56A5" w:rsidRPr="00DC56A5" w:rsidRDefault="00DC56A5" w:rsidP="00AC4504">
      <w:pPr>
        <w:pStyle w:val="ReferencesText"/>
        <w:spacing w:line="480" w:lineRule="auto"/>
        <w:ind w:left="0" w:firstLine="0"/>
        <w:rPr>
          <w:b/>
          <w:color w:val="auto"/>
          <w:sz w:val="20"/>
          <w:szCs w:val="20"/>
        </w:rPr>
      </w:pPr>
      <w:r w:rsidRPr="00DC56A5">
        <w:rPr>
          <w:b/>
          <w:color w:val="auto"/>
          <w:sz w:val="20"/>
          <w:szCs w:val="20"/>
        </w:rPr>
        <w:t>Ablation procedure costs</w:t>
      </w:r>
    </w:p>
    <w:p w14:paraId="18376B19" w14:textId="457CE086" w:rsidR="00291356" w:rsidRPr="00E60810" w:rsidRDefault="00291356" w:rsidP="00AC4504">
      <w:pPr>
        <w:pStyle w:val="ReferencesText"/>
        <w:spacing w:line="480" w:lineRule="auto"/>
        <w:ind w:left="0" w:firstLine="0"/>
        <w:rPr>
          <w:color w:val="auto"/>
          <w:sz w:val="20"/>
          <w:szCs w:val="20"/>
        </w:rPr>
      </w:pPr>
      <w:r w:rsidRPr="00E60810">
        <w:rPr>
          <w:color w:val="auto"/>
          <w:sz w:val="20"/>
          <w:szCs w:val="20"/>
        </w:rPr>
        <w:t xml:space="preserve">The total ablation cost applied in the model was calculated using a weighted average of 2022 DRG costs for inpatient ablation (including bedside nursing), and proportional short, normal and long length of stay values from InEK </w:t>
      </w:r>
      <w:proofErr w:type="spellStart"/>
      <w:r w:rsidRPr="00E60810">
        <w:rPr>
          <w:color w:val="auto"/>
          <w:sz w:val="20"/>
          <w:szCs w:val="20"/>
        </w:rPr>
        <w:t>DatenBrowser</w:t>
      </w:r>
      <w:proofErr w:type="spellEnd"/>
      <w:r w:rsidRPr="00E60810">
        <w:rPr>
          <w:color w:val="auto"/>
          <w:sz w:val="20"/>
          <w:szCs w:val="20"/>
        </w:rPr>
        <w:t xml:space="preserve"> 2021 </w:t>
      </w:r>
      <w:r w:rsidRPr="00E60810">
        <w:rPr>
          <w:color w:val="auto"/>
          <w:sz w:val="20"/>
          <w:szCs w:val="20"/>
        </w:rPr>
        <w:fldChar w:fldCharType="begin"/>
      </w:r>
      <w:r w:rsidR="00DC4B1C" w:rsidRPr="00E60810">
        <w:rPr>
          <w:color w:val="auto"/>
          <w:sz w:val="20"/>
          <w:szCs w:val="20"/>
        </w:rPr>
        <w:instrText xml:space="preserve"> ADDIN EN.CITE &lt;EndNote&gt;&lt;Cite&gt;&lt;Author&gt;InEK&lt;/Author&gt;&lt;Year&gt;2021&lt;/Year&gt;&lt;RecNum&gt;41&lt;/RecNum&gt;&lt;DisplayText&gt;[3]&lt;/DisplayText&gt;&lt;record&gt;&lt;rec-number&gt;41&lt;/rec-number&gt;&lt;foreign-keys&gt;&lt;key app="EN" db-id="z2x5p9zv6wwraxedvt05ftroezra955w9dxt" timestamp="1680096418"&gt;41&lt;/key&gt;&lt;/foreign-keys&gt;&lt;ref-type name="Dataset"&gt;59&lt;/ref-type&gt;&lt;contributors&gt;&lt;authors&gt;&lt;author&gt;InEK&lt;/author&gt;&lt;/authors&gt;&lt;/contributors&gt;&lt;titles&gt;&lt;title&gt;InEK DatenBrowser&lt;/title&gt;&lt;/titles&gt;&lt;dates&gt;&lt;year&gt;2021&lt;/year&gt;&lt;/dates&gt;&lt;pub-location&gt;https://datenbrowser.inek.org/&lt;/pub-location&gt;&lt;urls&gt;&lt;/urls&gt;&lt;/record&gt;&lt;/Cite&gt;&lt;/EndNote&gt;</w:instrText>
      </w:r>
      <w:r w:rsidRPr="00E60810">
        <w:rPr>
          <w:color w:val="auto"/>
          <w:sz w:val="20"/>
          <w:szCs w:val="20"/>
        </w:rPr>
        <w:fldChar w:fldCharType="separate"/>
      </w:r>
      <w:r w:rsidR="00DC4B1C" w:rsidRPr="00E60810">
        <w:rPr>
          <w:noProof/>
          <w:color w:val="auto"/>
          <w:sz w:val="20"/>
          <w:szCs w:val="20"/>
        </w:rPr>
        <w:t>[3]</w:t>
      </w:r>
      <w:r w:rsidRPr="00E60810">
        <w:rPr>
          <w:color w:val="auto"/>
          <w:sz w:val="20"/>
          <w:szCs w:val="20"/>
        </w:rPr>
        <w:fldChar w:fldCharType="end"/>
      </w:r>
      <w:r w:rsidRPr="00E60810">
        <w:rPr>
          <w:color w:val="auto"/>
          <w:sz w:val="20"/>
          <w:szCs w:val="20"/>
        </w:rPr>
        <w:t>. Procedural code 8-835.a5 for cryoablation was used to filter ablation cases. An assumption was made for the number of days associated with each length of stay (</w:t>
      </w:r>
      <w:proofErr w:type="spellStart"/>
      <w:r w:rsidRPr="00E60810">
        <w:rPr>
          <w:color w:val="auto"/>
          <w:sz w:val="20"/>
          <w:szCs w:val="20"/>
        </w:rPr>
        <w:t>LoS</w:t>
      </w:r>
      <w:proofErr w:type="spellEnd"/>
      <w:r w:rsidRPr="00E60810">
        <w:rPr>
          <w:color w:val="auto"/>
          <w:sz w:val="20"/>
          <w:szCs w:val="20"/>
        </w:rPr>
        <w:t>) to calculate the related nursing costs from a payer perspective. DRGs were calculated using the federal DRG base rate 2023 of €4</w:t>
      </w:r>
      <w:r w:rsidR="0004338A">
        <w:rPr>
          <w:color w:val="auto"/>
          <w:sz w:val="20"/>
          <w:szCs w:val="20"/>
        </w:rPr>
        <w:t>,</w:t>
      </w:r>
      <w:r w:rsidRPr="00E60810">
        <w:rPr>
          <w:color w:val="auto"/>
          <w:sz w:val="20"/>
          <w:szCs w:val="20"/>
        </w:rPr>
        <w:t xml:space="preserve">000 </w:t>
      </w:r>
      <w:r w:rsidRPr="00E60810">
        <w:rPr>
          <w:color w:val="auto"/>
          <w:sz w:val="20"/>
          <w:szCs w:val="20"/>
        </w:rPr>
        <w:fldChar w:fldCharType="begin"/>
      </w:r>
      <w:r w:rsidR="00DC4B1C" w:rsidRPr="00E60810">
        <w:rPr>
          <w:color w:val="auto"/>
          <w:sz w:val="20"/>
          <w:szCs w:val="20"/>
        </w:rPr>
        <w:instrText xml:space="preserve"> ADDIN EN.CITE &lt;EndNote&gt;&lt;Cite&gt;&lt;Author&gt;DRG Research Group&lt;/Author&gt;&lt;Year&gt;2022&lt;/Year&gt;&lt;RecNum&gt;42&lt;/RecNum&gt;&lt;DisplayText&gt;[4]&lt;/DisplayText&gt;&lt;record&gt;&lt;rec-number&gt;42&lt;/rec-number&gt;&lt;foreign-keys&gt;&lt;key app="EN" db-id="z2x5p9zv6wwraxedvt05ftroezra955w9dxt" timestamp="1680096785"&gt;42&lt;/key&gt;&lt;/foreign-keys&gt;&lt;ref-type name="Dataset"&gt;59&lt;/ref-type&gt;&lt;contributors&gt;&lt;authors&gt;&lt;author&gt;DRG Research Group,&lt;/author&gt;&lt;/authors&gt;&lt;/contributors&gt;&lt;titles&gt;&lt;title&gt;Grouper&lt;/title&gt;&lt;/titles&gt;&lt;dates&gt;&lt;year&gt;2022&lt;/year&gt;&lt;/dates&gt;&lt;pub-location&gt;https://www.drg-research-group.de/&lt;/pub-location&gt;&lt;urls&gt;&lt;/urls&gt;&lt;/record&gt;&lt;/Cite&gt;&lt;/EndNote&gt;</w:instrText>
      </w:r>
      <w:r w:rsidRPr="00E60810">
        <w:rPr>
          <w:color w:val="auto"/>
          <w:sz w:val="20"/>
          <w:szCs w:val="20"/>
        </w:rPr>
        <w:fldChar w:fldCharType="separate"/>
      </w:r>
      <w:r w:rsidR="00DC4B1C" w:rsidRPr="00E60810">
        <w:rPr>
          <w:noProof/>
          <w:color w:val="auto"/>
          <w:sz w:val="20"/>
          <w:szCs w:val="20"/>
        </w:rPr>
        <w:t>[4]</w:t>
      </w:r>
      <w:r w:rsidRPr="00E60810">
        <w:rPr>
          <w:color w:val="auto"/>
          <w:sz w:val="20"/>
          <w:szCs w:val="20"/>
        </w:rPr>
        <w:fldChar w:fldCharType="end"/>
      </w:r>
      <w:r w:rsidRPr="00E60810">
        <w:rPr>
          <w:color w:val="auto"/>
          <w:sz w:val="20"/>
          <w:szCs w:val="20"/>
        </w:rPr>
        <w:t>. Bedside nursing was calculated using nursing fee value.</w:t>
      </w:r>
    </w:p>
    <w:p w14:paraId="21145A8D" w14:textId="03A565E4" w:rsidR="00291356" w:rsidRPr="00E60810" w:rsidRDefault="00291356" w:rsidP="00AC4504">
      <w:pPr>
        <w:pStyle w:val="TableTitle"/>
        <w:spacing w:line="480" w:lineRule="auto"/>
        <w:rPr>
          <w:b w:val="0"/>
          <w:color w:val="auto"/>
          <w:sz w:val="20"/>
          <w:szCs w:val="20"/>
        </w:rPr>
      </w:pPr>
      <w:r w:rsidRPr="00E60810">
        <w:rPr>
          <w:b w:val="0"/>
          <w:color w:val="auto"/>
          <w:sz w:val="20"/>
          <w:szCs w:val="20"/>
        </w:rPr>
        <w:t>Table S1</w:t>
      </w:r>
      <w:r w:rsidR="00BB62F2">
        <w:rPr>
          <w:b w:val="0"/>
          <w:color w:val="auto"/>
          <w:sz w:val="20"/>
          <w:szCs w:val="20"/>
        </w:rPr>
        <w:t>3</w:t>
      </w:r>
      <w:r w:rsidRPr="00E60810">
        <w:rPr>
          <w:b w:val="0"/>
          <w:color w:val="auto"/>
          <w:sz w:val="20"/>
          <w:szCs w:val="20"/>
        </w:rPr>
        <w:t>:</w:t>
      </w:r>
      <w:r w:rsidRPr="00E60810">
        <w:rPr>
          <w:b w:val="0"/>
          <w:color w:val="auto"/>
          <w:sz w:val="20"/>
          <w:szCs w:val="20"/>
        </w:rPr>
        <w:tab/>
      </w:r>
      <w:bookmarkStart w:id="3" w:name="_Hlk147828825"/>
      <w:r w:rsidRPr="00E60810">
        <w:rPr>
          <w:b w:val="0"/>
          <w:color w:val="auto"/>
          <w:sz w:val="20"/>
          <w:szCs w:val="20"/>
        </w:rPr>
        <w:t>Ablation procedure unit cost</w:t>
      </w:r>
      <w:bookmarkEnd w:id="3"/>
    </w:p>
    <w:tbl>
      <w:tblPr>
        <w:tblStyle w:val="TableGrid"/>
        <w:tblW w:w="5003" w:type="pct"/>
        <w:tblInd w:w="-5" w:type="dxa"/>
        <w:tblLook w:val="04A0" w:firstRow="1" w:lastRow="0" w:firstColumn="1" w:lastColumn="0" w:noHBand="0" w:noVBand="1"/>
      </w:tblPr>
      <w:tblGrid>
        <w:gridCol w:w="3544"/>
        <w:gridCol w:w="2270"/>
        <w:gridCol w:w="1755"/>
        <w:gridCol w:w="1452"/>
      </w:tblGrid>
      <w:tr w:rsidR="003D67ED" w:rsidRPr="00E60810" w14:paraId="1731D72B" w14:textId="77777777" w:rsidTr="00DC4B1C">
        <w:trPr>
          <w:trHeight w:val="20"/>
        </w:trPr>
        <w:tc>
          <w:tcPr>
            <w:tcW w:w="1964" w:type="pct"/>
            <w:vAlign w:val="center"/>
          </w:tcPr>
          <w:p w14:paraId="24E29D1B" w14:textId="77777777" w:rsidR="00291356" w:rsidRPr="00E60810" w:rsidRDefault="00291356" w:rsidP="00AC4504">
            <w:pPr>
              <w:pStyle w:val="TableFirstColumnHeading"/>
              <w:spacing w:line="480" w:lineRule="auto"/>
              <w:rPr>
                <w:rFonts w:cs="Arial"/>
                <w:b w:val="0"/>
                <w:bCs w:val="0"/>
                <w:color w:val="auto"/>
                <w:szCs w:val="18"/>
              </w:rPr>
            </w:pPr>
            <w:r w:rsidRPr="00E60810">
              <w:rPr>
                <w:rFonts w:cs="Arial"/>
                <w:b w:val="0"/>
                <w:bCs w:val="0"/>
                <w:color w:val="auto"/>
                <w:szCs w:val="18"/>
              </w:rPr>
              <w:t>DRG cost (including bedside nursing)</w:t>
            </w:r>
          </w:p>
        </w:tc>
        <w:tc>
          <w:tcPr>
            <w:tcW w:w="1258" w:type="pct"/>
            <w:vAlign w:val="center"/>
          </w:tcPr>
          <w:p w14:paraId="24B1CC08"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color w:val="auto"/>
                <w:szCs w:val="18"/>
              </w:rPr>
              <w:t>Assumption for inpatient days (</w:t>
            </w:r>
            <w:proofErr w:type="spellStart"/>
            <w:r w:rsidRPr="00E60810">
              <w:rPr>
                <w:rFonts w:cs="Arial"/>
                <w:b w:val="0"/>
                <w:bCs w:val="0"/>
                <w:color w:val="auto"/>
                <w:szCs w:val="18"/>
              </w:rPr>
              <w:t>LoS</w:t>
            </w:r>
            <w:proofErr w:type="spellEnd"/>
            <w:r w:rsidRPr="00E60810">
              <w:rPr>
                <w:rFonts w:cs="Arial"/>
                <w:b w:val="0"/>
                <w:bCs w:val="0"/>
                <w:color w:val="auto"/>
                <w:szCs w:val="18"/>
              </w:rPr>
              <w:t xml:space="preserve"> type)</w:t>
            </w:r>
          </w:p>
        </w:tc>
        <w:tc>
          <w:tcPr>
            <w:tcW w:w="973" w:type="pct"/>
            <w:vAlign w:val="center"/>
          </w:tcPr>
          <w:p w14:paraId="53ED23B9" w14:textId="77777777" w:rsidR="00291356" w:rsidRPr="00E60810" w:rsidRDefault="00291356" w:rsidP="00AC4504">
            <w:pPr>
              <w:pStyle w:val="TableOtherColumnHeading"/>
              <w:spacing w:line="480" w:lineRule="auto"/>
              <w:rPr>
                <w:rFonts w:cs="Arial"/>
                <w:b w:val="0"/>
                <w:bCs w:val="0"/>
                <w:color w:val="auto"/>
                <w:szCs w:val="18"/>
              </w:rPr>
            </w:pPr>
            <w:r w:rsidRPr="00E60810">
              <w:rPr>
                <w:rFonts w:cs="Arial"/>
                <w:b w:val="0"/>
                <w:bCs w:val="0"/>
                <w:color w:val="auto"/>
                <w:szCs w:val="18"/>
              </w:rPr>
              <w:t xml:space="preserve">Proportion of each </w:t>
            </w:r>
            <w:proofErr w:type="spellStart"/>
            <w:r w:rsidRPr="00E60810">
              <w:rPr>
                <w:rFonts w:cs="Arial"/>
                <w:b w:val="0"/>
                <w:bCs w:val="0"/>
                <w:color w:val="auto"/>
                <w:szCs w:val="18"/>
              </w:rPr>
              <w:t>LoS</w:t>
            </w:r>
            <w:proofErr w:type="spellEnd"/>
            <w:r w:rsidRPr="00E60810">
              <w:rPr>
                <w:rFonts w:cs="Arial"/>
                <w:b w:val="0"/>
                <w:bCs w:val="0"/>
                <w:color w:val="auto"/>
                <w:szCs w:val="18"/>
              </w:rPr>
              <w:t xml:space="preserve"> type</w:t>
            </w:r>
          </w:p>
        </w:tc>
        <w:tc>
          <w:tcPr>
            <w:tcW w:w="805" w:type="pct"/>
            <w:vAlign w:val="center"/>
          </w:tcPr>
          <w:p w14:paraId="4B8061B9" w14:textId="77777777" w:rsidR="00291356" w:rsidRPr="00E60810" w:rsidRDefault="00291356" w:rsidP="00AC4504">
            <w:pPr>
              <w:pStyle w:val="TableOtherColumnHeading"/>
              <w:spacing w:line="480" w:lineRule="auto"/>
              <w:jc w:val="left"/>
              <w:rPr>
                <w:rFonts w:cs="Arial"/>
                <w:b w:val="0"/>
                <w:bCs w:val="0"/>
                <w:color w:val="auto"/>
                <w:szCs w:val="18"/>
              </w:rPr>
            </w:pPr>
            <w:r w:rsidRPr="00E60810">
              <w:rPr>
                <w:rFonts w:cs="Arial"/>
                <w:b w:val="0"/>
                <w:bCs w:val="0"/>
                <w:color w:val="auto"/>
                <w:szCs w:val="18"/>
              </w:rPr>
              <w:t>Weighted cost</w:t>
            </w:r>
          </w:p>
        </w:tc>
      </w:tr>
      <w:tr w:rsidR="003D67ED" w:rsidRPr="00E60810" w14:paraId="3D5D3460" w14:textId="77777777" w:rsidTr="00DC4B1C">
        <w:trPr>
          <w:trHeight w:val="393"/>
        </w:trPr>
        <w:tc>
          <w:tcPr>
            <w:tcW w:w="1964" w:type="pct"/>
            <w:vAlign w:val="center"/>
          </w:tcPr>
          <w:p w14:paraId="6E1841BE" w14:textId="77777777" w:rsidR="00291356" w:rsidRPr="00E60810" w:rsidRDefault="00291356" w:rsidP="00AC4504">
            <w:pPr>
              <w:pStyle w:val="TableText-FirstColumn"/>
              <w:spacing w:line="480" w:lineRule="auto"/>
              <w:rPr>
                <w:color w:val="auto"/>
                <w:lang w:val="en-US"/>
              </w:rPr>
            </w:pPr>
            <w:r w:rsidRPr="00E60810">
              <w:rPr>
                <w:color w:val="auto"/>
              </w:rPr>
              <w:t>€7,394.20</w:t>
            </w:r>
          </w:p>
        </w:tc>
        <w:tc>
          <w:tcPr>
            <w:tcW w:w="1258" w:type="pct"/>
            <w:vAlign w:val="center"/>
          </w:tcPr>
          <w:p w14:paraId="339F0DE9" w14:textId="77777777" w:rsidR="00291356" w:rsidRPr="00E60810" w:rsidRDefault="00291356" w:rsidP="00AC4504">
            <w:pPr>
              <w:pStyle w:val="TableText-ShortText"/>
              <w:spacing w:line="480" w:lineRule="auto"/>
              <w:jc w:val="left"/>
              <w:rPr>
                <w:color w:val="auto"/>
                <w:szCs w:val="18"/>
              </w:rPr>
            </w:pPr>
            <w:r w:rsidRPr="00E60810">
              <w:rPr>
                <w:color w:val="auto"/>
                <w:szCs w:val="18"/>
              </w:rPr>
              <w:t>1 day (short)</w:t>
            </w:r>
          </w:p>
        </w:tc>
        <w:tc>
          <w:tcPr>
            <w:tcW w:w="973" w:type="pct"/>
            <w:vAlign w:val="center"/>
          </w:tcPr>
          <w:p w14:paraId="77E56F18" w14:textId="77777777" w:rsidR="00291356" w:rsidRPr="00E60810" w:rsidRDefault="00291356" w:rsidP="00AC4504">
            <w:pPr>
              <w:pStyle w:val="TableText-ShortText"/>
              <w:spacing w:line="480" w:lineRule="auto"/>
              <w:jc w:val="left"/>
              <w:rPr>
                <w:color w:val="auto"/>
                <w:szCs w:val="18"/>
              </w:rPr>
            </w:pPr>
            <w:r w:rsidRPr="00E60810">
              <w:rPr>
                <w:color w:val="auto"/>
                <w:szCs w:val="18"/>
              </w:rPr>
              <w:t>28.34%</w:t>
            </w:r>
          </w:p>
        </w:tc>
        <w:tc>
          <w:tcPr>
            <w:tcW w:w="805" w:type="pct"/>
            <w:vAlign w:val="center"/>
          </w:tcPr>
          <w:p w14:paraId="37E3E88D" w14:textId="77777777" w:rsidR="00291356" w:rsidRPr="00E60810" w:rsidRDefault="00291356" w:rsidP="00AC4504">
            <w:pPr>
              <w:pStyle w:val="TableText-ShortText"/>
              <w:spacing w:line="480" w:lineRule="auto"/>
              <w:jc w:val="left"/>
              <w:rPr>
                <w:color w:val="auto"/>
              </w:rPr>
            </w:pPr>
            <w:r w:rsidRPr="00E60810">
              <w:rPr>
                <w:color w:val="auto"/>
              </w:rPr>
              <w:t>€2,392</w:t>
            </w:r>
          </w:p>
        </w:tc>
      </w:tr>
      <w:tr w:rsidR="003D67ED" w:rsidRPr="00E60810" w14:paraId="60879127" w14:textId="77777777" w:rsidTr="00DC4B1C">
        <w:trPr>
          <w:trHeight w:val="393"/>
        </w:trPr>
        <w:tc>
          <w:tcPr>
            <w:tcW w:w="1964" w:type="pct"/>
            <w:vAlign w:val="center"/>
          </w:tcPr>
          <w:p w14:paraId="3BAF27D5" w14:textId="2AFA295A" w:rsidR="00291356" w:rsidRPr="00E60810" w:rsidRDefault="00291356" w:rsidP="00AC4504">
            <w:pPr>
              <w:pStyle w:val="TableText-FirstColumn"/>
              <w:spacing w:line="480" w:lineRule="auto"/>
              <w:rPr>
                <w:color w:val="auto"/>
              </w:rPr>
            </w:pPr>
            <w:r w:rsidRPr="00E60810">
              <w:rPr>
                <w:color w:val="auto"/>
              </w:rPr>
              <w:t>€8,324.40</w:t>
            </w:r>
          </w:p>
        </w:tc>
        <w:tc>
          <w:tcPr>
            <w:tcW w:w="1258" w:type="pct"/>
            <w:vAlign w:val="center"/>
          </w:tcPr>
          <w:p w14:paraId="4997F1DE" w14:textId="77777777" w:rsidR="00291356" w:rsidRPr="00E60810" w:rsidRDefault="00291356" w:rsidP="00AC4504">
            <w:pPr>
              <w:pStyle w:val="TableText-ShortText"/>
              <w:spacing w:line="480" w:lineRule="auto"/>
              <w:jc w:val="left"/>
              <w:rPr>
                <w:color w:val="auto"/>
                <w:szCs w:val="18"/>
              </w:rPr>
            </w:pPr>
            <w:r w:rsidRPr="00E60810">
              <w:rPr>
                <w:color w:val="auto"/>
                <w:szCs w:val="18"/>
              </w:rPr>
              <w:t>2 days (normal)</w:t>
            </w:r>
          </w:p>
        </w:tc>
        <w:tc>
          <w:tcPr>
            <w:tcW w:w="973" w:type="pct"/>
            <w:vAlign w:val="center"/>
          </w:tcPr>
          <w:p w14:paraId="6526A32B" w14:textId="77777777" w:rsidR="00291356" w:rsidRPr="00E60810" w:rsidRDefault="00291356" w:rsidP="00AC4504">
            <w:pPr>
              <w:pStyle w:val="TableText-ShortText"/>
              <w:spacing w:line="480" w:lineRule="auto"/>
              <w:jc w:val="left"/>
              <w:rPr>
                <w:color w:val="auto"/>
                <w:szCs w:val="18"/>
              </w:rPr>
            </w:pPr>
            <w:r w:rsidRPr="00E60810">
              <w:rPr>
                <w:color w:val="auto"/>
                <w:szCs w:val="18"/>
              </w:rPr>
              <w:t>63.96%</w:t>
            </w:r>
          </w:p>
        </w:tc>
        <w:tc>
          <w:tcPr>
            <w:tcW w:w="805" w:type="pct"/>
            <w:vAlign w:val="center"/>
          </w:tcPr>
          <w:p w14:paraId="164E9A71" w14:textId="77777777" w:rsidR="00291356" w:rsidRPr="00E60810" w:rsidRDefault="00291356" w:rsidP="00AC4504">
            <w:pPr>
              <w:pStyle w:val="TableText-ShortText"/>
              <w:spacing w:line="480" w:lineRule="auto"/>
              <w:jc w:val="left"/>
              <w:rPr>
                <w:color w:val="auto"/>
              </w:rPr>
            </w:pPr>
            <w:r w:rsidRPr="00E60810">
              <w:rPr>
                <w:color w:val="auto"/>
              </w:rPr>
              <w:t>€5,085</w:t>
            </w:r>
          </w:p>
        </w:tc>
      </w:tr>
      <w:tr w:rsidR="003D67ED" w:rsidRPr="00E60810" w14:paraId="4CBBD732" w14:textId="77777777" w:rsidTr="00DC4B1C">
        <w:trPr>
          <w:trHeight w:val="393"/>
        </w:trPr>
        <w:tc>
          <w:tcPr>
            <w:tcW w:w="1964" w:type="pct"/>
            <w:vAlign w:val="center"/>
          </w:tcPr>
          <w:p w14:paraId="4BD87689" w14:textId="77777777" w:rsidR="00291356" w:rsidRPr="00E60810" w:rsidRDefault="00291356" w:rsidP="00AC4504">
            <w:pPr>
              <w:pStyle w:val="TableText-FirstColumn"/>
              <w:spacing w:line="480" w:lineRule="auto"/>
              <w:rPr>
                <w:color w:val="auto"/>
                <w:lang w:val="en-US"/>
              </w:rPr>
            </w:pPr>
            <w:r w:rsidRPr="00E60810">
              <w:rPr>
                <w:color w:val="auto"/>
              </w:rPr>
              <w:t>€9,841.60</w:t>
            </w:r>
          </w:p>
        </w:tc>
        <w:tc>
          <w:tcPr>
            <w:tcW w:w="1258" w:type="pct"/>
            <w:vAlign w:val="center"/>
          </w:tcPr>
          <w:p w14:paraId="4A4838CA" w14:textId="77777777" w:rsidR="00291356" w:rsidRPr="00E60810" w:rsidRDefault="00291356" w:rsidP="00AC4504">
            <w:pPr>
              <w:pStyle w:val="TableText-ShortText"/>
              <w:spacing w:line="480" w:lineRule="auto"/>
              <w:jc w:val="left"/>
              <w:rPr>
                <w:color w:val="auto"/>
                <w:szCs w:val="18"/>
              </w:rPr>
            </w:pPr>
            <w:r w:rsidRPr="00E60810">
              <w:rPr>
                <w:color w:val="auto"/>
                <w:szCs w:val="18"/>
              </w:rPr>
              <w:t>8 days (long)</w:t>
            </w:r>
          </w:p>
        </w:tc>
        <w:tc>
          <w:tcPr>
            <w:tcW w:w="973" w:type="pct"/>
            <w:vAlign w:val="center"/>
          </w:tcPr>
          <w:p w14:paraId="4FB7811D" w14:textId="77777777" w:rsidR="00291356" w:rsidRPr="00E60810" w:rsidRDefault="00291356" w:rsidP="00AC4504">
            <w:pPr>
              <w:pStyle w:val="TableText-ShortText"/>
              <w:spacing w:line="480" w:lineRule="auto"/>
              <w:jc w:val="left"/>
              <w:rPr>
                <w:color w:val="auto"/>
                <w:szCs w:val="18"/>
              </w:rPr>
            </w:pPr>
            <w:r w:rsidRPr="00E60810">
              <w:rPr>
                <w:color w:val="auto"/>
                <w:szCs w:val="18"/>
              </w:rPr>
              <w:t>7.70%</w:t>
            </w:r>
          </w:p>
        </w:tc>
        <w:tc>
          <w:tcPr>
            <w:tcW w:w="805" w:type="pct"/>
            <w:vAlign w:val="center"/>
          </w:tcPr>
          <w:p w14:paraId="4DE1064F" w14:textId="77777777" w:rsidR="00291356" w:rsidRPr="00E60810" w:rsidRDefault="00291356" w:rsidP="00AC4504">
            <w:pPr>
              <w:pStyle w:val="TableText-ShortText"/>
              <w:spacing w:line="480" w:lineRule="auto"/>
              <w:jc w:val="left"/>
              <w:rPr>
                <w:color w:val="auto"/>
              </w:rPr>
            </w:pPr>
            <w:r w:rsidRPr="00E60810">
              <w:rPr>
                <w:color w:val="auto"/>
              </w:rPr>
              <w:t>€643</w:t>
            </w:r>
          </w:p>
        </w:tc>
      </w:tr>
      <w:tr w:rsidR="003D67ED" w:rsidRPr="00E60810" w14:paraId="3C3BB06D" w14:textId="77777777" w:rsidTr="00DC4B1C">
        <w:trPr>
          <w:trHeight w:val="323"/>
        </w:trPr>
        <w:tc>
          <w:tcPr>
            <w:tcW w:w="4195" w:type="pct"/>
            <w:gridSpan w:val="3"/>
            <w:vAlign w:val="center"/>
          </w:tcPr>
          <w:p w14:paraId="5D3B727A" w14:textId="77777777" w:rsidR="00291356" w:rsidRPr="00E60810" w:rsidRDefault="00291356" w:rsidP="00AC4504">
            <w:pPr>
              <w:pStyle w:val="TableText-ShortText"/>
              <w:spacing w:line="480" w:lineRule="auto"/>
              <w:jc w:val="left"/>
              <w:rPr>
                <w:color w:val="auto"/>
                <w:szCs w:val="18"/>
              </w:rPr>
            </w:pPr>
            <w:r w:rsidRPr="00E60810">
              <w:rPr>
                <w:color w:val="auto"/>
                <w:szCs w:val="18"/>
              </w:rPr>
              <w:t>Weighted Average</w:t>
            </w:r>
          </w:p>
        </w:tc>
        <w:tc>
          <w:tcPr>
            <w:tcW w:w="805" w:type="pct"/>
            <w:vAlign w:val="center"/>
          </w:tcPr>
          <w:p w14:paraId="4CA39FF1" w14:textId="77777777" w:rsidR="00291356" w:rsidRPr="00E60810" w:rsidRDefault="00291356" w:rsidP="00AC4504">
            <w:pPr>
              <w:pStyle w:val="TableText-ShortText"/>
              <w:spacing w:line="480" w:lineRule="auto"/>
              <w:jc w:val="left"/>
              <w:rPr>
                <w:color w:val="auto"/>
              </w:rPr>
            </w:pPr>
            <w:r w:rsidRPr="00E60810">
              <w:rPr>
                <w:color w:val="auto"/>
              </w:rPr>
              <w:t>€8,121</w:t>
            </w:r>
          </w:p>
        </w:tc>
      </w:tr>
      <w:tr w:rsidR="003D67ED" w:rsidRPr="00E60810" w14:paraId="735CB5EE" w14:textId="77777777" w:rsidTr="00DC4B1C">
        <w:trPr>
          <w:trHeight w:val="207"/>
        </w:trPr>
        <w:tc>
          <w:tcPr>
            <w:tcW w:w="5000" w:type="pct"/>
            <w:gridSpan w:val="4"/>
            <w:tcBorders>
              <w:top w:val="single" w:sz="4" w:space="0" w:color="auto"/>
              <w:left w:val="nil"/>
              <w:bottom w:val="nil"/>
              <w:right w:val="nil"/>
            </w:tcBorders>
            <w:vAlign w:val="center"/>
          </w:tcPr>
          <w:p w14:paraId="58EC1133" w14:textId="77777777" w:rsidR="00291356" w:rsidRPr="00E60810" w:rsidRDefault="00291356" w:rsidP="00AC4504">
            <w:pPr>
              <w:pStyle w:val="TableText-ShortText"/>
              <w:spacing w:line="480" w:lineRule="auto"/>
              <w:jc w:val="left"/>
              <w:rPr>
                <w:color w:val="auto"/>
                <w:sz w:val="20"/>
                <w:szCs w:val="20"/>
                <w:lang w:val="en-US"/>
              </w:rPr>
            </w:pPr>
            <w:r w:rsidRPr="00E60810">
              <w:rPr>
                <w:color w:val="auto"/>
                <w:szCs w:val="18"/>
                <w:lang w:val="en-US"/>
              </w:rPr>
              <w:t xml:space="preserve">Abbreviations: </w:t>
            </w:r>
            <w:proofErr w:type="spellStart"/>
            <w:r w:rsidRPr="00E60810">
              <w:rPr>
                <w:color w:val="auto"/>
                <w:szCs w:val="18"/>
                <w:lang w:val="en-US"/>
              </w:rPr>
              <w:t>LoS</w:t>
            </w:r>
            <w:proofErr w:type="spellEnd"/>
            <w:r w:rsidRPr="00E60810">
              <w:rPr>
                <w:color w:val="auto"/>
                <w:szCs w:val="18"/>
                <w:lang w:val="en-US"/>
              </w:rPr>
              <w:t xml:space="preserve">, length of stay. </w:t>
            </w:r>
          </w:p>
        </w:tc>
      </w:tr>
    </w:tbl>
    <w:p w14:paraId="5CD2C5AF" w14:textId="77777777" w:rsidR="000615D4" w:rsidRDefault="000615D4" w:rsidP="000615D4">
      <w:pPr>
        <w:spacing w:line="480" w:lineRule="auto"/>
        <w:rPr>
          <w:rFonts w:ascii="Arial" w:hAnsi="Arial" w:cs="Arial"/>
          <w:b/>
          <w:sz w:val="20"/>
          <w:szCs w:val="20"/>
        </w:rPr>
      </w:pPr>
    </w:p>
    <w:p w14:paraId="175C20E6" w14:textId="62D69303" w:rsidR="000615D4" w:rsidRDefault="000615D4" w:rsidP="000615D4">
      <w:pPr>
        <w:spacing w:line="480" w:lineRule="auto"/>
        <w:rPr>
          <w:rFonts w:ascii="Arial" w:hAnsi="Arial" w:cs="Arial"/>
          <w:b/>
          <w:sz w:val="20"/>
          <w:szCs w:val="20"/>
        </w:rPr>
      </w:pPr>
      <w:r w:rsidRPr="000615D4">
        <w:rPr>
          <w:rFonts w:ascii="Arial" w:hAnsi="Arial" w:cs="Arial"/>
          <w:b/>
          <w:sz w:val="20"/>
          <w:szCs w:val="20"/>
        </w:rPr>
        <w:t>Pharmaceutical costs (per cycle)</w:t>
      </w:r>
    </w:p>
    <w:p w14:paraId="28074ADB" w14:textId="10A87C25" w:rsidR="00186A64" w:rsidRPr="00E60810" w:rsidRDefault="00186A64" w:rsidP="00186A64">
      <w:pPr>
        <w:pStyle w:val="ReferencesText"/>
        <w:spacing w:line="480" w:lineRule="auto"/>
        <w:ind w:left="0" w:firstLine="0"/>
        <w:rPr>
          <w:color w:val="auto"/>
          <w:sz w:val="20"/>
          <w:szCs w:val="20"/>
        </w:rPr>
      </w:pPr>
      <w:r w:rsidRPr="00E60810">
        <w:rPr>
          <w:color w:val="auto"/>
          <w:sz w:val="20"/>
          <w:szCs w:val="20"/>
        </w:rPr>
        <w:t xml:space="preserve">The </w:t>
      </w:r>
      <w:r>
        <w:rPr>
          <w:color w:val="auto"/>
          <w:sz w:val="20"/>
          <w:szCs w:val="20"/>
        </w:rPr>
        <w:t>pharmaceutical</w:t>
      </w:r>
      <w:r w:rsidRPr="00E60810">
        <w:rPr>
          <w:color w:val="auto"/>
          <w:sz w:val="20"/>
          <w:szCs w:val="20"/>
        </w:rPr>
        <w:t xml:space="preserve"> cost</w:t>
      </w:r>
      <w:r>
        <w:rPr>
          <w:color w:val="auto"/>
          <w:sz w:val="20"/>
          <w:szCs w:val="20"/>
        </w:rPr>
        <w:t>s</w:t>
      </w:r>
      <w:r w:rsidRPr="00E60810">
        <w:rPr>
          <w:color w:val="auto"/>
          <w:sz w:val="20"/>
          <w:szCs w:val="20"/>
        </w:rPr>
        <w:t xml:space="preserve"> </w:t>
      </w:r>
      <w:r>
        <w:rPr>
          <w:color w:val="auto"/>
          <w:sz w:val="20"/>
          <w:szCs w:val="20"/>
        </w:rPr>
        <w:t xml:space="preserve">per cycle were </w:t>
      </w:r>
      <w:r w:rsidRPr="00E60810">
        <w:rPr>
          <w:color w:val="auto"/>
          <w:sz w:val="20"/>
          <w:szCs w:val="20"/>
        </w:rPr>
        <w:t>applied in the model</w:t>
      </w:r>
      <w:r>
        <w:rPr>
          <w:color w:val="auto"/>
          <w:sz w:val="20"/>
          <w:szCs w:val="20"/>
        </w:rPr>
        <w:t xml:space="preserve"> for all relevant drugs. </w:t>
      </w:r>
      <w:r w:rsidR="000B59C9">
        <w:rPr>
          <w:color w:val="auto"/>
          <w:sz w:val="20"/>
          <w:szCs w:val="20"/>
        </w:rPr>
        <w:t>The doses were sourced from the British National Formulary (BNF), with other</w:t>
      </w:r>
      <w:r>
        <w:rPr>
          <w:color w:val="auto"/>
          <w:sz w:val="20"/>
          <w:szCs w:val="20"/>
        </w:rPr>
        <w:t xml:space="preserve"> values</w:t>
      </w:r>
      <w:r w:rsidR="00B275BF">
        <w:rPr>
          <w:color w:val="auto"/>
          <w:sz w:val="20"/>
          <w:szCs w:val="20"/>
        </w:rPr>
        <w:t xml:space="preserve"> presented</w:t>
      </w:r>
      <w:r>
        <w:rPr>
          <w:color w:val="auto"/>
          <w:sz w:val="20"/>
          <w:szCs w:val="20"/>
        </w:rPr>
        <w:t xml:space="preserve"> in Table </w:t>
      </w:r>
      <w:r w:rsidR="00BB62F2">
        <w:rPr>
          <w:color w:val="auto"/>
          <w:sz w:val="20"/>
          <w:szCs w:val="20"/>
        </w:rPr>
        <w:t>14a</w:t>
      </w:r>
      <w:r w:rsidR="00BB62F2" w:rsidRPr="00E60810">
        <w:rPr>
          <w:color w:val="auto"/>
          <w:sz w:val="20"/>
          <w:szCs w:val="20"/>
        </w:rPr>
        <w:t xml:space="preserve"> </w:t>
      </w:r>
      <w:r>
        <w:rPr>
          <w:color w:val="auto"/>
          <w:sz w:val="20"/>
          <w:szCs w:val="20"/>
        </w:rPr>
        <w:t xml:space="preserve">sourced from the 2023 Rote </w:t>
      </w:r>
      <w:proofErr w:type="spellStart"/>
      <w:r>
        <w:rPr>
          <w:color w:val="auto"/>
          <w:sz w:val="20"/>
          <w:szCs w:val="20"/>
        </w:rPr>
        <w:t>Liste</w:t>
      </w:r>
      <w:proofErr w:type="spellEnd"/>
      <w:r w:rsidR="000B59C9" w:rsidRPr="000B59C9">
        <w:t xml:space="preserve"> </w:t>
      </w:r>
      <w:r w:rsidR="000B59C9">
        <w:rPr>
          <w:color w:val="auto"/>
          <w:sz w:val="20"/>
          <w:szCs w:val="20"/>
        </w:rPr>
        <w:fldChar w:fldCharType="begin"/>
      </w:r>
      <w:r w:rsidR="000B59C9">
        <w:rPr>
          <w:color w:val="auto"/>
          <w:sz w:val="20"/>
          <w:szCs w:val="20"/>
        </w:rPr>
        <w:instrText xml:space="preserve"> ADDIN EN.CITE &lt;EndNote&gt;&lt;Cite&gt;&lt;Author&gt;NICE&lt;/Author&gt;&lt;Year&gt;2023&lt;/Year&gt;&lt;RecNum&gt;51&lt;/RecNum&gt;&lt;DisplayText&gt;[5, 6]&lt;/DisplayText&gt;&lt;record&gt;&lt;rec-number&gt;51&lt;/rec-number&gt;&lt;foreign-keys&gt;&lt;key app="EN" db-id="z2x5p9zv6wwraxedvt05ftroezra955w9dxt" timestamp="1696935493"&gt;51&lt;/key&gt;&lt;/foreign-keys&gt;&lt;ref-type name="Dataset"&gt;59&lt;/ref-type&gt;&lt;contributors&gt;&lt;authors&gt;&lt;author&gt;NICE,&lt;/author&gt;&lt;/authors&gt;&lt;/contributors&gt;&lt;titles&gt;&lt;title&gt;BNF: Drugs A to Z&lt;/title&gt;&lt;/titles&gt;&lt;dates&gt;&lt;year&gt;2023&lt;/year&gt;&lt;/dates&gt;&lt;pub-location&gt;https://bnf.nice.org.uk/drugs/&lt;/pub-location&gt;&lt;urls&gt;&lt;/urls&gt;&lt;/record&gt;&lt;/Cite&gt;&lt;Cite&gt;&lt;Author&gt;Liste&lt;/Author&gt;&lt;Year&gt;2023&lt;/Year&gt;&lt;RecNum&gt;45&lt;/RecNum&gt;&lt;record&gt;&lt;rec-number&gt;45&lt;/rec-number&gt;&lt;foreign-keys&gt;&lt;key app="EN" db-id="z2x5p9zv6wwraxedvt05ftroezra955w9dxt" timestamp="1680099850"&gt;45&lt;/key&gt;&lt;/foreign-keys&gt;&lt;ref-type name="Dataset"&gt;59&lt;/ref-type&gt;&lt;contributors&gt;&lt;authors&gt;&lt;author&gt;Rote Liste&lt;/author&gt;&lt;/authors&gt;&lt;/contributors&gt;&lt;titles&gt;&lt;/titles&gt;&lt;dates&gt;&lt;year&gt;2023&lt;/year&gt;&lt;/dates&gt;&lt;pub-location&gt;https://www.rote-liste.de/&lt;/pub-location&gt;&lt;urls&gt;&lt;/urls&gt;&lt;/record&gt;&lt;/Cite&gt;&lt;/EndNote&gt;</w:instrText>
      </w:r>
      <w:r w:rsidR="000B59C9">
        <w:rPr>
          <w:color w:val="auto"/>
          <w:sz w:val="20"/>
          <w:szCs w:val="20"/>
        </w:rPr>
        <w:fldChar w:fldCharType="separate"/>
      </w:r>
      <w:r w:rsidR="000B59C9">
        <w:rPr>
          <w:noProof/>
          <w:color w:val="auto"/>
          <w:sz w:val="20"/>
          <w:szCs w:val="20"/>
        </w:rPr>
        <w:t>[5, 6]</w:t>
      </w:r>
      <w:r w:rsidR="000B59C9">
        <w:rPr>
          <w:color w:val="auto"/>
          <w:sz w:val="20"/>
          <w:szCs w:val="20"/>
        </w:rPr>
        <w:fldChar w:fldCharType="end"/>
      </w:r>
      <w:r w:rsidRPr="00E60810">
        <w:rPr>
          <w:color w:val="auto"/>
          <w:sz w:val="20"/>
          <w:szCs w:val="20"/>
        </w:rPr>
        <w:t xml:space="preserve">. </w:t>
      </w:r>
      <w:r>
        <w:rPr>
          <w:sz w:val="20"/>
          <w:szCs w:val="20"/>
        </w:rPr>
        <w:t xml:space="preserve">Table </w:t>
      </w:r>
      <w:r w:rsidR="00BB62F2">
        <w:rPr>
          <w:sz w:val="20"/>
          <w:szCs w:val="20"/>
        </w:rPr>
        <w:t xml:space="preserve">14b </w:t>
      </w:r>
      <w:r>
        <w:rPr>
          <w:sz w:val="20"/>
          <w:szCs w:val="20"/>
        </w:rPr>
        <w:t>presents the overall cost per treatment arm</w:t>
      </w:r>
      <w:r w:rsidR="00E2783E">
        <w:rPr>
          <w:sz w:val="20"/>
          <w:szCs w:val="20"/>
        </w:rPr>
        <w:t>, calculated from the cost per cycle weighted by</w:t>
      </w:r>
      <w:r>
        <w:rPr>
          <w:sz w:val="20"/>
          <w:szCs w:val="20"/>
        </w:rPr>
        <w:t xml:space="preserve"> </w:t>
      </w:r>
      <w:r w:rsidRPr="00186A64">
        <w:rPr>
          <w:sz w:val="20"/>
          <w:szCs w:val="20"/>
        </w:rPr>
        <w:t>the number of patients on each drug</w:t>
      </w:r>
      <w:r w:rsidR="00225AE5">
        <w:rPr>
          <w:sz w:val="20"/>
          <w:szCs w:val="20"/>
        </w:rPr>
        <w:t>,</w:t>
      </w:r>
      <w:r w:rsidRPr="00186A64">
        <w:rPr>
          <w:sz w:val="20"/>
          <w:szCs w:val="20"/>
        </w:rPr>
        <w:t xml:space="preserve"> divided by the total number of patients in the treatment arm.</w:t>
      </w:r>
    </w:p>
    <w:p w14:paraId="46BC5496" w14:textId="4466E5B4" w:rsidR="00291356" w:rsidRDefault="00291356" w:rsidP="000615D4">
      <w:pPr>
        <w:spacing w:line="480" w:lineRule="auto"/>
        <w:rPr>
          <w:rFonts w:ascii="Arial" w:hAnsi="Arial" w:cs="Arial"/>
          <w:sz w:val="20"/>
          <w:szCs w:val="20"/>
        </w:rPr>
      </w:pPr>
    </w:p>
    <w:p w14:paraId="40D1541A" w14:textId="77777777" w:rsidR="000615D4" w:rsidRDefault="000615D4">
      <w:pPr>
        <w:rPr>
          <w:rFonts w:ascii="Arial" w:hAnsi="Arial" w:cs="Arial"/>
          <w:b/>
          <w:sz w:val="20"/>
          <w:szCs w:val="20"/>
        </w:rPr>
      </w:pPr>
      <w:r>
        <w:rPr>
          <w:rFonts w:ascii="Arial" w:hAnsi="Arial" w:cs="Arial"/>
          <w:b/>
          <w:sz w:val="20"/>
          <w:szCs w:val="20"/>
        </w:rPr>
        <w:br w:type="page"/>
      </w:r>
    </w:p>
    <w:p w14:paraId="16D4834D" w14:textId="77777777" w:rsidR="000615D4" w:rsidRDefault="000615D4" w:rsidP="00DC56A5">
      <w:pPr>
        <w:spacing w:line="480" w:lineRule="auto"/>
        <w:rPr>
          <w:rFonts w:ascii="Arial" w:hAnsi="Arial" w:cs="Arial"/>
          <w:b/>
          <w:sz w:val="20"/>
          <w:szCs w:val="20"/>
        </w:rPr>
        <w:sectPr w:rsidR="000615D4" w:rsidSect="002A2C3F">
          <w:pgSz w:w="11906" w:h="16838"/>
          <w:pgMar w:top="1440" w:right="1440" w:bottom="1440" w:left="1440" w:header="708" w:footer="708" w:gutter="0"/>
          <w:lnNumType w:countBy="1" w:restart="continuous"/>
          <w:cols w:space="708"/>
          <w:docGrid w:linePitch="360"/>
        </w:sectPr>
      </w:pPr>
    </w:p>
    <w:tbl>
      <w:tblPr>
        <w:tblStyle w:val="TableGrid"/>
        <w:tblpPr w:leftFromText="180" w:rightFromText="180" w:tblpY="536"/>
        <w:tblW w:w="14207" w:type="dxa"/>
        <w:tblLayout w:type="fixed"/>
        <w:tblLook w:val="04A0" w:firstRow="1" w:lastRow="0" w:firstColumn="1" w:lastColumn="0" w:noHBand="0" w:noVBand="1"/>
      </w:tblPr>
      <w:tblGrid>
        <w:gridCol w:w="1991"/>
        <w:gridCol w:w="1991"/>
        <w:gridCol w:w="1172"/>
        <w:gridCol w:w="1173"/>
        <w:gridCol w:w="1172"/>
        <w:gridCol w:w="1173"/>
        <w:gridCol w:w="1172"/>
        <w:gridCol w:w="1173"/>
        <w:gridCol w:w="1595"/>
        <w:gridCol w:w="1595"/>
      </w:tblGrid>
      <w:tr w:rsidR="00445B28" w:rsidRPr="00445B28" w14:paraId="063B3E6F" w14:textId="77777777" w:rsidTr="00445B28">
        <w:trPr>
          <w:trHeight w:val="277"/>
        </w:trPr>
        <w:tc>
          <w:tcPr>
            <w:tcW w:w="1991" w:type="dxa"/>
            <w:noWrap/>
            <w:hideMark/>
          </w:tcPr>
          <w:p w14:paraId="2C51B49A" w14:textId="77777777" w:rsidR="000615D4" w:rsidRPr="00445B28" w:rsidRDefault="000615D4" w:rsidP="00F12930">
            <w:pPr>
              <w:jc w:val="center"/>
              <w:rPr>
                <w:rFonts w:ascii="Arial" w:hAnsi="Arial" w:cs="Arial"/>
                <w:b/>
                <w:bCs/>
                <w:color w:val="000000" w:themeColor="text1"/>
              </w:rPr>
            </w:pPr>
            <w:r w:rsidRPr="00445B28">
              <w:rPr>
                <w:rFonts w:ascii="Arial" w:hAnsi="Arial" w:cs="Arial"/>
                <w:b/>
                <w:bCs/>
                <w:color w:val="000000" w:themeColor="text1"/>
              </w:rPr>
              <w:lastRenderedPageBreak/>
              <w:t>Type of Drug</w:t>
            </w:r>
          </w:p>
        </w:tc>
        <w:tc>
          <w:tcPr>
            <w:tcW w:w="1991" w:type="dxa"/>
            <w:noWrap/>
            <w:hideMark/>
          </w:tcPr>
          <w:p w14:paraId="558A541B" w14:textId="77777777" w:rsidR="000615D4" w:rsidRPr="00445B28" w:rsidRDefault="000615D4" w:rsidP="00F12930">
            <w:pPr>
              <w:jc w:val="center"/>
              <w:rPr>
                <w:rFonts w:ascii="Arial" w:hAnsi="Arial" w:cs="Arial"/>
                <w:b/>
                <w:bCs/>
                <w:color w:val="000000" w:themeColor="text1"/>
              </w:rPr>
            </w:pPr>
            <w:r w:rsidRPr="00445B28">
              <w:rPr>
                <w:rFonts w:ascii="Arial" w:hAnsi="Arial" w:cs="Arial"/>
                <w:b/>
                <w:bCs/>
                <w:color w:val="000000" w:themeColor="text1"/>
              </w:rPr>
              <w:t>Drug</w:t>
            </w:r>
          </w:p>
        </w:tc>
        <w:tc>
          <w:tcPr>
            <w:tcW w:w="1172" w:type="dxa"/>
            <w:noWrap/>
            <w:hideMark/>
          </w:tcPr>
          <w:p w14:paraId="36C979AF" w14:textId="77777777" w:rsidR="000615D4" w:rsidRPr="00445B28" w:rsidRDefault="000615D4" w:rsidP="00F12930">
            <w:pPr>
              <w:jc w:val="center"/>
              <w:rPr>
                <w:rFonts w:ascii="Arial" w:hAnsi="Arial" w:cs="Arial"/>
                <w:b/>
                <w:bCs/>
                <w:color w:val="000000" w:themeColor="text1"/>
              </w:rPr>
            </w:pPr>
            <w:r w:rsidRPr="00445B28">
              <w:rPr>
                <w:rFonts w:ascii="Arial" w:hAnsi="Arial" w:cs="Arial"/>
                <w:b/>
                <w:bCs/>
                <w:color w:val="000000" w:themeColor="text1"/>
              </w:rPr>
              <w:t>mg Per Day</w:t>
            </w:r>
          </w:p>
        </w:tc>
        <w:tc>
          <w:tcPr>
            <w:tcW w:w="1173" w:type="dxa"/>
            <w:noWrap/>
            <w:hideMark/>
          </w:tcPr>
          <w:p w14:paraId="6A4DFB4C" w14:textId="77777777" w:rsidR="000615D4" w:rsidRPr="00445B28" w:rsidRDefault="000615D4" w:rsidP="00F12930">
            <w:pPr>
              <w:jc w:val="center"/>
              <w:rPr>
                <w:rFonts w:ascii="Arial" w:hAnsi="Arial" w:cs="Arial"/>
                <w:b/>
                <w:bCs/>
                <w:color w:val="000000" w:themeColor="text1"/>
              </w:rPr>
            </w:pPr>
            <w:r w:rsidRPr="00445B28">
              <w:rPr>
                <w:rFonts w:ascii="Arial" w:hAnsi="Arial" w:cs="Arial"/>
                <w:b/>
                <w:bCs/>
                <w:color w:val="000000" w:themeColor="text1"/>
              </w:rPr>
              <w:t>Pharmacy Retail Price</w:t>
            </w:r>
          </w:p>
        </w:tc>
        <w:tc>
          <w:tcPr>
            <w:tcW w:w="1172" w:type="dxa"/>
            <w:noWrap/>
            <w:hideMark/>
          </w:tcPr>
          <w:p w14:paraId="4CAE92D0" w14:textId="77777777" w:rsidR="000615D4" w:rsidRPr="00445B28" w:rsidRDefault="000615D4" w:rsidP="00F12930">
            <w:pPr>
              <w:jc w:val="center"/>
              <w:rPr>
                <w:rFonts w:ascii="Arial" w:hAnsi="Arial" w:cs="Arial"/>
                <w:b/>
                <w:bCs/>
                <w:color w:val="000000" w:themeColor="text1"/>
              </w:rPr>
            </w:pPr>
            <w:r w:rsidRPr="00445B28">
              <w:rPr>
                <w:rFonts w:ascii="Arial" w:hAnsi="Arial" w:cs="Arial"/>
                <w:b/>
                <w:bCs/>
                <w:color w:val="000000" w:themeColor="text1"/>
              </w:rPr>
              <w:t>Patient Co-payment</w:t>
            </w:r>
          </w:p>
        </w:tc>
        <w:tc>
          <w:tcPr>
            <w:tcW w:w="1173" w:type="dxa"/>
            <w:noWrap/>
            <w:hideMark/>
          </w:tcPr>
          <w:p w14:paraId="6043073C" w14:textId="77777777" w:rsidR="000615D4" w:rsidRPr="00445B28" w:rsidRDefault="000615D4" w:rsidP="00F12930">
            <w:pPr>
              <w:jc w:val="center"/>
              <w:rPr>
                <w:rFonts w:ascii="Arial" w:hAnsi="Arial" w:cs="Arial"/>
                <w:b/>
                <w:bCs/>
                <w:color w:val="000000" w:themeColor="text1"/>
              </w:rPr>
            </w:pPr>
            <w:r w:rsidRPr="00445B28">
              <w:rPr>
                <w:rFonts w:ascii="Arial" w:hAnsi="Arial" w:cs="Arial"/>
                <w:b/>
                <w:bCs/>
                <w:color w:val="000000" w:themeColor="text1"/>
              </w:rPr>
              <w:t>mg Per Tablet</w:t>
            </w:r>
          </w:p>
        </w:tc>
        <w:tc>
          <w:tcPr>
            <w:tcW w:w="1172" w:type="dxa"/>
            <w:noWrap/>
            <w:hideMark/>
          </w:tcPr>
          <w:p w14:paraId="06796231" w14:textId="77777777" w:rsidR="000615D4" w:rsidRPr="00445B28" w:rsidRDefault="000615D4" w:rsidP="00F12930">
            <w:pPr>
              <w:jc w:val="center"/>
              <w:rPr>
                <w:rFonts w:ascii="Arial" w:hAnsi="Arial" w:cs="Arial"/>
                <w:b/>
                <w:bCs/>
                <w:color w:val="000000" w:themeColor="text1"/>
              </w:rPr>
            </w:pPr>
            <w:r w:rsidRPr="00445B28">
              <w:rPr>
                <w:rFonts w:ascii="Arial" w:hAnsi="Arial" w:cs="Arial"/>
                <w:b/>
                <w:bCs/>
                <w:color w:val="000000" w:themeColor="text1"/>
              </w:rPr>
              <w:t>Pack Size (tablets)</w:t>
            </w:r>
          </w:p>
        </w:tc>
        <w:tc>
          <w:tcPr>
            <w:tcW w:w="1173" w:type="dxa"/>
            <w:noWrap/>
            <w:hideMark/>
          </w:tcPr>
          <w:p w14:paraId="79B899A9" w14:textId="77777777" w:rsidR="000615D4" w:rsidRPr="00445B28" w:rsidRDefault="000615D4" w:rsidP="00F12930">
            <w:pPr>
              <w:jc w:val="center"/>
              <w:rPr>
                <w:rFonts w:ascii="Arial" w:hAnsi="Arial" w:cs="Arial"/>
                <w:b/>
                <w:bCs/>
                <w:color w:val="000000" w:themeColor="text1"/>
              </w:rPr>
            </w:pPr>
            <w:r w:rsidRPr="00445B28">
              <w:rPr>
                <w:rFonts w:ascii="Arial" w:hAnsi="Arial" w:cs="Arial"/>
                <w:b/>
                <w:bCs/>
                <w:color w:val="000000" w:themeColor="text1"/>
              </w:rPr>
              <w:t>Cost Per mg</w:t>
            </w:r>
          </w:p>
        </w:tc>
        <w:tc>
          <w:tcPr>
            <w:tcW w:w="1595" w:type="dxa"/>
            <w:noWrap/>
            <w:hideMark/>
          </w:tcPr>
          <w:p w14:paraId="39EBDA83" w14:textId="77777777" w:rsidR="000615D4" w:rsidRPr="00445B28" w:rsidRDefault="000615D4" w:rsidP="00F12930">
            <w:pPr>
              <w:jc w:val="center"/>
              <w:rPr>
                <w:rFonts w:ascii="Arial" w:hAnsi="Arial" w:cs="Arial"/>
                <w:b/>
                <w:bCs/>
                <w:color w:val="000000" w:themeColor="text1"/>
              </w:rPr>
            </w:pPr>
            <w:r w:rsidRPr="00445B28">
              <w:rPr>
                <w:rFonts w:ascii="Arial" w:hAnsi="Arial" w:cs="Arial"/>
                <w:b/>
                <w:bCs/>
                <w:color w:val="000000" w:themeColor="text1"/>
              </w:rPr>
              <w:t>Total mg Per Year</w:t>
            </w:r>
          </w:p>
        </w:tc>
        <w:tc>
          <w:tcPr>
            <w:tcW w:w="1595" w:type="dxa"/>
            <w:noWrap/>
            <w:hideMark/>
          </w:tcPr>
          <w:p w14:paraId="282A9FA5" w14:textId="77777777" w:rsidR="000615D4" w:rsidRPr="00445B28" w:rsidRDefault="000615D4" w:rsidP="00F12930">
            <w:pPr>
              <w:jc w:val="center"/>
              <w:rPr>
                <w:rFonts w:ascii="Arial" w:hAnsi="Arial" w:cs="Arial"/>
                <w:b/>
                <w:bCs/>
                <w:color w:val="000000" w:themeColor="text1"/>
              </w:rPr>
            </w:pPr>
            <w:r w:rsidRPr="00445B28">
              <w:rPr>
                <w:rFonts w:ascii="Arial" w:hAnsi="Arial" w:cs="Arial"/>
                <w:b/>
                <w:bCs/>
                <w:color w:val="000000" w:themeColor="text1"/>
              </w:rPr>
              <w:t>Cost Per Cycle</w:t>
            </w:r>
          </w:p>
        </w:tc>
      </w:tr>
      <w:tr w:rsidR="00445B28" w:rsidRPr="00445B28" w14:paraId="39D93A25" w14:textId="77777777" w:rsidTr="00445B28">
        <w:trPr>
          <w:trHeight w:val="277"/>
        </w:trPr>
        <w:tc>
          <w:tcPr>
            <w:tcW w:w="1991" w:type="dxa"/>
            <w:vMerge w:val="restart"/>
            <w:noWrap/>
            <w:hideMark/>
          </w:tcPr>
          <w:p w14:paraId="29D6D25C" w14:textId="76ECD045"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Anti-coagulation at enrolment</w:t>
            </w:r>
          </w:p>
        </w:tc>
        <w:tc>
          <w:tcPr>
            <w:tcW w:w="1991" w:type="dxa"/>
            <w:noWrap/>
            <w:hideMark/>
          </w:tcPr>
          <w:p w14:paraId="3150E971"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Warfarin</w:t>
            </w:r>
          </w:p>
        </w:tc>
        <w:tc>
          <w:tcPr>
            <w:tcW w:w="1172" w:type="dxa"/>
            <w:noWrap/>
            <w:hideMark/>
          </w:tcPr>
          <w:p w14:paraId="08185B9C"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7.5</w:t>
            </w:r>
          </w:p>
        </w:tc>
        <w:tc>
          <w:tcPr>
            <w:tcW w:w="1173" w:type="dxa"/>
            <w:noWrap/>
            <w:hideMark/>
          </w:tcPr>
          <w:p w14:paraId="297F350F" w14:textId="46EF9D9C" w:rsidR="000615D4" w:rsidRPr="00445B28" w:rsidRDefault="006D693F" w:rsidP="00F12930">
            <w:pPr>
              <w:jc w:val="center"/>
              <w:rPr>
                <w:rFonts w:ascii="Arial" w:hAnsi="Arial" w:cs="Arial"/>
                <w:color w:val="000000" w:themeColor="text1"/>
              </w:rPr>
            </w:pPr>
            <w:r w:rsidRPr="00445B28">
              <w:rPr>
                <w:rFonts w:ascii="Arial" w:hAnsi="Arial" w:cs="Arial"/>
                <w:color w:val="000000" w:themeColor="text1"/>
              </w:rPr>
              <w:t>€</w:t>
            </w:r>
            <w:r w:rsidR="000615D4" w:rsidRPr="00445B28">
              <w:rPr>
                <w:rFonts w:ascii="Arial" w:hAnsi="Arial" w:cs="Arial"/>
                <w:color w:val="000000" w:themeColor="text1"/>
              </w:rPr>
              <w:t>23.19</w:t>
            </w:r>
          </w:p>
        </w:tc>
        <w:tc>
          <w:tcPr>
            <w:tcW w:w="1172" w:type="dxa"/>
            <w:noWrap/>
            <w:hideMark/>
          </w:tcPr>
          <w:p w14:paraId="10233B92"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9.86</w:t>
            </w:r>
          </w:p>
        </w:tc>
        <w:tc>
          <w:tcPr>
            <w:tcW w:w="1173" w:type="dxa"/>
            <w:noWrap/>
            <w:hideMark/>
          </w:tcPr>
          <w:p w14:paraId="32B10F94"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5</w:t>
            </w:r>
          </w:p>
        </w:tc>
        <w:tc>
          <w:tcPr>
            <w:tcW w:w="1172" w:type="dxa"/>
            <w:noWrap/>
            <w:hideMark/>
          </w:tcPr>
          <w:p w14:paraId="4DAF7BCE"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100</w:t>
            </w:r>
          </w:p>
        </w:tc>
        <w:tc>
          <w:tcPr>
            <w:tcW w:w="1173" w:type="dxa"/>
            <w:noWrap/>
            <w:hideMark/>
          </w:tcPr>
          <w:p w14:paraId="602D5BE9"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0.03 €</w:t>
            </w:r>
          </w:p>
        </w:tc>
        <w:tc>
          <w:tcPr>
            <w:tcW w:w="1595" w:type="dxa"/>
            <w:noWrap/>
            <w:hideMark/>
          </w:tcPr>
          <w:p w14:paraId="472BDDD3"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2,738</w:t>
            </w:r>
          </w:p>
        </w:tc>
        <w:tc>
          <w:tcPr>
            <w:tcW w:w="1595" w:type="dxa"/>
            <w:noWrap/>
            <w:hideMark/>
          </w:tcPr>
          <w:p w14:paraId="78E9BBDE" w14:textId="2B3E9F4C" w:rsidR="000615D4" w:rsidRPr="00445B28" w:rsidRDefault="006D693F" w:rsidP="00F12930">
            <w:pPr>
              <w:jc w:val="center"/>
              <w:rPr>
                <w:rFonts w:ascii="Arial" w:hAnsi="Arial" w:cs="Arial"/>
                <w:color w:val="000000" w:themeColor="text1"/>
              </w:rPr>
            </w:pPr>
            <w:r w:rsidRPr="00445B28">
              <w:rPr>
                <w:rFonts w:ascii="Arial" w:hAnsi="Arial" w:cs="Arial"/>
                <w:color w:val="000000" w:themeColor="text1"/>
              </w:rPr>
              <w:t>€</w:t>
            </w:r>
            <w:r w:rsidR="000615D4" w:rsidRPr="00445B28">
              <w:rPr>
                <w:rFonts w:ascii="Arial" w:hAnsi="Arial" w:cs="Arial"/>
                <w:color w:val="000000" w:themeColor="text1"/>
              </w:rPr>
              <w:t>18.25</w:t>
            </w:r>
          </w:p>
        </w:tc>
      </w:tr>
      <w:tr w:rsidR="00445B28" w:rsidRPr="00445B28" w14:paraId="70F5E783" w14:textId="77777777" w:rsidTr="00445B28">
        <w:trPr>
          <w:trHeight w:val="277"/>
        </w:trPr>
        <w:tc>
          <w:tcPr>
            <w:tcW w:w="1991" w:type="dxa"/>
            <w:vMerge/>
            <w:noWrap/>
            <w:hideMark/>
          </w:tcPr>
          <w:p w14:paraId="5D987914" w14:textId="52487EE9" w:rsidR="000615D4" w:rsidRPr="00445B28" w:rsidRDefault="000615D4" w:rsidP="00F12930">
            <w:pPr>
              <w:jc w:val="center"/>
              <w:rPr>
                <w:rFonts w:ascii="Arial" w:hAnsi="Arial" w:cs="Arial"/>
                <w:color w:val="000000" w:themeColor="text1"/>
              </w:rPr>
            </w:pPr>
          </w:p>
        </w:tc>
        <w:tc>
          <w:tcPr>
            <w:tcW w:w="1991" w:type="dxa"/>
            <w:noWrap/>
            <w:hideMark/>
          </w:tcPr>
          <w:p w14:paraId="3D69D3BA"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Aspirin</w:t>
            </w:r>
          </w:p>
        </w:tc>
        <w:tc>
          <w:tcPr>
            <w:tcW w:w="1172" w:type="dxa"/>
            <w:noWrap/>
            <w:hideMark/>
          </w:tcPr>
          <w:p w14:paraId="1FEC49C9"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75</w:t>
            </w:r>
          </w:p>
        </w:tc>
        <w:tc>
          <w:tcPr>
            <w:tcW w:w="1173" w:type="dxa"/>
            <w:noWrap/>
            <w:hideMark/>
          </w:tcPr>
          <w:p w14:paraId="46D754DF" w14:textId="6C16EB81" w:rsidR="000615D4" w:rsidRPr="00445B28" w:rsidRDefault="006D693F" w:rsidP="00F12930">
            <w:pPr>
              <w:jc w:val="center"/>
              <w:rPr>
                <w:rFonts w:ascii="Arial" w:hAnsi="Arial" w:cs="Arial"/>
                <w:color w:val="000000" w:themeColor="text1"/>
              </w:rPr>
            </w:pPr>
            <w:r w:rsidRPr="00445B28">
              <w:rPr>
                <w:rFonts w:ascii="Arial" w:hAnsi="Arial" w:cs="Arial"/>
                <w:color w:val="000000" w:themeColor="text1"/>
              </w:rPr>
              <w:t>€</w:t>
            </w:r>
            <w:r w:rsidR="000615D4" w:rsidRPr="00445B28">
              <w:rPr>
                <w:rFonts w:ascii="Arial" w:hAnsi="Arial" w:cs="Arial"/>
                <w:color w:val="000000" w:themeColor="text1"/>
              </w:rPr>
              <w:t>6.25</w:t>
            </w:r>
          </w:p>
        </w:tc>
        <w:tc>
          <w:tcPr>
            <w:tcW w:w="1172" w:type="dxa"/>
            <w:noWrap/>
            <w:hideMark/>
          </w:tcPr>
          <w:p w14:paraId="4DDFD956"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0.00</w:t>
            </w:r>
          </w:p>
        </w:tc>
        <w:tc>
          <w:tcPr>
            <w:tcW w:w="1173" w:type="dxa"/>
            <w:noWrap/>
            <w:hideMark/>
          </w:tcPr>
          <w:p w14:paraId="1FA1886B"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75</w:t>
            </w:r>
          </w:p>
        </w:tc>
        <w:tc>
          <w:tcPr>
            <w:tcW w:w="1172" w:type="dxa"/>
            <w:noWrap/>
            <w:hideMark/>
          </w:tcPr>
          <w:p w14:paraId="12FB31FD"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100</w:t>
            </w:r>
          </w:p>
        </w:tc>
        <w:tc>
          <w:tcPr>
            <w:tcW w:w="1173" w:type="dxa"/>
            <w:noWrap/>
            <w:hideMark/>
          </w:tcPr>
          <w:p w14:paraId="49B96477"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0.00 €</w:t>
            </w:r>
          </w:p>
        </w:tc>
        <w:tc>
          <w:tcPr>
            <w:tcW w:w="1595" w:type="dxa"/>
            <w:noWrap/>
            <w:hideMark/>
          </w:tcPr>
          <w:p w14:paraId="685013DA"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27,375</w:t>
            </w:r>
          </w:p>
        </w:tc>
        <w:tc>
          <w:tcPr>
            <w:tcW w:w="1595" w:type="dxa"/>
            <w:noWrap/>
            <w:hideMark/>
          </w:tcPr>
          <w:p w14:paraId="63167E3D" w14:textId="58635D2B" w:rsidR="000615D4" w:rsidRPr="00445B28" w:rsidRDefault="006D693F" w:rsidP="00F12930">
            <w:pPr>
              <w:jc w:val="center"/>
              <w:rPr>
                <w:rFonts w:ascii="Arial" w:hAnsi="Arial" w:cs="Arial"/>
                <w:color w:val="000000" w:themeColor="text1"/>
              </w:rPr>
            </w:pPr>
            <w:r w:rsidRPr="00445B28">
              <w:rPr>
                <w:rFonts w:ascii="Arial" w:hAnsi="Arial" w:cs="Arial"/>
                <w:color w:val="000000" w:themeColor="text1"/>
              </w:rPr>
              <w:t>€</w:t>
            </w:r>
            <w:r w:rsidR="000615D4" w:rsidRPr="00445B28">
              <w:rPr>
                <w:rFonts w:ascii="Arial" w:hAnsi="Arial" w:cs="Arial"/>
                <w:color w:val="000000" w:themeColor="text1"/>
              </w:rPr>
              <w:t>5.70</w:t>
            </w:r>
          </w:p>
        </w:tc>
      </w:tr>
      <w:tr w:rsidR="00445B28" w:rsidRPr="00445B28" w14:paraId="0D65F9B7" w14:textId="77777777" w:rsidTr="00445B28">
        <w:trPr>
          <w:trHeight w:val="277"/>
        </w:trPr>
        <w:tc>
          <w:tcPr>
            <w:tcW w:w="1991" w:type="dxa"/>
            <w:vMerge/>
            <w:noWrap/>
            <w:hideMark/>
          </w:tcPr>
          <w:p w14:paraId="24BF8860" w14:textId="7EDEA56E" w:rsidR="000615D4" w:rsidRPr="00445B28" w:rsidRDefault="000615D4" w:rsidP="00F12930">
            <w:pPr>
              <w:jc w:val="center"/>
              <w:rPr>
                <w:rFonts w:ascii="Arial" w:hAnsi="Arial" w:cs="Arial"/>
                <w:color w:val="000000" w:themeColor="text1"/>
              </w:rPr>
            </w:pPr>
          </w:p>
        </w:tc>
        <w:tc>
          <w:tcPr>
            <w:tcW w:w="1991" w:type="dxa"/>
            <w:noWrap/>
            <w:hideMark/>
          </w:tcPr>
          <w:p w14:paraId="62DF810C"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Rivaroxaban</w:t>
            </w:r>
          </w:p>
        </w:tc>
        <w:tc>
          <w:tcPr>
            <w:tcW w:w="1172" w:type="dxa"/>
            <w:noWrap/>
            <w:hideMark/>
          </w:tcPr>
          <w:p w14:paraId="33668FB6"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20</w:t>
            </w:r>
          </w:p>
        </w:tc>
        <w:tc>
          <w:tcPr>
            <w:tcW w:w="1173" w:type="dxa"/>
            <w:noWrap/>
            <w:hideMark/>
          </w:tcPr>
          <w:p w14:paraId="00A4179B" w14:textId="5DED2452" w:rsidR="000615D4" w:rsidRPr="00445B28" w:rsidRDefault="006D693F" w:rsidP="00F12930">
            <w:pPr>
              <w:jc w:val="center"/>
              <w:rPr>
                <w:rFonts w:ascii="Arial" w:hAnsi="Arial" w:cs="Arial"/>
                <w:color w:val="000000" w:themeColor="text1"/>
              </w:rPr>
            </w:pPr>
            <w:r w:rsidRPr="00445B28">
              <w:rPr>
                <w:rFonts w:ascii="Arial" w:hAnsi="Arial" w:cs="Arial"/>
                <w:color w:val="000000" w:themeColor="text1"/>
              </w:rPr>
              <w:t>€</w:t>
            </w:r>
            <w:r w:rsidR="000615D4" w:rsidRPr="00445B28">
              <w:rPr>
                <w:rFonts w:ascii="Arial" w:hAnsi="Arial" w:cs="Arial"/>
                <w:color w:val="000000" w:themeColor="text1"/>
              </w:rPr>
              <w:t>321.04</w:t>
            </w:r>
          </w:p>
        </w:tc>
        <w:tc>
          <w:tcPr>
            <w:tcW w:w="1172" w:type="dxa"/>
            <w:noWrap/>
            <w:hideMark/>
          </w:tcPr>
          <w:p w14:paraId="322A4AA9"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0.00</w:t>
            </w:r>
          </w:p>
        </w:tc>
        <w:tc>
          <w:tcPr>
            <w:tcW w:w="1173" w:type="dxa"/>
            <w:noWrap/>
            <w:hideMark/>
          </w:tcPr>
          <w:p w14:paraId="1B7EF576"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20</w:t>
            </w:r>
          </w:p>
        </w:tc>
        <w:tc>
          <w:tcPr>
            <w:tcW w:w="1172" w:type="dxa"/>
            <w:noWrap/>
            <w:hideMark/>
          </w:tcPr>
          <w:p w14:paraId="709B7A75"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98</w:t>
            </w:r>
          </w:p>
        </w:tc>
        <w:tc>
          <w:tcPr>
            <w:tcW w:w="1173" w:type="dxa"/>
            <w:noWrap/>
            <w:hideMark/>
          </w:tcPr>
          <w:p w14:paraId="17B5C0BF"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0.16 €</w:t>
            </w:r>
          </w:p>
        </w:tc>
        <w:tc>
          <w:tcPr>
            <w:tcW w:w="1595" w:type="dxa"/>
            <w:noWrap/>
            <w:hideMark/>
          </w:tcPr>
          <w:p w14:paraId="32B0205A"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7,300</w:t>
            </w:r>
          </w:p>
        </w:tc>
        <w:tc>
          <w:tcPr>
            <w:tcW w:w="1595" w:type="dxa"/>
            <w:noWrap/>
            <w:hideMark/>
          </w:tcPr>
          <w:p w14:paraId="29D5E2AE" w14:textId="768A7B06" w:rsidR="000615D4" w:rsidRPr="00445B28" w:rsidRDefault="006D693F" w:rsidP="00F12930">
            <w:pPr>
              <w:jc w:val="center"/>
              <w:rPr>
                <w:rFonts w:ascii="Arial" w:hAnsi="Arial" w:cs="Arial"/>
                <w:color w:val="000000" w:themeColor="text1"/>
              </w:rPr>
            </w:pPr>
            <w:r w:rsidRPr="00445B28">
              <w:rPr>
                <w:rFonts w:ascii="Arial" w:hAnsi="Arial" w:cs="Arial"/>
                <w:color w:val="000000" w:themeColor="text1"/>
              </w:rPr>
              <w:t>€</w:t>
            </w:r>
            <w:r w:rsidR="000615D4" w:rsidRPr="00445B28">
              <w:rPr>
                <w:rFonts w:ascii="Arial" w:hAnsi="Arial" w:cs="Arial"/>
                <w:color w:val="000000" w:themeColor="text1"/>
              </w:rPr>
              <w:t>298.93</w:t>
            </w:r>
          </w:p>
        </w:tc>
      </w:tr>
      <w:tr w:rsidR="00445B28" w:rsidRPr="00445B28" w14:paraId="1F5EB4EA" w14:textId="77777777" w:rsidTr="00445B28">
        <w:trPr>
          <w:trHeight w:val="277"/>
        </w:trPr>
        <w:tc>
          <w:tcPr>
            <w:tcW w:w="1991" w:type="dxa"/>
            <w:vMerge/>
            <w:noWrap/>
            <w:hideMark/>
          </w:tcPr>
          <w:p w14:paraId="1C29A66B" w14:textId="79C4E64C" w:rsidR="000615D4" w:rsidRPr="00445B28" w:rsidRDefault="000615D4" w:rsidP="00F12930">
            <w:pPr>
              <w:jc w:val="center"/>
              <w:rPr>
                <w:rFonts w:ascii="Arial" w:hAnsi="Arial" w:cs="Arial"/>
                <w:color w:val="000000" w:themeColor="text1"/>
              </w:rPr>
            </w:pPr>
          </w:p>
        </w:tc>
        <w:tc>
          <w:tcPr>
            <w:tcW w:w="1991" w:type="dxa"/>
            <w:noWrap/>
            <w:hideMark/>
          </w:tcPr>
          <w:p w14:paraId="04E20E8C"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Dabigatran</w:t>
            </w:r>
          </w:p>
        </w:tc>
        <w:tc>
          <w:tcPr>
            <w:tcW w:w="1172" w:type="dxa"/>
            <w:noWrap/>
            <w:hideMark/>
          </w:tcPr>
          <w:p w14:paraId="6F54C2C2"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220</w:t>
            </w:r>
          </w:p>
        </w:tc>
        <w:tc>
          <w:tcPr>
            <w:tcW w:w="1173" w:type="dxa"/>
            <w:noWrap/>
            <w:hideMark/>
          </w:tcPr>
          <w:p w14:paraId="21C08BA2" w14:textId="61851BE3" w:rsidR="000615D4" w:rsidRPr="00445B28" w:rsidRDefault="006D693F" w:rsidP="00F12930">
            <w:pPr>
              <w:jc w:val="center"/>
              <w:rPr>
                <w:rFonts w:ascii="Arial" w:hAnsi="Arial" w:cs="Arial"/>
                <w:color w:val="000000" w:themeColor="text1"/>
              </w:rPr>
            </w:pPr>
            <w:r w:rsidRPr="00445B28">
              <w:rPr>
                <w:rFonts w:ascii="Arial" w:hAnsi="Arial" w:cs="Arial"/>
                <w:color w:val="000000" w:themeColor="text1"/>
              </w:rPr>
              <w:t>€</w:t>
            </w:r>
            <w:r w:rsidR="000615D4" w:rsidRPr="00445B28">
              <w:rPr>
                <w:rFonts w:ascii="Arial" w:hAnsi="Arial" w:cs="Arial"/>
                <w:color w:val="000000" w:themeColor="text1"/>
              </w:rPr>
              <w:t>113.63</w:t>
            </w:r>
          </w:p>
        </w:tc>
        <w:tc>
          <w:tcPr>
            <w:tcW w:w="1172" w:type="dxa"/>
            <w:noWrap/>
            <w:hideMark/>
          </w:tcPr>
          <w:p w14:paraId="72B982C4"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0.00</w:t>
            </w:r>
          </w:p>
        </w:tc>
        <w:tc>
          <w:tcPr>
            <w:tcW w:w="1173" w:type="dxa"/>
            <w:noWrap/>
            <w:hideMark/>
          </w:tcPr>
          <w:p w14:paraId="51DA8CE4"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110</w:t>
            </w:r>
          </w:p>
        </w:tc>
        <w:tc>
          <w:tcPr>
            <w:tcW w:w="1172" w:type="dxa"/>
            <w:noWrap/>
            <w:hideMark/>
          </w:tcPr>
          <w:p w14:paraId="485BF20D"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180</w:t>
            </w:r>
          </w:p>
        </w:tc>
        <w:tc>
          <w:tcPr>
            <w:tcW w:w="1173" w:type="dxa"/>
            <w:noWrap/>
            <w:hideMark/>
          </w:tcPr>
          <w:p w14:paraId="0A61B3CB"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0.01 €</w:t>
            </w:r>
          </w:p>
        </w:tc>
        <w:tc>
          <w:tcPr>
            <w:tcW w:w="1595" w:type="dxa"/>
            <w:noWrap/>
            <w:hideMark/>
          </w:tcPr>
          <w:p w14:paraId="613B28C5"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80,300</w:t>
            </w:r>
          </w:p>
        </w:tc>
        <w:tc>
          <w:tcPr>
            <w:tcW w:w="1595" w:type="dxa"/>
            <w:noWrap/>
            <w:hideMark/>
          </w:tcPr>
          <w:p w14:paraId="3597E5FC" w14:textId="110142F1" w:rsidR="000615D4" w:rsidRPr="00445B28" w:rsidRDefault="006D693F" w:rsidP="00F12930">
            <w:pPr>
              <w:jc w:val="center"/>
              <w:rPr>
                <w:rFonts w:ascii="Arial" w:hAnsi="Arial" w:cs="Arial"/>
                <w:color w:val="000000" w:themeColor="text1"/>
              </w:rPr>
            </w:pPr>
            <w:r w:rsidRPr="00445B28">
              <w:rPr>
                <w:rFonts w:ascii="Arial" w:hAnsi="Arial" w:cs="Arial"/>
                <w:color w:val="000000" w:themeColor="text1"/>
              </w:rPr>
              <w:t>€</w:t>
            </w:r>
            <w:r w:rsidR="000615D4" w:rsidRPr="00445B28">
              <w:rPr>
                <w:rFonts w:ascii="Arial" w:hAnsi="Arial" w:cs="Arial"/>
                <w:color w:val="000000" w:themeColor="text1"/>
              </w:rPr>
              <w:t>115.21</w:t>
            </w:r>
          </w:p>
        </w:tc>
      </w:tr>
      <w:tr w:rsidR="00445B28" w:rsidRPr="00445B28" w14:paraId="412AD0CA" w14:textId="77777777" w:rsidTr="00445B28">
        <w:trPr>
          <w:trHeight w:val="277"/>
        </w:trPr>
        <w:tc>
          <w:tcPr>
            <w:tcW w:w="1991" w:type="dxa"/>
            <w:vMerge/>
            <w:noWrap/>
            <w:hideMark/>
          </w:tcPr>
          <w:p w14:paraId="0F4F299C" w14:textId="09862A48" w:rsidR="000615D4" w:rsidRPr="00445B28" w:rsidRDefault="000615D4" w:rsidP="00F12930">
            <w:pPr>
              <w:jc w:val="center"/>
              <w:rPr>
                <w:rFonts w:ascii="Arial" w:hAnsi="Arial" w:cs="Arial"/>
                <w:color w:val="000000" w:themeColor="text1"/>
              </w:rPr>
            </w:pPr>
          </w:p>
        </w:tc>
        <w:tc>
          <w:tcPr>
            <w:tcW w:w="1991" w:type="dxa"/>
            <w:noWrap/>
            <w:hideMark/>
          </w:tcPr>
          <w:p w14:paraId="6AFC0CC7"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Apixaban</w:t>
            </w:r>
          </w:p>
        </w:tc>
        <w:tc>
          <w:tcPr>
            <w:tcW w:w="1172" w:type="dxa"/>
            <w:noWrap/>
            <w:hideMark/>
          </w:tcPr>
          <w:p w14:paraId="62831697"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10</w:t>
            </w:r>
          </w:p>
        </w:tc>
        <w:tc>
          <w:tcPr>
            <w:tcW w:w="1173" w:type="dxa"/>
            <w:noWrap/>
            <w:hideMark/>
          </w:tcPr>
          <w:p w14:paraId="5A069910" w14:textId="6BE056DE" w:rsidR="000615D4" w:rsidRPr="00445B28" w:rsidRDefault="006D693F" w:rsidP="00F12930">
            <w:pPr>
              <w:jc w:val="center"/>
              <w:rPr>
                <w:rFonts w:ascii="Arial" w:hAnsi="Arial" w:cs="Arial"/>
                <w:color w:val="000000" w:themeColor="text1"/>
              </w:rPr>
            </w:pPr>
            <w:r w:rsidRPr="00445B28">
              <w:rPr>
                <w:rFonts w:ascii="Arial" w:hAnsi="Arial" w:cs="Arial"/>
                <w:color w:val="000000" w:themeColor="text1"/>
              </w:rPr>
              <w:t>€</w:t>
            </w:r>
            <w:r w:rsidR="000615D4" w:rsidRPr="00445B28">
              <w:rPr>
                <w:rFonts w:ascii="Arial" w:hAnsi="Arial" w:cs="Arial"/>
                <w:color w:val="000000" w:themeColor="text1"/>
              </w:rPr>
              <w:t>343.39</w:t>
            </w:r>
          </w:p>
        </w:tc>
        <w:tc>
          <w:tcPr>
            <w:tcW w:w="1172" w:type="dxa"/>
            <w:noWrap/>
            <w:hideMark/>
          </w:tcPr>
          <w:p w14:paraId="4A2ADE78"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0.00</w:t>
            </w:r>
          </w:p>
        </w:tc>
        <w:tc>
          <w:tcPr>
            <w:tcW w:w="1173" w:type="dxa"/>
            <w:noWrap/>
            <w:hideMark/>
          </w:tcPr>
          <w:p w14:paraId="69A56B65"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5.0</w:t>
            </w:r>
          </w:p>
        </w:tc>
        <w:tc>
          <w:tcPr>
            <w:tcW w:w="1172" w:type="dxa"/>
            <w:noWrap/>
            <w:hideMark/>
          </w:tcPr>
          <w:p w14:paraId="0A15FEAD"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200</w:t>
            </w:r>
          </w:p>
        </w:tc>
        <w:tc>
          <w:tcPr>
            <w:tcW w:w="1173" w:type="dxa"/>
            <w:noWrap/>
            <w:hideMark/>
          </w:tcPr>
          <w:p w14:paraId="08D7E56E"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0.34 €</w:t>
            </w:r>
          </w:p>
        </w:tc>
        <w:tc>
          <w:tcPr>
            <w:tcW w:w="1595" w:type="dxa"/>
            <w:noWrap/>
            <w:hideMark/>
          </w:tcPr>
          <w:p w14:paraId="5D895160"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3,650</w:t>
            </w:r>
          </w:p>
        </w:tc>
        <w:tc>
          <w:tcPr>
            <w:tcW w:w="1595" w:type="dxa"/>
            <w:noWrap/>
            <w:hideMark/>
          </w:tcPr>
          <w:p w14:paraId="7803B45A" w14:textId="41E82D4F" w:rsidR="000615D4" w:rsidRPr="00445B28" w:rsidRDefault="006D693F" w:rsidP="00F12930">
            <w:pPr>
              <w:jc w:val="center"/>
              <w:rPr>
                <w:rFonts w:ascii="Arial" w:hAnsi="Arial" w:cs="Arial"/>
                <w:color w:val="000000" w:themeColor="text1"/>
              </w:rPr>
            </w:pPr>
            <w:r w:rsidRPr="00445B28">
              <w:rPr>
                <w:rFonts w:ascii="Arial" w:hAnsi="Arial" w:cs="Arial"/>
                <w:color w:val="000000" w:themeColor="text1"/>
              </w:rPr>
              <w:t>€</w:t>
            </w:r>
            <w:r w:rsidR="000615D4" w:rsidRPr="00445B28">
              <w:rPr>
                <w:rFonts w:ascii="Arial" w:hAnsi="Arial" w:cs="Arial"/>
                <w:color w:val="000000" w:themeColor="text1"/>
              </w:rPr>
              <w:t>313.34</w:t>
            </w:r>
          </w:p>
        </w:tc>
      </w:tr>
      <w:tr w:rsidR="00445B28" w:rsidRPr="00445B28" w14:paraId="7126FB61" w14:textId="77777777" w:rsidTr="00445B28">
        <w:trPr>
          <w:trHeight w:val="277"/>
        </w:trPr>
        <w:tc>
          <w:tcPr>
            <w:tcW w:w="1991" w:type="dxa"/>
            <w:vMerge/>
            <w:noWrap/>
            <w:hideMark/>
          </w:tcPr>
          <w:p w14:paraId="2298A509" w14:textId="4EECF051" w:rsidR="000615D4" w:rsidRPr="00445B28" w:rsidRDefault="000615D4" w:rsidP="00F12930">
            <w:pPr>
              <w:jc w:val="center"/>
              <w:rPr>
                <w:rFonts w:ascii="Arial" w:hAnsi="Arial" w:cs="Arial"/>
                <w:color w:val="000000" w:themeColor="text1"/>
              </w:rPr>
            </w:pPr>
          </w:p>
        </w:tc>
        <w:tc>
          <w:tcPr>
            <w:tcW w:w="1991" w:type="dxa"/>
            <w:noWrap/>
            <w:hideMark/>
          </w:tcPr>
          <w:p w14:paraId="550000F7" w14:textId="77777777" w:rsidR="000615D4" w:rsidRPr="00445B28" w:rsidRDefault="000615D4" w:rsidP="00F12930">
            <w:pPr>
              <w:jc w:val="center"/>
              <w:rPr>
                <w:rFonts w:ascii="Arial" w:hAnsi="Arial" w:cs="Arial"/>
                <w:color w:val="000000" w:themeColor="text1"/>
              </w:rPr>
            </w:pPr>
            <w:proofErr w:type="spellStart"/>
            <w:r w:rsidRPr="00445B28">
              <w:rPr>
                <w:rFonts w:ascii="Arial" w:hAnsi="Arial" w:cs="Arial"/>
                <w:color w:val="000000" w:themeColor="text1"/>
              </w:rPr>
              <w:t>Edoxaban</w:t>
            </w:r>
            <w:proofErr w:type="spellEnd"/>
          </w:p>
        </w:tc>
        <w:tc>
          <w:tcPr>
            <w:tcW w:w="1172" w:type="dxa"/>
            <w:noWrap/>
            <w:hideMark/>
          </w:tcPr>
          <w:p w14:paraId="7C31F47F"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45</w:t>
            </w:r>
          </w:p>
        </w:tc>
        <w:tc>
          <w:tcPr>
            <w:tcW w:w="1173" w:type="dxa"/>
            <w:noWrap/>
            <w:hideMark/>
          </w:tcPr>
          <w:p w14:paraId="237D9424" w14:textId="532094B0" w:rsidR="000615D4" w:rsidRPr="00445B28" w:rsidRDefault="006D693F" w:rsidP="00F12930">
            <w:pPr>
              <w:jc w:val="center"/>
              <w:rPr>
                <w:rFonts w:ascii="Arial" w:hAnsi="Arial" w:cs="Arial"/>
                <w:color w:val="000000" w:themeColor="text1"/>
              </w:rPr>
            </w:pPr>
            <w:r w:rsidRPr="00445B28">
              <w:rPr>
                <w:rFonts w:ascii="Arial" w:hAnsi="Arial" w:cs="Arial"/>
                <w:color w:val="000000" w:themeColor="text1"/>
              </w:rPr>
              <w:t>€</w:t>
            </w:r>
            <w:r w:rsidR="000615D4" w:rsidRPr="00445B28">
              <w:rPr>
                <w:rFonts w:ascii="Arial" w:hAnsi="Arial" w:cs="Arial"/>
                <w:color w:val="000000" w:themeColor="text1"/>
              </w:rPr>
              <w:t>249.55</w:t>
            </w:r>
          </w:p>
        </w:tc>
        <w:tc>
          <w:tcPr>
            <w:tcW w:w="1172" w:type="dxa"/>
            <w:noWrap/>
            <w:hideMark/>
          </w:tcPr>
          <w:p w14:paraId="23A8E10D"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0.00</w:t>
            </w:r>
          </w:p>
        </w:tc>
        <w:tc>
          <w:tcPr>
            <w:tcW w:w="1173" w:type="dxa"/>
            <w:noWrap/>
            <w:hideMark/>
          </w:tcPr>
          <w:p w14:paraId="20CE7D80"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60</w:t>
            </w:r>
          </w:p>
        </w:tc>
        <w:tc>
          <w:tcPr>
            <w:tcW w:w="1172" w:type="dxa"/>
            <w:noWrap/>
            <w:hideMark/>
          </w:tcPr>
          <w:p w14:paraId="2CB15FCF"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98</w:t>
            </w:r>
          </w:p>
        </w:tc>
        <w:tc>
          <w:tcPr>
            <w:tcW w:w="1173" w:type="dxa"/>
            <w:noWrap/>
            <w:hideMark/>
          </w:tcPr>
          <w:p w14:paraId="2BB5468B"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0.04 €</w:t>
            </w:r>
          </w:p>
        </w:tc>
        <w:tc>
          <w:tcPr>
            <w:tcW w:w="1595" w:type="dxa"/>
            <w:noWrap/>
            <w:hideMark/>
          </w:tcPr>
          <w:p w14:paraId="645FFAC4"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16,425</w:t>
            </w:r>
          </w:p>
        </w:tc>
        <w:tc>
          <w:tcPr>
            <w:tcW w:w="1595" w:type="dxa"/>
            <w:noWrap/>
            <w:hideMark/>
          </w:tcPr>
          <w:p w14:paraId="51241ADA" w14:textId="12CC52DE" w:rsidR="000615D4" w:rsidRPr="00445B28" w:rsidRDefault="006D693F" w:rsidP="00F12930">
            <w:pPr>
              <w:jc w:val="center"/>
              <w:rPr>
                <w:rFonts w:ascii="Arial" w:hAnsi="Arial" w:cs="Arial"/>
                <w:color w:val="000000" w:themeColor="text1"/>
              </w:rPr>
            </w:pPr>
            <w:r w:rsidRPr="00445B28">
              <w:rPr>
                <w:rFonts w:ascii="Arial" w:hAnsi="Arial" w:cs="Arial"/>
                <w:color w:val="000000" w:themeColor="text1"/>
              </w:rPr>
              <w:t>€</w:t>
            </w:r>
            <w:r w:rsidR="000615D4" w:rsidRPr="00445B28">
              <w:rPr>
                <w:rFonts w:ascii="Arial" w:hAnsi="Arial" w:cs="Arial"/>
                <w:color w:val="000000" w:themeColor="text1"/>
              </w:rPr>
              <w:t>174.27</w:t>
            </w:r>
          </w:p>
        </w:tc>
      </w:tr>
      <w:tr w:rsidR="00445B28" w:rsidRPr="00445B28" w14:paraId="1439B7C3" w14:textId="77777777" w:rsidTr="00445B28">
        <w:trPr>
          <w:trHeight w:val="277"/>
        </w:trPr>
        <w:tc>
          <w:tcPr>
            <w:tcW w:w="1991" w:type="dxa"/>
            <w:vMerge/>
            <w:noWrap/>
            <w:hideMark/>
          </w:tcPr>
          <w:p w14:paraId="7F869E70" w14:textId="2BC046D0" w:rsidR="000615D4" w:rsidRPr="00445B28" w:rsidRDefault="000615D4" w:rsidP="00F12930">
            <w:pPr>
              <w:jc w:val="center"/>
              <w:rPr>
                <w:rFonts w:ascii="Arial" w:hAnsi="Arial" w:cs="Arial"/>
                <w:color w:val="000000" w:themeColor="text1"/>
              </w:rPr>
            </w:pPr>
          </w:p>
        </w:tc>
        <w:tc>
          <w:tcPr>
            <w:tcW w:w="1991" w:type="dxa"/>
            <w:noWrap/>
            <w:hideMark/>
          </w:tcPr>
          <w:p w14:paraId="6A792599" w14:textId="77777777" w:rsidR="000615D4" w:rsidRPr="00445B28" w:rsidRDefault="000615D4" w:rsidP="00F12930">
            <w:pPr>
              <w:jc w:val="center"/>
              <w:rPr>
                <w:rFonts w:ascii="Arial" w:hAnsi="Arial" w:cs="Arial"/>
                <w:color w:val="000000" w:themeColor="text1"/>
              </w:rPr>
            </w:pPr>
            <w:proofErr w:type="spellStart"/>
            <w:r w:rsidRPr="00445B28">
              <w:rPr>
                <w:rFonts w:ascii="Arial" w:hAnsi="Arial" w:cs="Arial"/>
                <w:color w:val="000000" w:themeColor="text1"/>
              </w:rPr>
              <w:t>Phenprocoumon</w:t>
            </w:r>
            <w:proofErr w:type="spellEnd"/>
          </w:p>
        </w:tc>
        <w:tc>
          <w:tcPr>
            <w:tcW w:w="1172" w:type="dxa"/>
            <w:noWrap/>
            <w:hideMark/>
          </w:tcPr>
          <w:p w14:paraId="44A4429D"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3</w:t>
            </w:r>
          </w:p>
        </w:tc>
        <w:tc>
          <w:tcPr>
            <w:tcW w:w="1173" w:type="dxa"/>
            <w:noWrap/>
            <w:hideMark/>
          </w:tcPr>
          <w:p w14:paraId="6C9C4751" w14:textId="0803751E" w:rsidR="000615D4" w:rsidRPr="00445B28" w:rsidRDefault="006D693F" w:rsidP="00F12930">
            <w:pPr>
              <w:jc w:val="center"/>
              <w:rPr>
                <w:rFonts w:ascii="Arial" w:hAnsi="Arial" w:cs="Arial"/>
                <w:color w:val="000000" w:themeColor="text1"/>
              </w:rPr>
            </w:pPr>
            <w:r w:rsidRPr="00445B28">
              <w:rPr>
                <w:rFonts w:ascii="Arial" w:hAnsi="Arial" w:cs="Arial"/>
                <w:color w:val="000000" w:themeColor="text1"/>
              </w:rPr>
              <w:t>€</w:t>
            </w:r>
            <w:r w:rsidR="000615D4" w:rsidRPr="00445B28">
              <w:rPr>
                <w:rFonts w:ascii="Arial" w:hAnsi="Arial" w:cs="Arial"/>
                <w:color w:val="000000" w:themeColor="text1"/>
              </w:rPr>
              <w:t>18.28</w:t>
            </w:r>
          </w:p>
        </w:tc>
        <w:tc>
          <w:tcPr>
            <w:tcW w:w="1172" w:type="dxa"/>
            <w:noWrap/>
            <w:hideMark/>
          </w:tcPr>
          <w:p w14:paraId="4268D6CD"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0.00</w:t>
            </w:r>
          </w:p>
        </w:tc>
        <w:tc>
          <w:tcPr>
            <w:tcW w:w="1173" w:type="dxa"/>
            <w:noWrap/>
            <w:hideMark/>
          </w:tcPr>
          <w:p w14:paraId="4B05515C"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3</w:t>
            </w:r>
          </w:p>
        </w:tc>
        <w:tc>
          <w:tcPr>
            <w:tcW w:w="1172" w:type="dxa"/>
            <w:noWrap/>
            <w:hideMark/>
          </w:tcPr>
          <w:p w14:paraId="260F1CED"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100</w:t>
            </w:r>
          </w:p>
        </w:tc>
        <w:tc>
          <w:tcPr>
            <w:tcW w:w="1173" w:type="dxa"/>
            <w:noWrap/>
            <w:hideMark/>
          </w:tcPr>
          <w:p w14:paraId="2CD57628"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0.06 €</w:t>
            </w:r>
          </w:p>
        </w:tc>
        <w:tc>
          <w:tcPr>
            <w:tcW w:w="1595" w:type="dxa"/>
            <w:noWrap/>
            <w:hideMark/>
          </w:tcPr>
          <w:p w14:paraId="1422B001"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2,190</w:t>
            </w:r>
          </w:p>
        </w:tc>
        <w:tc>
          <w:tcPr>
            <w:tcW w:w="1595" w:type="dxa"/>
            <w:noWrap/>
            <w:hideMark/>
          </w:tcPr>
          <w:p w14:paraId="11C6D72E" w14:textId="17C74913" w:rsidR="000615D4" w:rsidRPr="00445B28" w:rsidRDefault="006D693F" w:rsidP="00F12930">
            <w:pPr>
              <w:jc w:val="center"/>
              <w:rPr>
                <w:rFonts w:ascii="Arial" w:hAnsi="Arial" w:cs="Arial"/>
                <w:color w:val="000000" w:themeColor="text1"/>
              </w:rPr>
            </w:pPr>
            <w:r w:rsidRPr="00445B28">
              <w:rPr>
                <w:rFonts w:ascii="Arial" w:hAnsi="Arial" w:cs="Arial"/>
                <w:color w:val="000000" w:themeColor="text1"/>
              </w:rPr>
              <w:t>€</w:t>
            </w:r>
            <w:r w:rsidR="000615D4" w:rsidRPr="00445B28">
              <w:rPr>
                <w:rFonts w:ascii="Arial" w:hAnsi="Arial" w:cs="Arial"/>
                <w:color w:val="000000" w:themeColor="text1"/>
              </w:rPr>
              <w:t>33.36</w:t>
            </w:r>
          </w:p>
        </w:tc>
      </w:tr>
      <w:tr w:rsidR="00445B28" w:rsidRPr="00445B28" w14:paraId="27C39671" w14:textId="77777777" w:rsidTr="00445B28">
        <w:trPr>
          <w:trHeight w:val="457"/>
        </w:trPr>
        <w:tc>
          <w:tcPr>
            <w:tcW w:w="1991" w:type="dxa"/>
            <w:vMerge/>
            <w:noWrap/>
            <w:hideMark/>
          </w:tcPr>
          <w:p w14:paraId="054B6239" w14:textId="5B0EB022" w:rsidR="000615D4" w:rsidRPr="00445B28" w:rsidRDefault="000615D4" w:rsidP="00F12930">
            <w:pPr>
              <w:jc w:val="center"/>
              <w:rPr>
                <w:rFonts w:ascii="Arial" w:hAnsi="Arial" w:cs="Arial"/>
                <w:color w:val="000000" w:themeColor="text1"/>
              </w:rPr>
            </w:pPr>
          </w:p>
        </w:tc>
        <w:tc>
          <w:tcPr>
            <w:tcW w:w="1991" w:type="dxa"/>
            <w:noWrap/>
            <w:hideMark/>
          </w:tcPr>
          <w:p w14:paraId="3803E8E5"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Ticagrelor</w:t>
            </w:r>
          </w:p>
        </w:tc>
        <w:tc>
          <w:tcPr>
            <w:tcW w:w="1172" w:type="dxa"/>
            <w:noWrap/>
            <w:hideMark/>
          </w:tcPr>
          <w:p w14:paraId="090A57E9"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180</w:t>
            </w:r>
          </w:p>
        </w:tc>
        <w:tc>
          <w:tcPr>
            <w:tcW w:w="1173" w:type="dxa"/>
            <w:noWrap/>
            <w:hideMark/>
          </w:tcPr>
          <w:p w14:paraId="6CDB3A64" w14:textId="1F76EBB7" w:rsidR="000615D4" w:rsidRPr="00445B28" w:rsidRDefault="006D693F" w:rsidP="00F12930">
            <w:pPr>
              <w:jc w:val="center"/>
              <w:rPr>
                <w:rFonts w:ascii="Arial" w:hAnsi="Arial" w:cs="Arial"/>
                <w:color w:val="000000" w:themeColor="text1"/>
              </w:rPr>
            </w:pPr>
            <w:r w:rsidRPr="00445B28">
              <w:rPr>
                <w:rFonts w:ascii="Arial" w:hAnsi="Arial" w:cs="Arial"/>
                <w:color w:val="000000" w:themeColor="text1"/>
              </w:rPr>
              <w:t>€</w:t>
            </w:r>
            <w:r w:rsidR="000615D4" w:rsidRPr="00445B28">
              <w:rPr>
                <w:rFonts w:ascii="Arial" w:hAnsi="Arial" w:cs="Arial"/>
                <w:color w:val="000000" w:themeColor="text1"/>
              </w:rPr>
              <w:t>105.34</w:t>
            </w:r>
          </w:p>
        </w:tc>
        <w:tc>
          <w:tcPr>
            <w:tcW w:w="1172" w:type="dxa"/>
            <w:noWrap/>
            <w:hideMark/>
          </w:tcPr>
          <w:p w14:paraId="315C09BC"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0.00</w:t>
            </w:r>
          </w:p>
        </w:tc>
        <w:tc>
          <w:tcPr>
            <w:tcW w:w="1173" w:type="dxa"/>
            <w:noWrap/>
            <w:hideMark/>
          </w:tcPr>
          <w:p w14:paraId="32EE516E"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60</w:t>
            </w:r>
          </w:p>
        </w:tc>
        <w:tc>
          <w:tcPr>
            <w:tcW w:w="1172" w:type="dxa"/>
            <w:noWrap/>
            <w:hideMark/>
          </w:tcPr>
          <w:p w14:paraId="7BB6C485"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60</w:t>
            </w:r>
          </w:p>
        </w:tc>
        <w:tc>
          <w:tcPr>
            <w:tcW w:w="1173" w:type="dxa"/>
            <w:noWrap/>
            <w:hideMark/>
          </w:tcPr>
          <w:p w14:paraId="2D9E212C"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0.03 €</w:t>
            </w:r>
          </w:p>
        </w:tc>
        <w:tc>
          <w:tcPr>
            <w:tcW w:w="1595" w:type="dxa"/>
            <w:noWrap/>
            <w:hideMark/>
          </w:tcPr>
          <w:p w14:paraId="266B5C65"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65,700</w:t>
            </w:r>
          </w:p>
        </w:tc>
        <w:tc>
          <w:tcPr>
            <w:tcW w:w="1595" w:type="dxa"/>
            <w:noWrap/>
            <w:hideMark/>
          </w:tcPr>
          <w:p w14:paraId="7FC44623" w14:textId="02E37C89" w:rsidR="000615D4" w:rsidRPr="00445B28" w:rsidRDefault="006D693F" w:rsidP="00F12930">
            <w:pPr>
              <w:jc w:val="center"/>
              <w:rPr>
                <w:rFonts w:ascii="Arial" w:hAnsi="Arial" w:cs="Arial"/>
                <w:color w:val="000000" w:themeColor="text1"/>
              </w:rPr>
            </w:pPr>
            <w:r w:rsidRPr="00445B28">
              <w:rPr>
                <w:rFonts w:ascii="Arial" w:hAnsi="Arial" w:cs="Arial"/>
                <w:color w:val="000000" w:themeColor="text1"/>
              </w:rPr>
              <w:t>€</w:t>
            </w:r>
            <w:r w:rsidR="000615D4" w:rsidRPr="00445B28">
              <w:rPr>
                <w:rFonts w:ascii="Arial" w:hAnsi="Arial" w:cs="Arial"/>
                <w:color w:val="000000" w:themeColor="text1"/>
              </w:rPr>
              <w:t>480.61</w:t>
            </w:r>
          </w:p>
        </w:tc>
      </w:tr>
      <w:tr w:rsidR="00445B28" w:rsidRPr="00445B28" w14:paraId="3ABCA024" w14:textId="77777777" w:rsidTr="00445B28">
        <w:trPr>
          <w:trHeight w:val="501"/>
        </w:trPr>
        <w:tc>
          <w:tcPr>
            <w:tcW w:w="1991" w:type="dxa"/>
            <w:vMerge w:val="restart"/>
            <w:noWrap/>
            <w:hideMark/>
          </w:tcPr>
          <w:p w14:paraId="156F2BEB"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Class I/III Anti-</w:t>
            </w:r>
            <w:proofErr w:type="spellStart"/>
            <w:r w:rsidRPr="00445B28">
              <w:rPr>
                <w:rFonts w:ascii="Arial" w:hAnsi="Arial" w:cs="Arial"/>
                <w:color w:val="000000" w:themeColor="text1"/>
              </w:rPr>
              <w:t>Arrhythmics</w:t>
            </w:r>
            <w:proofErr w:type="spellEnd"/>
          </w:p>
        </w:tc>
        <w:tc>
          <w:tcPr>
            <w:tcW w:w="1991" w:type="dxa"/>
            <w:noWrap/>
            <w:hideMark/>
          </w:tcPr>
          <w:p w14:paraId="64F4990E"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Amiodarone</w:t>
            </w:r>
          </w:p>
        </w:tc>
        <w:tc>
          <w:tcPr>
            <w:tcW w:w="1172" w:type="dxa"/>
            <w:noWrap/>
            <w:hideMark/>
          </w:tcPr>
          <w:p w14:paraId="16A0A141"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200</w:t>
            </w:r>
          </w:p>
        </w:tc>
        <w:tc>
          <w:tcPr>
            <w:tcW w:w="1173" w:type="dxa"/>
            <w:noWrap/>
            <w:hideMark/>
          </w:tcPr>
          <w:p w14:paraId="2B56F50F" w14:textId="4A188628" w:rsidR="000615D4" w:rsidRPr="00445B28" w:rsidRDefault="006D693F" w:rsidP="00F12930">
            <w:pPr>
              <w:jc w:val="center"/>
              <w:rPr>
                <w:rFonts w:ascii="Arial" w:hAnsi="Arial" w:cs="Arial"/>
                <w:color w:val="000000" w:themeColor="text1"/>
              </w:rPr>
            </w:pPr>
            <w:r w:rsidRPr="00445B28">
              <w:rPr>
                <w:rFonts w:ascii="Arial" w:hAnsi="Arial" w:cs="Arial"/>
                <w:color w:val="000000" w:themeColor="text1"/>
              </w:rPr>
              <w:t>€</w:t>
            </w:r>
            <w:r w:rsidR="000615D4" w:rsidRPr="00445B28">
              <w:rPr>
                <w:rFonts w:ascii="Arial" w:hAnsi="Arial" w:cs="Arial"/>
                <w:color w:val="000000" w:themeColor="text1"/>
              </w:rPr>
              <w:t>35.21</w:t>
            </w:r>
          </w:p>
        </w:tc>
        <w:tc>
          <w:tcPr>
            <w:tcW w:w="1172" w:type="dxa"/>
            <w:noWrap/>
            <w:hideMark/>
          </w:tcPr>
          <w:p w14:paraId="42040E00"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5.00</w:t>
            </w:r>
          </w:p>
        </w:tc>
        <w:tc>
          <w:tcPr>
            <w:tcW w:w="1173" w:type="dxa"/>
            <w:noWrap/>
            <w:hideMark/>
          </w:tcPr>
          <w:p w14:paraId="3099EFC4"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100</w:t>
            </w:r>
          </w:p>
        </w:tc>
        <w:tc>
          <w:tcPr>
            <w:tcW w:w="1172" w:type="dxa"/>
            <w:noWrap/>
            <w:hideMark/>
          </w:tcPr>
          <w:p w14:paraId="1C8FFCE9"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100</w:t>
            </w:r>
          </w:p>
        </w:tc>
        <w:tc>
          <w:tcPr>
            <w:tcW w:w="1173" w:type="dxa"/>
            <w:noWrap/>
            <w:hideMark/>
          </w:tcPr>
          <w:p w14:paraId="5AE62DCA"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0.00 €</w:t>
            </w:r>
          </w:p>
        </w:tc>
        <w:tc>
          <w:tcPr>
            <w:tcW w:w="1595" w:type="dxa"/>
            <w:noWrap/>
            <w:hideMark/>
          </w:tcPr>
          <w:p w14:paraId="4B779299"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77,200</w:t>
            </w:r>
          </w:p>
        </w:tc>
        <w:tc>
          <w:tcPr>
            <w:tcW w:w="1595" w:type="dxa"/>
            <w:noWrap/>
            <w:hideMark/>
          </w:tcPr>
          <w:p w14:paraId="453FC6DB" w14:textId="1D10919E" w:rsidR="000615D4" w:rsidRPr="00445B28" w:rsidRDefault="006D693F" w:rsidP="00F12930">
            <w:pPr>
              <w:jc w:val="center"/>
              <w:rPr>
                <w:rFonts w:ascii="Arial" w:hAnsi="Arial" w:cs="Arial"/>
                <w:color w:val="000000" w:themeColor="text1"/>
              </w:rPr>
            </w:pPr>
            <w:r w:rsidRPr="00445B28">
              <w:rPr>
                <w:rFonts w:ascii="Arial" w:hAnsi="Arial" w:cs="Arial"/>
                <w:color w:val="000000" w:themeColor="text1"/>
              </w:rPr>
              <w:t>€</w:t>
            </w:r>
            <w:r w:rsidR="000615D4" w:rsidRPr="00445B28">
              <w:rPr>
                <w:rFonts w:ascii="Arial" w:hAnsi="Arial" w:cs="Arial"/>
                <w:color w:val="000000" w:themeColor="text1"/>
              </w:rPr>
              <w:t>58.31</w:t>
            </w:r>
          </w:p>
        </w:tc>
      </w:tr>
      <w:tr w:rsidR="00445B28" w:rsidRPr="00445B28" w14:paraId="3DB72D72" w14:textId="77777777" w:rsidTr="00445B28">
        <w:trPr>
          <w:trHeight w:val="457"/>
        </w:trPr>
        <w:tc>
          <w:tcPr>
            <w:tcW w:w="1991" w:type="dxa"/>
            <w:vMerge/>
            <w:noWrap/>
          </w:tcPr>
          <w:p w14:paraId="71586416" w14:textId="4D2968C3" w:rsidR="000615D4" w:rsidRPr="00445B28" w:rsidRDefault="000615D4" w:rsidP="00F12930">
            <w:pPr>
              <w:jc w:val="center"/>
              <w:rPr>
                <w:rFonts w:ascii="Arial" w:hAnsi="Arial" w:cs="Arial"/>
                <w:color w:val="000000" w:themeColor="text1"/>
              </w:rPr>
            </w:pPr>
          </w:p>
        </w:tc>
        <w:tc>
          <w:tcPr>
            <w:tcW w:w="1991" w:type="dxa"/>
            <w:noWrap/>
            <w:hideMark/>
          </w:tcPr>
          <w:p w14:paraId="6704861E"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Dronedarone</w:t>
            </w:r>
          </w:p>
        </w:tc>
        <w:tc>
          <w:tcPr>
            <w:tcW w:w="1172" w:type="dxa"/>
            <w:noWrap/>
            <w:hideMark/>
          </w:tcPr>
          <w:p w14:paraId="339A1CEB"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800</w:t>
            </w:r>
          </w:p>
        </w:tc>
        <w:tc>
          <w:tcPr>
            <w:tcW w:w="1173" w:type="dxa"/>
            <w:noWrap/>
            <w:hideMark/>
          </w:tcPr>
          <w:p w14:paraId="3A542C0D" w14:textId="2302F6BF" w:rsidR="000615D4" w:rsidRPr="00445B28" w:rsidRDefault="006D693F" w:rsidP="00F12930">
            <w:pPr>
              <w:jc w:val="center"/>
              <w:rPr>
                <w:rFonts w:ascii="Arial" w:hAnsi="Arial" w:cs="Arial"/>
                <w:color w:val="000000" w:themeColor="text1"/>
              </w:rPr>
            </w:pPr>
            <w:r w:rsidRPr="00445B28">
              <w:rPr>
                <w:rFonts w:ascii="Arial" w:hAnsi="Arial" w:cs="Arial"/>
                <w:color w:val="000000" w:themeColor="text1"/>
              </w:rPr>
              <w:t>€</w:t>
            </w:r>
            <w:r w:rsidR="000615D4" w:rsidRPr="00445B28">
              <w:rPr>
                <w:rFonts w:ascii="Arial" w:hAnsi="Arial" w:cs="Arial"/>
                <w:color w:val="000000" w:themeColor="text1"/>
              </w:rPr>
              <w:t>131.86</w:t>
            </w:r>
          </w:p>
        </w:tc>
        <w:tc>
          <w:tcPr>
            <w:tcW w:w="1172" w:type="dxa"/>
            <w:noWrap/>
            <w:hideMark/>
          </w:tcPr>
          <w:p w14:paraId="4A2ACFE8"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10.00</w:t>
            </w:r>
          </w:p>
        </w:tc>
        <w:tc>
          <w:tcPr>
            <w:tcW w:w="1173" w:type="dxa"/>
            <w:noWrap/>
            <w:hideMark/>
          </w:tcPr>
          <w:p w14:paraId="6776C14F"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400</w:t>
            </w:r>
          </w:p>
        </w:tc>
        <w:tc>
          <w:tcPr>
            <w:tcW w:w="1172" w:type="dxa"/>
            <w:noWrap/>
            <w:hideMark/>
          </w:tcPr>
          <w:p w14:paraId="51E2DF38"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100</w:t>
            </w:r>
          </w:p>
        </w:tc>
        <w:tc>
          <w:tcPr>
            <w:tcW w:w="1173" w:type="dxa"/>
            <w:noWrap/>
            <w:hideMark/>
          </w:tcPr>
          <w:p w14:paraId="079A5A4A"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0.00 €</w:t>
            </w:r>
          </w:p>
        </w:tc>
        <w:tc>
          <w:tcPr>
            <w:tcW w:w="1595" w:type="dxa"/>
            <w:noWrap/>
            <w:hideMark/>
          </w:tcPr>
          <w:p w14:paraId="47866E6C"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292,000</w:t>
            </w:r>
          </w:p>
        </w:tc>
        <w:tc>
          <w:tcPr>
            <w:tcW w:w="1595" w:type="dxa"/>
            <w:noWrap/>
            <w:hideMark/>
          </w:tcPr>
          <w:p w14:paraId="0B46FF27" w14:textId="1A38561A" w:rsidR="000615D4" w:rsidRPr="00445B28" w:rsidRDefault="006D693F" w:rsidP="00F12930">
            <w:pPr>
              <w:jc w:val="center"/>
              <w:rPr>
                <w:rFonts w:ascii="Arial" w:hAnsi="Arial" w:cs="Arial"/>
                <w:color w:val="000000" w:themeColor="text1"/>
              </w:rPr>
            </w:pPr>
            <w:r w:rsidRPr="00445B28">
              <w:rPr>
                <w:rFonts w:ascii="Arial" w:hAnsi="Arial" w:cs="Arial"/>
                <w:color w:val="000000" w:themeColor="text1"/>
              </w:rPr>
              <w:t>€</w:t>
            </w:r>
            <w:r w:rsidR="000615D4" w:rsidRPr="00445B28">
              <w:rPr>
                <w:rFonts w:ascii="Arial" w:hAnsi="Arial" w:cs="Arial"/>
                <w:color w:val="000000" w:themeColor="text1"/>
              </w:rPr>
              <w:t>222.39</w:t>
            </w:r>
          </w:p>
        </w:tc>
      </w:tr>
      <w:tr w:rsidR="00445B28" w:rsidRPr="00445B28" w14:paraId="6E745AD3" w14:textId="77777777" w:rsidTr="00445B28">
        <w:trPr>
          <w:trHeight w:val="457"/>
        </w:trPr>
        <w:tc>
          <w:tcPr>
            <w:tcW w:w="1991" w:type="dxa"/>
            <w:vMerge/>
            <w:noWrap/>
          </w:tcPr>
          <w:p w14:paraId="375743AF" w14:textId="48A4F0B5" w:rsidR="000615D4" w:rsidRPr="00445B28" w:rsidRDefault="000615D4" w:rsidP="00F12930">
            <w:pPr>
              <w:jc w:val="center"/>
              <w:rPr>
                <w:rFonts w:ascii="Arial" w:hAnsi="Arial" w:cs="Arial"/>
                <w:color w:val="000000" w:themeColor="text1"/>
              </w:rPr>
            </w:pPr>
          </w:p>
        </w:tc>
        <w:tc>
          <w:tcPr>
            <w:tcW w:w="1991" w:type="dxa"/>
            <w:noWrap/>
            <w:hideMark/>
          </w:tcPr>
          <w:p w14:paraId="29CC5F2D"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Flecainide</w:t>
            </w:r>
          </w:p>
        </w:tc>
        <w:tc>
          <w:tcPr>
            <w:tcW w:w="1172" w:type="dxa"/>
            <w:noWrap/>
            <w:hideMark/>
          </w:tcPr>
          <w:p w14:paraId="206C0995"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100</w:t>
            </w:r>
          </w:p>
        </w:tc>
        <w:tc>
          <w:tcPr>
            <w:tcW w:w="1173" w:type="dxa"/>
            <w:noWrap/>
            <w:hideMark/>
          </w:tcPr>
          <w:p w14:paraId="6BB85080" w14:textId="529CEC66" w:rsidR="000615D4" w:rsidRPr="00445B28" w:rsidRDefault="006D693F" w:rsidP="00F12930">
            <w:pPr>
              <w:jc w:val="center"/>
              <w:rPr>
                <w:rFonts w:ascii="Arial" w:hAnsi="Arial" w:cs="Arial"/>
                <w:color w:val="000000" w:themeColor="text1"/>
              </w:rPr>
            </w:pPr>
            <w:r w:rsidRPr="00445B28">
              <w:rPr>
                <w:rFonts w:ascii="Arial" w:hAnsi="Arial" w:cs="Arial"/>
                <w:color w:val="000000" w:themeColor="text1"/>
              </w:rPr>
              <w:t>€</w:t>
            </w:r>
            <w:r w:rsidR="000615D4" w:rsidRPr="00445B28">
              <w:rPr>
                <w:rFonts w:ascii="Arial" w:hAnsi="Arial" w:cs="Arial"/>
                <w:color w:val="000000" w:themeColor="text1"/>
              </w:rPr>
              <w:t>51.03</w:t>
            </w:r>
          </w:p>
        </w:tc>
        <w:tc>
          <w:tcPr>
            <w:tcW w:w="1172" w:type="dxa"/>
            <w:noWrap/>
            <w:hideMark/>
          </w:tcPr>
          <w:p w14:paraId="18F52142"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5.10</w:t>
            </w:r>
          </w:p>
        </w:tc>
        <w:tc>
          <w:tcPr>
            <w:tcW w:w="1173" w:type="dxa"/>
            <w:noWrap/>
            <w:hideMark/>
          </w:tcPr>
          <w:p w14:paraId="0F09A40A"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100</w:t>
            </w:r>
          </w:p>
        </w:tc>
        <w:tc>
          <w:tcPr>
            <w:tcW w:w="1172" w:type="dxa"/>
            <w:noWrap/>
            <w:hideMark/>
          </w:tcPr>
          <w:p w14:paraId="7FE6DCE9"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100</w:t>
            </w:r>
          </w:p>
        </w:tc>
        <w:tc>
          <w:tcPr>
            <w:tcW w:w="1173" w:type="dxa"/>
            <w:noWrap/>
            <w:hideMark/>
          </w:tcPr>
          <w:p w14:paraId="56B5C935"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0.00 €</w:t>
            </w:r>
          </w:p>
        </w:tc>
        <w:tc>
          <w:tcPr>
            <w:tcW w:w="1595" w:type="dxa"/>
            <w:noWrap/>
            <w:hideMark/>
          </w:tcPr>
          <w:p w14:paraId="16F4EC1E"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36,500</w:t>
            </w:r>
          </w:p>
        </w:tc>
        <w:tc>
          <w:tcPr>
            <w:tcW w:w="1595" w:type="dxa"/>
            <w:noWrap/>
            <w:hideMark/>
          </w:tcPr>
          <w:p w14:paraId="4D130A06" w14:textId="3EC5EA4E" w:rsidR="000615D4" w:rsidRPr="00445B28" w:rsidRDefault="006D693F" w:rsidP="00F12930">
            <w:pPr>
              <w:jc w:val="center"/>
              <w:rPr>
                <w:rFonts w:ascii="Arial" w:hAnsi="Arial" w:cs="Arial"/>
                <w:color w:val="000000" w:themeColor="text1"/>
              </w:rPr>
            </w:pPr>
            <w:r w:rsidRPr="00445B28">
              <w:rPr>
                <w:rFonts w:ascii="Arial" w:hAnsi="Arial" w:cs="Arial"/>
                <w:color w:val="000000" w:themeColor="text1"/>
              </w:rPr>
              <w:t>€</w:t>
            </w:r>
            <w:r w:rsidR="000615D4" w:rsidRPr="00445B28">
              <w:rPr>
                <w:rFonts w:ascii="Arial" w:hAnsi="Arial" w:cs="Arial"/>
                <w:color w:val="000000" w:themeColor="text1"/>
              </w:rPr>
              <w:t>41.91</w:t>
            </w:r>
          </w:p>
        </w:tc>
      </w:tr>
      <w:tr w:rsidR="00445B28" w:rsidRPr="00445B28" w14:paraId="49EC80CD" w14:textId="77777777" w:rsidTr="00445B28">
        <w:trPr>
          <w:trHeight w:val="457"/>
        </w:trPr>
        <w:tc>
          <w:tcPr>
            <w:tcW w:w="1991" w:type="dxa"/>
            <w:vMerge/>
            <w:noWrap/>
          </w:tcPr>
          <w:p w14:paraId="00CD37E8" w14:textId="7AB330DC" w:rsidR="000615D4" w:rsidRPr="00445B28" w:rsidRDefault="000615D4" w:rsidP="00F12930">
            <w:pPr>
              <w:jc w:val="center"/>
              <w:rPr>
                <w:rFonts w:ascii="Arial" w:hAnsi="Arial" w:cs="Arial"/>
                <w:color w:val="000000" w:themeColor="text1"/>
              </w:rPr>
            </w:pPr>
          </w:p>
        </w:tc>
        <w:tc>
          <w:tcPr>
            <w:tcW w:w="1991" w:type="dxa"/>
            <w:noWrap/>
            <w:hideMark/>
          </w:tcPr>
          <w:p w14:paraId="5BE67E72"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Propafenone</w:t>
            </w:r>
          </w:p>
        </w:tc>
        <w:tc>
          <w:tcPr>
            <w:tcW w:w="1172" w:type="dxa"/>
            <w:noWrap/>
            <w:hideMark/>
          </w:tcPr>
          <w:p w14:paraId="348DB9FA"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450</w:t>
            </w:r>
          </w:p>
        </w:tc>
        <w:tc>
          <w:tcPr>
            <w:tcW w:w="1173" w:type="dxa"/>
            <w:noWrap/>
            <w:hideMark/>
          </w:tcPr>
          <w:p w14:paraId="3C24739A" w14:textId="6FF5858E" w:rsidR="000615D4" w:rsidRPr="00445B28" w:rsidRDefault="006D693F" w:rsidP="00F12930">
            <w:pPr>
              <w:jc w:val="center"/>
              <w:rPr>
                <w:rFonts w:ascii="Arial" w:hAnsi="Arial" w:cs="Arial"/>
                <w:color w:val="000000" w:themeColor="text1"/>
              </w:rPr>
            </w:pPr>
            <w:r w:rsidRPr="00445B28">
              <w:rPr>
                <w:rFonts w:ascii="Arial" w:hAnsi="Arial" w:cs="Arial"/>
                <w:color w:val="000000" w:themeColor="text1"/>
              </w:rPr>
              <w:t>€</w:t>
            </w:r>
            <w:r w:rsidR="000615D4" w:rsidRPr="00445B28">
              <w:rPr>
                <w:rFonts w:ascii="Arial" w:hAnsi="Arial" w:cs="Arial"/>
                <w:color w:val="000000" w:themeColor="text1"/>
              </w:rPr>
              <w:t>17.60</w:t>
            </w:r>
          </w:p>
        </w:tc>
        <w:tc>
          <w:tcPr>
            <w:tcW w:w="1172" w:type="dxa"/>
            <w:noWrap/>
            <w:hideMark/>
          </w:tcPr>
          <w:p w14:paraId="5D73B53C"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0.00</w:t>
            </w:r>
          </w:p>
        </w:tc>
        <w:tc>
          <w:tcPr>
            <w:tcW w:w="1173" w:type="dxa"/>
            <w:noWrap/>
            <w:hideMark/>
          </w:tcPr>
          <w:p w14:paraId="3AFC93EB"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150</w:t>
            </w:r>
          </w:p>
        </w:tc>
        <w:tc>
          <w:tcPr>
            <w:tcW w:w="1172" w:type="dxa"/>
            <w:noWrap/>
            <w:hideMark/>
          </w:tcPr>
          <w:p w14:paraId="06C35F0A"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100</w:t>
            </w:r>
          </w:p>
        </w:tc>
        <w:tc>
          <w:tcPr>
            <w:tcW w:w="1173" w:type="dxa"/>
            <w:noWrap/>
            <w:hideMark/>
          </w:tcPr>
          <w:p w14:paraId="1021ACBF"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0.00 €</w:t>
            </w:r>
          </w:p>
        </w:tc>
        <w:tc>
          <w:tcPr>
            <w:tcW w:w="1595" w:type="dxa"/>
            <w:noWrap/>
            <w:hideMark/>
          </w:tcPr>
          <w:p w14:paraId="76ECD202"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164,250</w:t>
            </w:r>
          </w:p>
        </w:tc>
        <w:tc>
          <w:tcPr>
            <w:tcW w:w="1595" w:type="dxa"/>
            <w:noWrap/>
            <w:hideMark/>
          </w:tcPr>
          <w:p w14:paraId="76418086" w14:textId="114212D2" w:rsidR="000615D4" w:rsidRPr="00445B28" w:rsidRDefault="006D693F" w:rsidP="00F12930">
            <w:pPr>
              <w:jc w:val="center"/>
              <w:rPr>
                <w:rFonts w:ascii="Arial" w:hAnsi="Arial" w:cs="Arial"/>
                <w:color w:val="000000" w:themeColor="text1"/>
              </w:rPr>
            </w:pPr>
            <w:r w:rsidRPr="00445B28">
              <w:rPr>
                <w:rFonts w:ascii="Arial" w:hAnsi="Arial" w:cs="Arial"/>
                <w:color w:val="000000" w:themeColor="text1"/>
              </w:rPr>
              <w:t>€</w:t>
            </w:r>
            <w:r w:rsidR="000615D4" w:rsidRPr="00445B28">
              <w:rPr>
                <w:rFonts w:ascii="Arial" w:hAnsi="Arial" w:cs="Arial"/>
                <w:color w:val="000000" w:themeColor="text1"/>
              </w:rPr>
              <w:t>48.18</w:t>
            </w:r>
          </w:p>
        </w:tc>
      </w:tr>
      <w:tr w:rsidR="00445B28" w:rsidRPr="00445B28" w14:paraId="32138332" w14:textId="77777777" w:rsidTr="00445B28">
        <w:trPr>
          <w:trHeight w:val="457"/>
        </w:trPr>
        <w:tc>
          <w:tcPr>
            <w:tcW w:w="1991" w:type="dxa"/>
            <w:vMerge/>
            <w:noWrap/>
          </w:tcPr>
          <w:p w14:paraId="11161683" w14:textId="47665159" w:rsidR="000615D4" w:rsidRPr="00445B28" w:rsidRDefault="000615D4" w:rsidP="00F12930">
            <w:pPr>
              <w:jc w:val="center"/>
              <w:rPr>
                <w:rFonts w:ascii="Arial" w:hAnsi="Arial" w:cs="Arial"/>
                <w:color w:val="000000" w:themeColor="text1"/>
              </w:rPr>
            </w:pPr>
          </w:p>
        </w:tc>
        <w:tc>
          <w:tcPr>
            <w:tcW w:w="1991" w:type="dxa"/>
            <w:noWrap/>
            <w:hideMark/>
          </w:tcPr>
          <w:p w14:paraId="176A517F"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Sotalol</w:t>
            </w:r>
          </w:p>
        </w:tc>
        <w:tc>
          <w:tcPr>
            <w:tcW w:w="1172" w:type="dxa"/>
            <w:noWrap/>
            <w:hideMark/>
          </w:tcPr>
          <w:p w14:paraId="64C52790"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240</w:t>
            </w:r>
          </w:p>
        </w:tc>
        <w:tc>
          <w:tcPr>
            <w:tcW w:w="1173" w:type="dxa"/>
            <w:noWrap/>
            <w:hideMark/>
          </w:tcPr>
          <w:p w14:paraId="7A8BA284" w14:textId="712E0593" w:rsidR="000615D4" w:rsidRPr="00445B28" w:rsidRDefault="006D693F" w:rsidP="00F12930">
            <w:pPr>
              <w:jc w:val="center"/>
              <w:rPr>
                <w:rFonts w:ascii="Arial" w:hAnsi="Arial" w:cs="Arial"/>
                <w:color w:val="000000" w:themeColor="text1"/>
              </w:rPr>
            </w:pPr>
            <w:r w:rsidRPr="00445B28">
              <w:rPr>
                <w:rFonts w:ascii="Arial" w:hAnsi="Arial" w:cs="Arial"/>
                <w:color w:val="000000" w:themeColor="text1"/>
              </w:rPr>
              <w:t>€</w:t>
            </w:r>
            <w:r w:rsidR="000615D4" w:rsidRPr="00445B28">
              <w:rPr>
                <w:rFonts w:ascii="Arial" w:hAnsi="Arial" w:cs="Arial"/>
                <w:color w:val="000000" w:themeColor="text1"/>
              </w:rPr>
              <w:t>16.61</w:t>
            </w:r>
          </w:p>
        </w:tc>
        <w:tc>
          <w:tcPr>
            <w:tcW w:w="1172" w:type="dxa"/>
            <w:noWrap/>
            <w:hideMark/>
          </w:tcPr>
          <w:p w14:paraId="59E68EAC"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0.00</w:t>
            </w:r>
          </w:p>
        </w:tc>
        <w:tc>
          <w:tcPr>
            <w:tcW w:w="1173" w:type="dxa"/>
            <w:noWrap/>
            <w:hideMark/>
          </w:tcPr>
          <w:p w14:paraId="7CFC4BE6"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40</w:t>
            </w:r>
          </w:p>
        </w:tc>
        <w:tc>
          <w:tcPr>
            <w:tcW w:w="1172" w:type="dxa"/>
            <w:noWrap/>
            <w:hideMark/>
          </w:tcPr>
          <w:p w14:paraId="75F8BA93"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100</w:t>
            </w:r>
          </w:p>
        </w:tc>
        <w:tc>
          <w:tcPr>
            <w:tcW w:w="1173" w:type="dxa"/>
            <w:noWrap/>
            <w:hideMark/>
          </w:tcPr>
          <w:p w14:paraId="621A9BB3"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0.00 €</w:t>
            </w:r>
          </w:p>
        </w:tc>
        <w:tc>
          <w:tcPr>
            <w:tcW w:w="1595" w:type="dxa"/>
            <w:noWrap/>
            <w:hideMark/>
          </w:tcPr>
          <w:p w14:paraId="31D41D6F" w14:textId="77777777" w:rsidR="000615D4" w:rsidRPr="00445B28" w:rsidRDefault="000615D4" w:rsidP="00F12930">
            <w:pPr>
              <w:jc w:val="center"/>
              <w:rPr>
                <w:rFonts w:ascii="Arial" w:hAnsi="Arial" w:cs="Arial"/>
                <w:color w:val="000000" w:themeColor="text1"/>
              </w:rPr>
            </w:pPr>
            <w:r w:rsidRPr="00445B28">
              <w:rPr>
                <w:rFonts w:ascii="Arial" w:hAnsi="Arial" w:cs="Arial"/>
                <w:color w:val="000000" w:themeColor="text1"/>
              </w:rPr>
              <w:t>87,600</w:t>
            </w:r>
          </w:p>
        </w:tc>
        <w:tc>
          <w:tcPr>
            <w:tcW w:w="1595" w:type="dxa"/>
            <w:noWrap/>
            <w:hideMark/>
          </w:tcPr>
          <w:p w14:paraId="317A0B62" w14:textId="4BFE23A6" w:rsidR="000615D4" w:rsidRPr="00445B28" w:rsidRDefault="006D693F" w:rsidP="00F12930">
            <w:pPr>
              <w:jc w:val="center"/>
              <w:rPr>
                <w:rFonts w:ascii="Arial" w:hAnsi="Arial" w:cs="Arial"/>
                <w:color w:val="000000" w:themeColor="text1"/>
              </w:rPr>
            </w:pPr>
            <w:r w:rsidRPr="00445B28">
              <w:rPr>
                <w:rFonts w:ascii="Arial" w:hAnsi="Arial" w:cs="Arial"/>
                <w:color w:val="000000" w:themeColor="text1"/>
              </w:rPr>
              <w:t>€</w:t>
            </w:r>
            <w:r w:rsidR="000615D4" w:rsidRPr="00445B28">
              <w:rPr>
                <w:rFonts w:ascii="Arial" w:hAnsi="Arial" w:cs="Arial"/>
                <w:color w:val="000000" w:themeColor="text1"/>
              </w:rPr>
              <w:t>90.94</w:t>
            </w:r>
          </w:p>
        </w:tc>
      </w:tr>
    </w:tbl>
    <w:p w14:paraId="6756AF9D" w14:textId="2AAF6285" w:rsidR="00F12930" w:rsidRDefault="00F12930" w:rsidP="000615D4">
      <w:pPr>
        <w:tabs>
          <w:tab w:val="left" w:pos="4146"/>
        </w:tabs>
        <w:spacing w:line="480" w:lineRule="auto"/>
        <w:rPr>
          <w:rFonts w:ascii="Arial" w:hAnsi="Arial" w:cs="Arial"/>
          <w:sz w:val="20"/>
          <w:szCs w:val="20"/>
        </w:rPr>
      </w:pPr>
      <w:r>
        <w:rPr>
          <w:rFonts w:ascii="Arial" w:hAnsi="Arial" w:cs="Arial"/>
          <w:sz w:val="20"/>
          <w:szCs w:val="20"/>
        </w:rPr>
        <w:t>Table S1</w:t>
      </w:r>
      <w:r w:rsidR="00BB62F2">
        <w:rPr>
          <w:rFonts w:ascii="Arial" w:hAnsi="Arial" w:cs="Arial"/>
          <w:sz w:val="20"/>
          <w:szCs w:val="20"/>
        </w:rPr>
        <w:t>4</w:t>
      </w:r>
      <w:r>
        <w:rPr>
          <w:rFonts w:ascii="Arial" w:hAnsi="Arial" w:cs="Arial"/>
          <w:sz w:val="20"/>
          <w:szCs w:val="20"/>
        </w:rPr>
        <w:t xml:space="preserve">a: </w:t>
      </w:r>
      <w:r w:rsidRPr="006D693F">
        <w:rPr>
          <w:rFonts w:ascii="Arial" w:hAnsi="Arial" w:cs="Arial"/>
          <w:sz w:val="20"/>
          <w:szCs w:val="20"/>
        </w:rPr>
        <w:t>Pharmaceutical costs (per cycle)</w:t>
      </w:r>
    </w:p>
    <w:p w14:paraId="3054401F" w14:textId="77777777" w:rsidR="00F12930" w:rsidRDefault="00F12930" w:rsidP="000615D4">
      <w:pPr>
        <w:tabs>
          <w:tab w:val="left" w:pos="4146"/>
        </w:tabs>
        <w:spacing w:line="480" w:lineRule="auto"/>
        <w:rPr>
          <w:rFonts w:ascii="Arial" w:hAnsi="Arial" w:cs="Arial"/>
          <w:sz w:val="20"/>
          <w:szCs w:val="20"/>
        </w:rPr>
      </w:pPr>
    </w:p>
    <w:p w14:paraId="2195871B" w14:textId="2563624F" w:rsidR="00F12930" w:rsidRDefault="00F12930" w:rsidP="000615D4">
      <w:pPr>
        <w:tabs>
          <w:tab w:val="left" w:pos="4146"/>
        </w:tabs>
        <w:spacing w:line="480" w:lineRule="auto"/>
        <w:rPr>
          <w:rFonts w:ascii="Arial" w:hAnsi="Arial" w:cs="Arial"/>
          <w:sz w:val="20"/>
          <w:szCs w:val="20"/>
        </w:rPr>
      </w:pPr>
      <w:r>
        <w:rPr>
          <w:rFonts w:ascii="Arial" w:hAnsi="Arial" w:cs="Arial"/>
          <w:sz w:val="20"/>
          <w:szCs w:val="20"/>
        </w:rPr>
        <w:t>Table S1</w:t>
      </w:r>
      <w:r w:rsidR="00BB62F2">
        <w:rPr>
          <w:rFonts w:ascii="Arial" w:hAnsi="Arial" w:cs="Arial"/>
          <w:sz w:val="20"/>
          <w:szCs w:val="20"/>
        </w:rPr>
        <w:t>4</w:t>
      </w:r>
      <w:r>
        <w:rPr>
          <w:rFonts w:ascii="Arial" w:hAnsi="Arial" w:cs="Arial"/>
          <w:sz w:val="20"/>
          <w:szCs w:val="20"/>
        </w:rPr>
        <w:t xml:space="preserve">b: </w:t>
      </w:r>
      <w:r w:rsidRPr="00F12930">
        <w:rPr>
          <w:rFonts w:ascii="Arial" w:hAnsi="Arial" w:cs="Arial"/>
          <w:sz w:val="20"/>
          <w:szCs w:val="20"/>
        </w:rPr>
        <w:t>Total</w:t>
      </w:r>
      <w:r>
        <w:rPr>
          <w:rFonts w:ascii="Arial" w:hAnsi="Arial" w:cs="Arial"/>
          <w:sz w:val="20"/>
          <w:szCs w:val="20"/>
        </w:rPr>
        <w:t xml:space="preserve"> pharmaceutical</w:t>
      </w:r>
      <w:r w:rsidRPr="00F12930">
        <w:rPr>
          <w:rFonts w:ascii="Arial" w:hAnsi="Arial" w:cs="Arial"/>
          <w:sz w:val="20"/>
          <w:szCs w:val="20"/>
        </w:rPr>
        <w:t xml:space="preserve"> cost </w:t>
      </w:r>
      <w:r>
        <w:rPr>
          <w:rFonts w:ascii="Arial" w:hAnsi="Arial" w:cs="Arial"/>
          <w:sz w:val="20"/>
          <w:szCs w:val="20"/>
        </w:rPr>
        <w:t>per intervention (</w:t>
      </w:r>
      <w:r w:rsidRPr="00F12930">
        <w:rPr>
          <w:rFonts w:ascii="Arial" w:hAnsi="Arial" w:cs="Arial"/>
          <w:sz w:val="20"/>
          <w:szCs w:val="20"/>
        </w:rPr>
        <w:t>per cycle</w:t>
      </w:r>
      <w:r>
        <w:rPr>
          <w:rFonts w:ascii="Arial" w:hAnsi="Arial" w:cs="Arial"/>
          <w:sz w:val="20"/>
          <w:szCs w:val="20"/>
        </w:rPr>
        <w:t>)</w:t>
      </w:r>
    </w:p>
    <w:tbl>
      <w:tblPr>
        <w:tblStyle w:val="TableGrid"/>
        <w:tblW w:w="14170" w:type="dxa"/>
        <w:tblLook w:val="04A0" w:firstRow="1" w:lastRow="0" w:firstColumn="1" w:lastColumn="0" w:noHBand="0" w:noVBand="1"/>
      </w:tblPr>
      <w:tblGrid>
        <w:gridCol w:w="10795"/>
        <w:gridCol w:w="3375"/>
      </w:tblGrid>
      <w:tr w:rsidR="00445B28" w:rsidRPr="00445B28" w14:paraId="39C7FEAD" w14:textId="77777777" w:rsidTr="00445B28">
        <w:trPr>
          <w:trHeight w:val="402"/>
        </w:trPr>
        <w:tc>
          <w:tcPr>
            <w:tcW w:w="10795" w:type="dxa"/>
            <w:noWrap/>
            <w:hideMark/>
          </w:tcPr>
          <w:p w14:paraId="11A53971" w14:textId="77777777" w:rsidR="000615D4" w:rsidRPr="00445B28" w:rsidRDefault="000615D4" w:rsidP="000615D4">
            <w:pPr>
              <w:jc w:val="center"/>
              <w:rPr>
                <w:rFonts w:ascii="Arial" w:hAnsi="Arial" w:cs="Arial"/>
                <w:b/>
                <w:bCs/>
                <w:color w:val="000000" w:themeColor="text1"/>
              </w:rPr>
            </w:pPr>
            <w:r w:rsidRPr="00445B28">
              <w:rPr>
                <w:rFonts w:ascii="Arial" w:hAnsi="Arial" w:cs="Arial"/>
                <w:b/>
                <w:bCs/>
                <w:color w:val="000000" w:themeColor="text1"/>
              </w:rPr>
              <w:t>Intervention</w:t>
            </w:r>
          </w:p>
        </w:tc>
        <w:tc>
          <w:tcPr>
            <w:tcW w:w="3375" w:type="dxa"/>
            <w:noWrap/>
            <w:hideMark/>
          </w:tcPr>
          <w:p w14:paraId="0A996518" w14:textId="77777777" w:rsidR="000615D4" w:rsidRPr="00445B28" w:rsidRDefault="000615D4" w:rsidP="000615D4">
            <w:pPr>
              <w:jc w:val="center"/>
              <w:rPr>
                <w:rFonts w:ascii="Arial" w:hAnsi="Arial" w:cs="Arial"/>
                <w:b/>
                <w:bCs/>
                <w:color w:val="000000" w:themeColor="text1"/>
              </w:rPr>
            </w:pPr>
            <w:r w:rsidRPr="00445B28">
              <w:rPr>
                <w:rFonts w:ascii="Arial" w:hAnsi="Arial" w:cs="Arial"/>
                <w:b/>
                <w:bCs/>
                <w:color w:val="000000" w:themeColor="text1"/>
              </w:rPr>
              <w:t>Total Cost Per Cycle</w:t>
            </w:r>
          </w:p>
        </w:tc>
      </w:tr>
      <w:tr w:rsidR="00445B28" w:rsidRPr="00445B28" w14:paraId="5E3E258C" w14:textId="77777777" w:rsidTr="00445B28">
        <w:trPr>
          <w:trHeight w:val="426"/>
        </w:trPr>
        <w:tc>
          <w:tcPr>
            <w:tcW w:w="10795" w:type="dxa"/>
            <w:noWrap/>
            <w:hideMark/>
          </w:tcPr>
          <w:p w14:paraId="4881FE48" w14:textId="77777777" w:rsidR="000615D4" w:rsidRPr="00445B28" w:rsidRDefault="000615D4" w:rsidP="000615D4">
            <w:pPr>
              <w:rPr>
                <w:rFonts w:ascii="Arial" w:hAnsi="Arial" w:cs="Arial"/>
                <w:color w:val="000000" w:themeColor="text1"/>
              </w:rPr>
            </w:pPr>
            <w:r w:rsidRPr="00445B28">
              <w:rPr>
                <w:rFonts w:ascii="Arial" w:hAnsi="Arial" w:cs="Arial"/>
                <w:color w:val="000000" w:themeColor="text1"/>
              </w:rPr>
              <w:t>Cryoablation</w:t>
            </w:r>
          </w:p>
        </w:tc>
        <w:tc>
          <w:tcPr>
            <w:tcW w:w="3375" w:type="dxa"/>
            <w:noWrap/>
            <w:hideMark/>
          </w:tcPr>
          <w:p w14:paraId="3E04EE7E" w14:textId="5A90F689" w:rsidR="000615D4" w:rsidRPr="00445B28" w:rsidRDefault="006D693F" w:rsidP="000615D4">
            <w:pPr>
              <w:jc w:val="center"/>
              <w:rPr>
                <w:rFonts w:ascii="Arial" w:hAnsi="Arial" w:cs="Arial"/>
                <w:color w:val="000000" w:themeColor="text1"/>
              </w:rPr>
            </w:pPr>
            <w:bookmarkStart w:id="4" w:name="RANGE!E67"/>
            <w:r w:rsidRPr="00445B28">
              <w:rPr>
                <w:rFonts w:ascii="Arial" w:hAnsi="Arial" w:cs="Arial"/>
                <w:color w:val="000000" w:themeColor="text1"/>
              </w:rPr>
              <w:t>€</w:t>
            </w:r>
            <w:r w:rsidR="000615D4" w:rsidRPr="00445B28">
              <w:rPr>
                <w:rFonts w:ascii="Arial" w:hAnsi="Arial" w:cs="Arial"/>
                <w:color w:val="000000" w:themeColor="text1"/>
              </w:rPr>
              <w:t>69</w:t>
            </w:r>
            <w:bookmarkEnd w:id="4"/>
          </w:p>
        </w:tc>
      </w:tr>
      <w:tr w:rsidR="00445B28" w:rsidRPr="00445B28" w14:paraId="718F6B05" w14:textId="77777777" w:rsidTr="00445B28">
        <w:trPr>
          <w:trHeight w:val="402"/>
        </w:trPr>
        <w:tc>
          <w:tcPr>
            <w:tcW w:w="10795" w:type="dxa"/>
            <w:noWrap/>
            <w:hideMark/>
          </w:tcPr>
          <w:p w14:paraId="11335A88" w14:textId="77777777" w:rsidR="000615D4" w:rsidRPr="00445B28" w:rsidRDefault="000615D4" w:rsidP="000615D4">
            <w:pPr>
              <w:rPr>
                <w:rFonts w:ascii="Arial" w:hAnsi="Arial" w:cs="Arial"/>
                <w:color w:val="000000" w:themeColor="text1"/>
              </w:rPr>
            </w:pPr>
            <w:r w:rsidRPr="00445B28">
              <w:rPr>
                <w:rFonts w:ascii="Arial" w:hAnsi="Arial" w:cs="Arial"/>
                <w:color w:val="000000" w:themeColor="text1"/>
              </w:rPr>
              <w:t>AADs</w:t>
            </w:r>
          </w:p>
        </w:tc>
        <w:tc>
          <w:tcPr>
            <w:tcW w:w="3375" w:type="dxa"/>
            <w:noWrap/>
            <w:hideMark/>
          </w:tcPr>
          <w:p w14:paraId="7A24D1BE" w14:textId="17642679" w:rsidR="000615D4" w:rsidRPr="00445B28" w:rsidRDefault="006D693F" w:rsidP="000615D4">
            <w:pPr>
              <w:jc w:val="center"/>
              <w:rPr>
                <w:rFonts w:ascii="Arial" w:hAnsi="Arial" w:cs="Arial"/>
                <w:color w:val="000000" w:themeColor="text1"/>
              </w:rPr>
            </w:pPr>
            <w:bookmarkStart w:id="5" w:name="RANGE!E68"/>
            <w:r w:rsidRPr="00445B28">
              <w:rPr>
                <w:rFonts w:ascii="Arial" w:hAnsi="Arial" w:cs="Arial"/>
                <w:color w:val="000000" w:themeColor="text1"/>
              </w:rPr>
              <w:t>€</w:t>
            </w:r>
            <w:r w:rsidR="000615D4" w:rsidRPr="00445B28">
              <w:rPr>
                <w:rFonts w:ascii="Arial" w:hAnsi="Arial" w:cs="Arial"/>
                <w:color w:val="000000" w:themeColor="text1"/>
              </w:rPr>
              <w:t>89</w:t>
            </w:r>
            <w:bookmarkEnd w:id="5"/>
          </w:p>
        </w:tc>
      </w:tr>
    </w:tbl>
    <w:p w14:paraId="17C72CAA" w14:textId="54D9CFC5" w:rsidR="000615D4" w:rsidRPr="000615D4" w:rsidRDefault="000615D4" w:rsidP="00C8375E">
      <w:pPr>
        <w:tabs>
          <w:tab w:val="left" w:pos="1763"/>
        </w:tabs>
        <w:rPr>
          <w:rFonts w:ascii="Arial" w:hAnsi="Arial" w:cs="Arial"/>
          <w:sz w:val="20"/>
          <w:szCs w:val="20"/>
        </w:rPr>
        <w:sectPr w:rsidR="000615D4" w:rsidRPr="000615D4" w:rsidSect="000615D4">
          <w:pgSz w:w="16838" w:h="11906" w:orient="landscape"/>
          <w:pgMar w:top="1440" w:right="1440" w:bottom="1440" w:left="1440" w:header="709" w:footer="709" w:gutter="0"/>
          <w:lnNumType w:countBy="1" w:restart="continuous"/>
          <w:cols w:space="708"/>
          <w:docGrid w:linePitch="360"/>
        </w:sectPr>
      </w:pPr>
    </w:p>
    <w:p w14:paraId="746310E5" w14:textId="77777777" w:rsidR="00291356" w:rsidRPr="00E60810" w:rsidRDefault="00291356" w:rsidP="00AC4504">
      <w:pPr>
        <w:pStyle w:val="ListParagraph"/>
        <w:numPr>
          <w:ilvl w:val="0"/>
          <w:numId w:val="4"/>
        </w:numPr>
        <w:spacing w:line="480" w:lineRule="auto"/>
        <w:rPr>
          <w:rFonts w:ascii="Arial" w:hAnsi="Arial" w:cs="Arial"/>
          <w:i/>
          <w:iCs/>
          <w:sz w:val="24"/>
          <w:szCs w:val="24"/>
        </w:rPr>
      </w:pPr>
      <w:r w:rsidRPr="00E60810">
        <w:rPr>
          <w:rFonts w:ascii="Arial" w:hAnsi="Arial" w:cs="Arial"/>
          <w:i/>
          <w:iCs/>
          <w:sz w:val="24"/>
          <w:szCs w:val="24"/>
        </w:rPr>
        <w:lastRenderedPageBreak/>
        <w:t>Adverse event parameters</w:t>
      </w:r>
    </w:p>
    <w:p w14:paraId="7382CD1C" w14:textId="70BF29F1" w:rsidR="00291356" w:rsidRPr="00E60810" w:rsidRDefault="00291356" w:rsidP="00AC4504">
      <w:pPr>
        <w:pStyle w:val="TableTitle"/>
        <w:spacing w:line="480" w:lineRule="auto"/>
        <w:rPr>
          <w:b w:val="0"/>
          <w:color w:val="auto"/>
          <w:sz w:val="18"/>
          <w:szCs w:val="18"/>
          <w:lang w:val="en-US"/>
        </w:rPr>
      </w:pPr>
      <w:r w:rsidRPr="00E60810">
        <w:rPr>
          <w:b w:val="0"/>
          <w:color w:val="auto"/>
          <w:sz w:val="18"/>
          <w:szCs w:val="18"/>
          <w:lang w:val="en-US"/>
        </w:rPr>
        <w:t>Table S1</w:t>
      </w:r>
      <w:r w:rsidR="00BB62F2">
        <w:rPr>
          <w:b w:val="0"/>
          <w:color w:val="auto"/>
          <w:sz w:val="18"/>
          <w:szCs w:val="18"/>
          <w:lang w:val="en-US"/>
        </w:rPr>
        <w:t>5</w:t>
      </w:r>
      <w:r w:rsidRPr="00E60810">
        <w:rPr>
          <w:b w:val="0"/>
          <w:color w:val="auto"/>
          <w:sz w:val="18"/>
          <w:szCs w:val="18"/>
          <w:lang w:val="en-US"/>
        </w:rPr>
        <w:t>:</w:t>
      </w:r>
      <w:r w:rsidRPr="00E60810">
        <w:rPr>
          <w:b w:val="0"/>
          <w:color w:val="auto"/>
          <w:sz w:val="18"/>
          <w:szCs w:val="18"/>
          <w:lang w:val="en-US"/>
        </w:rPr>
        <w:tab/>
        <w:t>Stroke risk by CHA</w:t>
      </w:r>
      <w:r w:rsidRPr="00E60810">
        <w:rPr>
          <w:rFonts w:ascii="Cambria Math" w:hAnsi="Cambria Math" w:cs="Cambria Math"/>
          <w:b w:val="0"/>
          <w:color w:val="auto"/>
          <w:sz w:val="18"/>
          <w:szCs w:val="18"/>
          <w:lang w:val="en-US"/>
        </w:rPr>
        <w:t>₂</w:t>
      </w:r>
      <w:r w:rsidRPr="00E60810">
        <w:rPr>
          <w:b w:val="0"/>
          <w:color w:val="auto"/>
          <w:sz w:val="18"/>
          <w:szCs w:val="18"/>
          <w:lang w:val="en-US"/>
        </w:rPr>
        <w:t>DS</w:t>
      </w:r>
      <w:r w:rsidRPr="00E60810">
        <w:rPr>
          <w:rFonts w:ascii="Cambria Math" w:hAnsi="Cambria Math" w:cs="Cambria Math"/>
          <w:b w:val="0"/>
          <w:color w:val="auto"/>
          <w:sz w:val="18"/>
          <w:szCs w:val="18"/>
          <w:lang w:val="en-US"/>
        </w:rPr>
        <w:t>₂</w:t>
      </w:r>
      <w:r w:rsidRPr="00E60810">
        <w:rPr>
          <w:b w:val="0"/>
          <w:color w:val="auto"/>
          <w:sz w:val="18"/>
          <w:szCs w:val="18"/>
          <w:lang w:val="en-US"/>
        </w:rPr>
        <w:t>-VASc score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005"/>
        <w:gridCol w:w="3006"/>
      </w:tblGrid>
      <w:tr w:rsidR="003D67ED" w:rsidRPr="00E60810" w14:paraId="6B6AD4C4" w14:textId="77777777" w:rsidTr="00DC4B1C">
        <w:trPr>
          <w:trHeight w:val="20"/>
        </w:trPr>
        <w:tc>
          <w:tcPr>
            <w:tcW w:w="1666" w:type="pct"/>
            <w:shd w:val="clear" w:color="auto" w:fill="auto"/>
            <w:noWrap/>
            <w:vAlign w:val="center"/>
            <w:hideMark/>
          </w:tcPr>
          <w:p w14:paraId="7C03B171" w14:textId="77777777" w:rsidR="00291356" w:rsidRPr="00E60810" w:rsidRDefault="00291356" w:rsidP="00AC4504">
            <w:pPr>
              <w:pStyle w:val="TableOtherColumnHeading"/>
              <w:spacing w:line="480" w:lineRule="auto"/>
              <w:rPr>
                <w:rFonts w:cs="Arial"/>
                <w:b w:val="0"/>
                <w:bCs w:val="0"/>
                <w:color w:val="auto"/>
                <w:szCs w:val="18"/>
                <w:shd w:val="clear" w:color="auto" w:fill="auto"/>
                <w:lang w:val="en-US" w:bidi="ar-SA"/>
              </w:rPr>
            </w:pPr>
            <w:bookmarkStart w:id="6" w:name="_Hlk121747975"/>
            <w:r w:rsidRPr="00E60810">
              <w:rPr>
                <w:rFonts w:cs="Arial"/>
                <w:b w:val="0"/>
                <w:bCs w:val="0"/>
                <w:color w:val="auto"/>
                <w:szCs w:val="18"/>
                <w:shd w:val="clear" w:color="auto" w:fill="auto"/>
                <w:lang w:val="en-US" w:bidi="ar-SA"/>
              </w:rPr>
              <w:t>Score</w:t>
            </w:r>
          </w:p>
        </w:tc>
        <w:tc>
          <w:tcPr>
            <w:tcW w:w="1666" w:type="pct"/>
            <w:shd w:val="clear" w:color="auto" w:fill="auto"/>
            <w:noWrap/>
            <w:vAlign w:val="center"/>
            <w:hideMark/>
          </w:tcPr>
          <w:p w14:paraId="34BB2913" w14:textId="77777777" w:rsidR="00291356" w:rsidRPr="00E60810" w:rsidRDefault="00291356" w:rsidP="00AC4504">
            <w:pPr>
              <w:pStyle w:val="TableOtherColumnHeading"/>
              <w:spacing w:line="480" w:lineRule="auto"/>
              <w:rPr>
                <w:rFonts w:cs="Arial"/>
                <w:b w:val="0"/>
                <w:bCs w:val="0"/>
                <w:color w:val="auto"/>
                <w:szCs w:val="18"/>
                <w:shd w:val="clear" w:color="auto" w:fill="auto"/>
                <w:lang w:val="en-US" w:bidi="ar-SA"/>
              </w:rPr>
            </w:pPr>
            <w:r w:rsidRPr="00E60810">
              <w:rPr>
                <w:rFonts w:cs="Arial"/>
                <w:b w:val="0"/>
                <w:bCs w:val="0"/>
                <w:color w:val="auto"/>
                <w:szCs w:val="18"/>
                <w:shd w:val="clear" w:color="auto" w:fill="auto"/>
                <w:lang w:val="en-US" w:bidi="ar-SA"/>
              </w:rPr>
              <w:t>Risk</w:t>
            </w:r>
          </w:p>
        </w:tc>
        <w:tc>
          <w:tcPr>
            <w:tcW w:w="1667" w:type="pct"/>
          </w:tcPr>
          <w:p w14:paraId="0B237C79" w14:textId="77777777" w:rsidR="00291356" w:rsidRPr="00E60810" w:rsidRDefault="00291356" w:rsidP="00AC4504">
            <w:pPr>
              <w:pStyle w:val="TableOtherColumnHeading"/>
              <w:spacing w:line="480" w:lineRule="auto"/>
              <w:rPr>
                <w:rFonts w:cs="Arial"/>
                <w:b w:val="0"/>
                <w:bCs w:val="0"/>
                <w:color w:val="auto"/>
                <w:szCs w:val="18"/>
                <w:shd w:val="clear" w:color="auto" w:fill="auto"/>
                <w:lang w:val="en-US" w:bidi="ar-SA"/>
              </w:rPr>
            </w:pPr>
            <w:r w:rsidRPr="00E60810">
              <w:rPr>
                <w:rFonts w:cs="Arial"/>
                <w:b w:val="0"/>
                <w:bCs w:val="0"/>
                <w:color w:val="auto"/>
                <w:szCs w:val="18"/>
                <w:shd w:val="clear" w:color="auto" w:fill="auto"/>
                <w:lang w:val="en-US" w:bidi="ar-SA"/>
              </w:rPr>
              <w:t>Source</w:t>
            </w:r>
          </w:p>
        </w:tc>
      </w:tr>
      <w:tr w:rsidR="003D67ED" w:rsidRPr="00E60810" w14:paraId="2EC51FB9" w14:textId="77777777" w:rsidTr="00DC4B1C">
        <w:trPr>
          <w:trHeight w:val="20"/>
        </w:trPr>
        <w:tc>
          <w:tcPr>
            <w:tcW w:w="1666" w:type="pct"/>
            <w:shd w:val="clear" w:color="auto" w:fill="auto"/>
            <w:noWrap/>
            <w:vAlign w:val="center"/>
            <w:hideMark/>
          </w:tcPr>
          <w:p w14:paraId="7C7166D9"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0</w:t>
            </w:r>
          </w:p>
        </w:tc>
        <w:tc>
          <w:tcPr>
            <w:tcW w:w="1666" w:type="pct"/>
            <w:shd w:val="clear" w:color="auto" w:fill="auto"/>
            <w:noWrap/>
            <w:vAlign w:val="center"/>
            <w:hideMark/>
          </w:tcPr>
          <w:p w14:paraId="25839895" w14:textId="77777777" w:rsidR="00291356" w:rsidRPr="00E60810" w:rsidRDefault="00291356" w:rsidP="00AC4504">
            <w:pPr>
              <w:pStyle w:val="TableText-ShortText"/>
              <w:spacing w:line="480" w:lineRule="auto"/>
              <w:rPr>
                <w:color w:val="auto"/>
                <w:szCs w:val="18"/>
                <w:lang w:val="en-US"/>
              </w:rPr>
            </w:pPr>
            <w:r w:rsidRPr="00E60810">
              <w:rPr>
                <w:color w:val="auto"/>
                <w:szCs w:val="18"/>
                <w:lang w:val="en-US"/>
              </w:rPr>
              <w:t>0.2%</w:t>
            </w:r>
          </w:p>
        </w:tc>
        <w:tc>
          <w:tcPr>
            <w:tcW w:w="1667" w:type="pct"/>
            <w:vMerge w:val="restart"/>
            <w:vAlign w:val="center"/>
          </w:tcPr>
          <w:p w14:paraId="44814872" w14:textId="7258DEE5" w:rsidR="00291356" w:rsidRPr="00E60810" w:rsidRDefault="00291356" w:rsidP="00AC4504">
            <w:pPr>
              <w:spacing w:line="480" w:lineRule="auto"/>
              <w:jc w:val="center"/>
              <w:rPr>
                <w:rFonts w:ascii="Arial" w:hAnsi="Arial" w:cs="Arial"/>
                <w:sz w:val="18"/>
                <w:szCs w:val="18"/>
              </w:rPr>
            </w:pPr>
            <w:r w:rsidRPr="00E60810">
              <w:rPr>
                <w:rFonts w:ascii="Arial" w:hAnsi="Arial" w:cs="Arial"/>
                <w:sz w:val="18"/>
                <w:szCs w:val="18"/>
              </w:rPr>
              <w:fldChar w:fldCharType="begin"/>
            </w:r>
            <w:r w:rsidR="000B59C9">
              <w:rPr>
                <w:rFonts w:ascii="Arial" w:hAnsi="Arial" w:cs="Arial"/>
                <w:sz w:val="18"/>
                <w:szCs w:val="18"/>
              </w:rPr>
              <w:instrText xml:space="preserve"> ADDIN EN.CITE &lt;EndNote&gt;&lt;Cite&gt;&lt;Author&gt;Friberg&lt;/Author&gt;&lt;Year&gt;2012&lt;/Year&gt;&lt;RecNum&gt;28&lt;/RecNum&gt;&lt;DisplayText&gt;[7]&lt;/DisplayText&gt;&lt;record&gt;&lt;rec-number&gt;28&lt;/rec-number&gt;&lt;foreign-keys&gt;&lt;key app="EN" db-id="z2x5p9zv6wwraxedvt05ftroezra955w9dxt" timestamp="1678461610"&gt;28&lt;/key&gt;&lt;/foreign-keys&gt;&lt;ref-type name="Journal Article"&gt;17&lt;/ref-type&gt;&lt;contributors&gt;&lt;authors&gt;&lt;author&gt;Friberg, L.&lt;/author&gt;&lt;author&gt;Rosenqvist, M.&lt;/author&gt;&lt;author&gt;Lip, G. Y.&lt;/author&gt;&lt;/authors&gt;&lt;/contributors&gt;&lt;auth-address&gt;Department of Cardiology, Karolinska Instituet, Danderyd University Hospital, Stockholm, Sweden.&lt;/auth-address&gt;&lt;titles&gt;&lt;title&gt;Evaluation of risk stratification schemes for ischaemic stroke and bleeding in 182 678 patients with atrial fibrillation: the Swedish Atrial Fibrillation cohort study&lt;/title&gt;&lt;secondary-title&gt;Eur Heart J&lt;/secondary-title&gt;&lt;/titles&gt;&lt;periodical&gt;&lt;full-title&gt;Eur Heart J&lt;/full-title&gt;&lt;/periodical&gt;&lt;pages&gt;1500-10&lt;/pages&gt;&lt;volume&gt;33&lt;/volume&gt;&lt;number&gt;12&lt;/number&gt;&lt;edition&gt;20120113&lt;/edition&gt;&lt;keywords&gt;&lt;keyword&gt;Adult&lt;/keyword&gt;&lt;keyword&gt;Aged&lt;/keyword&gt;&lt;keyword&gt;Anticoagulants/therapeutic use&lt;/keyword&gt;&lt;keyword&gt;Atrial Fibrillation/*complications/drug therapy/epidemiology&lt;/keyword&gt;&lt;keyword&gt;Cohort Studies&lt;/keyword&gt;&lt;keyword&gt;Female&lt;/keyword&gt;&lt;keyword&gt;Hemorrhage/epidemiology/*etiology&lt;/keyword&gt;&lt;keyword&gt;Humans&lt;/keyword&gt;&lt;keyword&gt;Male&lt;/keyword&gt;&lt;keyword&gt;Middle Aged&lt;/keyword&gt;&lt;keyword&gt;Risk Assessment&lt;/keyword&gt;&lt;keyword&gt;Risk Factors&lt;/keyword&gt;&lt;keyword&gt;Stroke/epidemiology/*etiology&lt;/keyword&gt;&lt;keyword&gt;Sweden/epidemiology&lt;/keyword&gt;&lt;keyword&gt;Thromboembolism/epidemiology/etiology&lt;/keyword&gt;&lt;/keywords&gt;&lt;dates&gt;&lt;year&gt;2012&lt;/year&gt;&lt;pub-dates&gt;&lt;date&gt;Jun&lt;/date&gt;&lt;/pub-dates&gt;&lt;/dates&gt;&lt;isbn&gt;1522-9645 (Electronic)&amp;#xD;0195-668X (Linking)&lt;/isbn&gt;&lt;accession-num&gt;22246443&lt;/accession-num&gt;&lt;urls&gt;&lt;related-urls&gt;&lt;url&gt;https://www.ncbi.nlm.nih.gov/pubmed/22246443&lt;/url&gt;&lt;/related-urls&gt;&lt;/urls&gt;&lt;electronic-resource-num&gt;10.1093/eurheartj/ehr488&lt;/electronic-resource-num&gt;&lt;remote-database-name&gt;Medline&lt;/remote-database-name&gt;&lt;remote-database-provider&gt;NLM&lt;/remote-database-provider&gt;&lt;/record&gt;&lt;/Cite&gt;&lt;/EndNote&gt;</w:instrText>
            </w:r>
            <w:r w:rsidRPr="00E60810">
              <w:rPr>
                <w:rFonts w:ascii="Arial" w:hAnsi="Arial" w:cs="Arial"/>
                <w:sz w:val="18"/>
                <w:szCs w:val="18"/>
              </w:rPr>
              <w:fldChar w:fldCharType="separate"/>
            </w:r>
            <w:r w:rsidR="000B59C9">
              <w:rPr>
                <w:rFonts w:ascii="Arial" w:hAnsi="Arial" w:cs="Arial"/>
                <w:noProof/>
                <w:sz w:val="18"/>
                <w:szCs w:val="18"/>
              </w:rPr>
              <w:t>[7]</w:t>
            </w:r>
            <w:r w:rsidRPr="00E60810">
              <w:rPr>
                <w:rFonts w:ascii="Arial" w:hAnsi="Arial" w:cs="Arial"/>
                <w:sz w:val="18"/>
                <w:szCs w:val="18"/>
              </w:rPr>
              <w:fldChar w:fldCharType="end"/>
            </w:r>
          </w:p>
        </w:tc>
      </w:tr>
      <w:tr w:rsidR="003D67ED" w:rsidRPr="00E60810" w14:paraId="29368276" w14:textId="77777777" w:rsidTr="00DC4B1C">
        <w:trPr>
          <w:trHeight w:val="20"/>
        </w:trPr>
        <w:tc>
          <w:tcPr>
            <w:tcW w:w="1666" w:type="pct"/>
            <w:shd w:val="clear" w:color="auto" w:fill="auto"/>
            <w:noWrap/>
            <w:vAlign w:val="center"/>
            <w:hideMark/>
          </w:tcPr>
          <w:p w14:paraId="5B5EBBAC"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1</w:t>
            </w:r>
          </w:p>
        </w:tc>
        <w:tc>
          <w:tcPr>
            <w:tcW w:w="1666" w:type="pct"/>
            <w:shd w:val="clear" w:color="auto" w:fill="auto"/>
            <w:noWrap/>
            <w:vAlign w:val="center"/>
            <w:hideMark/>
          </w:tcPr>
          <w:p w14:paraId="5C52898D" w14:textId="77777777" w:rsidR="00291356" w:rsidRPr="00E60810" w:rsidRDefault="00291356" w:rsidP="00AC4504">
            <w:pPr>
              <w:pStyle w:val="TableText-ShortText"/>
              <w:spacing w:line="480" w:lineRule="auto"/>
              <w:rPr>
                <w:color w:val="auto"/>
                <w:szCs w:val="18"/>
                <w:lang w:val="en-US"/>
              </w:rPr>
            </w:pPr>
            <w:r w:rsidRPr="00E60810">
              <w:rPr>
                <w:color w:val="auto"/>
                <w:szCs w:val="18"/>
                <w:lang w:val="en-US"/>
              </w:rPr>
              <w:t>0.6%</w:t>
            </w:r>
          </w:p>
        </w:tc>
        <w:tc>
          <w:tcPr>
            <w:tcW w:w="1667" w:type="pct"/>
            <w:vMerge/>
          </w:tcPr>
          <w:p w14:paraId="6573DEC8" w14:textId="77777777" w:rsidR="00291356" w:rsidRPr="00E60810" w:rsidRDefault="00291356" w:rsidP="00AC4504">
            <w:pPr>
              <w:spacing w:line="480" w:lineRule="auto"/>
              <w:jc w:val="center"/>
              <w:rPr>
                <w:rFonts w:ascii="Arial" w:hAnsi="Arial" w:cs="Arial"/>
                <w:sz w:val="18"/>
                <w:szCs w:val="18"/>
              </w:rPr>
            </w:pPr>
          </w:p>
        </w:tc>
      </w:tr>
      <w:tr w:rsidR="003D67ED" w:rsidRPr="00E60810" w14:paraId="5937AB75" w14:textId="77777777" w:rsidTr="00DC4B1C">
        <w:trPr>
          <w:trHeight w:val="20"/>
        </w:trPr>
        <w:tc>
          <w:tcPr>
            <w:tcW w:w="1666" w:type="pct"/>
            <w:shd w:val="clear" w:color="auto" w:fill="auto"/>
            <w:noWrap/>
            <w:vAlign w:val="center"/>
            <w:hideMark/>
          </w:tcPr>
          <w:p w14:paraId="2B37C09C"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2</w:t>
            </w:r>
          </w:p>
        </w:tc>
        <w:tc>
          <w:tcPr>
            <w:tcW w:w="1666" w:type="pct"/>
            <w:shd w:val="clear" w:color="auto" w:fill="auto"/>
            <w:noWrap/>
            <w:vAlign w:val="center"/>
            <w:hideMark/>
          </w:tcPr>
          <w:p w14:paraId="14E4EF0D" w14:textId="77777777" w:rsidR="00291356" w:rsidRPr="00E60810" w:rsidRDefault="00291356" w:rsidP="00AC4504">
            <w:pPr>
              <w:pStyle w:val="TableText-ShortText"/>
              <w:spacing w:line="480" w:lineRule="auto"/>
              <w:rPr>
                <w:color w:val="auto"/>
                <w:szCs w:val="18"/>
                <w:lang w:val="en-US"/>
              </w:rPr>
            </w:pPr>
            <w:r w:rsidRPr="00E60810">
              <w:rPr>
                <w:color w:val="auto"/>
                <w:szCs w:val="18"/>
                <w:lang w:val="en-US"/>
              </w:rPr>
              <w:t>2.2%</w:t>
            </w:r>
          </w:p>
        </w:tc>
        <w:tc>
          <w:tcPr>
            <w:tcW w:w="1667" w:type="pct"/>
            <w:vMerge/>
          </w:tcPr>
          <w:p w14:paraId="2DB3790D" w14:textId="77777777" w:rsidR="00291356" w:rsidRPr="00E60810" w:rsidRDefault="00291356" w:rsidP="00AC4504">
            <w:pPr>
              <w:spacing w:line="480" w:lineRule="auto"/>
              <w:jc w:val="center"/>
              <w:rPr>
                <w:rFonts w:ascii="Arial" w:hAnsi="Arial" w:cs="Arial"/>
                <w:sz w:val="18"/>
                <w:szCs w:val="18"/>
              </w:rPr>
            </w:pPr>
          </w:p>
        </w:tc>
      </w:tr>
      <w:tr w:rsidR="003D67ED" w:rsidRPr="00E60810" w14:paraId="3C621768" w14:textId="77777777" w:rsidTr="00DC4B1C">
        <w:trPr>
          <w:trHeight w:val="20"/>
        </w:trPr>
        <w:tc>
          <w:tcPr>
            <w:tcW w:w="1666" w:type="pct"/>
            <w:shd w:val="clear" w:color="auto" w:fill="auto"/>
            <w:noWrap/>
            <w:vAlign w:val="center"/>
            <w:hideMark/>
          </w:tcPr>
          <w:p w14:paraId="47B98923"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3</w:t>
            </w:r>
          </w:p>
        </w:tc>
        <w:tc>
          <w:tcPr>
            <w:tcW w:w="1666" w:type="pct"/>
            <w:shd w:val="clear" w:color="auto" w:fill="auto"/>
            <w:noWrap/>
            <w:vAlign w:val="center"/>
            <w:hideMark/>
          </w:tcPr>
          <w:p w14:paraId="33CED131" w14:textId="77777777" w:rsidR="00291356" w:rsidRPr="00E60810" w:rsidRDefault="00291356" w:rsidP="00AC4504">
            <w:pPr>
              <w:pStyle w:val="TableText-ShortText"/>
              <w:spacing w:line="480" w:lineRule="auto"/>
              <w:rPr>
                <w:color w:val="auto"/>
                <w:szCs w:val="18"/>
                <w:lang w:val="en-US"/>
              </w:rPr>
            </w:pPr>
            <w:r w:rsidRPr="00E60810">
              <w:rPr>
                <w:color w:val="auto"/>
                <w:szCs w:val="18"/>
                <w:lang w:val="en-US"/>
              </w:rPr>
              <w:t>3.2%</w:t>
            </w:r>
          </w:p>
        </w:tc>
        <w:tc>
          <w:tcPr>
            <w:tcW w:w="1667" w:type="pct"/>
            <w:vMerge/>
          </w:tcPr>
          <w:p w14:paraId="203C1799" w14:textId="77777777" w:rsidR="00291356" w:rsidRPr="00E60810" w:rsidRDefault="00291356" w:rsidP="00AC4504">
            <w:pPr>
              <w:spacing w:line="480" w:lineRule="auto"/>
              <w:jc w:val="center"/>
              <w:rPr>
                <w:rFonts w:ascii="Arial" w:hAnsi="Arial" w:cs="Arial"/>
                <w:sz w:val="18"/>
                <w:szCs w:val="18"/>
              </w:rPr>
            </w:pPr>
          </w:p>
        </w:tc>
      </w:tr>
      <w:tr w:rsidR="003D67ED" w:rsidRPr="00E60810" w14:paraId="3D7031A1" w14:textId="77777777" w:rsidTr="00DC4B1C">
        <w:trPr>
          <w:trHeight w:val="20"/>
        </w:trPr>
        <w:tc>
          <w:tcPr>
            <w:tcW w:w="1666" w:type="pct"/>
            <w:shd w:val="clear" w:color="auto" w:fill="auto"/>
            <w:noWrap/>
            <w:vAlign w:val="center"/>
            <w:hideMark/>
          </w:tcPr>
          <w:p w14:paraId="1A28CDEB"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4</w:t>
            </w:r>
          </w:p>
        </w:tc>
        <w:tc>
          <w:tcPr>
            <w:tcW w:w="1666" w:type="pct"/>
            <w:shd w:val="clear" w:color="auto" w:fill="auto"/>
            <w:noWrap/>
            <w:vAlign w:val="center"/>
            <w:hideMark/>
          </w:tcPr>
          <w:p w14:paraId="2A7081BF" w14:textId="77777777" w:rsidR="00291356" w:rsidRPr="00E60810" w:rsidRDefault="00291356" w:rsidP="00AC4504">
            <w:pPr>
              <w:pStyle w:val="TableText-ShortText"/>
              <w:spacing w:line="480" w:lineRule="auto"/>
              <w:rPr>
                <w:color w:val="auto"/>
                <w:szCs w:val="18"/>
                <w:lang w:val="en-US"/>
              </w:rPr>
            </w:pPr>
            <w:r w:rsidRPr="00E60810">
              <w:rPr>
                <w:color w:val="auto"/>
                <w:szCs w:val="18"/>
                <w:lang w:val="en-US"/>
              </w:rPr>
              <w:t>4.8%</w:t>
            </w:r>
          </w:p>
        </w:tc>
        <w:tc>
          <w:tcPr>
            <w:tcW w:w="1667" w:type="pct"/>
            <w:vMerge/>
          </w:tcPr>
          <w:p w14:paraId="392E39E7" w14:textId="77777777" w:rsidR="00291356" w:rsidRPr="00E60810" w:rsidRDefault="00291356" w:rsidP="00AC4504">
            <w:pPr>
              <w:spacing w:line="480" w:lineRule="auto"/>
              <w:jc w:val="center"/>
              <w:rPr>
                <w:rFonts w:ascii="Arial" w:hAnsi="Arial" w:cs="Arial"/>
                <w:sz w:val="18"/>
                <w:szCs w:val="18"/>
              </w:rPr>
            </w:pPr>
          </w:p>
        </w:tc>
      </w:tr>
      <w:tr w:rsidR="003D67ED" w:rsidRPr="00E60810" w14:paraId="43019611" w14:textId="77777777" w:rsidTr="00DC4B1C">
        <w:trPr>
          <w:trHeight w:val="20"/>
        </w:trPr>
        <w:tc>
          <w:tcPr>
            <w:tcW w:w="1666" w:type="pct"/>
            <w:shd w:val="clear" w:color="auto" w:fill="auto"/>
            <w:noWrap/>
            <w:vAlign w:val="center"/>
            <w:hideMark/>
          </w:tcPr>
          <w:p w14:paraId="142CB7BF"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5</w:t>
            </w:r>
          </w:p>
        </w:tc>
        <w:tc>
          <w:tcPr>
            <w:tcW w:w="1666" w:type="pct"/>
            <w:shd w:val="clear" w:color="auto" w:fill="auto"/>
            <w:noWrap/>
            <w:vAlign w:val="center"/>
            <w:hideMark/>
          </w:tcPr>
          <w:p w14:paraId="1291CE17" w14:textId="77777777" w:rsidR="00291356" w:rsidRPr="00E60810" w:rsidRDefault="00291356" w:rsidP="00AC4504">
            <w:pPr>
              <w:pStyle w:val="TableText-ShortText"/>
              <w:spacing w:line="480" w:lineRule="auto"/>
              <w:rPr>
                <w:color w:val="auto"/>
                <w:szCs w:val="18"/>
                <w:lang w:val="en-US"/>
              </w:rPr>
            </w:pPr>
            <w:r w:rsidRPr="00E60810">
              <w:rPr>
                <w:color w:val="auto"/>
                <w:szCs w:val="18"/>
                <w:lang w:val="en-US"/>
              </w:rPr>
              <w:t>7.2%</w:t>
            </w:r>
          </w:p>
        </w:tc>
        <w:tc>
          <w:tcPr>
            <w:tcW w:w="1667" w:type="pct"/>
            <w:vMerge/>
          </w:tcPr>
          <w:p w14:paraId="7E9C0891" w14:textId="77777777" w:rsidR="00291356" w:rsidRPr="00E60810" w:rsidRDefault="00291356" w:rsidP="00AC4504">
            <w:pPr>
              <w:spacing w:line="480" w:lineRule="auto"/>
              <w:jc w:val="center"/>
              <w:rPr>
                <w:rFonts w:ascii="Arial" w:hAnsi="Arial" w:cs="Arial"/>
                <w:sz w:val="18"/>
                <w:szCs w:val="18"/>
              </w:rPr>
            </w:pPr>
          </w:p>
        </w:tc>
      </w:tr>
      <w:tr w:rsidR="003D67ED" w:rsidRPr="00E60810" w14:paraId="7462F34A" w14:textId="77777777" w:rsidTr="00DC4B1C">
        <w:trPr>
          <w:trHeight w:val="20"/>
        </w:trPr>
        <w:tc>
          <w:tcPr>
            <w:tcW w:w="1666" w:type="pct"/>
            <w:shd w:val="clear" w:color="auto" w:fill="auto"/>
            <w:noWrap/>
            <w:vAlign w:val="center"/>
            <w:hideMark/>
          </w:tcPr>
          <w:p w14:paraId="2EE6D987"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6</w:t>
            </w:r>
          </w:p>
        </w:tc>
        <w:tc>
          <w:tcPr>
            <w:tcW w:w="1666" w:type="pct"/>
            <w:shd w:val="clear" w:color="auto" w:fill="auto"/>
            <w:noWrap/>
            <w:vAlign w:val="center"/>
            <w:hideMark/>
          </w:tcPr>
          <w:p w14:paraId="6933D13A" w14:textId="77777777" w:rsidR="00291356" w:rsidRPr="00E60810" w:rsidRDefault="00291356" w:rsidP="00AC4504">
            <w:pPr>
              <w:pStyle w:val="TableText-ShortText"/>
              <w:spacing w:line="480" w:lineRule="auto"/>
              <w:rPr>
                <w:color w:val="auto"/>
                <w:szCs w:val="18"/>
                <w:lang w:val="en-US"/>
              </w:rPr>
            </w:pPr>
            <w:r w:rsidRPr="00E60810">
              <w:rPr>
                <w:color w:val="auto"/>
                <w:szCs w:val="18"/>
                <w:lang w:val="en-US"/>
              </w:rPr>
              <w:t>9.7%</w:t>
            </w:r>
          </w:p>
        </w:tc>
        <w:tc>
          <w:tcPr>
            <w:tcW w:w="1667" w:type="pct"/>
            <w:vMerge/>
          </w:tcPr>
          <w:p w14:paraId="03EE9F53" w14:textId="77777777" w:rsidR="00291356" w:rsidRPr="00E60810" w:rsidRDefault="00291356" w:rsidP="00AC4504">
            <w:pPr>
              <w:spacing w:line="480" w:lineRule="auto"/>
              <w:jc w:val="center"/>
              <w:rPr>
                <w:rFonts w:ascii="Arial" w:hAnsi="Arial" w:cs="Arial"/>
                <w:sz w:val="18"/>
                <w:szCs w:val="18"/>
              </w:rPr>
            </w:pPr>
          </w:p>
        </w:tc>
      </w:tr>
      <w:tr w:rsidR="003D67ED" w:rsidRPr="00E60810" w14:paraId="7AF1F663" w14:textId="77777777" w:rsidTr="00DC4B1C">
        <w:trPr>
          <w:trHeight w:val="20"/>
        </w:trPr>
        <w:tc>
          <w:tcPr>
            <w:tcW w:w="1666" w:type="pct"/>
            <w:shd w:val="clear" w:color="auto" w:fill="auto"/>
            <w:noWrap/>
            <w:vAlign w:val="center"/>
            <w:hideMark/>
          </w:tcPr>
          <w:p w14:paraId="131C4A4F"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7</w:t>
            </w:r>
          </w:p>
        </w:tc>
        <w:tc>
          <w:tcPr>
            <w:tcW w:w="1666" w:type="pct"/>
            <w:shd w:val="clear" w:color="auto" w:fill="auto"/>
            <w:noWrap/>
            <w:vAlign w:val="center"/>
            <w:hideMark/>
          </w:tcPr>
          <w:p w14:paraId="3F5B65E2" w14:textId="77777777" w:rsidR="00291356" w:rsidRPr="00E60810" w:rsidRDefault="00291356" w:rsidP="00AC4504">
            <w:pPr>
              <w:pStyle w:val="TableText-ShortText"/>
              <w:spacing w:line="480" w:lineRule="auto"/>
              <w:rPr>
                <w:color w:val="auto"/>
                <w:szCs w:val="18"/>
                <w:lang w:val="en-US"/>
              </w:rPr>
            </w:pPr>
            <w:r w:rsidRPr="00E60810">
              <w:rPr>
                <w:color w:val="auto"/>
                <w:szCs w:val="18"/>
                <w:lang w:val="en-US"/>
              </w:rPr>
              <w:t>11.2%</w:t>
            </w:r>
          </w:p>
        </w:tc>
        <w:tc>
          <w:tcPr>
            <w:tcW w:w="1667" w:type="pct"/>
            <w:vMerge/>
          </w:tcPr>
          <w:p w14:paraId="306056E2" w14:textId="77777777" w:rsidR="00291356" w:rsidRPr="00E60810" w:rsidRDefault="00291356" w:rsidP="00AC4504">
            <w:pPr>
              <w:spacing w:line="480" w:lineRule="auto"/>
              <w:jc w:val="center"/>
              <w:rPr>
                <w:rFonts w:ascii="Arial" w:hAnsi="Arial" w:cs="Arial"/>
                <w:sz w:val="18"/>
                <w:szCs w:val="18"/>
              </w:rPr>
            </w:pPr>
          </w:p>
        </w:tc>
      </w:tr>
      <w:tr w:rsidR="003D67ED" w:rsidRPr="00E60810" w14:paraId="50371BAA" w14:textId="77777777" w:rsidTr="00DC4B1C">
        <w:trPr>
          <w:trHeight w:val="80"/>
        </w:trPr>
        <w:tc>
          <w:tcPr>
            <w:tcW w:w="1666" w:type="pct"/>
            <w:shd w:val="clear" w:color="auto" w:fill="auto"/>
            <w:noWrap/>
            <w:vAlign w:val="center"/>
            <w:hideMark/>
          </w:tcPr>
          <w:p w14:paraId="2F862F73"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8</w:t>
            </w:r>
          </w:p>
        </w:tc>
        <w:tc>
          <w:tcPr>
            <w:tcW w:w="1666" w:type="pct"/>
            <w:shd w:val="clear" w:color="auto" w:fill="auto"/>
            <w:noWrap/>
            <w:vAlign w:val="center"/>
            <w:hideMark/>
          </w:tcPr>
          <w:p w14:paraId="49D70F71" w14:textId="77777777" w:rsidR="00291356" w:rsidRPr="00E60810" w:rsidRDefault="00291356" w:rsidP="00AC4504">
            <w:pPr>
              <w:pStyle w:val="TableText-ShortText"/>
              <w:spacing w:line="480" w:lineRule="auto"/>
              <w:rPr>
                <w:color w:val="auto"/>
                <w:szCs w:val="18"/>
                <w:lang w:val="en-US"/>
              </w:rPr>
            </w:pPr>
            <w:r w:rsidRPr="00E60810">
              <w:rPr>
                <w:color w:val="auto"/>
                <w:szCs w:val="18"/>
                <w:lang w:val="en-US"/>
              </w:rPr>
              <w:t>10.8%</w:t>
            </w:r>
          </w:p>
        </w:tc>
        <w:tc>
          <w:tcPr>
            <w:tcW w:w="1667" w:type="pct"/>
            <w:vMerge/>
          </w:tcPr>
          <w:p w14:paraId="5A783286" w14:textId="77777777" w:rsidR="00291356" w:rsidRPr="00E60810" w:rsidRDefault="00291356" w:rsidP="00AC4504">
            <w:pPr>
              <w:spacing w:line="480" w:lineRule="auto"/>
              <w:jc w:val="center"/>
              <w:rPr>
                <w:rFonts w:ascii="Arial" w:hAnsi="Arial" w:cs="Arial"/>
                <w:sz w:val="18"/>
                <w:szCs w:val="18"/>
              </w:rPr>
            </w:pPr>
          </w:p>
        </w:tc>
      </w:tr>
      <w:tr w:rsidR="00291356" w:rsidRPr="00E60810" w14:paraId="29B30BBA" w14:textId="77777777" w:rsidTr="00DC4B1C">
        <w:trPr>
          <w:trHeight w:val="20"/>
        </w:trPr>
        <w:tc>
          <w:tcPr>
            <w:tcW w:w="1666" w:type="pct"/>
            <w:shd w:val="clear" w:color="auto" w:fill="auto"/>
            <w:noWrap/>
            <w:vAlign w:val="center"/>
            <w:hideMark/>
          </w:tcPr>
          <w:p w14:paraId="6D2D328E"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9</w:t>
            </w:r>
          </w:p>
        </w:tc>
        <w:tc>
          <w:tcPr>
            <w:tcW w:w="1666" w:type="pct"/>
            <w:shd w:val="clear" w:color="auto" w:fill="auto"/>
            <w:noWrap/>
            <w:vAlign w:val="center"/>
            <w:hideMark/>
          </w:tcPr>
          <w:p w14:paraId="79F95DB4" w14:textId="77777777" w:rsidR="00291356" w:rsidRPr="00E60810" w:rsidRDefault="00291356" w:rsidP="00AC4504">
            <w:pPr>
              <w:pStyle w:val="TableText-ShortText"/>
              <w:spacing w:line="480" w:lineRule="auto"/>
              <w:rPr>
                <w:color w:val="auto"/>
                <w:szCs w:val="18"/>
                <w:lang w:val="en-US"/>
              </w:rPr>
            </w:pPr>
            <w:r w:rsidRPr="00E60810">
              <w:rPr>
                <w:color w:val="auto"/>
                <w:szCs w:val="18"/>
                <w:lang w:val="en-US"/>
              </w:rPr>
              <w:t>12.2%</w:t>
            </w:r>
          </w:p>
        </w:tc>
        <w:tc>
          <w:tcPr>
            <w:tcW w:w="1667" w:type="pct"/>
            <w:vMerge/>
          </w:tcPr>
          <w:p w14:paraId="6E8CC6C9" w14:textId="77777777" w:rsidR="00291356" w:rsidRPr="00E60810" w:rsidRDefault="00291356" w:rsidP="00AC4504">
            <w:pPr>
              <w:spacing w:line="480" w:lineRule="auto"/>
              <w:jc w:val="center"/>
              <w:rPr>
                <w:rFonts w:ascii="Arial" w:hAnsi="Arial" w:cs="Arial"/>
                <w:sz w:val="18"/>
                <w:szCs w:val="18"/>
              </w:rPr>
            </w:pPr>
          </w:p>
        </w:tc>
      </w:tr>
      <w:bookmarkEnd w:id="6"/>
    </w:tbl>
    <w:p w14:paraId="54D5980A" w14:textId="77777777" w:rsidR="00291356" w:rsidRPr="00E60810" w:rsidRDefault="00291356" w:rsidP="00AC4504">
      <w:pPr>
        <w:spacing w:line="480" w:lineRule="auto"/>
        <w:ind w:left="3"/>
        <w:rPr>
          <w:rFonts w:ascii="Arial" w:hAnsi="Arial" w:cs="Arial"/>
          <w:sz w:val="18"/>
          <w:szCs w:val="18"/>
        </w:rPr>
      </w:pPr>
    </w:p>
    <w:p w14:paraId="21369DB0" w14:textId="70B8FA0F" w:rsidR="00291356" w:rsidRPr="00E60810" w:rsidRDefault="00291356" w:rsidP="00AC4504">
      <w:pPr>
        <w:pStyle w:val="TableTitle"/>
        <w:spacing w:line="480" w:lineRule="auto"/>
        <w:rPr>
          <w:b w:val="0"/>
          <w:color w:val="auto"/>
          <w:sz w:val="18"/>
          <w:szCs w:val="18"/>
          <w:lang w:val="en-US"/>
        </w:rPr>
      </w:pPr>
      <w:bookmarkStart w:id="7" w:name="_Ref116415065"/>
      <w:r w:rsidRPr="00E60810">
        <w:rPr>
          <w:b w:val="0"/>
          <w:color w:val="auto"/>
          <w:sz w:val="18"/>
          <w:szCs w:val="18"/>
          <w:lang w:val="en-US"/>
        </w:rPr>
        <w:t xml:space="preserve">Table </w:t>
      </w:r>
      <w:bookmarkEnd w:id="7"/>
      <w:r w:rsidRPr="00E60810">
        <w:rPr>
          <w:b w:val="0"/>
          <w:color w:val="auto"/>
          <w:sz w:val="18"/>
          <w:szCs w:val="18"/>
          <w:lang w:val="en-US"/>
        </w:rPr>
        <w:t>S1</w:t>
      </w:r>
      <w:r w:rsidR="00BB62F2">
        <w:rPr>
          <w:b w:val="0"/>
          <w:color w:val="auto"/>
          <w:sz w:val="18"/>
          <w:szCs w:val="18"/>
          <w:lang w:val="en-US"/>
        </w:rPr>
        <w:t>6</w:t>
      </w:r>
      <w:r w:rsidRPr="00E60810">
        <w:rPr>
          <w:b w:val="0"/>
          <w:color w:val="auto"/>
          <w:sz w:val="18"/>
          <w:szCs w:val="18"/>
          <w:lang w:val="en-US"/>
        </w:rPr>
        <w:t>:</w:t>
      </w:r>
      <w:r w:rsidRPr="00E60810">
        <w:rPr>
          <w:b w:val="0"/>
          <w:color w:val="auto"/>
          <w:sz w:val="18"/>
          <w:szCs w:val="18"/>
          <w:lang w:val="en-US"/>
        </w:rPr>
        <w:tab/>
        <w:t>CHA</w:t>
      </w:r>
      <w:r w:rsidRPr="00E60810">
        <w:rPr>
          <w:rFonts w:ascii="Cambria Math" w:hAnsi="Cambria Math" w:cs="Cambria Math"/>
          <w:b w:val="0"/>
          <w:color w:val="auto"/>
          <w:sz w:val="18"/>
          <w:szCs w:val="18"/>
          <w:lang w:val="en-US"/>
        </w:rPr>
        <w:t>₂</w:t>
      </w:r>
      <w:r w:rsidRPr="00E60810">
        <w:rPr>
          <w:b w:val="0"/>
          <w:color w:val="auto"/>
          <w:sz w:val="18"/>
          <w:szCs w:val="18"/>
          <w:lang w:val="en-US"/>
        </w:rPr>
        <w:t>DS</w:t>
      </w:r>
      <w:r w:rsidRPr="00E60810">
        <w:rPr>
          <w:rFonts w:ascii="Cambria Math" w:hAnsi="Cambria Math" w:cs="Cambria Math"/>
          <w:b w:val="0"/>
          <w:color w:val="auto"/>
          <w:sz w:val="18"/>
          <w:szCs w:val="18"/>
          <w:lang w:val="en-US"/>
        </w:rPr>
        <w:t>₂</w:t>
      </w:r>
      <w:r w:rsidRPr="00E60810">
        <w:rPr>
          <w:b w:val="0"/>
          <w:color w:val="auto"/>
          <w:sz w:val="18"/>
          <w:szCs w:val="18"/>
          <w:lang w:val="en-US"/>
        </w:rPr>
        <w:t>-VASc score by age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2003"/>
        <w:gridCol w:w="3834"/>
      </w:tblGrid>
      <w:tr w:rsidR="003D67ED" w:rsidRPr="00E60810" w14:paraId="2E71E2A1" w14:textId="77777777" w:rsidTr="00DC4B1C">
        <w:trPr>
          <w:trHeight w:val="20"/>
        </w:trPr>
        <w:tc>
          <w:tcPr>
            <w:tcW w:w="1763" w:type="pct"/>
            <w:shd w:val="clear" w:color="auto" w:fill="auto"/>
            <w:noWrap/>
            <w:vAlign w:val="center"/>
            <w:hideMark/>
          </w:tcPr>
          <w:p w14:paraId="474C2B8C" w14:textId="77777777" w:rsidR="00291356" w:rsidRPr="00E60810" w:rsidRDefault="00291356" w:rsidP="00AC4504">
            <w:pPr>
              <w:pStyle w:val="TableOtherColumnHeading"/>
              <w:spacing w:line="480" w:lineRule="auto"/>
              <w:rPr>
                <w:rFonts w:cs="Arial"/>
                <w:b w:val="0"/>
                <w:bCs w:val="0"/>
                <w:color w:val="auto"/>
                <w:szCs w:val="18"/>
                <w:shd w:val="clear" w:color="auto" w:fill="auto"/>
                <w:lang w:val="en-US" w:bidi="ar-SA"/>
              </w:rPr>
            </w:pPr>
            <w:r w:rsidRPr="00E60810">
              <w:rPr>
                <w:rFonts w:cs="Arial"/>
                <w:b w:val="0"/>
                <w:bCs w:val="0"/>
                <w:color w:val="auto"/>
                <w:szCs w:val="18"/>
                <w:shd w:val="clear" w:color="auto" w:fill="auto"/>
                <w:lang w:val="en-US" w:bidi="ar-SA"/>
              </w:rPr>
              <w:t>Age category</w:t>
            </w:r>
          </w:p>
        </w:tc>
        <w:tc>
          <w:tcPr>
            <w:tcW w:w="1111" w:type="pct"/>
            <w:shd w:val="clear" w:color="auto" w:fill="auto"/>
            <w:noWrap/>
            <w:vAlign w:val="center"/>
            <w:hideMark/>
          </w:tcPr>
          <w:p w14:paraId="502F860E" w14:textId="77777777" w:rsidR="00291356" w:rsidRPr="00E60810" w:rsidRDefault="00291356" w:rsidP="00AC4504">
            <w:pPr>
              <w:pStyle w:val="TableOtherColumnHeading"/>
              <w:spacing w:line="480" w:lineRule="auto"/>
              <w:rPr>
                <w:rFonts w:cs="Arial"/>
                <w:b w:val="0"/>
                <w:bCs w:val="0"/>
                <w:color w:val="auto"/>
                <w:szCs w:val="18"/>
                <w:shd w:val="clear" w:color="auto" w:fill="auto"/>
                <w:lang w:val="en-US" w:bidi="ar-SA"/>
              </w:rPr>
            </w:pPr>
            <w:r w:rsidRPr="00E60810">
              <w:rPr>
                <w:rFonts w:cs="Arial"/>
                <w:b w:val="0"/>
                <w:bCs w:val="0"/>
                <w:color w:val="auto"/>
                <w:szCs w:val="18"/>
                <w:shd w:val="clear" w:color="auto" w:fill="auto"/>
                <w:lang w:val="en-US" w:bidi="ar-SA"/>
              </w:rPr>
              <w:t>Score</w:t>
            </w:r>
          </w:p>
        </w:tc>
        <w:tc>
          <w:tcPr>
            <w:tcW w:w="2126" w:type="pct"/>
          </w:tcPr>
          <w:p w14:paraId="4A36AC04" w14:textId="77777777" w:rsidR="00291356" w:rsidRPr="00E60810" w:rsidRDefault="00291356" w:rsidP="00AC4504">
            <w:pPr>
              <w:pStyle w:val="TableOtherColumnHeading"/>
              <w:spacing w:line="480" w:lineRule="auto"/>
              <w:rPr>
                <w:rFonts w:cs="Arial"/>
                <w:b w:val="0"/>
                <w:bCs w:val="0"/>
                <w:color w:val="auto"/>
                <w:szCs w:val="18"/>
                <w:shd w:val="clear" w:color="auto" w:fill="auto"/>
                <w:lang w:val="en-US" w:bidi="ar-SA"/>
              </w:rPr>
            </w:pPr>
            <w:r w:rsidRPr="00E60810">
              <w:rPr>
                <w:rFonts w:cs="Arial"/>
                <w:b w:val="0"/>
                <w:bCs w:val="0"/>
                <w:color w:val="auto"/>
                <w:szCs w:val="18"/>
                <w:shd w:val="clear" w:color="auto" w:fill="auto"/>
                <w:lang w:val="en-US" w:bidi="ar-SA"/>
              </w:rPr>
              <w:t>Source</w:t>
            </w:r>
          </w:p>
        </w:tc>
      </w:tr>
      <w:tr w:rsidR="003D67ED" w:rsidRPr="00E60810" w14:paraId="7658D6C2" w14:textId="77777777" w:rsidTr="00DC4B1C">
        <w:trPr>
          <w:trHeight w:val="20"/>
        </w:trPr>
        <w:tc>
          <w:tcPr>
            <w:tcW w:w="1763" w:type="pct"/>
            <w:shd w:val="clear" w:color="auto" w:fill="auto"/>
            <w:noWrap/>
            <w:vAlign w:val="center"/>
            <w:hideMark/>
          </w:tcPr>
          <w:p w14:paraId="621017C6"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15 to 39</w:t>
            </w:r>
          </w:p>
        </w:tc>
        <w:tc>
          <w:tcPr>
            <w:tcW w:w="1111" w:type="pct"/>
            <w:shd w:val="clear" w:color="auto" w:fill="auto"/>
            <w:noWrap/>
            <w:vAlign w:val="center"/>
            <w:hideMark/>
          </w:tcPr>
          <w:p w14:paraId="1E6CE63E"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1.3</w:t>
            </w:r>
          </w:p>
        </w:tc>
        <w:tc>
          <w:tcPr>
            <w:tcW w:w="2126" w:type="pct"/>
            <w:vMerge w:val="restart"/>
          </w:tcPr>
          <w:p w14:paraId="52C98DCC"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Baseline study data.</w:t>
            </w:r>
          </w:p>
          <w:p w14:paraId="1951AA92" w14:textId="77777777" w:rsidR="00291356" w:rsidRPr="00E60810" w:rsidRDefault="00291356" w:rsidP="00AC4504">
            <w:pPr>
              <w:pStyle w:val="TableText-ShortText"/>
              <w:spacing w:line="480" w:lineRule="auto"/>
              <w:rPr>
                <w:color w:val="auto"/>
                <w:szCs w:val="18"/>
                <w:shd w:val="clear" w:color="auto" w:fill="auto"/>
                <w:lang w:val="en-US" w:bidi="ar-SA"/>
              </w:rPr>
            </w:pPr>
          </w:p>
          <w:p w14:paraId="6D09663F"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Those aged 60 - 79 have their CHA</w:t>
            </w:r>
            <w:r w:rsidRPr="00E60810">
              <w:rPr>
                <w:rFonts w:ascii="Cambria Math" w:hAnsi="Cambria Math" w:cs="Cambria Math"/>
                <w:color w:val="auto"/>
                <w:szCs w:val="18"/>
                <w:shd w:val="clear" w:color="auto" w:fill="auto"/>
                <w:lang w:val="en-US" w:bidi="ar-SA"/>
              </w:rPr>
              <w:t>₂</w:t>
            </w:r>
            <w:r w:rsidRPr="00E60810">
              <w:rPr>
                <w:color w:val="auto"/>
                <w:szCs w:val="18"/>
                <w:shd w:val="clear" w:color="auto" w:fill="auto"/>
                <w:lang w:val="en-US" w:bidi="ar-SA"/>
              </w:rPr>
              <w:t>DS</w:t>
            </w:r>
            <w:r w:rsidRPr="00E60810">
              <w:rPr>
                <w:rFonts w:ascii="Cambria Math" w:hAnsi="Cambria Math" w:cs="Cambria Math"/>
                <w:color w:val="auto"/>
                <w:szCs w:val="18"/>
                <w:shd w:val="clear" w:color="auto" w:fill="auto"/>
                <w:lang w:val="en-US" w:bidi="ar-SA"/>
              </w:rPr>
              <w:t>₂</w:t>
            </w:r>
            <w:r w:rsidRPr="00E60810">
              <w:rPr>
                <w:color w:val="auto"/>
                <w:szCs w:val="18"/>
                <w:shd w:val="clear" w:color="auto" w:fill="auto"/>
                <w:lang w:val="en-US" w:bidi="ar-SA"/>
              </w:rPr>
              <w:t>-VASc score increased by 1.</w:t>
            </w:r>
          </w:p>
          <w:p w14:paraId="1CA47C78" w14:textId="77777777" w:rsidR="00291356" w:rsidRPr="00E60810" w:rsidRDefault="00291356" w:rsidP="00AC4504">
            <w:pPr>
              <w:pStyle w:val="TableText-ShortText"/>
              <w:spacing w:line="480" w:lineRule="auto"/>
              <w:rPr>
                <w:color w:val="auto"/>
                <w:szCs w:val="18"/>
                <w:shd w:val="clear" w:color="auto" w:fill="auto"/>
                <w:lang w:val="en-US" w:bidi="ar-SA"/>
              </w:rPr>
            </w:pPr>
          </w:p>
          <w:p w14:paraId="6D47CB8D"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Those aged 80+ have their CHA</w:t>
            </w:r>
            <w:r w:rsidRPr="00E60810">
              <w:rPr>
                <w:rFonts w:ascii="Cambria Math" w:hAnsi="Cambria Math" w:cs="Cambria Math"/>
                <w:color w:val="auto"/>
                <w:szCs w:val="18"/>
                <w:shd w:val="clear" w:color="auto" w:fill="auto"/>
                <w:lang w:val="en-US" w:bidi="ar-SA"/>
              </w:rPr>
              <w:t>₂</w:t>
            </w:r>
            <w:r w:rsidRPr="00E60810">
              <w:rPr>
                <w:color w:val="auto"/>
                <w:szCs w:val="18"/>
                <w:shd w:val="clear" w:color="auto" w:fill="auto"/>
                <w:lang w:val="en-US" w:bidi="ar-SA"/>
              </w:rPr>
              <w:t>DS</w:t>
            </w:r>
            <w:r w:rsidRPr="00E60810">
              <w:rPr>
                <w:rFonts w:ascii="Cambria Math" w:hAnsi="Cambria Math" w:cs="Cambria Math"/>
                <w:color w:val="auto"/>
                <w:szCs w:val="18"/>
                <w:shd w:val="clear" w:color="auto" w:fill="auto"/>
                <w:lang w:val="en-US" w:bidi="ar-SA"/>
              </w:rPr>
              <w:t>₂</w:t>
            </w:r>
            <w:r w:rsidRPr="00E60810">
              <w:rPr>
                <w:color w:val="auto"/>
                <w:szCs w:val="18"/>
                <w:shd w:val="clear" w:color="auto" w:fill="auto"/>
                <w:lang w:val="en-US" w:bidi="ar-SA"/>
              </w:rPr>
              <w:t>-VASc score increased by 2.</w:t>
            </w:r>
          </w:p>
        </w:tc>
      </w:tr>
      <w:tr w:rsidR="003D67ED" w:rsidRPr="00E60810" w14:paraId="1B21E662" w14:textId="77777777" w:rsidTr="00DC4B1C">
        <w:trPr>
          <w:trHeight w:val="20"/>
        </w:trPr>
        <w:tc>
          <w:tcPr>
            <w:tcW w:w="1763" w:type="pct"/>
            <w:shd w:val="clear" w:color="auto" w:fill="auto"/>
            <w:noWrap/>
            <w:vAlign w:val="center"/>
            <w:hideMark/>
          </w:tcPr>
          <w:p w14:paraId="4933B81A"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40 to 49</w:t>
            </w:r>
          </w:p>
        </w:tc>
        <w:tc>
          <w:tcPr>
            <w:tcW w:w="1111" w:type="pct"/>
            <w:shd w:val="clear" w:color="auto" w:fill="auto"/>
            <w:noWrap/>
            <w:vAlign w:val="center"/>
            <w:hideMark/>
          </w:tcPr>
          <w:p w14:paraId="602A9F60"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1.3</w:t>
            </w:r>
          </w:p>
        </w:tc>
        <w:tc>
          <w:tcPr>
            <w:tcW w:w="2126" w:type="pct"/>
            <w:vMerge/>
          </w:tcPr>
          <w:p w14:paraId="5E310F39" w14:textId="77777777" w:rsidR="00291356" w:rsidRPr="00E60810" w:rsidRDefault="00291356" w:rsidP="00AC4504">
            <w:pPr>
              <w:pStyle w:val="TableText-ShortText"/>
              <w:spacing w:line="480" w:lineRule="auto"/>
              <w:rPr>
                <w:color w:val="auto"/>
                <w:szCs w:val="18"/>
                <w:shd w:val="clear" w:color="auto" w:fill="auto"/>
                <w:lang w:val="en-US" w:bidi="ar-SA"/>
              </w:rPr>
            </w:pPr>
          </w:p>
        </w:tc>
      </w:tr>
      <w:tr w:rsidR="003D67ED" w:rsidRPr="00E60810" w14:paraId="5C980F00" w14:textId="77777777" w:rsidTr="00DC4B1C">
        <w:trPr>
          <w:trHeight w:val="20"/>
        </w:trPr>
        <w:tc>
          <w:tcPr>
            <w:tcW w:w="1763" w:type="pct"/>
            <w:shd w:val="clear" w:color="auto" w:fill="auto"/>
            <w:noWrap/>
            <w:vAlign w:val="center"/>
            <w:hideMark/>
          </w:tcPr>
          <w:p w14:paraId="7E900DEC"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50 to 59</w:t>
            </w:r>
          </w:p>
        </w:tc>
        <w:tc>
          <w:tcPr>
            <w:tcW w:w="1111" w:type="pct"/>
            <w:shd w:val="clear" w:color="auto" w:fill="auto"/>
            <w:noWrap/>
            <w:vAlign w:val="center"/>
            <w:hideMark/>
          </w:tcPr>
          <w:p w14:paraId="77730C25"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1.3</w:t>
            </w:r>
          </w:p>
        </w:tc>
        <w:tc>
          <w:tcPr>
            <w:tcW w:w="2126" w:type="pct"/>
            <w:vMerge/>
          </w:tcPr>
          <w:p w14:paraId="13A5D98F" w14:textId="77777777" w:rsidR="00291356" w:rsidRPr="00E60810" w:rsidRDefault="00291356" w:rsidP="00AC4504">
            <w:pPr>
              <w:pStyle w:val="TableText-ShortText"/>
              <w:spacing w:line="480" w:lineRule="auto"/>
              <w:rPr>
                <w:color w:val="auto"/>
                <w:szCs w:val="18"/>
                <w:shd w:val="clear" w:color="auto" w:fill="auto"/>
                <w:lang w:val="en-US" w:bidi="ar-SA"/>
              </w:rPr>
            </w:pPr>
          </w:p>
        </w:tc>
      </w:tr>
      <w:tr w:rsidR="003D67ED" w:rsidRPr="00E60810" w14:paraId="16BE49B8" w14:textId="77777777" w:rsidTr="00DC4B1C">
        <w:trPr>
          <w:trHeight w:val="20"/>
        </w:trPr>
        <w:tc>
          <w:tcPr>
            <w:tcW w:w="1763" w:type="pct"/>
            <w:shd w:val="clear" w:color="auto" w:fill="auto"/>
            <w:noWrap/>
            <w:vAlign w:val="center"/>
            <w:hideMark/>
          </w:tcPr>
          <w:p w14:paraId="50845ADA"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60 to 69</w:t>
            </w:r>
          </w:p>
        </w:tc>
        <w:tc>
          <w:tcPr>
            <w:tcW w:w="1111" w:type="pct"/>
            <w:shd w:val="clear" w:color="auto" w:fill="auto"/>
            <w:noWrap/>
            <w:vAlign w:val="center"/>
            <w:hideMark/>
          </w:tcPr>
          <w:p w14:paraId="009E2D99"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2.3</w:t>
            </w:r>
          </w:p>
        </w:tc>
        <w:tc>
          <w:tcPr>
            <w:tcW w:w="2126" w:type="pct"/>
            <w:vMerge/>
          </w:tcPr>
          <w:p w14:paraId="4F47F63C" w14:textId="77777777" w:rsidR="00291356" w:rsidRPr="00E60810" w:rsidRDefault="00291356" w:rsidP="00AC4504">
            <w:pPr>
              <w:pStyle w:val="TableText-ShortText"/>
              <w:spacing w:line="480" w:lineRule="auto"/>
              <w:rPr>
                <w:color w:val="auto"/>
                <w:szCs w:val="18"/>
                <w:shd w:val="clear" w:color="auto" w:fill="auto"/>
                <w:lang w:val="en-US" w:bidi="ar-SA"/>
              </w:rPr>
            </w:pPr>
          </w:p>
        </w:tc>
      </w:tr>
      <w:tr w:rsidR="003D67ED" w:rsidRPr="00E60810" w14:paraId="701013AF" w14:textId="77777777" w:rsidTr="00DC4B1C">
        <w:trPr>
          <w:trHeight w:val="20"/>
        </w:trPr>
        <w:tc>
          <w:tcPr>
            <w:tcW w:w="1763" w:type="pct"/>
            <w:shd w:val="clear" w:color="auto" w:fill="auto"/>
            <w:noWrap/>
            <w:vAlign w:val="center"/>
            <w:hideMark/>
          </w:tcPr>
          <w:p w14:paraId="1D1EE8B2"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70 to 79</w:t>
            </w:r>
          </w:p>
        </w:tc>
        <w:tc>
          <w:tcPr>
            <w:tcW w:w="1111" w:type="pct"/>
            <w:shd w:val="clear" w:color="auto" w:fill="auto"/>
            <w:noWrap/>
            <w:vAlign w:val="center"/>
            <w:hideMark/>
          </w:tcPr>
          <w:p w14:paraId="45D1A7C4"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2.3</w:t>
            </w:r>
          </w:p>
        </w:tc>
        <w:tc>
          <w:tcPr>
            <w:tcW w:w="2126" w:type="pct"/>
            <w:vMerge/>
          </w:tcPr>
          <w:p w14:paraId="171DDF66" w14:textId="77777777" w:rsidR="00291356" w:rsidRPr="00E60810" w:rsidRDefault="00291356" w:rsidP="00AC4504">
            <w:pPr>
              <w:pStyle w:val="TableText-ShortText"/>
              <w:spacing w:line="480" w:lineRule="auto"/>
              <w:rPr>
                <w:color w:val="auto"/>
                <w:szCs w:val="18"/>
                <w:shd w:val="clear" w:color="auto" w:fill="auto"/>
                <w:lang w:val="en-US" w:bidi="ar-SA"/>
              </w:rPr>
            </w:pPr>
          </w:p>
        </w:tc>
      </w:tr>
      <w:tr w:rsidR="003D67ED" w:rsidRPr="00E60810" w14:paraId="677C5CE1" w14:textId="77777777" w:rsidTr="00DC4B1C">
        <w:trPr>
          <w:trHeight w:val="20"/>
        </w:trPr>
        <w:tc>
          <w:tcPr>
            <w:tcW w:w="1763" w:type="pct"/>
            <w:shd w:val="clear" w:color="auto" w:fill="auto"/>
            <w:noWrap/>
            <w:vAlign w:val="center"/>
            <w:hideMark/>
          </w:tcPr>
          <w:p w14:paraId="33D0134A"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80 to 89</w:t>
            </w:r>
          </w:p>
        </w:tc>
        <w:tc>
          <w:tcPr>
            <w:tcW w:w="1111" w:type="pct"/>
            <w:shd w:val="clear" w:color="auto" w:fill="auto"/>
            <w:noWrap/>
            <w:vAlign w:val="center"/>
            <w:hideMark/>
          </w:tcPr>
          <w:p w14:paraId="5080DB51"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3.3</w:t>
            </w:r>
          </w:p>
        </w:tc>
        <w:tc>
          <w:tcPr>
            <w:tcW w:w="2126" w:type="pct"/>
            <w:vMerge/>
          </w:tcPr>
          <w:p w14:paraId="7A6A9FAB" w14:textId="77777777" w:rsidR="00291356" w:rsidRPr="00E60810" w:rsidRDefault="00291356" w:rsidP="00AC4504">
            <w:pPr>
              <w:pStyle w:val="TableText-ShortText"/>
              <w:spacing w:line="480" w:lineRule="auto"/>
              <w:rPr>
                <w:color w:val="auto"/>
                <w:szCs w:val="18"/>
                <w:shd w:val="clear" w:color="auto" w:fill="auto"/>
                <w:lang w:val="en-US" w:bidi="ar-SA"/>
              </w:rPr>
            </w:pPr>
          </w:p>
        </w:tc>
      </w:tr>
      <w:tr w:rsidR="00291356" w:rsidRPr="00E60810" w14:paraId="4DFBC0EE" w14:textId="77777777" w:rsidTr="00DC4B1C">
        <w:trPr>
          <w:trHeight w:val="20"/>
        </w:trPr>
        <w:tc>
          <w:tcPr>
            <w:tcW w:w="1763" w:type="pct"/>
            <w:shd w:val="clear" w:color="auto" w:fill="auto"/>
            <w:noWrap/>
            <w:vAlign w:val="center"/>
            <w:hideMark/>
          </w:tcPr>
          <w:p w14:paraId="29040406"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90 and over</w:t>
            </w:r>
          </w:p>
        </w:tc>
        <w:tc>
          <w:tcPr>
            <w:tcW w:w="1111" w:type="pct"/>
            <w:shd w:val="clear" w:color="auto" w:fill="auto"/>
            <w:noWrap/>
            <w:vAlign w:val="center"/>
            <w:hideMark/>
          </w:tcPr>
          <w:p w14:paraId="1A1B1D51"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3.3</w:t>
            </w:r>
          </w:p>
        </w:tc>
        <w:tc>
          <w:tcPr>
            <w:tcW w:w="2126" w:type="pct"/>
            <w:vMerge/>
          </w:tcPr>
          <w:p w14:paraId="1D407CAD" w14:textId="77777777" w:rsidR="00291356" w:rsidRPr="00E60810" w:rsidRDefault="00291356" w:rsidP="00AC4504">
            <w:pPr>
              <w:pStyle w:val="TableText-ShortText"/>
              <w:spacing w:line="480" w:lineRule="auto"/>
              <w:rPr>
                <w:color w:val="auto"/>
                <w:szCs w:val="18"/>
                <w:shd w:val="clear" w:color="auto" w:fill="auto"/>
                <w:lang w:val="en-US" w:bidi="ar-SA"/>
              </w:rPr>
            </w:pPr>
          </w:p>
        </w:tc>
      </w:tr>
    </w:tbl>
    <w:p w14:paraId="4E253A42" w14:textId="77777777" w:rsidR="00291356" w:rsidRPr="00E60810" w:rsidRDefault="00291356" w:rsidP="00AC4504">
      <w:pPr>
        <w:spacing w:line="480" w:lineRule="auto"/>
        <w:rPr>
          <w:rFonts w:ascii="Arial" w:hAnsi="Arial" w:cs="Arial"/>
          <w:sz w:val="18"/>
          <w:szCs w:val="18"/>
        </w:rPr>
      </w:pPr>
      <w:bookmarkStart w:id="8" w:name="_Ref116415076"/>
    </w:p>
    <w:p w14:paraId="0538E0FA" w14:textId="035E06DE" w:rsidR="00291356" w:rsidRPr="00E60810" w:rsidRDefault="00291356" w:rsidP="00A528CC">
      <w:pPr>
        <w:pStyle w:val="TableTitle"/>
        <w:keepNext/>
        <w:spacing w:line="480" w:lineRule="auto"/>
        <w:rPr>
          <w:b w:val="0"/>
          <w:color w:val="auto"/>
          <w:sz w:val="18"/>
          <w:szCs w:val="18"/>
          <w:lang w:val="en-US"/>
        </w:rPr>
      </w:pPr>
      <w:r w:rsidRPr="00E60810">
        <w:rPr>
          <w:b w:val="0"/>
          <w:color w:val="auto"/>
          <w:sz w:val="18"/>
          <w:szCs w:val="18"/>
          <w:lang w:val="en-US"/>
        </w:rPr>
        <w:lastRenderedPageBreak/>
        <w:t xml:space="preserve">Table </w:t>
      </w:r>
      <w:bookmarkEnd w:id="8"/>
      <w:r w:rsidRPr="00E60810">
        <w:rPr>
          <w:b w:val="0"/>
          <w:color w:val="auto"/>
          <w:sz w:val="18"/>
          <w:szCs w:val="18"/>
          <w:lang w:val="en-US"/>
        </w:rPr>
        <w:t>S1</w:t>
      </w:r>
      <w:r w:rsidR="00BB62F2">
        <w:rPr>
          <w:b w:val="0"/>
          <w:color w:val="auto"/>
          <w:sz w:val="18"/>
          <w:szCs w:val="18"/>
          <w:lang w:val="en-US"/>
        </w:rPr>
        <w:t>7</w:t>
      </w:r>
      <w:r w:rsidRPr="00E60810">
        <w:rPr>
          <w:b w:val="0"/>
          <w:color w:val="auto"/>
          <w:sz w:val="18"/>
          <w:szCs w:val="18"/>
          <w:lang w:val="en-US"/>
        </w:rPr>
        <w:t>:</w:t>
      </w:r>
      <w:r w:rsidRPr="00E60810">
        <w:rPr>
          <w:b w:val="0"/>
          <w:color w:val="auto"/>
          <w:sz w:val="18"/>
          <w:szCs w:val="18"/>
          <w:lang w:val="en-US"/>
        </w:rPr>
        <w:tab/>
        <w:t>Stroke incidence by age and CHA</w:t>
      </w:r>
      <w:r w:rsidRPr="00E60810">
        <w:rPr>
          <w:rFonts w:ascii="Cambria Math" w:hAnsi="Cambria Math" w:cs="Cambria Math"/>
          <w:b w:val="0"/>
          <w:color w:val="auto"/>
          <w:sz w:val="18"/>
          <w:szCs w:val="18"/>
          <w:lang w:val="en-US"/>
        </w:rPr>
        <w:t>₂</w:t>
      </w:r>
      <w:r w:rsidRPr="00E60810">
        <w:rPr>
          <w:b w:val="0"/>
          <w:color w:val="auto"/>
          <w:sz w:val="18"/>
          <w:szCs w:val="18"/>
          <w:lang w:val="en-US"/>
        </w:rPr>
        <w:t>DS</w:t>
      </w:r>
      <w:r w:rsidRPr="00E60810">
        <w:rPr>
          <w:rFonts w:ascii="Cambria Math" w:hAnsi="Cambria Math" w:cs="Cambria Math"/>
          <w:b w:val="0"/>
          <w:color w:val="auto"/>
          <w:sz w:val="18"/>
          <w:szCs w:val="18"/>
          <w:lang w:val="en-US"/>
        </w:rPr>
        <w:t>₂</w:t>
      </w:r>
      <w:r w:rsidRPr="00E60810">
        <w:rPr>
          <w:b w:val="0"/>
          <w:color w:val="auto"/>
          <w:sz w:val="18"/>
          <w:szCs w:val="18"/>
          <w:lang w:val="en-US"/>
        </w:rPr>
        <w:t>-VASc score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3D67ED" w:rsidRPr="00E60810" w14:paraId="5B2B5144" w14:textId="77777777" w:rsidTr="00DC4B1C">
        <w:trPr>
          <w:trHeight w:val="20"/>
        </w:trPr>
        <w:tc>
          <w:tcPr>
            <w:tcW w:w="2500" w:type="pct"/>
            <w:shd w:val="clear" w:color="auto" w:fill="auto"/>
            <w:noWrap/>
            <w:vAlign w:val="center"/>
            <w:hideMark/>
          </w:tcPr>
          <w:p w14:paraId="721B98FB" w14:textId="77777777" w:rsidR="00291356" w:rsidRPr="00E60810" w:rsidRDefault="00291356" w:rsidP="00A528CC">
            <w:pPr>
              <w:pStyle w:val="TableOtherColumnHeading"/>
              <w:keepNext/>
              <w:spacing w:line="480" w:lineRule="auto"/>
              <w:rPr>
                <w:rFonts w:cs="Arial"/>
                <w:b w:val="0"/>
                <w:bCs w:val="0"/>
                <w:color w:val="auto"/>
                <w:szCs w:val="18"/>
                <w:shd w:val="clear" w:color="auto" w:fill="auto"/>
                <w:lang w:val="en-US" w:bidi="ar-SA"/>
              </w:rPr>
            </w:pPr>
            <w:r w:rsidRPr="00E60810">
              <w:rPr>
                <w:rFonts w:cs="Arial"/>
                <w:b w:val="0"/>
                <w:bCs w:val="0"/>
                <w:color w:val="auto"/>
                <w:szCs w:val="18"/>
                <w:shd w:val="clear" w:color="auto" w:fill="auto"/>
                <w:lang w:val="en-US" w:bidi="ar-SA"/>
              </w:rPr>
              <w:t>Age category</w:t>
            </w:r>
          </w:p>
        </w:tc>
        <w:tc>
          <w:tcPr>
            <w:tcW w:w="2500" w:type="pct"/>
            <w:shd w:val="clear" w:color="auto" w:fill="auto"/>
            <w:noWrap/>
            <w:vAlign w:val="center"/>
            <w:hideMark/>
          </w:tcPr>
          <w:p w14:paraId="27C8BDEF" w14:textId="77777777" w:rsidR="00291356" w:rsidRPr="00E60810" w:rsidRDefault="00291356" w:rsidP="00A528CC">
            <w:pPr>
              <w:pStyle w:val="TableOtherColumnHeading"/>
              <w:keepNext/>
              <w:spacing w:line="480" w:lineRule="auto"/>
              <w:rPr>
                <w:rFonts w:cs="Arial"/>
                <w:b w:val="0"/>
                <w:bCs w:val="0"/>
                <w:color w:val="auto"/>
                <w:szCs w:val="18"/>
                <w:shd w:val="clear" w:color="auto" w:fill="auto"/>
                <w:lang w:val="en-US" w:bidi="ar-SA"/>
              </w:rPr>
            </w:pPr>
            <w:r w:rsidRPr="00E60810">
              <w:rPr>
                <w:rFonts w:cs="Arial"/>
                <w:b w:val="0"/>
                <w:bCs w:val="0"/>
                <w:color w:val="auto"/>
                <w:szCs w:val="18"/>
                <w:shd w:val="clear" w:color="auto" w:fill="auto"/>
                <w:lang w:val="en-US" w:bidi="ar-SA"/>
              </w:rPr>
              <w:t>Deterministic</w:t>
            </w:r>
          </w:p>
        </w:tc>
      </w:tr>
      <w:tr w:rsidR="003D67ED" w:rsidRPr="00E60810" w14:paraId="7AF6A76E" w14:textId="77777777" w:rsidTr="00DC4B1C">
        <w:trPr>
          <w:trHeight w:val="20"/>
        </w:trPr>
        <w:tc>
          <w:tcPr>
            <w:tcW w:w="2500" w:type="pct"/>
            <w:shd w:val="clear" w:color="auto" w:fill="auto"/>
            <w:noWrap/>
            <w:vAlign w:val="center"/>
            <w:hideMark/>
          </w:tcPr>
          <w:p w14:paraId="27D97692" w14:textId="77777777" w:rsidR="00291356" w:rsidRPr="00E60810" w:rsidRDefault="00291356" w:rsidP="00A528CC">
            <w:pPr>
              <w:pStyle w:val="TableText-ShortText"/>
              <w:keepNext/>
              <w:spacing w:line="480" w:lineRule="auto"/>
              <w:rPr>
                <w:color w:val="auto"/>
                <w:szCs w:val="18"/>
                <w:shd w:val="clear" w:color="auto" w:fill="auto"/>
                <w:lang w:val="en-US" w:bidi="ar-SA"/>
              </w:rPr>
            </w:pPr>
            <w:r w:rsidRPr="00E60810">
              <w:rPr>
                <w:color w:val="auto"/>
                <w:szCs w:val="18"/>
                <w:shd w:val="clear" w:color="auto" w:fill="auto"/>
                <w:lang w:val="en-US" w:bidi="ar-SA"/>
              </w:rPr>
              <w:t>15 to 39</w:t>
            </w:r>
          </w:p>
        </w:tc>
        <w:tc>
          <w:tcPr>
            <w:tcW w:w="2500" w:type="pct"/>
            <w:shd w:val="clear" w:color="auto" w:fill="auto"/>
            <w:noWrap/>
            <w:vAlign w:val="center"/>
            <w:hideMark/>
          </w:tcPr>
          <w:p w14:paraId="5CA682D9" w14:textId="77777777" w:rsidR="00291356" w:rsidRPr="00E60810" w:rsidRDefault="00291356" w:rsidP="00A528CC">
            <w:pPr>
              <w:pStyle w:val="TableText-ShortText"/>
              <w:keepNext/>
              <w:spacing w:line="480" w:lineRule="auto"/>
              <w:rPr>
                <w:color w:val="auto"/>
                <w:szCs w:val="18"/>
                <w:shd w:val="clear" w:color="auto" w:fill="auto"/>
                <w:lang w:val="en-US" w:bidi="ar-SA"/>
              </w:rPr>
            </w:pPr>
            <w:r w:rsidRPr="00E60810">
              <w:rPr>
                <w:color w:val="auto"/>
                <w:szCs w:val="18"/>
                <w:shd w:val="clear" w:color="auto" w:fill="auto"/>
                <w:lang w:val="en-US" w:bidi="ar-SA"/>
              </w:rPr>
              <w:t>1.1%</w:t>
            </w:r>
          </w:p>
        </w:tc>
      </w:tr>
      <w:tr w:rsidR="003D67ED" w:rsidRPr="00E60810" w14:paraId="53C52EC6" w14:textId="77777777" w:rsidTr="00DC4B1C">
        <w:trPr>
          <w:trHeight w:val="20"/>
        </w:trPr>
        <w:tc>
          <w:tcPr>
            <w:tcW w:w="2500" w:type="pct"/>
            <w:shd w:val="clear" w:color="auto" w:fill="auto"/>
            <w:noWrap/>
            <w:vAlign w:val="center"/>
            <w:hideMark/>
          </w:tcPr>
          <w:p w14:paraId="638216AD" w14:textId="77777777" w:rsidR="00291356" w:rsidRPr="00E60810" w:rsidRDefault="00291356" w:rsidP="00A528CC">
            <w:pPr>
              <w:pStyle w:val="TableText-ShortText"/>
              <w:keepNext/>
              <w:spacing w:line="480" w:lineRule="auto"/>
              <w:rPr>
                <w:color w:val="auto"/>
                <w:szCs w:val="18"/>
                <w:shd w:val="clear" w:color="auto" w:fill="auto"/>
                <w:lang w:val="en-US" w:bidi="ar-SA"/>
              </w:rPr>
            </w:pPr>
            <w:r w:rsidRPr="00E60810">
              <w:rPr>
                <w:color w:val="auto"/>
                <w:szCs w:val="18"/>
                <w:shd w:val="clear" w:color="auto" w:fill="auto"/>
                <w:lang w:val="en-US" w:bidi="ar-SA"/>
              </w:rPr>
              <w:t>40 to 49</w:t>
            </w:r>
          </w:p>
        </w:tc>
        <w:tc>
          <w:tcPr>
            <w:tcW w:w="2500" w:type="pct"/>
            <w:shd w:val="clear" w:color="auto" w:fill="auto"/>
            <w:noWrap/>
            <w:vAlign w:val="center"/>
            <w:hideMark/>
          </w:tcPr>
          <w:p w14:paraId="10ACE476" w14:textId="77777777" w:rsidR="00291356" w:rsidRPr="00E60810" w:rsidRDefault="00291356" w:rsidP="00A528CC">
            <w:pPr>
              <w:pStyle w:val="TableText-ShortText"/>
              <w:keepNext/>
              <w:spacing w:line="480" w:lineRule="auto"/>
              <w:rPr>
                <w:color w:val="auto"/>
                <w:szCs w:val="18"/>
                <w:shd w:val="clear" w:color="auto" w:fill="auto"/>
                <w:lang w:val="en-US" w:bidi="ar-SA"/>
              </w:rPr>
            </w:pPr>
            <w:r w:rsidRPr="00E60810">
              <w:rPr>
                <w:color w:val="auto"/>
                <w:szCs w:val="18"/>
                <w:shd w:val="clear" w:color="auto" w:fill="auto"/>
                <w:lang w:val="en-US" w:bidi="ar-SA"/>
              </w:rPr>
              <w:t>1.1%</w:t>
            </w:r>
          </w:p>
        </w:tc>
      </w:tr>
      <w:tr w:rsidR="003D67ED" w:rsidRPr="00E60810" w14:paraId="28E866D7" w14:textId="77777777" w:rsidTr="00DC4B1C">
        <w:trPr>
          <w:trHeight w:val="20"/>
        </w:trPr>
        <w:tc>
          <w:tcPr>
            <w:tcW w:w="2500" w:type="pct"/>
            <w:shd w:val="clear" w:color="auto" w:fill="auto"/>
            <w:noWrap/>
            <w:vAlign w:val="center"/>
            <w:hideMark/>
          </w:tcPr>
          <w:p w14:paraId="4EA04CB4" w14:textId="77777777" w:rsidR="00291356" w:rsidRPr="00E60810" w:rsidRDefault="00291356" w:rsidP="00A528CC">
            <w:pPr>
              <w:pStyle w:val="TableText-ShortText"/>
              <w:keepNext/>
              <w:spacing w:line="480" w:lineRule="auto"/>
              <w:rPr>
                <w:color w:val="auto"/>
                <w:szCs w:val="18"/>
                <w:shd w:val="clear" w:color="auto" w:fill="auto"/>
                <w:lang w:val="en-US" w:bidi="ar-SA"/>
              </w:rPr>
            </w:pPr>
            <w:r w:rsidRPr="00E60810">
              <w:rPr>
                <w:color w:val="auto"/>
                <w:szCs w:val="18"/>
                <w:shd w:val="clear" w:color="auto" w:fill="auto"/>
                <w:lang w:val="en-US" w:bidi="ar-SA"/>
              </w:rPr>
              <w:t>50 to 59</w:t>
            </w:r>
          </w:p>
        </w:tc>
        <w:tc>
          <w:tcPr>
            <w:tcW w:w="2500" w:type="pct"/>
            <w:shd w:val="clear" w:color="auto" w:fill="auto"/>
            <w:noWrap/>
            <w:vAlign w:val="center"/>
            <w:hideMark/>
          </w:tcPr>
          <w:p w14:paraId="76AB6902" w14:textId="77777777" w:rsidR="00291356" w:rsidRPr="00E60810" w:rsidRDefault="00291356" w:rsidP="00A528CC">
            <w:pPr>
              <w:pStyle w:val="TableText-ShortText"/>
              <w:keepNext/>
              <w:spacing w:line="480" w:lineRule="auto"/>
              <w:rPr>
                <w:color w:val="auto"/>
                <w:szCs w:val="18"/>
                <w:shd w:val="clear" w:color="auto" w:fill="auto"/>
                <w:lang w:val="en-US" w:bidi="ar-SA"/>
              </w:rPr>
            </w:pPr>
            <w:r w:rsidRPr="00E60810">
              <w:rPr>
                <w:color w:val="auto"/>
                <w:szCs w:val="18"/>
                <w:shd w:val="clear" w:color="auto" w:fill="auto"/>
                <w:lang w:val="en-US" w:bidi="ar-SA"/>
              </w:rPr>
              <w:t>1.1%</w:t>
            </w:r>
          </w:p>
        </w:tc>
      </w:tr>
      <w:tr w:rsidR="003D67ED" w:rsidRPr="00E60810" w14:paraId="510B7147" w14:textId="77777777" w:rsidTr="00DC4B1C">
        <w:trPr>
          <w:trHeight w:val="20"/>
        </w:trPr>
        <w:tc>
          <w:tcPr>
            <w:tcW w:w="2500" w:type="pct"/>
            <w:shd w:val="clear" w:color="auto" w:fill="auto"/>
            <w:noWrap/>
            <w:vAlign w:val="center"/>
            <w:hideMark/>
          </w:tcPr>
          <w:p w14:paraId="76BE1C58" w14:textId="77777777" w:rsidR="00291356" w:rsidRPr="00E60810" w:rsidRDefault="00291356" w:rsidP="00A528CC">
            <w:pPr>
              <w:pStyle w:val="TableText-ShortText"/>
              <w:keepNext/>
              <w:spacing w:line="480" w:lineRule="auto"/>
              <w:rPr>
                <w:color w:val="auto"/>
                <w:szCs w:val="18"/>
                <w:shd w:val="clear" w:color="auto" w:fill="auto"/>
                <w:lang w:val="en-US" w:bidi="ar-SA"/>
              </w:rPr>
            </w:pPr>
            <w:r w:rsidRPr="00E60810">
              <w:rPr>
                <w:color w:val="auto"/>
                <w:szCs w:val="18"/>
                <w:shd w:val="clear" w:color="auto" w:fill="auto"/>
                <w:lang w:val="en-US" w:bidi="ar-SA"/>
              </w:rPr>
              <w:t>60 to 69</w:t>
            </w:r>
          </w:p>
        </w:tc>
        <w:tc>
          <w:tcPr>
            <w:tcW w:w="2500" w:type="pct"/>
            <w:shd w:val="clear" w:color="auto" w:fill="auto"/>
            <w:noWrap/>
            <w:vAlign w:val="center"/>
            <w:hideMark/>
          </w:tcPr>
          <w:p w14:paraId="76525ECA" w14:textId="77777777" w:rsidR="00291356" w:rsidRPr="00E60810" w:rsidRDefault="00291356" w:rsidP="00A528CC">
            <w:pPr>
              <w:pStyle w:val="TableText-ShortText"/>
              <w:keepNext/>
              <w:spacing w:line="480" w:lineRule="auto"/>
              <w:rPr>
                <w:color w:val="auto"/>
                <w:szCs w:val="18"/>
                <w:shd w:val="clear" w:color="auto" w:fill="auto"/>
                <w:lang w:val="en-US" w:bidi="ar-SA"/>
              </w:rPr>
            </w:pPr>
            <w:r w:rsidRPr="00E60810">
              <w:rPr>
                <w:color w:val="auto"/>
                <w:szCs w:val="18"/>
                <w:shd w:val="clear" w:color="auto" w:fill="auto"/>
                <w:lang w:val="en-US" w:bidi="ar-SA"/>
              </w:rPr>
              <w:t>2.5%</w:t>
            </w:r>
          </w:p>
        </w:tc>
      </w:tr>
      <w:tr w:rsidR="003D67ED" w:rsidRPr="00E60810" w14:paraId="7503BED4" w14:textId="77777777" w:rsidTr="00DC4B1C">
        <w:trPr>
          <w:trHeight w:val="20"/>
        </w:trPr>
        <w:tc>
          <w:tcPr>
            <w:tcW w:w="2500" w:type="pct"/>
            <w:shd w:val="clear" w:color="auto" w:fill="auto"/>
            <w:noWrap/>
            <w:vAlign w:val="center"/>
            <w:hideMark/>
          </w:tcPr>
          <w:p w14:paraId="3F05A169" w14:textId="77777777" w:rsidR="00291356" w:rsidRPr="00E60810" w:rsidRDefault="00291356" w:rsidP="00A528CC">
            <w:pPr>
              <w:pStyle w:val="TableText-ShortText"/>
              <w:keepNext/>
              <w:spacing w:line="480" w:lineRule="auto"/>
              <w:rPr>
                <w:color w:val="auto"/>
                <w:szCs w:val="18"/>
                <w:shd w:val="clear" w:color="auto" w:fill="auto"/>
                <w:lang w:val="en-US" w:bidi="ar-SA"/>
              </w:rPr>
            </w:pPr>
            <w:r w:rsidRPr="00E60810">
              <w:rPr>
                <w:color w:val="auto"/>
                <w:szCs w:val="18"/>
                <w:shd w:val="clear" w:color="auto" w:fill="auto"/>
                <w:lang w:val="en-US" w:bidi="ar-SA"/>
              </w:rPr>
              <w:t>70 to 79</w:t>
            </w:r>
          </w:p>
        </w:tc>
        <w:tc>
          <w:tcPr>
            <w:tcW w:w="2500" w:type="pct"/>
            <w:shd w:val="clear" w:color="auto" w:fill="auto"/>
            <w:noWrap/>
            <w:vAlign w:val="center"/>
            <w:hideMark/>
          </w:tcPr>
          <w:p w14:paraId="560E1335" w14:textId="77777777" w:rsidR="00291356" w:rsidRPr="00E60810" w:rsidRDefault="00291356" w:rsidP="00A528CC">
            <w:pPr>
              <w:pStyle w:val="TableText-ShortText"/>
              <w:keepNext/>
              <w:spacing w:line="480" w:lineRule="auto"/>
              <w:rPr>
                <w:color w:val="auto"/>
                <w:szCs w:val="18"/>
                <w:shd w:val="clear" w:color="auto" w:fill="auto"/>
                <w:lang w:val="en-US" w:bidi="ar-SA"/>
              </w:rPr>
            </w:pPr>
            <w:r w:rsidRPr="00E60810">
              <w:rPr>
                <w:color w:val="auto"/>
                <w:szCs w:val="18"/>
                <w:shd w:val="clear" w:color="auto" w:fill="auto"/>
                <w:lang w:val="en-US" w:bidi="ar-SA"/>
              </w:rPr>
              <w:t>2.5%</w:t>
            </w:r>
          </w:p>
        </w:tc>
      </w:tr>
      <w:tr w:rsidR="003D67ED" w:rsidRPr="00E60810" w14:paraId="1CD7B88B" w14:textId="77777777" w:rsidTr="00DC4B1C">
        <w:trPr>
          <w:trHeight w:val="20"/>
        </w:trPr>
        <w:tc>
          <w:tcPr>
            <w:tcW w:w="2500" w:type="pct"/>
            <w:shd w:val="clear" w:color="auto" w:fill="auto"/>
            <w:noWrap/>
            <w:vAlign w:val="center"/>
            <w:hideMark/>
          </w:tcPr>
          <w:p w14:paraId="2BBCBE68" w14:textId="77777777" w:rsidR="00291356" w:rsidRPr="00E60810" w:rsidRDefault="00291356" w:rsidP="00A528CC">
            <w:pPr>
              <w:pStyle w:val="TableText-ShortText"/>
              <w:keepNext/>
              <w:spacing w:line="480" w:lineRule="auto"/>
              <w:rPr>
                <w:color w:val="auto"/>
                <w:szCs w:val="18"/>
                <w:shd w:val="clear" w:color="auto" w:fill="auto"/>
                <w:lang w:val="en-US" w:bidi="ar-SA"/>
              </w:rPr>
            </w:pPr>
            <w:r w:rsidRPr="00E60810">
              <w:rPr>
                <w:color w:val="auto"/>
                <w:szCs w:val="18"/>
                <w:shd w:val="clear" w:color="auto" w:fill="auto"/>
                <w:lang w:val="en-US" w:bidi="ar-SA"/>
              </w:rPr>
              <w:t>80 to 89</w:t>
            </w:r>
          </w:p>
        </w:tc>
        <w:tc>
          <w:tcPr>
            <w:tcW w:w="2500" w:type="pct"/>
            <w:shd w:val="clear" w:color="auto" w:fill="auto"/>
            <w:noWrap/>
            <w:vAlign w:val="center"/>
            <w:hideMark/>
          </w:tcPr>
          <w:p w14:paraId="02E16B22" w14:textId="77777777" w:rsidR="00291356" w:rsidRPr="00E60810" w:rsidRDefault="00291356" w:rsidP="00A528CC">
            <w:pPr>
              <w:pStyle w:val="TableText-ShortText"/>
              <w:keepNext/>
              <w:spacing w:line="480" w:lineRule="auto"/>
              <w:rPr>
                <w:color w:val="auto"/>
                <w:szCs w:val="18"/>
                <w:shd w:val="clear" w:color="auto" w:fill="auto"/>
                <w:lang w:val="en-US" w:bidi="ar-SA"/>
              </w:rPr>
            </w:pPr>
            <w:r w:rsidRPr="00E60810">
              <w:rPr>
                <w:color w:val="auto"/>
                <w:szCs w:val="18"/>
                <w:shd w:val="clear" w:color="auto" w:fill="auto"/>
                <w:lang w:val="en-US" w:bidi="ar-SA"/>
              </w:rPr>
              <w:t>3.7%</w:t>
            </w:r>
          </w:p>
        </w:tc>
      </w:tr>
      <w:tr w:rsidR="00291356" w:rsidRPr="00E60810" w14:paraId="7F94FF24" w14:textId="77777777" w:rsidTr="00DC4B1C">
        <w:trPr>
          <w:trHeight w:val="20"/>
        </w:trPr>
        <w:tc>
          <w:tcPr>
            <w:tcW w:w="2500" w:type="pct"/>
            <w:shd w:val="clear" w:color="auto" w:fill="auto"/>
            <w:noWrap/>
            <w:vAlign w:val="center"/>
            <w:hideMark/>
          </w:tcPr>
          <w:p w14:paraId="1ACF6107" w14:textId="77777777" w:rsidR="00291356" w:rsidRPr="00E60810" w:rsidRDefault="00291356" w:rsidP="00A528CC">
            <w:pPr>
              <w:pStyle w:val="TableText-ShortText"/>
              <w:keepNext/>
              <w:spacing w:line="480" w:lineRule="auto"/>
              <w:rPr>
                <w:color w:val="auto"/>
                <w:szCs w:val="18"/>
                <w:shd w:val="clear" w:color="auto" w:fill="auto"/>
                <w:lang w:val="en-US" w:bidi="ar-SA"/>
              </w:rPr>
            </w:pPr>
            <w:r w:rsidRPr="00E60810">
              <w:rPr>
                <w:color w:val="auto"/>
                <w:szCs w:val="18"/>
                <w:shd w:val="clear" w:color="auto" w:fill="auto"/>
                <w:lang w:val="en-US" w:bidi="ar-SA"/>
              </w:rPr>
              <w:t>90 and over</w:t>
            </w:r>
          </w:p>
        </w:tc>
        <w:tc>
          <w:tcPr>
            <w:tcW w:w="2500" w:type="pct"/>
            <w:shd w:val="clear" w:color="auto" w:fill="auto"/>
            <w:noWrap/>
            <w:vAlign w:val="center"/>
            <w:hideMark/>
          </w:tcPr>
          <w:p w14:paraId="20C9FA53" w14:textId="77777777" w:rsidR="00291356" w:rsidRPr="00E60810" w:rsidRDefault="00291356" w:rsidP="00A528CC">
            <w:pPr>
              <w:pStyle w:val="TableText-ShortText"/>
              <w:keepNext/>
              <w:spacing w:line="480" w:lineRule="auto"/>
              <w:rPr>
                <w:color w:val="auto"/>
                <w:szCs w:val="18"/>
                <w:shd w:val="clear" w:color="auto" w:fill="auto"/>
                <w:lang w:val="en-US" w:bidi="ar-SA"/>
              </w:rPr>
            </w:pPr>
            <w:r w:rsidRPr="00E60810">
              <w:rPr>
                <w:color w:val="auto"/>
                <w:szCs w:val="18"/>
                <w:shd w:val="clear" w:color="auto" w:fill="auto"/>
                <w:lang w:val="en-US" w:bidi="ar-SA"/>
              </w:rPr>
              <w:t>3.7%</w:t>
            </w:r>
          </w:p>
        </w:tc>
      </w:tr>
    </w:tbl>
    <w:p w14:paraId="120D02BD" w14:textId="77777777" w:rsidR="00291356" w:rsidRPr="00E60810" w:rsidRDefault="00291356" w:rsidP="00AC4504">
      <w:pPr>
        <w:spacing w:line="480" w:lineRule="auto"/>
        <w:ind w:left="3"/>
        <w:rPr>
          <w:rFonts w:ascii="Arial" w:hAnsi="Arial" w:cs="Arial"/>
          <w:sz w:val="18"/>
          <w:szCs w:val="18"/>
        </w:rPr>
      </w:pPr>
    </w:p>
    <w:p w14:paraId="62F8A6D8" w14:textId="493A180A" w:rsidR="00EF5CD4" w:rsidRDefault="00291356" w:rsidP="00EF5CD4">
      <w:pPr>
        <w:pStyle w:val="pf0"/>
        <w:rPr>
          <w:rFonts w:ascii="Arial" w:hAnsi="Arial" w:cs="Arial"/>
          <w:sz w:val="20"/>
          <w:szCs w:val="20"/>
        </w:rPr>
      </w:pPr>
      <w:r w:rsidRPr="00E60810">
        <w:rPr>
          <w:rFonts w:ascii="Arial" w:hAnsi="Arial" w:cs="Arial"/>
          <w:sz w:val="18"/>
          <w:szCs w:val="18"/>
        </w:rPr>
        <w:t>Table S1</w:t>
      </w:r>
      <w:r w:rsidR="00BB62F2">
        <w:rPr>
          <w:rFonts w:ascii="Arial" w:hAnsi="Arial" w:cs="Arial"/>
          <w:sz w:val="18"/>
          <w:szCs w:val="18"/>
        </w:rPr>
        <w:t>8</w:t>
      </w:r>
      <w:r w:rsidRPr="00E60810">
        <w:rPr>
          <w:rFonts w:ascii="Arial" w:hAnsi="Arial" w:cs="Arial"/>
          <w:sz w:val="18"/>
          <w:szCs w:val="18"/>
        </w:rPr>
        <w:t>:</w:t>
      </w:r>
      <w:r w:rsidRPr="00E60810">
        <w:rPr>
          <w:rFonts w:ascii="Arial" w:hAnsi="Arial" w:cs="Arial"/>
          <w:sz w:val="18"/>
          <w:szCs w:val="18"/>
        </w:rPr>
        <w:tab/>
      </w:r>
      <w:r w:rsidR="00EF5CD4" w:rsidRPr="008A3EF3">
        <w:rPr>
          <w:rStyle w:val="cf01"/>
          <w:rFonts w:ascii="Arial" w:hAnsi="Arial" w:cs="Arial"/>
        </w:rPr>
        <w:t>Treatment and health state-specific stroke relative risk values (used to adjust the general AF population stroke rates derived from study population CHA2-DS2-VASc scores)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488"/>
        <w:gridCol w:w="1489"/>
        <w:gridCol w:w="2642"/>
      </w:tblGrid>
      <w:tr w:rsidR="003D67ED" w:rsidRPr="00E60810" w14:paraId="0C75DFE5" w14:textId="77777777" w:rsidTr="00DC4B1C">
        <w:trPr>
          <w:trHeight w:val="113"/>
        </w:trPr>
        <w:tc>
          <w:tcPr>
            <w:tcW w:w="5000" w:type="pct"/>
            <w:gridSpan w:val="4"/>
            <w:shd w:val="clear" w:color="auto" w:fill="auto"/>
            <w:noWrap/>
            <w:vAlign w:val="center"/>
          </w:tcPr>
          <w:p w14:paraId="568D795E" w14:textId="77777777" w:rsidR="00291356" w:rsidRPr="00E60810" w:rsidRDefault="00291356" w:rsidP="00AC4504">
            <w:pPr>
              <w:pStyle w:val="TableOtherColumnHeading"/>
              <w:spacing w:line="480" w:lineRule="auto"/>
              <w:rPr>
                <w:rFonts w:cs="Arial"/>
                <w:b w:val="0"/>
                <w:bCs w:val="0"/>
                <w:color w:val="auto"/>
                <w:szCs w:val="18"/>
                <w:shd w:val="clear" w:color="auto" w:fill="auto"/>
                <w:lang w:val="en-US" w:bidi="ar-SA"/>
              </w:rPr>
            </w:pPr>
            <w:r w:rsidRPr="00E60810">
              <w:rPr>
                <w:rFonts w:cs="Arial"/>
                <w:b w:val="0"/>
                <w:bCs w:val="0"/>
                <w:color w:val="auto"/>
                <w:szCs w:val="18"/>
                <w:shd w:val="clear" w:color="auto" w:fill="auto"/>
                <w:lang w:val="en-US" w:bidi="ar-SA"/>
              </w:rPr>
              <w:t>Values used in the base case</w:t>
            </w:r>
          </w:p>
        </w:tc>
      </w:tr>
      <w:tr w:rsidR="003D67ED" w:rsidRPr="00E60810" w14:paraId="2076F997" w14:textId="77777777" w:rsidTr="00DC4B1C">
        <w:trPr>
          <w:trHeight w:val="113"/>
        </w:trPr>
        <w:tc>
          <w:tcPr>
            <w:tcW w:w="1884" w:type="pct"/>
            <w:shd w:val="clear" w:color="auto" w:fill="auto"/>
            <w:noWrap/>
            <w:vAlign w:val="center"/>
            <w:hideMark/>
          </w:tcPr>
          <w:p w14:paraId="211B1861" w14:textId="77777777" w:rsidR="00291356" w:rsidRPr="00E60810" w:rsidRDefault="00291356" w:rsidP="00AC4504">
            <w:pPr>
              <w:pStyle w:val="TableFirstColumnHeading"/>
              <w:spacing w:line="480" w:lineRule="auto"/>
              <w:rPr>
                <w:rFonts w:cs="Arial"/>
                <w:b w:val="0"/>
                <w:bCs w:val="0"/>
                <w:color w:val="auto"/>
                <w:szCs w:val="18"/>
                <w:shd w:val="clear" w:color="auto" w:fill="auto"/>
                <w:lang w:val="en-US" w:bidi="ar-SA"/>
              </w:rPr>
            </w:pPr>
            <w:r w:rsidRPr="00E60810">
              <w:rPr>
                <w:rFonts w:cs="Arial"/>
                <w:b w:val="0"/>
                <w:bCs w:val="0"/>
                <w:color w:val="auto"/>
                <w:szCs w:val="18"/>
                <w:lang w:val="en-US"/>
              </w:rPr>
              <w:t>Health state</w:t>
            </w:r>
          </w:p>
        </w:tc>
        <w:tc>
          <w:tcPr>
            <w:tcW w:w="825" w:type="pct"/>
            <w:vAlign w:val="center"/>
          </w:tcPr>
          <w:p w14:paraId="2782FFF5" w14:textId="77777777" w:rsidR="00291356" w:rsidRPr="00E60810" w:rsidRDefault="00291356" w:rsidP="00AC4504">
            <w:pPr>
              <w:pStyle w:val="TableOtherColumnHeading"/>
              <w:spacing w:line="480" w:lineRule="auto"/>
              <w:rPr>
                <w:rFonts w:cs="Arial"/>
                <w:b w:val="0"/>
                <w:bCs w:val="0"/>
                <w:color w:val="auto"/>
                <w:szCs w:val="18"/>
                <w:shd w:val="clear" w:color="auto" w:fill="auto"/>
                <w:lang w:val="en-US" w:bidi="ar-SA"/>
              </w:rPr>
            </w:pPr>
            <w:r w:rsidRPr="00E60810">
              <w:rPr>
                <w:rFonts w:cs="Arial"/>
                <w:b w:val="0"/>
                <w:bCs w:val="0"/>
                <w:color w:val="auto"/>
                <w:szCs w:val="18"/>
                <w:shd w:val="clear" w:color="auto" w:fill="auto"/>
                <w:lang w:val="en-US" w:bidi="ar-SA"/>
              </w:rPr>
              <w:t>AADs</w:t>
            </w:r>
          </w:p>
        </w:tc>
        <w:tc>
          <w:tcPr>
            <w:tcW w:w="826" w:type="pct"/>
            <w:vAlign w:val="center"/>
          </w:tcPr>
          <w:p w14:paraId="67A20EC0" w14:textId="77777777" w:rsidR="00291356" w:rsidRPr="00E60810" w:rsidRDefault="00291356" w:rsidP="00AC4504">
            <w:pPr>
              <w:pStyle w:val="TableOtherColumnHeading"/>
              <w:spacing w:line="480" w:lineRule="auto"/>
              <w:rPr>
                <w:rFonts w:cs="Arial"/>
                <w:b w:val="0"/>
                <w:bCs w:val="0"/>
                <w:color w:val="auto"/>
                <w:szCs w:val="18"/>
                <w:shd w:val="clear" w:color="auto" w:fill="auto"/>
                <w:lang w:val="en-US" w:bidi="ar-SA"/>
              </w:rPr>
            </w:pPr>
            <w:r w:rsidRPr="00E60810">
              <w:rPr>
                <w:rFonts w:cs="Arial"/>
                <w:b w:val="0"/>
                <w:bCs w:val="0"/>
                <w:color w:val="auto"/>
                <w:szCs w:val="18"/>
                <w:shd w:val="clear" w:color="auto" w:fill="auto"/>
                <w:lang w:val="en-US" w:bidi="ar-SA"/>
              </w:rPr>
              <w:t>Cryoablation</w:t>
            </w:r>
          </w:p>
        </w:tc>
        <w:tc>
          <w:tcPr>
            <w:tcW w:w="1465" w:type="pct"/>
          </w:tcPr>
          <w:p w14:paraId="4F1CD728" w14:textId="77777777" w:rsidR="00291356" w:rsidRPr="00E60810" w:rsidRDefault="00291356" w:rsidP="00AC4504">
            <w:pPr>
              <w:pStyle w:val="TableOtherColumnHeading"/>
              <w:spacing w:line="480" w:lineRule="auto"/>
              <w:rPr>
                <w:rFonts w:cs="Arial"/>
                <w:b w:val="0"/>
                <w:bCs w:val="0"/>
                <w:color w:val="auto"/>
                <w:szCs w:val="18"/>
                <w:shd w:val="clear" w:color="auto" w:fill="auto"/>
                <w:lang w:val="en-US" w:bidi="ar-SA"/>
              </w:rPr>
            </w:pPr>
            <w:r w:rsidRPr="00E60810">
              <w:rPr>
                <w:rFonts w:cs="Arial"/>
                <w:b w:val="0"/>
                <w:bCs w:val="0"/>
                <w:color w:val="auto"/>
                <w:szCs w:val="18"/>
                <w:shd w:val="clear" w:color="auto" w:fill="auto"/>
                <w:lang w:val="en-US" w:bidi="ar-SA"/>
              </w:rPr>
              <w:t>Source</w:t>
            </w:r>
          </w:p>
        </w:tc>
      </w:tr>
      <w:tr w:rsidR="003D67ED" w:rsidRPr="00E60810" w14:paraId="48EEB930" w14:textId="77777777" w:rsidTr="00DC4B1C">
        <w:trPr>
          <w:trHeight w:val="113"/>
        </w:trPr>
        <w:tc>
          <w:tcPr>
            <w:tcW w:w="1884" w:type="pct"/>
            <w:shd w:val="clear" w:color="auto" w:fill="auto"/>
            <w:noWrap/>
            <w:vAlign w:val="center"/>
            <w:hideMark/>
          </w:tcPr>
          <w:p w14:paraId="0F51EA74" w14:textId="12C56237" w:rsidR="00291356" w:rsidRPr="00E60810" w:rsidRDefault="00291356" w:rsidP="00AC4504">
            <w:pPr>
              <w:pStyle w:val="TableText-FirstColumn"/>
              <w:spacing w:line="480" w:lineRule="auto"/>
              <w:rPr>
                <w:color w:val="auto"/>
                <w:szCs w:val="18"/>
                <w:shd w:val="clear" w:color="auto" w:fill="auto"/>
                <w:lang w:val="en-US" w:bidi="ar-SA"/>
              </w:rPr>
            </w:pPr>
            <w:r w:rsidRPr="00E60810">
              <w:rPr>
                <w:color w:val="auto"/>
                <w:szCs w:val="18"/>
                <w:shd w:val="clear" w:color="auto" w:fill="auto"/>
                <w:lang w:val="en-US" w:bidi="ar-SA"/>
              </w:rPr>
              <w:t xml:space="preserve">NSR versus general </w:t>
            </w:r>
            <w:r w:rsidR="00EF5CD4">
              <w:rPr>
                <w:color w:val="auto"/>
                <w:szCs w:val="18"/>
                <w:shd w:val="clear" w:color="auto" w:fill="auto"/>
                <w:lang w:val="en-US" w:bidi="ar-SA"/>
              </w:rPr>
              <w:t xml:space="preserve">AF </w:t>
            </w:r>
            <w:r w:rsidRPr="00E60810">
              <w:rPr>
                <w:color w:val="auto"/>
                <w:szCs w:val="18"/>
                <w:shd w:val="clear" w:color="auto" w:fill="auto"/>
                <w:lang w:val="en-US" w:bidi="ar-SA"/>
              </w:rPr>
              <w:t>population</w:t>
            </w:r>
          </w:p>
        </w:tc>
        <w:tc>
          <w:tcPr>
            <w:tcW w:w="825" w:type="pct"/>
            <w:vAlign w:val="center"/>
          </w:tcPr>
          <w:p w14:paraId="549C1A63" w14:textId="77777777" w:rsidR="00291356" w:rsidRPr="00E60810" w:rsidRDefault="00291356" w:rsidP="00AC4504">
            <w:pPr>
              <w:spacing w:line="480" w:lineRule="auto"/>
              <w:jc w:val="center"/>
              <w:rPr>
                <w:rFonts w:ascii="Arial" w:hAnsi="Arial" w:cs="Arial"/>
                <w:sz w:val="18"/>
                <w:szCs w:val="18"/>
              </w:rPr>
            </w:pPr>
            <w:r w:rsidRPr="00E60810">
              <w:rPr>
                <w:rFonts w:ascii="Arial" w:hAnsi="Arial" w:cs="Arial"/>
                <w:sz w:val="18"/>
                <w:szCs w:val="18"/>
              </w:rPr>
              <w:t>0.34</w:t>
            </w:r>
          </w:p>
        </w:tc>
        <w:tc>
          <w:tcPr>
            <w:tcW w:w="826" w:type="pct"/>
            <w:vAlign w:val="center"/>
          </w:tcPr>
          <w:p w14:paraId="03AD354A" w14:textId="77777777" w:rsidR="00291356" w:rsidRPr="00E60810" w:rsidRDefault="00291356" w:rsidP="00AC4504">
            <w:pPr>
              <w:spacing w:line="480" w:lineRule="auto"/>
              <w:jc w:val="center"/>
              <w:rPr>
                <w:rFonts w:ascii="Arial" w:hAnsi="Arial" w:cs="Arial"/>
                <w:sz w:val="18"/>
                <w:szCs w:val="18"/>
              </w:rPr>
            </w:pPr>
            <w:r w:rsidRPr="00E60810">
              <w:rPr>
                <w:rFonts w:ascii="Arial" w:hAnsi="Arial" w:cs="Arial"/>
                <w:sz w:val="18"/>
                <w:szCs w:val="18"/>
              </w:rPr>
              <w:t>0.34</w:t>
            </w:r>
          </w:p>
        </w:tc>
        <w:tc>
          <w:tcPr>
            <w:tcW w:w="1465" w:type="pct"/>
            <w:vMerge w:val="restart"/>
            <w:vAlign w:val="center"/>
          </w:tcPr>
          <w:p w14:paraId="26E20BE3" w14:textId="77777777" w:rsidR="00291356" w:rsidRPr="00E60810" w:rsidRDefault="00291356" w:rsidP="00AC4504">
            <w:pPr>
              <w:spacing w:line="480" w:lineRule="auto"/>
              <w:jc w:val="center"/>
              <w:rPr>
                <w:rFonts w:ascii="Arial" w:hAnsi="Arial" w:cs="Arial"/>
                <w:sz w:val="18"/>
                <w:szCs w:val="18"/>
              </w:rPr>
            </w:pPr>
            <w:r w:rsidRPr="00E60810">
              <w:rPr>
                <w:rFonts w:ascii="Arial" w:hAnsi="Arial" w:cs="Arial"/>
                <w:sz w:val="18"/>
                <w:szCs w:val="18"/>
              </w:rPr>
              <w:t>Clinical Assumption</w:t>
            </w:r>
          </w:p>
        </w:tc>
      </w:tr>
      <w:tr w:rsidR="003D67ED" w:rsidRPr="00E60810" w14:paraId="3583E50E" w14:textId="77777777" w:rsidTr="00DC4B1C">
        <w:trPr>
          <w:trHeight w:val="113"/>
        </w:trPr>
        <w:tc>
          <w:tcPr>
            <w:tcW w:w="1884" w:type="pct"/>
            <w:shd w:val="clear" w:color="auto" w:fill="auto"/>
            <w:noWrap/>
            <w:vAlign w:val="center"/>
            <w:hideMark/>
          </w:tcPr>
          <w:p w14:paraId="09434959" w14:textId="6E2947FC" w:rsidR="00291356" w:rsidRPr="00E60810" w:rsidRDefault="00291356" w:rsidP="00AC4504">
            <w:pPr>
              <w:pStyle w:val="TableText-FirstColumn"/>
              <w:spacing w:line="480" w:lineRule="auto"/>
              <w:rPr>
                <w:color w:val="auto"/>
                <w:szCs w:val="18"/>
                <w:shd w:val="clear" w:color="auto" w:fill="auto"/>
                <w:lang w:val="en-US" w:bidi="ar-SA"/>
              </w:rPr>
            </w:pPr>
            <w:r w:rsidRPr="00E60810">
              <w:rPr>
                <w:color w:val="auto"/>
                <w:szCs w:val="18"/>
                <w:shd w:val="clear" w:color="auto" w:fill="auto"/>
                <w:lang w:val="en-US" w:bidi="ar-SA"/>
              </w:rPr>
              <w:t>ST-Episodic versus general</w:t>
            </w:r>
            <w:r w:rsidR="00EF5CD4">
              <w:rPr>
                <w:color w:val="auto"/>
                <w:szCs w:val="18"/>
                <w:shd w:val="clear" w:color="auto" w:fill="auto"/>
                <w:lang w:val="en-US" w:bidi="ar-SA"/>
              </w:rPr>
              <w:t xml:space="preserve"> AF</w:t>
            </w:r>
            <w:r w:rsidRPr="00E60810">
              <w:rPr>
                <w:color w:val="auto"/>
                <w:szCs w:val="18"/>
                <w:shd w:val="clear" w:color="auto" w:fill="auto"/>
                <w:lang w:val="en-US" w:bidi="ar-SA"/>
              </w:rPr>
              <w:t xml:space="preserve"> population</w:t>
            </w:r>
          </w:p>
        </w:tc>
        <w:tc>
          <w:tcPr>
            <w:tcW w:w="825" w:type="pct"/>
            <w:vAlign w:val="center"/>
          </w:tcPr>
          <w:p w14:paraId="756185D0" w14:textId="77777777" w:rsidR="00291356" w:rsidRPr="00E60810" w:rsidRDefault="00291356" w:rsidP="00AC4504">
            <w:pPr>
              <w:spacing w:line="480" w:lineRule="auto"/>
              <w:jc w:val="center"/>
              <w:rPr>
                <w:rFonts w:ascii="Arial" w:hAnsi="Arial" w:cs="Arial"/>
                <w:sz w:val="18"/>
                <w:szCs w:val="18"/>
              </w:rPr>
            </w:pPr>
            <w:r w:rsidRPr="00E60810">
              <w:rPr>
                <w:rFonts w:ascii="Arial" w:hAnsi="Arial" w:cs="Arial"/>
                <w:sz w:val="18"/>
                <w:szCs w:val="18"/>
              </w:rPr>
              <w:t>0.40</w:t>
            </w:r>
          </w:p>
        </w:tc>
        <w:tc>
          <w:tcPr>
            <w:tcW w:w="826" w:type="pct"/>
            <w:vAlign w:val="center"/>
          </w:tcPr>
          <w:p w14:paraId="39577C64" w14:textId="77777777" w:rsidR="00291356" w:rsidRPr="00E60810" w:rsidRDefault="00291356" w:rsidP="00AC4504">
            <w:pPr>
              <w:spacing w:line="480" w:lineRule="auto"/>
              <w:jc w:val="center"/>
              <w:rPr>
                <w:rFonts w:ascii="Arial" w:hAnsi="Arial" w:cs="Arial"/>
                <w:sz w:val="18"/>
                <w:szCs w:val="18"/>
              </w:rPr>
            </w:pPr>
            <w:r w:rsidRPr="00E60810">
              <w:rPr>
                <w:rFonts w:ascii="Arial" w:hAnsi="Arial" w:cs="Arial"/>
                <w:sz w:val="18"/>
                <w:szCs w:val="18"/>
              </w:rPr>
              <w:t>0.40</w:t>
            </w:r>
          </w:p>
        </w:tc>
        <w:tc>
          <w:tcPr>
            <w:tcW w:w="1465" w:type="pct"/>
            <w:vMerge/>
          </w:tcPr>
          <w:p w14:paraId="6C4BDDAB" w14:textId="77777777" w:rsidR="00291356" w:rsidRPr="00E60810" w:rsidRDefault="00291356" w:rsidP="00AC4504">
            <w:pPr>
              <w:spacing w:line="480" w:lineRule="auto"/>
              <w:jc w:val="center"/>
              <w:rPr>
                <w:rFonts w:ascii="Arial" w:hAnsi="Arial" w:cs="Arial"/>
                <w:sz w:val="18"/>
                <w:szCs w:val="18"/>
              </w:rPr>
            </w:pPr>
          </w:p>
        </w:tc>
      </w:tr>
      <w:tr w:rsidR="003D67ED" w:rsidRPr="00E60810" w14:paraId="5FBAB3EA" w14:textId="77777777" w:rsidTr="00DC4B1C">
        <w:trPr>
          <w:trHeight w:val="113"/>
        </w:trPr>
        <w:tc>
          <w:tcPr>
            <w:tcW w:w="1884" w:type="pct"/>
            <w:shd w:val="clear" w:color="auto" w:fill="auto"/>
            <w:noWrap/>
            <w:vAlign w:val="center"/>
            <w:hideMark/>
          </w:tcPr>
          <w:p w14:paraId="1FF70E59" w14:textId="032D3352" w:rsidR="00291356" w:rsidRPr="00E60810" w:rsidRDefault="00291356" w:rsidP="00AC4504">
            <w:pPr>
              <w:pStyle w:val="TableText-FirstColumn"/>
              <w:spacing w:line="480" w:lineRule="auto"/>
              <w:rPr>
                <w:color w:val="auto"/>
                <w:szCs w:val="18"/>
                <w:shd w:val="clear" w:color="auto" w:fill="auto"/>
                <w:lang w:val="fr-FR" w:bidi="ar-SA"/>
              </w:rPr>
            </w:pPr>
            <w:r w:rsidRPr="00E60810">
              <w:rPr>
                <w:color w:val="auto"/>
                <w:szCs w:val="18"/>
                <w:shd w:val="clear" w:color="auto" w:fill="auto"/>
                <w:lang w:val="fr-FR" w:bidi="ar-SA"/>
              </w:rPr>
              <w:t xml:space="preserve">LT-Persistent versus </w:t>
            </w:r>
            <w:proofErr w:type="spellStart"/>
            <w:r w:rsidRPr="00E60810">
              <w:rPr>
                <w:color w:val="auto"/>
                <w:szCs w:val="18"/>
                <w:shd w:val="clear" w:color="auto" w:fill="auto"/>
                <w:lang w:val="fr-FR" w:bidi="ar-SA"/>
              </w:rPr>
              <w:t>general</w:t>
            </w:r>
            <w:proofErr w:type="spellEnd"/>
            <w:r w:rsidRPr="00E60810">
              <w:rPr>
                <w:color w:val="auto"/>
                <w:szCs w:val="18"/>
                <w:shd w:val="clear" w:color="auto" w:fill="auto"/>
                <w:lang w:val="fr-FR" w:bidi="ar-SA"/>
              </w:rPr>
              <w:t xml:space="preserve"> </w:t>
            </w:r>
            <w:r w:rsidR="00EF5CD4">
              <w:rPr>
                <w:color w:val="auto"/>
                <w:szCs w:val="18"/>
                <w:shd w:val="clear" w:color="auto" w:fill="auto"/>
                <w:lang w:val="fr-FR" w:bidi="ar-SA"/>
              </w:rPr>
              <w:t xml:space="preserve">AF </w:t>
            </w:r>
            <w:r w:rsidRPr="00E60810">
              <w:rPr>
                <w:color w:val="auto"/>
                <w:szCs w:val="18"/>
                <w:shd w:val="clear" w:color="auto" w:fill="auto"/>
                <w:lang w:val="fr-FR" w:bidi="ar-SA"/>
              </w:rPr>
              <w:t>population</w:t>
            </w:r>
          </w:p>
        </w:tc>
        <w:tc>
          <w:tcPr>
            <w:tcW w:w="825" w:type="pct"/>
            <w:vAlign w:val="center"/>
          </w:tcPr>
          <w:p w14:paraId="63EE3203" w14:textId="77777777" w:rsidR="00291356" w:rsidRPr="00E60810" w:rsidRDefault="00291356" w:rsidP="00AC4504">
            <w:pPr>
              <w:spacing w:line="480" w:lineRule="auto"/>
              <w:jc w:val="center"/>
              <w:rPr>
                <w:rFonts w:ascii="Arial" w:hAnsi="Arial" w:cs="Arial"/>
                <w:sz w:val="18"/>
                <w:szCs w:val="18"/>
              </w:rPr>
            </w:pPr>
            <w:r w:rsidRPr="00E60810">
              <w:rPr>
                <w:rFonts w:ascii="Arial" w:hAnsi="Arial" w:cs="Arial"/>
                <w:sz w:val="18"/>
                <w:szCs w:val="18"/>
              </w:rPr>
              <w:t>0.60</w:t>
            </w:r>
          </w:p>
        </w:tc>
        <w:tc>
          <w:tcPr>
            <w:tcW w:w="826" w:type="pct"/>
            <w:vAlign w:val="center"/>
          </w:tcPr>
          <w:p w14:paraId="44019A72" w14:textId="77777777" w:rsidR="00291356" w:rsidRPr="00E60810" w:rsidRDefault="00291356" w:rsidP="00AC4504">
            <w:pPr>
              <w:spacing w:line="480" w:lineRule="auto"/>
              <w:jc w:val="center"/>
              <w:rPr>
                <w:rFonts w:ascii="Arial" w:hAnsi="Arial" w:cs="Arial"/>
                <w:sz w:val="18"/>
                <w:szCs w:val="18"/>
              </w:rPr>
            </w:pPr>
            <w:r w:rsidRPr="00E60810">
              <w:rPr>
                <w:rFonts w:ascii="Arial" w:hAnsi="Arial" w:cs="Arial"/>
                <w:sz w:val="18"/>
                <w:szCs w:val="18"/>
              </w:rPr>
              <w:t>0.60</w:t>
            </w:r>
          </w:p>
        </w:tc>
        <w:tc>
          <w:tcPr>
            <w:tcW w:w="1465" w:type="pct"/>
            <w:vMerge/>
          </w:tcPr>
          <w:p w14:paraId="0C8EDCD6" w14:textId="77777777" w:rsidR="00291356" w:rsidRPr="00E60810" w:rsidRDefault="00291356" w:rsidP="00AC4504">
            <w:pPr>
              <w:spacing w:line="480" w:lineRule="auto"/>
              <w:jc w:val="center"/>
              <w:rPr>
                <w:rFonts w:ascii="Arial" w:hAnsi="Arial" w:cs="Arial"/>
                <w:sz w:val="18"/>
                <w:szCs w:val="18"/>
              </w:rPr>
            </w:pPr>
          </w:p>
        </w:tc>
      </w:tr>
      <w:tr w:rsidR="00291356" w:rsidRPr="00E60810" w14:paraId="71C88E7A" w14:textId="77777777" w:rsidTr="00DC4B1C">
        <w:trPr>
          <w:trHeight w:val="113"/>
        </w:trPr>
        <w:tc>
          <w:tcPr>
            <w:tcW w:w="1884" w:type="pct"/>
            <w:shd w:val="clear" w:color="auto" w:fill="auto"/>
            <w:noWrap/>
            <w:vAlign w:val="center"/>
            <w:hideMark/>
          </w:tcPr>
          <w:p w14:paraId="1894FE5D" w14:textId="2A5F9EB9" w:rsidR="00291356" w:rsidRPr="00E60810" w:rsidRDefault="00291356" w:rsidP="00AC4504">
            <w:pPr>
              <w:pStyle w:val="TableText-FirstColumn"/>
              <w:spacing w:line="480" w:lineRule="auto"/>
              <w:rPr>
                <w:color w:val="auto"/>
                <w:szCs w:val="18"/>
                <w:shd w:val="clear" w:color="auto" w:fill="auto"/>
                <w:lang w:val="en-US" w:bidi="ar-SA"/>
              </w:rPr>
            </w:pPr>
            <w:r w:rsidRPr="00E60810">
              <w:rPr>
                <w:color w:val="auto"/>
                <w:szCs w:val="18"/>
                <w:shd w:val="clear" w:color="auto" w:fill="auto"/>
                <w:lang w:val="en-US" w:bidi="ar-SA"/>
              </w:rPr>
              <w:t xml:space="preserve">Permanent versus general </w:t>
            </w:r>
            <w:r w:rsidR="00EF5CD4">
              <w:rPr>
                <w:color w:val="auto"/>
                <w:szCs w:val="18"/>
                <w:shd w:val="clear" w:color="auto" w:fill="auto"/>
                <w:lang w:val="en-US" w:bidi="ar-SA"/>
              </w:rPr>
              <w:t xml:space="preserve">AF </w:t>
            </w:r>
            <w:r w:rsidRPr="00E60810">
              <w:rPr>
                <w:color w:val="auto"/>
                <w:szCs w:val="18"/>
                <w:shd w:val="clear" w:color="auto" w:fill="auto"/>
                <w:lang w:val="en-US" w:bidi="ar-SA"/>
              </w:rPr>
              <w:t>population</w:t>
            </w:r>
          </w:p>
        </w:tc>
        <w:tc>
          <w:tcPr>
            <w:tcW w:w="825" w:type="pct"/>
            <w:vAlign w:val="center"/>
          </w:tcPr>
          <w:p w14:paraId="26EEEDE9" w14:textId="77777777" w:rsidR="00291356" w:rsidRPr="00E60810" w:rsidRDefault="00291356" w:rsidP="00AC4504">
            <w:pPr>
              <w:spacing w:line="480" w:lineRule="auto"/>
              <w:jc w:val="center"/>
              <w:rPr>
                <w:rFonts w:ascii="Arial" w:hAnsi="Arial" w:cs="Arial"/>
                <w:sz w:val="18"/>
                <w:szCs w:val="18"/>
              </w:rPr>
            </w:pPr>
            <w:r w:rsidRPr="00E60810">
              <w:rPr>
                <w:rFonts w:ascii="Arial" w:hAnsi="Arial" w:cs="Arial"/>
                <w:sz w:val="18"/>
                <w:szCs w:val="18"/>
              </w:rPr>
              <w:t>1.50</w:t>
            </w:r>
          </w:p>
        </w:tc>
        <w:tc>
          <w:tcPr>
            <w:tcW w:w="826" w:type="pct"/>
            <w:vAlign w:val="center"/>
          </w:tcPr>
          <w:p w14:paraId="3729B8FF" w14:textId="77777777" w:rsidR="00291356" w:rsidRPr="00E60810" w:rsidRDefault="00291356" w:rsidP="00AC4504">
            <w:pPr>
              <w:spacing w:line="480" w:lineRule="auto"/>
              <w:jc w:val="center"/>
              <w:rPr>
                <w:rFonts w:ascii="Arial" w:hAnsi="Arial" w:cs="Arial"/>
                <w:sz w:val="18"/>
                <w:szCs w:val="18"/>
              </w:rPr>
            </w:pPr>
            <w:r w:rsidRPr="00E60810">
              <w:rPr>
                <w:rFonts w:ascii="Arial" w:hAnsi="Arial" w:cs="Arial"/>
                <w:sz w:val="18"/>
                <w:szCs w:val="18"/>
              </w:rPr>
              <w:t>1.50</w:t>
            </w:r>
          </w:p>
        </w:tc>
        <w:tc>
          <w:tcPr>
            <w:tcW w:w="1465" w:type="pct"/>
            <w:vMerge/>
          </w:tcPr>
          <w:p w14:paraId="56AACEB3" w14:textId="77777777" w:rsidR="00291356" w:rsidRPr="00E60810" w:rsidRDefault="00291356" w:rsidP="00AC4504">
            <w:pPr>
              <w:spacing w:line="480" w:lineRule="auto"/>
              <w:jc w:val="center"/>
              <w:rPr>
                <w:rFonts w:ascii="Arial" w:hAnsi="Arial" w:cs="Arial"/>
                <w:sz w:val="18"/>
                <w:szCs w:val="18"/>
              </w:rPr>
            </w:pPr>
          </w:p>
        </w:tc>
      </w:tr>
    </w:tbl>
    <w:p w14:paraId="360EDC47" w14:textId="77777777" w:rsidR="00291356" w:rsidRPr="00E60810" w:rsidRDefault="00291356" w:rsidP="00AC4504">
      <w:pPr>
        <w:spacing w:line="480" w:lineRule="auto"/>
        <w:ind w:left="3"/>
        <w:rPr>
          <w:rFonts w:ascii="Arial" w:hAnsi="Arial" w:cs="Arial"/>
          <w:sz w:val="18"/>
          <w:szCs w:val="18"/>
        </w:rPr>
      </w:pPr>
    </w:p>
    <w:p w14:paraId="3844D5EF" w14:textId="77777777" w:rsidR="00445B28" w:rsidRDefault="00445B28">
      <w:pPr>
        <w:rPr>
          <w:rFonts w:ascii="Arial" w:eastAsia="Calibri" w:hAnsi="Arial" w:cs="Arial"/>
          <w:sz w:val="18"/>
          <w:szCs w:val="18"/>
          <w:shd w:val="clear" w:color="auto" w:fill="FFFFFF"/>
          <w:lang w:val="en-US" w:eastAsia="en-GB" w:bidi="he-IL"/>
        </w:rPr>
      </w:pPr>
      <w:bookmarkStart w:id="9" w:name="_Ref116415129"/>
      <w:r>
        <w:rPr>
          <w:b/>
          <w:sz w:val="18"/>
          <w:szCs w:val="18"/>
          <w:lang w:val="en-US"/>
        </w:rPr>
        <w:br w:type="page"/>
      </w:r>
    </w:p>
    <w:p w14:paraId="7325504E" w14:textId="54B9039C" w:rsidR="00291356" w:rsidRPr="00E60810" w:rsidRDefault="00291356" w:rsidP="00AC4504">
      <w:pPr>
        <w:pStyle w:val="TableTitle"/>
        <w:keepNext/>
        <w:widowControl w:val="0"/>
        <w:spacing w:line="480" w:lineRule="auto"/>
        <w:ind w:left="0" w:firstLine="0"/>
        <w:rPr>
          <w:b w:val="0"/>
          <w:color w:val="auto"/>
          <w:sz w:val="18"/>
          <w:szCs w:val="18"/>
          <w:lang w:val="en-US"/>
        </w:rPr>
      </w:pPr>
      <w:r w:rsidRPr="00E60810">
        <w:rPr>
          <w:b w:val="0"/>
          <w:color w:val="auto"/>
          <w:sz w:val="18"/>
          <w:szCs w:val="18"/>
          <w:lang w:val="en-US"/>
        </w:rPr>
        <w:lastRenderedPageBreak/>
        <w:t>Table</w:t>
      </w:r>
      <w:bookmarkEnd w:id="9"/>
      <w:r w:rsidRPr="00E60810">
        <w:rPr>
          <w:b w:val="0"/>
          <w:color w:val="auto"/>
          <w:sz w:val="18"/>
          <w:szCs w:val="18"/>
          <w:lang w:val="en-US"/>
        </w:rPr>
        <w:t xml:space="preserve"> S1</w:t>
      </w:r>
      <w:r w:rsidR="00BB62F2">
        <w:rPr>
          <w:b w:val="0"/>
          <w:color w:val="auto"/>
          <w:sz w:val="18"/>
          <w:szCs w:val="18"/>
          <w:lang w:val="en-US"/>
        </w:rPr>
        <w:t>9</w:t>
      </w:r>
      <w:r w:rsidRPr="00E60810">
        <w:rPr>
          <w:b w:val="0"/>
          <w:color w:val="auto"/>
          <w:sz w:val="18"/>
          <w:szCs w:val="18"/>
          <w:lang w:val="en-US"/>
        </w:rPr>
        <w:t>:</w:t>
      </w:r>
      <w:r w:rsidRPr="00E60810">
        <w:rPr>
          <w:b w:val="0"/>
          <w:color w:val="auto"/>
          <w:sz w:val="18"/>
          <w:szCs w:val="18"/>
          <w:lang w:val="en-US"/>
        </w:rPr>
        <w:tab/>
        <w:t>Heart failure incidence by age in the general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005"/>
        <w:gridCol w:w="3006"/>
      </w:tblGrid>
      <w:tr w:rsidR="003D67ED" w:rsidRPr="00E60810" w14:paraId="24463F1C" w14:textId="77777777" w:rsidTr="00DC4B1C">
        <w:trPr>
          <w:trHeight w:val="20"/>
        </w:trPr>
        <w:tc>
          <w:tcPr>
            <w:tcW w:w="1666" w:type="pct"/>
            <w:shd w:val="clear" w:color="auto" w:fill="auto"/>
            <w:noWrap/>
            <w:vAlign w:val="center"/>
            <w:hideMark/>
          </w:tcPr>
          <w:p w14:paraId="7986A93B" w14:textId="77777777" w:rsidR="00291356" w:rsidRPr="00E60810" w:rsidRDefault="00291356" w:rsidP="00AC4504">
            <w:pPr>
              <w:pStyle w:val="TableOtherColumnHeading"/>
              <w:spacing w:line="480" w:lineRule="auto"/>
              <w:rPr>
                <w:rFonts w:cs="Arial"/>
                <w:b w:val="0"/>
                <w:bCs w:val="0"/>
                <w:color w:val="auto"/>
                <w:szCs w:val="18"/>
                <w:shd w:val="clear" w:color="auto" w:fill="auto"/>
                <w:lang w:val="en-US" w:bidi="ar-SA"/>
              </w:rPr>
            </w:pPr>
            <w:r w:rsidRPr="00E60810">
              <w:rPr>
                <w:rFonts w:cs="Arial"/>
                <w:b w:val="0"/>
                <w:bCs w:val="0"/>
                <w:color w:val="auto"/>
                <w:szCs w:val="18"/>
                <w:shd w:val="clear" w:color="auto" w:fill="auto"/>
                <w:lang w:val="en-US" w:bidi="ar-SA"/>
              </w:rPr>
              <w:t>Age category</w:t>
            </w:r>
          </w:p>
        </w:tc>
        <w:tc>
          <w:tcPr>
            <w:tcW w:w="1666" w:type="pct"/>
            <w:shd w:val="clear" w:color="auto" w:fill="auto"/>
            <w:noWrap/>
            <w:vAlign w:val="center"/>
            <w:hideMark/>
          </w:tcPr>
          <w:p w14:paraId="3E174807" w14:textId="77777777" w:rsidR="00291356" w:rsidRPr="00E60810" w:rsidRDefault="00291356" w:rsidP="00AC4504">
            <w:pPr>
              <w:pStyle w:val="TableOtherColumnHeading"/>
              <w:spacing w:line="480" w:lineRule="auto"/>
              <w:rPr>
                <w:rFonts w:cs="Arial"/>
                <w:b w:val="0"/>
                <w:bCs w:val="0"/>
                <w:color w:val="auto"/>
                <w:szCs w:val="18"/>
                <w:shd w:val="clear" w:color="auto" w:fill="auto"/>
                <w:lang w:val="en-US" w:bidi="ar-SA"/>
              </w:rPr>
            </w:pPr>
            <w:r w:rsidRPr="00E60810">
              <w:rPr>
                <w:rFonts w:cs="Arial"/>
                <w:b w:val="0"/>
                <w:bCs w:val="0"/>
                <w:color w:val="auto"/>
                <w:szCs w:val="18"/>
                <w:shd w:val="clear" w:color="auto" w:fill="auto"/>
                <w:lang w:val="en-US" w:bidi="ar-SA"/>
              </w:rPr>
              <w:t>Deterministic</w:t>
            </w:r>
          </w:p>
        </w:tc>
        <w:tc>
          <w:tcPr>
            <w:tcW w:w="1667" w:type="pct"/>
          </w:tcPr>
          <w:p w14:paraId="1E32F74E" w14:textId="77777777" w:rsidR="00291356" w:rsidRPr="00E60810" w:rsidRDefault="00291356" w:rsidP="00AC4504">
            <w:pPr>
              <w:pStyle w:val="TableOtherColumnHeading"/>
              <w:spacing w:line="480" w:lineRule="auto"/>
              <w:rPr>
                <w:rFonts w:cs="Arial"/>
                <w:b w:val="0"/>
                <w:bCs w:val="0"/>
                <w:color w:val="auto"/>
                <w:szCs w:val="18"/>
                <w:shd w:val="clear" w:color="auto" w:fill="auto"/>
                <w:lang w:val="en-US" w:bidi="ar-SA"/>
              </w:rPr>
            </w:pPr>
            <w:r w:rsidRPr="00E60810">
              <w:rPr>
                <w:rFonts w:cs="Arial"/>
                <w:b w:val="0"/>
                <w:bCs w:val="0"/>
                <w:color w:val="auto"/>
                <w:szCs w:val="18"/>
                <w:shd w:val="clear" w:color="auto" w:fill="auto"/>
                <w:lang w:val="en-US" w:bidi="ar-SA"/>
              </w:rPr>
              <w:t>Source</w:t>
            </w:r>
          </w:p>
        </w:tc>
      </w:tr>
      <w:tr w:rsidR="003D67ED" w:rsidRPr="00E60810" w14:paraId="5EC3BE8C" w14:textId="77777777" w:rsidTr="00DC4B1C">
        <w:trPr>
          <w:trHeight w:val="20"/>
        </w:trPr>
        <w:tc>
          <w:tcPr>
            <w:tcW w:w="1666" w:type="pct"/>
            <w:shd w:val="clear" w:color="auto" w:fill="auto"/>
            <w:noWrap/>
            <w:vAlign w:val="center"/>
            <w:hideMark/>
          </w:tcPr>
          <w:p w14:paraId="35EFCB7F"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15 to 34</w:t>
            </w:r>
          </w:p>
        </w:tc>
        <w:tc>
          <w:tcPr>
            <w:tcW w:w="1666" w:type="pct"/>
            <w:shd w:val="clear" w:color="auto" w:fill="auto"/>
            <w:noWrap/>
            <w:vAlign w:val="center"/>
            <w:hideMark/>
          </w:tcPr>
          <w:p w14:paraId="4B5E9510"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0.004%</w:t>
            </w:r>
          </w:p>
        </w:tc>
        <w:tc>
          <w:tcPr>
            <w:tcW w:w="1667" w:type="pct"/>
            <w:vMerge w:val="restart"/>
            <w:vAlign w:val="center"/>
          </w:tcPr>
          <w:p w14:paraId="06895D0F" w14:textId="4F4A7C5D"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fldChar w:fldCharType="begin">
                <w:fldData xml:space="preserve">PEVuZE5vdGU+PENpdGU+PEF1dGhvcj5DaHJpc3RpYW5zZW48L0F1dGhvcj48WWVhcj4yMDE3PC9Z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</w:fldData>
              </w:fldChar>
            </w:r>
            <w:r w:rsidR="000B59C9">
              <w:rPr>
                <w:color w:val="auto"/>
                <w:szCs w:val="18"/>
                <w:shd w:val="clear" w:color="auto" w:fill="auto"/>
                <w:lang w:val="en-US" w:bidi="ar-SA"/>
              </w:rPr>
              <w:instrText xml:space="preserve"> ADDIN EN.CITE </w:instrText>
            </w:r>
            <w:r w:rsidR="000B59C9">
              <w:rPr>
                <w:color w:val="auto"/>
                <w:szCs w:val="18"/>
                <w:shd w:val="clear" w:color="auto" w:fill="auto"/>
                <w:lang w:val="en-US" w:bidi="ar-SA"/>
              </w:rPr>
              <w:fldChar w:fldCharType="begin">
                <w:fldData xml:space="preserve">PEVuZE5vdGU+PENpdGU+PEF1dGhvcj5DaHJpc3RpYW5zZW48L0F1dGhvcj48WWVhcj4yMDE3PC9Z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</w:fldData>
              </w:fldChar>
            </w:r>
            <w:r w:rsidR="000B59C9">
              <w:rPr>
                <w:color w:val="auto"/>
                <w:szCs w:val="18"/>
                <w:shd w:val="clear" w:color="auto" w:fill="auto"/>
                <w:lang w:val="en-US" w:bidi="ar-SA"/>
              </w:rPr>
              <w:instrText xml:space="preserve"> ADDIN EN.CITE.DATA </w:instrText>
            </w:r>
            <w:r w:rsidR="000B59C9">
              <w:rPr>
                <w:color w:val="auto"/>
                <w:szCs w:val="18"/>
                <w:shd w:val="clear" w:color="auto" w:fill="auto"/>
                <w:lang w:val="en-US" w:bidi="ar-SA"/>
              </w:rPr>
            </w:r>
            <w:r w:rsidR="000B59C9">
              <w:rPr>
                <w:color w:val="auto"/>
                <w:szCs w:val="18"/>
                <w:shd w:val="clear" w:color="auto" w:fill="auto"/>
                <w:lang w:val="en-US" w:bidi="ar-SA"/>
              </w:rPr>
              <w:fldChar w:fldCharType="end"/>
            </w:r>
            <w:r w:rsidRPr="00E60810">
              <w:rPr>
                <w:color w:val="auto"/>
                <w:szCs w:val="18"/>
                <w:shd w:val="clear" w:color="auto" w:fill="auto"/>
                <w:lang w:val="en-US" w:bidi="ar-SA"/>
              </w:rPr>
            </w:r>
            <w:r w:rsidRPr="00E60810">
              <w:rPr>
                <w:color w:val="auto"/>
                <w:szCs w:val="18"/>
                <w:shd w:val="clear" w:color="auto" w:fill="auto"/>
                <w:lang w:val="en-US" w:bidi="ar-SA"/>
              </w:rPr>
              <w:fldChar w:fldCharType="separate"/>
            </w:r>
            <w:r w:rsidR="000B59C9">
              <w:rPr>
                <w:noProof/>
                <w:color w:val="auto"/>
                <w:szCs w:val="18"/>
                <w:shd w:val="clear" w:color="auto" w:fill="auto"/>
                <w:lang w:val="en-US" w:bidi="ar-SA"/>
              </w:rPr>
              <w:t>[8]</w:t>
            </w:r>
            <w:r w:rsidRPr="00E60810">
              <w:rPr>
                <w:color w:val="auto"/>
                <w:szCs w:val="18"/>
                <w:shd w:val="clear" w:color="auto" w:fill="auto"/>
                <w:lang w:val="en-US" w:bidi="ar-SA"/>
              </w:rPr>
              <w:fldChar w:fldCharType="end"/>
            </w:r>
          </w:p>
        </w:tc>
      </w:tr>
      <w:tr w:rsidR="003D67ED" w:rsidRPr="00E60810" w14:paraId="52DA881A" w14:textId="77777777" w:rsidTr="00DC4B1C">
        <w:trPr>
          <w:trHeight w:val="20"/>
        </w:trPr>
        <w:tc>
          <w:tcPr>
            <w:tcW w:w="1666" w:type="pct"/>
            <w:shd w:val="clear" w:color="auto" w:fill="auto"/>
            <w:noWrap/>
            <w:vAlign w:val="center"/>
            <w:hideMark/>
          </w:tcPr>
          <w:p w14:paraId="1671E03F"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35 to 44</w:t>
            </w:r>
          </w:p>
        </w:tc>
        <w:tc>
          <w:tcPr>
            <w:tcW w:w="1666" w:type="pct"/>
            <w:shd w:val="clear" w:color="auto" w:fill="auto"/>
            <w:noWrap/>
            <w:vAlign w:val="center"/>
            <w:hideMark/>
          </w:tcPr>
          <w:p w14:paraId="29B48D21"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0.013%</w:t>
            </w:r>
          </w:p>
        </w:tc>
        <w:tc>
          <w:tcPr>
            <w:tcW w:w="1667" w:type="pct"/>
            <w:vMerge/>
          </w:tcPr>
          <w:p w14:paraId="0E970654" w14:textId="77777777" w:rsidR="00291356" w:rsidRPr="00E60810" w:rsidRDefault="00291356" w:rsidP="00AC4504">
            <w:pPr>
              <w:pStyle w:val="TableText-ShortText"/>
              <w:spacing w:line="480" w:lineRule="auto"/>
              <w:rPr>
                <w:color w:val="auto"/>
                <w:szCs w:val="18"/>
                <w:shd w:val="clear" w:color="auto" w:fill="auto"/>
                <w:lang w:val="en-US" w:bidi="ar-SA"/>
              </w:rPr>
            </w:pPr>
          </w:p>
        </w:tc>
      </w:tr>
      <w:tr w:rsidR="003D67ED" w:rsidRPr="00E60810" w14:paraId="0ACC5767" w14:textId="77777777" w:rsidTr="00DC4B1C">
        <w:trPr>
          <w:trHeight w:val="20"/>
        </w:trPr>
        <w:tc>
          <w:tcPr>
            <w:tcW w:w="1666" w:type="pct"/>
            <w:shd w:val="clear" w:color="auto" w:fill="auto"/>
            <w:noWrap/>
            <w:vAlign w:val="center"/>
            <w:hideMark/>
          </w:tcPr>
          <w:p w14:paraId="24A42124"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45 to 54</w:t>
            </w:r>
          </w:p>
        </w:tc>
        <w:tc>
          <w:tcPr>
            <w:tcW w:w="1666" w:type="pct"/>
            <w:shd w:val="clear" w:color="auto" w:fill="auto"/>
            <w:noWrap/>
            <w:vAlign w:val="center"/>
            <w:hideMark/>
          </w:tcPr>
          <w:p w14:paraId="479837CC"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0.050%</w:t>
            </w:r>
          </w:p>
        </w:tc>
        <w:tc>
          <w:tcPr>
            <w:tcW w:w="1667" w:type="pct"/>
            <w:vMerge/>
          </w:tcPr>
          <w:p w14:paraId="35A15F28" w14:textId="77777777" w:rsidR="00291356" w:rsidRPr="00E60810" w:rsidRDefault="00291356" w:rsidP="00AC4504">
            <w:pPr>
              <w:pStyle w:val="TableText-ShortText"/>
              <w:spacing w:line="480" w:lineRule="auto"/>
              <w:rPr>
                <w:color w:val="auto"/>
                <w:szCs w:val="18"/>
                <w:shd w:val="clear" w:color="auto" w:fill="auto"/>
                <w:lang w:val="en-US" w:bidi="ar-SA"/>
              </w:rPr>
            </w:pPr>
          </w:p>
        </w:tc>
      </w:tr>
      <w:tr w:rsidR="003D67ED" w:rsidRPr="00E60810" w14:paraId="4E0189B3" w14:textId="77777777" w:rsidTr="00DC4B1C">
        <w:trPr>
          <w:trHeight w:val="20"/>
        </w:trPr>
        <w:tc>
          <w:tcPr>
            <w:tcW w:w="1666" w:type="pct"/>
            <w:shd w:val="clear" w:color="auto" w:fill="auto"/>
            <w:noWrap/>
            <w:vAlign w:val="center"/>
            <w:hideMark/>
          </w:tcPr>
          <w:p w14:paraId="5C41C409"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55 to 64</w:t>
            </w:r>
          </w:p>
        </w:tc>
        <w:tc>
          <w:tcPr>
            <w:tcW w:w="1666" w:type="pct"/>
            <w:shd w:val="clear" w:color="auto" w:fill="auto"/>
            <w:noWrap/>
            <w:vAlign w:val="center"/>
            <w:hideMark/>
          </w:tcPr>
          <w:p w14:paraId="620A8142"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0.200%</w:t>
            </w:r>
          </w:p>
        </w:tc>
        <w:tc>
          <w:tcPr>
            <w:tcW w:w="1667" w:type="pct"/>
            <w:vMerge/>
          </w:tcPr>
          <w:p w14:paraId="480DA1B5" w14:textId="77777777" w:rsidR="00291356" w:rsidRPr="00E60810" w:rsidRDefault="00291356" w:rsidP="00AC4504">
            <w:pPr>
              <w:pStyle w:val="TableText-ShortText"/>
              <w:spacing w:line="480" w:lineRule="auto"/>
              <w:rPr>
                <w:color w:val="auto"/>
                <w:szCs w:val="18"/>
                <w:shd w:val="clear" w:color="auto" w:fill="auto"/>
                <w:lang w:val="en-US" w:bidi="ar-SA"/>
              </w:rPr>
            </w:pPr>
          </w:p>
        </w:tc>
      </w:tr>
      <w:tr w:rsidR="003D67ED" w:rsidRPr="00E60810" w14:paraId="5F73CFF5" w14:textId="77777777" w:rsidTr="00DC4B1C">
        <w:trPr>
          <w:trHeight w:val="20"/>
        </w:trPr>
        <w:tc>
          <w:tcPr>
            <w:tcW w:w="1666" w:type="pct"/>
            <w:shd w:val="clear" w:color="auto" w:fill="auto"/>
            <w:noWrap/>
            <w:vAlign w:val="center"/>
            <w:hideMark/>
          </w:tcPr>
          <w:p w14:paraId="2C0C75EA"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65 to 74</w:t>
            </w:r>
          </w:p>
        </w:tc>
        <w:tc>
          <w:tcPr>
            <w:tcW w:w="1666" w:type="pct"/>
            <w:shd w:val="clear" w:color="auto" w:fill="auto"/>
            <w:noWrap/>
            <w:vAlign w:val="center"/>
            <w:hideMark/>
          </w:tcPr>
          <w:p w14:paraId="75145C55"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0.630%</w:t>
            </w:r>
          </w:p>
        </w:tc>
        <w:tc>
          <w:tcPr>
            <w:tcW w:w="1667" w:type="pct"/>
            <w:vMerge/>
          </w:tcPr>
          <w:p w14:paraId="29273047" w14:textId="77777777" w:rsidR="00291356" w:rsidRPr="00E60810" w:rsidRDefault="00291356" w:rsidP="00AC4504">
            <w:pPr>
              <w:pStyle w:val="TableText-ShortText"/>
              <w:spacing w:line="480" w:lineRule="auto"/>
              <w:rPr>
                <w:color w:val="auto"/>
                <w:szCs w:val="18"/>
                <w:shd w:val="clear" w:color="auto" w:fill="auto"/>
                <w:lang w:val="en-US" w:bidi="ar-SA"/>
              </w:rPr>
            </w:pPr>
          </w:p>
        </w:tc>
      </w:tr>
      <w:tr w:rsidR="00291356" w:rsidRPr="00E60810" w14:paraId="270B37B5" w14:textId="77777777" w:rsidTr="00DC4B1C">
        <w:trPr>
          <w:trHeight w:val="20"/>
        </w:trPr>
        <w:tc>
          <w:tcPr>
            <w:tcW w:w="1666" w:type="pct"/>
            <w:shd w:val="clear" w:color="auto" w:fill="auto"/>
            <w:noWrap/>
            <w:vAlign w:val="center"/>
            <w:hideMark/>
          </w:tcPr>
          <w:p w14:paraId="78FDE4BC"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75+</w:t>
            </w:r>
          </w:p>
        </w:tc>
        <w:tc>
          <w:tcPr>
            <w:tcW w:w="1666" w:type="pct"/>
            <w:shd w:val="clear" w:color="auto" w:fill="auto"/>
            <w:noWrap/>
            <w:vAlign w:val="center"/>
            <w:hideMark/>
          </w:tcPr>
          <w:p w14:paraId="3F3CEE5E"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1.640%</w:t>
            </w:r>
          </w:p>
        </w:tc>
        <w:tc>
          <w:tcPr>
            <w:tcW w:w="1667" w:type="pct"/>
            <w:vMerge/>
          </w:tcPr>
          <w:p w14:paraId="1F915F8C" w14:textId="77777777" w:rsidR="00291356" w:rsidRPr="00E60810" w:rsidRDefault="00291356" w:rsidP="00AC4504">
            <w:pPr>
              <w:pStyle w:val="TableText-ShortText"/>
              <w:spacing w:line="480" w:lineRule="auto"/>
              <w:rPr>
                <w:color w:val="auto"/>
                <w:szCs w:val="18"/>
                <w:shd w:val="clear" w:color="auto" w:fill="auto"/>
                <w:lang w:val="en-US" w:bidi="ar-SA"/>
              </w:rPr>
            </w:pPr>
          </w:p>
        </w:tc>
      </w:tr>
    </w:tbl>
    <w:p w14:paraId="7464D6EB" w14:textId="77777777" w:rsidR="00291356" w:rsidRPr="00E60810" w:rsidRDefault="00291356" w:rsidP="00AC4504">
      <w:pPr>
        <w:spacing w:line="480" w:lineRule="auto"/>
        <w:rPr>
          <w:rFonts w:ascii="Arial" w:hAnsi="Arial" w:cs="Arial"/>
          <w:sz w:val="18"/>
          <w:szCs w:val="18"/>
        </w:rPr>
      </w:pPr>
    </w:p>
    <w:p w14:paraId="5B95F01A" w14:textId="326E141B" w:rsidR="00291356" w:rsidRPr="00E60810" w:rsidRDefault="00291356" w:rsidP="00AC4504">
      <w:pPr>
        <w:pStyle w:val="TableTitle"/>
        <w:keepNext/>
        <w:widowControl w:val="0"/>
        <w:spacing w:line="480" w:lineRule="auto"/>
        <w:ind w:left="0" w:firstLine="0"/>
        <w:rPr>
          <w:b w:val="0"/>
          <w:color w:val="auto"/>
          <w:sz w:val="18"/>
          <w:szCs w:val="18"/>
          <w:lang w:val="en-US"/>
        </w:rPr>
      </w:pPr>
      <w:bookmarkStart w:id="10" w:name="_Ref113624411"/>
      <w:r w:rsidRPr="00E60810">
        <w:rPr>
          <w:b w:val="0"/>
          <w:color w:val="auto"/>
          <w:sz w:val="18"/>
          <w:szCs w:val="18"/>
          <w:lang w:val="en-US"/>
        </w:rPr>
        <w:t>Table</w:t>
      </w:r>
      <w:bookmarkEnd w:id="10"/>
      <w:r w:rsidRPr="00E60810">
        <w:rPr>
          <w:b w:val="0"/>
          <w:color w:val="auto"/>
          <w:sz w:val="18"/>
          <w:szCs w:val="18"/>
          <w:lang w:val="en-US"/>
        </w:rPr>
        <w:t xml:space="preserve"> S</w:t>
      </w:r>
      <w:r w:rsidR="00BB62F2">
        <w:rPr>
          <w:b w:val="0"/>
          <w:color w:val="auto"/>
          <w:sz w:val="18"/>
          <w:szCs w:val="18"/>
          <w:lang w:val="en-US"/>
        </w:rPr>
        <w:t>20</w:t>
      </w:r>
      <w:r w:rsidRPr="00E60810">
        <w:rPr>
          <w:b w:val="0"/>
          <w:color w:val="auto"/>
          <w:sz w:val="18"/>
          <w:szCs w:val="18"/>
          <w:lang w:val="en-US"/>
        </w:rPr>
        <w:t>:</w:t>
      </w:r>
      <w:r w:rsidRPr="00E60810">
        <w:rPr>
          <w:b w:val="0"/>
          <w:color w:val="auto"/>
          <w:sz w:val="18"/>
          <w:szCs w:val="18"/>
          <w:lang w:val="en-US"/>
        </w:rPr>
        <w:tab/>
        <w:t>Heart failure severity distribution</w:t>
      </w:r>
    </w:p>
    <w:tbl>
      <w:tblPr>
        <w:tblStyle w:val="TableGrid"/>
        <w:tblW w:w="5000" w:type="pct"/>
        <w:tblLook w:val="04A0" w:firstRow="1" w:lastRow="0" w:firstColumn="1" w:lastColumn="0" w:noHBand="0" w:noVBand="1"/>
      </w:tblPr>
      <w:tblGrid>
        <w:gridCol w:w="3005"/>
        <w:gridCol w:w="3005"/>
        <w:gridCol w:w="3006"/>
      </w:tblGrid>
      <w:tr w:rsidR="003D67ED" w:rsidRPr="00E60810" w14:paraId="222B272E" w14:textId="77777777" w:rsidTr="00DC4B1C">
        <w:trPr>
          <w:trHeight w:val="20"/>
        </w:trPr>
        <w:tc>
          <w:tcPr>
            <w:tcW w:w="1666" w:type="pct"/>
            <w:noWrap/>
            <w:hideMark/>
          </w:tcPr>
          <w:p w14:paraId="222903AB" w14:textId="77777777" w:rsidR="00291356" w:rsidRPr="00E60810" w:rsidRDefault="00291356" w:rsidP="00AC4504">
            <w:pPr>
              <w:pStyle w:val="TableOtherColumnHeading"/>
              <w:spacing w:line="480" w:lineRule="auto"/>
              <w:rPr>
                <w:rFonts w:cs="Arial"/>
                <w:b w:val="0"/>
                <w:bCs w:val="0"/>
                <w:color w:val="auto"/>
                <w:szCs w:val="18"/>
                <w:shd w:val="clear" w:color="auto" w:fill="auto"/>
                <w:lang w:val="en-US" w:bidi="ar-SA"/>
              </w:rPr>
            </w:pPr>
            <w:r w:rsidRPr="00E60810">
              <w:rPr>
                <w:rFonts w:cs="Arial"/>
                <w:b w:val="0"/>
                <w:bCs w:val="0"/>
                <w:color w:val="auto"/>
                <w:szCs w:val="18"/>
                <w:shd w:val="clear" w:color="auto" w:fill="auto"/>
                <w:lang w:val="en-US" w:bidi="ar-SA"/>
              </w:rPr>
              <w:t>NYHA class</w:t>
            </w:r>
          </w:p>
        </w:tc>
        <w:tc>
          <w:tcPr>
            <w:tcW w:w="1666" w:type="pct"/>
            <w:noWrap/>
            <w:vAlign w:val="center"/>
            <w:hideMark/>
          </w:tcPr>
          <w:p w14:paraId="1A7E7204" w14:textId="77777777" w:rsidR="00291356" w:rsidRPr="00E60810" w:rsidRDefault="00291356" w:rsidP="00AC4504">
            <w:pPr>
              <w:pStyle w:val="TableOtherColumnHeading"/>
              <w:spacing w:line="480" w:lineRule="auto"/>
              <w:rPr>
                <w:rFonts w:cs="Arial"/>
                <w:b w:val="0"/>
                <w:bCs w:val="0"/>
                <w:color w:val="auto"/>
                <w:szCs w:val="18"/>
                <w:shd w:val="clear" w:color="auto" w:fill="auto"/>
                <w:lang w:val="en-US" w:bidi="ar-SA"/>
              </w:rPr>
            </w:pPr>
            <w:r w:rsidRPr="00E60810">
              <w:rPr>
                <w:rFonts w:cs="Arial"/>
                <w:b w:val="0"/>
                <w:bCs w:val="0"/>
                <w:color w:val="auto"/>
                <w:szCs w:val="18"/>
                <w:shd w:val="clear" w:color="auto" w:fill="auto"/>
                <w:lang w:val="en-US" w:bidi="ar-SA"/>
              </w:rPr>
              <w:t>Share</w:t>
            </w:r>
          </w:p>
        </w:tc>
        <w:tc>
          <w:tcPr>
            <w:tcW w:w="1667" w:type="pct"/>
          </w:tcPr>
          <w:p w14:paraId="7FE8D472" w14:textId="77777777" w:rsidR="00291356" w:rsidRPr="00E60810" w:rsidRDefault="00291356" w:rsidP="00AC4504">
            <w:pPr>
              <w:pStyle w:val="TableOtherColumnHeading"/>
              <w:spacing w:line="480" w:lineRule="auto"/>
              <w:rPr>
                <w:rFonts w:cs="Arial"/>
                <w:b w:val="0"/>
                <w:bCs w:val="0"/>
                <w:color w:val="auto"/>
                <w:szCs w:val="18"/>
                <w:shd w:val="clear" w:color="auto" w:fill="auto"/>
                <w:lang w:val="en-US" w:bidi="ar-SA"/>
              </w:rPr>
            </w:pPr>
            <w:r w:rsidRPr="00E60810">
              <w:rPr>
                <w:rFonts w:cs="Arial"/>
                <w:b w:val="0"/>
                <w:bCs w:val="0"/>
                <w:color w:val="auto"/>
                <w:szCs w:val="18"/>
                <w:shd w:val="clear" w:color="auto" w:fill="auto"/>
                <w:lang w:val="en-US" w:bidi="ar-SA"/>
              </w:rPr>
              <w:t>Source</w:t>
            </w:r>
          </w:p>
        </w:tc>
      </w:tr>
      <w:tr w:rsidR="003D67ED" w:rsidRPr="00E60810" w14:paraId="5F50D038" w14:textId="77777777" w:rsidTr="00DC4B1C">
        <w:trPr>
          <w:trHeight w:val="20"/>
        </w:trPr>
        <w:tc>
          <w:tcPr>
            <w:tcW w:w="1666" w:type="pct"/>
            <w:noWrap/>
            <w:hideMark/>
          </w:tcPr>
          <w:p w14:paraId="6C8ADCA9"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I</w:t>
            </w:r>
          </w:p>
        </w:tc>
        <w:tc>
          <w:tcPr>
            <w:tcW w:w="1666" w:type="pct"/>
            <w:noWrap/>
            <w:vAlign w:val="center"/>
            <w:hideMark/>
          </w:tcPr>
          <w:p w14:paraId="26402E24"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22.14%</w:t>
            </w:r>
          </w:p>
        </w:tc>
        <w:tc>
          <w:tcPr>
            <w:tcW w:w="1667" w:type="pct"/>
            <w:vMerge w:val="restart"/>
            <w:vAlign w:val="center"/>
          </w:tcPr>
          <w:p w14:paraId="0736E08A" w14:textId="270423C6"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fldChar w:fldCharType="begin">
                <w:fldData xml:space="preserve">PEVuZE5vdGU+PENpdGU+PEF1dGhvcj5aaGFuZzwvQXV0aG9yPjxZZWFyPjIwMTg8L1llYXI+PFJl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</w:fldData>
              </w:fldChar>
            </w:r>
            <w:r w:rsidR="000B59C9">
              <w:rPr>
                <w:color w:val="auto"/>
                <w:szCs w:val="18"/>
                <w:shd w:val="clear" w:color="auto" w:fill="auto"/>
                <w:lang w:val="en-US" w:bidi="ar-SA"/>
              </w:rPr>
              <w:instrText xml:space="preserve"> ADDIN EN.CITE </w:instrText>
            </w:r>
            <w:r w:rsidR="000B59C9">
              <w:rPr>
                <w:color w:val="auto"/>
                <w:szCs w:val="18"/>
                <w:shd w:val="clear" w:color="auto" w:fill="auto"/>
                <w:lang w:val="en-US" w:bidi="ar-SA"/>
              </w:rPr>
              <w:fldChar w:fldCharType="begin">
                <w:fldData xml:space="preserve">PEVuZE5vdGU+PENpdGU+PEF1dGhvcj5aaGFuZzwvQXV0aG9yPjxZZWFyPjIwMTg8L1llYXI+PFJl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</w:fldData>
              </w:fldChar>
            </w:r>
            <w:r w:rsidR="000B59C9">
              <w:rPr>
                <w:color w:val="auto"/>
                <w:szCs w:val="18"/>
                <w:shd w:val="clear" w:color="auto" w:fill="auto"/>
                <w:lang w:val="en-US" w:bidi="ar-SA"/>
              </w:rPr>
              <w:instrText xml:space="preserve"> ADDIN EN.CITE.DATA </w:instrText>
            </w:r>
            <w:r w:rsidR="000B59C9">
              <w:rPr>
                <w:color w:val="auto"/>
                <w:szCs w:val="18"/>
                <w:shd w:val="clear" w:color="auto" w:fill="auto"/>
                <w:lang w:val="en-US" w:bidi="ar-SA"/>
              </w:rPr>
            </w:r>
            <w:r w:rsidR="000B59C9">
              <w:rPr>
                <w:color w:val="auto"/>
                <w:szCs w:val="18"/>
                <w:shd w:val="clear" w:color="auto" w:fill="auto"/>
                <w:lang w:val="en-US" w:bidi="ar-SA"/>
              </w:rPr>
              <w:fldChar w:fldCharType="end"/>
            </w:r>
            <w:r w:rsidRPr="00E60810">
              <w:rPr>
                <w:color w:val="auto"/>
                <w:szCs w:val="18"/>
                <w:shd w:val="clear" w:color="auto" w:fill="auto"/>
                <w:lang w:val="en-US" w:bidi="ar-SA"/>
              </w:rPr>
            </w:r>
            <w:r w:rsidRPr="00E60810">
              <w:rPr>
                <w:color w:val="auto"/>
                <w:szCs w:val="18"/>
                <w:shd w:val="clear" w:color="auto" w:fill="auto"/>
                <w:lang w:val="en-US" w:bidi="ar-SA"/>
              </w:rPr>
              <w:fldChar w:fldCharType="separate"/>
            </w:r>
            <w:r w:rsidR="000B59C9">
              <w:rPr>
                <w:noProof/>
                <w:color w:val="auto"/>
                <w:szCs w:val="18"/>
                <w:shd w:val="clear" w:color="auto" w:fill="auto"/>
                <w:lang w:val="en-US" w:bidi="ar-SA"/>
              </w:rPr>
              <w:t>[9]</w:t>
            </w:r>
            <w:r w:rsidRPr="00E60810">
              <w:rPr>
                <w:color w:val="auto"/>
                <w:szCs w:val="18"/>
                <w:shd w:val="clear" w:color="auto" w:fill="auto"/>
                <w:lang w:val="en-US" w:bidi="ar-SA"/>
              </w:rPr>
              <w:fldChar w:fldCharType="end"/>
            </w:r>
          </w:p>
        </w:tc>
      </w:tr>
      <w:tr w:rsidR="003D67ED" w:rsidRPr="00E60810" w14:paraId="1D2C3004" w14:textId="77777777" w:rsidTr="00DC4B1C">
        <w:trPr>
          <w:trHeight w:val="20"/>
        </w:trPr>
        <w:tc>
          <w:tcPr>
            <w:tcW w:w="1666" w:type="pct"/>
            <w:noWrap/>
            <w:hideMark/>
          </w:tcPr>
          <w:p w14:paraId="3A50D620"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II</w:t>
            </w:r>
          </w:p>
        </w:tc>
        <w:tc>
          <w:tcPr>
            <w:tcW w:w="1666" w:type="pct"/>
            <w:noWrap/>
            <w:vAlign w:val="center"/>
            <w:hideMark/>
          </w:tcPr>
          <w:p w14:paraId="4A33650A"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40.52%</w:t>
            </w:r>
          </w:p>
        </w:tc>
        <w:tc>
          <w:tcPr>
            <w:tcW w:w="1667" w:type="pct"/>
            <w:vMerge/>
          </w:tcPr>
          <w:p w14:paraId="30B7FB30" w14:textId="77777777" w:rsidR="00291356" w:rsidRPr="00E60810" w:rsidRDefault="00291356" w:rsidP="00AC4504">
            <w:pPr>
              <w:pStyle w:val="TableText-ShortText"/>
              <w:spacing w:line="480" w:lineRule="auto"/>
              <w:rPr>
                <w:color w:val="auto"/>
                <w:szCs w:val="18"/>
                <w:shd w:val="clear" w:color="auto" w:fill="auto"/>
                <w:lang w:val="en-US" w:bidi="ar-SA"/>
              </w:rPr>
            </w:pPr>
          </w:p>
        </w:tc>
      </w:tr>
      <w:tr w:rsidR="003D67ED" w:rsidRPr="00E60810" w14:paraId="452F321C" w14:textId="77777777" w:rsidTr="00DC4B1C">
        <w:trPr>
          <w:trHeight w:val="20"/>
        </w:trPr>
        <w:tc>
          <w:tcPr>
            <w:tcW w:w="1666" w:type="pct"/>
            <w:noWrap/>
            <w:hideMark/>
          </w:tcPr>
          <w:p w14:paraId="433AB92F"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III</w:t>
            </w:r>
          </w:p>
        </w:tc>
        <w:tc>
          <w:tcPr>
            <w:tcW w:w="1666" w:type="pct"/>
            <w:noWrap/>
            <w:vAlign w:val="center"/>
            <w:hideMark/>
          </w:tcPr>
          <w:p w14:paraId="3EDF0E99"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28.99%</w:t>
            </w:r>
          </w:p>
        </w:tc>
        <w:tc>
          <w:tcPr>
            <w:tcW w:w="1667" w:type="pct"/>
            <w:vMerge/>
          </w:tcPr>
          <w:p w14:paraId="0E3FEB36" w14:textId="77777777" w:rsidR="00291356" w:rsidRPr="00E60810" w:rsidRDefault="00291356" w:rsidP="00AC4504">
            <w:pPr>
              <w:pStyle w:val="TableText-ShortText"/>
              <w:spacing w:line="480" w:lineRule="auto"/>
              <w:rPr>
                <w:color w:val="auto"/>
                <w:szCs w:val="18"/>
                <w:shd w:val="clear" w:color="auto" w:fill="auto"/>
                <w:lang w:val="en-US" w:bidi="ar-SA"/>
              </w:rPr>
            </w:pPr>
          </w:p>
        </w:tc>
      </w:tr>
      <w:tr w:rsidR="00291356" w:rsidRPr="00E60810" w14:paraId="69FF58D9" w14:textId="77777777" w:rsidTr="00DC4B1C">
        <w:trPr>
          <w:trHeight w:val="20"/>
        </w:trPr>
        <w:tc>
          <w:tcPr>
            <w:tcW w:w="1666" w:type="pct"/>
            <w:noWrap/>
            <w:hideMark/>
          </w:tcPr>
          <w:p w14:paraId="3EA23E8E"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IV</w:t>
            </w:r>
          </w:p>
        </w:tc>
        <w:tc>
          <w:tcPr>
            <w:tcW w:w="1666" w:type="pct"/>
            <w:noWrap/>
            <w:vAlign w:val="center"/>
            <w:hideMark/>
          </w:tcPr>
          <w:p w14:paraId="71469404"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shd w:val="clear" w:color="auto" w:fill="auto"/>
                <w:lang w:val="en-US" w:bidi="ar-SA"/>
              </w:rPr>
              <w:t>8.34%</w:t>
            </w:r>
          </w:p>
        </w:tc>
        <w:tc>
          <w:tcPr>
            <w:tcW w:w="1667" w:type="pct"/>
            <w:vMerge/>
          </w:tcPr>
          <w:p w14:paraId="3BA953C4" w14:textId="77777777" w:rsidR="00291356" w:rsidRPr="00E60810" w:rsidRDefault="00291356" w:rsidP="00AC4504">
            <w:pPr>
              <w:pStyle w:val="TableText-ShortText"/>
              <w:spacing w:line="480" w:lineRule="auto"/>
              <w:rPr>
                <w:color w:val="auto"/>
                <w:szCs w:val="18"/>
                <w:shd w:val="clear" w:color="auto" w:fill="auto"/>
                <w:lang w:val="en-US" w:bidi="ar-SA"/>
              </w:rPr>
            </w:pPr>
          </w:p>
        </w:tc>
      </w:tr>
    </w:tbl>
    <w:p w14:paraId="04006416" w14:textId="77777777" w:rsidR="00291356" w:rsidRPr="00E60810" w:rsidRDefault="00291356" w:rsidP="00AC4504">
      <w:pPr>
        <w:spacing w:line="480" w:lineRule="auto"/>
        <w:rPr>
          <w:rFonts w:ascii="Arial" w:hAnsi="Arial" w:cs="Arial"/>
          <w:sz w:val="18"/>
          <w:szCs w:val="18"/>
        </w:rPr>
      </w:pPr>
    </w:p>
    <w:p w14:paraId="1E0C5F02" w14:textId="77777777" w:rsidR="00291356" w:rsidRPr="00E60810" w:rsidRDefault="00291356" w:rsidP="00AC4504">
      <w:pPr>
        <w:spacing w:line="480" w:lineRule="auto"/>
        <w:rPr>
          <w:rFonts w:ascii="Arial" w:hAnsi="Arial" w:cs="Arial"/>
          <w:sz w:val="18"/>
          <w:szCs w:val="18"/>
        </w:rPr>
      </w:pPr>
    </w:p>
    <w:p w14:paraId="5BA5A059" w14:textId="77777777" w:rsidR="00291356" w:rsidRPr="00E60810" w:rsidRDefault="00291356" w:rsidP="00AC4504">
      <w:pPr>
        <w:pStyle w:val="ListParagraph"/>
        <w:numPr>
          <w:ilvl w:val="0"/>
          <w:numId w:val="4"/>
        </w:numPr>
        <w:spacing w:line="480" w:lineRule="auto"/>
        <w:rPr>
          <w:rFonts w:ascii="Arial" w:hAnsi="Arial" w:cs="Arial"/>
          <w:i/>
          <w:iCs/>
          <w:sz w:val="24"/>
          <w:szCs w:val="24"/>
        </w:rPr>
      </w:pPr>
      <w:r w:rsidRPr="00E60810">
        <w:rPr>
          <w:rFonts w:ascii="Arial" w:hAnsi="Arial" w:cs="Arial"/>
          <w:i/>
          <w:iCs/>
          <w:sz w:val="24"/>
          <w:szCs w:val="24"/>
        </w:rPr>
        <w:t>Mortality parameters</w:t>
      </w:r>
    </w:p>
    <w:p w14:paraId="7C056140" w14:textId="77777777" w:rsidR="00291356" w:rsidRPr="00E60810" w:rsidRDefault="00291356" w:rsidP="00AC4504">
      <w:pPr>
        <w:spacing w:line="480" w:lineRule="auto"/>
        <w:rPr>
          <w:rFonts w:ascii="Arial" w:hAnsi="Arial" w:cs="Arial"/>
          <w:sz w:val="20"/>
          <w:szCs w:val="20"/>
        </w:rPr>
      </w:pPr>
      <w:r w:rsidRPr="00E60810">
        <w:rPr>
          <w:rFonts w:ascii="Arial" w:hAnsi="Arial" w:cs="Arial"/>
          <w:sz w:val="20"/>
          <w:szCs w:val="20"/>
        </w:rPr>
        <w:t>The formula detailed below was used for deriving the health state-specific overall annual mortality rates (include stroke and heart failure mortality).</w:t>
      </w:r>
    </w:p>
    <w:p w14:paraId="7570DC2B" w14:textId="77777777" w:rsidR="00291356" w:rsidRPr="00E60810" w:rsidRDefault="00291356" w:rsidP="00AC4504">
      <w:pPr>
        <w:spacing w:line="480" w:lineRule="auto"/>
        <w:jc w:val="center"/>
        <w:rPr>
          <w:rFonts w:ascii="Arial" w:hAnsi="Arial" w:cs="Arial"/>
          <w:i/>
          <w:sz w:val="20"/>
          <w:szCs w:val="20"/>
        </w:rPr>
      </w:pPr>
      <w:r w:rsidRPr="00E60810">
        <w:rPr>
          <w:rFonts w:ascii="Arial" w:hAnsi="Arial" w:cs="Arial"/>
          <w:i/>
          <w:sz w:val="20"/>
          <w:szCs w:val="20"/>
        </w:rPr>
        <w:t>All-cause mortality = [(baseline annual mortality rate [excl. stroke and HF] + (baseline annual stroke mortality rate * probability of stroke) + (baseline annual HF mortality rate * probability of HF)]</w:t>
      </w:r>
    </w:p>
    <w:p w14:paraId="05BB4AA5" w14:textId="77777777" w:rsidR="00291356" w:rsidRPr="00E60810" w:rsidRDefault="00291356" w:rsidP="00AC4504">
      <w:pPr>
        <w:spacing w:line="480" w:lineRule="auto"/>
        <w:rPr>
          <w:rFonts w:ascii="Arial" w:hAnsi="Arial" w:cs="Arial"/>
          <w:sz w:val="20"/>
          <w:szCs w:val="20"/>
        </w:rPr>
      </w:pPr>
      <w:r w:rsidRPr="00E60810">
        <w:rPr>
          <w:rFonts w:ascii="Arial" w:hAnsi="Arial" w:cs="Arial"/>
          <w:sz w:val="20"/>
          <w:szCs w:val="20"/>
        </w:rPr>
        <w:t>The overall annual mortality rates were then converted to a three-monthly probability to align with the cycle length and for application in the model using the following formula:</w:t>
      </w:r>
    </w:p>
    <w:p w14:paraId="7D2B5A81" w14:textId="77777777" w:rsidR="00291356" w:rsidRPr="00E60810" w:rsidRDefault="00291356" w:rsidP="00AC4504">
      <w:pPr>
        <w:spacing w:line="480" w:lineRule="auto"/>
        <w:jc w:val="center"/>
        <w:rPr>
          <w:rFonts w:ascii="Arial" w:hAnsi="Arial" w:cs="Arial"/>
          <w:i/>
          <w:sz w:val="20"/>
          <w:szCs w:val="20"/>
        </w:rPr>
      </w:pPr>
      <w:r w:rsidRPr="00E60810">
        <w:rPr>
          <w:rFonts w:ascii="Arial" w:hAnsi="Arial" w:cs="Arial"/>
          <w:i/>
          <w:sz w:val="20"/>
          <w:szCs w:val="20"/>
        </w:rPr>
        <w:t>1-</w:t>
      </w:r>
      <w:proofErr w:type="gramStart"/>
      <w:r w:rsidRPr="00E60810">
        <w:rPr>
          <w:rFonts w:ascii="Arial" w:hAnsi="Arial" w:cs="Arial"/>
          <w:i/>
          <w:sz w:val="20"/>
          <w:szCs w:val="20"/>
        </w:rPr>
        <w:t>exp(</w:t>
      </w:r>
      <w:proofErr w:type="gramEnd"/>
      <w:r w:rsidRPr="00E60810">
        <w:rPr>
          <w:rFonts w:ascii="Arial" w:hAnsi="Arial" w:cs="Arial"/>
          <w:i/>
          <w:sz w:val="20"/>
          <w:szCs w:val="20"/>
        </w:rPr>
        <w:t>-rate*(cycle length/12))</w:t>
      </w:r>
    </w:p>
    <w:p w14:paraId="6DC49CAA" w14:textId="77777777" w:rsidR="00445B28" w:rsidRDefault="00445B28">
      <w:pPr>
        <w:rPr>
          <w:rFonts w:ascii="Arial" w:hAnsi="Arial" w:cs="Arial"/>
          <w:sz w:val="20"/>
          <w:szCs w:val="20"/>
        </w:rPr>
      </w:pPr>
      <w:r>
        <w:rPr>
          <w:rFonts w:ascii="Arial" w:hAnsi="Arial" w:cs="Arial"/>
          <w:sz w:val="20"/>
          <w:szCs w:val="20"/>
        </w:rPr>
        <w:br w:type="page"/>
      </w:r>
    </w:p>
    <w:p w14:paraId="033BFA68" w14:textId="3AD79E38" w:rsidR="00291356" w:rsidRPr="00E60810" w:rsidRDefault="00291356" w:rsidP="00AC4504">
      <w:pPr>
        <w:spacing w:line="480" w:lineRule="auto"/>
        <w:rPr>
          <w:rFonts w:ascii="Arial" w:hAnsi="Arial" w:cs="Arial"/>
          <w:sz w:val="20"/>
          <w:szCs w:val="20"/>
        </w:rPr>
      </w:pPr>
      <w:r w:rsidRPr="00E60810">
        <w:rPr>
          <w:rFonts w:ascii="Arial" w:hAnsi="Arial" w:cs="Arial"/>
          <w:sz w:val="20"/>
          <w:szCs w:val="20"/>
        </w:rPr>
        <w:lastRenderedPageBreak/>
        <w:t>Table S</w:t>
      </w:r>
      <w:r w:rsidR="00BB62F2">
        <w:rPr>
          <w:rFonts w:ascii="Arial" w:hAnsi="Arial" w:cs="Arial"/>
          <w:sz w:val="20"/>
          <w:szCs w:val="20"/>
        </w:rPr>
        <w:t>21</w:t>
      </w:r>
      <w:r w:rsidRPr="00E60810">
        <w:rPr>
          <w:rFonts w:ascii="Arial" w:hAnsi="Arial" w:cs="Arial"/>
          <w:sz w:val="20"/>
          <w:szCs w:val="20"/>
        </w:rPr>
        <w:t>:</w:t>
      </w:r>
      <w:r w:rsidRPr="00E60810">
        <w:rPr>
          <w:rFonts w:ascii="Arial" w:hAnsi="Arial" w:cs="Arial"/>
          <w:sz w:val="20"/>
          <w:szCs w:val="20"/>
        </w:rPr>
        <w:tab/>
        <w:t>General mortality rates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4"/>
        <w:gridCol w:w="1803"/>
        <w:gridCol w:w="1803"/>
        <w:gridCol w:w="1803"/>
        <w:gridCol w:w="1803"/>
      </w:tblGrid>
      <w:tr w:rsidR="003D67ED" w:rsidRPr="00E60810" w14:paraId="3EE062DD" w14:textId="77777777" w:rsidTr="00DC4B1C">
        <w:trPr>
          <w:trHeight w:val="57"/>
        </w:trPr>
        <w:tc>
          <w:tcPr>
            <w:tcW w:w="1000" w:type="pct"/>
            <w:shd w:val="clear" w:color="auto" w:fill="auto"/>
            <w:noWrap/>
            <w:vAlign w:val="center"/>
            <w:hideMark/>
          </w:tcPr>
          <w:p w14:paraId="2F021EDB" w14:textId="77777777" w:rsidR="00291356" w:rsidRPr="00E60810" w:rsidRDefault="00291356" w:rsidP="00AC4504">
            <w:pPr>
              <w:pStyle w:val="TableOtherColumnHeading"/>
              <w:spacing w:line="480" w:lineRule="auto"/>
              <w:rPr>
                <w:rFonts w:cs="Arial"/>
                <w:b w:val="0"/>
                <w:bCs w:val="0"/>
                <w:color w:val="auto"/>
                <w:szCs w:val="18"/>
                <w:shd w:val="clear" w:color="auto" w:fill="auto"/>
                <w:lang w:val="en-US" w:bidi="ar-SA"/>
              </w:rPr>
            </w:pPr>
            <w:r w:rsidRPr="00E60810">
              <w:rPr>
                <w:rFonts w:cs="Arial"/>
                <w:b w:val="0"/>
                <w:bCs w:val="0"/>
                <w:color w:val="auto"/>
                <w:szCs w:val="18"/>
                <w:shd w:val="clear" w:color="auto" w:fill="auto"/>
                <w:lang w:val="en-US" w:bidi="ar-SA"/>
              </w:rPr>
              <w:t>Age</w:t>
            </w:r>
          </w:p>
        </w:tc>
        <w:tc>
          <w:tcPr>
            <w:tcW w:w="1000" w:type="pct"/>
            <w:shd w:val="clear" w:color="auto" w:fill="auto"/>
            <w:noWrap/>
            <w:vAlign w:val="center"/>
            <w:hideMark/>
          </w:tcPr>
          <w:p w14:paraId="7F667E71" w14:textId="77777777" w:rsidR="00291356" w:rsidRPr="00E60810" w:rsidRDefault="00291356" w:rsidP="00AC4504">
            <w:pPr>
              <w:pStyle w:val="TableOtherColumnHeading"/>
              <w:spacing w:line="480" w:lineRule="auto"/>
              <w:rPr>
                <w:rFonts w:cs="Arial"/>
                <w:b w:val="0"/>
                <w:bCs w:val="0"/>
                <w:color w:val="auto"/>
                <w:szCs w:val="18"/>
                <w:shd w:val="clear" w:color="auto" w:fill="auto"/>
                <w:lang w:val="en-US" w:bidi="ar-SA"/>
              </w:rPr>
            </w:pPr>
            <w:r w:rsidRPr="00E60810">
              <w:rPr>
                <w:rFonts w:cs="Arial"/>
                <w:b w:val="0"/>
                <w:bCs w:val="0"/>
                <w:color w:val="auto"/>
                <w:szCs w:val="18"/>
                <w:shd w:val="clear" w:color="auto" w:fill="auto"/>
                <w:lang w:val="en-US" w:bidi="ar-SA"/>
              </w:rPr>
              <w:t>Male</w:t>
            </w:r>
          </w:p>
        </w:tc>
        <w:tc>
          <w:tcPr>
            <w:tcW w:w="1000" w:type="pct"/>
            <w:shd w:val="clear" w:color="auto" w:fill="auto"/>
            <w:noWrap/>
            <w:vAlign w:val="center"/>
            <w:hideMark/>
          </w:tcPr>
          <w:p w14:paraId="1A0D9F74" w14:textId="77777777" w:rsidR="00291356" w:rsidRPr="00E60810" w:rsidRDefault="00291356" w:rsidP="00AC4504">
            <w:pPr>
              <w:pStyle w:val="TableOtherColumnHeading"/>
              <w:spacing w:line="480" w:lineRule="auto"/>
              <w:rPr>
                <w:rFonts w:cs="Arial"/>
                <w:b w:val="0"/>
                <w:bCs w:val="0"/>
                <w:color w:val="auto"/>
                <w:szCs w:val="18"/>
                <w:shd w:val="clear" w:color="auto" w:fill="auto"/>
                <w:lang w:val="en-US" w:bidi="ar-SA"/>
              </w:rPr>
            </w:pPr>
            <w:r w:rsidRPr="00E60810">
              <w:rPr>
                <w:rFonts w:cs="Arial"/>
                <w:b w:val="0"/>
                <w:bCs w:val="0"/>
                <w:color w:val="auto"/>
                <w:szCs w:val="18"/>
                <w:shd w:val="clear" w:color="auto" w:fill="auto"/>
                <w:lang w:val="en-US" w:bidi="ar-SA"/>
              </w:rPr>
              <w:t>Female</w:t>
            </w:r>
          </w:p>
        </w:tc>
        <w:tc>
          <w:tcPr>
            <w:tcW w:w="1000" w:type="pct"/>
            <w:shd w:val="clear" w:color="auto" w:fill="auto"/>
            <w:noWrap/>
            <w:vAlign w:val="center"/>
            <w:hideMark/>
          </w:tcPr>
          <w:p w14:paraId="17AAD5EC" w14:textId="77777777" w:rsidR="00291356" w:rsidRPr="00E60810" w:rsidRDefault="00291356" w:rsidP="00AC4504">
            <w:pPr>
              <w:pStyle w:val="TableOtherColumnHeading"/>
              <w:spacing w:line="480" w:lineRule="auto"/>
              <w:rPr>
                <w:rFonts w:cs="Arial"/>
                <w:b w:val="0"/>
                <w:bCs w:val="0"/>
                <w:color w:val="auto"/>
                <w:szCs w:val="18"/>
                <w:shd w:val="clear" w:color="auto" w:fill="auto"/>
                <w:lang w:val="en-US" w:bidi="ar-SA"/>
              </w:rPr>
            </w:pPr>
            <w:r w:rsidRPr="00E60810">
              <w:rPr>
                <w:rFonts w:cs="Arial"/>
                <w:b w:val="0"/>
                <w:bCs w:val="0"/>
                <w:color w:val="auto"/>
                <w:szCs w:val="18"/>
                <w:shd w:val="clear" w:color="auto" w:fill="auto"/>
                <w:lang w:val="en-US" w:bidi="ar-SA"/>
              </w:rPr>
              <w:t>Overall</w:t>
            </w:r>
          </w:p>
        </w:tc>
        <w:tc>
          <w:tcPr>
            <w:tcW w:w="1000" w:type="pct"/>
          </w:tcPr>
          <w:p w14:paraId="0FDD7BBB" w14:textId="77777777" w:rsidR="00291356" w:rsidRPr="00E60810" w:rsidRDefault="00291356" w:rsidP="00AC4504">
            <w:pPr>
              <w:pStyle w:val="TableOtherColumnHeading"/>
              <w:spacing w:line="480" w:lineRule="auto"/>
              <w:rPr>
                <w:rFonts w:cs="Arial"/>
                <w:b w:val="0"/>
                <w:bCs w:val="0"/>
                <w:color w:val="auto"/>
                <w:szCs w:val="18"/>
                <w:shd w:val="clear" w:color="auto" w:fill="auto"/>
                <w:lang w:val="en-US" w:bidi="ar-SA"/>
              </w:rPr>
            </w:pPr>
            <w:r w:rsidRPr="00E60810">
              <w:rPr>
                <w:rFonts w:cs="Arial"/>
                <w:b w:val="0"/>
                <w:bCs w:val="0"/>
                <w:color w:val="auto"/>
                <w:szCs w:val="18"/>
                <w:shd w:val="clear" w:color="auto" w:fill="auto"/>
                <w:lang w:val="en-US" w:bidi="ar-SA"/>
              </w:rPr>
              <w:t>Source</w:t>
            </w:r>
          </w:p>
        </w:tc>
      </w:tr>
      <w:tr w:rsidR="003D67ED" w:rsidRPr="00E60810" w14:paraId="33BA1BF1" w14:textId="77777777" w:rsidTr="00DC4B1C">
        <w:trPr>
          <w:trHeight w:val="57"/>
        </w:trPr>
        <w:tc>
          <w:tcPr>
            <w:tcW w:w="1000" w:type="pct"/>
            <w:shd w:val="clear" w:color="auto" w:fill="auto"/>
            <w:noWrap/>
            <w:hideMark/>
          </w:tcPr>
          <w:p w14:paraId="413D9F63"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rPr>
              <w:t>15 - 19</w:t>
            </w:r>
          </w:p>
        </w:tc>
        <w:tc>
          <w:tcPr>
            <w:tcW w:w="1000" w:type="pct"/>
            <w:shd w:val="clear" w:color="auto" w:fill="auto"/>
            <w:noWrap/>
            <w:hideMark/>
          </w:tcPr>
          <w:p w14:paraId="74187067"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0.03%</w:t>
            </w:r>
          </w:p>
        </w:tc>
        <w:tc>
          <w:tcPr>
            <w:tcW w:w="1000" w:type="pct"/>
            <w:shd w:val="clear" w:color="auto" w:fill="auto"/>
            <w:noWrap/>
            <w:hideMark/>
          </w:tcPr>
          <w:p w14:paraId="689D1EA5"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0.01%</w:t>
            </w:r>
          </w:p>
        </w:tc>
        <w:tc>
          <w:tcPr>
            <w:tcW w:w="1000" w:type="pct"/>
            <w:shd w:val="clear" w:color="auto" w:fill="auto"/>
            <w:noWrap/>
            <w:hideMark/>
          </w:tcPr>
          <w:p w14:paraId="6EAD8A43"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0.03%</w:t>
            </w:r>
          </w:p>
        </w:tc>
        <w:tc>
          <w:tcPr>
            <w:tcW w:w="1000" w:type="pct"/>
            <w:vMerge w:val="restart"/>
            <w:vAlign w:val="center"/>
          </w:tcPr>
          <w:p w14:paraId="129E22E1" w14:textId="647854D1" w:rsidR="00291356" w:rsidRPr="00E60810" w:rsidRDefault="00291356" w:rsidP="00AC4504">
            <w:pPr>
              <w:pStyle w:val="TableText-ShortText"/>
              <w:spacing w:line="480" w:lineRule="auto"/>
              <w:rPr>
                <w:color w:val="auto"/>
                <w:szCs w:val="18"/>
                <w:lang w:val="en-US"/>
              </w:rPr>
            </w:pPr>
            <w:r w:rsidRPr="00E60810">
              <w:rPr>
                <w:color w:val="auto"/>
                <w:szCs w:val="18"/>
                <w:lang w:val="en-US"/>
              </w:rPr>
              <w:fldChar w:fldCharType="begin"/>
            </w:r>
            <w:r w:rsidR="000B59C9">
              <w:rPr>
                <w:color w:val="auto"/>
                <w:szCs w:val="18"/>
                <w:lang w:val="en-US"/>
              </w:rPr>
              <w:instrText xml:space="preserve"> ADDIN EN.CITE &lt;EndNote&gt;&lt;Cite&gt;&lt;Author&gt;Destatis&lt;/Author&gt;&lt;Year&gt;2020&lt;/Year&gt;&lt;RecNum&gt;25&lt;/RecNum&gt;&lt;DisplayText&gt;[10]&lt;/DisplayText&gt;&lt;record&gt;&lt;rec-number&gt;25&lt;/rec-number&gt;&lt;foreign-keys&gt;&lt;key app="EN" db-id="z2x5p9zv6wwraxedvt05ftroezra955w9dxt" timestamp="1678460654"&gt;25&lt;/key&gt;&lt;/foreign-keys&gt;&lt;ref-type name="Online Database"&gt;45&lt;/ref-type&gt;&lt;contributors&gt;&lt;authors&gt;&lt;author&gt;Destatis &lt;/author&gt;&lt;/authors&gt;&lt;/contributors&gt;&lt;titles&gt;&lt;title&gt;Todesursachenstatistik, Todesursachen in Deutschland&lt;/title&gt;&lt;/titles&gt;&lt;dates&gt;&lt;year&gt;2020&lt;/year&gt;&lt;/dates&gt;&lt;pub-location&gt;https://www.destatis.de/DE/Methoden/Qualitaet/Qualitaetsberichte/Gesundheit/todesursachen.pdf?__blob=publicationFile&lt;/pub-location&gt;&lt;urls&gt;&lt;/urls&gt;&lt;/record&gt;&lt;/Cite&gt;&lt;/EndNote&gt;</w:instrText>
            </w:r>
            <w:r w:rsidRPr="00E60810">
              <w:rPr>
                <w:color w:val="auto"/>
                <w:szCs w:val="18"/>
                <w:lang w:val="en-US"/>
              </w:rPr>
              <w:fldChar w:fldCharType="separate"/>
            </w:r>
            <w:r w:rsidR="000B59C9">
              <w:rPr>
                <w:noProof/>
                <w:color w:val="auto"/>
                <w:szCs w:val="18"/>
                <w:lang w:val="en-US"/>
              </w:rPr>
              <w:t>[10]</w:t>
            </w:r>
            <w:r w:rsidRPr="00E60810">
              <w:rPr>
                <w:color w:val="auto"/>
                <w:szCs w:val="18"/>
                <w:lang w:val="en-US"/>
              </w:rPr>
              <w:fldChar w:fldCharType="end"/>
            </w:r>
          </w:p>
          <w:p w14:paraId="57ACD300" w14:textId="77777777" w:rsidR="00291356" w:rsidRPr="00E60810" w:rsidRDefault="00291356" w:rsidP="00AC4504">
            <w:pPr>
              <w:pStyle w:val="TableText-ShortText"/>
              <w:spacing w:line="480" w:lineRule="auto"/>
              <w:rPr>
                <w:color w:val="auto"/>
                <w:szCs w:val="18"/>
                <w:lang w:val="en-US"/>
              </w:rPr>
            </w:pPr>
          </w:p>
          <w:p w14:paraId="1C2788DC" w14:textId="77777777" w:rsidR="00291356" w:rsidRPr="00E60810" w:rsidRDefault="00291356" w:rsidP="00AC4504">
            <w:pPr>
              <w:pStyle w:val="TableText-ShortText"/>
              <w:spacing w:line="480" w:lineRule="auto"/>
              <w:rPr>
                <w:color w:val="auto"/>
                <w:szCs w:val="18"/>
                <w:lang w:val="en-US"/>
              </w:rPr>
            </w:pPr>
            <w:r w:rsidRPr="00E60810">
              <w:rPr>
                <w:color w:val="auto"/>
                <w:szCs w:val="18"/>
                <w:lang w:val="en-US"/>
              </w:rPr>
              <w:t>Mortality excluding stroke and heart failure (annual) was defined as all-cause mortality excl. ICD-10 I60-69 (stroke mortality) and I30-I52 (heart failure mortality).</w:t>
            </w:r>
          </w:p>
        </w:tc>
      </w:tr>
      <w:tr w:rsidR="003D67ED" w:rsidRPr="00E60810" w14:paraId="14003EB0" w14:textId="77777777" w:rsidTr="00DC4B1C">
        <w:trPr>
          <w:trHeight w:val="57"/>
        </w:trPr>
        <w:tc>
          <w:tcPr>
            <w:tcW w:w="1000" w:type="pct"/>
            <w:shd w:val="clear" w:color="auto" w:fill="auto"/>
            <w:noWrap/>
            <w:hideMark/>
          </w:tcPr>
          <w:p w14:paraId="05CEB2FD"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rPr>
              <w:t>20 - 24</w:t>
            </w:r>
          </w:p>
        </w:tc>
        <w:tc>
          <w:tcPr>
            <w:tcW w:w="1000" w:type="pct"/>
            <w:shd w:val="clear" w:color="auto" w:fill="auto"/>
            <w:noWrap/>
            <w:hideMark/>
          </w:tcPr>
          <w:p w14:paraId="65B53D7E"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0.04%</w:t>
            </w:r>
          </w:p>
        </w:tc>
        <w:tc>
          <w:tcPr>
            <w:tcW w:w="1000" w:type="pct"/>
            <w:shd w:val="clear" w:color="auto" w:fill="auto"/>
            <w:noWrap/>
            <w:hideMark/>
          </w:tcPr>
          <w:p w14:paraId="750503B4"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0.02%</w:t>
            </w:r>
          </w:p>
        </w:tc>
        <w:tc>
          <w:tcPr>
            <w:tcW w:w="1000" w:type="pct"/>
            <w:shd w:val="clear" w:color="auto" w:fill="auto"/>
            <w:noWrap/>
            <w:hideMark/>
          </w:tcPr>
          <w:p w14:paraId="5C6C1709"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0.03%</w:t>
            </w:r>
          </w:p>
        </w:tc>
        <w:tc>
          <w:tcPr>
            <w:tcW w:w="1000" w:type="pct"/>
            <w:vMerge/>
          </w:tcPr>
          <w:p w14:paraId="39BC9DD8" w14:textId="77777777" w:rsidR="00291356" w:rsidRPr="00E60810" w:rsidRDefault="00291356" w:rsidP="00AC4504">
            <w:pPr>
              <w:pStyle w:val="TableText-ShortText"/>
              <w:spacing w:line="480" w:lineRule="auto"/>
              <w:rPr>
                <w:color w:val="auto"/>
                <w:szCs w:val="18"/>
                <w:lang w:val="en-US"/>
              </w:rPr>
            </w:pPr>
          </w:p>
        </w:tc>
      </w:tr>
      <w:tr w:rsidR="003D67ED" w:rsidRPr="00E60810" w14:paraId="5164D473" w14:textId="77777777" w:rsidTr="00DC4B1C">
        <w:trPr>
          <w:trHeight w:val="57"/>
        </w:trPr>
        <w:tc>
          <w:tcPr>
            <w:tcW w:w="1000" w:type="pct"/>
            <w:shd w:val="clear" w:color="auto" w:fill="auto"/>
            <w:noWrap/>
            <w:hideMark/>
          </w:tcPr>
          <w:p w14:paraId="6871A9E5"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rPr>
              <w:t>25 - 29</w:t>
            </w:r>
          </w:p>
        </w:tc>
        <w:tc>
          <w:tcPr>
            <w:tcW w:w="1000" w:type="pct"/>
            <w:shd w:val="clear" w:color="auto" w:fill="auto"/>
            <w:noWrap/>
            <w:hideMark/>
          </w:tcPr>
          <w:p w14:paraId="6B8FACBA"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0.05%</w:t>
            </w:r>
          </w:p>
        </w:tc>
        <w:tc>
          <w:tcPr>
            <w:tcW w:w="1000" w:type="pct"/>
            <w:shd w:val="clear" w:color="auto" w:fill="auto"/>
            <w:noWrap/>
            <w:hideMark/>
          </w:tcPr>
          <w:p w14:paraId="01E2430D"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0.02%</w:t>
            </w:r>
          </w:p>
        </w:tc>
        <w:tc>
          <w:tcPr>
            <w:tcW w:w="1000" w:type="pct"/>
            <w:shd w:val="clear" w:color="auto" w:fill="auto"/>
            <w:noWrap/>
            <w:hideMark/>
          </w:tcPr>
          <w:p w14:paraId="6032F75A"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0.04%</w:t>
            </w:r>
          </w:p>
        </w:tc>
        <w:tc>
          <w:tcPr>
            <w:tcW w:w="1000" w:type="pct"/>
            <w:vMerge/>
          </w:tcPr>
          <w:p w14:paraId="1E48294B" w14:textId="77777777" w:rsidR="00291356" w:rsidRPr="00E60810" w:rsidRDefault="00291356" w:rsidP="00AC4504">
            <w:pPr>
              <w:pStyle w:val="TableText-ShortText"/>
              <w:spacing w:line="480" w:lineRule="auto"/>
              <w:rPr>
                <w:color w:val="auto"/>
                <w:szCs w:val="18"/>
                <w:lang w:val="en-US"/>
              </w:rPr>
            </w:pPr>
          </w:p>
        </w:tc>
      </w:tr>
      <w:tr w:rsidR="003D67ED" w:rsidRPr="00E60810" w14:paraId="4354DE94" w14:textId="77777777" w:rsidTr="00DC4B1C">
        <w:trPr>
          <w:trHeight w:val="57"/>
        </w:trPr>
        <w:tc>
          <w:tcPr>
            <w:tcW w:w="1000" w:type="pct"/>
            <w:shd w:val="clear" w:color="auto" w:fill="auto"/>
            <w:noWrap/>
            <w:hideMark/>
          </w:tcPr>
          <w:p w14:paraId="24370E14"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rPr>
              <w:t>30 - 34</w:t>
            </w:r>
          </w:p>
        </w:tc>
        <w:tc>
          <w:tcPr>
            <w:tcW w:w="1000" w:type="pct"/>
            <w:shd w:val="clear" w:color="auto" w:fill="auto"/>
            <w:noWrap/>
            <w:hideMark/>
          </w:tcPr>
          <w:p w14:paraId="6F23E7FC"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0.06%</w:t>
            </w:r>
          </w:p>
        </w:tc>
        <w:tc>
          <w:tcPr>
            <w:tcW w:w="1000" w:type="pct"/>
            <w:shd w:val="clear" w:color="auto" w:fill="auto"/>
            <w:noWrap/>
            <w:hideMark/>
          </w:tcPr>
          <w:p w14:paraId="4F879CC4"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0.03%</w:t>
            </w:r>
          </w:p>
        </w:tc>
        <w:tc>
          <w:tcPr>
            <w:tcW w:w="1000" w:type="pct"/>
            <w:shd w:val="clear" w:color="auto" w:fill="auto"/>
            <w:noWrap/>
            <w:hideMark/>
          </w:tcPr>
          <w:p w14:paraId="2095EC8A"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0.05%</w:t>
            </w:r>
          </w:p>
        </w:tc>
        <w:tc>
          <w:tcPr>
            <w:tcW w:w="1000" w:type="pct"/>
            <w:vMerge/>
          </w:tcPr>
          <w:p w14:paraId="32A01BBD" w14:textId="77777777" w:rsidR="00291356" w:rsidRPr="00E60810" w:rsidRDefault="00291356" w:rsidP="00AC4504">
            <w:pPr>
              <w:pStyle w:val="TableText-ShortText"/>
              <w:spacing w:line="480" w:lineRule="auto"/>
              <w:rPr>
                <w:color w:val="auto"/>
                <w:szCs w:val="18"/>
                <w:lang w:val="en-US"/>
              </w:rPr>
            </w:pPr>
          </w:p>
        </w:tc>
      </w:tr>
      <w:tr w:rsidR="003D67ED" w:rsidRPr="00E60810" w14:paraId="5FADDC20" w14:textId="77777777" w:rsidTr="00DC4B1C">
        <w:trPr>
          <w:trHeight w:val="57"/>
        </w:trPr>
        <w:tc>
          <w:tcPr>
            <w:tcW w:w="1000" w:type="pct"/>
            <w:shd w:val="clear" w:color="auto" w:fill="auto"/>
            <w:noWrap/>
            <w:hideMark/>
          </w:tcPr>
          <w:p w14:paraId="29EBA118"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rPr>
              <w:t>35 - 39</w:t>
            </w:r>
          </w:p>
        </w:tc>
        <w:tc>
          <w:tcPr>
            <w:tcW w:w="1000" w:type="pct"/>
            <w:shd w:val="clear" w:color="auto" w:fill="auto"/>
            <w:noWrap/>
            <w:hideMark/>
          </w:tcPr>
          <w:p w14:paraId="4F8FDA94"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0.10%</w:t>
            </w:r>
          </w:p>
        </w:tc>
        <w:tc>
          <w:tcPr>
            <w:tcW w:w="1000" w:type="pct"/>
            <w:shd w:val="clear" w:color="auto" w:fill="auto"/>
            <w:noWrap/>
            <w:hideMark/>
          </w:tcPr>
          <w:p w14:paraId="5CC136D5"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0.05%</w:t>
            </w:r>
          </w:p>
        </w:tc>
        <w:tc>
          <w:tcPr>
            <w:tcW w:w="1000" w:type="pct"/>
            <w:shd w:val="clear" w:color="auto" w:fill="auto"/>
            <w:noWrap/>
            <w:hideMark/>
          </w:tcPr>
          <w:p w14:paraId="7B6165C3"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0.08%</w:t>
            </w:r>
          </w:p>
        </w:tc>
        <w:tc>
          <w:tcPr>
            <w:tcW w:w="1000" w:type="pct"/>
            <w:vMerge/>
          </w:tcPr>
          <w:p w14:paraId="6289E89E" w14:textId="77777777" w:rsidR="00291356" w:rsidRPr="00E60810" w:rsidRDefault="00291356" w:rsidP="00AC4504">
            <w:pPr>
              <w:pStyle w:val="TableText-ShortText"/>
              <w:spacing w:line="480" w:lineRule="auto"/>
              <w:rPr>
                <w:color w:val="auto"/>
                <w:szCs w:val="18"/>
                <w:lang w:val="en-US"/>
              </w:rPr>
            </w:pPr>
          </w:p>
        </w:tc>
      </w:tr>
      <w:tr w:rsidR="003D67ED" w:rsidRPr="00E60810" w14:paraId="34CFEFC5" w14:textId="77777777" w:rsidTr="00DC4B1C">
        <w:trPr>
          <w:trHeight w:val="57"/>
        </w:trPr>
        <w:tc>
          <w:tcPr>
            <w:tcW w:w="1000" w:type="pct"/>
            <w:shd w:val="clear" w:color="auto" w:fill="auto"/>
            <w:noWrap/>
            <w:hideMark/>
          </w:tcPr>
          <w:p w14:paraId="2BE29297"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rPr>
              <w:t>40 - 44</w:t>
            </w:r>
          </w:p>
        </w:tc>
        <w:tc>
          <w:tcPr>
            <w:tcW w:w="1000" w:type="pct"/>
            <w:shd w:val="clear" w:color="auto" w:fill="auto"/>
            <w:noWrap/>
            <w:hideMark/>
          </w:tcPr>
          <w:p w14:paraId="2E1E71F7"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0.15%</w:t>
            </w:r>
          </w:p>
        </w:tc>
        <w:tc>
          <w:tcPr>
            <w:tcW w:w="1000" w:type="pct"/>
            <w:shd w:val="clear" w:color="auto" w:fill="auto"/>
            <w:noWrap/>
            <w:hideMark/>
          </w:tcPr>
          <w:p w14:paraId="6106D2AA"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0.08%</w:t>
            </w:r>
          </w:p>
        </w:tc>
        <w:tc>
          <w:tcPr>
            <w:tcW w:w="1000" w:type="pct"/>
            <w:shd w:val="clear" w:color="auto" w:fill="auto"/>
            <w:noWrap/>
            <w:hideMark/>
          </w:tcPr>
          <w:p w14:paraId="5DCCBDF7"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0.12%</w:t>
            </w:r>
          </w:p>
        </w:tc>
        <w:tc>
          <w:tcPr>
            <w:tcW w:w="1000" w:type="pct"/>
            <w:vMerge/>
          </w:tcPr>
          <w:p w14:paraId="12A09063" w14:textId="77777777" w:rsidR="00291356" w:rsidRPr="00E60810" w:rsidRDefault="00291356" w:rsidP="00AC4504">
            <w:pPr>
              <w:pStyle w:val="TableText-ShortText"/>
              <w:spacing w:line="480" w:lineRule="auto"/>
              <w:rPr>
                <w:color w:val="auto"/>
                <w:szCs w:val="18"/>
                <w:lang w:val="en-US"/>
              </w:rPr>
            </w:pPr>
          </w:p>
        </w:tc>
      </w:tr>
      <w:tr w:rsidR="003D67ED" w:rsidRPr="00E60810" w14:paraId="7EA7C24E" w14:textId="77777777" w:rsidTr="00DC4B1C">
        <w:trPr>
          <w:trHeight w:val="57"/>
        </w:trPr>
        <w:tc>
          <w:tcPr>
            <w:tcW w:w="1000" w:type="pct"/>
            <w:shd w:val="clear" w:color="auto" w:fill="auto"/>
            <w:noWrap/>
            <w:hideMark/>
          </w:tcPr>
          <w:p w14:paraId="282E2F2F"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rPr>
              <w:t>45 - 49</w:t>
            </w:r>
          </w:p>
        </w:tc>
        <w:tc>
          <w:tcPr>
            <w:tcW w:w="1000" w:type="pct"/>
            <w:shd w:val="clear" w:color="auto" w:fill="auto"/>
            <w:noWrap/>
            <w:hideMark/>
          </w:tcPr>
          <w:p w14:paraId="0ED4F704"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0.25%</w:t>
            </w:r>
          </w:p>
        </w:tc>
        <w:tc>
          <w:tcPr>
            <w:tcW w:w="1000" w:type="pct"/>
            <w:shd w:val="clear" w:color="auto" w:fill="auto"/>
            <w:noWrap/>
            <w:hideMark/>
          </w:tcPr>
          <w:p w14:paraId="1B151F3C"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0.14%</w:t>
            </w:r>
          </w:p>
        </w:tc>
        <w:tc>
          <w:tcPr>
            <w:tcW w:w="1000" w:type="pct"/>
            <w:shd w:val="clear" w:color="auto" w:fill="auto"/>
            <w:noWrap/>
            <w:hideMark/>
          </w:tcPr>
          <w:p w14:paraId="145BFEEA"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0.21%</w:t>
            </w:r>
          </w:p>
        </w:tc>
        <w:tc>
          <w:tcPr>
            <w:tcW w:w="1000" w:type="pct"/>
            <w:vMerge/>
          </w:tcPr>
          <w:p w14:paraId="284F20BD" w14:textId="77777777" w:rsidR="00291356" w:rsidRPr="00E60810" w:rsidRDefault="00291356" w:rsidP="00AC4504">
            <w:pPr>
              <w:pStyle w:val="TableText-ShortText"/>
              <w:spacing w:line="480" w:lineRule="auto"/>
              <w:rPr>
                <w:color w:val="auto"/>
                <w:szCs w:val="18"/>
                <w:lang w:val="en-US"/>
              </w:rPr>
            </w:pPr>
          </w:p>
        </w:tc>
      </w:tr>
      <w:tr w:rsidR="003D67ED" w:rsidRPr="00E60810" w14:paraId="49199A7A" w14:textId="77777777" w:rsidTr="00DC4B1C">
        <w:trPr>
          <w:trHeight w:val="57"/>
        </w:trPr>
        <w:tc>
          <w:tcPr>
            <w:tcW w:w="1000" w:type="pct"/>
            <w:shd w:val="clear" w:color="auto" w:fill="auto"/>
            <w:noWrap/>
            <w:hideMark/>
          </w:tcPr>
          <w:p w14:paraId="04D62DC4"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rPr>
              <w:t>50 - 54</w:t>
            </w:r>
          </w:p>
        </w:tc>
        <w:tc>
          <w:tcPr>
            <w:tcW w:w="1000" w:type="pct"/>
            <w:shd w:val="clear" w:color="auto" w:fill="auto"/>
            <w:noWrap/>
            <w:hideMark/>
          </w:tcPr>
          <w:p w14:paraId="27A65C65"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0.41%</w:t>
            </w:r>
          </w:p>
        </w:tc>
        <w:tc>
          <w:tcPr>
            <w:tcW w:w="1000" w:type="pct"/>
            <w:shd w:val="clear" w:color="auto" w:fill="auto"/>
            <w:noWrap/>
            <w:hideMark/>
          </w:tcPr>
          <w:p w14:paraId="34335E44"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0.22%</w:t>
            </w:r>
          </w:p>
        </w:tc>
        <w:tc>
          <w:tcPr>
            <w:tcW w:w="1000" w:type="pct"/>
            <w:shd w:val="clear" w:color="auto" w:fill="auto"/>
            <w:noWrap/>
            <w:hideMark/>
          </w:tcPr>
          <w:p w14:paraId="31B42CCC"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0.35%</w:t>
            </w:r>
          </w:p>
        </w:tc>
        <w:tc>
          <w:tcPr>
            <w:tcW w:w="1000" w:type="pct"/>
            <w:vMerge/>
          </w:tcPr>
          <w:p w14:paraId="68275CA2" w14:textId="77777777" w:rsidR="00291356" w:rsidRPr="00E60810" w:rsidRDefault="00291356" w:rsidP="00AC4504">
            <w:pPr>
              <w:pStyle w:val="TableText-ShortText"/>
              <w:spacing w:line="480" w:lineRule="auto"/>
              <w:rPr>
                <w:color w:val="auto"/>
                <w:szCs w:val="18"/>
                <w:lang w:val="en-US"/>
              </w:rPr>
            </w:pPr>
          </w:p>
        </w:tc>
      </w:tr>
      <w:tr w:rsidR="003D67ED" w:rsidRPr="00E60810" w14:paraId="2FCD0228" w14:textId="77777777" w:rsidTr="00DC4B1C">
        <w:trPr>
          <w:trHeight w:val="57"/>
        </w:trPr>
        <w:tc>
          <w:tcPr>
            <w:tcW w:w="1000" w:type="pct"/>
            <w:shd w:val="clear" w:color="auto" w:fill="auto"/>
            <w:noWrap/>
            <w:hideMark/>
          </w:tcPr>
          <w:p w14:paraId="76481C2C"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rPr>
              <w:t>55 - 59</w:t>
            </w:r>
          </w:p>
        </w:tc>
        <w:tc>
          <w:tcPr>
            <w:tcW w:w="1000" w:type="pct"/>
            <w:shd w:val="clear" w:color="auto" w:fill="auto"/>
            <w:noWrap/>
            <w:hideMark/>
          </w:tcPr>
          <w:p w14:paraId="476DCCBA"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0.68%</w:t>
            </w:r>
          </w:p>
        </w:tc>
        <w:tc>
          <w:tcPr>
            <w:tcW w:w="1000" w:type="pct"/>
            <w:shd w:val="clear" w:color="auto" w:fill="auto"/>
            <w:noWrap/>
            <w:hideMark/>
          </w:tcPr>
          <w:p w14:paraId="5A53E871"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0.36%</w:t>
            </w:r>
          </w:p>
        </w:tc>
        <w:tc>
          <w:tcPr>
            <w:tcW w:w="1000" w:type="pct"/>
            <w:shd w:val="clear" w:color="auto" w:fill="auto"/>
            <w:noWrap/>
            <w:hideMark/>
          </w:tcPr>
          <w:p w14:paraId="60090DF7"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0.58%</w:t>
            </w:r>
          </w:p>
        </w:tc>
        <w:tc>
          <w:tcPr>
            <w:tcW w:w="1000" w:type="pct"/>
            <w:vMerge/>
          </w:tcPr>
          <w:p w14:paraId="5669B18B" w14:textId="77777777" w:rsidR="00291356" w:rsidRPr="00E60810" w:rsidRDefault="00291356" w:rsidP="00AC4504">
            <w:pPr>
              <w:pStyle w:val="TableText-ShortText"/>
              <w:spacing w:line="480" w:lineRule="auto"/>
              <w:rPr>
                <w:color w:val="auto"/>
                <w:szCs w:val="18"/>
                <w:lang w:val="en-US"/>
              </w:rPr>
            </w:pPr>
          </w:p>
        </w:tc>
      </w:tr>
      <w:tr w:rsidR="003D67ED" w:rsidRPr="00E60810" w14:paraId="3F1BC1B3" w14:textId="77777777" w:rsidTr="00DC4B1C">
        <w:trPr>
          <w:trHeight w:val="57"/>
        </w:trPr>
        <w:tc>
          <w:tcPr>
            <w:tcW w:w="1000" w:type="pct"/>
            <w:shd w:val="clear" w:color="auto" w:fill="auto"/>
            <w:noWrap/>
            <w:hideMark/>
          </w:tcPr>
          <w:p w14:paraId="66D87825"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rPr>
              <w:t>60 - 64</w:t>
            </w:r>
          </w:p>
        </w:tc>
        <w:tc>
          <w:tcPr>
            <w:tcW w:w="1000" w:type="pct"/>
            <w:shd w:val="clear" w:color="auto" w:fill="auto"/>
            <w:noWrap/>
            <w:hideMark/>
          </w:tcPr>
          <w:p w14:paraId="19860573"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1.13%</w:t>
            </w:r>
          </w:p>
        </w:tc>
        <w:tc>
          <w:tcPr>
            <w:tcW w:w="1000" w:type="pct"/>
            <w:shd w:val="clear" w:color="auto" w:fill="auto"/>
            <w:noWrap/>
            <w:hideMark/>
          </w:tcPr>
          <w:p w14:paraId="458BD6BB"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0.58%</w:t>
            </w:r>
          </w:p>
        </w:tc>
        <w:tc>
          <w:tcPr>
            <w:tcW w:w="1000" w:type="pct"/>
            <w:shd w:val="clear" w:color="auto" w:fill="auto"/>
            <w:noWrap/>
            <w:hideMark/>
          </w:tcPr>
          <w:p w14:paraId="20B9A87D"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0.95%</w:t>
            </w:r>
          </w:p>
        </w:tc>
        <w:tc>
          <w:tcPr>
            <w:tcW w:w="1000" w:type="pct"/>
            <w:vMerge/>
          </w:tcPr>
          <w:p w14:paraId="0D81941D" w14:textId="77777777" w:rsidR="00291356" w:rsidRPr="00E60810" w:rsidRDefault="00291356" w:rsidP="00AC4504">
            <w:pPr>
              <w:pStyle w:val="TableText-ShortText"/>
              <w:spacing w:line="480" w:lineRule="auto"/>
              <w:rPr>
                <w:color w:val="auto"/>
                <w:szCs w:val="18"/>
                <w:lang w:val="en-US"/>
              </w:rPr>
            </w:pPr>
          </w:p>
        </w:tc>
      </w:tr>
      <w:tr w:rsidR="003D67ED" w:rsidRPr="00E60810" w14:paraId="0FA06B0A" w14:textId="77777777" w:rsidTr="00DC4B1C">
        <w:trPr>
          <w:trHeight w:val="57"/>
        </w:trPr>
        <w:tc>
          <w:tcPr>
            <w:tcW w:w="1000" w:type="pct"/>
            <w:shd w:val="clear" w:color="auto" w:fill="auto"/>
            <w:noWrap/>
            <w:hideMark/>
          </w:tcPr>
          <w:p w14:paraId="26E2CD77"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rPr>
              <w:t>65 - 69</w:t>
            </w:r>
          </w:p>
        </w:tc>
        <w:tc>
          <w:tcPr>
            <w:tcW w:w="1000" w:type="pct"/>
            <w:shd w:val="clear" w:color="auto" w:fill="auto"/>
            <w:noWrap/>
            <w:hideMark/>
          </w:tcPr>
          <w:p w14:paraId="65F1151C"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1.78%</w:t>
            </w:r>
          </w:p>
        </w:tc>
        <w:tc>
          <w:tcPr>
            <w:tcW w:w="1000" w:type="pct"/>
            <w:shd w:val="clear" w:color="auto" w:fill="auto"/>
            <w:noWrap/>
            <w:hideMark/>
          </w:tcPr>
          <w:p w14:paraId="6CC3CCEE"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0.93%</w:t>
            </w:r>
          </w:p>
        </w:tc>
        <w:tc>
          <w:tcPr>
            <w:tcW w:w="1000" w:type="pct"/>
            <w:shd w:val="clear" w:color="auto" w:fill="auto"/>
            <w:noWrap/>
            <w:hideMark/>
          </w:tcPr>
          <w:p w14:paraId="2E99A6AC"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1.50%</w:t>
            </w:r>
          </w:p>
        </w:tc>
        <w:tc>
          <w:tcPr>
            <w:tcW w:w="1000" w:type="pct"/>
            <w:vMerge/>
          </w:tcPr>
          <w:p w14:paraId="579BD0A7" w14:textId="77777777" w:rsidR="00291356" w:rsidRPr="00E60810" w:rsidRDefault="00291356" w:rsidP="00AC4504">
            <w:pPr>
              <w:pStyle w:val="TableText-ShortText"/>
              <w:spacing w:line="480" w:lineRule="auto"/>
              <w:rPr>
                <w:color w:val="auto"/>
                <w:szCs w:val="18"/>
                <w:lang w:val="en-US"/>
              </w:rPr>
            </w:pPr>
          </w:p>
        </w:tc>
      </w:tr>
      <w:tr w:rsidR="003D67ED" w:rsidRPr="00E60810" w14:paraId="0086D9AB" w14:textId="77777777" w:rsidTr="00DC4B1C">
        <w:trPr>
          <w:trHeight w:val="57"/>
        </w:trPr>
        <w:tc>
          <w:tcPr>
            <w:tcW w:w="1000" w:type="pct"/>
            <w:shd w:val="clear" w:color="auto" w:fill="auto"/>
            <w:noWrap/>
            <w:hideMark/>
          </w:tcPr>
          <w:p w14:paraId="18372658"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rPr>
              <w:t>70 - 74</w:t>
            </w:r>
          </w:p>
        </w:tc>
        <w:tc>
          <w:tcPr>
            <w:tcW w:w="1000" w:type="pct"/>
            <w:shd w:val="clear" w:color="auto" w:fill="auto"/>
            <w:noWrap/>
            <w:hideMark/>
          </w:tcPr>
          <w:p w14:paraId="16C6AAEE"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2.54%</w:t>
            </w:r>
          </w:p>
        </w:tc>
        <w:tc>
          <w:tcPr>
            <w:tcW w:w="1000" w:type="pct"/>
            <w:shd w:val="clear" w:color="auto" w:fill="auto"/>
            <w:noWrap/>
            <w:hideMark/>
          </w:tcPr>
          <w:p w14:paraId="5E981F56"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1.40%</w:t>
            </w:r>
          </w:p>
        </w:tc>
        <w:tc>
          <w:tcPr>
            <w:tcW w:w="1000" w:type="pct"/>
            <w:shd w:val="clear" w:color="auto" w:fill="auto"/>
            <w:noWrap/>
            <w:hideMark/>
          </w:tcPr>
          <w:p w14:paraId="0CF70CE6"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2.16%</w:t>
            </w:r>
          </w:p>
        </w:tc>
        <w:tc>
          <w:tcPr>
            <w:tcW w:w="1000" w:type="pct"/>
            <w:vMerge/>
          </w:tcPr>
          <w:p w14:paraId="7CB6812F" w14:textId="77777777" w:rsidR="00291356" w:rsidRPr="00E60810" w:rsidRDefault="00291356" w:rsidP="00AC4504">
            <w:pPr>
              <w:pStyle w:val="TableText-ShortText"/>
              <w:spacing w:line="480" w:lineRule="auto"/>
              <w:rPr>
                <w:color w:val="auto"/>
                <w:szCs w:val="18"/>
                <w:lang w:val="en-US"/>
              </w:rPr>
            </w:pPr>
          </w:p>
        </w:tc>
      </w:tr>
      <w:tr w:rsidR="003D67ED" w:rsidRPr="00E60810" w14:paraId="4E6A0F16" w14:textId="77777777" w:rsidTr="00DC4B1C">
        <w:trPr>
          <w:trHeight w:val="57"/>
        </w:trPr>
        <w:tc>
          <w:tcPr>
            <w:tcW w:w="1000" w:type="pct"/>
            <w:shd w:val="clear" w:color="auto" w:fill="auto"/>
            <w:noWrap/>
            <w:hideMark/>
          </w:tcPr>
          <w:p w14:paraId="505936AF"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rPr>
              <w:t>75 - 79</w:t>
            </w:r>
          </w:p>
        </w:tc>
        <w:tc>
          <w:tcPr>
            <w:tcW w:w="1000" w:type="pct"/>
            <w:shd w:val="clear" w:color="auto" w:fill="auto"/>
            <w:noWrap/>
            <w:hideMark/>
          </w:tcPr>
          <w:p w14:paraId="0993AEF2"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4.11%</w:t>
            </w:r>
          </w:p>
        </w:tc>
        <w:tc>
          <w:tcPr>
            <w:tcW w:w="1000" w:type="pct"/>
            <w:shd w:val="clear" w:color="auto" w:fill="auto"/>
            <w:noWrap/>
            <w:hideMark/>
          </w:tcPr>
          <w:p w14:paraId="01AB30EA"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2.48%</w:t>
            </w:r>
          </w:p>
        </w:tc>
        <w:tc>
          <w:tcPr>
            <w:tcW w:w="1000" w:type="pct"/>
            <w:shd w:val="clear" w:color="auto" w:fill="auto"/>
            <w:noWrap/>
            <w:hideMark/>
          </w:tcPr>
          <w:p w14:paraId="1F8040ED"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3.57%</w:t>
            </w:r>
          </w:p>
        </w:tc>
        <w:tc>
          <w:tcPr>
            <w:tcW w:w="1000" w:type="pct"/>
            <w:vMerge/>
          </w:tcPr>
          <w:p w14:paraId="16477541" w14:textId="77777777" w:rsidR="00291356" w:rsidRPr="00E60810" w:rsidRDefault="00291356" w:rsidP="00AC4504">
            <w:pPr>
              <w:pStyle w:val="TableText-ShortText"/>
              <w:spacing w:line="480" w:lineRule="auto"/>
              <w:rPr>
                <w:color w:val="auto"/>
                <w:szCs w:val="18"/>
                <w:lang w:val="en-US"/>
              </w:rPr>
            </w:pPr>
          </w:p>
        </w:tc>
      </w:tr>
      <w:tr w:rsidR="003D67ED" w:rsidRPr="00E60810" w14:paraId="132FD845" w14:textId="77777777" w:rsidTr="00DC4B1C">
        <w:trPr>
          <w:trHeight w:val="57"/>
        </w:trPr>
        <w:tc>
          <w:tcPr>
            <w:tcW w:w="1000" w:type="pct"/>
            <w:shd w:val="clear" w:color="auto" w:fill="auto"/>
            <w:noWrap/>
            <w:hideMark/>
          </w:tcPr>
          <w:p w14:paraId="55D19BFA"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rPr>
              <w:t>80 - 84</w:t>
            </w:r>
          </w:p>
        </w:tc>
        <w:tc>
          <w:tcPr>
            <w:tcW w:w="1000" w:type="pct"/>
            <w:shd w:val="clear" w:color="auto" w:fill="auto"/>
            <w:noWrap/>
            <w:hideMark/>
          </w:tcPr>
          <w:p w14:paraId="6559AF9E"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6.27%</w:t>
            </w:r>
          </w:p>
        </w:tc>
        <w:tc>
          <w:tcPr>
            <w:tcW w:w="1000" w:type="pct"/>
            <w:shd w:val="clear" w:color="auto" w:fill="auto"/>
            <w:noWrap/>
            <w:hideMark/>
          </w:tcPr>
          <w:p w14:paraId="3CB32C85"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4.07%</w:t>
            </w:r>
          </w:p>
        </w:tc>
        <w:tc>
          <w:tcPr>
            <w:tcW w:w="1000" w:type="pct"/>
            <w:shd w:val="clear" w:color="auto" w:fill="auto"/>
            <w:noWrap/>
            <w:hideMark/>
          </w:tcPr>
          <w:p w14:paraId="40BFC847"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5.54%</w:t>
            </w:r>
          </w:p>
        </w:tc>
        <w:tc>
          <w:tcPr>
            <w:tcW w:w="1000" w:type="pct"/>
            <w:vMerge/>
          </w:tcPr>
          <w:p w14:paraId="18731D18" w14:textId="77777777" w:rsidR="00291356" w:rsidRPr="00E60810" w:rsidRDefault="00291356" w:rsidP="00AC4504">
            <w:pPr>
              <w:pStyle w:val="TableText-ShortText"/>
              <w:spacing w:line="480" w:lineRule="auto"/>
              <w:rPr>
                <w:color w:val="auto"/>
                <w:szCs w:val="18"/>
                <w:lang w:val="en-US"/>
              </w:rPr>
            </w:pPr>
          </w:p>
        </w:tc>
      </w:tr>
      <w:tr w:rsidR="003D67ED" w:rsidRPr="00E60810" w14:paraId="3A044076" w14:textId="77777777" w:rsidTr="00DC4B1C">
        <w:trPr>
          <w:trHeight w:val="57"/>
        </w:trPr>
        <w:tc>
          <w:tcPr>
            <w:tcW w:w="1000" w:type="pct"/>
            <w:shd w:val="clear" w:color="auto" w:fill="auto"/>
            <w:noWrap/>
            <w:hideMark/>
          </w:tcPr>
          <w:p w14:paraId="2D888B89"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rPr>
              <w:t>85 - 89</w:t>
            </w:r>
          </w:p>
        </w:tc>
        <w:tc>
          <w:tcPr>
            <w:tcW w:w="1000" w:type="pct"/>
            <w:shd w:val="clear" w:color="auto" w:fill="auto"/>
            <w:noWrap/>
            <w:hideMark/>
          </w:tcPr>
          <w:p w14:paraId="6A5DD0A6"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10.81%</w:t>
            </w:r>
          </w:p>
        </w:tc>
        <w:tc>
          <w:tcPr>
            <w:tcW w:w="1000" w:type="pct"/>
            <w:shd w:val="clear" w:color="auto" w:fill="auto"/>
            <w:noWrap/>
            <w:hideMark/>
          </w:tcPr>
          <w:p w14:paraId="2C1A4DE4"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7.90%</w:t>
            </w:r>
          </w:p>
        </w:tc>
        <w:tc>
          <w:tcPr>
            <w:tcW w:w="1000" w:type="pct"/>
            <w:shd w:val="clear" w:color="auto" w:fill="auto"/>
            <w:noWrap/>
            <w:hideMark/>
          </w:tcPr>
          <w:p w14:paraId="082AF8A7"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9.85%</w:t>
            </w:r>
          </w:p>
        </w:tc>
        <w:tc>
          <w:tcPr>
            <w:tcW w:w="1000" w:type="pct"/>
            <w:vMerge/>
          </w:tcPr>
          <w:p w14:paraId="7391C374" w14:textId="77777777" w:rsidR="00291356" w:rsidRPr="00E60810" w:rsidRDefault="00291356" w:rsidP="00AC4504">
            <w:pPr>
              <w:pStyle w:val="TableText-ShortText"/>
              <w:spacing w:line="480" w:lineRule="auto"/>
              <w:rPr>
                <w:color w:val="auto"/>
                <w:szCs w:val="18"/>
                <w:lang w:val="en-US"/>
              </w:rPr>
            </w:pPr>
          </w:p>
        </w:tc>
      </w:tr>
      <w:tr w:rsidR="003D67ED" w:rsidRPr="00E60810" w14:paraId="5B526037" w14:textId="77777777" w:rsidTr="00DC4B1C">
        <w:trPr>
          <w:trHeight w:val="57"/>
        </w:trPr>
        <w:tc>
          <w:tcPr>
            <w:tcW w:w="1000" w:type="pct"/>
            <w:shd w:val="clear" w:color="auto" w:fill="auto"/>
            <w:noWrap/>
            <w:hideMark/>
          </w:tcPr>
          <w:p w14:paraId="5029CA81"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szCs w:val="18"/>
              </w:rPr>
              <w:t>90 - 94</w:t>
            </w:r>
          </w:p>
        </w:tc>
        <w:tc>
          <w:tcPr>
            <w:tcW w:w="1000" w:type="pct"/>
            <w:shd w:val="clear" w:color="auto" w:fill="auto"/>
            <w:noWrap/>
            <w:hideMark/>
          </w:tcPr>
          <w:p w14:paraId="6E4A9652"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21.46%</w:t>
            </w:r>
          </w:p>
        </w:tc>
        <w:tc>
          <w:tcPr>
            <w:tcW w:w="1000" w:type="pct"/>
            <w:shd w:val="clear" w:color="auto" w:fill="auto"/>
            <w:noWrap/>
            <w:hideMark/>
          </w:tcPr>
          <w:p w14:paraId="3E75B15D"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18.26%</w:t>
            </w:r>
          </w:p>
        </w:tc>
        <w:tc>
          <w:tcPr>
            <w:tcW w:w="1000" w:type="pct"/>
            <w:shd w:val="clear" w:color="auto" w:fill="auto"/>
            <w:noWrap/>
            <w:hideMark/>
          </w:tcPr>
          <w:p w14:paraId="44221414" w14:textId="77777777" w:rsidR="00291356" w:rsidRPr="00E60810" w:rsidRDefault="00291356" w:rsidP="00AC4504">
            <w:pPr>
              <w:pStyle w:val="TableText-ShortText"/>
              <w:spacing w:line="480" w:lineRule="auto"/>
              <w:rPr>
                <w:color w:val="auto"/>
                <w:szCs w:val="18"/>
                <w:shd w:val="clear" w:color="auto" w:fill="auto"/>
                <w:lang w:val="en-US" w:bidi="ar-SA"/>
              </w:rPr>
            </w:pPr>
            <w:r w:rsidRPr="00E60810">
              <w:rPr>
                <w:color w:val="auto"/>
              </w:rPr>
              <w:t>20.40%</w:t>
            </w:r>
          </w:p>
        </w:tc>
        <w:tc>
          <w:tcPr>
            <w:tcW w:w="1000" w:type="pct"/>
            <w:vMerge/>
          </w:tcPr>
          <w:p w14:paraId="6A690E31" w14:textId="77777777" w:rsidR="00291356" w:rsidRPr="00E60810" w:rsidRDefault="00291356" w:rsidP="00AC4504">
            <w:pPr>
              <w:pStyle w:val="TableText-ShortText"/>
              <w:spacing w:line="480" w:lineRule="auto"/>
              <w:rPr>
                <w:color w:val="auto"/>
                <w:szCs w:val="18"/>
                <w:lang w:val="en-US"/>
              </w:rPr>
            </w:pPr>
          </w:p>
        </w:tc>
      </w:tr>
      <w:tr w:rsidR="003D67ED" w:rsidRPr="00E60810" w14:paraId="4A4C766E" w14:textId="77777777" w:rsidTr="00DC4B1C">
        <w:trPr>
          <w:trHeight w:val="57"/>
        </w:trPr>
        <w:tc>
          <w:tcPr>
            <w:tcW w:w="1000" w:type="pct"/>
            <w:shd w:val="clear" w:color="auto" w:fill="auto"/>
            <w:noWrap/>
          </w:tcPr>
          <w:p w14:paraId="024205D6" w14:textId="77777777" w:rsidR="00291356" w:rsidRPr="00E60810" w:rsidRDefault="00291356" w:rsidP="00AC4504">
            <w:pPr>
              <w:pStyle w:val="TableText-ShortText"/>
              <w:spacing w:line="480" w:lineRule="auto"/>
              <w:rPr>
                <w:color w:val="auto"/>
                <w:szCs w:val="18"/>
              </w:rPr>
            </w:pPr>
            <w:r w:rsidRPr="00E60810">
              <w:rPr>
                <w:color w:val="auto"/>
                <w:szCs w:val="18"/>
              </w:rPr>
              <w:t>95 - 99</w:t>
            </w:r>
          </w:p>
        </w:tc>
        <w:tc>
          <w:tcPr>
            <w:tcW w:w="1000" w:type="pct"/>
            <w:shd w:val="clear" w:color="auto" w:fill="auto"/>
            <w:noWrap/>
          </w:tcPr>
          <w:p w14:paraId="39E68CC7" w14:textId="77777777" w:rsidR="00291356" w:rsidRPr="00E60810" w:rsidRDefault="00291356" w:rsidP="00AC4504">
            <w:pPr>
              <w:pStyle w:val="TableText-ShortText"/>
              <w:spacing w:line="480" w:lineRule="auto"/>
              <w:rPr>
                <w:color w:val="auto"/>
                <w:szCs w:val="18"/>
                <w:lang w:val="en-US"/>
              </w:rPr>
            </w:pPr>
            <w:r w:rsidRPr="00E60810">
              <w:rPr>
                <w:color w:val="auto"/>
              </w:rPr>
              <w:t>0.03%</w:t>
            </w:r>
          </w:p>
        </w:tc>
        <w:tc>
          <w:tcPr>
            <w:tcW w:w="1000" w:type="pct"/>
            <w:shd w:val="clear" w:color="auto" w:fill="auto"/>
            <w:noWrap/>
          </w:tcPr>
          <w:p w14:paraId="5CB38450" w14:textId="77777777" w:rsidR="00291356" w:rsidRPr="00E60810" w:rsidRDefault="00291356" w:rsidP="00AC4504">
            <w:pPr>
              <w:pStyle w:val="TableText-ShortText"/>
              <w:spacing w:line="480" w:lineRule="auto"/>
              <w:rPr>
                <w:color w:val="auto"/>
                <w:szCs w:val="18"/>
                <w:lang w:val="en-US"/>
              </w:rPr>
            </w:pPr>
            <w:r w:rsidRPr="00E60810">
              <w:rPr>
                <w:color w:val="auto"/>
              </w:rPr>
              <w:t>0.01%</w:t>
            </w:r>
          </w:p>
        </w:tc>
        <w:tc>
          <w:tcPr>
            <w:tcW w:w="1000" w:type="pct"/>
            <w:shd w:val="clear" w:color="auto" w:fill="auto"/>
            <w:noWrap/>
          </w:tcPr>
          <w:p w14:paraId="6DE7CF9F" w14:textId="77777777" w:rsidR="00291356" w:rsidRPr="00E60810" w:rsidRDefault="00291356" w:rsidP="00AC4504">
            <w:pPr>
              <w:pStyle w:val="TableText-ShortText"/>
              <w:spacing w:line="480" w:lineRule="auto"/>
              <w:rPr>
                <w:color w:val="auto"/>
                <w:szCs w:val="18"/>
                <w:lang w:val="en-US"/>
              </w:rPr>
            </w:pPr>
            <w:r w:rsidRPr="00E60810">
              <w:rPr>
                <w:color w:val="auto"/>
              </w:rPr>
              <w:t>0.03%</w:t>
            </w:r>
          </w:p>
        </w:tc>
        <w:tc>
          <w:tcPr>
            <w:tcW w:w="1000" w:type="pct"/>
            <w:vMerge/>
          </w:tcPr>
          <w:p w14:paraId="7114E971" w14:textId="77777777" w:rsidR="00291356" w:rsidRPr="00E60810" w:rsidRDefault="00291356" w:rsidP="00AC4504">
            <w:pPr>
              <w:pStyle w:val="TableText-ShortText"/>
              <w:spacing w:line="480" w:lineRule="auto"/>
              <w:rPr>
                <w:color w:val="auto"/>
                <w:szCs w:val="18"/>
                <w:lang w:val="en-US"/>
              </w:rPr>
            </w:pPr>
          </w:p>
        </w:tc>
      </w:tr>
      <w:tr w:rsidR="00291356" w:rsidRPr="00E60810" w14:paraId="65AAD806" w14:textId="77777777" w:rsidTr="00DC4B1C">
        <w:trPr>
          <w:trHeight w:val="57"/>
        </w:trPr>
        <w:tc>
          <w:tcPr>
            <w:tcW w:w="1000" w:type="pct"/>
            <w:shd w:val="clear" w:color="auto" w:fill="auto"/>
            <w:noWrap/>
          </w:tcPr>
          <w:p w14:paraId="726846D4" w14:textId="77777777" w:rsidR="00291356" w:rsidRPr="00E60810" w:rsidRDefault="00291356" w:rsidP="00AC4504">
            <w:pPr>
              <w:pStyle w:val="TableText-ShortText"/>
              <w:spacing w:line="480" w:lineRule="auto"/>
              <w:rPr>
                <w:color w:val="auto"/>
                <w:szCs w:val="18"/>
              </w:rPr>
            </w:pPr>
            <w:r w:rsidRPr="00E60810">
              <w:rPr>
                <w:color w:val="auto"/>
                <w:szCs w:val="18"/>
              </w:rPr>
              <w:t>100+</w:t>
            </w:r>
          </w:p>
        </w:tc>
        <w:tc>
          <w:tcPr>
            <w:tcW w:w="1000" w:type="pct"/>
            <w:shd w:val="clear" w:color="auto" w:fill="auto"/>
            <w:noWrap/>
          </w:tcPr>
          <w:p w14:paraId="2572304C" w14:textId="77777777" w:rsidR="00291356" w:rsidRPr="00E60810" w:rsidRDefault="00291356" w:rsidP="00AC4504">
            <w:pPr>
              <w:pStyle w:val="TableText-ShortText"/>
              <w:spacing w:line="480" w:lineRule="auto"/>
              <w:rPr>
                <w:color w:val="auto"/>
                <w:szCs w:val="18"/>
                <w:lang w:val="en-US"/>
              </w:rPr>
            </w:pPr>
            <w:r w:rsidRPr="00E60810">
              <w:rPr>
                <w:color w:val="auto"/>
              </w:rPr>
              <w:t>0.04%</w:t>
            </w:r>
          </w:p>
        </w:tc>
        <w:tc>
          <w:tcPr>
            <w:tcW w:w="1000" w:type="pct"/>
            <w:shd w:val="clear" w:color="auto" w:fill="auto"/>
            <w:noWrap/>
          </w:tcPr>
          <w:p w14:paraId="28B3A210" w14:textId="77777777" w:rsidR="00291356" w:rsidRPr="00E60810" w:rsidRDefault="00291356" w:rsidP="00AC4504">
            <w:pPr>
              <w:pStyle w:val="TableText-ShortText"/>
              <w:spacing w:line="480" w:lineRule="auto"/>
              <w:rPr>
                <w:color w:val="auto"/>
                <w:szCs w:val="18"/>
                <w:lang w:val="en-US"/>
              </w:rPr>
            </w:pPr>
            <w:r w:rsidRPr="00E60810">
              <w:rPr>
                <w:color w:val="auto"/>
              </w:rPr>
              <w:t>0.02%</w:t>
            </w:r>
          </w:p>
        </w:tc>
        <w:tc>
          <w:tcPr>
            <w:tcW w:w="1000" w:type="pct"/>
            <w:shd w:val="clear" w:color="auto" w:fill="auto"/>
            <w:noWrap/>
          </w:tcPr>
          <w:p w14:paraId="0E5CFA1C" w14:textId="77777777" w:rsidR="00291356" w:rsidRPr="00E60810" w:rsidRDefault="00291356" w:rsidP="00AC4504">
            <w:pPr>
              <w:pStyle w:val="TableText-ShortText"/>
              <w:spacing w:line="480" w:lineRule="auto"/>
              <w:rPr>
                <w:color w:val="auto"/>
                <w:szCs w:val="18"/>
                <w:lang w:val="en-US"/>
              </w:rPr>
            </w:pPr>
            <w:r w:rsidRPr="00E60810">
              <w:rPr>
                <w:color w:val="auto"/>
              </w:rPr>
              <w:t>0.03%</w:t>
            </w:r>
          </w:p>
        </w:tc>
        <w:tc>
          <w:tcPr>
            <w:tcW w:w="1000" w:type="pct"/>
            <w:vMerge/>
          </w:tcPr>
          <w:p w14:paraId="1FF3C3CA" w14:textId="77777777" w:rsidR="00291356" w:rsidRPr="00E60810" w:rsidRDefault="00291356" w:rsidP="00AC4504">
            <w:pPr>
              <w:pStyle w:val="TableText-ShortText"/>
              <w:spacing w:line="480" w:lineRule="auto"/>
              <w:rPr>
                <w:color w:val="auto"/>
                <w:szCs w:val="18"/>
                <w:lang w:val="en-US"/>
              </w:rPr>
            </w:pPr>
          </w:p>
        </w:tc>
      </w:tr>
    </w:tbl>
    <w:p w14:paraId="662E4E7F" w14:textId="77777777" w:rsidR="00291356" w:rsidRDefault="00291356" w:rsidP="00AC4504">
      <w:pPr>
        <w:spacing w:line="480" w:lineRule="auto"/>
        <w:rPr>
          <w:rFonts w:ascii="Arial" w:hAnsi="Arial" w:cs="Arial"/>
        </w:rPr>
      </w:pPr>
    </w:p>
    <w:p w14:paraId="198642B1" w14:textId="7CDDA454" w:rsidR="00291356" w:rsidRPr="00E60810" w:rsidRDefault="00291356" w:rsidP="00AC4504">
      <w:pPr>
        <w:spacing w:line="480" w:lineRule="auto"/>
        <w:rPr>
          <w:rFonts w:ascii="Arial" w:hAnsi="Arial" w:cs="Arial"/>
          <w:sz w:val="20"/>
          <w:szCs w:val="20"/>
        </w:rPr>
      </w:pPr>
      <w:r w:rsidRPr="00E60810">
        <w:rPr>
          <w:rFonts w:ascii="Arial" w:hAnsi="Arial" w:cs="Arial"/>
          <w:sz w:val="20"/>
          <w:szCs w:val="20"/>
        </w:rPr>
        <w:t>Table S</w:t>
      </w:r>
      <w:r w:rsidR="000306B0">
        <w:rPr>
          <w:rFonts w:ascii="Arial" w:hAnsi="Arial" w:cs="Arial"/>
          <w:sz w:val="20"/>
          <w:szCs w:val="20"/>
        </w:rPr>
        <w:t>2</w:t>
      </w:r>
      <w:r w:rsidR="00BB62F2">
        <w:rPr>
          <w:rFonts w:ascii="Arial" w:hAnsi="Arial" w:cs="Arial"/>
          <w:sz w:val="20"/>
          <w:szCs w:val="20"/>
        </w:rPr>
        <w:t>2</w:t>
      </w:r>
      <w:r w:rsidRPr="00E60810">
        <w:rPr>
          <w:rFonts w:ascii="Arial" w:hAnsi="Arial" w:cs="Arial"/>
          <w:sz w:val="20"/>
          <w:szCs w:val="20"/>
        </w:rPr>
        <w:t>:</w:t>
      </w:r>
      <w:r w:rsidRPr="00E60810">
        <w:rPr>
          <w:rFonts w:ascii="Arial" w:hAnsi="Arial" w:cs="Arial"/>
          <w:sz w:val="20"/>
          <w:szCs w:val="20"/>
        </w:rPr>
        <w:tab/>
        <w:t>Stroke mortality rates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005"/>
        <w:gridCol w:w="3006"/>
      </w:tblGrid>
      <w:tr w:rsidR="003D67ED" w:rsidRPr="00E60810" w14:paraId="1785E592" w14:textId="77777777" w:rsidTr="00DC4B1C">
        <w:trPr>
          <w:trHeight w:val="20"/>
        </w:trPr>
        <w:tc>
          <w:tcPr>
            <w:tcW w:w="1666" w:type="pct"/>
            <w:shd w:val="clear" w:color="auto" w:fill="auto"/>
            <w:noWrap/>
            <w:vAlign w:val="center"/>
            <w:hideMark/>
          </w:tcPr>
          <w:p w14:paraId="4EB950FF" w14:textId="77777777" w:rsidR="00291356" w:rsidRPr="00E60810" w:rsidRDefault="00291356" w:rsidP="00AC4504">
            <w:pPr>
              <w:pStyle w:val="TableOtherColumnHeading"/>
              <w:spacing w:line="480" w:lineRule="auto"/>
              <w:rPr>
                <w:rFonts w:cs="Arial"/>
                <w:b w:val="0"/>
                <w:bCs w:val="0"/>
                <w:color w:val="auto"/>
                <w:shd w:val="clear" w:color="auto" w:fill="auto"/>
                <w:lang w:val="en-US" w:bidi="ar-SA"/>
              </w:rPr>
            </w:pPr>
            <w:r w:rsidRPr="00E60810">
              <w:rPr>
                <w:rFonts w:cs="Arial"/>
                <w:b w:val="0"/>
                <w:bCs w:val="0"/>
                <w:color w:val="auto"/>
                <w:shd w:val="clear" w:color="auto" w:fill="auto"/>
                <w:lang w:val="en-US" w:bidi="ar-SA"/>
              </w:rPr>
              <w:t>Age category</w:t>
            </w:r>
          </w:p>
        </w:tc>
        <w:tc>
          <w:tcPr>
            <w:tcW w:w="1666" w:type="pct"/>
            <w:shd w:val="clear" w:color="auto" w:fill="auto"/>
            <w:noWrap/>
            <w:vAlign w:val="center"/>
            <w:hideMark/>
          </w:tcPr>
          <w:p w14:paraId="36653887" w14:textId="77777777" w:rsidR="00291356" w:rsidRPr="00E60810" w:rsidRDefault="00291356" w:rsidP="00AC4504">
            <w:pPr>
              <w:pStyle w:val="TableOtherColumnHeading"/>
              <w:spacing w:line="480" w:lineRule="auto"/>
              <w:rPr>
                <w:rFonts w:cs="Arial"/>
                <w:b w:val="0"/>
                <w:bCs w:val="0"/>
                <w:color w:val="auto"/>
                <w:shd w:val="clear" w:color="auto" w:fill="auto"/>
                <w:lang w:val="en-US" w:bidi="ar-SA"/>
              </w:rPr>
            </w:pPr>
            <w:r w:rsidRPr="00E60810">
              <w:rPr>
                <w:rFonts w:cs="Arial"/>
                <w:b w:val="0"/>
                <w:bCs w:val="0"/>
                <w:color w:val="auto"/>
                <w:shd w:val="clear" w:color="auto" w:fill="auto"/>
                <w:lang w:val="en-US" w:bidi="ar-SA"/>
              </w:rPr>
              <w:t>Mortality rate</w:t>
            </w:r>
          </w:p>
        </w:tc>
        <w:tc>
          <w:tcPr>
            <w:tcW w:w="1667" w:type="pct"/>
            <w:vAlign w:val="center"/>
          </w:tcPr>
          <w:p w14:paraId="6436707A" w14:textId="77777777" w:rsidR="00291356" w:rsidRPr="00E60810" w:rsidRDefault="00291356" w:rsidP="00AC4504">
            <w:pPr>
              <w:pStyle w:val="TableOtherColumnHeading"/>
              <w:spacing w:line="480" w:lineRule="auto"/>
              <w:rPr>
                <w:rFonts w:cs="Arial"/>
                <w:b w:val="0"/>
                <w:bCs w:val="0"/>
                <w:color w:val="auto"/>
                <w:shd w:val="clear" w:color="auto" w:fill="auto"/>
                <w:lang w:val="en-US" w:bidi="ar-SA"/>
              </w:rPr>
            </w:pPr>
            <w:r w:rsidRPr="00E60810">
              <w:rPr>
                <w:rFonts w:cs="Arial"/>
                <w:b w:val="0"/>
                <w:bCs w:val="0"/>
                <w:color w:val="auto"/>
                <w:shd w:val="clear" w:color="auto" w:fill="auto"/>
                <w:lang w:val="en-US" w:bidi="ar-SA"/>
              </w:rPr>
              <w:t>Source</w:t>
            </w:r>
          </w:p>
        </w:tc>
      </w:tr>
      <w:tr w:rsidR="003D67ED" w:rsidRPr="00E60810" w14:paraId="127D45BE" w14:textId="77777777" w:rsidTr="00DC4B1C">
        <w:trPr>
          <w:trHeight w:val="20"/>
        </w:trPr>
        <w:tc>
          <w:tcPr>
            <w:tcW w:w="1666" w:type="pct"/>
            <w:shd w:val="clear" w:color="auto" w:fill="auto"/>
            <w:noWrap/>
            <w:vAlign w:val="center"/>
            <w:hideMark/>
          </w:tcPr>
          <w:p w14:paraId="06C4BF13" w14:textId="77777777" w:rsidR="00291356" w:rsidRPr="00E60810" w:rsidRDefault="00291356" w:rsidP="00AC4504">
            <w:pPr>
              <w:pStyle w:val="TableText-ShortText"/>
              <w:spacing w:line="480" w:lineRule="auto"/>
              <w:rPr>
                <w:color w:val="auto"/>
                <w:shd w:val="clear" w:color="auto" w:fill="auto"/>
                <w:lang w:val="en-US" w:bidi="ar-SA"/>
              </w:rPr>
            </w:pPr>
            <w:r w:rsidRPr="00E60810">
              <w:rPr>
                <w:color w:val="auto"/>
                <w:shd w:val="clear" w:color="auto" w:fill="auto"/>
                <w:lang w:val="en-US" w:bidi="ar-SA"/>
              </w:rPr>
              <w:t>18 to 24</w:t>
            </w:r>
          </w:p>
        </w:tc>
        <w:tc>
          <w:tcPr>
            <w:tcW w:w="1666" w:type="pct"/>
            <w:shd w:val="clear" w:color="auto" w:fill="auto"/>
            <w:noWrap/>
            <w:hideMark/>
          </w:tcPr>
          <w:p w14:paraId="44E2F5BF" w14:textId="77777777" w:rsidR="00291356" w:rsidRPr="00E60810" w:rsidRDefault="00291356" w:rsidP="00AC4504">
            <w:pPr>
              <w:pStyle w:val="TableText-ShortText"/>
              <w:spacing w:line="480" w:lineRule="auto"/>
              <w:rPr>
                <w:color w:val="auto"/>
                <w:shd w:val="clear" w:color="auto" w:fill="auto"/>
                <w:lang w:val="en-US" w:bidi="ar-SA"/>
              </w:rPr>
            </w:pPr>
            <w:r w:rsidRPr="00E60810">
              <w:rPr>
                <w:color w:val="auto"/>
              </w:rPr>
              <w:t>3.90%</w:t>
            </w:r>
          </w:p>
        </w:tc>
        <w:tc>
          <w:tcPr>
            <w:tcW w:w="1667" w:type="pct"/>
            <w:vMerge w:val="restart"/>
            <w:vAlign w:val="center"/>
          </w:tcPr>
          <w:p w14:paraId="51FA82EB" w14:textId="4E0857C3" w:rsidR="00291356" w:rsidRPr="00E60810" w:rsidRDefault="00291356" w:rsidP="00AC4504">
            <w:pPr>
              <w:pStyle w:val="TableText-ShortText"/>
              <w:spacing w:line="480" w:lineRule="auto"/>
              <w:rPr>
                <w:color w:val="auto"/>
                <w:shd w:val="clear" w:color="auto" w:fill="auto"/>
                <w:lang w:val="en-US" w:bidi="ar-SA"/>
              </w:rPr>
            </w:pPr>
            <w:r w:rsidRPr="00E60810">
              <w:rPr>
                <w:color w:val="auto"/>
                <w:shd w:val="clear" w:color="auto" w:fill="auto"/>
                <w:lang w:val="en-US" w:bidi="ar-SA"/>
              </w:rPr>
              <w:fldChar w:fldCharType="begin">
                <w:fldData xml:space="preserve">PEVuZE5vdGU+PENpdGU+PEF1dGhvcj5TYXBvc25pazwvQXV0aG9yPjxZZWFyPjIwMDg8L1llYXI+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</w:fldData>
              </w:fldChar>
            </w:r>
            <w:r w:rsidR="000B59C9">
              <w:rPr>
                <w:color w:val="auto"/>
                <w:shd w:val="clear" w:color="auto" w:fill="auto"/>
                <w:lang w:val="en-US" w:bidi="ar-SA"/>
              </w:rPr>
              <w:instrText xml:space="preserve"> ADDIN EN.CITE </w:instrText>
            </w:r>
            <w:r w:rsidR="000B59C9">
              <w:rPr>
                <w:color w:val="auto"/>
                <w:shd w:val="clear" w:color="auto" w:fill="auto"/>
                <w:lang w:val="en-US" w:bidi="ar-SA"/>
              </w:rPr>
              <w:fldChar w:fldCharType="begin">
                <w:fldData xml:space="preserve">PEVuZE5vdGU+PENpdGU+PEF1dGhvcj5TYXBvc25pazwvQXV0aG9yPjxZZWFyPjIwMDg8L1llYXI+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</w:fldData>
              </w:fldChar>
            </w:r>
            <w:r w:rsidR="000B59C9">
              <w:rPr>
                <w:color w:val="auto"/>
                <w:shd w:val="clear" w:color="auto" w:fill="auto"/>
                <w:lang w:val="en-US" w:bidi="ar-SA"/>
              </w:rPr>
              <w:instrText xml:space="preserve"> ADDIN EN.CITE.DATA </w:instrText>
            </w:r>
            <w:r w:rsidR="000B59C9">
              <w:rPr>
                <w:color w:val="auto"/>
                <w:shd w:val="clear" w:color="auto" w:fill="auto"/>
                <w:lang w:val="en-US" w:bidi="ar-SA"/>
              </w:rPr>
            </w:r>
            <w:r w:rsidR="000B59C9">
              <w:rPr>
                <w:color w:val="auto"/>
                <w:shd w:val="clear" w:color="auto" w:fill="auto"/>
                <w:lang w:val="en-US" w:bidi="ar-SA"/>
              </w:rPr>
              <w:fldChar w:fldCharType="end"/>
            </w:r>
            <w:r w:rsidRPr="00E60810">
              <w:rPr>
                <w:color w:val="auto"/>
                <w:shd w:val="clear" w:color="auto" w:fill="auto"/>
                <w:lang w:val="en-US" w:bidi="ar-SA"/>
              </w:rPr>
            </w:r>
            <w:r w:rsidRPr="00E60810">
              <w:rPr>
                <w:color w:val="auto"/>
                <w:shd w:val="clear" w:color="auto" w:fill="auto"/>
                <w:lang w:val="en-US" w:bidi="ar-SA"/>
              </w:rPr>
              <w:fldChar w:fldCharType="separate"/>
            </w:r>
            <w:r w:rsidR="000B59C9">
              <w:rPr>
                <w:noProof/>
                <w:color w:val="auto"/>
                <w:shd w:val="clear" w:color="auto" w:fill="auto"/>
                <w:lang w:val="en-US" w:bidi="ar-SA"/>
              </w:rPr>
              <w:t>[11]</w:t>
            </w:r>
            <w:r w:rsidRPr="00E60810">
              <w:rPr>
                <w:color w:val="auto"/>
                <w:shd w:val="clear" w:color="auto" w:fill="auto"/>
                <w:lang w:val="en-US" w:bidi="ar-SA"/>
              </w:rPr>
              <w:fldChar w:fldCharType="end"/>
            </w:r>
          </w:p>
        </w:tc>
      </w:tr>
      <w:tr w:rsidR="003D67ED" w:rsidRPr="00E60810" w14:paraId="4FC405D9" w14:textId="77777777" w:rsidTr="00DC4B1C">
        <w:trPr>
          <w:trHeight w:val="20"/>
        </w:trPr>
        <w:tc>
          <w:tcPr>
            <w:tcW w:w="1666" w:type="pct"/>
            <w:shd w:val="clear" w:color="auto" w:fill="auto"/>
            <w:noWrap/>
            <w:vAlign w:val="center"/>
            <w:hideMark/>
          </w:tcPr>
          <w:p w14:paraId="6AE951BA" w14:textId="77777777" w:rsidR="00291356" w:rsidRPr="00E60810" w:rsidRDefault="00291356" w:rsidP="00AC4504">
            <w:pPr>
              <w:pStyle w:val="TableText-ShortText"/>
              <w:spacing w:line="480" w:lineRule="auto"/>
              <w:rPr>
                <w:color w:val="auto"/>
                <w:shd w:val="clear" w:color="auto" w:fill="auto"/>
                <w:lang w:val="en-US" w:bidi="ar-SA"/>
              </w:rPr>
            </w:pPr>
            <w:r w:rsidRPr="00E60810">
              <w:rPr>
                <w:color w:val="auto"/>
                <w:shd w:val="clear" w:color="auto" w:fill="auto"/>
                <w:lang w:val="en-US" w:bidi="ar-SA"/>
              </w:rPr>
              <w:t>25 to 34</w:t>
            </w:r>
          </w:p>
        </w:tc>
        <w:tc>
          <w:tcPr>
            <w:tcW w:w="1666" w:type="pct"/>
            <w:shd w:val="clear" w:color="auto" w:fill="auto"/>
            <w:noWrap/>
            <w:hideMark/>
          </w:tcPr>
          <w:p w14:paraId="13F14642" w14:textId="77777777" w:rsidR="00291356" w:rsidRPr="00E60810" w:rsidRDefault="00291356" w:rsidP="00AC4504">
            <w:pPr>
              <w:pStyle w:val="TableText-ShortText"/>
              <w:spacing w:line="480" w:lineRule="auto"/>
              <w:rPr>
                <w:color w:val="auto"/>
                <w:shd w:val="clear" w:color="auto" w:fill="auto"/>
                <w:lang w:val="en-US" w:bidi="ar-SA"/>
              </w:rPr>
            </w:pPr>
            <w:r w:rsidRPr="00E60810">
              <w:rPr>
                <w:color w:val="auto"/>
              </w:rPr>
              <w:t>3.90%</w:t>
            </w:r>
          </w:p>
        </w:tc>
        <w:tc>
          <w:tcPr>
            <w:tcW w:w="1667" w:type="pct"/>
            <w:vMerge/>
          </w:tcPr>
          <w:p w14:paraId="2A2104DB" w14:textId="77777777" w:rsidR="00291356" w:rsidRPr="00E60810" w:rsidRDefault="00291356" w:rsidP="00AC4504">
            <w:pPr>
              <w:pStyle w:val="TableText-ShortText"/>
              <w:spacing w:line="480" w:lineRule="auto"/>
              <w:rPr>
                <w:color w:val="auto"/>
                <w:shd w:val="clear" w:color="auto" w:fill="auto"/>
                <w:lang w:val="en-US" w:bidi="ar-SA"/>
              </w:rPr>
            </w:pPr>
          </w:p>
        </w:tc>
      </w:tr>
      <w:tr w:rsidR="003D67ED" w:rsidRPr="00E60810" w14:paraId="03951A26" w14:textId="77777777" w:rsidTr="00DC4B1C">
        <w:trPr>
          <w:trHeight w:val="20"/>
        </w:trPr>
        <w:tc>
          <w:tcPr>
            <w:tcW w:w="1666" w:type="pct"/>
            <w:shd w:val="clear" w:color="auto" w:fill="auto"/>
            <w:noWrap/>
            <w:vAlign w:val="center"/>
            <w:hideMark/>
          </w:tcPr>
          <w:p w14:paraId="2E2129D4" w14:textId="77777777" w:rsidR="00291356" w:rsidRPr="00E60810" w:rsidRDefault="00291356" w:rsidP="00AC4504">
            <w:pPr>
              <w:pStyle w:val="TableText-ShortText"/>
              <w:spacing w:line="480" w:lineRule="auto"/>
              <w:rPr>
                <w:color w:val="auto"/>
                <w:shd w:val="clear" w:color="auto" w:fill="auto"/>
                <w:lang w:val="en-US" w:bidi="ar-SA"/>
              </w:rPr>
            </w:pPr>
            <w:r w:rsidRPr="00E60810">
              <w:rPr>
                <w:color w:val="auto"/>
                <w:shd w:val="clear" w:color="auto" w:fill="auto"/>
                <w:lang w:val="en-US" w:bidi="ar-SA"/>
              </w:rPr>
              <w:t>35 to 44</w:t>
            </w:r>
          </w:p>
        </w:tc>
        <w:tc>
          <w:tcPr>
            <w:tcW w:w="1666" w:type="pct"/>
            <w:shd w:val="clear" w:color="auto" w:fill="auto"/>
            <w:noWrap/>
            <w:hideMark/>
          </w:tcPr>
          <w:p w14:paraId="494E753E" w14:textId="77777777" w:rsidR="00291356" w:rsidRPr="00E60810" w:rsidRDefault="00291356" w:rsidP="00AC4504">
            <w:pPr>
              <w:pStyle w:val="TableText-ShortText"/>
              <w:spacing w:line="480" w:lineRule="auto"/>
              <w:rPr>
                <w:color w:val="auto"/>
                <w:shd w:val="clear" w:color="auto" w:fill="auto"/>
                <w:lang w:val="en-US" w:bidi="ar-SA"/>
              </w:rPr>
            </w:pPr>
            <w:r w:rsidRPr="00E60810">
              <w:rPr>
                <w:color w:val="auto"/>
              </w:rPr>
              <w:t>3.90%</w:t>
            </w:r>
          </w:p>
        </w:tc>
        <w:tc>
          <w:tcPr>
            <w:tcW w:w="1667" w:type="pct"/>
            <w:vMerge/>
          </w:tcPr>
          <w:p w14:paraId="61F4B372" w14:textId="77777777" w:rsidR="00291356" w:rsidRPr="00E60810" w:rsidRDefault="00291356" w:rsidP="00AC4504">
            <w:pPr>
              <w:pStyle w:val="TableText-ShortText"/>
              <w:spacing w:line="480" w:lineRule="auto"/>
              <w:rPr>
                <w:color w:val="auto"/>
                <w:shd w:val="clear" w:color="auto" w:fill="auto"/>
                <w:lang w:val="en-US" w:bidi="ar-SA"/>
              </w:rPr>
            </w:pPr>
          </w:p>
        </w:tc>
      </w:tr>
      <w:tr w:rsidR="003D67ED" w:rsidRPr="00E60810" w14:paraId="63987A96" w14:textId="77777777" w:rsidTr="00DC4B1C">
        <w:trPr>
          <w:trHeight w:val="20"/>
        </w:trPr>
        <w:tc>
          <w:tcPr>
            <w:tcW w:w="1666" w:type="pct"/>
            <w:shd w:val="clear" w:color="auto" w:fill="auto"/>
            <w:noWrap/>
            <w:vAlign w:val="center"/>
            <w:hideMark/>
          </w:tcPr>
          <w:p w14:paraId="0A18CF57" w14:textId="77777777" w:rsidR="00291356" w:rsidRPr="00E60810" w:rsidRDefault="00291356" w:rsidP="00AC4504">
            <w:pPr>
              <w:pStyle w:val="TableText-ShortText"/>
              <w:spacing w:line="480" w:lineRule="auto"/>
              <w:rPr>
                <w:color w:val="auto"/>
                <w:shd w:val="clear" w:color="auto" w:fill="auto"/>
                <w:lang w:val="en-US" w:bidi="ar-SA"/>
              </w:rPr>
            </w:pPr>
            <w:r w:rsidRPr="00E60810">
              <w:rPr>
                <w:color w:val="auto"/>
                <w:shd w:val="clear" w:color="auto" w:fill="auto"/>
                <w:lang w:val="en-US" w:bidi="ar-SA"/>
              </w:rPr>
              <w:t>45 to 54</w:t>
            </w:r>
          </w:p>
        </w:tc>
        <w:tc>
          <w:tcPr>
            <w:tcW w:w="1666" w:type="pct"/>
            <w:shd w:val="clear" w:color="auto" w:fill="auto"/>
            <w:noWrap/>
            <w:hideMark/>
          </w:tcPr>
          <w:p w14:paraId="74D70489" w14:textId="77777777" w:rsidR="00291356" w:rsidRPr="00E60810" w:rsidRDefault="00291356" w:rsidP="00AC4504">
            <w:pPr>
              <w:pStyle w:val="TableText-ShortText"/>
              <w:spacing w:line="480" w:lineRule="auto"/>
              <w:rPr>
                <w:color w:val="auto"/>
                <w:shd w:val="clear" w:color="auto" w:fill="auto"/>
                <w:lang w:val="en-US" w:bidi="ar-SA"/>
              </w:rPr>
            </w:pPr>
            <w:r w:rsidRPr="00E60810">
              <w:rPr>
                <w:color w:val="auto"/>
              </w:rPr>
              <w:t>3.90%</w:t>
            </w:r>
          </w:p>
        </w:tc>
        <w:tc>
          <w:tcPr>
            <w:tcW w:w="1667" w:type="pct"/>
            <w:vMerge/>
          </w:tcPr>
          <w:p w14:paraId="77D5E3FE" w14:textId="77777777" w:rsidR="00291356" w:rsidRPr="00E60810" w:rsidRDefault="00291356" w:rsidP="00AC4504">
            <w:pPr>
              <w:pStyle w:val="TableText-ShortText"/>
              <w:spacing w:line="480" w:lineRule="auto"/>
              <w:rPr>
                <w:color w:val="auto"/>
                <w:shd w:val="clear" w:color="auto" w:fill="auto"/>
                <w:lang w:val="en-US" w:bidi="ar-SA"/>
              </w:rPr>
            </w:pPr>
          </w:p>
        </w:tc>
      </w:tr>
      <w:tr w:rsidR="003D67ED" w:rsidRPr="00E60810" w14:paraId="79DE5BC6" w14:textId="77777777" w:rsidTr="00DC4B1C">
        <w:trPr>
          <w:trHeight w:val="20"/>
        </w:trPr>
        <w:tc>
          <w:tcPr>
            <w:tcW w:w="1666" w:type="pct"/>
            <w:shd w:val="clear" w:color="auto" w:fill="auto"/>
            <w:noWrap/>
            <w:vAlign w:val="center"/>
            <w:hideMark/>
          </w:tcPr>
          <w:p w14:paraId="6BA3BB4F" w14:textId="77777777" w:rsidR="00291356" w:rsidRPr="00E60810" w:rsidRDefault="00291356" w:rsidP="00AC4504">
            <w:pPr>
              <w:pStyle w:val="TableText-ShortText"/>
              <w:spacing w:line="480" w:lineRule="auto"/>
              <w:rPr>
                <w:color w:val="auto"/>
                <w:shd w:val="clear" w:color="auto" w:fill="auto"/>
                <w:lang w:val="en-US" w:bidi="ar-SA"/>
              </w:rPr>
            </w:pPr>
            <w:r w:rsidRPr="00E60810">
              <w:rPr>
                <w:color w:val="auto"/>
                <w:shd w:val="clear" w:color="auto" w:fill="auto"/>
                <w:lang w:val="en-US" w:bidi="ar-SA"/>
              </w:rPr>
              <w:t>55 to 64</w:t>
            </w:r>
          </w:p>
        </w:tc>
        <w:tc>
          <w:tcPr>
            <w:tcW w:w="1666" w:type="pct"/>
            <w:shd w:val="clear" w:color="auto" w:fill="auto"/>
            <w:noWrap/>
            <w:hideMark/>
          </w:tcPr>
          <w:p w14:paraId="0355B858" w14:textId="77777777" w:rsidR="00291356" w:rsidRPr="00E60810" w:rsidRDefault="00291356" w:rsidP="00AC4504">
            <w:pPr>
              <w:pStyle w:val="TableText-ShortText"/>
              <w:spacing w:line="480" w:lineRule="auto"/>
              <w:rPr>
                <w:color w:val="auto"/>
                <w:shd w:val="clear" w:color="auto" w:fill="auto"/>
                <w:lang w:val="en-US" w:bidi="ar-SA"/>
              </w:rPr>
            </w:pPr>
            <w:r w:rsidRPr="00E60810">
              <w:rPr>
                <w:color w:val="auto"/>
              </w:rPr>
              <w:t>6.20%</w:t>
            </w:r>
          </w:p>
        </w:tc>
        <w:tc>
          <w:tcPr>
            <w:tcW w:w="1667" w:type="pct"/>
            <w:vMerge/>
          </w:tcPr>
          <w:p w14:paraId="0A8DB827" w14:textId="77777777" w:rsidR="00291356" w:rsidRPr="00E60810" w:rsidRDefault="00291356" w:rsidP="00AC4504">
            <w:pPr>
              <w:pStyle w:val="TableText-ShortText"/>
              <w:spacing w:line="480" w:lineRule="auto"/>
              <w:rPr>
                <w:color w:val="auto"/>
                <w:shd w:val="clear" w:color="auto" w:fill="auto"/>
                <w:lang w:val="en-US" w:bidi="ar-SA"/>
              </w:rPr>
            </w:pPr>
          </w:p>
        </w:tc>
      </w:tr>
      <w:tr w:rsidR="003D67ED" w:rsidRPr="00E60810" w14:paraId="0E691F8E" w14:textId="77777777" w:rsidTr="00DC4B1C">
        <w:trPr>
          <w:trHeight w:val="20"/>
        </w:trPr>
        <w:tc>
          <w:tcPr>
            <w:tcW w:w="1666" w:type="pct"/>
            <w:shd w:val="clear" w:color="auto" w:fill="auto"/>
            <w:noWrap/>
            <w:vAlign w:val="center"/>
            <w:hideMark/>
          </w:tcPr>
          <w:p w14:paraId="6273B031" w14:textId="77777777" w:rsidR="00291356" w:rsidRPr="00E60810" w:rsidRDefault="00291356" w:rsidP="00AC4504">
            <w:pPr>
              <w:pStyle w:val="TableText-ShortText"/>
              <w:spacing w:line="480" w:lineRule="auto"/>
              <w:rPr>
                <w:color w:val="auto"/>
                <w:shd w:val="clear" w:color="auto" w:fill="auto"/>
                <w:lang w:val="en-US" w:bidi="ar-SA"/>
              </w:rPr>
            </w:pPr>
            <w:r w:rsidRPr="00E60810">
              <w:rPr>
                <w:color w:val="auto"/>
                <w:shd w:val="clear" w:color="auto" w:fill="auto"/>
                <w:lang w:val="en-US" w:bidi="ar-SA"/>
              </w:rPr>
              <w:t>65 to 74</w:t>
            </w:r>
          </w:p>
        </w:tc>
        <w:tc>
          <w:tcPr>
            <w:tcW w:w="1666" w:type="pct"/>
            <w:shd w:val="clear" w:color="auto" w:fill="auto"/>
            <w:noWrap/>
            <w:hideMark/>
          </w:tcPr>
          <w:p w14:paraId="0B3B2BFC" w14:textId="77777777" w:rsidR="00291356" w:rsidRPr="00E60810" w:rsidRDefault="00291356" w:rsidP="00AC4504">
            <w:pPr>
              <w:pStyle w:val="TableText-ShortText"/>
              <w:spacing w:line="480" w:lineRule="auto"/>
              <w:rPr>
                <w:color w:val="auto"/>
                <w:shd w:val="clear" w:color="auto" w:fill="auto"/>
                <w:lang w:val="en-US" w:bidi="ar-SA"/>
              </w:rPr>
            </w:pPr>
            <w:r w:rsidRPr="00E60810">
              <w:rPr>
                <w:color w:val="auto"/>
              </w:rPr>
              <w:t>10.65%</w:t>
            </w:r>
          </w:p>
        </w:tc>
        <w:tc>
          <w:tcPr>
            <w:tcW w:w="1667" w:type="pct"/>
            <w:vMerge/>
          </w:tcPr>
          <w:p w14:paraId="78131066" w14:textId="77777777" w:rsidR="00291356" w:rsidRPr="00E60810" w:rsidRDefault="00291356" w:rsidP="00AC4504">
            <w:pPr>
              <w:pStyle w:val="TableText-ShortText"/>
              <w:spacing w:line="480" w:lineRule="auto"/>
              <w:rPr>
                <w:color w:val="auto"/>
                <w:shd w:val="clear" w:color="auto" w:fill="auto"/>
                <w:lang w:val="en-US" w:bidi="ar-SA"/>
              </w:rPr>
            </w:pPr>
          </w:p>
        </w:tc>
      </w:tr>
      <w:tr w:rsidR="00291356" w:rsidRPr="00E60810" w14:paraId="56A43685" w14:textId="77777777" w:rsidTr="00DC4B1C">
        <w:trPr>
          <w:trHeight w:val="20"/>
        </w:trPr>
        <w:tc>
          <w:tcPr>
            <w:tcW w:w="1666" w:type="pct"/>
            <w:shd w:val="clear" w:color="auto" w:fill="auto"/>
            <w:noWrap/>
            <w:vAlign w:val="center"/>
            <w:hideMark/>
          </w:tcPr>
          <w:p w14:paraId="71EC3FDB" w14:textId="77777777" w:rsidR="00291356" w:rsidRPr="00E60810" w:rsidRDefault="00291356" w:rsidP="00AC4504">
            <w:pPr>
              <w:pStyle w:val="TableText-ShortText"/>
              <w:spacing w:line="480" w:lineRule="auto"/>
              <w:rPr>
                <w:color w:val="auto"/>
                <w:shd w:val="clear" w:color="auto" w:fill="auto"/>
                <w:lang w:val="en-US" w:bidi="ar-SA"/>
              </w:rPr>
            </w:pPr>
            <w:r w:rsidRPr="00E60810">
              <w:rPr>
                <w:color w:val="auto"/>
                <w:shd w:val="clear" w:color="auto" w:fill="auto"/>
                <w:lang w:val="en-US" w:bidi="ar-SA"/>
              </w:rPr>
              <w:t>75+</w:t>
            </w:r>
          </w:p>
        </w:tc>
        <w:tc>
          <w:tcPr>
            <w:tcW w:w="1666" w:type="pct"/>
            <w:shd w:val="clear" w:color="auto" w:fill="auto"/>
            <w:noWrap/>
            <w:hideMark/>
          </w:tcPr>
          <w:p w14:paraId="0F5ABA62" w14:textId="77777777" w:rsidR="00291356" w:rsidRPr="00E60810" w:rsidRDefault="00291356" w:rsidP="00AC4504">
            <w:pPr>
              <w:pStyle w:val="TableText-ShortText"/>
              <w:spacing w:line="480" w:lineRule="auto"/>
              <w:rPr>
                <w:color w:val="auto"/>
                <w:shd w:val="clear" w:color="auto" w:fill="auto"/>
                <w:lang w:val="en-US" w:bidi="ar-SA"/>
              </w:rPr>
            </w:pPr>
            <w:r w:rsidRPr="00E60810">
              <w:rPr>
                <w:color w:val="auto"/>
              </w:rPr>
              <w:t>19.00%</w:t>
            </w:r>
          </w:p>
        </w:tc>
        <w:tc>
          <w:tcPr>
            <w:tcW w:w="1667" w:type="pct"/>
            <w:vMerge/>
          </w:tcPr>
          <w:p w14:paraId="26AD04F7" w14:textId="77777777" w:rsidR="00291356" w:rsidRPr="00E60810" w:rsidRDefault="00291356" w:rsidP="00AC4504">
            <w:pPr>
              <w:pStyle w:val="TableText-ShortText"/>
              <w:spacing w:line="480" w:lineRule="auto"/>
              <w:rPr>
                <w:color w:val="auto"/>
                <w:shd w:val="clear" w:color="auto" w:fill="auto"/>
                <w:lang w:val="en-US" w:bidi="ar-SA"/>
              </w:rPr>
            </w:pPr>
          </w:p>
        </w:tc>
      </w:tr>
    </w:tbl>
    <w:p w14:paraId="74CC6E65" w14:textId="77777777" w:rsidR="00291356" w:rsidRPr="00E60810" w:rsidRDefault="00291356" w:rsidP="00AC4504">
      <w:pPr>
        <w:spacing w:line="480" w:lineRule="auto"/>
        <w:rPr>
          <w:rFonts w:ascii="Arial" w:hAnsi="Arial" w:cs="Arial"/>
        </w:rPr>
      </w:pPr>
    </w:p>
    <w:p w14:paraId="61B40FFA" w14:textId="5DF6307C" w:rsidR="00291356" w:rsidRPr="00E60810" w:rsidRDefault="00291356" w:rsidP="00AC4504">
      <w:pPr>
        <w:spacing w:line="480" w:lineRule="auto"/>
        <w:rPr>
          <w:rFonts w:ascii="Arial" w:hAnsi="Arial" w:cs="Arial"/>
          <w:sz w:val="20"/>
          <w:szCs w:val="20"/>
        </w:rPr>
      </w:pPr>
      <w:r w:rsidRPr="00E60810">
        <w:rPr>
          <w:rFonts w:ascii="Arial" w:hAnsi="Arial" w:cs="Arial"/>
          <w:sz w:val="20"/>
          <w:szCs w:val="20"/>
        </w:rPr>
        <w:lastRenderedPageBreak/>
        <w:t>Table S2</w:t>
      </w:r>
      <w:r w:rsidR="00BB62F2">
        <w:rPr>
          <w:rFonts w:ascii="Arial" w:hAnsi="Arial" w:cs="Arial"/>
          <w:sz w:val="20"/>
          <w:szCs w:val="20"/>
        </w:rPr>
        <w:t>3</w:t>
      </w:r>
      <w:r w:rsidRPr="00E60810">
        <w:rPr>
          <w:rFonts w:ascii="Arial" w:hAnsi="Arial" w:cs="Arial"/>
          <w:sz w:val="20"/>
          <w:szCs w:val="20"/>
        </w:rPr>
        <w:t>:</w:t>
      </w:r>
      <w:r w:rsidRPr="00E60810">
        <w:rPr>
          <w:rFonts w:ascii="Arial" w:hAnsi="Arial" w:cs="Arial"/>
          <w:sz w:val="20"/>
          <w:szCs w:val="20"/>
        </w:rPr>
        <w:tab/>
        <w:t>Heart failure mortality rates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005"/>
        <w:gridCol w:w="3006"/>
      </w:tblGrid>
      <w:tr w:rsidR="003D67ED" w:rsidRPr="00E60810" w14:paraId="4CBCA7BE" w14:textId="77777777" w:rsidTr="00DC4B1C">
        <w:trPr>
          <w:trHeight w:val="20"/>
        </w:trPr>
        <w:tc>
          <w:tcPr>
            <w:tcW w:w="1666" w:type="pct"/>
            <w:shd w:val="clear" w:color="auto" w:fill="auto"/>
            <w:noWrap/>
            <w:vAlign w:val="center"/>
            <w:hideMark/>
          </w:tcPr>
          <w:p w14:paraId="53D5CA41" w14:textId="77777777" w:rsidR="00291356" w:rsidRPr="00E60810" w:rsidRDefault="00291356" w:rsidP="00AC4504">
            <w:pPr>
              <w:pStyle w:val="TableOtherColumnHeading"/>
              <w:spacing w:line="480" w:lineRule="auto"/>
              <w:rPr>
                <w:rFonts w:cs="Arial"/>
                <w:b w:val="0"/>
                <w:bCs w:val="0"/>
                <w:color w:val="auto"/>
                <w:shd w:val="clear" w:color="auto" w:fill="auto"/>
                <w:lang w:val="en-US" w:bidi="ar-SA"/>
              </w:rPr>
            </w:pPr>
            <w:r w:rsidRPr="00E60810">
              <w:rPr>
                <w:rFonts w:cs="Arial"/>
                <w:b w:val="0"/>
                <w:bCs w:val="0"/>
                <w:color w:val="auto"/>
                <w:shd w:val="clear" w:color="auto" w:fill="auto"/>
                <w:lang w:val="en-US" w:bidi="ar-SA"/>
              </w:rPr>
              <w:t>Age category</w:t>
            </w:r>
          </w:p>
        </w:tc>
        <w:tc>
          <w:tcPr>
            <w:tcW w:w="1666" w:type="pct"/>
            <w:shd w:val="clear" w:color="auto" w:fill="auto"/>
            <w:noWrap/>
            <w:vAlign w:val="center"/>
            <w:hideMark/>
          </w:tcPr>
          <w:p w14:paraId="4BBCF0AF" w14:textId="77777777" w:rsidR="00291356" w:rsidRPr="00E60810" w:rsidRDefault="00291356" w:rsidP="00AC4504">
            <w:pPr>
              <w:pStyle w:val="TableOtherColumnHeading"/>
              <w:spacing w:line="480" w:lineRule="auto"/>
              <w:rPr>
                <w:rFonts w:cs="Arial"/>
                <w:b w:val="0"/>
                <w:bCs w:val="0"/>
                <w:color w:val="auto"/>
                <w:shd w:val="clear" w:color="auto" w:fill="auto"/>
                <w:lang w:val="en-US" w:bidi="ar-SA"/>
              </w:rPr>
            </w:pPr>
            <w:r w:rsidRPr="00E60810">
              <w:rPr>
                <w:rFonts w:cs="Arial"/>
                <w:b w:val="0"/>
                <w:bCs w:val="0"/>
                <w:color w:val="auto"/>
                <w:shd w:val="clear" w:color="auto" w:fill="auto"/>
                <w:lang w:val="en-US" w:bidi="ar-SA"/>
              </w:rPr>
              <w:t>Mortality rate</w:t>
            </w:r>
          </w:p>
        </w:tc>
        <w:tc>
          <w:tcPr>
            <w:tcW w:w="1667" w:type="pct"/>
            <w:vAlign w:val="center"/>
          </w:tcPr>
          <w:p w14:paraId="2A6A57F2" w14:textId="77777777" w:rsidR="00291356" w:rsidRPr="00E60810" w:rsidRDefault="00291356" w:rsidP="00AC4504">
            <w:pPr>
              <w:pStyle w:val="TableOtherColumnHeading"/>
              <w:spacing w:line="480" w:lineRule="auto"/>
              <w:rPr>
                <w:rFonts w:cs="Arial"/>
                <w:b w:val="0"/>
                <w:bCs w:val="0"/>
                <w:color w:val="auto"/>
                <w:shd w:val="clear" w:color="auto" w:fill="auto"/>
                <w:lang w:val="en-US" w:bidi="ar-SA"/>
              </w:rPr>
            </w:pPr>
            <w:r w:rsidRPr="00E60810">
              <w:rPr>
                <w:rFonts w:cs="Arial"/>
                <w:b w:val="0"/>
                <w:bCs w:val="0"/>
                <w:color w:val="auto"/>
                <w:shd w:val="clear" w:color="auto" w:fill="auto"/>
                <w:lang w:val="en-US" w:bidi="ar-SA"/>
              </w:rPr>
              <w:t>Source</w:t>
            </w:r>
          </w:p>
        </w:tc>
      </w:tr>
      <w:tr w:rsidR="003D67ED" w:rsidRPr="00E60810" w14:paraId="64C3923E" w14:textId="77777777" w:rsidTr="00DC4B1C">
        <w:trPr>
          <w:trHeight w:val="20"/>
        </w:trPr>
        <w:tc>
          <w:tcPr>
            <w:tcW w:w="1666" w:type="pct"/>
            <w:shd w:val="clear" w:color="auto" w:fill="auto"/>
            <w:noWrap/>
            <w:vAlign w:val="center"/>
            <w:hideMark/>
          </w:tcPr>
          <w:p w14:paraId="7C7C1324" w14:textId="77777777" w:rsidR="00291356" w:rsidRPr="00E60810" w:rsidRDefault="00291356" w:rsidP="00AC4504">
            <w:pPr>
              <w:pStyle w:val="TableText-ShortText"/>
              <w:spacing w:line="480" w:lineRule="auto"/>
              <w:rPr>
                <w:color w:val="auto"/>
                <w:shd w:val="clear" w:color="auto" w:fill="auto"/>
                <w:lang w:val="en-US" w:bidi="ar-SA"/>
              </w:rPr>
            </w:pPr>
            <w:r w:rsidRPr="00E60810">
              <w:rPr>
                <w:color w:val="auto"/>
                <w:shd w:val="clear" w:color="auto" w:fill="auto"/>
                <w:lang w:val="en-US" w:bidi="ar-SA"/>
              </w:rPr>
              <w:t>16 to 24</w:t>
            </w:r>
          </w:p>
        </w:tc>
        <w:tc>
          <w:tcPr>
            <w:tcW w:w="1666" w:type="pct"/>
            <w:shd w:val="clear" w:color="auto" w:fill="auto"/>
            <w:noWrap/>
            <w:vAlign w:val="center"/>
            <w:hideMark/>
          </w:tcPr>
          <w:p w14:paraId="3EF7343B" w14:textId="77777777" w:rsidR="00291356" w:rsidRPr="00E60810" w:rsidRDefault="00291356" w:rsidP="00AC4504">
            <w:pPr>
              <w:pStyle w:val="TableText-ShortText"/>
              <w:spacing w:line="480" w:lineRule="auto"/>
              <w:rPr>
                <w:color w:val="auto"/>
                <w:shd w:val="clear" w:color="auto" w:fill="auto"/>
                <w:lang w:val="en-US" w:bidi="ar-SA"/>
              </w:rPr>
            </w:pPr>
            <w:r w:rsidRPr="00E60810">
              <w:rPr>
                <w:color w:val="auto"/>
                <w:shd w:val="clear" w:color="auto" w:fill="auto"/>
                <w:lang w:val="en-US" w:bidi="ar-SA"/>
              </w:rPr>
              <w:t>16.44%</w:t>
            </w:r>
          </w:p>
        </w:tc>
        <w:tc>
          <w:tcPr>
            <w:tcW w:w="1667" w:type="pct"/>
            <w:vMerge w:val="restart"/>
            <w:vAlign w:val="center"/>
          </w:tcPr>
          <w:p w14:paraId="2C9B817E" w14:textId="07791961" w:rsidR="00291356" w:rsidRPr="00E60810" w:rsidRDefault="00291356" w:rsidP="00AC4504">
            <w:pPr>
              <w:pStyle w:val="TableText-ShortText"/>
              <w:spacing w:line="480" w:lineRule="auto"/>
              <w:rPr>
                <w:color w:val="auto"/>
                <w:shd w:val="clear" w:color="auto" w:fill="auto"/>
                <w:lang w:val="en-US" w:bidi="ar-SA"/>
              </w:rPr>
            </w:pPr>
            <w:r w:rsidRPr="00E60810">
              <w:rPr>
                <w:color w:val="auto"/>
                <w:shd w:val="clear" w:color="auto" w:fill="auto"/>
                <w:lang w:val="en-US" w:bidi="ar-SA"/>
              </w:rPr>
              <w:fldChar w:fldCharType="begin"/>
            </w:r>
            <w:r w:rsidR="000B59C9">
              <w:rPr>
                <w:color w:val="auto"/>
                <w:shd w:val="clear" w:color="auto" w:fill="auto"/>
                <w:lang w:val="en-US" w:bidi="ar-SA"/>
              </w:rPr>
              <w:instrText xml:space="preserve"> ADDIN EN.CITE &lt;EndNote&gt;&lt;Cite&gt;&lt;Author&gt;Vaartjes&lt;/Author&gt;&lt;Year&gt;2010&lt;/Year&gt;&lt;RecNum&gt;27&lt;/RecNum&gt;&lt;DisplayText&gt;[12]&lt;/DisplayText&gt;&lt;record&gt;&lt;rec-number&gt;27&lt;/rec-number&gt;&lt;foreign-keys&gt;&lt;key app="EN" db-id="z2x5p9zv6wwraxedvt05ftroezra955w9dxt" timestamp="1678461051"&gt;27&lt;/key&gt;&lt;/foreign-keys&gt;&lt;ref-type name="Journal Article"&gt;17&lt;/ref-type&gt;&lt;contributors&gt;&lt;authors&gt;&lt;author&gt;Vaartjes, I.&lt;/author&gt;&lt;author&gt;Hoes, A. W.&lt;/author&gt;&lt;author&gt;Reitsma, J. B.&lt;/author&gt;&lt;author&gt;de Bruin, A.&lt;/author&gt;&lt;author&gt;Grobbee, D. E.&lt;/author&gt;&lt;author&gt;Mosterd, A.&lt;/author&gt;&lt;author&gt;Bots, M. I.&lt;/author&gt;&lt;/authors&gt;&lt;/contributors&gt;&lt;auth-address&gt;Julius Center for Health Sciences and Primary Care, University Medical Center Utrecht, Utrecht, The Netherlands. c.h.vaartjes@umcutrecht.nl&lt;/auth-address&gt;&lt;titles&gt;&lt;title&gt;Age- and gender-specific risk of death after first hospitalization for heart failure&lt;/title&gt;&lt;secondary-title&gt;BMC Public Health&lt;/secondary-title&gt;&lt;/titles&gt;&lt;periodical&gt;&lt;full-title&gt;BMC Public Health&lt;/full-title&gt;&lt;/periodical&gt;&lt;pages&gt;637&lt;/pages&gt;&lt;volume&gt;10&lt;/volume&gt;&lt;edition&gt;20101022&lt;/edition&gt;&lt;keywords&gt;&lt;keyword&gt;Aged&lt;/keyword&gt;&lt;keyword&gt;Aged, 80 and over&lt;/keyword&gt;&lt;keyword&gt;Cohort Studies&lt;/keyword&gt;&lt;keyword&gt;Comorbidity&lt;/keyword&gt;&lt;keyword&gt;Female&lt;/keyword&gt;&lt;keyword&gt;Heart Failure/*mortality&lt;/keyword&gt;&lt;keyword&gt;Hospitalization/*statistics &amp;amp; numerical data&lt;/keyword&gt;&lt;keyword&gt;Humans&lt;/keyword&gt;&lt;keyword&gt;Male&lt;/keyword&gt;&lt;keyword&gt;Middle Aged&lt;/keyword&gt;&lt;keyword&gt;Netherlands/epidemiology&lt;/keyword&gt;&lt;keyword&gt;Registries&lt;/keyword&gt;&lt;keyword&gt;Risk Factors&lt;/keyword&gt;&lt;/keywords&gt;&lt;dates&gt;&lt;year&gt;2010&lt;/year&gt;&lt;pub-dates&gt;&lt;date&gt;Oct 22&lt;/date&gt;&lt;/pub-dates&gt;&lt;/dates&gt;&lt;isbn&gt;1471-2458 (Electronic)&amp;#xD;1471-2458 (Linking)&lt;/isbn&gt;&lt;accession-num&gt;20969758&lt;/accession-num&gt;&lt;urls&gt;&lt;related-urls&gt;&lt;url&gt;https://www.ncbi.nlm.nih.gov/pubmed/20969758&lt;/url&gt;&lt;/related-urls&gt;&lt;/urls&gt;&lt;custom2&gt;PMC3091563&lt;/custom2&gt;&lt;electronic-resource-num&gt;10.1186/1471-2458-10-637&lt;/electronic-resource-num&gt;&lt;remote-database-name&gt;Medline&lt;/remote-database-name&gt;&lt;remote-database-provider&gt;NLM&lt;/remote-database-provider&gt;&lt;/record&gt;&lt;/Cite&gt;&lt;/EndNote&gt;</w:instrText>
            </w:r>
            <w:r w:rsidRPr="00E60810">
              <w:rPr>
                <w:color w:val="auto"/>
                <w:shd w:val="clear" w:color="auto" w:fill="auto"/>
                <w:lang w:val="en-US" w:bidi="ar-SA"/>
              </w:rPr>
              <w:fldChar w:fldCharType="separate"/>
            </w:r>
            <w:r w:rsidR="000B59C9">
              <w:rPr>
                <w:noProof/>
                <w:color w:val="auto"/>
                <w:shd w:val="clear" w:color="auto" w:fill="auto"/>
                <w:lang w:val="en-US" w:bidi="ar-SA"/>
              </w:rPr>
              <w:t>[12]</w:t>
            </w:r>
            <w:r w:rsidRPr="00E60810">
              <w:rPr>
                <w:color w:val="auto"/>
                <w:shd w:val="clear" w:color="auto" w:fill="auto"/>
                <w:lang w:val="en-US" w:bidi="ar-SA"/>
              </w:rPr>
              <w:fldChar w:fldCharType="end"/>
            </w:r>
          </w:p>
        </w:tc>
      </w:tr>
      <w:tr w:rsidR="003D67ED" w:rsidRPr="00E60810" w14:paraId="7D238F81" w14:textId="77777777" w:rsidTr="00DC4B1C">
        <w:trPr>
          <w:trHeight w:val="20"/>
        </w:trPr>
        <w:tc>
          <w:tcPr>
            <w:tcW w:w="1666" w:type="pct"/>
            <w:shd w:val="clear" w:color="auto" w:fill="auto"/>
            <w:noWrap/>
            <w:vAlign w:val="center"/>
            <w:hideMark/>
          </w:tcPr>
          <w:p w14:paraId="3DCE3BB3" w14:textId="77777777" w:rsidR="00291356" w:rsidRPr="00E60810" w:rsidRDefault="00291356" w:rsidP="00AC4504">
            <w:pPr>
              <w:pStyle w:val="TableText-ShortText"/>
              <w:spacing w:line="480" w:lineRule="auto"/>
              <w:rPr>
                <w:color w:val="auto"/>
                <w:shd w:val="clear" w:color="auto" w:fill="auto"/>
                <w:lang w:val="en-US" w:bidi="ar-SA"/>
              </w:rPr>
            </w:pPr>
            <w:r w:rsidRPr="00E60810">
              <w:rPr>
                <w:color w:val="auto"/>
                <w:shd w:val="clear" w:color="auto" w:fill="auto"/>
                <w:lang w:val="en-US" w:bidi="ar-SA"/>
              </w:rPr>
              <w:t>25 to 34</w:t>
            </w:r>
          </w:p>
        </w:tc>
        <w:tc>
          <w:tcPr>
            <w:tcW w:w="1666" w:type="pct"/>
            <w:shd w:val="clear" w:color="auto" w:fill="auto"/>
            <w:noWrap/>
            <w:vAlign w:val="center"/>
            <w:hideMark/>
          </w:tcPr>
          <w:p w14:paraId="2BD52070" w14:textId="77777777" w:rsidR="00291356" w:rsidRPr="00E60810" w:rsidRDefault="00291356" w:rsidP="00AC4504">
            <w:pPr>
              <w:pStyle w:val="TableText-ShortText"/>
              <w:spacing w:line="480" w:lineRule="auto"/>
              <w:rPr>
                <w:color w:val="auto"/>
                <w:shd w:val="clear" w:color="auto" w:fill="auto"/>
                <w:lang w:val="en-US" w:bidi="ar-SA"/>
              </w:rPr>
            </w:pPr>
            <w:r w:rsidRPr="00E60810">
              <w:rPr>
                <w:color w:val="auto"/>
                <w:shd w:val="clear" w:color="auto" w:fill="auto"/>
                <w:lang w:val="en-US" w:bidi="ar-SA"/>
              </w:rPr>
              <w:t>16.44%</w:t>
            </w:r>
          </w:p>
        </w:tc>
        <w:tc>
          <w:tcPr>
            <w:tcW w:w="1667" w:type="pct"/>
            <w:vMerge/>
          </w:tcPr>
          <w:p w14:paraId="2A4A3D6F" w14:textId="77777777" w:rsidR="00291356" w:rsidRPr="00E60810" w:rsidRDefault="00291356" w:rsidP="00AC4504">
            <w:pPr>
              <w:pStyle w:val="TableText-ShortText"/>
              <w:spacing w:line="480" w:lineRule="auto"/>
              <w:rPr>
                <w:color w:val="auto"/>
                <w:shd w:val="clear" w:color="auto" w:fill="auto"/>
                <w:lang w:val="en-US" w:bidi="ar-SA"/>
              </w:rPr>
            </w:pPr>
          </w:p>
        </w:tc>
      </w:tr>
      <w:tr w:rsidR="003D67ED" w:rsidRPr="00E60810" w14:paraId="3ED5543D" w14:textId="77777777" w:rsidTr="00DC4B1C">
        <w:trPr>
          <w:trHeight w:val="20"/>
        </w:trPr>
        <w:tc>
          <w:tcPr>
            <w:tcW w:w="1666" w:type="pct"/>
            <w:shd w:val="clear" w:color="auto" w:fill="auto"/>
            <w:noWrap/>
            <w:vAlign w:val="center"/>
            <w:hideMark/>
          </w:tcPr>
          <w:p w14:paraId="5845534E" w14:textId="77777777" w:rsidR="00291356" w:rsidRPr="00E60810" w:rsidRDefault="00291356" w:rsidP="00AC4504">
            <w:pPr>
              <w:pStyle w:val="TableText-ShortText"/>
              <w:spacing w:line="480" w:lineRule="auto"/>
              <w:rPr>
                <w:color w:val="auto"/>
                <w:shd w:val="clear" w:color="auto" w:fill="auto"/>
                <w:lang w:val="en-US" w:bidi="ar-SA"/>
              </w:rPr>
            </w:pPr>
            <w:r w:rsidRPr="00E60810">
              <w:rPr>
                <w:color w:val="auto"/>
                <w:shd w:val="clear" w:color="auto" w:fill="auto"/>
                <w:lang w:val="en-US" w:bidi="ar-SA"/>
              </w:rPr>
              <w:t>35 to 44</w:t>
            </w:r>
          </w:p>
        </w:tc>
        <w:tc>
          <w:tcPr>
            <w:tcW w:w="1666" w:type="pct"/>
            <w:shd w:val="clear" w:color="auto" w:fill="auto"/>
            <w:noWrap/>
            <w:vAlign w:val="center"/>
            <w:hideMark/>
          </w:tcPr>
          <w:p w14:paraId="7699B285" w14:textId="77777777" w:rsidR="00291356" w:rsidRPr="00E60810" w:rsidRDefault="00291356" w:rsidP="00AC4504">
            <w:pPr>
              <w:pStyle w:val="TableText-ShortText"/>
              <w:spacing w:line="480" w:lineRule="auto"/>
              <w:rPr>
                <w:color w:val="auto"/>
                <w:shd w:val="clear" w:color="auto" w:fill="auto"/>
                <w:lang w:val="en-US" w:bidi="ar-SA"/>
              </w:rPr>
            </w:pPr>
            <w:r w:rsidRPr="00E60810">
              <w:rPr>
                <w:color w:val="auto"/>
                <w:shd w:val="clear" w:color="auto" w:fill="auto"/>
                <w:lang w:val="en-US" w:bidi="ar-SA"/>
              </w:rPr>
              <w:t>16.44%</w:t>
            </w:r>
          </w:p>
        </w:tc>
        <w:tc>
          <w:tcPr>
            <w:tcW w:w="1667" w:type="pct"/>
            <w:vMerge/>
          </w:tcPr>
          <w:p w14:paraId="01629AB2" w14:textId="77777777" w:rsidR="00291356" w:rsidRPr="00E60810" w:rsidRDefault="00291356" w:rsidP="00AC4504">
            <w:pPr>
              <w:pStyle w:val="TableText-ShortText"/>
              <w:spacing w:line="480" w:lineRule="auto"/>
              <w:rPr>
                <w:color w:val="auto"/>
                <w:shd w:val="clear" w:color="auto" w:fill="auto"/>
                <w:lang w:val="en-US" w:bidi="ar-SA"/>
              </w:rPr>
            </w:pPr>
          </w:p>
        </w:tc>
      </w:tr>
      <w:tr w:rsidR="003D67ED" w:rsidRPr="00E60810" w14:paraId="18B5B1B2" w14:textId="77777777" w:rsidTr="00DC4B1C">
        <w:trPr>
          <w:trHeight w:val="20"/>
        </w:trPr>
        <w:tc>
          <w:tcPr>
            <w:tcW w:w="1666" w:type="pct"/>
            <w:shd w:val="clear" w:color="auto" w:fill="auto"/>
            <w:noWrap/>
            <w:vAlign w:val="center"/>
            <w:hideMark/>
          </w:tcPr>
          <w:p w14:paraId="190D7D22" w14:textId="77777777" w:rsidR="00291356" w:rsidRPr="00E60810" w:rsidRDefault="00291356" w:rsidP="00AC4504">
            <w:pPr>
              <w:pStyle w:val="TableText-ShortText"/>
              <w:spacing w:line="480" w:lineRule="auto"/>
              <w:rPr>
                <w:color w:val="auto"/>
                <w:shd w:val="clear" w:color="auto" w:fill="auto"/>
                <w:lang w:val="en-US" w:bidi="ar-SA"/>
              </w:rPr>
            </w:pPr>
            <w:r w:rsidRPr="00E60810">
              <w:rPr>
                <w:color w:val="auto"/>
                <w:shd w:val="clear" w:color="auto" w:fill="auto"/>
                <w:lang w:val="en-US" w:bidi="ar-SA"/>
              </w:rPr>
              <w:t>45 to 54</w:t>
            </w:r>
          </w:p>
        </w:tc>
        <w:tc>
          <w:tcPr>
            <w:tcW w:w="1666" w:type="pct"/>
            <w:shd w:val="clear" w:color="auto" w:fill="auto"/>
            <w:noWrap/>
            <w:vAlign w:val="center"/>
            <w:hideMark/>
          </w:tcPr>
          <w:p w14:paraId="35863F8B" w14:textId="77777777" w:rsidR="00291356" w:rsidRPr="00E60810" w:rsidRDefault="00291356" w:rsidP="00AC4504">
            <w:pPr>
              <w:pStyle w:val="TableText-ShortText"/>
              <w:spacing w:line="480" w:lineRule="auto"/>
              <w:rPr>
                <w:color w:val="auto"/>
                <w:shd w:val="clear" w:color="auto" w:fill="auto"/>
                <w:lang w:val="en-US" w:bidi="ar-SA"/>
              </w:rPr>
            </w:pPr>
            <w:r w:rsidRPr="00E60810">
              <w:rPr>
                <w:color w:val="auto"/>
                <w:shd w:val="clear" w:color="auto" w:fill="auto"/>
                <w:lang w:val="en-US" w:bidi="ar-SA"/>
              </w:rPr>
              <w:t>16.44%</w:t>
            </w:r>
          </w:p>
        </w:tc>
        <w:tc>
          <w:tcPr>
            <w:tcW w:w="1667" w:type="pct"/>
            <w:vMerge/>
          </w:tcPr>
          <w:p w14:paraId="7A408831" w14:textId="77777777" w:rsidR="00291356" w:rsidRPr="00E60810" w:rsidRDefault="00291356" w:rsidP="00AC4504">
            <w:pPr>
              <w:pStyle w:val="TableText-ShortText"/>
              <w:spacing w:line="480" w:lineRule="auto"/>
              <w:rPr>
                <w:color w:val="auto"/>
                <w:shd w:val="clear" w:color="auto" w:fill="auto"/>
                <w:lang w:val="en-US" w:bidi="ar-SA"/>
              </w:rPr>
            </w:pPr>
          </w:p>
        </w:tc>
      </w:tr>
      <w:tr w:rsidR="003D67ED" w:rsidRPr="00E60810" w14:paraId="1395C70A" w14:textId="77777777" w:rsidTr="00DC4B1C">
        <w:trPr>
          <w:trHeight w:val="20"/>
        </w:trPr>
        <w:tc>
          <w:tcPr>
            <w:tcW w:w="1666" w:type="pct"/>
            <w:shd w:val="clear" w:color="auto" w:fill="auto"/>
            <w:noWrap/>
            <w:vAlign w:val="center"/>
            <w:hideMark/>
          </w:tcPr>
          <w:p w14:paraId="0D6EB0BD" w14:textId="77777777" w:rsidR="00291356" w:rsidRPr="00E60810" w:rsidRDefault="00291356" w:rsidP="00AC4504">
            <w:pPr>
              <w:pStyle w:val="TableText-ShortText"/>
              <w:spacing w:line="480" w:lineRule="auto"/>
              <w:rPr>
                <w:color w:val="auto"/>
                <w:shd w:val="clear" w:color="auto" w:fill="auto"/>
                <w:lang w:val="en-US" w:bidi="ar-SA"/>
              </w:rPr>
            </w:pPr>
            <w:r w:rsidRPr="00E60810">
              <w:rPr>
                <w:color w:val="auto"/>
                <w:shd w:val="clear" w:color="auto" w:fill="auto"/>
                <w:lang w:val="en-US" w:bidi="ar-SA"/>
              </w:rPr>
              <w:t>55 to 64</w:t>
            </w:r>
          </w:p>
        </w:tc>
        <w:tc>
          <w:tcPr>
            <w:tcW w:w="1666" w:type="pct"/>
            <w:shd w:val="clear" w:color="auto" w:fill="auto"/>
            <w:noWrap/>
            <w:vAlign w:val="center"/>
            <w:hideMark/>
          </w:tcPr>
          <w:p w14:paraId="6A7F098A" w14:textId="77777777" w:rsidR="00291356" w:rsidRPr="00E60810" w:rsidRDefault="00291356" w:rsidP="00AC4504">
            <w:pPr>
              <w:pStyle w:val="TableText-ShortText"/>
              <w:spacing w:line="480" w:lineRule="auto"/>
              <w:rPr>
                <w:color w:val="auto"/>
                <w:shd w:val="clear" w:color="auto" w:fill="auto"/>
                <w:lang w:val="en-US" w:bidi="ar-SA"/>
              </w:rPr>
            </w:pPr>
            <w:r w:rsidRPr="00E60810">
              <w:rPr>
                <w:color w:val="auto"/>
                <w:shd w:val="clear" w:color="auto" w:fill="auto"/>
                <w:lang w:val="en-US" w:bidi="ar-SA"/>
              </w:rPr>
              <w:t>20.39%</w:t>
            </w:r>
          </w:p>
        </w:tc>
        <w:tc>
          <w:tcPr>
            <w:tcW w:w="1667" w:type="pct"/>
            <w:vMerge/>
          </w:tcPr>
          <w:p w14:paraId="269DECE5" w14:textId="77777777" w:rsidR="00291356" w:rsidRPr="00E60810" w:rsidRDefault="00291356" w:rsidP="00AC4504">
            <w:pPr>
              <w:pStyle w:val="TableText-ShortText"/>
              <w:spacing w:line="480" w:lineRule="auto"/>
              <w:rPr>
                <w:color w:val="auto"/>
                <w:shd w:val="clear" w:color="auto" w:fill="auto"/>
                <w:lang w:val="en-US" w:bidi="ar-SA"/>
              </w:rPr>
            </w:pPr>
          </w:p>
        </w:tc>
      </w:tr>
      <w:tr w:rsidR="003D67ED" w:rsidRPr="00E60810" w14:paraId="0468A97D" w14:textId="77777777" w:rsidTr="00DC4B1C">
        <w:trPr>
          <w:trHeight w:val="20"/>
        </w:trPr>
        <w:tc>
          <w:tcPr>
            <w:tcW w:w="1666" w:type="pct"/>
            <w:shd w:val="clear" w:color="auto" w:fill="auto"/>
            <w:noWrap/>
            <w:vAlign w:val="center"/>
            <w:hideMark/>
          </w:tcPr>
          <w:p w14:paraId="740186CC" w14:textId="77777777" w:rsidR="00291356" w:rsidRPr="00E60810" w:rsidRDefault="00291356" w:rsidP="00AC4504">
            <w:pPr>
              <w:pStyle w:val="TableText-ShortText"/>
              <w:spacing w:line="480" w:lineRule="auto"/>
              <w:rPr>
                <w:color w:val="auto"/>
                <w:shd w:val="clear" w:color="auto" w:fill="auto"/>
                <w:lang w:val="en-US" w:bidi="ar-SA"/>
              </w:rPr>
            </w:pPr>
            <w:r w:rsidRPr="00E60810">
              <w:rPr>
                <w:color w:val="auto"/>
                <w:shd w:val="clear" w:color="auto" w:fill="auto"/>
                <w:lang w:val="en-US" w:bidi="ar-SA"/>
              </w:rPr>
              <w:t>65 to 74</w:t>
            </w:r>
          </w:p>
        </w:tc>
        <w:tc>
          <w:tcPr>
            <w:tcW w:w="1666" w:type="pct"/>
            <w:shd w:val="clear" w:color="auto" w:fill="auto"/>
            <w:noWrap/>
            <w:vAlign w:val="center"/>
            <w:hideMark/>
          </w:tcPr>
          <w:p w14:paraId="799D3AD7" w14:textId="77777777" w:rsidR="00291356" w:rsidRPr="00E60810" w:rsidRDefault="00291356" w:rsidP="00AC4504">
            <w:pPr>
              <w:pStyle w:val="TableText-ShortText"/>
              <w:spacing w:line="480" w:lineRule="auto"/>
              <w:rPr>
                <w:color w:val="auto"/>
                <w:shd w:val="clear" w:color="auto" w:fill="auto"/>
                <w:lang w:val="en-US" w:bidi="ar-SA"/>
              </w:rPr>
            </w:pPr>
            <w:r w:rsidRPr="00E60810">
              <w:rPr>
                <w:color w:val="auto"/>
                <w:shd w:val="clear" w:color="auto" w:fill="auto"/>
                <w:lang w:val="en-US" w:bidi="ar-SA"/>
              </w:rPr>
              <w:t>29.65%</w:t>
            </w:r>
          </w:p>
        </w:tc>
        <w:tc>
          <w:tcPr>
            <w:tcW w:w="1667" w:type="pct"/>
            <w:vMerge/>
          </w:tcPr>
          <w:p w14:paraId="1FE73854" w14:textId="77777777" w:rsidR="00291356" w:rsidRPr="00E60810" w:rsidRDefault="00291356" w:rsidP="00AC4504">
            <w:pPr>
              <w:pStyle w:val="TableText-ShortText"/>
              <w:spacing w:line="480" w:lineRule="auto"/>
              <w:rPr>
                <w:color w:val="auto"/>
                <w:shd w:val="clear" w:color="auto" w:fill="auto"/>
                <w:lang w:val="en-US" w:bidi="ar-SA"/>
              </w:rPr>
            </w:pPr>
          </w:p>
        </w:tc>
      </w:tr>
      <w:tr w:rsidR="00291356" w:rsidRPr="00E60810" w14:paraId="7881E1F6" w14:textId="77777777" w:rsidTr="00DC4B1C">
        <w:trPr>
          <w:trHeight w:val="20"/>
        </w:trPr>
        <w:tc>
          <w:tcPr>
            <w:tcW w:w="1666" w:type="pct"/>
            <w:shd w:val="clear" w:color="auto" w:fill="auto"/>
            <w:noWrap/>
            <w:vAlign w:val="center"/>
            <w:hideMark/>
          </w:tcPr>
          <w:p w14:paraId="3E3AD203" w14:textId="77777777" w:rsidR="00291356" w:rsidRPr="00E60810" w:rsidRDefault="00291356" w:rsidP="00AC4504">
            <w:pPr>
              <w:pStyle w:val="TableText-ShortText"/>
              <w:spacing w:line="480" w:lineRule="auto"/>
              <w:rPr>
                <w:color w:val="auto"/>
                <w:shd w:val="clear" w:color="auto" w:fill="auto"/>
                <w:lang w:val="en-US" w:bidi="ar-SA"/>
              </w:rPr>
            </w:pPr>
            <w:r w:rsidRPr="00E60810">
              <w:rPr>
                <w:color w:val="auto"/>
                <w:shd w:val="clear" w:color="auto" w:fill="auto"/>
                <w:lang w:val="en-US" w:bidi="ar-SA"/>
              </w:rPr>
              <w:t>75+</w:t>
            </w:r>
          </w:p>
        </w:tc>
        <w:tc>
          <w:tcPr>
            <w:tcW w:w="1666" w:type="pct"/>
            <w:shd w:val="clear" w:color="auto" w:fill="auto"/>
            <w:noWrap/>
            <w:vAlign w:val="center"/>
            <w:hideMark/>
          </w:tcPr>
          <w:p w14:paraId="7197A05E" w14:textId="77777777" w:rsidR="00291356" w:rsidRPr="00E60810" w:rsidRDefault="00291356" w:rsidP="00AC4504">
            <w:pPr>
              <w:pStyle w:val="TableText-ShortText"/>
              <w:spacing w:line="480" w:lineRule="auto"/>
              <w:rPr>
                <w:color w:val="auto"/>
                <w:shd w:val="clear" w:color="auto" w:fill="auto"/>
                <w:lang w:val="en-US" w:bidi="ar-SA"/>
              </w:rPr>
            </w:pPr>
            <w:r w:rsidRPr="00E60810">
              <w:rPr>
                <w:color w:val="auto"/>
                <w:shd w:val="clear" w:color="auto" w:fill="auto"/>
                <w:lang w:val="en-US" w:bidi="ar-SA"/>
              </w:rPr>
              <w:t>47.05%</w:t>
            </w:r>
          </w:p>
        </w:tc>
        <w:tc>
          <w:tcPr>
            <w:tcW w:w="1667" w:type="pct"/>
            <w:vMerge/>
          </w:tcPr>
          <w:p w14:paraId="60F029D6" w14:textId="77777777" w:rsidR="00291356" w:rsidRPr="00E60810" w:rsidRDefault="00291356" w:rsidP="00AC4504">
            <w:pPr>
              <w:pStyle w:val="TableText-ShortText"/>
              <w:spacing w:line="480" w:lineRule="auto"/>
              <w:rPr>
                <w:color w:val="auto"/>
                <w:shd w:val="clear" w:color="auto" w:fill="auto"/>
                <w:lang w:val="en-US" w:bidi="ar-SA"/>
              </w:rPr>
            </w:pPr>
          </w:p>
        </w:tc>
      </w:tr>
    </w:tbl>
    <w:p w14:paraId="0B1BF996" w14:textId="2E8AB492" w:rsidR="00DC4B1C" w:rsidRDefault="00DC4B1C" w:rsidP="00AC4504">
      <w:pPr>
        <w:spacing w:line="480" w:lineRule="auto"/>
        <w:rPr>
          <w:rFonts w:ascii="Arial" w:hAnsi="Arial" w:cs="Arial"/>
        </w:rPr>
      </w:pPr>
    </w:p>
    <w:p w14:paraId="131A6831" w14:textId="4A8CD72B" w:rsidR="000B73F6" w:rsidRPr="000B73F6" w:rsidRDefault="000B73F6" w:rsidP="00AC4504">
      <w:pPr>
        <w:pStyle w:val="ListParagraph"/>
        <w:numPr>
          <w:ilvl w:val="0"/>
          <w:numId w:val="4"/>
        </w:numPr>
        <w:spacing w:line="480" w:lineRule="auto"/>
        <w:rPr>
          <w:rFonts w:ascii="Arial" w:hAnsi="Arial" w:cs="Arial"/>
          <w:i/>
          <w:iCs/>
          <w:sz w:val="24"/>
          <w:szCs w:val="24"/>
        </w:rPr>
      </w:pPr>
      <w:r>
        <w:rPr>
          <w:rFonts w:ascii="Arial" w:hAnsi="Arial" w:cs="Arial"/>
          <w:i/>
          <w:iCs/>
          <w:sz w:val="24"/>
          <w:szCs w:val="24"/>
        </w:rPr>
        <w:t>Health state specific stroke relative risk values</w:t>
      </w:r>
    </w:p>
    <w:p w14:paraId="01DCF7A3" w14:textId="48AEFC8F" w:rsidR="000B73F6" w:rsidRDefault="000B73F6" w:rsidP="00AC4504">
      <w:pPr>
        <w:spacing w:line="480" w:lineRule="auto"/>
        <w:rPr>
          <w:rFonts w:ascii="Arial" w:hAnsi="Arial" w:cs="Arial"/>
          <w:sz w:val="20"/>
          <w:szCs w:val="20"/>
        </w:rPr>
      </w:pPr>
      <w:r w:rsidRPr="00E60810">
        <w:rPr>
          <w:rFonts w:ascii="Arial" w:hAnsi="Arial" w:cs="Arial"/>
          <w:sz w:val="20"/>
          <w:szCs w:val="20"/>
        </w:rPr>
        <w:t>Table S2</w:t>
      </w:r>
      <w:r w:rsidR="00BB62F2">
        <w:rPr>
          <w:rFonts w:ascii="Arial" w:hAnsi="Arial" w:cs="Arial"/>
          <w:sz w:val="20"/>
          <w:szCs w:val="20"/>
        </w:rPr>
        <w:t>4</w:t>
      </w:r>
      <w:r w:rsidRPr="00E60810">
        <w:rPr>
          <w:rFonts w:ascii="Arial" w:hAnsi="Arial" w:cs="Arial"/>
          <w:sz w:val="20"/>
          <w:szCs w:val="20"/>
        </w:rPr>
        <w:t>:</w:t>
      </w:r>
      <w:r w:rsidRPr="00E60810">
        <w:rPr>
          <w:rFonts w:ascii="Arial" w:hAnsi="Arial" w:cs="Arial"/>
          <w:sz w:val="20"/>
          <w:szCs w:val="20"/>
        </w:rPr>
        <w:tab/>
      </w:r>
      <w:r w:rsidRPr="000B73F6">
        <w:rPr>
          <w:rFonts w:ascii="Arial" w:hAnsi="Arial" w:cs="Arial"/>
          <w:sz w:val="20"/>
          <w:szCs w:val="20"/>
        </w:rPr>
        <w:t>Health state specific stroke relative risk values</w:t>
      </w:r>
      <w:r>
        <w:rPr>
          <w:rFonts w:ascii="Arial" w:hAnsi="Arial" w:cs="Arial"/>
          <w:sz w:val="20"/>
          <w:szCs w:val="20"/>
        </w:rPr>
        <w:t xml:space="preserve"> used in scenario analysis</w:t>
      </w:r>
    </w:p>
    <w:p w14:paraId="53403BC1" w14:textId="50F7F0CE" w:rsidR="00714B1E" w:rsidRPr="00714B1E" w:rsidRDefault="00714B1E" w:rsidP="00AC4504">
      <w:pPr>
        <w:spacing w:line="480" w:lineRule="auto"/>
        <w:rPr>
          <w:rFonts w:ascii="Arial" w:hAnsi="Arial" w:cs="Arial"/>
          <w:sz w:val="20"/>
          <w:szCs w:val="20"/>
        </w:rPr>
      </w:pPr>
      <w:r w:rsidRPr="00714B1E">
        <w:rPr>
          <w:rFonts w:ascii="Arial" w:hAnsi="Arial" w:cs="Arial"/>
          <w:sz w:val="20"/>
          <w:szCs w:val="20"/>
        </w:rPr>
        <w:t>Table S2</w:t>
      </w:r>
      <w:r w:rsidR="00BB62F2">
        <w:rPr>
          <w:rFonts w:ascii="Arial" w:hAnsi="Arial" w:cs="Arial"/>
          <w:sz w:val="20"/>
          <w:szCs w:val="20"/>
        </w:rPr>
        <w:t>4</w:t>
      </w:r>
      <w:r w:rsidRPr="00714B1E">
        <w:rPr>
          <w:rFonts w:ascii="Arial" w:hAnsi="Arial" w:cs="Arial"/>
          <w:sz w:val="20"/>
          <w:szCs w:val="20"/>
        </w:rPr>
        <w:t xml:space="preserve"> presents the </w:t>
      </w:r>
      <w:r>
        <w:rPr>
          <w:rFonts w:ascii="Arial" w:hAnsi="Arial" w:cs="Arial"/>
          <w:sz w:val="20"/>
          <w:szCs w:val="20"/>
        </w:rPr>
        <w:t xml:space="preserve">relative risk values that replaced the base case values (presented in table </w:t>
      </w:r>
      <w:r w:rsidR="007704D1">
        <w:rPr>
          <w:rFonts w:ascii="Arial" w:hAnsi="Arial" w:cs="Arial"/>
          <w:sz w:val="20"/>
          <w:szCs w:val="20"/>
        </w:rPr>
        <w:t>S18</w:t>
      </w:r>
      <w:r>
        <w:rPr>
          <w:rFonts w:ascii="Arial" w:hAnsi="Arial" w:cs="Arial"/>
          <w:sz w:val="20"/>
          <w:szCs w:val="20"/>
        </w:rPr>
        <w:t>) within the scenario analysis. This was to test the uncertainty of the relative risk values, measured by how much replacing them impacted the model results.</w:t>
      </w:r>
    </w:p>
    <w:tbl>
      <w:tblPr>
        <w:tblW w:w="5000" w:type="pct"/>
        <w:tblLook w:val="04A0" w:firstRow="1" w:lastRow="0" w:firstColumn="1" w:lastColumn="0" w:noHBand="0" w:noVBand="1"/>
      </w:tblPr>
      <w:tblGrid>
        <w:gridCol w:w="3539"/>
        <w:gridCol w:w="2007"/>
        <w:gridCol w:w="1735"/>
        <w:gridCol w:w="1735"/>
      </w:tblGrid>
      <w:tr w:rsidR="000B73F6" w:rsidRPr="002D5371" w14:paraId="5D90B44B" w14:textId="77777777" w:rsidTr="000B73F6">
        <w:trPr>
          <w:trHeight w:val="113"/>
        </w:trPr>
        <w:tc>
          <w:tcPr>
            <w:tcW w:w="19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6F48EC" w14:textId="77777777" w:rsidR="000B73F6" w:rsidRPr="000B73F6" w:rsidRDefault="000B73F6" w:rsidP="00AC4504">
            <w:pPr>
              <w:pStyle w:val="TableOtherColumnHeading"/>
              <w:spacing w:line="480" w:lineRule="auto"/>
              <w:rPr>
                <w:rFonts w:cs="Arial"/>
                <w:b w:val="0"/>
                <w:bCs w:val="0"/>
                <w:color w:val="auto"/>
                <w:shd w:val="clear" w:color="auto" w:fill="auto"/>
                <w:lang w:val="en-US" w:bidi="ar-SA"/>
              </w:rPr>
            </w:pPr>
            <w:r w:rsidRPr="000B73F6">
              <w:rPr>
                <w:rFonts w:cs="Arial"/>
                <w:b w:val="0"/>
                <w:bCs w:val="0"/>
                <w:color w:val="auto"/>
                <w:shd w:val="clear" w:color="auto" w:fill="auto"/>
                <w:lang w:val="en-US" w:bidi="ar-SA"/>
              </w:rPr>
              <w:t>Health state</w:t>
            </w:r>
          </w:p>
        </w:tc>
        <w:tc>
          <w:tcPr>
            <w:tcW w:w="1113" w:type="pct"/>
            <w:tcBorders>
              <w:top w:val="single" w:sz="4" w:space="0" w:color="auto"/>
              <w:left w:val="nil"/>
              <w:bottom w:val="single" w:sz="4" w:space="0" w:color="auto"/>
              <w:right w:val="single" w:sz="4" w:space="0" w:color="auto"/>
            </w:tcBorders>
            <w:vAlign w:val="center"/>
          </w:tcPr>
          <w:p w14:paraId="4B4D8077" w14:textId="77777777" w:rsidR="000B73F6" w:rsidRPr="000B73F6" w:rsidRDefault="000B73F6" w:rsidP="00AC4504">
            <w:pPr>
              <w:pStyle w:val="TableOtherColumnHeading"/>
              <w:spacing w:line="480" w:lineRule="auto"/>
              <w:rPr>
                <w:rFonts w:cs="Arial"/>
                <w:b w:val="0"/>
                <w:bCs w:val="0"/>
                <w:color w:val="auto"/>
                <w:shd w:val="clear" w:color="auto" w:fill="auto"/>
                <w:lang w:val="en-US" w:bidi="ar-SA"/>
              </w:rPr>
            </w:pPr>
            <w:r w:rsidRPr="000B73F6">
              <w:rPr>
                <w:rFonts w:cs="Arial"/>
                <w:b w:val="0"/>
                <w:bCs w:val="0"/>
                <w:color w:val="auto"/>
                <w:shd w:val="clear" w:color="auto" w:fill="auto"/>
                <w:lang w:val="en-US" w:bidi="ar-SA"/>
              </w:rPr>
              <w:t>AADs</w:t>
            </w:r>
          </w:p>
        </w:tc>
        <w:tc>
          <w:tcPr>
            <w:tcW w:w="962" w:type="pct"/>
            <w:tcBorders>
              <w:top w:val="single" w:sz="4" w:space="0" w:color="auto"/>
              <w:left w:val="single" w:sz="4" w:space="0" w:color="auto"/>
              <w:bottom w:val="single" w:sz="4" w:space="0" w:color="auto"/>
              <w:right w:val="single" w:sz="4" w:space="0" w:color="auto"/>
            </w:tcBorders>
            <w:vAlign w:val="center"/>
          </w:tcPr>
          <w:p w14:paraId="5AD53FBD" w14:textId="081BD4A6" w:rsidR="000B73F6" w:rsidRPr="000B73F6" w:rsidRDefault="000B73F6" w:rsidP="00AC4504">
            <w:pPr>
              <w:pStyle w:val="TableOtherColumnHeading"/>
              <w:spacing w:line="480" w:lineRule="auto"/>
              <w:rPr>
                <w:rFonts w:cs="Arial"/>
                <w:b w:val="0"/>
                <w:bCs w:val="0"/>
                <w:color w:val="auto"/>
                <w:shd w:val="clear" w:color="auto" w:fill="auto"/>
                <w:lang w:val="en-US" w:bidi="ar-SA"/>
              </w:rPr>
            </w:pPr>
            <w:r w:rsidRPr="000B73F6">
              <w:rPr>
                <w:rFonts w:cs="Arial"/>
                <w:b w:val="0"/>
                <w:bCs w:val="0"/>
                <w:color w:val="auto"/>
                <w:shd w:val="clear" w:color="auto" w:fill="auto"/>
                <w:lang w:val="en-US" w:bidi="ar-SA"/>
              </w:rPr>
              <w:t>Cryoablation</w:t>
            </w:r>
          </w:p>
        </w:tc>
        <w:tc>
          <w:tcPr>
            <w:tcW w:w="962" w:type="pct"/>
            <w:tcBorders>
              <w:top w:val="single" w:sz="4" w:space="0" w:color="auto"/>
              <w:left w:val="single" w:sz="4" w:space="0" w:color="auto"/>
              <w:bottom w:val="single" w:sz="4" w:space="0" w:color="auto"/>
              <w:right w:val="single" w:sz="4" w:space="0" w:color="auto"/>
            </w:tcBorders>
          </w:tcPr>
          <w:p w14:paraId="623BD019" w14:textId="194182B4" w:rsidR="000B73F6" w:rsidRPr="000B73F6" w:rsidRDefault="000B73F6" w:rsidP="00AC4504">
            <w:pPr>
              <w:pStyle w:val="TableOtherColumnHeading"/>
              <w:spacing w:line="480" w:lineRule="auto"/>
              <w:rPr>
                <w:rFonts w:cs="Arial"/>
                <w:b w:val="0"/>
                <w:bCs w:val="0"/>
                <w:color w:val="auto"/>
                <w:shd w:val="clear" w:color="auto" w:fill="auto"/>
                <w:lang w:val="en-US" w:bidi="ar-SA"/>
              </w:rPr>
            </w:pPr>
            <w:r w:rsidRPr="000B73F6">
              <w:rPr>
                <w:rFonts w:cs="Arial"/>
                <w:b w:val="0"/>
                <w:bCs w:val="0"/>
                <w:color w:val="auto"/>
                <w:shd w:val="clear" w:color="auto" w:fill="auto"/>
                <w:lang w:val="en-US" w:bidi="ar-SA"/>
              </w:rPr>
              <w:t>Source</w:t>
            </w:r>
          </w:p>
        </w:tc>
      </w:tr>
      <w:tr w:rsidR="000B73F6" w:rsidRPr="002D5371" w14:paraId="3FFD5168" w14:textId="77777777" w:rsidTr="000B73F6">
        <w:trPr>
          <w:trHeight w:val="113"/>
        </w:trPr>
        <w:tc>
          <w:tcPr>
            <w:tcW w:w="19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617A7D" w14:textId="77777777" w:rsidR="000B73F6" w:rsidRPr="002D5371" w:rsidRDefault="000B73F6" w:rsidP="00AC4504">
            <w:pPr>
              <w:pStyle w:val="TableOtherColumnHeading"/>
              <w:spacing w:line="480" w:lineRule="auto"/>
              <w:jc w:val="left"/>
              <w:rPr>
                <w:b w:val="0"/>
                <w:bCs w:val="0"/>
                <w:shd w:val="clear" w:color="auto" w:fill="auto"/>
                <w:lang w:bidi="ar-SA"/>
              </w:rPr>
            </w:pPr>
            <w:r w:rsidRPr="002D5371">
              <w:rPr>
                <w:b w:val="0"/>
                <w:bCs w:val="0"/>
                <w:shd w:val="clear" w:color="auto" w:fill="auto"/>
                <w:lang w:bidi="ar-SA"/>
              </w:rPr>
              <w:t>NSR versus general population</w:t>
            </w:r>
          </w:p>
        </w:tc>
        <w:tc>
          <w:tcPr>
            <w:tcW w:w="1113" w:type="pct"/>
            <w:tcBorders>
              <w:top w:val="single" w:sz="4" w:space="0" w:color="auto"/>
              <w:left w:val="single" w:sz="4" w:space="0" w:color="auto"/>
              <w:bottom w:val="single" w:sz="4" w:space="0" w:color="auto"/>
              <w:right w:val="single" w:sz="4" w:space="0" w:color="auto"/>
            </w:tcBorders>
            <w:vAlign w:val="center"/>
          </w:tcPr>
          <w:p w14:paraId="1DA4CDB3" w14:textId="77777777" w:rsidR="000B73F6" w:rsidRPr="002D5371" w:rsidRDefault="000B73F6" w:rsidP="00AC4504">
            <w:pPr>
              <w:pStyle w:val="TableOtherColumnHeading"/>
              <w:spacing w:line="480" w:lineRule="auto"/>
              <w:rPr>
                <w:b w:val="0"/>
                <w:bCs w:val="0"/>
                <w:shd w:val="clear" w:color="auto" w:fill="auto"/>
                <w:lang w:bidi="ar-SA"/>
              </w:rPr>
            </w:pPr>
            <w:r>
              <w:rPr>
                <w:b w:val="0"/>
                <w:bCs w:val="0"/>
                <w:shd w:val="clear" w:color="auto" w:fill="auto"/>
                <w:lang w:bidi="ar-SA"/>
              </w:rPr>
              <w:t>1.00</w:t>
            </w:r>
          </w:p>
        </w:tc>
        <w:tc>
          <w:tcPr>
            <w:tcW w:w="962" w:type="pct"/>
            <w:tcBorders>
              <w:top w:val="single" w:sz="4" w:space="0" w:color="auto"/>
              <w:left w:val="single" w:sz="4" w:space="0" w:color="auto"/>
              <w:bottom w:val="single" w:sz="4" w:space="0" w:color="auto"/>
              <w:right w:val="single" w:sz="4" w:space="0" w:color="auto"/>
            </w:tcBorders>
            <w:vAlign w:val="center"/>
          </w:tcPr>
          <w:p w14:paraId="5B150A90" w14:textId="2EB98BDE" w:rsidR="000B73F6" w:rsidRDefault="000B73F6" w:rsidP="00AC4504">
            <w:pPr>
              <w:pStyle w:val="TableOtherColumnHeading"/>
              <w:spacing w:line="480" w:lineRule="auto"/>
              <w:rPr>
                <w:b w:val="0"/>
                <w:bCs w:val="0"/>
                <w:shd w:val="clear" w:color="auto" w:fill="auto"/>
                <w:lang w:bidi="ar-SA"/>
              </w:rPr>
            </w:pPr>
            <w:r>
              <w:rPr>
                <w:b w:val="0"/>
                <w:bCs w:val="0"/>
                <w:shd w:val="clear" w:color="auto" w:fill="auto"/>
                <w:lang w:bidi="ar-SA"/>
              </w:rPr>
              <w:t>1.00</w:t>
            </w:r>
          </w:p>
        </w:tc>
        <w:tc>
          <w:tcPr>
            <w:tcW w:w="962" w:type="pct"/>
            <w:tcBorders>
              <w:top w:val="single" w:sz="4" w:space="0" w:color="auto"/>
              <w:left w:val="single" w:sz="4" w:space="0" w:color="auto"/>
              <w:bottom w:val="single" w:sz="4" w:space="0" w:color="auto"/>
              <w:right w:val="single" w:sz="4" w:space="0" w:color="auto"/>
            </w:tcBorders>
          </w:tcPr>
          <w:p w14:paraId="63C02FB4" w14:textId="4E6AC323" w:rsidR="000B73F6" w:rsidRDefault="000B73F6" w:rsidP="00AC4504">
            <w:pPr>
              <w:pStyle w:val="TableOtherColumnHeading"/>
              <w:spacing w:line="480" w:lineRule="auto"/>
              <w:rPr>
                <w:b w:val="0"/>
                <w:bCs w:val="0"/>
                <w:shd w:val="clear" w:color="auto" w:fill="auto"/>
                <w:lang w:bidi="ar-SA"/>
              </w:rPr>
            </w:pPr>
            <w:r>
              <w:rPr>
                <w:b w:val="0"/>
                <w:bCs w:val="0"/>
                <w:shd w:val="clear" w:color="auto" w:fill="auto"/>
                <w:lang w:bidi="ar-SA"/>
              </w:rPr>
              <w:t>Assumption</w:t>
            </w:r>
          </w:p>
        </w:tc>
      </w:tr>
      <w:tr w:rsidR="000B73F6" w:rsidRPr="002D5371" w14:paraId="3E736891" w14:textId="77777777" w:rsidTr="000B73F6">
        <w:trPr>
          <w:trHeight w:val="113"/>
        </w:trPr>
        <w:tc>
          <w:tcPr>
            <w:tcW w:w="19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28EAB4" w14:textId="77777777" w:rsidR="000B73F6" w:rsidRPr="002D5371" w:rsidRDefault="000B73F6" w:rsidP="00AC4504">
            <w:pPr>
              <w:pStyle w:val="TableOtherColumnHeading"/>
              <w:spacing w:line="480" w:lineRule="auto"/>
              <w:jc w:val="left"/>
              <w:rPr>
                <w:b w:val="0"/>
                <w:bCs w:val="0"/>
                <w:shd w:val="clear" w:color="auto" w:fill="auto"/>
                <w:lang w:bidi="ar-SA"/>
              </w:rPr>
            </w:pPr>
            <w:r w:rsidRPr="002D5371">
              <w:rPr>
                <w:b w:val="0"/>
                <w:bCs w:val="0"/>
                <w:shd w:val="clear" w:color="auto" w:fill="auto"/>
                <w:lang w:bidi="ar-SA"/>
              </w:rPr>
              <w:t>ST-Episodic versus general population</w:t>
            </w:r>
          </w:p>
        </w:tc>
        <w:tc>
          <w:tcPr>
            <w:tcW w:w="1113" w:type="pct"/>
            <w:tcBorders>
              <w:top w:val="single" w:sz="4" w:space="0" w:color="auto"/>
              <w:left w:val="single" w:sz="4" w:space="0" w:color="auto"/>
              <w:bottom w:val="single" w:sz="4" w:space="0" w:color="auto"/>
              <w:right w:val="single" w:sz="4" w:space="0" w:color="auto"/>
            </w:tcBorders>
            <w:vAlign w:val="center"/>
          </w:tcPr>
          <w:p w14:paraId="60C0F91E" w14:textId="77777777" w:rsidR="000B73F6" w:rsidRPr="002D5371" w:rsidRDefault="000B73F6" w:rsidP="00AC4504">
            <w:pPr>
              <w:pStyle w:val="TableOtherColumnHeading"/>
              <w:spacing w:line="480" w:lineRule="auto"/>
              <w:rPr>
                <w:b w:val="0"/>
                <w:bCs w:val="0"/>
                <w:shd w:val="clear" w:color="auto" w:fill="auto"/>
                <w:lang w:bidi="ar-SA"/>
              </w:rPr>
            </w:pPr>
            <w:r>
              <w:rPr>
                <w:b w:val="0"/>
                <w:bCs w:val="0"/>
                <w:shd w:val="clear" w:color="auto" w:fill="auto"/>
                <w:lang w:bidi="ar-SA"/>
              </w:rPr>
              <w:t>2.12</w:t>
            </w:r>
          </w:p>
        </w:tc>
        <w:tc>
          <w:tcPr>
            <w:tcW w:w="962" w:type="pct"/>
            <w:tcBorders>
              <w:top w:val="single" w:sz="4" w:space="0" w:color="auto"/>
              <w:left w:val="single" w:sz="4" w:space="0" w:color="auto"/>
              <w:bottom w:val="single" w:sz="4" w:space="0" w:color="auto"/>
              <w:right w:val="single" w:sz="4" w:space="0" w:color="auto"/>
            </w:tcBorders>
            <w:vAlign w:val="center"/>
          </w:tcPr>
          <w:p w14:paraId="164AE8C6" w14:textId="1F3799E5" w:rsidR="000B73F6" w:rsidRDefault="000B73F6" w:rsidP="00AC4504">
            <w:pPr>
              <w:pStyle w:val="TableOtherColumnHeading"/>
              <w:spacing w:line="480" w:lineRule="auto"/>
              <w:rPr>
                <w:b w:val="0"/>
                <w:bCs w:val="0"/>
                <w:shd w:val="clear" w:color="auto" w:fill="auto"/>
                <w:lang w:bidi="ar-SA"/>
              </w:rPr>
            </w:pPr>
            <w:r>
              <w:rPr>
                <w:b w:val="0"/>
                <w:bCs w:val="0"/>
                <w:shd w:val="clear" w:color="auto" w:fill="auto"/>
                <w:lang w:bidi="ar-SA"/>
              </w:rPr>
              <w:t>2.12</w:t>
            </w:r>
          </w:p>
        </w:tc>
        <w:tc>
          <w:tcPr>
            <w:tcW w:w="962" w:type="pct"/>
            <w:tcBorders>
              <w:top w:val="single" w:sz="4" w:space="0" w:color="auto"/>
              <w:left w:val="single" w:sz="4" w:space="0" w:color="auto"/>
              <w:bottom w:val="single" w:sz="4" w:space="0" w:color="auto"/>
              <w:right w:val="single" w:sz="4" w:space="0" w:color="auto"/>
            </w:tcBorders>
          </w:tcPr>
          <w:p w14:paraId="27859676" w14:textId="667CDA51" w:rsidR="000B73F6" w:rsidRDefault="000B73F6" w:rsidP="00AC4504">
            <w:pPr>
              <w:pStyle w:val="TableOtherColumnHeading"/>
              <w:spacing w:line="480" w:lineRule="auto"/>
              <w:rPr>
                <w:b w:val="0"/>
                <w:bCs w:val="0"/>
                <w:shd w:val="clear" w:color="auto" w:fill="auto"/>
                <w:lang w:bidi="ar-SA"/>
              </w:rPr>
            </w:pPr>
            <w:r>
              <w:rPr>
                <w:b w:val="0"/>
                <w:bCs w:val="0"/>
                <w:shd w:val="clear" w:color="auto" w:fill="auto"/>
                <w:lang w:bidi="ar-SA"/>
              </w:rPr>
              <w:fldChar w:fldCharType="begin"/>
            </w:r>
            <w:r w:rsidR="000B59C9">
              <w:rPr>
                <w:b w:val="0"/>
                <w:bCs w:val="0"/>
                <w:shd w:val="clear" w:color="auto" w:fill="auto"/>
                <w:lang w:bidi="ar-SA"/>
              </w:rPr>
              <w:instrText xml:space="preserve"> ADDIN EN.CITE &lt;EndNote&gt;&lt;Cite&gt;&lt;Author&gt;Friberg&lt;/Author&gt;&lt;Year&gt;2010&lt;/Year&gt;&lt;RecNum&gt;48&lt;/RecNum&gt;&lt;DisplayText&gt;[13]&lt;/DisplayText&gt;&lt;record&gt;&lt;rec-number&gt;48&lt;/rec-number&gt;&lt;foreign-keys&gt;&lt;key app="EN" db-id="z2x5p9zv6wwraxedvt05ftroezra955w9dxt" timestamp="1681468228"&gt;48&lt;/key&gt;&lt;/foreign-keys&gt;&lt;ref-type name="Journal Article"&gt;17&lt;/ref-type&gt;&lt;contributors&gt;&lt;authors&gt;&lt;author&gt;Friberg, L.&lt;/author&gt;&lt;author&gt;Hammar, N.&lt;/author&gt;&lt;author&gt;Rosenqvist, M.&lt;/author&gt;&lt;/authors&gt;&lt;/contributors&gt;&lt;auth-address&gt;Department of Clinical Science and Education, Karolinska Institute at South Hospital, Stockholm, Sweden. leif.friberg@stockholm.bonet.se&lt;/auth-address&gt;&lt;titles&gt;&lt;title&gt;Stroke in paroxysmal atrial fibrillation: report from the Stockholm Cohort of Atrial Fibrillation&lt;/title&gt;&lt;secondary-title&gt;Eur Heart J&lt;/secondary-title&gt;&lt;/titles&gt;&lt;periodical&gt;&lt;full-title&gt;Eur Heart J&lt;/full-title&gt;&lt;/periodical&gt;&lt;pages&gt;967-75&lt;/pages&gt;&lt;volume&gt;31&lt;/volume&gt;&lt;number&gt;8&lt;/number&gt;&lt;edition&gt;20090127&lt;/edition&gt;&lt;keywords&gt;&lt;keyword&gt;Adult&lt;/keyword&gt;&lt;keyword&gt;Aged&lt;/keyword&gt;&lt;keyword&gt;Anticoagulants/therapeutic use&lt;/keyword&gt;&lt;keyword&gt;Atrial Fibrillation/*complications&lt;/keyword&gt;&lt;keyword&gt;Cerebral Hemorrhage/etiology&lt;/keyword&gt;&lt;keyword&gt;Female&lt;/keyword&gt;&lt;keyword&gt;Humans&lt;/keyword&gt;&lt;keyword&gt;Male&lt;/keyword&gt;&lt;keyword&gt;Middle Aged&lt;/keyword&gt;&lt;keyword&gt;Recurrence&lt;/keyword&gt;&lt;keyword&gt;Risk Factors&lt;/keyword&gt;&lt;keyword&gt;Stroke/*etiology/prevention &amp;amp; control&lt;/keyword&gt;&lt;keyword&gt;Warfarin/therapeutic use&lt;/keyword&gt;&lt;/keywords&gt;&lt;dates&gt;&lt;year&gt;2010&lt;/year&gt;&lt;pub-dates&gt;&lt;date&gt;Apr&lt;/date&gt;&lt;/pub-dates&gt;&lt;/dates&gt;&lt;isbn&gt;1522-9645 (Electronic)&amp;#xD;0195-668X (Linking)&lt;/isbn&gt;&lt;accession-num&gt;19176537&lt;/accession-num&gt;&lt;urls&gt;&lt;related-urls&gt;&lt;url&gt;https://www.ncbi.nlm.nih.gov/pubmed/19176537&lt;/url&gt;&lt;/related-urls&gt;&lt;/urls&gt;&lt;electronic-resource-num&gt;10.1093/eurheartj/ehn599&lt;/electronic-resource-num&gt;&lt;remote-database-name&gt;Medline&lt;/remote-database-name&gt;&lt;remote-database-provider&gt;NLM&lt;/remote-database-provider&gt;&lt;/record&gt;&lt;/Cite&gt;&lt;/EndNote&gt;</w:instrText>
            </w:r>
            <w:r>
              <w:rPr>
                <w:b w:val="0"/>
                <w:bCs w:val="0"/>
                <w:shd w:val="clear" w:color="auto" w:fill="auto"/>
                <w:lang w:bidi="ar-SA"/>
              </w:rPr>
              <w:fldChar w:fldCharType="separate"/>
            </w:r>
            <w:r w:rsidR="000B59C9">
              <w:rPr>
                <w:b w:val="0"/>
                <w:bCs w:val="0"/>
                <w:noProof/>
                <w:shd w:val="clear" w:color="auto" w:fill="auto"/>
                <w:lang w:bidi="ar-SA"/>
              </w:rPr>
              <w:t>[13]</w:t>
            </w:r>
            <w:r>
              <w:rPr>
                <w:b w:val="0"/>
                <w:bCs w:val="0"/>
                <w:shd w:val="clear" w:color="auto" w:fill="auto"/>
                <w:lang w:bidi="ar-SA"/>
              </w:rPr>
              <w:fldChar w:fldCharType="end"/>
            </w:r>
          </w:p>
        </w:tc>
      </w:tr>
      <w:tr w:rsidR="000B73F6" w:rsidRPr="002D5371" w14:paraId="742EDAE1" w14:textId="77777777" w:rsidTr="007719E6">
        <w:trPr>
          <w:trHeight w:val="113"/>
        </w:trPr>
        <w:tc>
          <w:tcPr>
            <w:tcW w:w="1963" w:type="pct"/>
            <w:tcBorders>
              <w:top w:val="single" w:sz="4" w:space="0" w:color="auto"/>
              <w:left w:val="single" w:sz="4" w:space="0" w:color="auto"/>
              <w:right w:val="single" w:sz="4" w:space="0" w:color="auto"/>
            </w:tcBorders>
            <w:shd w:val="clear" w:color="auto" w:fill="auto"/>
            <w:noWrap/>
            <w:vAlign w:val="center"/>
          </w:tcPr>
          <w:p w14:paraId="6C7F62A8" w14:textId="77777777" w:rsidR="000B73F6" w:rsidRPr="002D5371" w:rsidRDefault="000B73F6" w:rsidP="00AC4504">
            <w:pPr>
              <w:pStyle w:val="TableOtherColumnHeading"/>
              <w:spacing w:line="480" w:lineRule="auto"/>
              <w:jc w:val="left"/>
              <w:rPr>
                <w:b w:val="0"/>
                <w:bCs w:val="0"/>
                <w:shd w:val="clear" w:color="auto" w:fill="auto"/>
                <w:lang w:bidi="ar-SA"/>
              </w:rPr>
            </w:pPr>
            <w:r w:rsidRPr="002D5371">
              <w:rPr>
                <w:b w:val="0"/>
                <w:bCs w:val="0"/>
                <w:shd w:val="clear" w:color="auto" w:fill="auto"/>
                <w:lang w:bidi="ar-SA"/>
              </w:rPr>
              <w:t>LT-Persistent versus ST-Episodic</w:t>
            </w:r>
          </w:p>
        </w:tc>
        <w:tc>
          <w:tcPr>
            <w:tcW w:w="1113" w:type="pct"/>
            <w:tcBorders>
              <w:top w:val="single" w:sz="4" w:space="0" w:color="auto"/>
              <w:left w:val="single" w:sz="4" w:space="0" w:color="auto"/>
              <w:right w:val="single" w:sz="4" w:space="0" w:color="auto"/>
            </w:tcBorders>
            <w:vAlign w:val="center"/>
          </w:tcPr>
          <w:p w14:paraId="6DF8BB05" w14:textId="77777777" w:rsidR="000B73F6" w:rsidRPr="002D5371" w:rsidRDefault="000B73F6" w:rsidP="00AC4504">
            <w:pPr>
              <w:pStyle w:val="TableOtherColumnHeading"/>
              <w:spacing w:line="480" w:lineRule="auto"/>
              <w:rPr>
                <w:b w:val="0"/>
                <w:bCs w:val="0"/>
                <w:shd w:val="clear" w:color="auto" w:fill="auto"/>
                <w:lang w:bidi="ar-SA"/>
              </w:rPr>
            </w:pPr>
            <w:r>
              <w:rPr>
                <w:b w:val="0"/>
                <w:bCs w:val="0"/>
                <w:shd w:val="clear" w:color="auto" w:fill="auto"/>
                <w:lang w:bidi="ar-SA"/>
              </w:rPr>
              <w:t>1.44</w:t>
            </w:r>
          </w:p>
        </w:tc>
        <w:tc>
          <w:tcPr>
            <w:tcW w:w="962" w:type="pct"/>
            <w:tcBorders>
              <w:top w:val="single" w:sz="4" w:space="0" w:color="auto"/>
              <w:left w:val="single" w:sz="4" w:space="0" w:color="auto"/>
              <w:right w:val="single" w:sz="4" w:space="0" w:color="auto"/>
            </w:tcBorders>
            <w:vAlign w:val="center"/>
          </w:tcPr>
          <w:p w14:paraId="28995F21" w14:textId="33179C4A" w:rsidR="000B73F6" w:rsidRDefault="000B73F6" w:rsidP="00AC4504">
            <w:pPr>
              <w:pStyle w:val="TableOtherColumnHeading"/>
              <w:spacing w:line="480" w:lineRule="auto"/>
              <w:rPr>
                <w:b w:val="0"/>
                <w:bCs w:val="0"/>
                <w:shd w:val="clear" w:color="auto" w:fill="auto"/>
                <w:lang w:bidi="ar-SA"/>
              </w:rPr>
            </w:pPr>
            <w:r>
              <w:rPr>
                <w:b w:val="0"/>
                <w:bCs w:val="0"/>
                <w:shd w:val="clear" w:color="auto" w:fill="auto"/>
                <w:lang w:bidi="ar-SA"/>
              </w:rPr>
              <w:t>1.44</w:t>
            </w:r>
          </w:p>
        </w:tc>
        <w:tc>
          <w:tcPr>
            <w:tcW w:w="962" w:type="pct"/>
            <w:vMerge w:val="restart"/>
            <w:tcBorders>
              <w:top w:val="single" w:sz="4" w:space="0" w:color="auto"/>
              <w:left w:val="single" w:sz="4" w:space="0" w:color="auto"/>
              <w:right w:val="single" w:sz="4" w:space="0" w:color="auto"/>
            </w:tcBorders>
            <w:vAlign w:val="center"/>
          </w:tcPr>
          <w:p w14:paraId="0BE863C5" w14:textId="6F1BA6C9" w:rsidR="000B73F6" w:rsidRDefault="000B73F6" w:rsidP="00AC4504">
            <w:pPr>
              <w:pStyle w:val="TableOtherColumnHeading"/>
              <w:spacing w:line="480" w:lineRule="auto"/>
              <w:rPr>
                <w:b w:val="0"/>
                <w:bCs w:val="0"/>
                <w:shd w:val="clear" w:color="auto" w:fill="auto"/>
                <w:lang w:bidi="ar-SA"/>
              </w:rPr>
            </w:pPr>
            <w:r>
              <w:rPr>
                <w:b w:val="0"/>
                <w:bCs w:val="0"/>
                <w:shd w:val="clear" w:color="auto" w:fill="auto"/>
                <w:lang w:bidi="ar-SA"/>
              </w:rPr>
              <w:fldChar w:fldCharType="begin">
                <w:fldData xml:space="preserve">PEVuZE5vdGU+PENpdGU+PEF1dGhvcj5WYW5hc3NjaGU8L0F1dGhvcj48WWVhcj4yMDE1PC9ZZWFy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</w:fldData>
              </w:fldChar>
            </w:r>
            <w:r w:rsidR="000B59C9">
              <w:rPr>
                <w:b w:val="0"/>
                <w:bCs w:val="0"/>
                <w:shd w:val="clear" w:color="auto" w:fill="auto"/>
                <w:lang w:bidi="ar-SA"/>
              </w:rPr>
              <w:instrText xml:space="preserve"> ADDIN EN.CITE </w:instrText>
            </w:r>
            <w:r w:rsidR="000B59C9">
              <w:rPr>
                <w:b w:val="0"/>
                <w:bCs w:val="0"/>
                <w:shd w:val="clear" w:color="auto" w:fill="auto"/>
                <w:lang w:bidi="ar-SA"/>
              </w:rPr>
              <w:fldChar w:fldCharType="begin">
                <w:fldData xml:space="preserve">PEVuZE5vdGU+PENpdGU+PEF1dGhvcj5WYW5hc3NjaGU8L0F1dGhvcj48WWVhcj4yMDE1PC9ZZWFy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</w:fldData>
              </w:fldChar>
            </w:r>
            <w:r w:rsidR="000B59C9">
              <w:rPr>
                <w:b w:val="0"/>
                <w:bCs w:val="0"/>
                <w:shd w:val="clear" w:color="auto" w:fill="auto"/>
                <w:lang w:bidi="ar-SA"/>
              </w:rPr>
              <w:instrText xml:space="preserve"> ADDIN EN.CITE.DATA </w:instrText>
            </w:r>
            <w:r w:rsidR="000B59C9">
              <w:rPr>
                <w:b w:val="0"/>
                <w:bCs w:val="0"/>
                <w:shd w:val="clear" w:color="auto" w:fill="auto"/>
                <w:lang w:bidi="ar-SA"/>
              </w:rPr>
            </w:r>
            <w:r w:rsidR="000B59C9">
              <w:rPr>
                <w:b w:val="0"/>
                <w:bCs w:val="0"/>
                <w:shd w:val="clear" w:color="auto" w:fill="auto"/>
                <w:lang w:bidi="ar-SA"/>
              </w:rPr>
              <w:fldChar w:fldCharType="end"/>
            </w:r>
            <w:r>
              <w:rPr>
                <w:b w:val="0"/>
                <w:bCs w:val="0"/>
                <w:shd w:val="clear" w:color="auto" w:fill="auto"/>
                <w:lang w:bidi="ar-SA"/>
              </w:rPr>
            </w:r>
            <w:r>
              <w:rPr>
                <w:b w:val="0"/>
                <w:bCs w:val="0"/>
                <w:shd w:val="clear" w:color="auto" w:fill="auto"/>
                <w:lang w:bidi="ar-SA"/>
              </w:rPr>
              <w:fldChar w:fldCharType="separate"/>
            </w:r>
            <w:r w:rsidR="000B59C9">
              <w:rPr>
                <w:b w:val="0"/>
                <w:bCs w:val="0"/>
                <w:noProof/>
                <w:shd w:val="clear" w:color="auto" w:fill="auto"/>
                <w:lang w:bidi="ar-SA"/>
              </w:rPr>
              <w:t>[14]</w:t>
            </w:r>
            <w:r>
              <w:rPr>
                <w:b w:val="0"/>
                <w:bCs w:val="0"/>
                <w:shd w:val="clear" w:color="auto" w:fill="auto"/>
                <w:lang w:bidi="ar-SA"/>
              </w:rPr>
              <w:fldChar w:fldCharType="end"/>
            </w:r>
          </w:p>
        </w:tc>
      </w:tr>
      <w:tr w:rsidR="000B73F6" w:rsidRPr="002D5371" w14:paraId="77287563" w14:textId="77777777" w:rsidTr="007719E6">
        <w:trPr>
          <w:trHeight w:val="74"/>
        </w:trPr>
        <w:tc>
          <w:tcPr>
            <w:tcW w:w="1963" w:type="pct"/>
            <w:tcBorders>
              <w:left w:val="single" w:sz="4" w:space="0" w:color="auto"/>
              <w:bottom w:val="single" w:sz="4" w:space="0" w:color="auto"/>
              <w:right w:val="single" w:sz="4" w:space="0" w:color="auto"/>
            </w:tcBorders>
            <w:shd w:val="clear" w:color="auto" w:fill="auto"/>
            <w:noWrap/>
            <w:vAlign w:val="center"/>
          </w:tcPr>
          <w:p w14:paraId="448FCEAB" w14:textId="77777777" w:rsidR="000B73F6" w:rsidRPr="002D5371" w:rsidRDefault="000B73F6" w:rsidP="00AC4504">
            <w:pPr>
              <w:pStyle w:val="TableOtherColumnHeading"/>
              <w:spacing w:line="480" w:lineRule="auto"/>
              <w:jc w:val="left"/>
              <w:rPr>
                <w:b w:val="0"/>
                <w:bCs w:val="0"/>
                <w:shd w:val="clear" w:color="auto" w:fill="auto"/>
                <w:lang w:bidi="ar-SA"/>
              </w:rPr>
            </w:pPr>
            <w:r w:rsidRPr="002D5371">
              <w:rPr>
                <w:b w:val="0"/>
                <w:bCs w:val="0"/>
                <w:shd w:val="clear" w:color="auto" w:fill="auto"/>
                <w:lang w:bidi="ar-SA"/>
              </w:rPr>
              <w:t>Permanent versus ST-Episodic</w:t>
            </w:r>
          </w:p>
        </w:tc>
        <w:tc>
          <w:tcPr>
            <w:tcW w:w="1113" w:type="pct"/>
            <w:tcBorders>
              <w:left w:val="single" w:sz="4" w:space="0" w:color="auto"/>
              <w:bottom w:val="single" w:sz="4" w:space="0" w:color="auto"/>
              <w:right w:val="single" w:sz="4" w:space="0" w:color="auto"/>
            </w:tcBorders>
            <w:vAlign w:val="center"/>
          </w:tcPr>
          <w:p w14:paraId="5BF8435F" w14:textId="77777777" w:rsidR="000B73F6" w:rsidRPr="002D5371" w:rsidRDefault="000B73F6" w:rsidP="00AC4504">
            <w:pPr>
              <w:pStyle w:val="TableOtherColumnHeading"/>
              <w:spacing w:line="480" w:lineRule="auto"/>
              <w:rPr>
                <w:b w:val="0"/>
                <w:bCs w:val="0"/>
                <w:shd w:val="clear" w:color="auto" w:fill="auto"/>
                <w:lang w:bidi="ar-SA"/>
              </w:rPr>
            </w:pPr>
            <w:r>
              <w:rPr>
                <w:b w:val="0"/>
                <w:bCs w:val="0"/>
                <w:shd w:val="clear" w:color="auto" w:fill="auto"/>
                <w:lang w:bidi="ar-SA"/>
              </w:rPr>
              <w:t>1.83</w:t>
            </w:r>
          </w:p>
        </w:tc>
        <w:tc>
          <w:tcPr>
            <w:tcW w:w="962" w:type="pct"/>
            <w:tcBorders>
              <w:left w:val="single" w:sz="4" w:space="0" w:color="auto"/>
              <w:bottom w:val="single" w:sz="4" w:space="0" w:color="auto"/>
              <w:right w:val="single" w:sz="4" w:space="0" w:color="auto"/>
            </w:tcBorders>
            <w:vAlign w:val="center"/>
          </w:tcPr>
          <w:p w14:paraId="0E8B0CC3" w14:textId="2BD3A245" w:rsidR="000B73F6" w:rsidRDefault="000B73F6" w:rsidP="00AC4504">
            <w:pPr>
              <w:pStyle w:val="TableOtherColumnHeading"/>
              <w:spacing w:line="480" w:lineRule="auto"/>
              <w:rPr>
                <w:b w:val="0"/>
                <w:bCs w:val="0"/>
                <w:shd w:val="clear" w:color="auto" w:fill="auto"/>
                <w:lang w:bidi="ar-SA"/>
              </w:rPr>
            </w:pPr>
            <w:r>
              <w:rPr>
                <w:b w:val="0"/>
                <w:bCs w:val="0"/>
                <w:shd w:val="clear" w:color="auto" w:fill="auto"/>
                <w:lang w:bidi="ar-SA"/>
              </w:rPr>
              <w:t>1.83</w:t>
            </w:r>
          </w:p>
        </w:tc>
        <w:tc>
          <w:tcPr>
            <w:tcW w:w="962" w:type="pct"/>
            <w:vMerge/>
            <w:tcBorders>
              <w:left w:val="single" w:sz="4" w:space="0" w:color="auto"/>
              <w:bottom w:val="single" w:sz="4" w:space="0" w:color="auto"/>
              <w:right w:val="single" w:sz="4" w:space="0" w:color="auto"/>
            </w:tcBorders>
          </w:tcPr>
          <w:p w14:paraId="0667BC29" w14:textId="576696B8" w:rsidR="000B73F6" w:rsidRDefault="000B73F6" w:rsidP="00AC4504">
            <w:pPr>
              <w:pStyle w:val="TableOtherColumnHeading"/>
              <w:spacing w:line="480" w:lineRule="auto"/>
              <w:rPr>
                <w:b w:val="0"/>
                <w:bCs w:val="0"/>
                <w:shd w:val="clear" w:color="auto" w:fill="auto"/>
                <w:lang w:bidi="ar-SA"/>
              </w:rPr>
            </w:pPr>
          </w:p>
        </w:tc>
      </w:tr>
    </w:tbl>
    <w:p w14:paraId="54B269F1" w14:textId="7609B012" w:rsidR="00DC4B1C" w:rsidRPr="00E60810" w:rsidRDefault="00DC4B1C" w:rsidP="00AC4504">
      <w:pPr>
        <w:spacing w:line="480" w:lineRule="auto"/>
        <w:rPr>
          <w:rFonts w:ascii="Arial" w:hAnsi="Arial" w:cs="Arial"/>
        </w:rPr>
      </w:pPr>
    </w:p>
    <w:p w14:paraId="010D9E9B" w14:textId="77777777" w:rsidR="005C627E" w:rsidRDefault="005C627E" w:rsidP="005C627E">
      <w:pPr>
        <w:spacing w:line="480" w:lineRule="auto"/>
        <w:rPr>
          <w:rFonts w:ascii="Arial" w:eastAsia="Calibri" w:hAnsi="Arial" w:cs="Arial"/>
          <w:bCs/>
          <w:color w:val="191A19"/>
          <w:sz w:val="20"/>
          <w:szCs w:val="20"/>
          <w:shd w:val="clear" w:color="auto" w:fill="FFFFFF"/>
          <w:lang w:eastAsia="en-GB" w:bidi="he-IL"/>
        </w:rPr>
      </w:pPr>
    </w:p>
    <w:p w14:paraId="17DFACC5" w14:textId="77777777" w:rsidR="00445B28" w:rsidRDefault="00445B28">
      <w:pPr>
        <w:rPr>
          <w:rFonts w:ascii="Arial" w:hAnsi="Arial" w:cs="Arial"/>
          <w:i/>
          <w:iCs/>
          <w:sz w:val="24"/>
          <w:szCs w:val="24"/>
        </w:rPr>
      </w:pPr>
      <w:r>
        <w:rPr>
          <w:rFonts w:ascii="Arial" w:hAnsi="Arial" w:cs="Arial"/>
          <w:i/>
          <w:iCs/>
          <w:sz w:val="24"/>
          <w:szCs w:val="24"/>
        </w:rPr>
        <w:br w:type="page"/>
      </w:r>
    </w:p>
    <w:p w14:paraId="028A3E6F" w14:textId="334FCFB2" w:rsidR="005C627E" w:rsidRPr="005C627E" w:rsidRDefault="005C627E" w:rsidP="005C627E">
      <w:pPr>
        <w:pStyle w:val="ListParagraph"/>
        <w:numPr>
          <w:ilvl w:val="0"/>
          <w:numId w:val="4"/>
        </w:numPr>
        <w:spacing w:line="480" w:lineRule="auto"/>
        <w:rPr>
          <w:rFonts w:ascii="Arial" w:hAnsi="Arial" w:cs="Arial"/>
          <w:i/>
          <w:iCs/>
          <w:sz w:val="24"/>
          <w:szCs w:val="24"/>
        </w:rPr>
      </w:pPr>
      <w:r w:rsidRPr="005C627E">
        <w:rPr>
          <w:rFonts w:ascii="Arial" w:hAnsi="Arial" w:cs="Arial"/>
          <w:i/>
          <w:iCs/>
          <w:sz w:val="24"/>
          <w:szCs w:val="24"/>
        </w:rPr>
        <w:lastRenderedPageBreak/>
        <w:t xml:space="preserve">CHEERS 2022 Checklist </w:t>
      </w:r>
      <w:r w:rsidRPr="005C627E">
        <w:rPr>
          <w:rFonts w:ascii="Arial" w:hAnsi="Arial" w:cs="Arial"/>
          <w:i/>
          <w:iCs/>
          <w:sz w:val="24"/>
          <w:szCs w:val="24"/>
        </w:rPr>
        <w:fldChar w:fldCharType="begin"/>
      </w:r>
      <w:r w:rsidRPr="005C627E">
        <w:rPr>
          <w:rFonts w:ascii="Arial" w:hAnsi="Arial" w:cs="Arial"/>
          <w:i/>
          <w:iCs/>
          <w:sz w:val="24"/>
          <w:szCs w:val="24"/>
        </w:rPr>
        <w:instrText xml:space="preserve"> ADDIN EN.CITE &lt;EndNote&gt;&lt;Cite&gt;&lt;Author&gt;Husereau D&lt;/Author&gt;&lt;Year&gt;2022&lt;/Year&gt;&lt;RecNum&gt;50&lt;/RecNum&gt;&lt;DisplayText&gt;[15]&lt;/DisplayText&gt;&lt;record&gt;&lt;rec-number&gt;50&lt;/rec-number&gt;&lt;foreign-keys&gt;&lt;key app="EN" db-id="z2x5p9zv6wwraxedvt05ftroezra955w9dxt" timestamp="1696868466"&gt;50&lt;/key&gt;&lt;/foreign-keys&gt;&lt;ref-type name="Web Page"&gt;12&lt;/ref-type&gt;&lt;contributors&gt;&lt;authors&gt;&lt;author&gt;Husereau D, Drummond M, Augustovski F,&lt;/author&gt;&lt;/authors&gt;&lt;/contributors&gt;&lt;titles&gt;&lt;title&gt;Consolidated Health Economic Evaluation Reporting Standards 2022 (CHEERS 2022) Explanation and Elaboration: A Report of the ISPOR CHEERS II Good Practices Task Force&lt;/title&gt;&lt;/titles&gt;&lt;dates&gt;&lt;year&gt;2022&lt;/year&gt;&lt;/dates&gt;&lt;pub-location&gt;https://don-husereau.shinyapps.io/CHEERS/&lt;/pub-location&gt;&lt;urls&gt;&lt;/urls&gt;&lt;/record&gt;&lt;/Cite&gt;&lt;/EndNote&gt;</w:instrText>
      </w:r>
      <w:r w:rsidRPr="005C627E">
        <w:rPr>
          <w:rFonts w:ascii="Arial" w:hAnsi="Arial" w:cs="Arial"/>
          <w:i/>
          <w:iCs/>
          <w:sz w:val="24"/>
          <w:szCs w:val="24"/>
        </w:rPr>
        <w:fldChar w:fldCharType="separate"/>
      </w:r>
      <w:r w:rsidRPr="005C627E">
        <w:rPr>
          <w:rFonts w:ascii="Arial" w:hAnsi="Arial" w:cs="Arial"/>
          <w:i/>
          <w:iCs/>
          <w:sz w:val="24"/>
          <w:szCs w:val="24"/>
        </w:rPr>
        <w:t>[15]</w:t>
      </w:r>
      <w:r w:rsidRPr="005C627E">
        <w:rPr>
          <w:rFonts w:ascii="Arial" w:hAnsi="Arial" w:cs="Arial"/>
          <w:i/>
          <w:iCs/>
          <w:sz w:val="24"/>
          <w:szCs w:val="24"/>
        </w:rPr>
        <w:fldChar w:fldCharType="end"/>
      </w:r>
    </w:p>
    <w:tbl>
      <w:tblPr>
        <w:tblW w:w="9204" w:type="dxa"/>
        <w:jc w:val="center"/>
        <w:tblLook w:val="0420" w:firstRow="1" w:lastRow="0" w:firstColumn="0" w:lastColumn="0" w:noHBand="0" w:noVBand="1"/>
      </w:tblPr>
      <w:tblGrid>
        <w:gridCol w:w="2498"/>
        <w:gridCol w:w="465"/>
        <w:gridCol w:w="4121"/>
        <w:gridCol w:w="2120"/>
      </w:tblGrid>
      <w:tr w:rsidR="005C627E" w14:paraId="385231B2" w14:textId="77777777" w:rsidTr="006F7F00">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0C89DC8E" w14:textId="77777777" w:rsidR="005C627E" w:rsidRDefault="005C627E" w:rsidP="006F7F00">
            <w:pPr>
              <w:spacing w:before="100" w:after="100"/>
              <w:ind w:left="100" w:right="100"/>
            </w:pPr>
            <w:r>
              <w:rPr>
                <w:rFonts w:ascii="DejaVu Sans" w:eastAsia="DejaVu Sans" w:hAnsi="DejaVu Sans" w:cs="DejaVu Sans"/>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1FDEE35A" w14:textId="77777777" w:rsidR="005C627E" w:rsidRDefault="005C627E" w:rsidP="006F7F00">
            <w:pPr>
              <w:spacing w:before="100" w:after="100"/>
              <w:ind w:left="100" w:right="100"/>
              <w:jc w:val="center"/>
            </w:pPr>
            <w:r>
              <w:rPr>
                <w:rFonts w:ascii="DejaVu Sans" w:eastAsia="DejaVu Sans" w:hAnsi="DejaVu Sans" w:cs="DejaVu Sans"/>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44C4C1E4" w14:textId="77777777" w:rsidR="005C627E" w:rsidRDefault="005C627E" w:rsidP="006F7F00">
            <w:pPr>
              <w:spacing w:before="100" w:after="100"/>
              <w:ind w:left="100" w:right="100"/>
            </w:pPr>
            <w:r>
              <w:rPr>
                <w:rFonts w:ascii="DejaVu Sans" w:eastAsia="DejaVu Sans" w:hAnsi="DejaVu Sans" w:cs="DejaVu Sans"/>
                <w:b/>
                <w:color w:val="FFFFFF"/>
                <w:sz w:val="18"/>
                <w:szCs w:val="18"/>
              </w:rPr>
              <w:t>Item</w:t>
            </w:r>
          </w:p>
        </w:tc>
        <w:tc>
          <w:tcPr>
            <w:tcW w:w="2120" w:type="dxa"/>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4B4F3287" w14:textId="77777777" w:rsidR="005C627E" w:rsidRDefault="005C627E" w:rsidP="006F7F00">
            <w:pPr>
              <w:spacing w:before="100" w:after="100"/>
              <w:ind w:left="100" w:right="100"/>
              <w:jc w:val="center"/>
            </w:pPr>
            <w:r>
              <w:rPr>
                <w:rFonts w:ascii="DejaVu Sans" w:eastAsia="DejaVu Sans" w:hAnsi="DejaVu Sans" w:cs="DejaVu Sans"/>
                <w:b/>
                <w:color w:val="FFFFFF"/>
                <w:sz w:val="18"/>
                <w:szCs w:val="18"/>
              </w:rPr>
              <w:t>Location where item is reported</w:t>
            </w:r>
          </w:p>
        </w:tc>
      </w:tr>
      <w:tr w:rsidR="005C627E" w14:paraId="40FC24B3" w14:textId="77777777" w:rsidTr="006F7F00">
        <w:trPr>
          <w:cantSplit/>
          <w:jc w:val="center"/>
        </w:trPr>
        <w:tc>
          <w:tcPr>
            <w:tcW w:w="0" w:type="auto"/>
            <w:vMerge w:val="restart"/>
            <w:tcBorders>
              <w:left w:val="single" w:sz="8" w:space="0" w:color="000000"/>
            </w:tcBorders>
            <w:shd w:val="clear" w:color="auto" w:fill="FFFFCC"/>
            <w:tcMar>
              <w:top w:w="0" w:type="dxa"/>
              <w:left w:w="0" w:type="dxa"/>
              <w:bottom w:w="0" w:type="dxa"/>
              <w:right w:w="0" w:type="dxa"/>
            </w:tcMar>
          </w:tcPr>
          <w:p w14:paraId="44494C89" w14:textId="77777777" w:rsidR="005C627E" w:rsidRDefault="005C627E" w:rsidP="006F7F00">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CC"/>
            <w:tcMar>
              <w:top w:w="0" w:type="dxa"/>
              <w:left w:w="0" w:type="dxa"/>
              <w:bottom w:w="0" w:type="dxa"/>
              <w:right w:w="0" w:type="dxa"/>
            </w:tcMar>
          </w:tcPr>
          <w:p w14:paraId="4B09F990" w14:textId="77777777" w:rsidR="005C627E" w:rsidRDefault="005C627E" w:rsidP="006F7F00">
            <w:pPr>
              <w:spacing w:before="100" w:after="100"/>
              <w:ind w:left="100" w:right="100"/>
              <w:jc w:val="center"/>
            </w:pPr>
          </w:p>
        </w:tc>
        <w:tc>
          <w:tcPr>
            <w:tcW w:w="0" w:type="auto"/>
            <w:shd w:val="clear" w:color="auto" w:fill="FFFFCC"/>
            <w:tcMar>
              <w:top w:w="0" w:type="dxa"/>
              <w:left w:w="0" w:type="dxa"/>
              <w:bottom w:w="0" w:type="dxa"/>
              <w:right w:w="0" w:type="dxa"/>
            </w:tcMar>
          </w:tcPr>
          <w:p w14:paraId="58B7E253" w14:textId="77777777" w:rsidR="005C627E" w:rsidRDefault="005C627E" w:rsidP="006F7F00">
            <w:pPr>
              <w:spacing w:before="100" w:after="100"/>
              <w:ind w:left="100" w:right="100"/>
            </w:pPr>
          </w:p>
        </w:tc>
        <w:tc>
          <w:tcPr>
            <w:tcW w:w="2120" w:type="dxa"/>
            <w:tcBorders>
              <w:right w:val="single" w:sz="8" w:space="0" w:color="000000"/>
            </w:tcBorders>
            <w:shd w:val="clear" w:color="auto" w:fill="FFFFCC"/>
            <w:tcMar>
              <w:top w:w="0" w:type="dxa"/>
              <w:left w:w="0" w:type="dxa"/>
              <w:bottom w:w="0" w:type="dxa"/>
              <w:right w:w="0" w:type="dxa"/>
            </w:tcMar>
          </w:tcPr>
          <w:p w14:paraId="21728244" w14:textId="77777777" w:rsidR="005C627E" w:rsidRDefault="005C627E" w:rsidP="006F7F00">
            <w:pPr>
              <w:spacing w:before="100" w:after="100"/>
              <w:ind w:left="100" w:right="100"/>
              <w:jc w:val="center"/>
            </w:pPr>
          </w:p>
        </w:tc>
      </w:tr>
      <w:tr w:rsidR="005C627E" w14:paraId="78F26A73" w14:textId="77777777" w:rsidTr="006F7F00">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2418B122" w14:textId="77777777" w:rsidR="005C627E" w:rsidRDefault="005C627E" w:rsidP="006F7F00">
            <w:pPr>
              <w:spacing w:before="100" w:after="100"/>
              <w:ind w:left="100" w:right="100"/>
            </w:pPr>
          </w:p>
        </w:tc>
        <w:tc>
          <w:tcPr>
            <w:tcW w:w="0" w:type="auto"/>
            <w:shd w:val="clear" w:color="auto" w:fill="FFFFFF"/>
            <w:tcMar>
              <w:top w:w="0" w:type="dxa"/>
              <w:left w:w="0" w:type="dxa"/>
              <w:bottom w:w="0" w:type="dxa"/>
              <w:right w:w="0" w:type="dxa"/>
            </w:tcMar>
          </w:tcPr>
          <w:p w14:paraId="6250317A"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1</w:t>
            </w:r>
          </w:p>
        </w:tc>
        <w:tc>
          <w:tcPr>
            <w:tcW w:w="0" w:type="auto"/>
            <w:shd w:val="clear" w:color="auto" w:fill="FFFFFF"/>
            <w:tcMar>
              <w:top w:w="0" w:type="dxa"/>
              <w:left w:w="0" w:type="dxa"/>
              <w:bottom w:w="0" w:type="dxa"/>
              <w:right w:w="0" w:type="dxa"/>
            </w:tcMar>
          </w:tcPr>
          <w:p w14:paraId="39870424" w14:textId="77777777" w:rsidR="005C627E" w:rsidRDefault="005C627E" w:rsidP="006F7F00">
            <w:pPr>
              <w:spacing w:before="100" w:after="100"/>
              <w:ind w:left="100" w:right="100"/>
            </w:pPr>
            <w:r>
              <w:rPr>
                <w:rFonts w:ascii="DejaVu Sans" w:eastAsia="DejaVu Sans" w:hAnsi="DejaVu Sans" w:cs="DejaVu Sans"/>
                <w:color w:val="000000"/>
                <w:sz w:val="18"/>
                <w:szCs w:val="18"/>
              </w:rPr>
              <w:t>Identify the study as an economic evaluation and specify the interventions being compared.</w:t>
            </w:r>
          </w:p>
        </w:tc>
        <w:tc>
          <w:tcPr>
            <w:tcW w:w="2120" w:type="dxa"/>
            <w:tcBorders>
              <w:right w:val="single" w:sz="8" w:space="0" w:color="000000"/>
            </w:tcBorders>
            <w:shd w:val="clear" w:color="auto" w:fill="FFFFFF"/>
            <w:tcMar>
              <w:top w:w="0" w:type="dxa"/>
              <w:left w:w="0" w:type="dxa"/>
              <w:bottom w:w="0" w:type="dxa"/>
              <w:right w:w="0" w:type="dxa"/>
            </w:tcMar>
          </w:tcPr>
          <w:p w14:paraId="0BB6A55C"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Title, Page 1</w:t>
            </w:r>
          </w:p>
        </w:tc>
      </w:tr>
      <w:tr w:rsidR="005C627E" w14:paraId="747A54FA" w14:textId="77777777" w:rsidTr="006F7F00">
        <w:trPr>
          <w:cantSplit/>
          <w:jc w:val="center"/>
        </w:trPr>
        <w:tc>
          <w:tcPr>
            <w:tcW w:w="0" w:type="auto"/>
            <w:vMerge w:val="restart"/>
            <w:tcBorders>
              <w:left w:val="single" w:sz="8" w:space="0" w:color="000000"/>
            </w:tcBorders>
            <w:shd w:val="clear" w:color="auto" w:fill="FFFFCC"/>
            <w:tcMar>
              <w:top w:w="0" w:type="dxa"/>
              <w:left w:w="0" w:type="dxa"/>
              <w:bottom w:w="0" w:type="dxa"/>
              <w:right w:w="0" w:type="dxa"/>
            </w:tcMar>
          </w:tcPr>
          <w:p w14:paraId="06EAA82E" w14:textId="77777777" w:rsidR="005C627E" w:rsidRDefault="005C627E" w:rsidP="006F7F00">
            <w:pPr>
              <w:spacing w:before="100" w:after="100"/>
              <w:ind w:left="100" w:right="100"/>
            </w:pPr>
            <w:r>
              <w:rPr>
                <w:rFonts w:ascii="DejaVu Sans" w:eastAsia="DejaVu Sans" w:hAnsi="DejaVu Sans" w:cs="DejaVu Sans"/>
                <w:b/>
                <w:color w:val="000000"/>
                <w:sz w:val="18"/>
                <w:szCs w:val="18"/>
              </w:rPr>
              <w:t>Abstract</w:t>
            </w:r>
          </w:p>
        </w:tc>
        <w:tc>
          <w:tcPr>
            <w:tcW w:w="0" w:type="auto"/>
            <w:shd w:val="clear" w:color="auto" w:fill="FFFFCC"/>
            <w:tcMar>
              <w:top w:w="0" w:type="dxa"/>
              <w:left w:w="0" w:type="dxa"/>
              <w:bottom w:w="0" w:type="dxa"/>
              <w:right w:w="0" w:type="dxa"/>
            </w:tcMar>
          </w:tcPr>
          <w:p w14:paraId="73429D7D" w14:textId="77777777" w:rsidR="005C627E" w:rsidRDefault="005C627E" w:rsidP="006F7F00">
            <w:pPr>
              <w:spacing w:before="100" w:after="100"/>
              <w:ind w:left="100" w:right="100"/>
              <w:jc w:val="center"/>
            </w:pPr>
          </w:p>
        </w:tc>
        <w:tc>
          <w:tcPr>
            <w:tcW w:w="0" w:type="auto"/>
            <w:shd w:val="clear" w:color="auto" w:fill="FFFFCC"/>
            <w:tcMar>
              <w:top w:w="0" w:type="dxa"/>
              <w:left w:w="0" w:type="dxa"/>
              <w:bottom w:w="0" w:type="dxa"/>
              <w:right w:w="0" w:type="dxa"/>
            </w:tcMar>
          </w:tcPr>
          <w:p w14:paraId="5DA0A7C3" w14:textId="77777777" w:rsidR="005C627E" w:rsidRDefault="005C627E" w:rsidP="006F7F00">
            <w:pPr>
              <w:spacing w:before="100" w:after="100"/>
              <w:ind w:left="100" w:right="100"/>
            </w:pPr>
          </w:p>
        </w:tc>
        <w:tc>
          <w:tcPr>
            <w:tcW w:w="2120" w:type="dxa"/>
            <w:tcBorders>
              <w:right w:val="single" w:sz="8" w:space="0" w:color="000000"/>
            </w:tcBorders>
            <w:shd w:val="clear" w:color="auto" w:fill="FFFFCC"/>
            <w:tcMar>
              <w:top w:w="0" w:type="dxa"/>
              <w:left w:w="0" w:type="dxa"/>
              <w:bottom w:w="0" w:type="dxa"/>
              <w:right w:w="0" w:type="dxa"/>
            </w:tcMar>
          </w:tcPr>
          <w:p w14:paraId="7750DEA5" w14:textId="77777777" w:rsidR="005C627E" w:rsidRDefault="005C627E" w:rsidP="006F7F00">
            <w:pPr>
              <w:spacing w:before="100" w:after="100"/>
              <w:ind w:left="100" w:right="100"/>
              <w:jc w:val="center"/>
            </w:pPr>
          </w:p>
        </w:tc>
      </w:tr>
      <w:tr w:rsidR="005C627E" w14:paraId="3C713124" w14:textId="77777777" w:rsidTr="006F7F00">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141AF089" w14:textId="77777777" w:rsidR="005C627E" w:rsidRDefault="005C627E" w:rsidP="006F7F00">
            <w:pPr>
              <w:spacing w:before="100" w:after="100"/>
              <w:ind w:left="100" w:right="100"/>
            </w:pPr>
          </w:p>
        </w:tc>
        <w:tc>
          <w:tcPr>
            <w:tcW w:w="0" w:type="auto"/>
            <w:shd w:val="clear" w:color="auto" w:fill="FFFFFF"/>
            <w:tcMar>
              <w:top w:w="0" w:type="dxa"/>
              <w:left w:w="0" w:type="dxa"/>
              <w:bottom w:w="0" w:type="dxa"/>
              <w:right w:w="0" w:type="dxa"/>
            </w:tcMar>
          </w:tcPr>
          <w:p w14:paraId="688A7908"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2</w:t>
            </w:r>
          </w:p>
        </w:tc>
        <w:tc>
          <w:tcPr>
            <w:tcW w:w="0" w:type="auto"/>
            <w:shd w:val="clear" w:color="auto" w:fill="FFFFFF"/>
            <w:tcMar>
              <w:top w:w="0" w:type="dxa"/>
              <w:left w:w="0" w:type="dxa"/>
              <w:bottom w:w="0" w:type="dxa"/>
              <w:right w:w="0" w:type="dxa"/>
            </w:tcMar>
          </w:tcPr>
          <w:p w14:paraId="235209C4" w14:textId="77777777" w:rsidR="005C627E" w:rsidRDefault="005C627E" w:rsidP="006F7F00">
            <w:pPr>
              <w:spacing w:before="100" w:after="100"/>
              <w:ind w:left="100" w:right="100"/>
            </w:pPr>
            <w:r>
              <w:rPr>
                <w:rFonts w:ascii="DejaVu Sans" w:eastAsia="DejaVu Sans" w:hAnsi="DejaVu Sans" w:cs="DejaVu Sans"/>
                <w:color w:val="000000"/>
                <w:sz w:val="18"/>
                <w:szCs w:val="18"/>
              </w:rPr>
              <w:t>Provide a structured summary that highlights context, key methods, results, and alternative analyses.</w:t>
            </w:r>
          </w:p>
        </w:tc>
        <w:tc>
          <w:tcPr>
            <w:tcW w:w="2120" w:type="dxa"/>
            <w:tcBorders>
              <w:right w:val="single" w:sz="8" w:space="0" w:color="000000"/>
            </w:tcBorders>
            <w:shd w:val="clear" w:color="auto" w:fill="FFFFFF"/>
            <w:tcMar>
              <w:top w:w="0" w:type="dxa"/>
              <w:left w:w="0" w:type="dxa"/>
              <w:bottom w:w="0" w:type="dxa"/>
              <w:right w:w="0" w:type="dxa"/>
            </w:tcMar>
          </w:tcPr>
          <w:p w14:paraId="1D4D6039"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Abstract, Page 2 - 3</w:t>
            </w:r>
          </w:p>
        </w:tc>
      </w:tr>
      <w:tr w:rsidR="005C627E" w14:paraId="644189D8" w14:textId="77777777" w:rsidTr="006F7F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5D770206" w14:textId="77777777" w:rsidR="005C627E" w:rsidRDefault="005C627E" w:rsidP="006F7F00">
            <w:pPr>
              <w:spacing w:before="100" w:after="100"/>
              <w:ind w:left="100" w:right="100"/>
            </w:pPr>
            <w:r>
              <w:rPr>
                <w:rFonts w:ascii="DejaVu Sans" w:eastAsia="DejaVu Sans" w:hAnsi="DejaVu Sans" w:cs="DejaVu Sans"/>
                <w:b/>
                <w:color w:val="000000"/>
                <w:sz w:val="18"/>
                <w:szCs w:val="18"/>
              </w:rPr>
              <w:t>Introduction</w:t>
            </w:r>
          </w:p>
        </w:tc>
        <w:tc>
          <w:tcPr>
            <w:tcW w:w="0" w:type="auto"/>
            <w:shd w:val="clear" w:color="auto" w:fill="FFFFCC"/>
            <w:tcMar>
              <w:top w:w="0" w:type="dxa"/>
              <w:left w:w="0" w:type="dxa"/>
              <w:bottom w:w="0" w:type="dxa"/>
              <w:right w:w="0" w:type="dxa"/>
            </w:tcMar>
          </w:tcPr>
          <w:p w14:paraId="3995991D" w14:textId="77777777" w:rsidR="005C627E" w:rsidRDefault="005C627E" w:rsidP="006F7F00">
            <w:pPr>
              <w:spacing w:before="100" w:after="100"/>
              <w:ind w:left="100" w:right="100"/>
              <w:jc w:val="center"/>
            </w:pPr>
          </w:p>
        </w:tc>
        <w:tc>
          <w:tcPr>
            <w:tcW w:w="0" w:type="auto"/>
            <w:shd w:val="clear" w:color="auto" w:fill="FFFFCC"/>
            <w:tcMar>
              <w:top w:w="0" w:type="dxa"/>
              <w:left w:w="0" w:type="dxa"/>
              <w:bottom w:w="0" w:type="dxa"/>
              <w:right w:w="0" w:type="dxa"/>
            </w:tcMar>
          </w:tcPr>
          <w:p w14:paraId="3B1FCDD2" w14:textId="77777777" w:rsidR="005C627E" w:rsidRDefault="005C627E" w:rsidP="006F7F00">
            <w:pPr>
              <w:spacing w:before="100" w:after="100"/>
              <w:ind w:left="100" w:right="100"/>
            </w:pPr>
          </w:p>
        </w:tc>
        <w:tc>
          <w:tcPr>
            <w:tcW w:w="2120" w:type="dxa"/>
            <w:tcBorders>
              <w:right w:val="single" w:sz="8" w:space="0" w:color="000000"/>
            </w:tcBorders>
            <w:shd w:val="clear" w:color="auto" w:fill="FFFFCC"/>
            <w:tcMar>
              <w:top w:w="0" w:type="dxa"/>
              <w:left w:w="0" w:type="dxa"/>
              <w:bottom w:w="0" w:type="dxa"/>
              <w:right w:w="0" w:type="dxa"/>
            </w:tcMar>
          </w:tcPr>
          <w:p w14:paraId="4E27B46D" w14:textId="77777777" w:rsidR="005C627E" w:rsidRDefault="005C627E" w:rsidP="006F7F00">
            <w:pPr>
              <w:spacing w:before="100" w:after="100"/>
              <w:ind w:left="100" w:right="100"/>
              <w:jc w:val="center"/>
            </w:pPr>
          </w:p>
        </w:tc>
      </w:tr>
      <w:tr w:rsidR="005C627E" w14:paraId="49563FAB" w14:textId="77777777" w:rsidTr="006F7F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15211EA" w14:textId="77777777" w:rsidR="005C627E" w:rsidRDefault="005C627E" w:rsidP="006F7F00">
            <w:pPr>
              <w:spacing w:before="100" w:after="100"/>
              <w:ind w:left="100" w:right="100"/>
            </w:pPr>
            <w:r>
              <w:rPr>
                <w:rFonts w:ascii="DejaVu Sans" w:eastAsia="DejaVu Sans" w:hAnsi="DejaVu Sans" w:cs="DejaVu Sans"/>
                <w:b/>
                <w:color w:val="000000"/>
                <w:sz w:val="18"/>
                <w:szCs w:val="18"/>
              </w:rPr>
              <w:t>Background and objectives</w:t>
            </w:r>
          </w:p>
        </w:tc>
        <w:tc>
          <w:tcPr>
            <w:tcW w:w="0" w:type="auto"/>
            <w:shd w:val="clear" w:color="auto" w:fill="FFFFFF"/>
            <w:tcMar>
              <w:top w:w="0" w:type="dxa"/>
              <w:left w:w="0" w:type="dxa"/>
              <w:bottom w:w="0" w:type="dxa"/>
              <w:right w:w="0" w:type="dxa"/>
            </w:tcMar>
          </w:tcPr>
          <w:p w14:paraId="04860DCF"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3</w:t>
            </w:r>
          </w:p>
        </w:tc>
        <w:tc>
          <w:tcPr>
            <w:tcW w:w="0" w:type="auto"/>
            <w:shd w:val="clear" w:color="auto" w:fill="FFFFFF"/>
            <w:tcMar>
              <w:top w:w="0" w:type="dxa"/>
              <w:left w:w="0" w:type="dxa"/>
              <w:bottom w:w="0" w:type="dxa"/>
              <w:right w:w="0" w:type="dxa"/>
            </w:tcMar>
          </w:tcPr>
          <w:p w14:paraId="25CC82D6" w14:textId="77777777" w:rsidR="005C627E" w:rsidRDefault="005C627E" w:rsidP="006F7F00">
            <w:pPr>
              <w:spacing w:before="100" w:after="100"/>
              <w:ind w:left="100" w:right="100"/>
            </w:pPr>
            <w:r>
              <w:rPr>
                <w:rFonts w:ascii="DejaVu Sans" w:eastAsia="DejaVu Sans" w:hAnsi="DejaVu Sans" w:cs="DejaVu Sans"/>
                <w:color w:val="000000"/>
                <w:sz w:val="18"/>
                <w:szCs w:val="18"/>
              </w:rPr>
              <w:t>Give the context for the study, the study question, and its practical relevance for decision making in policy or practice.</w:t>
            </w:r>
          </w:p>
        </w:tc>
        <w:tc>
          <w:tcPr>
            <w:tcW w:w="2120" w:type="dxa"/>
            <w:tcBorders>
              <w:right w:val="single" w:sz="8" w:space="0" w:color="000000"/>
            </w:tcBorders>
            <w:shd w:val="clear" w:color="auto" w:fill="FFFFFF"/>
            <w:tcMar>
              <w:top w:w="0" w:type="dxa"/>
              <w:left w:w="0" w:type="dxa"/>
              <w:bottom w:w="0" w:type="dxa"/>
              <w:right w:w="0" w:type="dxa"/>
            </w:tcMar>
          </w:tcPr>
          <w:p w14:paraId="31C40DE8"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Background, Page 3 - 4</w:t>
            </w:r>
          </w:p>
        </w:tc>
      </w:tr>
      <w:tr w:rsidR="005C627E" w14:paraId="3B5272EF" w14:textId="77777777" w:rsidTr="006F7F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CD55A6A" w14:textId="77777777" w:rsidR="005C627E" w:rsidRDefault="005C627E" w:rsidP="006F7F00">
            <w:pPr>
              <w:spacing w:before="100" w:after="100"/>
              <w:ind w:left="100" w:right="100"/>
            </w:pPr>
            <w:r>
              <w:rPr>
                <w:rFonts w:ascii="DejaVu Sans" w:eastAsia="DejaVu Sans" w:hAnsi="DejaVu Sans" w:cs="DejaVu Sans"/>
                <w:b/>
                <w:color w:val="000000"/>
                <w:sz w:val="18"/>
                <w:szCs w:val="18"/>
              </w:rPr>
              <w:t>Methods</w:t>
            </w:r>
          </w:p>
        </w:tc>
        <w:tc>
          <w:tcPr>
            <w:tcW w:w="0" w:type="auto"/>
            <w:shd w:val="clear" w:color="auto" w:fill="FFFFCC"/>
            <w:tcMar>
              <w:top w:w="0" w:type="dxa"/>
              <w:left w:w="0" w:type="dxa"/>
              <w:bottom w:w="0" w:type="dxa"/>
              <w:right w:w="0" w:type="dxa"/>
            </w:tcMar>
          </w:tcPr>
          <w:p w14:paraId="6FFA5F6F" w14:textId="77777777" w:rsidR="005C627E" w:rsidRDefault="005C627E" w:rsidP="006F7F00">
            <w:pPr>
              <w:spacing w:before="100" w:after="100"/>
              <w:ind w:left="100" w:right="100"/>
              <w:jc w:val="center"/>
            </w:pPr>
          </w:p>
        </w:tc>
        <w:tc>
          <w:tcPr>
            <w:tcW w:w="0" w:type="auto"/>
            <w:shd w:val="clear" w:color="auto" w:fill="FFFFCC"/>
            <w:tcMar>
              <w:top w:w="0" w:type="dxa"/>
              <w:left w:w="0" w:type="dxa"/>
              <w:bottom w:w="0" w:type="dxa"/>
              <w:right w:w="0" w:type="dxa"/>
            </w:tcMar>
          </w:tcPr>
          <w:p w14:paraId="732C17BD" w14:textId="77777777" w:rsidR="005C627E" w:rsidRDefault="005C627E" w:rsidP="006F7F00">
            <w:pPr>
              <w:spacing w:before="100" w:after="100"/>
              <w:ind w:left="100" w:right="100"/>
            </w:pPr>
          </w:p>
        </w:tc>
        <w:tc>
          <w:tcPr>
            <w:tcW w:w="2120" w:type="dxa"/>
            <w:tcBorders>
              <w:right w:val="single" w:sz="8" w:space="0" w:color="000000"/>
            </w:tcBorders>
            <w:shd w:val="clear" w:color="auto" w:fill="FFFFCC"/>
            <w:tcMar>
              <w:top w:w="0" w:type="dxa"/>
              <w:left w:w="0" w:type="dxa"/>
              <w:bottom w:w="0" w:type="dxa"/>
              <w:right w:w="0" w:type="dxa"/>
            </w:tcMar>
          </w:tcPr>
          <w:p w14:paraId="7D979595" w14:textId="77777777" w:rsidR="005C627E" w:rsidRDefault="005C627E" w:rsidP="006F7F00">
            <w:pPr>
              <w:spacing w:before="100" w:after="100"/>
              <w:ind w:left="100" w:right="100"/>
              <w:jc w:val="center"/>
            </w:pPr>
          </w:p>
        </w:tc>
      </w:tr>
      <w:tr w:rsidR="005C627E" w14:paraId="257B7B10" w14:textId="77777777" w:rsidTr="006F7F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51013C3" w14:textId="77777777" w:rsidR="005C627E" w:rsidRDefault="005C627E" w:rsidP="006F7F00">
            <w:pPr>
              <w:spacing w:before="100" w:after="100"/>
              <w:ind w:left="100" w:right="100"/>
            </w:pPr>
            <w:r>
              <w:rPr>
                <w:rFonts w:ascii="DejaVu Sans" w:eastAsia="DejaVu Sans" w:hAnsi="DejaVu Sans" w:cs="DejaVu Sans"/>
                <w:b/>
                <w:color w:val="000000"/>
                <w:sz w:val="18"/>
                <w:szCs w:val="18"/>
              </w:rPr>
              <w:t>Health economic analysis plan</w:t>
            </w:r>
          </w:p>
        </w:tc>
        <w:tc>
          <w:tcPr>
            <w:tcW w:w="0" w:type="auto"/>
            <w:shd w:val="clear" w:color="auto" w:fill="FFFFFF"/>
            <w:tcMar>
              <w:top w:w="0" w:type="dxa"/>
              <w:left w:w="0" w:type="dxa"/>
              <w:bottom w:w="0" w:type="dxa"/>
              <w:right w:w="0" w:type="dxa"/>
            </w:tcMar>
          </w:tcPr>
          <w:p w14:paraId="34D310FC"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4</w:t>
            </w:r>
          </w:p>
        </w:tc>
        <w:tc>
          <w:tcPr>
            <w:tcW w:w="0" w:type="auto"/>
            <w:shd w:val="clear" w:color="auto" w:fill="FFFFFF"/>
            <w:tcMar>
              <w:top w:w="0" w:type="dxa"/>
              <w:left w:w="0" w:type="dxa"/>
              <w:bottom w:w="0" w:type="dxa"/>
              <w:right w:w="0" w:type="dxa"/>
            </w:tcMar>
          </w:tcPr>
          <w:p w14:paraId="203F51AA" w14:textId="77777777" w:rsidR="005C627E" w:rsidRDefault="005C627E" w:rsidP="006F7F00">
            <w:pPr>
              <w:spacing w:before="100" w:after="100"/>
              <w:ind w:left="100" w:right="100"/>
            </w:pPr>
            <w:r>
              <w:rPr>
                <w:rFonts w:ascii="DejaVu Sans" w:eastAsia="DejaVu Sans" w:hAnsi="DejaVu Sans" w:cs="DejaVu Sans"/>
                <w:color w:val="000000"/>
                <w:sz w:val="18"/>
                <w:szCs w:val="18"/>
              </w:rPr>
              <w:t>Indicate whether a health economic analysis plan was developed and where available.</w:t>
            </w:r>
          </w:p>
        </w:tc>
        <w:tc>
          <w:tcPr>
            <w:tcW w:w="2120" w:type="dxa"/>
            <w:tcBorders>
              <w:right w:val="single" w:sz="8" w:space="0" w:color="000000"/>
            </w:tcBorders>
            <w:shd w:val="clear" w:color="auto" w:fill="FFFFFF"/>
            <w:tcMar>
              <w:top w:w="0" w:type="dxa"/>
              <w:left w:w="0" w:type="dxa"/>
              <w:bottom w:w="0" w:type="dxa"/>
              <w:right w:w="0" w:type="dxa"/>
            </w:tcMar>
          </w:tcPr>
          <w:p w14:paraId="382CB07D" w14:textId="551C0256" w:rsidR="005C627E" w:rsidRDefault="005C627E" w:rsidP="006F7F00">
            <w:pPr>
              <w:spacing w:before="100" w:after="100"/>
              <w:ind w:left="100" w:right="100"/>
              <w:jc w:val="center"/>
            </w:pPr>
            <w:r>
              <w:rPr>
                <w:rFonts w:ascii="DejaVu Sans" w:eastAsia="DejaVu Sans" w:hAnsi="DejaVu Sans" w:cs="DejaVu Sans"/>
                <w:color w:val="000000"/>
                <w:sz w:val="18"/>
                <w:szCs w:val="18"/>
              </w:rPr>
              <w:t xml:space="preserve">Methods, Page 4 </w:t>
            </w:r>
            <w:r w:rsidR="00DA75D8">
              <w:rPr>
                <w:rFonts w:ascii="DejaVu Sans" w:eastAsia="DejaVu Sans" w:hAnsi="DejaVu Sans" w:cs="DejaVu Sans"/>
                <w:color w:val="000000"/>
                <w:sz w:val="18"/>
                <w:szCs w:val="18"/>
              </w:rPr>
              <w:t>–</w:t>
            </w:r>
            <w:r>
              <w:rPr>
                <w:rFonts w:ascii="DejaVu Sans" w:eastAsia="DejaVu Sans" w:hAnsi="DejaVu Sans" w:cs="DejaVu Sans"/>
                <w:color w:val="000000"/>
                <w:sz w:val="18"/>
                <w:szCs w:val="18"/>
              </w:rPr>
              <w:t xml:space="preserve"> 10</w:t>
            </w:r>
            <w:r w:rsidR="00DA75D8">
              <w:rPr>
                <w:rFonts w:ascii="DejaVu Sans" w:eastAsia="DejaVu Sans" w:hAnsi="DejaVu Sans" w:cs="DejaVu Sans"/>
                <w:color w:val="000000"/>
                <w:sz w:val="18"/>
                <w:szCs w:val="18"/>
              </w:rPr>
              <w:t xml:space="preserve">. Note: </w:t>
            </w:r>
            <w:r w:rsidR="00DA75D8" w:rsidRPr="00DA75D8">
              <w:rPr>
                <w:rFonts w:ascii="DejaVu Sans" w:eastAsia="DejaVu Sans" w:hAnsi="DejaVu Sans" w:cs="DejaVu Sans"/>
                <w:color w:val="000000"/>
                <w:sz w:val="18"/>
                <w:szCs w:val="18"/>
              </w:rPr>
              <w:t>The model is not currently publicly available.</w:t>
            </w:r>
          </w:p>
        </w:tc>
      </w:tr>
      <w:tr w:rsidR="005C627E" w14:paraId="21BDC5FB" w14:textId="77777777" w:rsidTr="006F7F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D2CCB83" w14:textId="77777777" w:rsidR="005C627E" w:rsidRDefault="005C627E" w:rsidP="006F7F00">
            <w:pPr>
              <w:spacing w:before="100" w:after="100"/>
              <w:ind w:left="100" w:right="100"/>
            </w:pPr>
            <w:r>
              <w:rPr>
                <w:rFonts w:ascii="DejaVu Sans" w:eastAsia="DejaVu Sans" w:hAnsi="DejaVu Sans" w:cs="DejaVu Sans"/>
                <w:b/>
                <w:color w:val="000000"/>
                <w:sz w:val="18"/>
                <w:szCs w:val="18"/>
              </w:rPr>
              <w:t>Study population</w:t>
            </w:r>
          </w:p>
        </w:tc>
        <w:tc>
          <w:tcPr>
            <w:tcW w:w="0" w:type="auto"/>
            <w:shd w:val="clear" w:color="auto" w:fill="FFFFFF"/>
            <w:tcMar>
              <w:top w:w="0" w:type="dxa"/>
              <w:left w:w="0" w:type="dxa"/>
              <w:bottom w:w="0" w:type="dxa"/>
              <w:right w:w="0" w:type="dxa"/>
            </w:tcMar>
          </w:tcPr>
          <w:p w14:paraId="0A882AFF"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5</w:t>
            </w:r>
          </w:p>
        </w:tc>
        <w:tc>
          <w:tcPr>
            <w:tcW w:w="0" w:type="auto"/>
            <w:shd w:val="clear" w:color="auto" w:fill="FFFFFF"/>
            <w:tcMar>
              <w:top w:w="0" w:type="dxa"/>
              <w:left w:w="0" w:type="dxa"/>
              <w:bottom w:w="0" w:type="dxa"/>
              <w:right w:w="0" w:type="dxa"/>
            </w:tcMar>
          </w:tcPr>
          <w:p w14:paraId="24E63A47" w14:textId="77777777" w:rsidR="005C627E" w:rsidRDefault="005C627E" w:rsidP="006F7F00">
            <w:pPr>
              <w:spacing w:before="100" w:after="100"/>
              <w:ind w:left="100" w:right="100"/>
            </w:pPr>
            <w:r>
              <w:rPr>
                <w:rFonts w:ascii="DejaVu Sans" w:eastAsia="DejaVu Sans" w:hAnsi="DejaVu Sans" w:cs="DejaVu Sans"/>
                <w:color w:val="000000"/>
                <w:sz w:val="18"/>
                <w:szCs w:val="18"/>
              </w:rPr>
              <w:t>Describe characteristics of the study population (such as age range, demographics, socioeconomic, or clinical characteristics).</w:t>
            </w:r>
          </w:p>
        </w:tc>
        <w:tc>
          <w:tcPr>
            <w:tcW w:w="2120" w:type="dxa"/>
            <w:tcBorders>
              <w:right w:val="single" w:sz="8" w:space="0" w:color="000000"/>
            </w:tcBorders>
            <w:shd w:val="clear" w:color="auto" w:fill="FFFFFF"/>
            <w:tcMar>
              <w:top w:w="0" w:type="dxa"/>
              <w:left w:w="0" w:type="dxa"/>
              <w:bottom w:w="0" w:type="dxa"/>
              <w:right w:w="0" w:type="dxa"/>
            </w:tcMar>
          </w:tcPr>
          <w:p w14:paraId="2F566DC4"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Methods, Page 4</w:t>
            </w:r>
          </w:p>
        </w:tc>
      </w:tr>
      <w:tr w:rsidR="005C627E" w14:paraId="06816941" w14:textId="77777777" w:rsidTr="006F7F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860F67E" w14:textId="77777777" w:rsidR="005C627E" w:rsidRDefault="005C627E" w:rsidP="006F7F00">
            <w:pPr>
              <w:spacing w:before="100" w:after="100"/>
              <w:ind w:left="100" w:right="100"/>
            </w:pPr>
            <w:r>
              <w:rPr>
                <w:rFonts w:ascii="DejaVu Sans" w:eastAsia="DejaVu Sans" w:hAnsi="DejaVu Sans" w:cs="DejaVu Sans"/>
                <w:b/>
                <w:color w:val="000000"/>
                <w:sz w:val="18"/>
                <w:szCs w:val="18"/>
              </w:rPr>
              <w:t>Setting and location</w:t>
            </w:r>
          </w:p>
        </w:tc>
        <w:tc>
          <w:tcPr>
            <w:tcW w:w="0" w:type="auto"/>
            <w:shd w:val="clear" w:color="auto" w:fill="FFFFFF"/>
            <w:tcMar>
              <w:top w:w="0" w:type="dxa"/>
              <w:left w:w="0" w:type="dxa"/>
              <w:bottom w:w="0" w:type="dxa"/>
              <w:right w:w="0" w:type="dxa"/>
            </w:tcMar>
          </w:tcPr>
          <w:p w14:paraId="0ADCFE1E"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6</w:t>
            </w:r>
          </w:p>
        </w:tc>
        <w:tc>
          <w:tcPr>
            <w:tcW w:w="0" w:type="auto"/>
            <w:shd w:val="clear" w:color="auto" w:fill="FFFFFF"/>
            <w:tcMar>
              <w:top w:w="0" w:type="dxa"/>
              <w:left w:w="0" w:type="dxa"/>
              <w:bottom w:w="0" w:type="dxa"/>
              <w:right w:w="0" w:type="dxa"/>
            </w:tcMar>
          </w:tcPr>
          <w:p w14:paraId="5B0D7D2B" w14:textId="77777777" w:rsidR="005C627E" w:rsidRDefault="005C627E" w:rsidP="006F7F00">
            <w:pPr>
              <w:spacing w:before="100" w:after="100"/>
              <w:ind w:left="100" w:right="100"/>
            </w:pPr>
            <w:r>
              <w:rPr>
                <w:rFonts w:ascii="DejaVu Sans" w:eastAsia="DejaVu Sans" w:hAnsi="DejaVu Sans" w:cs="DejaVu Sans"/>
                <w:color w:val="000000"/>
                <w:sz w:val="18"/>
                <w:szCs w:val="18"/>
              </w:rPr>
              <w:t>Provide relevant contextual information that may influence findings.</w:t>
            </w:r>
          </w:p>
        </w:tc>
        <w:tc>
          <w:tcPr>
            <w:tcW w:w="2120" w:type="dxa"/>
            <w:tcBorders>
              <w:right w:val="single" w:sz="8" w:space="0" w:color="000000"/>
            </w:tcBorders>
            <w:shd w:val="clear" w:color="auto" w:fill="FFFFFF"/>
            <w:tcMar>
              <w:top w:w="0" w:type="dxa"/>
              <w:left w:w="0" w:type="dxa"/>
              <w:bottom w:w="0" w:type="dxa"/>
              <w:right w:w="0" w:type="dxa"/>
            </w:tcMar>
          </w:tcPr>
          <w:p w14:paraId="2F87C445"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Methods, Page 4 - Link to the underlying clinical study</w:t>
            </w:r>
          </w:p>
        </w:tc>
      </w:tr>
      <w:tr w:rsidR="005C627E" w14:paraId="4E1BE85C" w14:textId="77777777" w:rsidTr="006F7F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DAFA274" w14:textId="77777777" w:rsidR="005C627E" w:rsidRDefault="005C627E" w:rsidP="006F7F00">
            <w:pPr>
              <w:spacing w:before="100" w:after="100"/>
              <w:ind w:left="100" w:right="100"/>
            </w:pPr>
            <w:r>
              <w:rPr>
                <w:rFonts w:ascii="DejaVu Sans" w:eastAsia="DejaVu Sans" w:hAnsi="DejaVu Sans" w:cs="DejaVu Sans"/>
                <w:b/>
                <w:color w:val="000000"/>
                <w:sz w:val="18"/>
                <w:szCs w:val="18"/>
              </w:rPr>
              <w:t>Comparators</w:t>
            </w:r>
          </w:p>
        </w:tc>
        <w:tc>
          <w:tcPr>
            <w:tcW w:w="0" w:type="auto"/>
            <w:shd w:val="clear" w:color="auto" w:fill="FFFFFF"/>
            <w:tcMar>
              <w:top w:w="0" w:type="dxa"/>
              <w:left w:w="0" w:type="dxa"/>
              <w:bottom w:w="0" w:type="dxa"/>
              <w:right w:w="0" w:type="dxa"/>
            </w:tcMar>
          </w:tcPr>
          <w:p w14:paraId="45F80CB0"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7</w:t>
            </w:r>
          </w:p>
        </w:tc>
        <w:tc>
          <w:tcPr>
            <w:tcW w:w="0" w:type="auto"/>
            <w:shd w:val="clear" w:color="auto" w:fill="FFFFFF"/>
            <w:tcMar>
              <w:top w:w="0" w:type="dxa"/>
              <w:left w:w="0" w:type="dxa"/>
              <w:bottom w:w="0" w:type="dxa"/>
              <w:right w:w="0" w:type="dxa"/>
            </w:tcMar>
          </w:tcPr>
          <w:p w14:paraId="580B9FE4" w14:textId="77777777" w:rsidR="005C627E" w:rsidRDefault="005C627E" w:rsidP="006F7F00">
            <w:pPr>
              <w:spacing w:before="100" w:after="100"/>
              <w:ind w:left="100" w:right="100"/>
            </w:pPr>
            <w:r>
              <w:rPr>
                <w:rFonts w:ascii="DejaVu Sans" w:eastAsia="DejaVu Sans" w:hAnsi="DejaVu Sans" w:cs="DejaVu Sans"/>
                <w:color w:val="000000"/>
                <w:sz w:val="18"/>
                <w:szCs w:val="18"/>
              </w:rPr>
              <w:t>Describe the interventions or strategies being compared and why chosen.</w:t>
            </w:r>
          </w:p>
        </w:tc>
        <w:tc>
          <w:tcPr>
            <w:tcW w:w="2120" w:type="dxa"/>
            <w:tcBorders>
              <w:right w:val="single" w:sz="8" w:space="0" w:color="000000"/>
            </w:tcBorders>
            <w:shd w:val="clear" w:color="auto" w:fill="FFFFFF"/>
            <w:tcMar>
              <w:top w:w="0" w:type="dxa"/>
              <w:left w:w="0" w:type="dxa"/>
              <w:bottom w:w="0" w:type="dxa"/>
              <w:right w:w="0" w:type="dxa"/>
            </w:tcMar>
          </w:tcPr>
          <w:p w14:paraId="5101D381"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Background, Page 4</w:t>
            </w:r>
          </w:p>
        </w:tc>
      </w:tr>
      <w:tr w:rsidR="005C627E" w14:paraId="7DE2F037" w14:textId="77777777" w:rsidTr="006F7F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FADEBDD" w14:textId="77777777" w:rsidR="005C627E" w:rsidRDefault="005C627E" w:rsidP="006F7F00">
            <w:pPr>
              <w:spacing w:before="100" w:after="100"/>
              <w:ind w:left="100" w:right="100"/>
            </w:pPr>
            <w:r>
              <w:rPr>
                <w:rFonts w:ascii="DejaVu Sans" w:eastAsia="DejaVu Sans" w:hAnsi="DejaVu Sans" w:cs="DejaVu Sans"/>
                <w:b/>
                <w:color w:val="000000"/>
                <w:sz w:val="18"/>
                <w:szCs w:val="18"/>
              </w:rPr>
              <w:t>Perspective</w:t>
            </w:r>
          </w:p>
        </w:tc>
        <w:tc>
          <w:tcPr>
            <w:tcW w:w="0" w:type="auto"/>
            <w:shd w:val="clear" w:color="auto" w:fill="FFFFFF"/>
            <w:tcMar>
              <w:top w:w="0" w:type="dxa"/>
              <w:left w:w="0" w:type="dxa"/>
              <w:bottom w:w="0" w:type="dxa"/>
              <w:right w:w="0" w:type="dxa"/>
            </w:tcMar>
          </w:tcPr>
          <w:p w14:paraId="6E3E39F9"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8</w:t>
            </w:r>
          </w:p>
        </w:tc>
        <w:tc>
          <w:tcPr>
            <w:tcW w:w="0" w:type="auto"/>
            <w:shd w:val="clear" w:color="auto" w:fill="FFFFFF"/>
            <w:tcMar>
              <w:top w:w="0" w:type="dxa"/>
              <w:left w:w="0" w:type="dxa"/>
              <w:bottom w:w="0" w:type="dxa"/>
              <w:right w:w="0" w:type="dxa"/>
            </w:tcMar>
          </w:tcPr>
          <w:p w14:paraId="64430A9A" w14:textId="77777777" w:rsidR="005C627E" w:rsidRDefault="005C627E" w:rsidP="006F7F00">
            <w:pPr>
              <w:spacing w:before="100" w:after="100"/>
              <w:ind w:left="100" w:right="100"/>
            </w:pPr>
            <w:r>
              <w:rPr>
                <w:rFonts w:ascii="DejaVu Sans" w:eastAsia="DejaVu Sans" w:hAnsi="DejaVu Sans" w:cs="DejaVu Sans"/>
                <w:color w:val="000000"/>
                <w:sz w:val="18"/>
                <w:szCs w:val="18"/>
              </w:rPr>
              <w:t>State the perspective(s) adopted by the study and why chosen.</w:t>
            </w:r>
          </w:p>
        </w:tc>
        <w:tc>
          <w:tcPr>
            <w:tcW w:w="2120" w:type="dxa"/>
            <w:tcBorders>
              <w:right w:val="single" w:sz="8" w:space="0" w:color="000000"/>
            </w:tcBorders>
            <w:shd w:val="clear" w:color="auto" w:fill="FFFFFF"/>
            <w:tcMar>
              <w:top w:w="0" w:type="dxa"/>
              <w:left w:w="0" w:type="dxa"/>
              <w:bottom w:w="0" w:type="dxa"/>
              <w:right w:w="0" w:type="dxa"/>
            </w:tcMar>
          </w:tcPr>
          <w:p w14:paraId="7AFAAD9A"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Methods, Page 4 - 5</w:t>
            </w:r>
          </w:p>
        </w:tc>
      </w:tr>
      <w:tr w:rsidR="005C627E" w14:paraId="001A708E" w14:textId="77777777" w:rsidTr="006F7F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626772E" w14:textId="77777777" w:rsidR="005C627E" w:rsidRDefault="005C627E" w:rsidP="006F7F00">
            <w:pPr>
              <w:spacing w:before="100" w:after="100"/>
              <w:ind w:left="100" w:right="100"/>
            </w:pPr>
            <w:r>
              <w:rPr>
                <w:rFonts w:ascii="DejaVu Sans" w:eastAsia="DejaVu Sans" w:hAnsi="DejaVu Sans" w:cs="DejaVu Sans"/>
                <w:b/>
                <w:color w:val="000000"/>
                <w:sz w:val="18"/>
                <w:szCs w:val="18"/>
              </w:rPr>
              <w:t>Time horizon</w:t>
            </w:r>
          </w:p>
        </w:tc>
        <w:tc>
          <w:tcPr>
            <w:tcW w:w="0" w:type="auto"/>
            <w:shd w:val="clear" w:color="auto" w:fill="FFFFFF"/>
            <w:tcMar>
              <w:top w:w="0" w:type="dxa"/>
              <w:left w:w="0" w:type="dxa"/>
              <w:bottom w:w="0" w:type="dxa"/>
              <w:right w:w="0" w:type="dxa"/>
            </w:tcMar>
          </w:tcPr>
          <w:p w14:paraId="0CB6C34E"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9</w:t>
            </w:r>
          </w:p>
        </w:tc>
        <w:tc>
          <w:tcPr>
            <w:tcW w:w="0" w:type="auto"/>
            <w:shd w:val="clear" w:color="auto" w:fill="FFFFFF"/>
            <w:tcMar>
              <w:top w:w="0" w:type="dxa"/>
              <w:left w:w="0" w:type="dxa"/>
              <w:bottom w:w="0" w:type="dxa"/>
              <w:right w:w="0" w:type="dxa"/>
            </w:tcMar>
          </w:tcPr>
          <w:p w14:paraId="5A6F4586" w14:textId="77777777" w:rsidR="005C627E" w:rsidRDefault="005C627E" w:rsidP="006F7F00">
            <w:pPr>
              <w:spacing w:before="100" w:after="100"/>
              <w:ind w:left="100" w:right="100"/>
            </w:pPr>
            <w:r>
              <w:rPr>
                <w:rFonts w:ascii="DejaVu Sans" w:eastAsia="DejaVu Sans" w:hAnsi="DejaVu Sans" w:cs="DejaVu Sans"/>
                <w:color w:val="000000"/>
                <w:sz w:val="18"/>
                <w:szCs w:val="18"/>
              </w:rPr>
              <w:t>State the time horizon for the study and why appropriate.</w:t>
            </w:r>
          </w:p>
        </w:tc>
        <w:tc>
          <w:tcPr>
            <w:tcW w:w="2120" w:type="dxa"/>
            <w:tcBorders>
              <w:right w:val="single" w:sz="8" w:space="0" w:color="000000"/>
            </w:tcBorders>
            <w:shd w:val="clear" w:color="auto" w:fill="FFFFFF"/>
            <w:tcMar>
              <w:top w:w="0" w:type="dxa"/>
              <w:left w:w="0" w:type="dxa"/>
              <w:bottom w:w="0" w:type="dxa"/>
              <w:right w:w="0" w:type="dxa"/>
            </w:tcMar>
          </w:tcPr>
          <w:p w14:paraId="79CB1CBD"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Methods, Page 5</w:t>
            </w:r>
          </w:p>
        </w:tc>
      </w:tr>
      <w:tr w:rsidR="005C627E" w14:paraId="573650FA" w14:textId="77777777" w:rsidTr="006F7F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15CAEA9" w14:textId="77777777" w:rsidR="005C627E" w:rsidRDefault="005C627E" w:rsidP="006F7F00">
            <w:pPr>
              <w:spacing w:before="100" w:after="100"/>
              <w:ind w:left="100" w:right="100"/>
            </w:pPr>
            <w:r>
              <w:rPr>
                <w:rFonts w:ascii="DejaVu Sans" w:eastAsia="DejaVu Sans" w:hAnsi="DejaVu Sans" w:cs="DejaVu Sans"/>
                <w:b/>
                <w:color w:val="000000"/>
                <w:sz w:val="18"/>
                <w:szCs w:val="18"/>
              </w:rPr>
              <w:t>Discount rate</w:t>
            </w:r>
          </w:p>
        </w:tc>
        <w:tc>
          <w:tcPr>
            <w:tcW w:w="0" w:type="auto"/>
            <w:shd w:val="clear" w:color="auto" w:fill="FFFFFF"/>
            <w:tcMar>
              <w:top w:w="0" w:type="dxa"/>
              <w:left w:w="0" w:type="dxa"/>
              <w:bottom w:w="0" w:type="dxa"/>
              <w:right w:w="0" w:type="dxa"/>
            </w:tcMar>
          </w:tcPr>
          <w:p w14:paraId="2BA55048"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10</w:t>
            </w:r>
          </w:p>
        </w:tc>
        <w:tc>
          <w:tcPr>
            <w:tcW w:w="0" w:type="auto"/>
            <w:shd w:val="clear" w:color="auto" w:fill="FFFFFF"/>
            <w:tcMar>
              <w:top w:w="0" w:type="dxa"/>
              <w:left w:w="0" w:type="dxa"/>
              <w:bottom w:w="0" w:type="dxa"/>
              <w:right w:w="0" w:type="dxa"/>
            </w:tcMar>
          </w:tcPr>
          <w:p w14:paraId="0005958F" w14:textId="77777777" w:rsidR="005C627E" w:rsidRDefault="005C627E" w:rsidP="006F7F00">
            <w:pPr>
              <w:spacing w:before="100" w:after="100"/>
              <w:ind w:left="100" w:right="100"/>
            </w:pPr>
            <w:r>
              <w:rPr>
                <w:rFonts w:ascii="DejaVu Sans" w:eastAsia="DejaVu Sans" w:hAnsi="DejaVu Sans" w:cs="DejaVu Sans"/>
                <w:color w:val="000000"/>
                <w:sz w:val="18"/>
                <w:szCs w:val="18"/>
              </w:rPr>
              <w:t>Report the discount rate(s) and reason chosen.</w:t>
            </w:r>
          </w:p>
        </w:tc>
        <w:tc>
          <w:tcPr>
            <w:tcW w:w="2120" w:type="dxa"/>
            <w:tcBorders>
              <w:right w:val="single" w:sz="8" w:space="0" w:color="000000"/>
            </w:tcBorders>
            <w:shd w:val="clear" w:color="auto" w:fill="FFFFFF"/>
            <w:tcMar>
              <w:top w:w="0" w:type="dxa"/>
              <w:left w:w="0" w:type="dxa"/>
              <w:bottom w:w="0" w:type="dxa"/>
              <w:right w:w="0" w:type="dxa"/>
            </w:tcMar>
          </w:tcPr>
          <w:p w14:paraId="71474BDD"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Methods, Page 5</w:t>
            </w:r>
          </w:p>
        </w:tc>
      </w:tr>
      <w:tr w:rsidR="005C627E" w14:paraId="657522FC" w14:textId="77777777" w:rsidTr="006F7F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9CD599D" w14:textId="77777777" w:rsidR="005C627E" w:rsidRDefault="005C627E" w:rsidP="006F7F00">
            <w:pPr>
              <w:spacing w:before="100" w:after="100"/>
              <w:ind w:left="100" w:right="100"/>
            </w:pPr>
            <w:r>
              <w:rPr>
                <w:rFonts w:ascii="DejaVu Sans" w:eastAsia="DejaVu Sans" w:hAnsi="DejaVu Sans" w:cs="DejaVu Sans"/>
                <w:b/>
                <w:color w:val="000000"/>
                <w:sz w:val="18"/>
                <w:szCs w:val="18"/>
              </w:rPr>
              <w:t>Selection of outcomes</w:t>
            </w:r>
          </w:p>
        </w:tc>
        <w:tc>
          <w:tcPr>
            <w:tcW w:w="0" w:type="auto"/>
            <w:shd w:val="clear" w:color="auto" w:fill="FFFFFF"/>
            <w:tcMar>
              <w:top w:w="0" w:type="dxa"/>
              <w:left w:w="0" w:type="dxa"/>
              <w:bottom w:w="0" w:type="dxa"/>
              <w:right w:w="0" w:type="dxa"/>
            </w:tcMar>
          </w:tcPr>
          <w:p w14:paraId="35F3D139"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11</w:t>
            </w:r>
          </w:p>
        </w:tc>
        <w:tc>
          <w:tcPr>
            <w:tcW w:w="0" w:type="auto"/>
            <w:shd w:val="clear" w:color="auto" w:fill="FFFFFF"/>
            <w:tcMar>
              <w:top w:w="0" w:type="dxa"/>
              <w:left w:w="0" w:type="dxa"/>
              <w:bottom w:w="0" w:type="dxa"/>
              <w:right w:w="0" w:type="dxa"/>
            </w:tcMar>
          </w:tcPr>
          <w:p w14:paraId="65AE54D7" w14:textId="77777777" w:rsidR="005C627E" w:rsidRDefault="005C627E" w:rsidP="006F7F00">
            <w:pPr>
              <w:spacing w:before="100" w:after="100"/>
              <w:ind w:left="100" w:right="100"/>
            </w:pPr>
            <w:r>
              <w:rPr>
                <w:rFonts w:ascii="DejaVu Sans" w:eastAsia="DejaVu Sans" w:hAnsi="DejaVu Sans" w:cs="DejaVu Sans"/>
                <w:color w:val="000000"/>
                <w:sz w:val="18"/>
                <w:szCs w:val="18"/>
              </w:rPr>
              <w:t>Describe what outcomes were used as the measure(s) of benefit(s) and harm(s).</w:t>
            </w:r>
          </w:p>
        </w:tc>
        <w:tc>
          <w:tcPr>
            <w:tcW w:w="2120" w:type="dxa"/>
            <w:tcBorders>
              <w:right w:val="single" w:sz="8" w:space="0" w:color="000000"/>
            </w:tcBorders>
            <w:shd w:val="clear" w:color="auto" w:fill="FFFFFF"/>
            <w:tcMar>
              <w:top w:w="0" w:type="dxa"/>
              <w:left w:w="0" w:type="dxa"/>
              <w:bottom w:w="0" w:type="dxa"/>
              <w:right w:w="0" w:type="dxa"/>
            </w:tcMar>
          </w:tcPr>
          <w:p w14:paraId="6BF9B3D7"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Methods, Page 5</w:t>
            </w:r>
          </w:p>
        </w:tc>
      </w:tr>
      <w:tr w:rsidR="005C627E" w14:paraId="1BB9AD58" w14:textId="77777777" w:rsidTr="006F7F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9CBFC54" w14:textId="77777777" w:rsidR="005C627E" w:rsidRDefault="005C627E" w:rsidP="006F7F00">
            <w:pPr>
              <w:spacing w:before="100" w:after="100"/>
              <w:ind w:left="100" w:right="100"/>
            </w:pPr>
            <w:r>
              <w:rPr>
                <w:rFonts w:ascii="DejaVu Sans" w:eastAsia="DejaVu Sans" w:hAnsi="DejaVu Sans" w:cs="DejaVu Sans"/>
                <w:b/>
                <w:color w:val="000000"/>
                <w:sz w:val="18"/>
                <w:szCs w:val="18"/>
              </w:rPr>
              <w:t>Measurement of outcomes</w:t>
            </w:r>
          </w:p>
        </w:tc>
        <w:tc>
          <w:tcPr>
            <w:tcW w:w="0" w:type="auto"/>
            <w:shd w:val="clear" w:color="auto" w:fill="FFFFFF"/>
            <w:tcMar>
              <w:top w:w="0" w:type="dxa"/>
              <w:left w:w="0" w:type="dxa"/>
              <w:bottom w:w="0" w:type="dxa"/>
              <w:right w:w="0" w:type="dxa"/>
            </w:tcMar>
          </w:tcPr>
          <w:p w14:paraId="019C1A1B"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12</w:t>
            </w:r>
          </w:p>
        </w:tc>
        <w:tc>
          <w:tcPr>
            <w:tcW w:w="0" w:type="auto"/>
            <w:shd w:val="clear" w:color="auto" w:fill="FFFFFF"/>
            <w:tcMar>
              <w:top w:w="0" w:type="dxa"/>
              <w:left w:w="0" w:type="dxa"/>
              <w:bottom w:w="0" w:type="dxa"/>
              <w:right w:w="0" w:type="dxa"/>
            </w:tcMar>
          </w:tcPr>
          <w:p w14:paraId="5CA22D63" w14:textId="77777777" w:rsidR="005C627E" w:rsidRDefault="005C627E" w:rsidP="006F7F00">
            <w:pPr>
              <w:spacing w:before="100" w:after="100"/>
              <w:ind w:left="100" w:right="100"/>
            </w:pPr>
            <w:r>
              <w:rPr>
                <w:rFonts w:ascii="DejaVu Sans" w:eastAsia="DejaVu Sans" w:hAnsi="DejaVu Sans" w:cs="DejaVu Sans"/>
                <w:color w:val="000000"/>
                <w:sz w:val="18"/>
                <w:szCs w:val="18"/>
              </w:rPr>
              <w:t>Describe how outcomes used to capture benefit(s) and harm(s) were measured.</w:t>
            </w:r>
          </w:p>
        </w:tc>
        <w:tc>
          <w:tcPr>
            <w:tcW w:w="2120" w:type="dxa"/>
            <w:tcBorders>
              <w:right w:val="single" w:sz="8" w:space="0" w:color="000000"/>
            </w:tcBorders>
            <w:shd w:val="clear" w:color="auto" w:fill="FFFFFF"/>
            <w:tcMar>
              <w:top w:w="0" w:type="dxa"/>
              <w:left w:w="0" w:type="dxa"/>
              <w:bottom w:w="0" w:type="dxa"/>
              <w:right w:w="0" w:type="dxa"/>
            </w:tcMar>
          </w:tcPr>
          <w:p w14:paraId="54B415EB"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Methods, Page 8</w:t>
            </w:r>
          </w:p>
        </w:tc>
      </w:tr>
      <w:tr w:rsidR="005C627E" w14:paraId="5BE29C14" w14:textId="77777777" w:rsidTr="006F7F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D3BBBB2" w14:textId="77777777" w:rsidR="005C627E" w:rsidRDefault="005C627E" w:rsidP="006F7F00">
            <w:pPr>
              <w:spacing w:before="100" w:after="100"/>
              <w:ind w:left="100" w:right="100"/>
            </w:pPr>
            <w:r>
              <w:rPr>
                <w:rFonts w:ascii="DejaVu Sans" w:eastAsia="DejaVu Sans" w:hAnsi="DejaVu Sans" w:cs="DejaVu Sans"/>
                <w:b/>
                <w:color w:val="000000"/>
                <w:sz w:val="18"/>
                <w:szCs w:val="18"/>
              </w:rPr>
              <w:t>Valuation of outcomes</w:t>
            </w:r>
          </w:p>
        </w:tc>
        <w:tc>
          <w:tcPr>
            <w:tcW w:w="0" w:type="auto"/>
            <w:shd w:val="clear" w:color="auto" w:fill="FFFFFF"/>
            <w:tcMar>
              <w:top w:w="0" w:type="dxa"/>
              <w:left w:w="0" w:type="dxa"/>
              <w:bottom w:w="0" w:type="dxa"/>
              <w:right w:w="0" w:type="dxa"/>
            </w:tcMar>
          </w:tcPr>
          <w:p w14:paraId="379C7461"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13</w:t>
            </w:r>
          </w:p>
        </w:tc>
        <w:tc>
          <w:tcPr>
            <w:tcW w:w="0" w:type="auto"/>
            <w:shd w:val="clear" w:color="auto" w:fill="FFFFFF"/>
            <w:tcMar>
              <w:top w:w="0" w:type="dxa"/>
              <w:left w:w="0" w:type="dxa"/>
              <w:bottom w:w="0" w:type="dxa"/>
              <w:right w:w="0" w:type="dxa"/>
            </w:tcMar>
          </w:tcPr>
          <w:p w14:paraId="0829897B" w14:textId="77777777" w:rsidR="005C627E" w:rsidRDefault="005C627E" w:rsidP="006F7F00">
            <w:pPr>
              <w:spacing w:before="100" w:after="100"/>
              <w:ind w:left="100" w:right="100"/>
            </w:pPr>
            <w:r>
              <w:rPr>
                <w:rFonts w:ascii="DejaVu Sans" w:eastAsia="DejaVu Sans" w:hAnsi="DejaVu Sans" w:cs="DejaVu Sans"/>
                <w:color w:val="000000"/>
                <w:sz w:val="18"/>
                <w:szCs w:val="18"/>
              </w:rPr>
              <w:t>Describe the population and methods used to measure and value outcomes.</w:t>
            </w:r>
          </w:p>
        </w:tc>
        <w:tc>
          <w:tcPr>
            <w:tcW w:w="2120" w:type="dxa"/>
            <w:tcBorders>
              <w:right w:val="single" w:sz="8" w:space="0" w:color="000000"/>
            </w:tcBorders>
            <w:shd w:val="clear" w:color="auto" w:fill="FFFFFF"/>
            <w:tcMar>
              <w:top w:w="0" w:type="dxa"/>
              <w:left w:w="0" w:type="dxa"/>
              <w:bottom w:w="0" w:type="dxa"/>
              <w:right w:w="0" w:type="dxa"/>
            </w:tcMar>
          </w:tcPr>
          <w:p w14:paraId="3C8BD7CD"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Methods, Page 8</w:t>
            </w:r>
          </w:p>
        </w:tc>
      </w:tr>
      <w:tr w:rsidR="005C627E" w14:paraId="75FD0B95" w14:textId="77777777" w:rsidTr="006F7F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F8A857B" w14:textId="77777777" w:rsidR="005C627E" w:rsidRDefault="005C627E" w:rsidP="006F7F00">
            <w:pPr>
              <w:spacing w:before="100" w:after="100"/>
              <w:ind w:left="100" w:right="100"/>
            </w:pPr>
            <w:r>
              <w:rPr>
                <w:rFonts w:ascii="DejaVu Sans" w:eastAsia="DejaVu Sans" w:hAnsi="DejaVu Sans" w:cs="DejaVu Sans"/>
                <w:b/>
                <w:color w:val="000000"/>
                <w:sz w:val="18"/>
                <w:szCs w:val="18"/>
              </w:rPr>
              <w:t>Measurement and valuation of resources and costs</w:t>
            </w:r>
          </w:p>
        </w:tc>
        <w:tc>
          <w:tcPr>
            <w:tcW w:w="0" w:type="auto"/>
            <w:shd w:val="clear" w:color="auto" w:fill="FFFFFF"/>
            <w:tcMar>
              <w:top w:w="0" w:type="dxa"/>
              <w:left w:w="0" w:type="dxa"/>
              <w:bottom w:w="0" w:type="dxa"/>
              <w:right w:w="0" w:type="dxa"/>
            </w:tcMar>
          </w:tcPr>
          <w:p w14:paraId="202F8DD6"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14</w:t>
            </w:r>
          </w:p>
        </w:tc>
        <w:tc>
          <w:tcPr>
            <w:tcW w:w="0" w:type="auto"/>
            <w:shd w:val="clear" w:color="auto" w:fill="FFFFFF"/>
            <w:tcMar>
              <w:top w:w="0" w:type="dxa"/>
              <w:left w:w="0" w:type="dxa"/>
              <w:bottom w:w="0" w:type="dxa"/>
              <w:right w:w="0" w:type="dxa"/>
            </w:tcMar>
          </w:tcPr>
          <w:p w14:paraId="5B610F86" w14:textId="77777777" w:rsidR="005C627E" w:rsidRDefault="005C627E" w:rsidP="006F7F00">
            <w:pPr>
              <w:spacing w:before="100" w:after="100"/>
              <w:ind w:left="100" w:right="100"/>
            </w:pPr>
            <w:r>
              <w:rPr>
                <w:rFonts w:ascii="DejaVu Sans" w:eastAsia="DejaVu Sans" w:hAnsi="DejaVu Sans" w:cs="DejaVu Sans"/>
                <w:color w:val="000000"/>
                <w:sz w:val="18"/>
                <w:szCs w:val="18"/>
              </w:rPr>
              <w:t>Describe how costs were valued.</w:t>
            </w:r>
          </w:p>
        </w:tc>
        <w:tc>
          <w:tcPr>
            <w:tcW w:w="2120" w:type="dxa"/>
            <w:tcBorders>
              <w:right w:val="single" w:sz="8" w:space="0" w:color="000000"/>
            </w:tcBorders>
            <w:shd w:val="clear" w:color="auto" w:fill="FFFFFF"/>
            <w:tcMar>
              <w:top w:w="0" w:type="dxa"/>
              <w:left w:w="0" w:type="dxa"/>
              <w:bottom w:w="0" w:type="dxa"/>
              <w:right w:w="0" w:type="dxa"/>
            </w:tcMar>
          </w:tcPr>
          <w:p w14:paraId="359D7E24"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Methods, Page 8 and Appendix, Table 1</w:t>
            </w:r>
          </w:p>
        </w:tc>
      </w:tr>
      <w:tr w:rsidR="005C627E" w14:paraId="19C9A971" w14:textId="77777777" w:rsidTr="006F7F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7B25189" w14:textId="77777777" w:rsidR="005C627E" w:rsidRDefault="005C627E" w:rsidP="006F7F00">
            <w:pPr>
              <w:spacing w:before="100" w:after="100"/>
              <w:ind w:left="100" w:right="100"/>
            </w:pPr>
            <w:r>
              <w:rPr>
                <w:rFonts w:ascii="DejaVu Sans" w:eastAsia="DejaVu Sans" w:hAnsi="DejaVu Sans" w:cs="DejaVu Sans"/>
                <w:b/>
                <w:color w:val="000000"/>
                <w:sz w:val="18"/>
                <w:szCs w:val="18"/>
              </w:rPr>
              <w:lastRenderedPageBreak/>
              <w:t>Currency, price date, and conversion</w:t>
            </w:r>
          </w:p>
        </w:tc>
        <w:tc>
          <w:tcPr>
            <w:tcW w:w="0" w:type="auto"/>
            <w:shd w:val="clear" w:color="auto" w:fill="FFFFFF"/>
            <w:tcMar>
              <w:top w:w="0" w:type="dxa"/>
              <w:left w:w="0" w:type="dxa"/>
              <w:bottom w:w="0" w:type="dxa"/>
              <w:right w:w="0" w:type="dxa"/>
            </w:tcMar>
          </w:tcPr>
          <w:p w14:paraId="5EEEB8BA"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15</w:t>
            </w:r>
          </w:p>
        </w:tc>
        <w:tc>
          <w:tcPr>
            <w:tcW w:w="0" w:type="auto"/>
            <w:shd w:val="clear" w:color="auto" w:fill="FFFFFF"/>
            <w:tcMar>
              <w:top w:w="0" w:type="dxa"/>
              <w:left w:w="0" w:type="dxa"/>
              <w:bottom w:w="0" w:type="dxa"/>
              <w:right w:w="0" w:type="dxa"/>
            </w:tcMar>
          </w:tcPr>
          <w:p w14:paraId="0731AE1C" w14:textId="77777777" w:rsidR="005C627E" w:rsidRDefault="005C627E" w:rsidP="006F7F00">
            <w:pPr>
              <w:spacing w:before="100" w:after="100"/>
              <w:ind w:left="100" w:right="100"/>
            </w:pPr>
            <w:r>
              <w:rPr>
                <w:rFonts w:ascii="DejaVu Sans" w:eastAsia="DejaVu Sans" w:hAnsi="DejaVu Sans" w:cs="DejaVu Sans"/>
                <w:color w:val="000000"/>
                <w:sz w:val="18"/>
                <w:szCs w:val="18"/>
              </w:rPr>
              <w:t>Report the dates of the estimated resource quantities and unit costs, plus the currency and year of conversion.</w:t>
            </w:r>
          </w:p>
        </w:tc>
        <w:tc>
          <w:tcPr>
            <w:tcW w:w="2120" w:type="dxa"/>
            <w:tcBorders>
              <w:right w:val="single" w:sz="8" w:space="0" w:color="000000"/>
            </w:tcBorders>
            <w:shd w:val="clear" w:color="auto" w:fill="FFFFFF"/>
            <w:tcMar>
              <w:top w:w="0" w:type="dxa"/>
              <w:left w:w="0" w:type="dxa"/>
              <w:bottom w:w="0" w:type="dxa"/>
              <w:right w:w="0" w:type="dxa"/>
            </w:tcMar>
          </w:tcPr>
          <w:p w14:paraId="17F1294A"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Methods, Page 8</w:t>
            </w:r>
          </w:p>
        </w:tc>
      </w:tr>
      <w:tr w:rsidR="005C627E" w14:paraId="0ED43792" w14:textId="77777777" w:rsidTr="006F7F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876184F" w14:textId="77777777" w:rsidR="005C627E" w:rsidRDefault="005C627E" w:rsidP="006F7F00">
            <w:pPr>
              <w:spacing w:before="100" w:after="100"/>
              <w:ind w:left="100" w:right="100"/>
            </w:pPr>
            <w:r>
              <w:rPr>
                <w:rFonts w:ascii="DejaVu Sans" w:eastAsia="DejaVu Sans" w:hAnsi="DejaVu Sans" w:cs="DejaVu Sans"/>
                <w:b/>
                <w:color w:val="000000"/>
                <w:sz w:val="18"/>
                <w:szCs w:val="18"/>
              </w:rPr>
              <w:t>Rationale and description of model</w:t>
            </w:r>
          </w:p>
        </w:tc>
        <w:tc>
          <w:tcPr>
            <w:tcW w:w="0" w:type="auto"/>
            <w:shd w:val="clear" w:color="auto" w:fill="FFFFFF"/>
            <w:tcMar>
              <w:top w:w="0" w:type="dxa"/>
              <w:left w:w="0" w:type="dxa"/>
              <w:bottom w:w="0" w:type="dxa"/>
              <w:right w:w="0" w:type="dxa"/>
            </w:tcMar>
          </w:tcPr>
          <w:p w14:paraId="158F7AC0"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16</w:t>
            </w:r>
          </w:p>
        </w:tc>
        <w:tc>
          <w:tcPr>
            <w:tcW w:w="0" w:type="auto"/>
            <w:shd w:val="clear" w:color="auto" w:fill="FFFFFF"/>
            <w:tcMar>
              <w:top w:w="0" w:type="dxa"/>
              <w:left w:w="0" w:type="dxa"/>
              <w:bottom w:w="0" w:type="dxa"/>
              <w:right w:w="0" w:type="dxa"/>
            </w:tcMar>
          </w:tcPr>
          <w:p w14:paraId="3C64C861" w14:textId="77777777" w:rsidR="005C627E" w:rsidRDefault="005C627E" w:rsidP="006F7F00">
            <w:pPr>
              <w:spacing w:before="100" w:after="100"/>
              <w:ind w:left="100" w:right="100"/>
            </w:pPr>
            <w:r>
              <w:rPr>
                <w:rFonts w:ascii="DejaVu Sans" w:eastAsia="DejaVu Sans" w:hAnsi="DejaVu Sans" w:cs="DejaVu Sans"/>
                <w:color w:val="000000"/>
                <w:sz w:val="18"/>
                <w:szCs w:val="18"/>
              </w:rPr>
              <w:t>If modelling is used, describe in detail and why used. Report if the model is publicly available and where it can be accessed.</w:t>
            </w:r>
          </w:p>
        </w:tc>
        <w:tc>
          <w:tcPr>
            <w:tcW w:w="2120" w:type="dxa"/>
            <w:tcBorders>
              <w:right w:val="single" w:sz="8" w:space="0" w:color="000000"/>
            </w:tcBorders>
            <w:shd w:val="clear" w:color="auto" w:fill="FFFFFF"/>
            <w:tcMar>
              <w:top w:w="0" w:type="dxa"/>
              <w:left w:w="0" w:type="dxa"/>
              <w:bottom w:w="0" w:type="dxa"/>
              <w:right w:w="0" w:type="dxa"/>
            </w:tcMar>
          </w:tcPr>
          <w:p w14:paraId="016806A9"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Methods, Page 4 - 9</w:t>
            </w:r>
          </w:p>
        </w:tc>
      </w:tr>
      <w:tr w:rsidR="005C627E" w14:paraId="0B46A9EC" w14:textId="77777777" w:rsidTr="006F7F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E649C07" w14:textId="77777777" w:rsidR="005C627E" w:rsidRDefault="005C627E" w:rsidP="006F7F00">
            <w:pPr>
              <w:spacing w:before="100" w:after="100"/>
              <w:ind w:left="100" w:right="100"/>
            </w:pPr>
            <w:r>
              <w:rPr>
                <w:rFonts w:ascii="DejaVu Sans" w:eastAsia="DejaVu Sans" w:hAnsi="DejaVu Sans" w:cs="DejaVu Sans"/>
                <w:b/>
                <w:color w:val="000000"/>
                <w:sz w:val="18"/>
                <w:szCs w:val="18"/>
              </w:rPr>
              <w:t>Analytics and assumptions</w:t>
            </w:r>
          </w:p>
        </w:tc>
        <w:tc>
          <w:tcPr>
            <w:tcW w:w="0" w:type="auto"/>
            <w:shd w:val="clear" w:color="auto" w:fill="FFFFFF"/>
            <w:tcMar>
              <w:top w:w="0" w:type="dxa"/>
              <w:left w:w="0" w:type="dxa"/>
              <w:bottom w:w="0" w:type="dxa"/>
              <w:right w:w="0" w:type="dxa"/>
            </w:tcMar>
          </w:tcPr>
          <w:p w14:paraId="74C2A287"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17</w:t>
            </w:r>
          </w:p>
        </w:tc>
        <w:tc>
          <w:tcPr>
            <w:tcW w:w="0" w:type="auto"/>
            <w:shd w:val="clear" w:color="auto" w:fill="FFFFFF"/>
            <w:tcMar>
              <w:top w:w="0" w:type="dxa"/>
              <w:left w:w="0" w:type="dxa"/>
              <w:bottom w:w="0" w:type="dxa"/>
              <w:right w:w="0" w:type="dxa"/>
            </w:tcMar>
          </w:tcPr>
          <w:p w14:paraId="69E1FF84" w14:textId="77777777" w:rsidR="005C627E" w:rsidRDefault="005C627E" w:rsidP="006F7F00">
            <w:pPr>
              <w:spacing w:before="100" w:after="100"/>
              <w:ind w:left="100" w:right="100"/>
            </w:pPr>
            <w:r>
              <w:rPr>
                <w:rFonts w:ascii="DejaVu Sans" w:eastAsia="DejaVu Sans" w:hAnsi="DejaVu Sans" w:cs="DejaVu Sans"/>
                <w:color w:val="000000"/>
                <w:sz w:val="18"/>
                <w:szCs w:val="18"/>
              </w:rPr>
              <w:t>Describe any methods for analysing or statistically transforming data, any extrapolation methods, and approaches for validating any model used.</w:t>
            </w:r>
          </w:p>
        </w:tc>
        <w:tc>
          <w:tcPr>
            <w:tcW w:w="2120" w:type="dxa"/>
            <w:tcBorders>
              <w:right w:val="single" w:sz="8" w:space="0" w:color="000000"/>
            </w:tcBorders>
            <w:shd w:val="clear" w:color="auto" w:fill="FFFFFF"/>
            <w:tcMar>
              <w:top w:w="0" w:type="dxa"/>
              <w:left w:w="0" w:type="dxa"/>
              <w:bottom w:w="0" w:type="dxa"/>
              <w:right w:w="0" w:type="dxa"/>
            </w:tcMar>
          </w:tcPr>
          <w:p w14:paraId="1E144924"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Methods, Page 6 and 9 - 10</w:t>
            </w:r>
          </w:p>
        </w:tc>
      </w:tr>
      <w:tr w:rsidR="005C627E" w14:paraId="77DD3906" w14:textId="77777777" w:rsidTr="006F7F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0F16CEC" w14:textId="77777777" w:rsidR="005C627E" w:rsidRDefault="005C627E" w:rsidP="006F7F00">
            <w:pPr>
              <w:spacing w:before="100" w:after="100"/>
              <w:ind w:left="100" w:right="100"/>
            </w:pPr>
            <w:r>
              <w:rPr>
                <w:rFonts w:ascii="DejaVu Sans" w:eastAsia="DejaVu Sans" w:hAnsi="DejaVu Sans" w:cs="DejaVu Sans"/>
                <w:b/>
                <w:color w:val="000000"/>
                <w:sz w:val="18"/>
                <w:szCs w:val="18"/>
              </w:rPr>
              <w:t>Characterising heterogeneity</w:t>
            </w:r>
          </w:p>
        </w:tc>
        <w:tc>
          <w:tcPr>
            <w:tcW w:w="0" w:type="auto"/>
            <w:shd w:val="clear" w:color="auto" w:fill="FFFFFF"/>
            <w:tcMar>
              <w:top w:w="0" w:type="dxa"/>
              <w:left w:w="0" w:type="dxa"/>
              <w:bottom w:w="0" w:type="dxa"/>
              <w:right w:w="0" w:type="dxa"/>
            </w:tcMar>
          </w:tcPr>
          <w:p w14:paraId="38EC5754"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18</w:t>
            </w:r>
          </w:p>
        </w:tc>
        <w:tc>
          <w:tcPr>
            <w:tcW w:w="0" w:type="auto"/>
            <w:shd w:val="clear" w:color="auto" w:fill="FFFFFF"/>
            <w:tcMar>
              <w:top w:w="0" w:type="dxa"/>
              <w:left w:w="0" w:type="dxa"/>
              <w:bottom w:w="0" w:type="dxa"/>
              <w:right w:w="0" w:type="dxa"/>
            </w:tcMar>
          </w:tcPr>
          <w:p w14:paraId="5DDEF0D4" w14:textId="77777777" w:rsidR="005C627E" w:rsidRDefault="005C627E" w:rsidP="006F7F00">
            <w:pPr>
              <w:spacing w:before="100" w:after="100"/>
              <w:ind w:left="100" w:right="100"/>
            </w:pPr>
            <w:r>
              <w:rPr>
                <w:rFonts w:ascii="DejaVu Sans" w:eastAsia="DejaVu Sans" w:hAnsi="DejaVu Sans" w:cs="DejaVu Sans"/>
                <w:color w:val="000000"/>
                <w:sz w:val="18"/>
                <w:szCs w:val="18"/>
              </w:rPr>
              <w:t>Describe any methods used for estimating how the results of the study vary for subgroups.</w:t>
            </w:r>
          </w:p>
        </w:tc>
        <w:tc>
          <w:tcPr>
            <w:tcW w:w="2120" w:type="dxa"/>
            <w:tcBorders>
              <w:right w:val="single" w:sz="8" w:space="0" w:color="000000"/>
            </w:tcBorders>
            <w:shd w:val="clear" w:color="auto" w:fill="FFFFFF"/>
            <w:tcMar>
              <w:top w:w="0" w:type="dxa"/>
              <w:left w:w="0" w:type="dxa"/>
              <w:bottom w:w="0" w:type="dxa"/>
              <w:right w:w="0" w:type="dxa"/>
            </w:tcMar>
          </w:tcPr>
          <w:p w14:paraId="4CC9E183"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N/A - No subgroup analyses considered in the study</w:t>
            </w:r>
          </w:p>
        </w:tc>
      </w:tr>
      <w:tr w:rsidR="005C627E" w14:paraId="4B71FC42" w14:textId="77777777" w:rsidTr="006F7F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CE1A498" w14:textId="77777777" w:rsidR="005C627E" w:rsidRDefault="005C627E" w:rsidP="006F7F00">
            <w:pPr>
              <w:spacing w:before="100" w:after="100"/>
              <w:ind w:left="100" w:right="100"/>
            </w:pPr>
            <w:r>
              <w:rPr>
                <w:rFonts w:ascii="DejaVu Sans" w:eastAsia="DejaVu Sans" w:hAnsi="DejaVu Sans" w:cs="DejaVu Sans"/>
                <w:b/>
                <w:color w:val="000000"/>
                <w:sz w:val="18"/>
                <w:szCs w:val="18"/>
              </w:rPr>
              <w:t>Characterising distributional effects</w:t>
            </w:r>
          </w:p>
        </w:tc>
        <w:tc>
          <w:tcPr>
            <w:tcW w:w="0" w:type="auto"/>
            <w:shd w:val="clear" w:color="auto" w:fill="FFFFFF"/>
            <w:tcMar>
              <w:top w:w="0" w:type="dxa"/>
              <w:left w:w="0" w:type="dxa"/>
              <w:bottom w:w="0" w:type="dxa"/>
              <w:right w:w="0" w:type="dxa"/>
            </w:tcMar>
          </w:tcPr>
          <w:p w14:paraId="77746083"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19</w:t>
            </w:r>
          </w:p>
        </w:tc>
        <w:tc>
          <w:tcPr>
            <w:tcW w:w="0" w:type="auto"/>
            <w:shd w:val="clear" w:color="auto" w:fill="FFFFFF"/>
            <w:tcMar>
              <w:top w:w="0" w:type="dxa"/>
              <w:left w:w="0" w:type="dxa"/>
              <w:bottom w:w="0" w:type="dxa"/>
              <w:right w:w="0" w:type="dxa"/>
            </w:tcMar>
          </w:tcPr>
          <w:p w14:paraId="46A78730" w14:textId="77777777" w:rsidR="005C627E" w:rsidRDefault="005C627E" w:rsidP="006F7F00">
            <w:pPr>
              <w:spacing w:before="100" w:after="100"/>
              <w:ind w:left="100" w:right="100"/>
            </w:pPr>
            <w:r>
              <w:rPr>
                <w:rFonts w:ascii="DejaVu Sans" w:eastAsia="DejaVu Sans" w:hAnsi="DejaVu Sans" w:cs="DejaVu Sans"/>
                <w:color w:val="000000"/>
                <w:sz w:val="18"/>
                <w:szCs w:val="18"/>
              </w:rPr>
              <w:t>Describe how impacts are distributed across different individuals or adjustments made to reflect priority populations.</w:t>
            </w:r>
          </w:p>
        </w:tc>
        <w:tc>
          <w:tcPr>
            <w:tcW w:w="2120" w:type="dxa"/>
            <w:tcBorders>
              <w:right w:val="single" w:sz="8" w:space="0" w:color="000000"/>
            </w:tcBorders>
            <w:shd w:val="clear" w:color="auto" w:fill="FFFFFF"/>
            <w:tcMar>
              <w:top w:w="0" w:type="dxa"/>
              <w:left w:w="0" w:type="dxa"/>
              <w:bottom w:w="0" w:type="dxa"/>
              <w:right w:w="0" w:type="dxa"/>
            </w:tcMar>
          </w:tcPr>
          <w:p w14:paraId="23FA112F"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N/A</w:t>
            </w:r>
          </w:p>
        </w:tc>
      </w:tr>
      <w:tr w:rsidR="005C627E" w14:paraId="56B8DAD3" w14:textId="77777777" w:rsidTr="006F7F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EE7550D" w14:textId="77777777" w:rsidR="005C627E" w:rsidRDefault="005C627E" w:rsidP="006F7F00">
            <w:pPr>
              <w:spacing w:before="100" w:after="100"/>
              <w:ind w:left="100" w:right="100"/>
            </w:pPr>
            <w:r>
              <w:rPr>
                <w:rFonts w:ascii="DejaVu Sans" w:eastAsia="DejaVu Sans" w:hAnsi="DejaVu Sans" w:cs="DejaVu Sans"/>
                <w:b/>
                <w:color w:val="000000"/>
                <w:sz w:val="18"/>
                <w:szCs w:val="18"/>
              </w:rPr>
              <w:t>Characterising uncertainty</w:t>
            </w:r>
          </w:p>
        </w:tc>
        <w:tc>
          <w:tcPr>
            <w:tcW w:w="0" w:type="auto"/>
            <w:shd w:val="clear" w:color="auto" w:fill="FFFFFF"/>
            <w:tcMar>
              <w:top w:w="0" w:type="dxa"/>
              <w:left w:w="0" w:type="dxa"/>
              <w:bottom w:w="0" w:type="dxa"/>
              <w:right w:w="0" w:type="dxa"/>
            </w:tcMar>
          </w:tcPr>
          <w:p w14:paraId="3BB6D533"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20</w:t>
            </w:r>
          </w:p>
        </w:tc>
        <w:tc>
          <w:tcPr>
            <w:tcW w:w="0" w:type="auto"/>
            <w:shd w:val="clear" w:color="auto" w:fill="FFFFFF"/>
            <w:tcMar>
              <w:top w:w="0" w:type="dxa"/>
              <w:left w:w="0" w:type="dxa"/>
              <w:bottom w:w="0" w:type="dxa"/>
              <w:right w:w="0" w:type="dxa"/>
            </w:tcMar>
          </w:tcPr>
          <w:p w14:paraId="701DDA91" w14:textId="77777777" w:rsidR="005C627E" w:rsidRDefault="005C627E" w:rsidP="006F7F00">
            <w:pPr>
              <w:spacing w:before="100" w:after="100"/>
              <w:ind w:left="100" w:right="100"/>
            </w:pPr>
            <w:r>
              <w:rPr>
                <w:rFonts w:ascii="DejaVu Sans" w:eastAsia="DejaVu Sans" w:hAnsi="DejaVu Sans" w:cs="DejaVu Sans"/>
                <w:color w:val="000000"/>
                <w:sz w:val="18"/>
                <w:szCs w:val="18"/>
              </w:rPr>
              <w:t>Describe methods to characterise any sources of uncertainty in the analysis.</w:t>
            </w:r>
          </w:p>
        </w:tc>
        <w:tc>
          <w:tcPr>
            <w:tcW w:w="2120" w:type="dxa"/>
            <w:tcBorders>
              <w:right w:val="single" w:sz="8" w:space="0" w:color="000000"/>
            </w:tcBorders>
            <w:shd w:val="clear" w:color="auto" w:fill="FFFFFF"/>
            <w:tcMar>
              <w:top w:w="0" w:type="dxa"/>
              <w:left w:w="0" w:type="dxa"/>
              <w:bottom w:w="0" w:type="dxa"/>
              <w:right w:w="0" w:type="dxa"/>
            </w:tcMar>
          </w:tcPr>
          <w:p w14:paraId="4456F319"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Methods, Page 9 - 10 and Table 5</w:t>
            </w:r>
          </w:p>
        </w:tc>
      </w:tr>
      <w:tr w:rsidR="005C627E" w14:paraId="4E32CCDA" w14:textId="77777777" w:rsidTr="006F7F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CAFBB34" w14:textId="77777777" w:rsidR="005C627E" w:rsidRDefault="005C627E" w:rsidP="006F7F00">
            <w:pPr>
              <w:spacing w:before="100" w:after="100"/>
              <w:ind w:left="100" w:right="100"/>
            </w:pPr>
            <w:r>
              <w:rPr>
                <w:rFonts w:ascii="DejaVu Sans" w:eastAsia="DejaVu Sans" w:hAnsi="DejaVu Sans" w:cs="DejaVu Sans"/>
                <w:b/>
                <w:color w:val="000000"/>
                <w:sz w:val="18"/>
                <w:szCs w:val="18"/>
              </w:rPr>
              <w:t>Approach to engagement with patients and others affected by the study</w:t>
            </w:r>
          </w:p>
        </w:tc>
        <w:tc>
          <w:tcPr>
            <w:tcW w:w="0" w:type="auto"/>
            <w:shd w:val="clear" w:color="auto" w:fill="FFFFFF"/>
            <w:tcMar>
              <w:top w:w="0" w:type="dxa"/>
              <w:left w:w="0" w:type="dxa"/>
              <w:bottom w:w="0" w:type="dxa"/>
              <w:right w:w="0" w:type="dxa"/>
            </w:tcMar>
          </w:tcPr>
          <w:p w14:paraId="4CAD789B"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21</w:t>
            </w:r>
          </w:p>
        </w:tc>
        <w:tc>
          <w:tcPr>
            <w:tcW w:w="0" w:type="auto"/>
            <w:shd w:val="clear" w:color="auto" w:fill="FFFFFF"/>
            <w:tcMar>
              <w:top w:w="0" w:type="dxa"/>
              <w:left w:w="0" w:type="dxa"/>
              <w:bottom w:w="0" w:type="dxa"/>
              <w:right w:w="0" w:type="dxa"/>
            </w:tcMar>
          </w:tcPr>
          <w:p w14:paraId="35F8AD6C" w14:textId="77777777" w:rsidR="005C627E" w:rsidRDefault="005C627E" w:rsidP="006F7F00">
            <w:pPr>
              <w:spacing w:before="100" w:after="100"/>
              <w:ind w:left="100" w:right="100"/>
            </w:pPr>
            <w:r>
              <w:rPr>
                <w:rFonts w:ascii="DejaVu Sans" w:eastAsia="DejaVu Sans" w:hAnsi="DejaVu Sans" w:cs="DejaVu Sans"/>
                <w:color w:val="000000"/>
                <w:sz w:val="18"/>
                <w:szCs w:val="18"/>
              </w:rPr>
              <w:t xml:space="preserve">Describe any approaches to engage patients or service recipients, the </w:t>
            </w:r>
            <w:proofErr w:type="gramStart"/>
            <w:r>
              <w:rPr>
                <w:rFonts w:ascii="DejaVu Sans" w:eastAsia="DejaVu Sans" w:hAnsi="DejaVu Sans" w:cs="DejaVu Sans"/>
                <w:color w:val="000000"/>
                <w:sz w:val="18"/>
                <w:szCs w:val="18"/>
              </w:rPr>
              <w:t>general public</w:t>
            </w:r>
            <w:proofErr w:type="gramEnd"/>
            <w:r>
              <w:rPr>
                <w:rFonts w:ascii="DejaVu Sans" w:eastAsia="DejaVu Sans" w:hAnsi="DejaVu Sans" w:cs="DejaVu Sans"/>
                <w:color w:val="000000"/>
                <w:sz w:val="18"/>
                <w:szCs w:val="18"/>
              </w:rPr>
              <w:t>, communities, or stakeholders (such as clinicians or payers) in the design of the study.</w:t>
            </w:r>
          </w:p>
        </w:tc>
        <w:tc>
          <w:tcPr>
            <w:tcW w:w="2120" w:type="dxa"/>
            <w:tcBorders>
              <w:right w:val="single" w:sz="8" w:space="0" w:color="000000"/>
            </w:tcBorders>
            <w:shd w:val="clear" w:color="auto" w:fill="FFFFFF"/>
            <w:tcMar>
              <w:top w:w="0" w:type="dxa"/>
              <w:left w:w="0" w:type="dxa"/>
              <w:bottom w:w="0" w:type="dxa"/>
              <w:right w:w="0" w:type="dxa"/>
            </w:tcMar>
          </w:tcPr>
          <w:p w14:paraId="2021DD48"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Methods, Page 5</w:t>
            </w:r>
          </w:p>
        </w:tc>
      </w:tr>
      <w:tr w:rsidR="005C627E" w14:paraId="29808238" w14:textId="77777777" w:rsidTr="006F7F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DE99BCB" w14:textId="77777777" w:rsidR="005C627E" w:rsidRDefault="005C627E" w:rsidP="006F7F00">
            <w:pPr>
              <w:spacing w:before="100" w:after="100"/>
              <w:ind w:left="100" w:right="100"/>
            </w:pPr>
            <w:r>
              <w:rPr>
                <w:rFonts w:ascii="DejaVu Sans" w:eastAsia="DejaVu Sans" w:hAnsi="DejaVu Sans" w:cs="DejaVu Sans"/>
                <w:b/>
                <w:color w:val="000000"/>
                <w:sz w:val="18"/>
                <w:szCs w:val="18"/>
              </w:rPr>
              <w:t>Results</w:t>
            </w:r>
          </w:p>
        </w:tc>
        <w:tc>
          <w:tcPr>
            <w:tcW w:w="0" w:type="auto"/>
            <w:shd w:val="clear" w:color="auto" w:fill="FFFFCC"/>
            <w:tcMar>
              <w:top w:w="0" w:type="dxa"/>
              <w:left w:w="0" w:type="dxa"/>
              <w:bottom w:w="0" w:type="dxa"/>
              <w:right w:w="0" w:type="dxa"/>
            </w:tcMar>
          </w:tcPr>
          <w:p w14:paraId="560A70FE" w14:textId="77777777" w:rsidR="005C627E" w:rsidRDefault="005C627E" w:rsidP="006F7F00">
            <w:pPr>
              <w:spacing w:before="100" w:after="100"/>
              <w:ind w:left="100" w:right="100"/>
              <w:jc w:val="center"/>
            </w:pPr>
          </w:p>
        </w:tc>
        <w:tc>
          <w:tcPr>
            <w:tcW w:w="0" w:type="auto"/>
            <w:shd w:val="clear" w:color="auto" w:fill="FFFFCC"/>
            <w:tcMar>
              <w:top w:w="0" w:type="dxa"/>
              <w:left w:w="0" w:type="dxa"/>
              <w:bottom w:w="0" w:type="dxa"/>
              <w:right w:w="0" w:type="dxa"/>
            </w:tcMar>
          </w:tcPr>
          <w:p w14:paraId="699DAD97" w14:textId="77777777" w:rsidR="005C627E" w:rsidRDefault="005C627E" w:rsidP="006F7F00">
            <w:pPr>
              <w:spacing w:before="100" w:after="100"/>
              <w:ind w:left="100" w:right="100"/>
            </w:pPr>
          </w:p>
        </w:tc>
        <w:tc>
          <w:tcPr>
            <w:tcW w:w="2120" w:type="dxa"/>
            <w:tcBorders>
              <w:right w:val="single" w:sz="8" w:space="0" w:color="000000"/>
            </w:tcBorders>
            <w:shd w:val="clear" w:color="auto" w:fill="FFFFCC"/>
            <w:tcMar>
              <w:top w:w="0" w:type="dxa"/>
              <w:left w:w="0" w:type="dxa"/>
              <w:bottom w:w="0" w:type="dxa"/>
              <w:right w:w="0" w:type="dxa"/>
            </w:tcMar>
          </w:tcPr>
          <w:p w14:paraId="61197A95" w14:textId="77777777" w:rsidR="005C627E" w:rsidRDefault="005C627E" w:rsidP="006F7F00">
            <w:pPr>
              <w:spacing w:before="100" w:after="100"/>
              <w:ind w:left="100" w:right="100"/>
              <w:jc w:val="center"/>
            </w:pPr>
          </w:p>
        </w:tc>
      </w:tr>
      <w:tr w:rsidR="005C627E" w14:paraId="15D864CB" w14:textId="77777777" w:rsidTr="006F7F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2105AE3" w14:textId="77777777" w:rsidR="005C627E" w:rsidRDefault="005C627E" w:rsidP="006F7F00">
            <w:pPr>
              <w:spacing w:before="100" w:after="100"/>
              <w:ind w:left="100" w:right="100"/>
            </w:pPr>
            <w:r>
              <w:rPr>
                <w:rFonts w:ascii="DejaVu Sans" w:eastAsia="DejaVu Sans" w:hAnsi="DejaVu Sans" w:cs="DejaVu Sans"/>
                <w:b/>
                <w:color w:val="000000"/>
                <w:sz w:val="18"/>
                <w:szCs w:val="18"/>
              </w:rPr>
              <w:t>Study parameters</w:t>
            </w:r>
          </w:p>
        </w:tc>
        <w:tc>
          <w:tcPr>
            <w:tcW w:w="0" w:type="auto"/>
            <w:shd w:val="clear" w:color="auto" w:fill="FFFFFF"/>
            <w:tcMar>
              <w:top w:w="0" w:type="dxa"/>
              <w:left w:w="0" w:type="dxa"/>
              <w:bottom w:w="0" w:type="dxa"/>
              <w:right w:w="0" w:type="dxa"/>
            </w:tcMar>
          </w:tcPr>
          <w:p w14:paraId="087B8751"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22</w:t>
            </w:r>
          </w:p>
        </w:tc>
        <w:tc>
          <w:tcPr>
            <w:tcW w:w="0" w:type="auto"/>
            <w:shd w:val="clear" w:color="auto" w:fill="FFFFFF"/>
            <w:tcMar>
              <w:top w:w="0" w:type="dxa"/>
              <w:left w:w="0" w:type="dxa"/>
              <w:bottom w:w="0" w:type="dxa"/>
              <w:right w:w="0" w:type="dxa"/>
            </w:tcMar>
          </w:tcPr>
          <w:p w14:paraId="0602E188" w14:textId="77777777" w:rsidR="005C627E" w:rsidRDefault="005C627E" w:rsidP="006F7F00">
            <w:pPr>
              <w:spacing w:before="100" w:after="100"/>
              <w:ind w:left="100" w:right="100"/>
            </w:pPr>
            <w:r>
              <w:rPr>
                <w:rFonts w:ascii="DejaVu Sans" w:eastAsia="DejaVu Sans" w:hAnsi="DejaVu Sans" w:cs="DejaVu Sans"/>
                <w:color w:val="000000"/>
                <w:sz w:val="18"/>
                <w:szCs w:val="18"/>
              </w:rPr>
              <w:t>Report all analytic inputs (such as values, ranges, references) including uncertainty or distributional assumptions.</w:t>
            </w:r>
          </w:p>
        </w:tc>
        <w:tc>
          <w:tcPr>
            <w:tcW w:w="2120" w:type="dxa"/>
            <w:tcBorders>
              <w:right w:val="single" w:sz="8" w:space="0" w:color="000000"/>
            </w:tcBorders>
            <w:shd w:val="clear" w:color="auto" w:fill="FFFFFF"/>
            <w:tcMar>
              <w:top w:w="0" w:type="dxa"/>
              <w:left w:w="0" w:type="dxa"/>
              <w:bottom w:w="0" w:type="dxa"/>
              <w:right w:w="0" w:type="dxa"/>
            </w:tcMar>
          </w:tcPr>
          <w:p w14:paraId="3792CD3D"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Appendix, Table 1 and All Supp Tables</w:t>
            </w:r>
          </w:p>
        </w:tc>
      </w:tr>
      <w:tr w:rsidR="005C627E" w14:paraId="37149DBE" w14:textId="77777777" w:rsidTr="006F7F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99F8C1A" w14:textId="77777777" w:rsidR="005C627E" w:rsidRDefault="005C627E" w:rsidP="006F7F00">
            <w:pPr>
              <w:spacing w:before="100" w:after="100"/>
              <w:ind w:left="100" w:right="100"/>
            </w:pPr>
            <w:r>
              <w:rPr>
                <w:rFonts w:ascii="DejaVu Sans" w:eastAsia="DejaVu Sans" w:hAnsi="DejaVu Sans" w:cs="DejaVu Sans"/>
                <w:b/>
                <w:color w:val="000000"/>
                <w:sz w:val="18"/>
                <w:szCs w:val="18"/>
              </w:rPr>
              <w:t>Summary of main results</w:t>
            </w:r>
          </w:p>
        </w:tc>
        <w:tc>
          <w:tcPr>
            <w:tcW w:w="0" w:type="auto"/>
            <w:shd w:val="clear" w:color="auto" w:fill="FFFFFF"/>
            <w:tcMar>
              <w:top w:w="0" w:type="dxa"/>
              <w:left w:w="0" w:type="dxa"/>
              <w:bottom w:w="0" w:type="dxa"/>
              <w:right w:w="0" w:type="dxa"/>
            </w:tcMar>
          </w:tcPr>
          <w:p w14:paraId="68CE7871"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23</w:t>
            </w:r>
          </w:p>
        </w:tc>
        <w:tc>
          <w:tcPr>
            <w:tcW w:w="0" w:type="auto"/>
            <w:shd w:val="clear" w:color="auto" w:fill="FFFFFF"/>
            <w:tcMar>
              <w:top w:w="0" w:type="dxa"/>
              <w:left w:w="0" w:type="dxa"/>
              <w:bottom w:w="0" w:type="dxa"/>
              <w:right w:w="0" w:type="dxa"/>
            </w:tcMar>
          </w:tcPr>
          <w:p w14:paraId="53EF6D54" w14:textId="77777777" w:rsidR="005C627E" w:rsidRDefault="005C627E" w:rsidP="006F7F00">
            <w:pPr>
              <w:spacing w:before="100" w:after="100"/>
              <w:ind w:left="100" w:right="100"/>
            </w:pPr>
            <w:r>
              <w:rPr>
                <w:rFonts w:ascii="DejaVu Sans" w:eastAsia="DejaVu Sans" w:hAnsi="DejaVu Sans" w:cs="DejaVu Sans"/>
                <w:color w:val="000000"/>
                <w:sz w:val="18"/>
                <w:szCs w:val="18"/>
              </w:rPr>
              <w:t>Report the mean values for the main categories of costs and outcomes of interest and summarise them in the most appropriate overall measure.</w:t>
            </w:r>
          </w:p>
        </w:tc>
        <w:tc>
          <w:tcPr>
            <w:tcW w:w="2120" w:type="dxa"/>
            <w:tcBorders>
              <w:right w:val="single" w:sz="8" w:space="0" w:color="000000"/>
            </w:tcBorders>
            <w:shd w:val="clear" w:color="auto" w:fill="FFFFFF"/>
            <w:tcMar>
              <w:top w:w="0" w:type="dxa"/>
              <w:left w:w="0" w:type="dxa"/>
              <w:bottom w:w="0" w:type="dxa"/>
              <w:right w:w="0" w:type="dxa"/>
            </w:tcMar>
          </w:tcPr>
          <w:p w14:paraId="23420709"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Appendix, Table 2</w:t>
            </w:r>
          </w:p>
        </w:tc>
      </w:tr>
      <w:tr w:rsidR="005C627E" w14:paraId="3DA39D58" w14:textId="77777777" w:rsidTr="006F7F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CF441B7" w14:textId="77777777" w:rsidR="005C627E" w:rsidRDefault="005C627E" w:rsidP="006F7F00">
            <w:pPr>
              <w:spacing w:before="100" w:after="100"/>
              <w:ind w:left="100" w:right="100"/>
            </w:pPr>
            <w:r>
              <w:rPr>
                <w:rFonts w:ascii="DejaVu Sans" w:eastAsia="DejaVu Sans" w:hAnsi="DejaVu Sans" w:cs="DejaVu Sans"/>
                <w:b/>
                <w:color w:val="000000"/>
                <w:sz w:val="18"/>
                <w:szCs w:val="18"/>
              </w:rPr>
              <w:t>Effect of uncertainty</w:t>
            </w:r>
          </w:p>
        </w:tc>
        <w:tc>
          <w:tcPr>
            <w:tcW w:w="0" w:type="auto"/>
            <w:shd w:val="clear" w:color="auto" w:fill="FFFFFF"/>
            <w:tcMar>
              <w:top w:w="0" w:type="dxa"/>
              <w:left w:w="0" w:type="dxa"/>
              <w:bottom w:w="0" w:type="dxa"/>
              <w:right w:w="0" w:type="dxa"/>
            </w:tcMar>
          </w:tcPr>
          <w:p w14:paraId="3189CC18"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24</w:t>
            </w:r>
          </w:p>
        </w:tc>
        <w:tc>
          <w:tcPr>
            <w:tcW w:w="0" w:type="auto"/>
            <w:shd w:val="clear" w:color="auto" w:fill="FFFFFF"/>
            <w:tcMar>
              <w:top w:w="0" w:type="dxa"/>
              <w:left w:w="0" w:type="dxa"/>
              <w:bottom w:w="0" w:type="dxa"/>
              <w:right w:w="0" w:type="dxa"/>
            </w:tcMar>
          </w:tcPr>
          <w:p w14:paraId="0E677A8E" w14:textId="77777777" w:rsidR="005C627E" w:rsidRDefault="005C627E" w:rsidP="006F7F00">
            <w:pPr>
              <w:spacing w:before="100" w:after="100"/>
              <w:ind w:left="100" w:right="100"/>
            </w:pPr>
            <w:r>
              <w:rPr>
                <w:rFonts w:ascii="DejaVu Sans" w:eastAsia="DejaVu Sans" w:hAnsi="DejaVu Sans" w:cs="DejaVu Sans"/>
                <w:color w:val="000000"/>
                <w:sz w:val="18"/>
                <w:szCs w:val="18"/>
              </w:rPr>
              <w:t>Describe how uncertainty about analytic judgments, inputs, or projections affect findings. Report the effect of choice of discount rate and time horizon, if applicable.</w:t>
            </w:r>
          </w:p>
        </w:tc>
        <w:tc>
          <w:tcPr>
            <w:tcW w:w="2120" w:type="dxa"/>
            <w:tcBorders>
              <w:right w:val="single" w:sz="8" w:space="0" w:color="000000"/>
            </w:tcBorders>
            <w:shd w:val="clear" w:color="auto" w:fill="FFFFFF"/>
            <w:tcMar>
              <w:top w:w="0" w:type="dxa"/>
              <w:left w:w="0" w:type="dxa"/>
              <w:bottom w:w="0" w:type="dxa"/>
              <w:right w:w="0" w:type="dxa"/>
            </w:tcMar>
          </w:tcPr>
          <w:p w14:paraId="32D55827"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Results, Page 10 - 12</w:t>
            </w:r>
          </w:p>
        </w:tc>
      </w:tr>
      <w:tr w:rsidR="005C627E" w14:paraId="6293A5D1" w14:textId="77777777" w:rsidTr="006F7F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8D81641" w14:textId="77777777" w:rsidR="005C627E" w:rsidRDefault="005C627E" w:rsidP="006F7F00">
            <w:pPr>
              <w:spacing w:before="100" w:after="100"/>
              <w:ind w:left="100" w:right="100"/>
            </w:pPr>
            <w:r>
              <w:rPr>
                <w:rFonts w:ascii="DejaVu Sans" w:eastAsia="DejaVu Sans" w:hAnsi="DejaVu Sans" w:cs="DejaVu Sans"/>
                <w:b/>
                <w:color w:val="000000"/>
                <w:sz w:val="18"/>
                <w:szCs w:val="18"/>
              </w:rPr>
              <w:t>Effect of engagement with patients and others affected by the study</w:t>
            </w:r>
          </w:p>
        </w:tc>
        <w:tc>
          <w:tcPr>
            <w:tcW w:w="0" w:type="auto"/>
            <w:shd w:val="clear" w:color="auto" w:fill="FFFFFF"/>
            <w:tcMar>
              <w:top w:w="0" w:type="dxa"/>
              <w:left w:w="0" w:type="dxa"/>
              <w:bottom w:w="0" w:type="dxa"/>
              <w:right w:w="0" w:type="dxa"/>
            </w:tcMar>
          </w:tcPr>
          <w:p w14:paraId="24DA9AED"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25</w:t>
            </w:r>
          </w:p>
        </w:tc>
        <w:tc>
          <w:tcPr>
            <w:tcW w:w="0" w:type="auto"/>
            <w:shd w:val="clear" w:color="auto" w:fill="FFFFFF"/>
            <w:tcMar>
              <w:top w:w="0" w:type="dxa"/>
              <w:left w:w="0" w:type="dxa"/>
              <w:bottom w:w="0" w:type="dxa"/>
              <w:right w:w="0" w:type="dxa"/>
            </w:tcMar>
          </w:tcPr>
          <w:p w14:paraId="71762B5E" w14:textId="77777777" w:rsidR="005C627E" w:rsidRDefault="005C627E" w:rsidP="006F7F00">
            <w:pPr>
              <w:spacing w:before="100" w:after="100"/>
              <w:ind w:left="100" w:right="100"/>
            </w:pPr>
            <w:r>
              <w:rPr>
                <w:rFonts w:ascii="DejaVu Sans" w:eastAsia="DejaVu Sans" w:hAnsi="DejaVu Sans" w:cs="DejaVu Sans"/>
                <w:color w:val="000000"/>
                <w:sz w:val="18"/>
                <w:szCs w:val="18"/>
              </w:rPr>
              <w:t xml:space="preserve">Report on any difference patient/service recipient, </w:t>
            </w:r>
            <w:proofErr w:type="gramStart"/>
            <w:r>
              <w:rPr>
                <w:rFonts w:ascii="DejaVu Sans" w:eastAsia="DejaVu Sans" w:hAnsi="DejaVu Sans" w:cs="DejaVu Sans"/>
                <w:color w:val="000000"/>
                <w:sz w:val="18"/>
                <w:szCs w:val="18"/>
              </w:rPr>
              <w:t>general public</w:t>
            </w:r>
            <w:proofErr w:type="gramEnd"/>
            <w:r>
              <w:rPr>
                <w:rFonts w:ascii="DejaVu Sans" w:eastAsia="DejaVu Sans" w:hAnsi="DejaVu Sans" w:cs="DejaVu Sans"/>
                <w:color w:val="000000"/>
                <w:sz w:val="18"/>
                <w:szCs w:val="18"/>
              </w:rPr>
              <w:t>, community, or stakeholder involvement made to the approach or findings of the study</w:t>
            </w:r>
          </w:p>
        </w:tc>
        <w:tc>
          <w:tcPr>
            <w:tcW w:w="2120" w:type="dxa"/>
            <w:tcBorders>
              <w:right w:val="single" w:sz="8" w:space="0" w:color="000000"/>
            </w:tcBorders>
            <w:shd w:val="clear" w:color="auto" w:fill="FFFFFF"/>
            <w:tcMar>
              <w:top w:w="0" w:type="dxa"/>
              <w:left w:w="0" w:type="dxa"/>
              <w:bottom w:w="0" w:type="dxa"/>
              <w:right w:w="0" w:type="dxa"/>
            </w:tcMar>
          </w:tcPr>
          <w:p w14:paraId="5D6ABAF8"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Methods, Page 2 and 6</w:t>
            </w:r>
          </w:p>
        </w:tc>
      </w:tr>
      <w:tr w:rsidR="005C627E" w14:paraId="0E3AAF6F" w14:textId="77777777" w:rsidTr="006F7F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554D2814" w14:textId="77777777" w:rsidR="005C627E" w:rsidRDefault="005C627E" w:rsidP="006F7F00">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CC"/>
            <w:tcMar>
              <w:top w:w="0" w:type="dxa"/>
              <w:left w:w="0" w:type="dxa"/>
              <w:bottom w:w="0" w:type="dxa"/>
              <w:right w:w="0" w:type="dxa"/>
            </w:tcMar>
          </w:tcPr>
          <w:p w14:paraId="0C07695A" w14:textId="77777777" w:rsidR="005C627E" w:rsidRDefault="005C627E" w:rsidP="006F7F00">
            <w:pPr>
              <w:spacing w:before="100" w:after="100"/>
              <w:ind w:left="100" w:right="100"/>
              <w:jc w:val="center"/>
            </w:pPr>
          </w:p>
        </w:tc>
        <w:tc>
          <w:tcPr>
            <w:tcW w:w="0" w:type="auto"/>
            <w:shd w:val="clear" w:color="auto" w:fill="FFFFCC"/>
            <w:tcMar>
              <w:top w:w="0" w:type="dxa"/>
              <w:left w:w="0" w:type="dxa"/>
              <w:bottom w:w="0" w:type="dxa"/>
              <w:right w:w="0" w:type="dxa"/>
            </w:tcMar>
          </w:tcPr>
          <w:p w14:paraId="13614C42" w14:textId="77777777" w:rsidR="005C627E" w:rsidRDefault="005C627E" w:rsidP="006F7F00">
            <w:pPr>
              <w:spacing w:before="100" w:after="100"/>
              <w:ind w:left="100" w:right="100"/>
            </w:pPr>
          </w:p>
        </w:tc>
        <w:tc>
          <w:tcPr>
            <w:tcW w:w="2120" w:type="dxa"/>
            <w:tcBorders>
              <w:right w:val="single" w:sz="8" w:space="0" w:color="000000"/>
            </w:tcBorders>
            <w:shd w:val="clear" w:color="auto" w:fill="FFFFCC"/>
            <w:tcMar>
              <w:top w:w="0" w:type="dxa"/>
              <w:left w:w="0" w:type="dxa"/>
              <w:bottom w:w="0" w:type="dxa"/>
              <w:right w:w="0" w:type="dxa"/>
            </w:tcMar>
          </w:tcPr>
          <w:p w14:paraId="16B73A0D" w14:textId="77777777" w:rsidR="005C627E" w:rsidRDefault="005C627E" w:rsidP="006F7F00">
            <w:pPr>
              <w:spacing w:before="100" w:after="100"/>
              <w:ind w:left="100" w:right="100"/>
              <w:jc w:val="center"/>
            </w:pPr>
          </w:p>
        </w:tc>
      </w:tr>
      <w:tr w:rsidR="005C627E" w14:paraId="37EB5C2B" w14:textId="77777777" w:rsidTr="006F7F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C68FD54" w14:textId="77777777" w:rsidR="005C627E" w:rsidRDefault="005C627E" w:rsidP="006F7F00">
            <w:pPr>
              <w:spacing w:before="100" w:after="100"/>
              <w:ind w:left="100" w:right="100"/>
            </w:pPr>
            <w:r>
              <w:rPr>
                <w:rFonts w:ascii="DejaVu Sans" w:eastAsia="DejaVu Sans" w:hAnsi="DejaVu Sans" w:cs="DejaVu Sans"/>
                <w:b/>
                <w:color w:val="000000"/>
                <w:sz w:val="18"/>
                <w:szCs w:val="18"/>
              </w:rPr>
              <w:t>Study findings, limitations, generalisability, and current knowledge</w:t>
            </w:r>
          </w:p>
        </w:tc>
        <w:tc>
          <w:tcPr>
            <w:tcW w:w="0" w:type="auto"/>
            <w:shd w:val="clear" w:color="auto" w:fill="FFFFFF"/>
            <w:tcMar>
              <w:top w:w="0" w:type="dxa"/>
              <w:left w:w="0" w:type="dxa"/>
              <w:bottom w:w="0" w:type="dxa"/>
              <w:right w:w="0" w:type="dxa"/>
            </w:tcMar>
          </w:tcPr>
          <w:p w14:paraId="62CB6EB5"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26</w:t>
            </w:r>
          </w:p>
        </w:tc>
        <w:tc>
          <w:tcPr>
            <w:tcW w:w="0" w:type="auto"/>
            <w:shd w:val="clear" w:color="auto" w:fill="FFFFFF"/>
            <w:tcMar>
              <w:top w:w="0" w:type="dxa"/>
              <w:left w:w="0" w:type="dxa"/>
              <w:bottom w:w="0" w:type="dxa"/>
              <w:right w:w="0" w:type="dxa"/>
            </w:tcMar>
          </w:tcPr>
          <w:p w14:paraId="316304E0" w14:textId="77777777" w:rsidR="005C627E" w:rsidRDefault="005C627E" w:rsidP="006F7F00">
            <w:pPr>
              <w:spacing w:before="100" w:after="100"/>
              <w:ind w:left="100" w:right="100"/>
            </w:pPr>
            <w:r>
              <w:rPr>
                <w:rFonts w:ascii="DejaVu Sans" w:eastAsia="DejaVu Sans" w:hAnsi="DejaVu Sans" w:cs="DejaVu Sans"/>
                <w:color w:val="000000"/>
                <w:sz w:val="18"/>
                <w:szCs w:val="18"/>
              </w:rPr>
              <w:t>Report key findings, limitations, ethical or equity considerations not captured, and how these could affect patients, policy, or practice.</w:t>
            </w:r>
          </w:p>
        </w:tc>
        <w:tc>
          <w:tcPr>
            <w:tcW w:w="2120" w:type="dxa"/>
            <w:tcBorders>
              <w:right w:val="single" w:sz="8" w:space="0" w:color="000000"/>
            </w:tcBorders>
            <w:shd w:val="clear" w:color="auto" w:fill="FFFFFF"/>
            <w:tcMar>
              <w:top w:w="0" w:type="dxa"/>
              <w:left w:w="0" w:type="dxa"/>
              <w:bottom w:w="0" w:type="dxa"/>
              <w:right w:w="0" w:type="dxa"/>
            </w:tcMar>
          </w:tcPr>
          <w:p w14:paraId="3EBEC72A"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Discussion, Page 13 to 16</w:t>
            </w:r>
          </w:p>
        </w:tc>
      </w:tr>
      <w:tr w:rsidR="005C627E" w14:paraId="58619309" w14:textId="77777777" w:rsidTr="006F7F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5B3BA327" w14:textId="77777777" w:rsidR="005C627E" w:rsidRDefault="005C627E" w:rsidP="006F7F00">
            <w:pPr>
              <w:spacing w:before="100" w:after="100"/>
              <w:ind w:left="100" w:right="100"/>
            </w:pPr>
            <w:r>
              <w:rPr>
                <w:rFonts w:ascii="DejaVu Sans" w:eastAsia="DejaVu Sans" w:hAnsi="DejaVu Sans" w:cs="DejaVu Sans"/>
                <w:b/>
                <w:color w:val="000000"/>
                <w:sz w:val="18"/>
                <w:szCs w:val="18"/>
              </w:rPr>
              <w:t>Other relevant information</w:t>
            </w:r>
          </w:p>
        </w:tc>
        <w:tc>
          <w:tcPr>
            <w:tcW w:w="0" w:type="auto"/>
            <w:shd w:val="clear" w:color="auto" w:fill="FFFFCC"/>
            <w:tcMar>
              <w:top w:w="0" w:type="dxa"/>
              <w:left w:w="0" w:type="dxa"/>
              <w:bottom w:w="0" w:type="dxa"/>
              <w:right w:w="0" w:type="dxa"/>
            </w:tcMar>
          </w:tcPr>
          <w:p w14:paraId="19EEFE97" w14:textId="77777777" w:rsidR="005C627E" w:rsidRDefault="005C627E" w:rsidP="006F7F00">
            <w:pPr>
              <w:spacing w:before="100" w:after="100"/>
              <w:ind w:left="100" w:right="100"/>
              <w:jc w:val="center"/>
            </w:pPr>
          </w:p>
        </w:tc>
        <w:tc>
          <w:tcPr>
            <w:tcW w:w="0" w:type="auto"/>
            <w:shd w:val="clear" w:color="auto" w:fill="FFFFCC"/>
            <w:tcMar>
              <w:top w:w="0" w:type="dxa"/>
              <w:left w:w="0" w:type="dxa"/>
              <w:bottom w:w="0" w:type="dxa"/>
              <w:right w:w="0" w:type="dxa"/>
            </w:tcMar>
          </w:tcPr>
          <w:p w14:paraId="00A99E28" w14:textId="77777777" w:rsidR="005C627E" w:rsidRDefault="005C627E" w:rsidP="006F7F00">
            <w:pPr>
              <w:spacing w:before="100" w:after="100"/>
              <w:ind w:left="100" w:right="100"/>
            </w:pPr>
          </w:p>
        </w:tc>
        <w:tc>
          <w:tcPr>
            <w:tcW w:w="2120" w:type="dxa"/>
            <w:tcBorders>
              <w:right w:val="single" w:sz="8" w:space="0" w:color="000000"/>
            </w:tcBorders>
            <w:shd w:val="clear" w:color="auto" w:fill="FFFFCC"/>
            <w:tcMar>
              <w:top w:w="0" w:type="dxa"/>
              <w:left w:w="0" w:type="dxa"/>
              <w:bottom w:w="0" w:type="dxa"/>
              <w:right w:w="0" w:type="dxa"/>
            </w:tcMar>
          </w:tcPr>
          <w:p w14:paraId="062519F5" w14:textId="77777777" w:rsidR="005C627E" w:rsidRDefault="005C627E" w:rsidP="006F7F00">
            <w:pPr>
              <w:spacing w:before="100" w:after="100"/>
              <w:ind w:left="100" w:right="100"/>
              <w:jc w:val="center"/>
            </w:pPr>
          </w:p>
        </w:tc>
      </w:tr>
      <w:tr w:rsidR="005C627E" w14:paraId="4C287333" w14:textId="77777777" w:rsidTr="006F7F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252AD19" w14:textId="77777777" w:rsidR="005C627E" w:rsidRDefault="005C627E" w:rsidP="006F7F00">
            <w:pPr>
              <w:spacing w:before="100" w:after="100"/>
              <w:ind w:left="100" w:right="100"/>
            </w:pPr>
            <w:r>
              <w:rPr>
                <w:rFonts w:ascii="DejaVu Sans" w:eastAsia="DejaVu Sans" w:hAnsi="DejaVu Sans" w:cs="DejaVu Sans"/>
                <w:b/>
                <w:color w:val="000000"/>
                <w:sz w:val="18"/>
                <w:szCs w:val="18"/>
              </w:rPr>
              <w:t>Source of funding</w:t>
            </w:r>
          </w:p>
        </w:tc>
        <w:tc>
          <w:tcPr>
            <w:tcW w:w="0" w:type="auto"/>
            <w:shd w:val="clear" w:color="auto" w:fill="FFFFFF"/>
            <w:tcMar>
              <w:top w:w="0" w:type="dxa"/>
              <w:left w:w="0" w:type="dxa"/>
              <w:bottom w:w="0" w:type="dxa"/>
              <w:right w:w="0" w:type="dxa"/>
            </w:tcMar>
          </w:tcPr>
          <w:p w14:paraId="28C77718"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27</w:t>
            </w:r>
          </w:p>
        </w:tc>
        <w:tc>
          <w:tcPr>
            <w:tcW w:w="0" w:type="auto"/>
            <w:shd w:val="clear" w:color="auto" w:fill="FFFFFF"/>
            <w:tcMar>
              <w:top w:w="0" w:type="dxa"/>
              <w:left w:w="0" w:type="dxa"/>
              <w:bottom w:w="0" w:type="dxa"/>
              <w:right w:w="0" w:type="dxa"/>
            </w:tcMar>
          </w:tcPr>
          <w:p w14:paraId="0730937D" w14:textId="77777777" w:rsidR="005C627E" w:rsidRDefault="005C627E" w:rsidP="006F7F00">
            <w:pPr>
              <w:spacing w:before="100" w:after="100"/>
              <w:ind w:left="100" w:right="100"/>
            </w:pPr>
            <w:r>
              <w:rPr>
                <w:rFonts w:ascii="DejaVu Sans" w:eastAsia="DejaVu Sans" w:hAnsi="DejaVu Sans" w:cs="DejaVu Sans"/>
                <w:color w:val="000000"/>
                <w:sz w:val="18"/>
                <w:szCs w:val="18"/>
              </w:rPr>
              <w:t>Describe how the study was funded and any role of the funder in the identification, design, conduct, and reporting of the analysis</w:t>
            </w:r>
          </w:p>
        </w:tc>
        <w:tc>
          <w:tcPr>
            <w:tcW w:w="2120" w:type="dxa"/>
            <w:tcBorders>
              <w:right w:val="single" w:sz="8" w:space="0" w:color="000000"/>
            </w:tcBorders>
            <w:shd w:val="clear" w:color="auto" w:fill="FFFFFF"/>
            <w:tcMar>
              <w:top w:w="0" w:type="dxa"/>
              <w:left w:w="0" w:type="dxa"/>
              <w:bottom w:w="0" w:type="dxa"/>
              <w:right w:w="0" w:type="dxa"/>
            </w:tcMar>
          </w:tcPr>
          <w:p w14:paraId="6D96C5A0"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Statements and Declarations, Page 19</w:t>
            </w:r>
          </w:p>
        </w:tc>
      </w:tr>
      <w:tr w:rsidR="005C627E" w14:paraId="22523123" w14:textId="77777777" w:rsidTr="006F7F00">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46D850E8" w14:textId="77777777" w:rsidR="005C627E" w:rsidRDefault="005C627E" w:rsidP="006F7F00">
            <w:pPr>
              <w:spacing w:before="100" w:after="100"/>
              <w:ind w:left="100" w:right="100"/>
            </w:pPr>
            <w:r>
              <w:rPr>
                <w:rFonts w:ascii="DejaVu Sans" w:eastAsia="DejaVu Sans" w:hAnsi="DejaVu Sans" w:cs="DejaVu Sans"/>
                <w:b/>
                <w:color w:val="000000"/>
                <w:sz w:val="18"/>
                <w:szCs w:val="18"/>
              </w:rPr>
              <w:lastRenderedPageBreak/>
              <w:t>Conflicts of interest</w:t>
            </w:r>
          </w:p>
        </w:tc>
        <w:tc>
          <w:tcPr>
            <w:tcW w:w="0" w:type="auto"/>
            <w:tcBorders>
              <w:bottom w:val="single" w:sz="8" w:space="0" w:color="000000"/>
            </w:tcBorders>
            <w:shd w:val="clear" w:color="auto" w:fill="FFFFFF"/>
            <w:tcMar>
              <w:top w:w="0" w:type="dxa"/>
              <w:left w:w="0" w:type="dxa"/>
              <w:bottom w:w="0" w:type="dxa"/>
              <w:right w:w="0" w:type="dxa"/>
            </w:tcMar>
          </w:tcPr>
          <w:p w14:paraId="73A4A4E7"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28</w:t>
            </w:r>
          </w:p>
        </w:tc>
        <w:tc>
          <w:tcPr>
            <w:tcW w:w="0" w:type="auto"/>
            <w:tcBorders>
              <w:bottom w:val="single" w:sz="8" w:space="0" w:color="000000"/>
            </w:tcBorders>
            <w:shd w:val="clear" w:color="auto" w:fill="FFFFFF"/>
            <w:tcMar>
              <w:top w:w="0" w:type="dxa"/>
              <w:left w:w="0" w:type="dxa"/>
              <w:bottom w:w="0" w:type="dxa"/>
              <w:right w:w="0" w:type="dxa"/>
            </w:tcMar>
          </w:tcPr>
          <w:p w14:paraId="0E571CD8" w14:textId="77777777" w:rsidR="005C627E" w:rsidRDefault="005C627E" w:rsidP="006F7F00">
            <w:pPr>
              <w:spacing w:before="100" w:after="100"/>
              <w:ind w:left="100" w:right="100"/>
            </w:pPr>
            <w:r>
              <w:rPr>
                <w:rFonts w:ascii="DejaVu Sans" w:eastAsia="DejaVu Sans" w:hAnsi="DejaVu Sans" w:cs="DejaVu Sans"/>
                <w:color w:val="000000"/>
                <w:sz w:val="18"/>
                <w:szCs w:val="18"/>
              </w:rPr>
              <w:t>Report authors conflicts of interest according to journal or International Committee of Medical Journal Editors requirements.</w:t>
            </w:r>
          </w:p>
        </w:tc>
        <w:tc>
          <w:tcPr>
            <w:tcW w:w="2120" w:type="dxa"/>
            <w:tcBorders>
              <w:bottom w:val="single" w:sz="8" w:space="0" w:color="000000"/>
              <w:right w:val="single" w:sz="8" w:space="0" w:color="000000"/>
            </w:tcBorders>
            <w:shd w:val="clear" w:color="auto" w:fill="FFFFFF"/>
            <w:tcMar>
              <w:top w:w="0" w:type="dxa"/>
              <w:left w:w="0" w:type="dxa"/>
              <w:bottom w:w="0" w:type="dxa"/>
              <w:right w:w="0" w:type="dxa"/>
            </w:tcMar>
          </w:tcPr>
          <w:p w14:paraId="3EFA45BD" w14:textId="77777777" w:rsidR="005C627E" w:rsidRDefault="005C627E" w:rsidP="006F7F00">
            <w:pPr>
              <w:spacing w:before="100" w:after="100"/>
              <w:ind w:left="100" w:right="100"/>
              <w:jc w:val="center"/>
            </w:pPr>
            <w:r>
              <w:rPr>
                <w:rFonts w:ascii="DejaVu Sans" w:eastAsia="DejaVu Sans" w:hAnsi="DejaVu Sans" w:cs="DejaVu Sans"/>
                <w:color w:val="000000"/>
                <w:sz w:val="18"/>
                <w:szCs w:val="18"/>
              </w:rPr>
              <w:t>Statements and Declarations, Page 18 - 19</w:t>
            </w:r>
          </w:p>
        </w:tc>
      </w:tr>
    </w:tbl>
    <w:p w14:paraId="7A004CBB" w14:textId="25018FEE" w:rsidR="005C627E" w:rsidRPr="005C627E" w:rsidRDefault="005C627E" w:rsidP="005C627E">
      <w:pPr>
        <w:pStyle w:val="FirstParagraph"/>
      </w:pPr>
    </w:p>
    <w:p w14:paraId="7F13F3DA" w14:textId="77777777" w:rsidR="00DA64B5" w:rsidRDefault="00DA64B5">
      <w:pPr>
        <w:rPr>
          <w:rFonts w:ascii="Arial" w:eastAsiaTheme="majorEastAsia" w:hAnsi="Arial" w:cs="Arial"/>
          <w:sz w:val="24"/>
          <w:szCs w:val="24"/>
        </w:rPr>
      </w:pPr>
      <w:r>
        <w:rPr>
          <w:rFonts w:ascii="Arial" w:hAnsi="Arial" w:cs="Arial"/>
          <w:sz w:val="24"/>
          <w:szCs w:val="24"/>
        </w:rPr>
        <w:br w:type="page"/>
      </w:r>
    </w:p>
    <w:p w14:paraId="7DC0E1D2" w14:textId="0737B47E" w:rsidR="00DC4B1C" w:rsidRPr="00E60810" w:rsidRDefault="00DC4B1C" w:rsidP="00AC4504">
      <w:pPr>
        <w:pStyle w:val="Heading1"/>
        <w:spacing w:line="480" w:lineRule="auto"/>
        <w:jc w:val="center"/>
        <w:rPr>
          <w:rFonts w:ascii="Arial" w:hAnsi="Arial" w:cs="Arial"/>
          <w:color w:val="auto"/>
          <w:sz w:val="24"/>
          <w:szCs w:val="24"/>
        </w:rPr>
      </w:pPr>
      <w:r w:rsidRPr="00E60810">
        <w:rPr>
          <w:rFonts w:ascii="Arial" w:hAnsi="Arial" w:cs="Arial"/>
          <w:color w:val="auto"/>
          <w:sz w:val="24"/>
          <w:szCs w:val="24"/>
        </w:rPr>
        <w:lastRenderedPageBreak/>
        <w:t>References</w:t>
      </w:r>
    </w:p>
    <w:p w14:paraId="53EF44D2" w14:textId="50A4B6E7" w:rsidR="005C627E" w:rsidRPr="005C627E" w:rsidRDefault="00DC4B1C" w:rsidP="005C627E">
      <w:pPr>
        <w:pStyle w:val="EndNoteBibliography"/>
        <w:spacing w:after="0"/>
      </w:pPr>
      <w:r w:rsidRPr="00A5789B">
        <w:rPr>
          <w:rFonts w:ascii="Arial" w:hAnsi="Arial" w:cs="Arial"/>
          <w:sz w:val="20"/>
        </w:rPr>
        <w:fldChar w:fldCharType="begin"/>
      </w:r>
      <w:r w:rsidRPr="00A5789B">
        <w:rPr>
          <w:rFonts w:ascii="Arial" w:hAnsi="Arial" w:cs="Arial"/>
          <w:sz w:val="20"/>
        </w:rPr>
        <w:instrText xml:space="preserve"> ADDIN EN.REFLIST </w:instrText>
      </w:r>
      <w:r w:rsidRPr="00A5789B">
        <w:rPr>
          <w:rFonts w:ascii="Arial" w:hAnsi="Arial" w:cs="Arial"/>
          <w:sz w:val="20"/>
        </w:rPr>
        <w:fldChar w:fldCharType="separate"/>
      </w:r>
      <w:r w:rsidR="005C627E" w:rsidRPr="005C627E">
        <w:t>1. R Core Team.</w:t>
      </w:r>
      <w:r w:rsidR="005C627E" w:rsidRPr="005C627E">
        <w:rPr>
          <w:i/>
        </w:rPr>
        <w:t xml:space="preserve"> </w:t>
      </w:r>
      <w:r w:rsidR="005C627E" w:rsidRPr="005C627E">
        <w:t xml:space="preserve">R: A Language and Environment for Statistical Computing. R Foundation for Statistical Computing. 2022.  Available from: </w:t>
      </w:r>
      <w:hyperlink r:id="rId8" w:history="1">
        <w:r w:rsidR="005C627E" w:rsidRPr="005C627E">
          <w:rPr>
            <w:rStyle w:val="Hyperlink"/>
          </w:rPr>
          <w:t>https://www.R-project.org</w:t>
        </w:r>
      </w:hyperlink>
      <w:r w:rsidR="005C627E" w:rsidRPr="005C627E">
        <w:t xml:space="preserve">. </w:t>
      </w:r>
    </w:p>
    <w:p w14:paraId="27710B33" w14:textId="1D4A0852" w:rsidR="005C627E" w:rsidRPr="005C627E" w:rsidRDefault="005C627E" w:rsidP="005C627E">
      <w:pPr>
        <w:pStyle w:val="EndNoteBibliography"/>
        <w:spacing w:after="0"/>
      </w:pPr>
      <w:r w:rsidRPr="005C627E">
        <w:t>2. Van Hout B, Janssen M, Feng Y-S, Kohlmann T, Busschbach J, Golicki D</w:t>
      </w:r>
      <w:r w:rsidRPr="005C627E">
        <w:rPr>
          <w:i/>
        </w:rPr>
        <w:t>, et al.</w:t>
      </w:r>
      <w:r w:rsidRPr="005C627E">
        <w:t xml:space="preserve"> Interim scoring for the EQ-5D-5L: mapping the EQ-5D-5L to EQ-5D-3L value sets. Value in health. 2012.15(5):708-15. doi: </w:t>
      </w:r>
      <w:hyperlink r:id="rId9" w:history="1">
        <w:r w:rsidRPr="005C627E">
          <w:rPr>
            <w:rStyle w:val="Hyperlink"/>
          </w:rPr>
          <w:t>https://doi.org/10.1016/j.jval.2012.02.008</w:t>
        </w:r>
      </w:hyperlink>
    </w:p>
    <w:p w14:paraId="1A6F9B5F" w14:textId="1144787F" w:rsidR="005C627E" w:rsidRPr="005C627E" w:rsidRDefault="005C627E" w:rsidP="005C627E">
      <w:pPr>
        <w:pStyle w:val="EndNoteBibliography"/>
        <w:spacing w:after="0"/>
      </w:pPr>
      <w:r w:rsidRPr="005C627E">
        <w:t xml:space="preserve">3. InEK. InEK DatenBrowser. In. </w:t>
      </w:r>
      <w:hyperlink r:id="rId10" w:history="1">
        <w:r w:rsidRPr="005C627E">
          <w:rPr>
            <w:rStyle w:val="Hyperlink"/>
          </w:rPr>
          <w:t>https://datenbrowser.inek.org/</w:t>
        </w:r>
      </w:hyperlink>
      <w:r w:rsidRPr="005C627E">
        <w:t>; 2021</w:t>
      </w:r>
      <w:r w:rsidR="00DE2774">
        <w:t>. Accessed 16 February 2023.</w:t>
      </w:r>
    </w:p>
    <w:p w14:paraId="42ADB20A" w14:textId="6F68517A" w:rsidR="005C627E" w:rsidRPr="005C627E" w:rsidRDefault="005C627E" w:rsidP="005C627E">
      <w:pPr>
        <w:pStyle w:val="EndNoteBibliography"/>
        <w:spacing w:after="0"/>
      </w:pPr>
      <w:r w:rsidRPr="005C627E">
        <w:t xml:space="preserve">4. DRG Research Group. Grouper. In. </w:t>
      </w:r>
      <w:hyperlink r:id="rId11" w:history="1">
        <w:r w:rsidRPr="005C627E">
          <w:rPr>
            <w:rStyle w:val="Hyperlink"/>
          </w:rPr>
          <w:t>https://www.drg-research-group.de/</w:t>
        </w:r>
      </w:hyperlink>
      <w:r w:rsidRPr="005C627E">
        <w:t>; 2022</w:t>
      </w:r>
      <w:r w:rsidR="00DE2774">
        <w:t>. Accessed 16 February 2023.</w:t>
      </w:r>
    </w:p>
    <w:p w14:paraId="7755B39B" w14:textId="1872F259" w:rsidR="005C627E" w:rsidRPr="005C627E" w:rsidRDefault="005C627E" w:rsidP="005C627E">
      <w:pPr>
        <w:pStyle w:val="EndNoteBibliography"/>
        <w:spacing w:after="0"/>
      </w:pPr>
      <w:r w:rsidRPr="005C627E">
        <w:t xml:space="preserve">5. NICE. BNF: Drugs A to Z. In. </w:t>
      </w:r>
      <w:hyperlink r:id="rId12" w:history="1">
        <w:r w:rsidRPr="005C627E">
          <w:rPr>
            <w:rStyle w:val="Hyperlink"/>
          </w:rPr>
          <w:t>https://bnf.nice.org.uk/drugs/</w:t>
        </w:r>
      </w:hyperlink>
      <w:r w:rsidRPr="005C627E">
        <w:t>; 2023</w:t>
      </w:r>
    </w:p>
    <w:p w14:paraId="5B929921" w14:textId="3CD6C2C7" w:rsidR="005C627E" w:rsidRPr="005C627E" w:rsidRDefault="005C627E" w:rsidP="005C627E">
      <w:pPr>
        <w:pStyle w:val="EndNoteBibliography"/>
        <w:spacing w:after="0"/>
      </w:pPr>
      <w:r w:rsidRPr="005C627E">
        <w:t xml:space="preserve">6. Liste R. In. </w:t>
      </w:r>
      <w:hyperlink r:id="rId13" w:history="1">
        <w:r w:rsidRPr="005C627E">
          <w:rPr>
            <w:rStyle w:val="Hyperlink"/>
          </w:rPr>
          <w:t>https://www.rote-liste.de/</w:t>
        </w:r>
      </w:hyperlink>
      <w:r w:rsidRPr="005C627E">
        <w:t>; 2023</w:t>
      </w:r>
    </w:p>
    <w:p w14:paraId="0AB09AC3" w14:textId="77777777" w:rsidR="005C627E" w:rsidRPr="005C627E" w:rsidRDefault="005C627E" w:rsidP="005C627E">
      <w:pPr>
        <w:pStyle w:val="EndNoteBibliography"/>
        <w:spacing w:after="0"/>
      </w:pPr>
      <w:r w:rsidRPr="005C627E">
        <w:t>7. Friberg L, Rosenqvist M, Lip GY. Evaluation of risk stratification schemes for ischaemic stroke and bleeding in 182 678 patients with atrial fibrillation: the Swedish Atrial Fibrillation cohort study. Eur Heart J. 2012.33(12):1500-10. doi: 10.1093/eurheartj/ehr488</w:t>
      </w:r>
    </w:p>
    <w:p w14:paraId="204FCB8A" w14:textId="77777777" w:rsidR="005C627E" w:rsidRPr="005C627E" w:rsidRDefault="005C627E" w:rsidP="005C627E">
      <w:pPr>
        <w:pStyle w:val="EndNoteBibliography"/>
        <w:spacing w:after="0"/>
      </w:pPr>
      <w:r w:rsidRPr="005C627E">
        <w:t>8. Christiansen MN, Kober L, Weeke P, Vasan RS, Jeppesen JL, Smith JG</w:t>
      </w:r>
      <w:r w:rsidRPr="005C627E">
        <w:rPr>
          <w:i/>
        </w:rPr>
        <w:t>, et al.</w:t>
      </w:r>
      <w:r w:rsidRPr="005C627E">
        <w:t xml:space="preserve"> Age-Specific Trends in Incidence, Mortality, and Comorbidities of Heart Failure in Denmark, 1995 to 2012. Circulation. 2017.135(13):1214-23. doi: 10.1161/CIRCULATIONAHA.116.025941</w:t>
      </w:r>
    </w:p>
    <w:p w14:paraId="3585AAA0" w14:textId="77777777" w:rsidR="005C627E" w:rsidRPr="009A1996" w:rsidRDefault="005C627E" w:rsidP="005C627E">
      <w:pPr>
        <w:pStyle w:val="EndNoteBibliography"/>
        <w:spacing w:after="0"/>
        <w:rPr>
          <w:lang w:val="de-DE"/>
        </w:rPr>
      </w:pPr>
      <w:r w:rsidRPr="005C627E">
        <w:t xml:space="preserve">9. Zhang R, Ma S, Shanahan L, Munroe J, Horn S, Speedie S. Discovering and identifying New York heart association classification from electronic health records. </w:t>
      </w:r>
      <w:r w:rsidRPr="009A1996">
        <w:rPr>
          <w:lang w:val="de-DE"/>
        </w:rPr>
        <w:t>BMC Med Inform Decis Mak. 2018.18(Suppl 2):48. doi: 10.1186/s12911-018-0625-7</w:t>
      </w:r>
    </w:p>
    <w:p w14:paraId="78B13E16" w14:textId="3C1266D0" w:rsidR="005C627E" w:rsidRPr="005C627E" w:rsidRDefault="005C627E" w:rsidP="005C627E">
      <w:pPr>
        <w:pStyle w:val="EndNoteBibliography"/>
        <w:spacing w:after="0"/>
      </w:pPr>
      <w:r w:rsidRPr="009A1996">
        <w:rPr>
          <w:lang w:val="de-DE"/>
        </w:rPr>
        <w:t xml:space="preserve">10. Destatis. Todesursachenstatistik, Todesursachen in Deutschland. </w:t>
      </w:r>
      <w:r w:rsidRPr="005C627E">
        <w:t xml:space="preserve">In. </w:t>
      </w:r>
      <w:hyperlink r:id="rId14" w:history="1">
        <w:r w:rsidRPr="005C627E">
          <w:rPr>
            <w:rStyle w:val="Hyperlink"/>
          </w:rPr>
          <w:t>https://www.destatis.de/DE/Methoden/Qualitaet/Qualitaetsberichte/Gesundheit/todesursachen.pdf?__blob=publicationFile</w:t>
        </w:r>
      </w:hyperlink>
      <w:r w:rsidRPr="005C627E">
        <w:t>; 2020</w:t>
      </w:r>
    </w:p>
    <w:p w14:paraId="6B7AA13D" w14:textId="77777777" w:rsidR="005C627E" w:rsidRPr="005C627E" w:rsidRDefault="005C627E" w:rsidP="005C627E">
      <w:pPr>
        <w:pStyle w:val="EndNoteBibliography"/>
        <w:spacing w:after="0"/>
      </w:pPr>
      <w:r w:rsidRPr="005C627E">
        <w:t>11. Saposnik G, Cote R, Phillips S, Gubitz G, Bayer N, Minuk J</w:t>
      </w:r>
      <w:r w:rsidRPr="005C627E">
        <w:rPr>
          <w:i/>
        </w:rPr>
        <w:t>, et al.</w:t>
      </w:r>
      <w:r w:rsidRPr="005C627E">
        <w:t xml:space="preserve"> Stroke outcome in those over 80: a multicenter cohort study across Canada. Stroke. 2008.39(8):2310-7. doi: 10.1161/STROKEAHA.107.511402</w:t>
      </w:r>
    </w:p>
    <w:p w14:paraId="6E4688F9" w14:textId="77777777" w:rsidR="005C627E" w:rsidRPr="005C627E" w:rsidRDefault="005C627E" w:rsidP="005C627E">
      <w:pPr>
        <w:pStyle w:val="EndNoteBibliography"/>
        <w:spacing w:after="0"/>
      </w:pPr>
      <w:r w:rsidRPr="005C627E">
        <w:t>12. Vaartjes I, Hoes AW, Reitsma JB, de Bruin A, Grobbee DE, Mosterd A</w:t>
      </w:r>
      <w:r w:rsidRPr="005C627E">
        <w:rPr>
          <w:i/>
        </w:rPr>
        <w:t>, et al.</w:t>
      </w:r>
      <w:r w:rsidRPr="005C627E">
        <w:t xml:space="preserve"> Age- and gender-specific risk of death after first hospitalization for heart failure. BMC Public Health. 2010.10:637. doi: 10.1186/1471-2458-10-637</w:t>
      </w:r>
    </w:p>
    <w:p w14:paraId="12559152" w14:textId="77777777" w:rsidR="005C627E" w:rsidRPr="005C627E" w:rsidRDefault="005C627E" w:rsidP="005C627E">
      <w:pPr>
        <w:pStyle w:val="EndNoteBibliography"/>
        <w:spacing w:after="0"/>
      </w:pPr>
      <w:r w:rsidRPr="005C627E">
        <w:t>13. Friberg L, Hammar N, Rosenqvist M. Stroke in paroxysmal atrial fibrillation: report from the Stockholm Cohort of Atrial Fibrillation. Eur Heart J. 2010.31(8):967-75. doi: 10.1093/eurheartj/ehn599</w:t>
      </w:r>
    </w:p>
    <w:p w14:paraId="20F12263" w14:textId="77777777" w:rsidR="005C627E" w:rsidRPr="005C627E" w:rsidRDefault="005C627E" w:rsidP="005C627E">
      <w:pPr>
        <w:pStyle w:val="EndNoteBibliography"/>
        <w:spacing w:after="0"/>
      </w:pPr>
      <w:r w:rsidRPr="005C627E">
        <w:t>14. Vanassche T, Lauw MN, Eikelboom JW, Healey JS, Hart RG, Alings M</w:t>
      </w:r>
      <w:r w:rsidRPr="005C627E">
        <w:rPr>
          <w:i/>
        </w:rPr>
        <w:t>, et al.</w:t>
      </w:r>
      <w:r w:rsidRPr="005C627E">
        <w:t xml:space="preserve"> Risk of ischaemic stroke according to pattern of atrial fibrillation: analysis of 6563 aspirin-treated patients in ACTIVE-A and AVERROES. Eur Heart J. 2015.36(5):281-7a. doi: 10.1093/eurheartj/ehu307</w:t>
      </w:r>
    </w:p>
    <w:p w14:paraId="67642A9F" w14:textId="7B0C22ED" w:rsidR="005C627E" w:rsidRPr="005C627E" w:rsidRDefault="005C627E" w:rsidP="005C627E">
      <w:pPr>
        <w:pStyle w:val="EndNoteBibliography"/>
      </w:pPr>
      <w:r w:rsidRPr="005C627E">
        <w:t>15. Husereau D DM, Augustovski F,.</w:t>
      </w:r>
      <w:r w:rsidRPr="005C627E">
        <w:rPr>
          <w:i/>
        </w:rPr>
        <w:t xml:space="preserve"> </w:t>
      </w:r>
      <w:r w:rsidRPr="005C627E">
        <w:t xml:space="preserve">Consolidated Health Economic Evaluation Reporting Standards 2022 (CHEERS 2022) Explanation and Elaboration: A Report of the ISPOR CHEERS II Good Practices Task Force. </w:t>
      </w:r>
      <w:hyperlink r:id="rId15" w:history="1">
        <w:r w:rsidRPr="005C627E">
          <w:rPr>
            <w:rStyle w:val="Hyperlink"/>
          </w:rPr>
          <w:t>https://don-husereau.shinyapps.io/CHEERS/</w:t>
        </w:r>
      </w:hyperlink>
      <w:r w:rsidRPr="005C627E">
        <w:t xml:space="preserve">: 2022.  </w:t>
      </w:r>
    </w:p>
    <w:p w14:paraId="46D208CD" w14:textId="4EDBF573" w:rsidR="007A32B6" w:rsidRPr="00E60810" w:rsidRDefault="00DC4B1C" w:rsidP="00AC4504">
      <w:pPr>
        <w:spacing w:line="480" w:lineRule="auto"/>
        <w:rPr>
          <w:rFonts w:ascii="Arial" w:hAnsi="Arial" w:cs="Arial"/>
        </w:rPr>
      </w:pPr>
      <w:r w:rsidRPr="00A5789B">
        <w:rPr>
          <w:rFonts w:ascii="Arial" w:hAnsi="Arial" w:cs="Arial"/>
          <w:sz w:val="20"/>
        </w:rPr>
        <w:fldChar w:fldCharType="end"/>
      </w:r>
    </w:p>
    <w:sectPr w:rsidR="007A32B6" w:rsidRPr="00E60810" w:rsidSect="002A2C3F">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3EBB0C" w14:textId="77777777" w:rsidR="006F7F00" w:rsidRDefault="006F7F00" w:rsidP="00291356">
      <w:pPr>
        <w:spacing w:after="0" w:line="240" w:lineRule="auto"/>
      </w:pPr>
      <w:r>
        <w:separator/>
      </w:r>
    </w:p>
  </w:endnote>
  <w:endnote w:type="continuationSeparator" w:id="0">
    <w:p w14:paraId="39594CF8" w14:textId="77777777" w:rsidR="006F7F00" w:rsidRDefault="006F7F00" w:rsidP="00291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DejaVu Sans">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5496296"/>
      <w:docPartObj>
        <w:docPartGallery w:val="Page Numbers (Bottom of Page)"/>
        <w:docPartUnique/>
      </w:docPartObj>
    </w:sdtPr>
    <w:sdtEndPr>
      <w:rPr>
        <w:noProof/>
      </w:rPr>
    </w:sdtEndPr>
    <w:sdtContent>
      <w:p w14:paraId="70CA9653" w14:textId="77777777" w:rsidR="006F7F00" w:rsidRDefault="006F7F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F5D5DB" w14:textId="77777777" w:rsidR="006F7F00" w:rsidRDefault="006F7F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FA8E41" w14:textId="77777777" w:rsidR="006F7F00" w:rsidRDefault="006F7F00" w:rsidP="00291356">
      <w:pPr>
        <w:spacing w:after="0" w:line="240" w:lineRule="auto"/>
      </w:pPr>
      <w:r>
        <w:separator/>
      </w:r>
    </w:p>
  </w:footnote>
  <w:footnote w:type="continuationSeparator" w:id="0">
    <w:p w14:paraId="651EF5F1" w14:textId="77777777" w:rsidR="006F7F00" w:rsidRDefault="006F7F00" w:rsidP="002913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178B0"/>
    <w:multiLevelType w:val="hybridMultilevel"/>
    <w:tmpl w:val="32EE4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F7238B"/>
    <w:multiLevelType w:val="hybridMultilevel"/>
    <w:tmpl w:val="7952DFB0"/>
    <w:lvl w:ilvl="0" w:tplc="00AC26D2">
      <w:start w:val="1"/>
      <w:numFmt w:val="bullet"/>
      <w:lvlText w:val=""/>
      <w:lvlJc w:val="left"/>
      <w:pPr>
        <w:ind w:left="1080" w:hanging="360"/>
      </w:pPr>
      <w:rPr>
        <w:rFonts w:ascii="Symbol" w:hAnsi="Symbol"/>
      </w:rPr>
    </w:lvl>
    <w:lvl w:ilvl="1" w:tplc="CFA21094">
      <w:start w:val="1"/>
      <w:numFmt w:val="bullet"/>
      <w:lvlText w:val=""/>
      <w:lvlJc w:val="left"/>
      <w:pPr>
        <w:ind w:left="1080" w:hanging="360"/>
      </w:pPr>
      <w:rPr>
        <w:rFonts w:ascii="Symbol" w:hAnsi="Symbol"/>
      </w:rPr>
    </w:lvl>
    <w:lvl w:ilvl="2" w:tplc="78282C5C">
      <w:start w:val="1"/>
      <w:numFmt w:val="bullet"/>
      <w:lvlText w:val=""/>
      <w:lvlJc w:val="left"/>
      <w:pPr>
        <w:ind w:left="1080" w:hanging="360"/>
      </w:pPr>
      <w:rPr>
        <w:rFonts w:ascii="Symbol" w:hAnsi="Symbol"/>
      </w:rPr>
    </w:lvl>
    <w:lvl w:ilvl="3" w:tplc="4AE0C2F4">
      <w:start w:val="1"/>
      <w:numFmt w:val="bullet"/>
      <w:lvlText w:val=""/>
      <w:lvlJc w:val="left"/>
      <w:pPr>
        <w:ind w:left="1080" w:hanging="360"/>
      </w:pPr>
      <w:rPr>
        <w:rFonts w:ascii="Symbol" w:hAnsi="Symbol"/>
      </w:rPr>
    </w:lvl>
    <w:lvl w:ilvl="4" w:tplc="A8B6B840">
      <w:start w:val="1"/>
      <w:numFmt w:val="bullet"/>
      <w:lvlText w:val=""/>
      <w:lvlJc w:val="left"/>
      <w:pPr>
        <w:ind w:left="1080" w:hanging="360"/>
      </w:pPr>
      <w:rPr>
        <w:rFonts w:ascii="Symbol" w:hAnsi="Symbol"/>
      </w:rPr>
    </w:lvl>
    <w:lvl w:ilvl="5" w:tplc="EA22C842">
      <w:start w:val="1"/>
      <w:numFmt w:val="bullet"/>
      <w:lvlText w:val=""/>
      <w:lvlJc w:val="left"/>
      <w:pPr>
        <w:ind w:left="1080" w:hanging="360"/>
      </w:pPr>
      <w:rPr>
        <w:rFonts w:ascii="Symbol" w:hAnsi="Symbol"/>
      </w:rPr>
    </w:lvl>
    <w:lvl w:ilvl="6" w:tplc="0F2E96A6">
      <w:start w:val="1"/>
      <w:numFmt w:val="bullet"/>
      <w:lvlText w:val=""/>
      <w:lvlJc w:val="left"/>
      <w:pPr>
        <w:ind w:left="1080" w:hanging="360"/>
      </w:pPr>
      <w:rPr>
        <w:rFonts w:ascii="Symbol" w:hAnsi="Symbol"/>
      </w:rPr>
    </w:lvl>
    <w:lvl w:ilvl="7" w:tplc="E632CC22">
      <w:start w:val="1"/>
      <w:numFmt w:val="bullet"/>
      <w:lvlText w:val=""/>
      <w:lvlJc w:val="left"/>
      <w:pPr>
        <w:ind w:left="1080" w:hanging="360"/>
      </w:pPr>
      <w:rPr>
        <w:rFonts w:ascii="Symbol" w:hAnsi="Symbol"/>
      </w:rPr>
    </w:lvl>
    <w:lvl w:ilvl="8" w:tplc="CF70AAC0">
      <w:start w:val="1"/>
      <w:numFmt w:val="bullet"/>
      <w:lvlText w:val=""/>
      <w:lvlJc w:val="left"/>
      <w:pPr>
        <w:ind w:left="1080" w:hanging="360"/>
      </w:pPr>
      <w:rPr>
        <w:rFonts w:ascii="Symbol" w:hAnsi="Symbol"/>
      </w:rPr>
    </w:lvl>
  </w:abstractNum>
  <w:abstractNum w:abstractNumId="2" w15:restartNumberingAfterBreak="0">
    <w:nsid w:val="122A7A7E"/>
    <w:multiLevelType w:val="hybridMultilevel"/>
    <w:tmpl w:val="4A287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C46303"/>
    <w:multiLevelType w:val="multilevel"/>
    <w:tmpl w:val="65003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3D3E46"/>
    <w:multiLevelType w:val="hybridMultilevel"/>
    <w:tmpl w:val="CA0E0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0227027"/>
    <w:multiLevelType w:val="hybridMultilevel"/>
    <w:tmpl w:val="C61465A8"/>
    <w:lvl w:ilvl="0" w:tplc="657C9FA0">
      <w:start w:val="1"/>
      <w:numFmt w:val="bullet"/>
      <w:lvlText w:val=""/>
      <w:lvlJc w:val="left"/>
      <w:pPr>
        <w:ind w:left="1080" w:hanging="360"/>
      </w:pPr>
      <w:rPr>
        <w:rFonts w:ascii="Symbol" w:hAnsi="Symbol"/>
      </w:rPr>
    </w:lvl>
    <w:lvl w:ilvl="1" w:tplc="5EAA1ED6">
      <w:start w:val="1"/>
      <w:numFmt w:val="bullet"/>
      <w:lvlText w:val=""/>
      <w:lvlJc w:val="left"/>
      <w:pPr>
        <w:ind w:left="1080" w:hanging="360"/>
      </w:pPr>
      <w:rPr>
        <w:rFonts w:ascii="Symbol" w:hAnsi="Symbol"/>
      </w:rPr>
    </w:lvl>
    <w:lvl w:ilvl="2" w:tplc="3DD808CC">
      <w:start w:val="1"/>
      <w:numFmt w:val="bullet"/>
      <w:lvlText w:val=""/>
      <w:lvlJc w:val="left"/>
      <w:pPr>
        <w:ind w:left="1080" w:hanging="360"/>
      </w:pPr>
      <w:rPr>
        <w:rFonts w:ascii="Symbol" w:hAnsi="Symbol"/>
      </w:rPr>
    </w:lvl>
    <w:lvl w:ilvl="3" w:tplc="F9A259B0">
      <w:start w:val="1"/>
      <w:numFmt w:val="bullet"/>
      <w:lvlText w:val=""/>
      <w:lvlJc w:val="left"/>
      <w:pPr>
        <w:ind w:left="1080" w:hanging="360"/>
      </w:pPr>
      <w:rPr>
        <w:rFonts w:ascii="Symbol" w:hAnsi="Symbol"/>
      </w:rPr>
    </w:lvl>
    <w:lvl w:ilvl="4" w:tplc="37C61FDC">
      <w:start w:val="1"/>
      <w:numFmt w:val="bullet"/>
      <w:lvlText w:val=""/>
      <w:lvlJc w:val="left"/>
      <w:pPr>
        <w:ind w:left="1080" w:hanging="360"/>
      </w:pPr>
      <w:rPr>
        <w:rFonts w:ascii="Symbol" w:hAnsi="Symbol"/>
      </w:rPr>
    </w:lvl>
    <w:lvl w:ilvl="5" w:tplc="A19EBEEA">
      <w:start w:val="1"/>
      <w:numFmt w:val="bullet"/>
      <w:lvlText w:val=""/>
      <w:lvlJc w:val="left"/>
      <w:pPr>
        <w:ind w:left="1080" w:hanging="360"/>
      </w:pPr>
      <w:rPr>
        <w:rFonts w:ascii="Symbol" w:hAnsi="Symbol"/>
      </w:rPr>
    </w:lvl>
    <w:lvl w:ilvl="6" w:tplc="8A544B3C">
      <w:start w:val="1"/>
      <w:numFmt w:val="bullet"/>
      <w:lvlText w:val=""/>
      <w:lvlJc w:val="left"/>
      <w:pPr>
        <w:ind w:left="1080" w:hanging="360"/>
      </w:pPr>
      <w:rPr>
        <w:rFonts w:ascii="Symbol" w:hAnsi="Symbol"/>
      </w:rPr>
    </w:lvl>
    <w:lvl w:ilvl="7" w:tplc="900ED19E">
      <w:start w:val="1"/>
      <w:numFmt w:val="bullet"/>
      <w:lvlText w:val=""/>
      <w:lvlJc w:val="left"/>
      <w:pPr>
        <w:ind w:left="1080" w:hanging="360"/>
      </w:pPr>
      <w:rPr>
        <w:rFonts w:ascii="Symbol" w:hAnsi="Symbol"/>
      </w:rPr>
    </w:lvl>
    <w:lvl w:ilvl="8" w:tplc="48789268">
      <w:start w:val="1"/>
      <w:numFmt w:val="bullet"/>
      <w:lvlText w:val=""/>
      <w:lvlJc w:val="left"/>
      <w:pPr>
        <w:ind w:left="1080" w:hanging="360"/>
      </w:pPr>
      <w:rPr>
        <w:rFonts w:ascii="Symbol" w:hAnsi="Symbol"/>
      </w:rPr>
    </w:lvl>
  </w:abstractNum>
  <w:abstractNum w:abstractNumId="6" w15:restartNumberingAfterBreak="0">
    <w:nsid w:val="55B3702E"/>
    <w:multiLevelType w:val="hybridMultilevel"/>
    <w:tmpl w:val="9D8A2B84"/>
    <w:lvl w:ilvl="0" w:tplc="E3420F92">
      <w:start w:val="1"/>
      <w:numFmt w:val="bullet"/>
      <w:lvlText w:val=""/>
      <w:lvlJc w:val="left"/>
      <w:pPr>
        <w:ind w:left="1080" w:hanging="360"/>
      </w:pPr>
      <w:rPr>
        <w:rFonts w:ascii="Symbol" w:hAnsi="Symbol"/>
      </w:rPr>
    </w:lvl>
    <w:lvl w:ilvl="1" w:tplc="CB38D10A">
      <w:start w:val="1"/>
      <w:numFmt w:val="bullet"/>
      <w:lvlText w:val=""/>
      <w:lvlJc w:val="left"/>
      <w:pPr>
        <w:ind w:left="1080" w:hanging="360"/>
      </w:pPr>
      <w:rPr>
        <w:rFonts w:ascii="Symbol" w:hAnsi="Symbol"/>
      </w:rPr>
    </w:lvl>
    <w:lvl w:ilvl="2" w:tplc="E65AC1B4">
      <w:start w:val="1"/>
      <w:numFmt w:val="bullet"/>
      <w:lvlText w:val=""/>
      <w:lvlJc w:val="left"/>
      <w:pPr>
        <w:ind w:left="1080" w:hanging="360"/>
      </w:pPr>
      <w:rPr>
        <w:rFonts w:ascii="Symbol" w:hAnsi="Symbol"/>
      </w:rPr>
    </w:lvl>
    <w:lvl w:ilvl="3" w:tplc="BD888EEC">
      <w:start w:val="1"/>
      <w:numFmt w:val="bullet"/>
      <w:lvlText w:val=""/>
      <w:lvlJc w:val="left"/>
      <w:pPr>
        <w:ind w:left="1080" w:hanging="360"/>
      </w:pPr>
      <w:rPr>
        <w:rFonts w:ascii="Symbol" w:hAnsi="Symbol"/>
      </w:rPr>
    </w:lvl>
    <w:lvl w:ilvl="4" w:tplc="96F82872">
      <w:start w:val="1"/>
      <w:numFmt w:val="bullet"/>
      <w:lvlText w:val=""/>
      <w:lvlJc w:val="left"/>
      <w:pPr>
        <w:ind w:left="1080" w:hanging="360"/>
      </w:pPr>
      <w:rPr>
        <w:rFonts w:ascii="Symbol" w:hAnsi="Symbol"/>
      </w:rPr>
    </w:lvl>
    <w:lvl w:ilvl="5" w:tplc="E7C2B3EA">
      <w:start w:val="1"/>
      <w:numFmt w:val="bullet"/>
      <w:lvlText w:val=""/>
      <w:lvlJc w:val="left"/>
      <w:pPr>
        <w:ind w:left="1080" w:hanging="360"/>
      </w:pPr>
      <w:rPr>
        <w:rFonts w:ascii="Symbol" w:hAnsi="Symbol"/>
      </w:rPr>
    </w:lvl>
    <w:lvl w:ilvl="6" w:tplc="A804143A">
      <w:start w:val="1"/>
      <w:numFmt w:val="bullet"/>
      <w:lvlText w:val=""/>
      <w:lvlJc w:val="left"/>
      <w:pPr>
        <w:ind w:left="1080" w:hanging="360"/>
      </w:pPr>
      <w:rPr>
        <w:rFonts w:ascii="Symbol" w:hAnsi="Symbol"/>
      </w:rPr>
    </w:lvl>
    <w:lvl w:ilvl="7" w:tplc="510E2060">
      <w:start w:val="1"/>
      <w:numFmt w:val="bullet"/>
      <w:lvlText w:val=""/>
      <w:lvlJc w:val="left"/>
      <w:pPr>
        <w:ind w:left="1080" w:hanging="360"/>
      </w:pPr>
      <w:rPr>
        <w:rFonts w:ascii="Symbol" w:hAnsi="Symbol"/>
      </w:rPr>
    </w:lvl>
    <w:lvl w:ilvl="8" w:tplc="731C56DE">
      <w:start w:val="1"/>
      <w:numFmt w:val="bullet"/>
      <w:lvlText w:val=""/>
      <w:lvlJc w:val="left"/>
      <w:pPr>
        <w:ind w:left="1080" w:hanging="360"/>
      </w:pPr>
      <w:rPr>
        <w:rFonts w:ascii="Symbol" w:hAnsi="Symbol"/>
      </w:rPr>
    </w:lvl>
  </w:abstractNum>
  <w:abstractNum w:abstractNumId="7" w15:restartNumberingAfterBreak="0">
    <w:nsid w:val="7D865347"/>
    <w:multiLevelType w:val="hybridMultilevel"/>
    <w:tmpl w:val="FF90DB94"/>
    <w:lvl w:ilvl="0" w:tplc="6EAC1E2C">
      <w:start w:val="1"/>
      <w:numFmt w:val="decimal"/>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83935472">
    <w:abstractNumId w:val="6"/>
  </w:num>
  <w:num w:numId="2" w16cid:durableId="1152453373">
    <w:abstractNumId w:val="0"/>
  </w:num>
  <w:num w:numId="3" w16cid:durableId="1101757017">
    <w:abstractNumId w:val="3"/>
  </w:num>
  <w:num w:numId="4" w16cid:durableId="1573083597">
    <w:abstractNumId w:val="7"/>
  </w:num>
  <w:num w:numId="5" w16cid:durableId="942880116">
    <w:abstractNumId w:val="4"/>
  </w:num>
  <w:num w:numId="6" w16cid:durableId="1303267023">
    <w:abstractNumId w:val="2"/>
  </w:num>
  <w:num w:numId="7" w16cid:durableId="1647468876">
    <w:abstractNumId w:val="5"/>
  </w:num>
  <w:num w:numId="8" w16cid:durableId="1967352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YHEC&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2x5p9zv6wwraxedvt05ftroezra955w9dxt&quot;&gt;SJM189 German Adaptation References&lt;record-ids&gt;&lt;item&gt;14&lt;/item&gt;&lt;item&gt;15&lt;/item&gt;&lt;item&gt;25&lt;/item&gt;&lt;item&gt;26&lt;/item&gt;&lt;item&gt;27&lt;/item&gt;&lt;item&gt;28&lt;/item&gt;&lt;item&gt;29&lt;/item&gt;&lt;item&gt;30&lt;/item&gt;&lt;item&gt;41&lt;/item&gt;&lt;item&gt;42&lt;/item&gt;&lt;item&gt;45&lt;/item&gt;&lt;item&gt;48&lt;/item&gt;&lt;item&gt;49&lt;/item&gt;&lt;item&gt;50&lt;/item&gt;&lt;item&gt;51&lt;/item&gt;&lt;/record-ids&gt;&lt;/item&gt;&lt;/Libraries&gt;"/>
  </w:docVars>
  <w:rsids>
    <w:rsidRoot w:val="00291356"/>
    <w:rsid w:val="000306B0"/>
    <w:rsid w:val="0004338A"/>
    <w:rsid w:val="000615D4"/>
    <w:rsid w:val="00097026"/>
    <w:rsid w:val="000B59C9"/>
    <w:rsid w:val="000B73F6"/>
    <w:rsid w:val="000D617C"/>
    <w:rsid w:val="00186868"/>
    <w:rsid w:val="00186A64"/>
    <w:rsid w:val="00225AE5"/>
    <w:rsid w:val="002608B3"/>
    <w:rsid w:val="00275FF3"/>
    <w:rsid w:val="00291356"/>
    <w:rsid w:val="002A2C3F"/>
    <w:rsid w:val="003D67ED"/>
    <w:rsid w:val="003F202B"/>
    <w:rsid w:val="00405756"/>
    <w:rsid w:val="004122A9"/>
    <w:rsid w:val="00432733"/>
    <w:rsid w:val="00445B28"/>
    <w:rsid w:val="00492BFC"/>
    <w:rsid w:val="004942FC"/>
    <w:rsid w:val="004D1929"/>
    <w:rsid w:val="00553BAB"/>
    <w:rsid w:val="0058434A"/>
    <w:rsid w:val="005C6254"/>
    <w:rsid w:val="005C627E"/>
    <w:rsid w:val="006D6573"/>
    <w:rsid w:val="006D693F"/>
    <w:rsid w:val="006F7F00"/>
    <w:rsid w:val="00714B1E"/>
    <w:rsid w:val="007704D1"/>
    <w:rsid w:val="007719E6"/>
    <w:rsid w:val="007A32B6"/>
    <w:rsid w:val="007D1FE8"/>
    <w:rsid w:val="00822469"/>
    <w:rsid w:val="008A3EF3"/>
    <w:rsid w:val="008E6EDE"/>
    <w:rsid w:val="00904E92"/>
    <w:rsid w:val="00966784"/>
    <w:rsid w:val="009969B8"/>
    <w:rsid w:val="009A1996"/>
    <w:rsid w:val="009A66F4"/>
    <w:rsid w:val="009B0D89"/>
    <w:rsid w:val="00A44DEA"/>
    <w:rsid w:val="00A528CC"/>
    <w:rsid w:val="00A5789B"/>
    <w:rsid w:val="00AC4504"/>
    <w:rsid w:val="00AF590F"/>
    <w:rsid w:val="00B275BF"/>
    <w:rsid w:val="00B81D03"/>
    <w:rsid w:val="00BB62F2"/>
    <w:rsid w:val="00BF08F2"/>
    <w:rsid w:val="00C8375E"/>
    <w:rsid w:val="00D1231E"/>
    <w:rsid w:val="00D32E56"/>
    <w:rsid w:val="00D371DA"/>
    <w:rsid w:val="00DA64B5"/>
    <w:rsid w:val="00DA75D8"/>
    <w:rsid w:val="00DC4B1C"/>
    <w:rsid w:val="00DC56A5"/>
    <w:rsid w:val="00DE2774"/>
    <w:rsid w:val="00E000C4"/>
    <w:rsid w:val="00E22E76"/>
    <w:rsid w:val="00E2783E"/>
    <w:rsid w:val="00E44003"/>
    <w:rsid w:val="00E60810"/>
    <w:rsid w:val="00E619D8"/>
    <w:rsid w:val="00E84129"/>
    <w:rsid w:val="00EA1AC3"/>
    <w:rsid w:val="00EE5C95"/>
    <w:rsid w:val="00EF5CD4"/>
    <w:rsid w:val="00F12930"/>
    <w:rsid w:val="00F253C5"/>
    <w:rsid w:val="00F35EFB"/>
    <w:rsid w:val="00F82BD8"/>
    <w:rsid w:val="00FD28CD"/>
    <w:rsid w:val="00FE5FE9"/>
    <w:rsid w:val="00FF3B6A"/>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1E3897"/>
  <w15:chartTrackingRefBased/>
  <w15:docId w15:val="{C6B1153E-28B2-4BA5-9EF7-3D8405057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356"/>
    <w:rPr>
      <w:kern w:val="0"/>
      <w14:ligatures w14:val="none"/>
    </w:rPr>
  </w:style>
  <w:style w:type="paragraph" w:styleId="Heading1">
    <w:name w:val="heading 1"/>
    <w:basedOn w:val="Normal"/>
    <w:next w:val="Normal"/>
    <w:link w:val="Heading1Char"/>
    <w:uiPriority w:val="9"/>
    <w:qFormat/>
    <w:rsid w:val="002913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913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356"/>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291356"/>
    <w:rPr>
      <w:rFonts w:asciiTheme="majorHAnsi" w:eastAsiaTheme="majorEastAsia" w:hAnsiTheme="majorHAnsi" w:cstheme="majorBidi"/>
      <w:color w:val="2F5496" w:themeColor="accent1" w:themeShade="BF"/>
      <w:kern w:val="0"/>
      <w:sz w:val="26"/>
      <w:szCs w:val="26"/>
      <w14:ligatures w14:val="none"/>
    </w:rPr>
  </w:style>
  <w:style w:type="character" w:styleId="CommentReference">
    <w:name w:val="annotation reference"/>
    <w:basedOn w:val="DefaultParagraphFont"/>
    <w:semiHidden/>
    <w:unhideWhenUsed/>
    <w:rsid w:val="00291356"/>
    <w:rPr>
      <w:sz w:val="16"/>
      <w:szCs w:val="16"/>
    </w:rPr>
  </w:style>
  <w:style w:type="paragraph" w:styleId="CommentText">
    <w:name w:val="annotation text"/>
    <w:basedOn w:val="Normal"/>
    <w:link w:val="CommentTextChar"/>
    <w:unhideWhenUsed/>
    <w:rsid w:val="00291356"/>
    <w:pPr>
      <w:spacing w:line="240" w:lineRule="auto"/>
    </w:pPr>
    <w:rPr>
      <w:sz w:val="20"/>
      <w:szCs w:val="20"/>
    </w:rPr>
  </w:style>
  <w:style w:type="character" w:customStyle="1" w:styleId="CommentTextChar">
    <w:name w:val="Comment Text Char"/>
    <w:basedOn w:val="DefaultParagraphFont"/>
    <w:link w:val="CommentText"/>
    <w:rsid w:val="0029135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91356"/>
    <w:rPr>
      <w:b/>
      <w:bCs/>
    </w:rPr>
  </w:style>
  <w:style w:type="character" w:customStyle="1" w:styleId="CommentSubjectChar">
    <w:name w:val="Comment Subject Char"/>
    <w:basedOn w:val="CommentTextChar"/>
    <w:link w:val="CommentSubject"/>
    <w:uiPriority w:val="99"/>
    <w:semiHidden/>
    <w:rsid w:val="00291356"/>
    <w:rPr>
      <w:b/>
      <w:bCs/>
      <w:kern w:val="0"/>
      <w:sz w:val="20"/>
      <w:szCs w:val="20"/>
      <w14:ligatures w14:val="none"/>
    </w:rPr>
  </w:style>
  <w:style w:type="character" w:styleId="Hyperlink">
    <w:name w:val="Hyperlink"/>
    <w:basedOn w:val="DefaultParagraphFont"/>
    <w:uiPriority w:val="99"/>
    <w:unhideWhenUsed/>
    <w:rsid w:val="00291356"/>
    <w:rPr>
      <w:color w:val="0563C1" w:themeColor="hyperlink"/>
      <w:u w:val="single"/>
    </w:rPr>
  </w:style>
  <w:style w:type="character" w:styleId="UnresolvedMention">
    <w:name w:val="Unresolved Mention"/>
    <w:basedOn w:val="DefaultParagraphFont"/>
    <w:uiPriority w:val="99"/>
    <w:unhideWhenUsed/>
    <w:rsid w:val="00291356"/>
    <w:rPr>
      <w:color w:val="605E5C"/>
      <w:shd w:val="clear" w:color="auto" w:fill="E1DFDD"/>
    </w:rPr>
  </w:style>
  <w:style w:type="paragraph" w:styleId="ListParagraph">
    <w:name w:val="List Paragraph"/>
    <w:basedOn w:val="Normal"/>
    <w:uiPriority w:val="34"/>
    <w:qFormat/>
    <w:rsid w:val="00291356"/>
    <w:pPr>
      <w:ind w:left="720"/>
      <w:contextualSpacing/>
    </w:pPr>
  </w:style>
  <w:style w:type="paragraph" w:styleId="Header">
    <w:name w:val="header"/>
    <w:basedOn w:val="Normal"/>
    <w:link w:val="HeaderChar"/>
    <w:uiPriority w:val="99"/>
    <w:unhideWhenUsed/>
    <w:rsid w:val="002913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1356"/>
    <w:rPr>
      <w:kern w:val="0"/>
      <w14:ligatures w14:val="none"/>
    </w:rPr>
  </w:style>
  <w:style w:type="paragraph" w:styleId="Footer">
    <w:name w:val="footer"/>
    <w:basedOn w:val="Normal"/>
    <w:link w:val="FooterChar"/>
    <w:uiPriority w:val="99"/>
    <w:unhideWhenUsed/>
    <w:rsid w:val="002913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1356"/>
    <w:rPr>
      <w:kern w:val="0"/>
      <w14:ligatures w14:val="none"/>
    </w:rPr>
  </w:style>
  <w:style w:type="paragraph" w:customStyle="1" w:styleId="EndNoteBibliographyTitle">
    <w:name w:val="EndNote Bibliography Title"/>
    <w:basedOn w:val="Normal"/>
    <w:link w:val="EndNoteBibliographyTitleChar"/>
    <w:rsid w:val="00291356"/>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291356"/>
    <w:rPr>
      <w:rFonts w:ascii="Calibri" w:hAnsi="Calibri" w:cs="Calibri"/>
      <w:noProof/>
      <w:kern w:val="0"/>
      <w:lang w:val="en-US"/>
      <w14:ligatures w14:val="none"/>
    </w:rPr>
  </w:style>
  <w:style w:type="paragraph" w:customStyle="1" w:styleId="EndNoteBibliography">
    <w:name w:val="EndNote Bibliography"/>
    <w:basedOn w:val="Normal"/>
    <w:link w:val="EndNoteBibliographyChar"/>
    <w:rsid w:val="0029135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291356"/>
    <w:rPr>
      <w:rFonts w:ascii="Calibri" w:hAnsi="Calibri" w:cs="Calibri"/>
      <w:noProof/>
      <w:kern w:val="0"/>
      <w:lang w:val="en-US"/>
      <w14:ligatures w14:val="none"/>
    </w:rPr>
  </w:style>
  <w:style w:type="paragraph" w:customStyle="1" w:styleId="pf0">
    <w:name w:val="pf0"/>
    <w:basedOn w:val="Normal"/>
    <w:rsid w:val="002913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291356"/>
    <w:rPr>
      <w:rFonts w:ascii="Segoe UI" w:hAnsi="Segoe UI" w:cs="Segoe UI" w:hint="default"/>
      <w:sz w:val="18"/>
      <w:szCs w:val="18"/>
    </w:rPr>
  </w:style>
  <w:style w:type="paragraph" w:customStyle="1" w:styleId="ReferencesText">
    <w:name w:val="References Text"/>
    <w:basedOn w:val="Normal"/>
    <w:qFormat/>
    <w:rsid w:val="00291356"/>
    <w:pPr>
      <w:tabs>
        <w:tab w:val="right" w:pos="9000"/>
      </w:tabs>
      <w:spacing w:before="120" w:after="120" w:line="240" w:lineRule="auto"/>
      <w:ind w:left="567" w:hanging="567"/>
    </w:pPr>
    <w:rPr>
      <w:rFonts w:ascii="Arial" w:eastAsia="Calibri" w:hAnsi="Arial" w:cs="Arial"/>
      <w:color w:val="191A19"/>
      <w:szCs w:val="24"/>
      <w:shd w:val="clear" w:color="auto" w:fill="FFFFFF"/>
      <w:lang w:eastAsia="en-GB" w:bidi="he-IL"/>
    </w:rPr>
  </w:style>
  <w:style w:type="paragraph" w:styleId="BalloonText">
    <w:name w:val="Balloon Text"/>
    <w:basedOn w:val="Normal"/>
    <w:link w:val="BalloonTextChar"/>
    <w:uiPriority w:val="99"/>
    <w:semiHidden/>
    <w:unhideWhenUsed/>
    <w:rsid w:val="002913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1356"/>
    <w:rPr>
      <w:rFonts w:ascii="Segoe UI" w:hAnsi="Segoe UI" w:cs="Segoe UI"/>
      <w:kern w:val="0"/>
      <w:sz w:val="18"/>
      <w:szCs w:val="18"/>
      <w14:ligatures w14:val="none"/>
    </w:rPr>
  </w:style>
  <w:style w:type="paragraph" w:styleId="Revision">
    <w:name w:val="Revision"/>
    <w:hidden/>
    <w:uiPriority w:val="99"/>
    <w:semiHidden/>
    <w:rsid w:val="00291356"/>
    <w:pPr>
      <w:spacing w:after="0" w:line="240" w:lineRule="auto"/>
    </w:pPr>
    <w:rPr>
      <w:kern w:val="0"/>
      <w14:ligatures w14:val="none"/>
    </w:rPr>
  </w:style>
  <w:style w:type="table" w:styleId="TableGrid">
    <w:name w:val="Table Grid"/>
    <w:aliases w:val="YHEC table"/>
    <w:basedOn w:val="TableNormal"/>
    <w:rsid w:val="00291356"/>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ShortText">
    <w:name w:val="Table Text - Short Text"/>
    <w:basedOn w:val="Normal"/>
    <w:link w:val="TableText-ShortTextChar"/>
    <w:qFormat/>
    <w:rsid w:val="00291356"/>
    <w:pPr>
      <w:spacing w:after="0" w:line="240" w:lineRule="auto"/>
      <w:jc w:val="center"/>
    </w:pPr>
    <w:rPr>
      <w:rFonts w:ascii="Arial" w:eastAsia="Calibri" w:hAnsi="Arial" w:cs="Arial"/>
      <w:color w:val="191A19"/>
      <w:sz w:val="18"/>
      <w:szCs w:val="24"/>
      <w:shd w:val="clear" w:color="auto" w:fill="FFFFFF"/>
      <w:lang w:eastAsia="en-GB" w:bidi="he-IL"/>
    </w:rPr>
  </w:style>
  <w:style w:type="paragraph" w:customStyle="1" w:styleId="TableText-FirstColumn">
    <w:name w:val="Table Text - First Column"/>
    <w:basedOn w:val="Normal"/>
    <w:qFormat/>
    <w:rsid w:val="00291356"/>
    <w:pPr>
      <w:spacing w:after="0" w:line="240" w:lineRule="auto"/>
    </w:pPr>
    <w:rPr>
      <w:rFonts w:ascii="Arial" w:eastAsia="Calibri" w:hAnsi="Arial" w:cs="Arial"/>
      <w:color w:val="191A19"/>
      <w:sz w:val="18"/>
      <w:szCs w:val="24"/>
      <w:shd w:val="clear" w:color="auto" w:fill="FFFFFF"/>
      <w:lang w:eastAsia="en-GB" w:bidi="he-IL"/>
    </w:rPr>
  </w:style>
  <w:style w:type="character" w:customStyle="1" w:styleId="TableText-ShortTextChar">
    <w:name w:val="Table Text - Short Text Char"/>
    <w:basedOn w:val="DefaultParagraphFont"/>
    <w:link w:val="TableText-ShortText"/>
    <w:rsid w:val="00291356"/>
    <w:rPr>
      <w:rFonts w:ascii="Arial" w:eastAsia="Calibri" w:hAnsi="Arial" w:cs="Arial"/>
      <w:color w:val="191A19"/>
      <w:kern w:val="0"/>
      <w:sz w:val="18"/>
      <w:szCs w:val="24"/>
      <w:lang w:eastAsia="en-GB" w:bidi="he-IL"/>
      <w14:ligatures w14:val="none"/>
    </w:rPr>
  </w:style>
  <w:style w:type="paragraph" w:styleId="Caption">
    <w:name w:val="caption"/>
    <w:basedOn w:val="Normal"/>
    <w:next w:val="Normal"/>
    <w:uiPriority w:val="35"/>
    <w:unhideWhenUsed/>
    <w:qFormat/>
    <w:rsid w:val="00291356"/>
    <w:pPr>
      <w:spacing w:after="200" w:line="240" w:lineRule="auto"/>
    </w:pPr>
    <w:rPr>
      <w:i/>
      <w:iCs/>
      <w:color w:val="44546A" w:themeColor="text2"/>
      <w:sz w:val="18"/>
      <w:szCs w:val="18"/>
    </w:rPr>
  </w:style>
  <w:style w:type="paragraph" w:customStyle="1" w:styleId="TableFirstColumnHeading">
    <w:name w:val="Table First Column Heading"/>
    <w:basedOn w:val="Normal"/>
    <w:rsid w:val="00291356"/>
    <w:pPr>
      <w:spacing w:after="0" w:line="240" w:lineRule="auto"/>
    </w:pPr>
    <w:rPr>
      <w:rFonts w:ascii="Arial" w:eastAsia="Times New Roman" w:hAnsi="Arial" w:cs="Times New Roman"/>
      <w:b/>
      <w:bCs/>
      <w:color w:val="191A19"/>
      <w:sz w:val="18"/>
      <w:szCs w:val="20"/>
      <w:shd w:val="clear" w:color="auto" w:fill="FFFFFF"/>
      <w:lang w:eastAsia="en-GB" w:bidi="he-IL"/>
    </w:rPr>
  </w:style>
  <w:style w:type="paragraph" w:customStyle="1" w:styleId="TableOtherColumnHeading">
    <w:name w:val="Table Other Column Heading"/>
    <w:basedOn w:val="TableFirstColumnHeading"/>
    <w:qFormat/>
    <w:rsid w:val="00291356"/>
    <w:pPr>
      <w:jc w:val="center"/>
    </w:pPr>
  </w:style>
  <w:style w:type="character" w:styleId="FollowedHyperlink">
    <w:name w:val="FollowedHyperlink"/>
    <w:basedOn w:val="DefaultParagraphFont"/>
    <w:uiPriority w:val="99"/>
    <w:semiHidden/>
    <w:unhideWhenUsed/>
    <w:rsid w:val="00291356"/>
    <w:rPr>
      <w:color w:val="954F72" w:themeColor="followedHyperlink"/>
      <w:u w:val="single"/>
    </w:rPr>
  </w:style>
  <w:style w:type="paragraph" w:customStyle="1" w:styleId="TableText-Writing">
    <w:name w:val="Table Text - Writing"/>
    <w:basedOn w:val="Normal"/>
    <w:qFormat/>
    <w:rsid w:val="00291356"/>
    <w:pPr>
      <w:spacing w:after="0" w:line="240" w:lineRule="auto"/>
    </w:pPr>
    <w:rPr>
      <w:rFonts w:ascii="Arial" w:eastAsia="Calibri" w:hAnsi="Arial" w:cs="Arial"/>
      <w:color w:val="191A19"/>
      <w:sz w:val="18"/>
      <w:szCs w:val="24"/>
      <w:shd w:val="clear" w:color="auto" w:fill="FFFFFF"/>
      <w:lang w:eastAsia="en-GB" w:bidi="he-IL"/>
    </w:rPr>
  </w:style>
  <w:style w:type="paragraph" w:customStyle="1" w:styleId="TableTitle">
    <w:name w:val="Table Title"/>
    <w:basedOn w:val="Normal"/>
    <w:qFormat/>
    <w:rsid w:val="00291356"/>
    <w:pPr>
      <w:spacing w:before="120" w:after="240" w:line="276" w:lineRule="auto"/>
      <w:ind w:left="1418" w:hanging="1418"/>
    </w:pPr>
    <w:rPr>
      <w:rFonts w:ascii="Arial" w:eastAsia="Calibri" w:hAnsi="Arial" w:cs="Arial"/>
      <w:b/>
      <w:color w:val="191A19"/>
      <w:szCs w:val="24"/>
      <w:shd w:val="clear" w:color="auto" w:fill="FFFFFF"/>
      <w:lang w:eastAsia="en-GB" w:bidi="he-IL"/>
    </w:rPr>
  </w:style>
  <w:style w:type="character" w:customStyle="1" w:styleId="epub-sectionitem">
    <w:name w:val="epub-section__item"/>
    <w:basedOn w:val="DefaultParagraphFont"/>
    <w:rsid w:val="00291356"/>
  </w:style>
  <w:style w:type="character" w:customStyle="1" w:styleId="anchor-text">
    <w:name w:val="anchor-text"/>
    <w:basedOn w:val="DefaultParagraphFont"/>
    <w:rsid w:val="00291356"/>
  </w:style>
  <w:style w:type="paragraph" w:styleId="NormalWeb">
    <w:name w:val="Normal (Web)"/>
    <w:basedOn w:val="Normal"/>
    <w:uiPriority w:val="99"/>
    <w:semiHidden/>
    <w:unhideWhenUsed/>
    <w:rsid w:val="002913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Mention">
    <w:name w:val="Mention"/>
    <w:basedOn w:val="DefaultParagraphFont"/>
    <w:uiPriority w:val="99"/>
    <w:unhideWhenUsed/>
    <w:rsid w:val="00291356"/>
    <w:rPr>
      <w:color w:val="2B579A"/>
      <w:shd w:val="clear" w:color="auto" w:fill="E1DFDD"/>
    </w:rPr>
  </w:style>
  <w:style w:type="character" w:styleId="LineNumber">
    <w:name w:val="line number"/>
    <w:basedOn w:val="DefaultParagraphFont"/>
    <w:uiPriority w:val="99"/>
    <w:semiHidden/>
    <w:unhideWhenUsed/>
    <w:rsid w:val="002A2C3F"/>
  </w:style>
  <w:style w:type="paragraph" w:customStyle="1" w:styleId="FirstParagraph">
    <w:name w:val="First Paragraph"/>
    <w:basedOn w:val="BodyText"/>
    <w:next w:val="BodyText"/>
    <w:qFormat/>
    <w:rsid w:val="005C627E"/>
    <w:pPr>
      <w:spacing w:before="120" w:line="240" w:lineRule="auto"/>
    </w:pPr>
    <w:rPr>
      <w:sz w:val="24"/>
      <w:szCs w:val="24"/>
      <w:lang w:val="en-US"/>
    </w:rPr>
  </w:style>
  <w:style w:type="paragraph" w:styleId="BodyText">
    <w:name w:val="Body Text"/>
    <w:basedOn w:val="Normal"/>
    <w:link w:val="BodyTextChar"/>
    <w:uiPriority w:val="99"/>
    <w:semiHidden/>
    <w:unhideWhenUsed/>
    <w:rsid w:val="005C627E"/>
    <w:pPr>
      <w:spacing w:after="120"/>
    </w:pPr>
  </w:style>
  <w:style w:type="character" w:customStyle="1" w:styleId="BodyTextChar">
    <w:name w:val="Body Text Char"/>
    <w:basedOn w:val="DefaultParagraphFont"/>
    <w:link w:val="BodyText"/>
    <w:uiPriority w:val="99"/>
    <w:semiHidden/>
    <w:rsid w:val="005C627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690765">
      <w:bodyDiv w:val="1"/>
      <w:marLeft w:val="0"/>
      <w:marRight w:val="0"/>
      <w:marTop w:val="0"/>
      <w:marBottom w:val="0"/>
      <w:divBdr>
        <w:top w:val="none" w:sz="0" w:space="0" w:color="auto"/>
        <w:left w:val="none" w:sz="0" w:space="0" w:color="auto"/>
        <w:bottom w:val="none" w:sz="0" w:space="0" w:color="auto"/>
        <w:right w:val="none" w:sz="0" w:space="0" w:color="auto"/>
      </w:divBdr>
    </w:div>
    <w:div w:id="376206549">
      <w:bodyDiv w:val="1"/>
      <w:marLeft w:val="0"/>
      <w:marRight w:val="0"/>
      <w:marTop w:val="0"/>
      <w:marBottom w:val="0"/>
      <w:divBdr>
        <w:top w:val="none" w:sz="0" w:space="0" w:color="auto"/>
        <w:left w:val="none" w:sz="0" w:space="0" w:color="auto"/>
        <w:bottom w:val="none" w:sz="0" w:space="0" w:color="auto"/>
        <w:right w:val="none" w:sz="0" w:space="0" w:color="auto"/>
      </w:divBdr>
    </w:div>
    <w:div w:id="737434729">
      <w:bodyDiv w:val="1"/>
      <w:marLeft w:val="0"/>
      <w:marRight w:val="0"/>
      <w:marTop w:val="0"/>
      <w:marBottom w:val="0"/>
      <w:divBdr>
        <w:top w:val="none" w:sz="0" w:space="0" w:color="auto"/>
        <w:left w:val="none" w:sz="0" w:space="0" w:color="auto"/>
        <w:bottom w:val="none" w:sz="0" w:space="0" w:color="auto"/>
        <w:right w:val="none" w:sz="0" w:space="0" w:color="auto"/>
      </w:divBdr>
    </w:div>
    <w:div w:id="1433937973">
      <w:bodyDiv w:val="1"/>
      <w:marLeft w:val="0"/>
      <w:marRight w:val="0"/>
      <w:marTop w:val="0"/>
      <w:marBottom w:val="0"/>
      <w:divBdr>
        <w:top w:val="none" w:sz="0" w:space="0" w:color="auto"/>
        <w:left w:val="none" w:sz="0" w:space="0" w:color="auto"/>
        <w:bottom w:val="none" w:sz="0" w:space="0" w:color="auto"/>
        <w:right w:val="none" w:sz="0" w:space="0" w:color="auto"/>
      </w:divBdr>
    </w:div>
    <w:div w:id="1551575899">
      <w:bodyDiv w:val="1"/>
      <w:marLeft w:val="0"/>
      <w:marRight w:val="0"/>
      <w:marTop w:val="0"/>
      <w:marBottom w:val="0"/>
      <w:divBdr>
        <w:top w:val="none" w:sz="0" w:space="0" w:color="auto"/>
        <w:left w:val="none" w:sz="0" w:space="0" w:color="auto"/>
        <w:bottom w:val="none" w:sz="0" w:space="0" w:color="auto"/>
        <w:right w:val="none" w:sz="0" w:space="0" w:color="auto"/>
      </w:divBdr>
    </w:div>
    <w:div w:id="173357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project.org" TargetMode="External"/><Relationship Id="rId13" Type="http://schemas.openxmlformats.org/officeDocument/2006/relationships/hyperlink" Target="https://www.rote-liste.de/"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bnf.nice.org.uk/drug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rg-research-group.de/" TargetMode="External"/><Relationship Id="rId5" Type="http://schemas.openxmlformats.org/officeDocument/2006/relationships/footnotes" Target="footnotes.xml"/><Relationship Id="rId15" Type="http://schemas.openxmlformats.org/officeDocument/2006/relationships/hyperlink" Target="https://don-husereau.shinyapps.io/CHEERS/" TargetMode="External"/><Relationship Id="rId10" Type="http://schemas.openxmlformats.org/officeDocument/2006/relationships/hyperlink" Target="https://datenbrowser.inek.org/" TargetMode="External"/><Relationship Id="rId4" Type="http://schemas.openxmlformats.org/officeDocument/2006/relationships/webSettings" Target="webSettings.xml"/><Relationship Id="rId9" Type="http://schemas.openxmlformats.org/officeDocument/2006/relationships/hyperlink" Target="https://doi.org/10.1016/j.jval.2012.02.008" TargetMode="External"/><Relationship Id="rId14" Type="http://schemas.openxmlformats.org/officeDocument/2006/relationships/hyperlink" Target="https://www.destatis.de/DE/Methoden/Qualitaet/Qualitaetsberichte/Gesundheit/todesursachen.pdf?__blob=publicationF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3903</Words>
  <Characters>34195</Characters>
  <Application>Microsoft Office Word</Application>
  <DocSecurity>0</DocSecurity>
  <Lines>284</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Hillcoat</dc:creator>
  <cp:keywords/>
  <dc:description/>
  <cp:lastModifiedBy>Ismyrloglou, Eleni</cp:lastModifiedBy>
  <cp:revision>4</cp:revision>
  <dcterms:created xsi:type="dcterms:W3CDTF">2024-07-31T14:51:00Z</dcterms:created>
  <dcterms:modified xsi:type="dcterms:W3CDTF">2024-11-22T12:31:00Z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db27c851dd597b987a1a5910bfe2d60a32eb67c5e8ebb84fd652875eac47efc8</vt:lpwstr>
  </property>
</Properties>
</file>