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138" w:rsidRDefault="00B10138" w:rsidP="00B10138">
      <w:pPr>
        <w:spacing w:line="480" w:lineRule="exac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Additional file 1</w:t>
      </w:r>
    </w:p>
    <w:p w:rsidR="00B10138" w:rsidRDefault="00B10138" w:rsidP="00B10138">
      <w:pPr>
        <w:spacing w:line="480" w:lineRule="exact"/>
        <w:rPr>
          <w:rFonts w:ascii="Times New Roman" w:eastAsia="Times New Roman" w:hAnsi="Times New Roman" w:cs="Times New Roman"/>
          <w:b/>
          <w:sz w:val="24"/>
        </w:rPr>
      </w:pPr>
    </w:p>
    <w:p w:rsidR="00B10138" w:rsidRDefault="00B10138" w:rsidP="00B10138">
      <w:pPr>
        <w:spacing w:line="480" w:lineRule="exact"/>
        <w:rPr>
          <w:rFonts w:ascii="Times New Roman" w:eastAsia="Times New Roman" w:hAnsi="Times New Roman" w:cs="Times New Roman"/>
          <w:b/>
          <w:sz w:val="24"/>
        </w:rPr>
      </w:pPr>
      <w:bookmarkStart w:id="0" w:name="_Hlk181114546"/>
      <w:r>
        <w:rPr>
          <w:rFonts w:ascii="Times New Roman" w:eastAsia="Times New Roman" w:hAnsi="Times New Roman" w:cs="Times New Roman"/>
          <w:b/>
          <w:sz w:val="24"/>
        </w:rPr>
        <w:t>Supplementary analysis</w:t>
      </w:r>
    </w:p>
    <w:bookmarkEnd w:id="0"/>
    <w:p w:rsidR="00B10138" w:rsidRDefault="00B10138" w:rsidP="00B10138">
      <w:pPr>
        <w:spacing w:line="480" w:lineRule="exac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We described the dental checkup result and early dental visits after dental checkups for residents receiving dental checkups. The screening results were categorized into either no symptoms; mild symptoms; or moderate or severe symptoms using the guidelines from the screening program in Japan </w:t>
      </w:r>
      <w:r>
        <w:rPr>
          <w:rFonts w:ascii="Times New Roman" w:eastAsiaTheme="minorEastAsia" w:hAnsi="Times New Roman" w:cs="Times New Roman"/>
          <w:sz w:val="24"/>
        </w:rPr>
        <w:fldChar w:fldCharType="begin" w:fldLock="1"/>
      </w:r>
      <w:r>
        <w:rPr>
          <w:rFonts w:ascii="Times New Roman" w:hAnsi="Times New Roman" w:cs="Times New Roman"/>
          <w:sz w:val="24"/>
        </w:rPr>
        <w:instrText>ADDIN paperpile_citation &lt;clusterId&gt;E919K166G446E141&lt;/clusterId&gt;&lt;metadata&gt;&lt;citation&gt;&lt;id&gt;28bfc16d-6949-4e40-a7a4-195e864c86a7&lt;/id&gt;&lt;/citation&gt;&lt;/metadata&gt;&lt;data&gt;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&lt;/data&gt; \* MERGEFORMAT</w:instrText>
      </w:r>
      <w:r>
        <w:rPr>
          <w:rFonts w:ascii="Times New Roman" w:eastAsiaTheme="minorEastAsia" w:hAnsi="Times New Roman" w:cs="Times New Roman"/>
          <w:sz w:val="24"/>
        </w:rPr>
        <w:fldChar w:fldCharType="separate"/>
      </w:r>
      <w:r>
        <w:rPr>
          <w:rFonts w:ascii="Times New Roman" w:eastAsia="Times New Roman" w:hAnsi="Times New Roman" w:cs="Times New Roman"/>
          <w:sz w:val="24"/>
        </w:rPr>
        <w:t>[1]</w:t>
      </w:r>
      <w:r>
        <w:rPr>
          <w:rFonts w:ascii="Times New Roman" w:eastAsia="Times New Roman" w:hAnsi="Times New Roman" w:cs="Times New Roman"/>
          <w:sz w:val="24"/>
        </w:rPr>
        <w:fldChar w:fldCharType="end"/>
      </w:r>
      <w:r>
        <w:rPr>
          <w:rFonts w:ascii="Times New Roman" w:eastAsia="Times New Roman" w:hAnsi="Times New Roman" w:cs="Times New Roman"/>
          <w:sz w:val="24"/>
        </w:rPr>
        <w:t xml:space="preserve">. No symptoms were defined as people without untreated caries, no teeth requiring a prosthesis, and code 0 for community periodontal index (CPI). Mild symptoms were defined as people without untreated caries, no teeth requiring </w:t>
      </w:r>
      <w:proofErr w:type="gramStart"/>
      <w:r>
        <w:rPr>
          <w:rFonts w:ascii="Times New Roman" w:eastAsia="Times New Roman" w:hAnsi="Times New Roman" w:cs="Times New Roman"/>
          <w:sz w:val="24"/>
        </w:rPr>
        <w:t>a prosthesis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, but with at least one clinical presentation as follows: (1) code 1 for probing bleeding and code 0 for periodontal pocket depth in CPI, (2) poor oral hygiene, or (3) having dental calculus. Moderate or severe symptoms were defined as having at least one clinical presentation as follows: (1) code 1 (4–5 mm) or 2 (&gt; 6 mm) for periodontal pocket depth in CPI, (2) untreated caries, (3) teeth requiring </w:t>
      </w:r>
      <w:proofErr w:type="gramStart"/>
      <w:r>
        <w:rPr>
          <w:rFonts w:ascii="Times New Roman" w:eastAsia="Times New Roman" w:hAnsi="Times New Roman" w:cs="Times New Roman"/>
          <w:sz w:val="24"/>
        </w:rPr>
        <w:t>a prosthesis</w:t>
      </w:r>
      <w:proofErr w:type="gramEnd"/>
      <w:r>
        <w:rPr>
          <w:rFonts w:ascii="Times New Roman" w:eastAsia="Times New Roman" w:hAnsi="Times New Roman" w:cs="Times New Roman"/>
          <w:sz w:val="24"/>
        </w:rPr>
        <w:t>, or (4) other clinical presentations require dental visits. We also identified whether checkup recipients visited a dental clinic within 30 days of their dental checkup.</w:t>
      </w:r>
    </w:p>
    <w:p w:rsidR="00B10138" w:rsidRDefault="00B10138" w:rsidP="00B10138">
      <w:pPr>
        <w:spacing w:line="480" w:lineRule="exact"/>
        <w:rPr>
          <w:rFonts w:ascii="Times New Roman" w:eastAsia="Times New Roman" w:hAnsi="Times New Roman" w:cs="Times New Roman"/>
          <w:sz w:val="24"/>
        </w:rPr>
      </w:pPr>
    </w:p>
    <w:p w:rsidR="00B10138" w:rsidRDefault="00B10138" w:rsidP="00B10138">
      <w:pPr>
        <w:spacing w:line="480" w:lineRule="exac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Reference</w:t>
      </w:r>
    </w:p>
    <w:p w:rsidR="00B10138" w:rsidRDefault="00B10138" w:rsidP="00B10138">
      <w:pPr>
        <w:spacing w:line="480" w:lineRule="exac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Ministry of Health, </w:t>
      </w:r>
      <w:proofErr w:type="spellStart"/>
      <w:r>
        <w:rPr>
          <w:rFonts w:ascii="Times New Roman" w:eastAsia="Times New Roman" w:hAnsi="Times New Roman" w:cs="Times New Roman"/>
          <w:sz w:val="24"/>
        </w:rPr>
        <w:t>Labour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and Welfare, Japan. </w:t>
      </w:r>
      <w:proofErr w:type="gramStart"/>
      <w:r>
        <w:rPr>
          <w:rFonts w:ascii="Times New Roman" w:eastAsia="Times New Roman" w:hAnsi="Times New Roman" w:cs="Times New Roman"/>
          <w:sz w:val="24"/>
        </w:rPr>
        <w:t>The guideline of community-based oral health screening program in 2015.pdf; 2015.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https://www.mhlw.go.jp/file/06-Seisakujouhou-10900000-Kenkoukyoku/manual2015.pdf. Accessed 2023 Apr 4.</w:t>
      </w:r>
    </w:p>
    <w:p w:rsidR="00B37DAD" w:rsidRDefault="00B37DAD">
      <w:bookmarkStart w:id="1" w:name="_GoBack"/>
      <w:bookmarkEnd w:id="1"/>
    </w:p>
    <w:sectPr w:rsidR="00B37DAD" w:rsidSect="00B10138">
      <w:pgSz w:w="16838" w:h="11906" w:orient="landscape"/>
      <w:pgMar w:top="1440" w:right="1440" w:bottom="1440" w:left="1440" w:header="708" w:footer="708" w:gutter="0"/>
      <w:cols w:space="708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38"/>
    <w:rsid w:val="000024F5"/>
    <w:rsid w:val="00004874"/>
    <w:rsid w:val="000124B4"/>
    <w:rsid w:val="00017494"/>
    <w:rsid w:val="00017CE9"/>
    <w:rsid w:val="00020793"/>
    <w:rsid w:val="000219E6"/>
    <w:rsid w:val="00021EE8"/>
    <w:rsid w:val="00036FD8"/>
    <w:rsid w:val="00043771"/>
    <w:rsid w:val="00050AFD"/>
    <w:rsid w:val="00053D1A"/>
    <w:rsid w:val="0005435E"/>
    <w:rsid w:val="00054D74"/>
    <w:rsid w:val="00060D69"/>
    <w:rsid w:val="000675F4"/>
    <w:rsid w:val="00071BA6"/>
    <w:rsid w:val="0007370A"/>
    <w:rsid w:val="000752FA"/>
    <w:rsid w:val="00075363"/>
    <w:rsid w:val="0007642B"/>
    <w:rsid w:val="00077FA2"/>
    <w:rsid w:val="000833FA"/>
    <w:rsid w:val="00085219"/>
    <w:rsid w:val="00086117"/>
    <w:rsid w:val="000944DA"/>
    <w:rsid w:val="000947CA"/>
    <w:rsid w:val="00095E9D"/>
    <w:rsid w:val="000A0F11"/>
    <w:rsid w:val="000B5F23"/>
    <w:rsid w:val="000B7112"/>
    <w:rsid w:val="000C7F13"/>
    <w:rsid w:val="000D0D48"/>
    <w:rsid w:val="000D22CE"/>
    <w:rsid w:val="000E362F"/>
    <w:rsid w:val="000E4804"/>
    <w:rsid w:val="000F598C"/>
    <w:rsid w:val="0011425C"/>
    <w:rsid w:val="001149B5"/>
    <w:rsid w:val="00117DD6"/>
    <w:rsid w:val="00121F3B"/>
    <w:rsid w:val="00122490"/>
    <w:rsid w:val="00125708"/>
    <w:rsid w:val="0012789E"/>
    <w:rsid w:val="0014045F"/>
    <w:rsid w:val="00150850"/>
    <w:rsid w:val="00153A15"/>
    <w:rsid w:val="001548ED"/>
    <w:rsid w:val="001617E3"/>
    <w:rsid w:val="00161A62"/>
    <w:rsid w:val="00166D13"/>
    <w:rsid w:val="00171814"/>
    <w:rsid w:val="00172A70"/>
    <w:rsid w:val="00177DA2"/>
    <w:rsid w:val="001842B9"/>
    <w:rsid w:val="00185891"/>
    <w:rsid w:val="00185D82"/>
    <w:rsid w:val="00186066"/>
    <w:rsid w:val="00187EEA"/>
    <w:rsid w:val="001B0D09"/>
    <w:rsid w:val="001B325D"/>
    <w:rsid w:val="001B6815"/>
    <w:rsid w:val="001C04B1"/>
    <w:rsid w:val="001C366F"/>
    <w:rsid w:val="001C6539"/>
    <w:rsid w:val="001D08CD"/>
    <w:rsid w:val="001D10B9"/>
    <w:rsid w:val="001D203F"/>
    <w:rsid w:val="001D3B9C"/>
    <w:rsid w:val="001D4148"/>
    <w:rsid w:val="001D5821"/>
    <w:rsid w:val="001D6C2A"/>
    <w:rsid w:val="001E4FD0"/>
    <w:rsid w:val="002000AD"/>
    <w:rsid w:val="00207848"/>
    <w:rsid w:val="002139BF"/>
    <w:rsid w:val="002156B4"/>
    <w:rsid w:val="002175DC"/>
    <w:rsid w:val="00226390"/>
    <w:rsid w:val="00230F8E"/>
    <w:rsid w:val="00233BAF"/>
    <w:rsid w:val="0023451F"/>
    <w:rsid w:val="0023607B"/>
    <w:rsid w:val="00245CA5"/>
    <w:rsid w:val="00252E7E"/>
    <w:rsid w:val="002636DF"/>
    <w:rsid w:val="00267568"/>
    <w:rsid w:val="00270D7A"/>
    <w:rsid w:val="0027117E"/>
    <w:rsid w:val="002717E9"/>
    <w:rsid w:val="00273CA7"/>
    <w:rsid w:val="00273E47"/>
    <w:rsid w:val="00277C59"/>
    <w:rsid w:val="00283068"/>
    <w:rsid w:val="002873C9"/>
    <w:rsid w:val="00290552"/>
    <w:rsid w:val="00290C9F"/>
    <w:rsid w:val="00291455"/>
    <w:rsid w:val="0029173E"/>
    <w:rsid w:val="00291A0E"/>
    <w:rsid w:val="00294224"/>
    <w:rsid w:val="002A0C10"/>
    <w:rsid w:val="002A2E1E"/>
    <w:rsid w:val="002A3EBA"/>
    <w:rsid w:val="002A4191"/>
    <w:rsid w:val="002A41BD"/>
    <w:rsid w:val="002A7E00"/>
    <w:rsid w:val="002A7FE9"/>
    <w:rsid w:val="002B3C75"/>
    <w:rsid w:val="002C20A7"/>
    <w:rsid w:val="002C44A1"/>
    <w:rsid w:val="002D4B9F"/>
    <w:rsid w:val="002E1D9C"/>
    <w:rsid w:val="002E2CCF"/>
    <w:rsid w:val="002F096C"/>
    <w:rsid w:val="00306BBE"/>
    <w:rsid w:val="003074B3"/>
    <w:rsid w:val="0031110D"/>
    <w:rsid w:val="00313EF3"/>
    <w:rsid w:val="00315640"/>
    <w:rsid w:val="00316EEE"/>
    <w:rsid w:val="00317EF5"/>
    <w:rsid w:val="0032196E"/>
    <w:rsid w:val="0032716F"/>
    <w:rsid w:val="003318C4"/>
    <w:rsid w:val="0033311F"/>
    <w:rsid w:val="00334E3C"/>
    <w:rsid w:val="00337216"/>
    <w:rsid w:val="003407FF"/>
    <w:rsid w:val="0035013B"/>
    <w:rsid w:val="003513F4"/>
    <w:rsid w:val="0035174A"/>
    <w:rsid w:val="00356B37"/>
    <w:rsid w:val="00364F39"/>
    <w:rsid w:val="00366CD4"/>
    <w:rsid w:val="00366D41"/>
    <w:rsid w:val="00367333"/>
    <w:rsid w:val="00376AE9"/>
    <w:rsid w:val="00377D54"/>
    <w:rsid w:val="00380BF3"/>
    <w:rsid w:val="00383D8C"/>
    <w:rsid w:val="00386546"/>
    <w:rsid w:val="00392115"/>
    <w:rsid w:val="0039339B"/>
    <w:rsid w:val="003A0D2D"/>
    <w:rsid w:val="003A2FDF"/>
    <w:rsid w:val="003A4CDF"/>
    <w:rsid w:val="003A4DA1"/>
    <w:rsid w:val="003B1389"/>
    <w:rsid w:val="003B23DC"/>
    <w:rsid w:val="003B4E34"/>
    <w:rsid w:val="003B4E87"/>
    <w:rsid w:val="003B541B"/>
    <w:rsid w:val="003B698C"/>
    <w:rsid w:val="003B6E88"/>
    <w:rsid w:val="003C1C78"/>
    <w:rsid w:val="003C6ADB"/>
    <w:rsid w:val="003D24A3"/>
    <w:rsid w:val="003D39CE"/>
    <w:rsid w:val="003D3E0B"/>
    <w:rsid w:val="003E4FC4"/>
    <w:rsid w:val="003E5131"/>
    <w:rsid w:val="003E52CC"/>
    <w:rsid w:val="003F098E"/>
    <w:rsid w:val="003F7609"/>
    <w:rsid w:val="003F7D8A"/>
    <w:rsid w:val="004021E7"/>
    <w:rsid w:val="004022A5"/>
    <w:rsid w:val="00402322"/>
    <w:rsid w:val="00404931"/>
    <w:rsid w:val="0040540D"/>
    <w:rsid w:val="00410DD0"/>
    <w:rsid w:val="00410E2D"/>
    <w:rsid w:val="00414E1E"/>
    <w:rsid w:val="004207B1"/>
    <w:rsid w:val="00422648"/>
    <w:rsid w:val="00424460"/>
    <w:rsid w:val="00433CAA"/>
    <w:rsid w:val="00434639"/>
    <w:rsid w:val="00444FB8"/>
    <w:rsid w:val="00447C5E"/>
    <w:rsid w:val="00447F47"/>
    <w:rsid w:val="004502C7"/>
    <w:rsid w:val="004556B1"/>
    <w:rsid w:val="00464A21"/>
    <w:rsid w:val="00467B19"/>
    <w:rsid w:val="00470781"/>
    <w:rsid w:val="0047114D"/>
    <w:rsid w:val="00491321"/>
    <w:rsid w:val="004A1471"/>
    <w:rsid w:val="004A1BA6"/>
    <w:rsid w:val="004A731F"/>
    <w:rsid w:val="004B29F5"/>
    <w:rsid w:val="004B3953"/>
    <w:rsid w:val="004B47EF"/>
    <w:rsid w:val="004B6497"/>
    <w:rsid w:val="004D3BC6"/>
    <w:rsid w:val="004D4408"/>
    <w:rsid w:val="004D4B23"/>
    <w:rsid w:val="004E48F9"/>
    <w:rsid w:val="004E53E7"/>
    <w:rsid w:val="004E641C"/>
    <w:rsid w:val="004E715B"/>
    <w:rsid w:val="004F3CCB"/>
    <w:rsid w:val="004F3DFD"/>
    <w:rsid w:val="004F546D"/>
    <w:rsid w:val="004F7F5B"/>
    <w:rsid w:val="00511584"/>
    <w:rsid w:val="005156EF"/>
    <w:rsid w:val="005247A7"/>
    <w:rsid w:val="005252EF"/>
    <w:rsid w:val="005261B8"/>
    <w:rsid w:val="0053159A"/>
    <w:rsid w:val="00533F7E"/>
    <w:rsid w:val="00535E0F"/>
    <w:rsid w:val="00536905"/>
    <w:rsid w:val="00541638"/>
    <w:rsid w:val="00544A69"/>
    <w:rsid w:val="00545E2C"/>
    <w:rsid w:val="005538B6"/>
    <w:rsid w:val="00561CC4"/>
    <w:rsid w:val="005638DD"/>
    <w:rsid w:val="00570711"/>
    <w:rsid w:val="0057353F"/>
    <w:rsid w:val="00576CE2"/>
    <w:rsid w:val="00576DE1"/>
    <w:rsid w:val="00581479"/>
    <w:rsid w:val="00584C38"/>
    <w:rsid w:val="00592A94"/>
    <w:rsid w:val="0059537A"/>
    <w:rsid w:val="00595AAA"/>
    <w:rsid w:val="0059611F"/>
    <w:rsid w:val="005969E0"/>
    <w:rsid w:val="005A2202"/>
    <w:rsid w:val="005B01B3"/>
    <w:rsid w:val="005B0F16"/>
    <w:rsid w:val="005B5352"/>
    <w:rsid w:val="005B5BAC"/>
    <w:rsid w:val="005C01D9"/>
    <w:rsid w:val="005C027A"/>
    <w:rsid w:val="005C1064"/>
    <w:rsid w:val="005C32C0"/>
    <w:rsid w:val="005D18CD"/>
    <w:rsid w:val="005D48CB"/>
    <w:rsid w:val="005E4385"/>
    <w:rsid w:val="005E7EF0"/>
    <w:rsid w:val="005F1581"/>
    <w:rsid w:val="005F2AB2"/>
    <w:rsid w:val="005F435A"/>
    <w:rsid w:val="005F509A"/>
    <w:rsid w:val="005F539A"/>
    <w:rsid w:val="005F78CB"/>
    <w:rsid w:val="006015DA"/>
    <w:rsid w:val="00601FFE"/>
    <w:rsid w:val="00603EC4"/>
    <w:rsid w:val="00606D65"/>
    <w:rsid w:val="00606EA9"/>
    <w:rsid w:val="006101BC"/>
    <w:rsid w:val="0061193B"/>
    <w:rsid w:val="00620968"/>
    <w:rsid w:val="006225AE"/>
    <w:rsid w:val="00632447"/>
    <w:rsid w:val="0063719A"/>
    <w:rsid w:val="00641411"/>
    <w:rsid w:val="0064724C"/>
    <w:rsid w:val="00651FAC"/>
    <w:rsid w:val="00655837"/>
    <w:rsid w:val="006643EF"/>
    <w:rsid w:val="0066552F"/>
    <w:rsid w:val="00671969"/>
    <w:rsid w:val="00671D15"/>
    <w:rsid w:val="00676619"/>
    <w:rsid w:val="006868FE"/>
    <w:rsid w:val="00694090"/>
    <w:rsid w:val="00695C93"/>
    <w:rsid w:val="0069763C"/>
    <w:rsid w:val="006B7051"/>
    <w:rsid w:val="006C472E"/>
    <w:rsid w:val="006C602E"/>
    <w:rsid w:val="006D2C02"/>
    <w:rsid w:val="006D3747"/>
    <w:rsid w:val="006D7B5F"/>
    <w:rsid w:val="006E2291"/>
    <w:rsid w:val="006E3F17"/>
    <w:rsid w:val="006E45DE"/>
    <w:rsid w:val="006F4ABB"/>
    <w:rsid w:val="006F4BA6"/>
    <w:rsid w:val="006F7B2D"/>
    <w:rsid w:val="00707BFF"/>
    <w:rsid w:val="007130E6"/>
    <w:rsid w:val="007148D2"/>
    <w:rsid w:val="007171E7"/>
    <w:rsid w:val="00720052"/>
    <w:rsid w:val="0072316E"/>
    <w:rsid w:val="00723F63"/>
    <w:rsid w:val="00724A36"/>
    <w:rsid w:val="007329DA"/>
    <w:rsid w:val="007420D1"/>
    <w:rsid w:val="00753ADB"/>
    <w:rsid w:val="007556AA"/>
    <w:rsid w:val="007558E6"/>
    <w:rsid w:val="00756491"/>
    <w:rsid w:val="00756557"/>
    <w:rsid w:val="007653D6"/>
    <w:rsid w:val="00766EB1"/>
    <w:rsid w:val="0077107E"/>
    <w:rsid w:val="00780512"/>
    <w:rsid w:val="00780659"/>
    <w:rsid w:val="00782722"/>
    <w:rsid w:val="00784BBE"/>
    <w:rsid w:val="007877A6"/>
    <w:rsid w:val="00791409"/>
    <w:rsid w:val="0079484C"/>
    <w:rsid w:val="007A2078"/>
    <w:rsid w:val="007A253D"/>
    <w:rsid w:val="007A2592"/>
    <w:rsid w:val="007A294D"/>
    <w:rsid w:val="007A39E9"/>
    <w:rsid w:val="007A39EE"/>
    <w:rsid w:val="007A4046"/>
    <w:rsid w:val="007B5222"/>
    <w:rsid w:val="007C583A"/>
    <w:rsid w:val="007C70A5"/>
    <w:rsid w:val="007D4C20"/>
    <w:rsid w:val="007D56C8"/>
    <w:rsid w:val="007E0709"/>
    <w:rsid w:val="007E0DC6"/>
    <w:rsid w:val="007E2355"/>
    <w:rsid w:val="007E3ADF"/>
    <w:rsid w:val="007E5F5E"/>
    <w:rsid w:val="007E6B51"/>
    <w:rsid w:val="007F3DD7"/>
    <w:rsid w:val="00804543"/>
    <w:rsid w:val="00804822"/>
    <w:rsid w:val="00804C31"/>
    <w:rsid w:val="00807363"/>
    <w:rsid w:val="00807FD7"/>
    <w:rsid w:val="00810981"/>
    <w:rsid w:val="00813A0D"/>
    <w:rsid w:val="008177E3"/>
    <w:rsid w:val="00823027"/>
    <w:rsid w:val="00823457"/>
    <w:rsid w:val="00825A1E"/>
    <w:rsid w:val="00834A2D"/>
    <w:rsid w:val="0084155C"/>
    <w:rsid w:val="00841979"/>
    <w:rsid w:val="00844F2D"/>
    <w:rsid w:val="008535EA"/>
    <w:rsid w:val="008664EC"/>
    <w:rsid w:val="00870B86"/>
    <w:rsid w:val="00875099"/>
    <w:rsid w:val="00875F83"/>
    <w:rsid w:val="00887A10"/>
    <w:rsid w:val="00891FE7"/>
    <w:rsid w:val="00895652"/>
    <w:rsid w:val="0089610B"/>
    <w:rsid w:val="008974FA"/>
    <w:rsid w:val="008A1CD0"/>
    <w:rsid w:val="008A1CFB"/>
    <w:rsid w:val="008A33CE"/>
    <w:rsid w:val="008A3D95"/>
    <w:rsid w:val="008A610E"/>
    <w:rsid w:val="008B1ABB"/>
    <w:rsid w:val="008B1EF6"/>
    <w:rsid w:val="008B3710"/>
    <w:rsid w:val="008B48D3"/>
    <w:rsid w:val="008B7002"/>
    <w:rsid w:val="008C3121"/>
    <w:rsid w:val="008C3CE7"/>
    <w:rsid w:val="008C54AB"/>
    <w:rsid w:val="008C791F"/>
    <w:rsid w:val="008D242F"/>
    <w:rsid w:val="008D24F3"/>
    <w:rsid w:val="008D5B7D"/>
    <w:rsid w:val="008D73C8"/>
    <w:rsid w:val="008E04D2"/>
    <w:rsid w:val="008F5B23"/>
    <w:rsid w:val="00912851"/>
    <w:rsid w:val="00912B45"/>
    <w:rsid w:val="00915365"/>
    <w:rsid w:val="0092079F"/>
    <w:rsid w:val="009210EB"/>
    <w:rsid w:val="0092235F"/>
    <w:rsid w:val="009267F5"/>
    <w:rsid w:val="0093058E"/>
    <w:rsid w:val="00931113"/>
    <w:rsid w:val="00932A99"/>
    <w:rsid w:val="0094372F"/>
    <w:rsid w:val="00943D09"/>
    <w:rsid w:val="00945797"/>
    <w:rsid w:val="00946702"/>
    <w:rsid w:val="009477DB"/>
    <w:rsid w:val="00950E6D"/>
    <w:rsid w:val="0096321B"/>
    <w:rsid w:val="009743F3"/>
    <w:rsid w:val="00974555"/>
    <w:rsid w:val="00975B60"/>
    <w:rsid w:val="00975E57"/>
    <w:rsid w:val="009813BD"/>
    <w:rsid w:val="009865FE"/>
    <w:rsid w:val="00990058"/>
    <w:rsid w:val="00991047"/>
    <w:rsid w:val="0099482A"/>
    <w:rsid w:val="00997DF9"/>
    <w:rsid w:val="009A2D52"/>
    <w:rsid w:val="009A33FF"/>
    <w:rsid w:val="009A5590"/>
    <w:rsid w:val="009A6593"/>
    <w:rsid w:val="009B33B0"/>
    <w:rsid w:val="009C0740"/>
    <w:rsid w:val="009C42F3"/>
    <w:rsid w:val="009C493C"/>
    <w:rsid w:val="009C551E"/>
    <w:rsid w:val="009C676E"/>
    <w:rsid w:val="009D270D"/>
    <w:rsid w:val="009D3E27"/>
    <w:rsid w:val="009D4FBF"/>
    <w:rsid w:val="009E4A59"/>
    <w:rsid w:val="009E69B0"/>
    <w:rsid w:val="009F3CE9"/>
    <w:rsid w:val="009F6BBA"/>
    <w:rsid w:val="00A03547"/>
    <w:rsid w:val="00A03A1F"/>
    <w:rsid w:val="00A04C03"/>
    <w:rsid w:val="00A16D76"/>
    <w:rsid w:val="00A247F3"/>
    <w:rsid w:val="00A253EF"/>
    <w:rsid w:val="00A26717"/>
    <w:rsid w:val="00A33566"/>
    <w:rsid w:val="00A358DF"/>
    <w:rsid w:val="00A40C4D"/>
    <w:rsid w:val="00A43328"/>
    <w:rsid w:val="00A513EA"/>
    <w:rsid w:val="00A52DE5"/>
    <w:rsid w:val="00A54454"/>
    <w:rsid w:val="00A60EFB"/>
    <w:rsid w:val="00A63A1C"/>
    <w:rsid w:val="00A66828"/>
    <w:rsid w:val="00A66D68"/>
    <w:rsid w:val="00A67634"/>
    <w:rsid w:val="00A72B3F"/>
    <w:rsid w:val="00A7546D"/>
    <w:rsid w:val="00A7596D"/>
    <w:rsid w:val="00A80219"/>
    <w:rsid w:val="00A8053F"/>
    <w:rsid w:val="00A80FE8"/>
    <w:rsid w:val="00A811CD"/>
    <w:rsid w:val="00A8661E"/>
    <w:rsid w:val="00A9065F"/>
    <w:rsid w:val="00A92D52"/>
    <w:rsid w:val="00A965FF"/>
    <w:rsid w:val="00AA0709"/>
    <w:rsid w:val="00AA1AB9"/>
    <w:rsid w:val="00AA3CA5"/>
    <w:rsid w:val="00AB1305"/>
    <w:rsid w:val="00AB7D63"/>
    <w:rsid w:val="00AB7FBF"/>
    <w:rsid w:val="00AC2932"/>
    <w:rsid w:val="00AC494C"/>
    <w:rsid w:val="00AC5A6A"/>
    <w:rsid w:val="00AC5BD4"/>
    <w:rsid w:val="00AC7733"/>
    <w:rsid w:val="00AD0396"/>
    <w:rsid w:val="00AD26A0"/>
    <w:rsid w:val="00AD2BE2"/>
    <w:rsid w:val="00AD4B90"/>
    <w:rsid w:val="00AE54C2"/>
    <w:rsid w:val="00AE58C4"/>
    <w:rsid w:val="00AE6D10"/>
    <w:rsid w:val="00AF23DD"/>
    <w:rsid w:val="00AF3FED"/>
    <w:rsid w:val="00AF48AD"/>
    <w:rsid w:val="00AF718A"/>
    <w:rsid w:val="00B03781"/>
    <w:rsid w:val="00B10138"/>
    <w:rsid w:val="00B10977"/>
    <w:rsid w:val="00B131B2"/>
    <w:rsid w:val="00B13D85"/>
    <w:rsid w:val="00B1692E"/>
    <w:rsid w:val="00B200C2"/>
    <w:rsid w:val="00B20D67"/>
    <w:rsid w:val="00B240F2"/>
    <w:rsid w:val="00B256D3"/>
    <w:rsid w:val="00B320DF"/>
    <w:rsid w:val="00B34217"/>
    <w:rsid w:val="00B35185"/>
    <w:rsid w:val="00B369E2"/>
    <w:rsid w:val="00B37DAD"/>
    <w:rsid w:val="00B43C35"/>
    <w:rsid w:val="00B44821"/>
    <w:rsid w:val="00B44CFB"/>
    <w:rsid w:val="00B512C6"/>
    <w:rsid w:val="00B527F1"/>
    <w:rsid w:val="00B57F5E"/>
    <w:rsid w:val="00B60233"/>
    <w:rsid w:val="00B754A5"/>
    <w:rsid w:val="00B8062B"/>
    <w:rsid w:val="00B82A00"/>
    <w:rsid w:val="00B84C10"/>
    <w:rsid w:val="00B84E96"/>
    <w:rsid w:val="00B862BE"/>
    <w:rsid w:val="00B93222"/>
    <w:rsid w:val="00B94A4F"/>
    <w:rsid w:val="00BA02AF"/>
    <w:rsid w:val="00BA2A91"/>
    <w:rsid w:val="00BA56B8"/>
    <w:rsid w:val="00BA6DA3"/>
    <w:rsid w:val="00BB23B7"/>
    <w:rsid w:val="00BB54A5"/>
    <w:rsid w:val="00BC0FAE"/>
    <w:rsid w:val="00BC0FCE"/>
    <w:rsid w:val="00BC2880"/>
    <w:rsid w:val="00BC46EB"/>
    <w:rsid w:val="00BC7550"/>
    <w:rsid w:val="00BD34AD"/>
    <w:rsid w:val="00BE22B4"/>
    <w:rsid w:val="00BE6BA5"/>
    <w:rsid w:val="00BE790F"/>
    <w:rsid w:val="00BF03A9"/>
    <w:rsid w:val="00BF18F9"/>
    <w:rsid w:val="00BF7160"/>
    <w:rsid w:val="00BF74F2"/>
    <w:rsid w:val="00C04BDF"/>
    <w:rsid w:val="00C07D86"/>
    <w:rsid w:val="00C1101C"/>
    <w:rsid w:val="00C11101"/>
    <w:rsid w:val="00C11DA5"/>
    <w:rsid w:val="00C13997"/>
    <w:rsid w:val="00C169BD"/>
    <w:rsid w:val="00C2194D"/>
    <w:rsid w:val="00C342DE"/>
    <w:rsid w:val="00C34EDA"/>
    <w:rsid w:val="00C4086A"/>
    <w:rsid w:val="00C4094C"/>
    <w:rsid w:val="00C517D8"/>
    <w:rsid w:val="00C51AE9"/>
    <w:rsid w:val="00C52865"/>
    <w:rsid w:val="00C627E1"/>
    <w:rsid w:val="00C63E15"/>
    <w:rsid w:val="00C66273"/>
    <w:rsid w:val="00C67864"/>
    <w:rsid w:val="00C67E74"/>
    <w:rsid w:val="00C71231"/>
    <w:rsid w:val="00C807F8"/>
    <w:rsid w:val="00C8226A"/>
    <w:rsid w:val="00C878E2"/>
    <w:rsid w:val="00C910C8"/>
    <w:rsid w:val="00C95BB4"/>
    <w:rsid w:val="00C96F63"/>
    <w:rsid w:val="00CA0581"/>
    <w:rsid w:val="00CA10AB"/>
    <w:rsid w:val="00CA172B"/>
    <w:rsid w:val="00CA2168"/>
    <w:rsid w:val="00CA30A8"/>
    <w:rsid w:val="00CA4327"/>
    <w:rsid w:val="00CA7CCD"/>
    <w:rsid w:val="00CB0159"/>
    <w:rsid w:val="00CB177D"/>
    <w:rsid w:val="00CB378E"/>
    <w:rsid w:val="00CC2A73"/>
    <w:rsid w:val="00CC4C04"/>
    <w:rsid w:val="00CC7088"/>
    <w:rsid w:val="00CD6E6D"/>
    <w:rsid w:val="00CE0AE4"/>
    <w:rsid w:val="00CE0F51"/>
    <w:rsid w:val="00CE3C0B"/>
    <w:rsid w:val="00CE4F09"/>
    <w:rsid w:val="00CF3471"/>
    <w:rsid w:val="00CF3848"/>
    <w:rsid w:val="00CF6023"/>
    <w:rsid w:val="00CF6B30"/>
    <w:rsid w:val="00D01DE8"/>
    <w:rsid w:val="00D032A6"/>
    <w:rsid w:val="00D03FBA"/>
    <w:rsid w:val="00D04797"/>
    <w:rsid w:val="00D06A3F"/>
    <w:rsid w:val="00D1167C"/>
    <w:rsid w:val="00D12E38"/>
    <w:rsid w:val="00D12F0C"/>
    <w:rsid w:val="00D14177"/>
    <w:rsid w:val="00D2403F"/>
    <w:rsid w:val="00D242FC"/>
    <w:rsid w:val="00D258C0"/>
    <w:rsid w:val="00D332BC"/>
    <w:rsid w:val="00D40B67"/>
    <w:rsid w:val="00D47C9D"/>
    <w:rsid w:val="00D51339"/>
    <w:rsid w:val="00D55CB8"/>
    <w:rsid w:val="00D56DA2"/>
    <w:rsid w:val="00D6475D"/>
    <w:rsid w:val="00D656F3"/>
    <w:rsid w:val="00D65F66"/>
    <w:rsid w:val="00D66292"/>
    <w:rsid w:val="00D67748"/>
    <w:rsid w:val="00D67C95"/>
    <w:rsid w:val="00D72933"/>
    <w:rsid w:val="00D825BC"/>
    <w:rsid w:val="00D83193"/>
    <w:rsid w:val="00D84EA9"/>
    <w:rsid w:val="00D91C3F"/>
    <w:rsid w:val="00D9693C"/>
    <w:rsid w:val="00DA00B7"/>
    <w:rsid w:val="00DA21CC"/>
    <w:rsid w:val="00DB2DB7"/>
    <w:rsid w:val="00DB4BE2"/>
    <w:rsid w:val="00DB5E74"/>
    <w:rsid w:val="00DC25E4"/>
    <w:rsid w:val="00DC5798"/>
    <w:rsid w:val="00DE0358"/>
    <w:rsid w:val="00DE0CFA"/>
    <w:rsid w:val="00DE7302"/>
    <w:rsid w:val="00DF2593"/>
    <w:rsid w:val="00DF2A4F"/>
    <w:rsid w:val="00DF57AA"/>
    <w:rsid w:val="00DF5C2C"/>
    <w:rsid w:val="00DF6C07"/>
    <w:rsid w:val="00E00603"/>
    <w:rsid w:val="00E033DE"/>
    <w:rsid w:val="00E112F1"/>
    <w:rsid w:val="00E15563"/>
    <w:rsid w:val="00E245DE"/>
    <w:rsid w:val="00E31EB7"/>
    <w:rsid w:val="00E335C9"/>
    <w:rsid w:val="00E410B5"/>
    <w:rsid w:val="00E4182B"/>
    <w:rsid w:val="00E4250A"/>
    <w:rsid w:val="00E52548"/>
    <w:rsid w:val="00E54E71"/>
    <w:rsid w:val="00E56B87"/>
    <w:rsid w:val="00E600C4"/>
    <w:rsid w:val="00E63E32"/>
    <w:rsid w:val="00E64568"/>
    <w:rsid w:val="00E72E21"/>
    <w:rsid w:val="00E76EB4"/>
    <w:rsid w:val="00E8558C"/>
    <w:rsid w:val="00E87E13"/>
    <w:rsid w:val="00E92F66"/>
    <w:rsid w:val="00EA3438"/>
    <w:rsid w:val="00EA623A"/>
    <w:rsid w:val="00EB02F1"/>
    <w:rsid w:val="00EB0493"/>
    <w:rsid w:val="00EB3B02"/>
    <w:rsid w:val="00EB46DF"/>
    <w:rsid w:val="00EB4CDF"/>
    <w:rsid w:val="00EB6C2F"/>
    <w:rsid w:val="00EB6F37"/>
    <w:rsid w:val="00EC06C0"/>
    <w:rsid w:val="00EC22D8"/>
    <w:rsid w:val="00EC2931"/>
    <w:rsid w:val="00EC37E1"/>
    <w:rsid w:val="00EC7E5F"/>
    <w:rsid w:val="00ED3D82"/>
    <w:rsid w:val="00ED465E"/>
    <w:rsid w:val="00ED56D7"/>
    <w:rsid w:val="00ED69C5"/>
    <w:rsid w:val="00ED705E"/>
    <w:rsid w:val="00EE1EC2"/>
    <w:rsid w:val="00EE2C0F"/>
    <w:rsid w:val="00EE62C3"/>
    <w:rsid w:val="00EE7783"/>
    <w:rsid w:val="00EF069D"/>
    <w:rsid w:val="00EF07CE"/>
    <w:rsid w:val="00EF226D"/>
    <w:rsid w:val="00EF47D4"/>
    <w:rsid w:val="00EF6DE7"/>
    <w:rsid w:val="00EF6E8C"/>
    <w:rsid w:val="00EF78CE"/>
    <w:rsid w:val="00F037B4"/>
    <w:rsid w:val="00F13C14"/>
    <w:rsid w:val="00F14F5A"/>
    <w:rsid w:val="00F17620"/>
    <w:rsid w:val="00F258C7"/>
    <w:rsid w:val="00F26E98"/>
    <w:rsid w:val="00F27ADF"/>
    <w:rsid w:val="00F300B8"/>
    <w:rsid w:val="00F35F1C"/>
    <w:rsid w:val="00F36DCD"/>
    <w:rsid w:val="00F43256"/>
    <w:rsid w:val="00F43AF0"/>
    <w:rsid w:val="00F4560A"/>
    <w:rsid w:val="00F477E0"/>
    <w:rsid w:val="00F47898"/>
    <w:rsid w:val="00F51BE1"/>
    <w:rsid w:val="00F554C4"/>
    <w:rsid w:val="00F60C24"/>
    <w:rsid w:val="00F62AF4"/>
    <w:rsid w:val="00F72966"/>
    <w:rsid w:val="00F7356F"/>
    <w:rsid w:val="00F74E13"/>
    <w:rsid w:val="00F75985"/>
    <w:rsid w:val="00F77F06"/>
    <w:rsid w:val="00F815FB"/>
    <w:rsid w:val="00F81647"/>
    <w:rsid w:val="00F82E5C"/>
    <w:rsid w:val="00F9139B"/>
    <w:rsid w:val="00F94F48"/>
    <w:rsid w:val="00FB00B9"/>
    <w:rsid w:val="00FB152C"/>
    <w:rsid w:val="00FB6E67"/>
    <w:rsid w:val="00FC0487"/>
    <w:rsid w:val="00FC6C43"/>
    <w:rsid w:val="00FD29CF"/>
    <w:rsid w:val="00FD5724"/>
    <w:rsid w:val="00FD6311"/>
    <w:rsid w:val="00FD68D4"/>
    <w:rsid w:val="00FD7166"/>
    <w:rsid w:val="00FE0C62"/>
    <w:rsid w:val="00FE7CAE"/>
    <w:rsid w:val="00FF1B0E"/>
    <w:rsid w:val="00FF2A55"/>
    <w:rsid w:val="00FF4855"/>
    <w:rsid w:val="00FF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e758241</dc:creator>
  <cp:lastModifiedBy>e758241</cp:lastModifiedBy>
  <cp:revision>2</cp:revision>
  <dcterms:created xsi:type="dcterms:W3CDTF">2024-12-23T04:46:00Z</dcterms:created>
  <dcterms:modified xsi:type="dcterms:W3CDTF">2024-12-23T04:46:00Z</dcterms:modified>
</cp:coreProperties>
</file>