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8884E" w14:textId="1D844C60" w:rsidR="00A07025" w:rsidRPr="001514B1" w:rsidRDefault="00B23F96" w:rsidP="001514B1">
      <w:pPr>
        <w:rPr>
          <w:rFonts w:cstheme="minorHAnsi"/>
          <w:b/>
          <w:bCs/>
          <w:sz w:val="20"/>
          <w:szCs w:val="20"/>
        </w:rPr>
      </w:pPr>
      <w:r w:rsidRPr="00A62F49">
        <w:rPr>
          <w:rFonts w:cstheme="minorHAnsi"/>
          <w:b/>
          <w:bCs/>
          <w:sz w:val="20"/>
        </w:rPr>
        <w:t xml:space="preserve">Supplementary table </w:t>
      </w:r>
      <w:r w:rsidR="00455D45" w:rsidRPr="00A62F49">
        <w:rPr>
          <w:rFonts w:cstheme="minorHAnsi"/>
          <w:b/>
          <w:bCs/>
          <w:sz w:val="20"/>
        </w:rPr>
        <w:t>1</w:t>
      </w:r>
      <w:r w:rsidRPr="00A62F49">
        <w:rPr>
          <w:rFonts w:cstheme="minorHAnsi"/>
          <w:b/>
          <w:bCs/>
          <w:sz w:val="20"/>
        </w:rPr>
        <w:t xml:space="preserve">. </w:t>
      </w:r>
      <w:r w:rsidR="006D5835">
        <w:rPr>
          <w:rFonts w:cstheme="minorHAnsi"/>
          <w:b/>
          <w:bCs/>
          <w:sz w:val="20"/>
        </w:rPr>
        <w:t>S</w:t>
      </w:r>
      <w:r w:rsidR="006D5835" w:rsidRPr="006D5835">
        <w:rPr>
          <w:rFonts w:cstheme="minorHAnsi"/>
          <w:b/>
          <w:bCs/>
          <w:sz w:val="20"/>
        </w:rPr>
        <w:t xml:space="preserve">trengthening the reporting of observational studies in epidemiology </w:t>
      </w:r>
      <w:r w:rsidR="006D5835">
        <w:rPr>
          <w:rFonts w:cstheme="minorHAnsi"/>
          <w:b/>
          <w:bCs/>
          <w:sz w:val="20"/>
        </w:rPr>
        <w:t xml:space="preserve">– the </w:t>
      </w:r>
      <w:r w:rsidR="00F22270" w:rsidRPr="00A62F49">
        <w:rPr>
          <w:rFonts w:cstheme="minorHAnsi"/>
          <w:b/>
          <w:bCs/>
          <w:sz w:val="20"/>
        </w:rPr>
        <w:t xml:space="preserve">STROBE Statement </w:t>
      </w:r>
    </w:p>
    <w:tbl>
      <w:tblPr>
        <w:tblStyle w:val="TableGrid"/>
        <w:tblW w:w="0" w:type="auto"/>
        <w:tblLook w:val="0000" w:firstRow="0" w:lastRow="0" w:firstColumn="0" w:lastColumn="0" w:noHBand="0" w:noVBand="0"/>
      </w:tblPr>
      <w:tblGrid>
        <w:gridCol w:w="2114"/>
        <w:gridCol w:w="676"/>
        <w:gridCol w:w="5609"/>
        <w:gridCol w:w="617"/>
      </w:tblGrid>
      <w:tr w:rsidR="00F22270" w:rsidRPr="00F22270" w14:paraId="23CF57EB" w14:textId="77777777" w:rsidTr="00F22270">
        <w:tc>
          <w:tcPr>
            <w:tcW w:w="0" w:type="auto"/>
          </w:tcPr>
          <w:p w14:paraId="5EFCE750" w14:textId="77777777" w:rsidR="00F22270" w:rsidRPr="00F22270" w:rsidRDefault="00F22270" w:rsidP="00B74339">
            <w:pPr>
              <w:tabs>
                <w:tab w:val="left" w:pos="5400"/>
              </w:tabs>
              <w:rPr>
                <w:rFonts w:cstheme="minorHAnsi"/>
                <w:sz w:val="20"/>
                <w:szCs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742D7A2" w14:textId="77777777" w:rsidR="00F22270" w:rsidRPr="00F22270" w:rsidRDefault="00F22270" w:rsidP="00B74339">
            <w:pPr>
              <w:pStyle w:val="TableHeader"/>
              <w:tabs>
                <w:tab w:val="left" w:pos="5400"/>
              </w:tabs>
              <w:jc w:val="center"/>
              <w:rPr>
                <w:rFonts w:asciiTheme="minorHAnsi" w:hAnsiTheme="minorHAnsi" w:cstheme="minorHAnsi"/>
                <w:bCs/>
                <w:sz w:val="20"/>
              </w:rPr>
            </w:pPr>
            <w:r w:rsidRPr="00F22270">
              <w:rPr>
                <w:rFonts w:asciiTheme="minorHAnsi" w:hAnsiTheme="minorHAnsi" w:cstheme="minorHAnsi"/>
                <w:bCs/>
                <w:sz w:val="20"/>
              </w:rPr>
              <w:t>Item No</w:t>
            </w:r>
          </w:p>
        </w:tc>
        <w:tc>
          <w:tcPr>
            <w:tcW w:w="0" w:type="auto"/>
          </w:tcPr>
          <w:p w14:paraId="4A572716" w14:textId="77777777" w:rsidR="00F22270" w:rsidRPr="00F22270" w:rsidRDefault="00F22270" w:rsidP="00B74339">
            <w:pPr>
              <w:pStyle w:val="TableHeader"/>
              <w:tabs>
                <w:tab w:val="left" w:pos="5400"/>
              </w:tabs>
              <w:jc w:val="center"/>
              <w:rPr>
                <w:rFonts w:asciiTheme="minorHAnsi" w:hAnsiTheme="minorHAnsi" w:cstheme="minorHAnsi"/>
                <w:bCs/>
                <w:sz w:val="20"/>
              </w:rPr>
            </w:pPr>
            <w:r w:rsidRPr="00F22270">
              <w:rPr>
                <w:rFonts w:asciiTheme="minorHAnsi" w:hAnsiTheme="minorHAnsi" w:cstheme="minorHAnsi"/>
                <w:bCs/>
                <w:sz w:val="20"/>
              </w:rPr>
              <w:t>Recommendation</w:t>
            </w:r>
          </w:p>
        </w:tc>
        <w:tc>
          <w:tcPr>
            <w:tcW w:w="0" w:type="auto"/>
          </w:tcPr>
          <w:p w14:paraId="0C834A8A" w14:textId="77777777" w:rsidR="00F22270" w:rsidRPr="00F22270" w:rsidRDefault="00F22270" w:rsidP="00B74339">
            <w:pPr>
              <w:pStyle w:val="TableHeader"/>
              <w:tabs>
                <w:tab w:val="left" w:pos="5400"/>
              </w:tabs>
              <w:jc w:val="center"/>
              <w:rPr>
                <w:rFonts w:asciiTheme="minorHAnsi" w:hAnsiTheme="minorHAnsi" w:cstheme="minorHAnsi"/>
                <w:bCs/>
                <w:sz w:val="20"/>
              </w:rPr>
            </w:pPr>
            <w:r w:rsidRPr="00F22270">
              <w:rPr>
                <w:rFonts w:asciiTheme="minorHAnsi" w:hAnsiTheme="minorHAnsi" w:cstheme="minorHAnsi"/>
                <w:bCs/>
                <w:sz w:val="20"/>
              </w:rPr>
              <w:t>Page</w:t>
            </w:r>
            <w:r w:rsidRPr="00F22270">
              <w:rPr>
                <w:rFonts w:asciiTheme="minorHAnsi" w:hAnsiTheme="minorHAnsi" w:cstheme="minorHAnsi"/>
                <w:bCs/>
                <w:sz w:val="20"/>
              </w:rPr>
              <w:br/>
              <w:t>No</w:t>
            </w:r>
          </w:p>
        </w:tc>
      </w:tr>
      <w:tr w:rsidR="00F22270" w:rsidRPr="00F22270" w14:paraId="6E2CF012" w14:textId="77777777" w:rsidTr="00F22270">
        <w:tc>
          <w:tcPr>
            <w:tcW w:w="0" w:type="auto"/>
            <w:vMerge w:val="restart"/>
          </w:tcPr>
          <w:p w14:paraId="646C864B" w14:textId="77777777" w:rsidR="00F22270" w:rsidRPr="00F22270" w:rsidRDefault="00F22270" w:rsidP="00B74339">
            <w:pPr>
              <w:tabs>
                <w:tab w:val="left" w:pos="5400"/>
              </w:tabs>
              <w:rPr>
                <w:rFonts w:cstheme="minorHAnsi"/>
                <w:b/>
                <w:bCs/>
                <w:sz w:val="20"/>
                <w:szCs w:val="20"/>
              </w:rPr>
            </w:pPr>
            <w:bookmarkStart w:id="9" w:name="bold5"/>
            <w:bookmarkStart w:id="10" w:name="italic6"/>
            <w:bookmarkEnd w:id="0"/>
            <w:bookmarkEnd w:id="1"/>
            <w:bookmarkEnd w:id="2"/>
            <w:bookmarkEnd w:id="3"/>
            <w:bookmarkEnd w:id="4"/>
            <w:bookmarkEnd w:id="5"/>
            <w:bookmarkEnd w:id="6"/>
            <w:bookmarkEnd w:id="7"/>
            <w:bookmarkEnd w:id="8"/>
            <w:r w:rsidRPr="00F22270">
              <w:rPr>
                <w:rFonts w:cstheme="minorHAnsi"/>
                <w:b/>
                <w:sz w:val="20"/>
                <w:szCs w:val="20"/>
              </w:rPr>
              <w:t>Title and abstract</w:t>
            </w:r>
            <w:bookmarkEnd w:id="9"/>
            <w:bookmarkEnd w:id="10"/>
          </w:p>
        </w:tc>
        <w:tc>
          <w:tcPr>
            <w:tcW w:w="0" w:type="auto"/>
            <w:vMerge w:val="restart"/>
          </w:tcPr>
          <w:p w14:paraId="3268E6BB"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w:t>
            </w:r>
          </w:p>
        </w:tc>
        <w:tc>
          <w:tcPr>
            <w:tcW w:w="0" w:type="auto"/>
          </w:tcPr>
          <w:p w14:paraId="7D685498"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a</w:t>
            </w:r>
            <w:r w:rsidRPr="00F22270">
              <w:rPr>
                <w:rFonts w:cstheme="minorHAnsi"/>
                <w:sz w:val="20"/>
                <w:szCs w:val="20"/>
              </w:rPr>
              <w:t>) Indicate the study’s design with a commonly used term in the title or the abstract</w:t>
            </w:r>
          </w:p>
        </w:tc>
        <w:tc>
          <w:tcPr>
            <w:tcW w:w="0" w:type="auto"/>
          </w:tcPr>
          <w:p w14:paraId="2682420F" w14:textId="0FC6150C" w:rsidR="00F22270" w:rsidRPr="00F22270" w:rsidRDefault="009E2683" w:rsidP="00B74339">
            <w:pPr>
              <w:tabs>
                <w:tab w:val="left" w:pos="5400"/>
              </w:tabs>
              <w:rPr>
                <w:rFonts w:cstheme="minorHAnsi"/>
                <w:sz w:val="20"/>
                <w:szCs w:val="20"/>
              </w:rPr>
            </w:pPr>
            <w:r>
              <w:rPr>
                <w:rFonts w:cstheme="minorHAnsi"/>
                <w:sz w:val="20"/>
                <w:szCs w:val="20"/>
              </w:rPr>
              <w:t>1</w:t>
            </w:r>
          </w:p>
        </w:tc>
      </w:tr>
      <w:tr w:rsidR="00F22270" w:rsidRPr="00F22270" w14:paraId="71CE527C" w14:textId="77777777" w:rsidTr="00F22270">
        <w:tc>
          <w:tcPr>
            <w:tcW w:w="0" w:type="auto"/>
            <w:vMerge/>
          </w:tcPr>
          <w:p w14:paraId="4D02CC56" w14:textId="77777777" w:rsidR="00F22270" w:rsidRPr="00F22270" w:rsidRDefault="00F22270" w:rsidP="00B74339">
            <w:pPr>
              <w:tabs>
                <w:tab w:val="left" w:pos="5400"/>
              </w:tabs>
              <w:rPr>
                <w:rFonts w:cstheme="minorHAnsi"/>
                <w:bCs/>
                <w:sz w:val="20"/>
                <w:szCs w:val="20"/>
              </w:rPr>
            </w:pPr>
            <w:bookmarkStart w:id="11" w:name="bold6" w:colFirst="0" w:colLast="0"/>
            <w:bookmarkStart w:id="12" w:name="italic7" w:colFirst="0" w:colLast="0"/>
          </w:p>
        </w:tc>
        <w:tc>
          <w:tcPr>
            <w:tcW w:w="0" w:type="auto"/>
            <w:vMerge/>
          </w:tcPr>
          <w:p w14:paraId="7F65EB5C" w14:textId="77777777" w:rsidR="00F22270" w:rsidRPr="00F22270" w:rsidRDefault="00F22270" w:rsidP="00B74339">
            <w:pPr>
              <w:tabs>
                <w:tab w:val="left" w:pos="5400"/>
              </w:tabs>
              <w:jc w:val="center"/>
              <w:rPr>
                <w:rFonts w:cstheme="minorHAnsi"/>
                <w:sz w:val="20"/>
                <w:szCs w:val="20"/>
              </w:rPr>
            </w:pPr>
          </w:p>
        </w:tc>
        <w:tc>
          <w:tcPr>
            <w:tcW w:w="0" w:type="auto"/>
          </w:tcPr>
          <w:p w14:paraId="04032CC0"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b</w:t>
            </w:r>
            <w:r w:rsidRPr="00F22270">
              <w:rPr>
                <w:rFonts w:cstheme="minorHAnsi"/>
                <w:sz w:val="20"/>
                <w:szCs w:val="20"/>
              </w:rPr>
              <w:t>) Provide in the abstract an informative and balanced summary of what was done and what was found</w:t>
            </w:r>
          </w:p>
        </w:tc>
        <w:tc>
          <w:tcPr>
            <w:tcW w:w="0" w:type="auto"/>
          </w:tcPr>
          <w:p w14:paraId="08D86CB0" w14:textId="3D22143F" w:rsidR="00F22270" w:rsidRPr="00F22270" w:rsidRDefault="009E2683" w:rsidP="00B74339">
            <w:pPr>
              <w:tabs>
                <w:tab w:val="left" w:pos="5400"/>
              </w:tabs>
              <w:rPr>
                <w:rFonts w:cstheme="minorHAnsi"/>
                <w:sz w:val="20"/>
                <w:szCs w:val="20"/>
              </w:rPr>
            </w:pPr>
            <w:r>
              <w:rPr>
                <w:rFonts w:cstheme="minorHAnsi"/>
                <w:sz w:val="20"/>
                <w:szCs w:val="20"/>
              </w:rPr>
              <w:t>2</w:t>
            </w:r>
          </w:p>
        </w:tc>
      </w:tr>
      <w:tr w:rsidR="00F22270" w:rsidRPr="00F22270" w14:paraId="7CCF1EB0" w14:textId="77777777" w:rsidTr="00F22270">
        <w:tc>
          <w:tcPr>
            <w:tcW w:w="0" w:type="auto"/>
            <w:gridSpan w:val="4"/>
          </w:tcPr>
          <w:p w14:paraId="133F41E1" w14:textId="77777777" w:rsidR="00F22270" w:rsidRPr="00F22270" w:rsidRDefault="00F22270" w:rsidP="00B74339">
            <w:pPr>
              <w:pStyle w:val="TableSubHead"/>
              <w:tabs>
                <w:tab w:val="left" w:pos="5400"/>
              </w:tabs>
              <w:rPr>
                <w:rFonts w:asciiTheme="minorHAnsi" w:hAnsiTheme="minorHAnsi" w:cstheme="minorHAnsi"/>
                <w:sz w:val="20"/>
              </w:rPr>
            </w:pPr>
            <w:bookmarkStart w:id="13" w:name="bold7"/>
            <w:bookmarkStart w:id="14" w:name="italic8"/>
            <w:bookmarkEnd w:id="11"/>
            <w:bookmarkEnd w:id="12"/>
            <w:r w:rsidRPr="00F22270">
              <w:rPr>
                <w:rFonts w:asciiTheme="minorHAnsi" w:hAnsiTheme="minorHAnsi" w:cstheme="minorHAnsi"/>
                <w:sz w:val="20"/>
              </w:rPr>
              <w:t>Introduction</w:t>
            </w:r>
            <w:bookmarkEnd w:id="13"/>
            <w:bookmarkEnd w:id="14"/>
          </w:p>
        </w:tc>
      </w:tr>
      <w:tr w:rsidR="00F22270" w:rsidRPr="00F22270" w14:paraId="57475BDB" w14:textId="77777777" w:rsidTr="00F22270">
        <w:tc>
          <w:tcPr>
            <w:tcW w:w="0" w:type="auto"/>
          </w:tcPr>
          <w:p w14:paraId="30D950DB" w14:textId="77777777" w:rsidR="00F22270" w:rsidRPr="00F22270" w:rsidRDefault="00F22270" w:rsidP="00B74339">
            <w:pPr>
              <w:tabs>
                <w:tab w:val="left" w:pos="5400"/>
              </w:tabs>
              <w:rPr>
                <w:rFonts w:cstheme="minorHAnsi"/>
                <w:bCs/>
                <w:sz w:val="20"/>
                <w:szCs w:val="20"/>
              </w:rPr>
            </w:pPr>
            <w:bookmarkStart w:id="15" w:name="bold8"/>
            <w:bookmarkStart w:id="16" w:name="italic9"/>
            <w:r w:rsidRPr="00F22270">
              <w:rPr>
                <w:rFonts w:cstheme="minorHAnsi"/>
                <w:bCs/>
                <w:sz w:val="20"/>
                <w:szCs w:val="20"/>
              </w:rPr>
              <w:t>Background/</w:t>
            </w:r>
            <w:bookmarkStart w:id="17" w:name="bold9"/>
            <w:bookmarkStart w:id="18" w:name="italic10"/>
            <w:bookmarkEnd w:id="15"/>
            <w:bookmarkEnd w:id="16"/>
            <w:r w:rsidRPr="00F22270">
              <w:rPr>
                <w:rFonts w:cstheme="minorHAnsi"/>
                <w:bCs/>
                <w:sz w:val="20"/>
                <w:szCs w:val="20"/>
              </w:rPr>
              <w:t>rationale</w:t>
            </w:r>
            <w:bookmarkEnd w:id="17"/>
            <w:bookmarkEnd w:id="18"/>
          </w:p>
        </w:tc>
        <w:tc>
          <w:tcPr>
            <w:tcW w:w="0" w:type="auto"/>
          </w:tcPr>
          <w:p w14:paraId="1BFFB242"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2</w:t>
            </w:r>
          </w:p>
        </w:tc>
        <w:tc>
          <w:tcPr>
            <w:tcW w:w="0" w:type="auto"/>
          </w:tcPr>
          <w:p w14:paraId="3B665981" w14:textId="77777777" w:rsidR="00F22270" w:rsidRPr="00F22270" w:rsidRDefault="00F22270" w:rsidP="00B74339">
            <w:pPr>
              <w:tabs>
                <w:tab w:val="left" w:pos="5400"/>
              </w:tabs>
              <w:rPr>
                <w:rFonts w:cstheme="minorHAnsi"/>
                <w:sz w:val="20"/>
                <w:szCs w:val="20"/>
              </w:rPr>
            </w:pPr>
            <w:r w:rsidRPr="00F22270">
              <w:rPr>
                <w:rFonts w:cstheme="minorHAnsi"/>
                <w:sz w:val="20"/>
                <w:szCs w:val="20"/>
              </w:rPr>
              <w:t>Explain the scientific background and rationale for the investigation being reported</w:t>
            </w:r>
          </w:p>
        </w:tc>
        <w:tc>
          <w:tcPr>
            <w:tcW w:w="0" w:type="auto"/>
          </w:tcPr>
          <w:p w14:paraId="6084874C" w14:textId="055E6921" w:rsidR="00F22270" w:rsidRPr="00F22270" w:rsidRDefault="009E2683" w:rsidP="00B74339">
            <w:pPr>
              <w:tabs>
                <w:tab w:val="left" w:pos="5400"/>
              </w:tabs>
              <w:rPr>
                <w:rFonts w:cstheme="minorHAnsi"/>
                <w:sz w:val="20"/>
                <w:szCs w:val="20"/>
              </w:rPr>
            </w:pPr>
            <w:r>
              <w:rPr>
                <w:rFonts w:cstheme="minorHAnsi"/>
                <w:sz w:val="20"/>
                <w:szCs w:val="20"/>
              </w:rPr>
              <w:t>2,3</w:t>
            </w:r>
          </w:p>
        </w:tc>
      </w:tr>
      <w:tr w:rsidR="00F22270" w:rsidRPr="00F22270" w14:paraId="342E2C3D" w14:textId="77777777" w:rsidTr="00F22270">
        <w:tc>
          <w:tcPr>
            <w:tcW w:w="0" w:type="auto"/>
          </w:tcPr>
          <w:p w14:paraId="679BB3F4" w14:textId="77777777" w:rsidR="00F22270" w:rsidRPr="00F22270" w:rsidRDefault="00F22270" w:rsidP="00B74339">
            <w:pPr>
              <w:tabs>
                <w:tab w:val="left" w:pos="5400"/>
              </w:tabs>
              <w:rPr>
                <w:rFonts w:cstheme="minorHAnsi"/>
                <w:bCs/>
                <w:sz w:val="20"/>
                <w:szCs w:val="20"/>
              </w:rPr>
            </w:pPr>
            <w:bookmarkStart w:id="19" w:name="bold10" w:colFirst="0" w:colLast="0"/>
            <w:bookmarkStart w:id="20" w:name="italic11" w:colFirst="0" w:colLast="0"/>
            <w:r w:rsidRPr="00F22270">
              <w:rPr>
                <w:rFonts w:cstheme="minorHAnsi"/>
                <w:bCs/>
                <w:sz w:val="20"/>
                <w:szCs w:val="20"/>
              </w:rPr>
              <w:t>Objectives</w:t>
            </w:r>
          </w:p>
        </w:tc>
        <w:tc>
          <w:tcPr>
            <w:tcW w:w="0" w:type="auto"/>
          </w:tcPr>
          <w:p w14:paraId="5B5377D9"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3</w:t>
            </w:r>
          </w:p>
        </w:tc>
        <w:tc>
          <w:tcPr>
            <w:tcW w:w="0" w:type="auto"/>
          </w:tcPr>
          <w:p w14:paraId="2C29A25D" w14:textId="77777777" w:rsidR="00F22270" w:rsidRPr="00F22270" w:rsidRDefault="00F22270" w:rsidP="00B74339">
            <w:pPr>
              <w:tabs>
                <w:tab w:val="left" w:pos="5400"/>
              </w:tabs>
              <w:rPr>
                <w:rFonts w:cstheme="minorHAnsi"/>
                <w:sz w:val="20"/>
                <w:szCs w:val="20"/>
              </w:rPr>
            </w:pPr>
            <w:r w:rsidRPr="00F22270">
              <w:rPr>
                <w:rFonts w:cstheme="minorHAnsi"/>
                <w:sz w:val="20"/>
                <w:szCs w:val="20"/>
              </w:rPr>
              <w:t>State specific objectives, including any prespecified hypotheses</w:t>
            </w:r>
          </w:p>
        </w:tc>
        <w:tc>
          <w:tcPr>
            <w:tcW w:w="0" w:type="auto"/>
          </w:tcPr>
          <w:p w14:paraId="54469E27" w14:textId="4E6F02A3" w:rsidR="00F22270" w:rsidRPr="00F22270" w:rsidRDefault="009E2683" w:rsidP="00B74339">
            <w:pPr>
              <w:tabs>
                <w:tab w:val="left" w:pos="5400"/>
              </w:tabs>
              <w:rPr>
                <w:rFonts w:cstheme="minorHAnsi"/>
                <w:sz w:val="20"/>
                <w:szCs w:val="20"/>
              </w:rPr>
            </w:pPr>
            <w:r>
              <w:rPr>
                <w:rFonts w:cstheme="minorHAnsi"/>
                <w:sz w:val="20"/>
                <w:szCs w:val="20"/>
              </w:rPr>
              <w:t>3</w:t>
            </w:r>
          </w:p>
        </w:tc>
      </w:tr>
      <w:tr w:rsidR="00F22270" w:rsidRPr="00F22270" w14:paraId="17808EED" w14:textId="77777777" w:rsidTr="00F22270">
        <w:tc>
          <w:tcPr>
            <w:tcW w:w="0" w:type="auto"/>
            <w:gridSpan w:val="4"/>
          </w:tcPr>
          <w:p w14:paraId="6A63F37A" w14:textId="77777777" w:rsidR="00F22270" w:rsidRPr="00F22270" w:rsidRDefault="00F22270" w:rsidP="00B74339">
            <w:pPr>
              <w:pStyle w:val="TableSubHead"/>
              <w:tabs>
                <w:tab w:val="left" w:pos="5400"/>
              </w:tabs>
              <w:rPr>
                <w:rFonts w:asciiTheme="minorHAnsi" w:hAnsiTheme="minorHAnsi" w:cstheme="minorHAnsi"/>
                <w:sz w:val="20"/>
              </w:rPr>
            </w:pPr>
            <w:bookmarkStart w:id="21" w:name="bold11"/>
            <w:bookmarkStart w:id="22" w:name="italic12"/>
            <w:bookmarkEnd w:id="19"/>
            <w:bookmarkEnd w:id="20"/>
            <w:r w:rsidRPr="00F22270">
              <w:rPr>
                <w:rFonts w:asciiTheme="minorHAnsi" w:hAnsiTheme="minorHAnsi" w:cstheme="minorHAnsi"/>
                <w:sz w:val="20"/>
              </w:rPr>
              <w:t>Methods</w:t>
            </w:r>
            <w:bookmarkEnd w:id="21"/>
            <w:bookmarkEnd w:id="22"/>
          </w:p>
        </w:tc>
      </w:tr>
      <w:tr w:rsidR="00F22270" w:rsidRPr="00F22270" w14:paraId="58A924CE" w14:textId="77777777" w:rsidTr="00F22270">
        <w:tc>
          <w:tcPr>
            <w:tcW w:w="0" w:type="auto"/>
          </w:tcPr>
          <w:p w14:paraId="39F7DA63" w14:textId="77777777" w:rsidR="00F22270" w:rsidRPr="00F22270" w:rsidRDefault="00F22270" w:rsidP="00B74339">
            <w:pPr>
              <w:tabs>
                <w:tab w:val="left" w:pos="5400"/>
              </w:tabs>
              <w:rPr>
                <w:rFonts w:cstheme="minorHAnsi"/>
                <w:bCs/>
                <w:sz w:val="20"/>
                <w:szCs w:val="20"/>
              </w:rPr>
            </w:pPr>
            <w:bookmarkStart w:id="23" w:name="bold12" w:colFirst="0" w:colLast="0"/>
            <w:bookmarkStart w:id="24" w:name="italic13" w:colFirst="0" w:colLast="0"/>
            <w:r w:rsidRPr="00F22270">
              <w:rPr>
                <w:rFonts w:cstheme="minorHAnsi"/>
                <w:bCs/>
                <w:sz w:val="20"/>
                <w:szCs w:val="20"/>
              </w:rPr>
              <w:t>Study design</w:t>
            </w:r>
          </w:p>
        </w:tc>
        <w:tc>
          <w:tcPr>
            <w:tcW w:w="0" w:type="auto"/>
          </w:tcPr>
          <w:p w14:paraId="7481DBF5"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4</w:t>
            </w:r>
          </w:p>
        </w:tc>
        <w:tc>
          <w:tcPr>
            <w:tcW w:w="0" w:type="auto"/>
          </w:tcPr>
          <w:p w14:paraId="34E03799" w14:textId="77777777" w:rsidR="00F22270" w:rsidRPr="00F22270" w:rsidRDefault="00F22270" w:rsidP="00B74339">
            <w:pPr>
              <w:tabs>
                <w:tab w:val="left" w:pos="5400"/>
              </w:tabs>
              <w:rPr>
                <w:rFonts w:cstheme="minorHAnsi"/>
                <w:sz w:val="20"/>
                <w:szCs w:val="20"/>
              </w:rPr>
            </w:pPr>
            <w:r w:rsidRPr="00F22270">
              <w:rPr>
                <w:rFonts w:cstheme="minorHAnsi"/>
                <w:sz w:val="20"/>
                <w:szCs w:val="20"/>
              </w:rPr>
              <w:t>Present key elements of study design early in the paper</w:t>
            </w:r>
          </w:p>
        </w:tc>
        <w:tc>
          <w:tcPr>
            <w:tcW w:w="0" w:type="auto"/>
          </w:tcPr>
          <w:p w14:paraId="18C1AA26" w14:textId="13C50F12" w:rsidR="00F22270" w:rsidRPr="00F22270" w:rsidRDefault="009E2683" w:rsidP="00B74339">
            <w:pPr>
              <w:tabs>
                <w:tab w:val="left" w:pos="5400"/>
              </w:tabs>
              <w:rPr>
                <w:rFonts w:cstheme="minorHAnsi"/>
                <w:sz w:val="20"/>
                <w:szCs w:val="20"/>
              </w:rPr>
            </w:pPr>
            <w:r>
              <w:rPr>
                <w:rFonts w:cstheme="minorHAnsi"/>
                <w:sz w:val="20"/>
                <w:szCs w:val="20"/>
              </w:rPr>
              <w:t>3</w:t>
            </w:r>
          </w:p>
        </w:tc>
      </w:tr>
      <w:tr w:rsidR="00F22270" w:rsidRPr="00F22270" w14:paraId="508F92BF" w14:textId="77777777" w:rsidTr="00F22270">
        <w:tc>
          <w:tcPr>
            <w:tcW w:w="0" w:type="auto"/>
          </w:tcPr>
          <w:p w14:paraId="6BF5EB18" w14:textId="77777777" w:rsidR="00F22270" w:rsidRPr="00F22270" w:rsidRDefault="00F22270" w:rsidP="00B74339">
            <w:pPr>
              <w:tabs>
                <w:tab w:val="left" w:pos="5400"/>
              </w:tabs>
              <w:rPr>
                <w:rFonts w:cstheme="minorHAnsi"/>
                <w:bCs/>
                <w:sz w:val="20"/>
                <w:szCs w:val="20"/>
              </w:rPr>
            </w:pPr>
            <w:bookmarkStart w:id="25" w:name="bold13" w:colFirst="0" w:colLast="0"/>
            <w:bookmarkStart w:id="26" w:name="italic14" w:colFirst="0" w:colLast="0"/>
            <w:bookmarkEnd w:id="23"/>
            <w:bookmarkEnd w:id="24"/>
            <w:r w:rsidRPr="00F22270">
              <w:rPr>
                <w:rFonts w:cstheme="minorHAnsi"/>
                <w:bCs/>
                <w:sz w:val="20"/>
                <w:szCs w:val="20"/>
              </w:rPr>
              <w:t>Setting</w:t>
            </w:r>
          </w:p>
        </w:tc>
        <w:tc>
          <w:tcPr>
            <w:tcW w:w="0" w:type="auto"/>
          </w:tcPr>
          <w:p w14:paraId="5448E603"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5</w:t>
            </w:r>
          </w:p>
        </w:tc>
        <w:tc>
          <w:tcPr>
            <w:tcW w:w="0" w:type="auto"/>
          </w:tcPr>
          <w:p w14:paraId="0BACE952" w14:textId="77777777" w:rsidR="00F22270" w:rsidRPr="00F22270" w:rsidRDefault="00F22270" w:rsidP="00B74339">
            <w:pPr>
              <w:tabs>
                <w:tab w:val="left" w:pos="5400"/>
              </w:tabs>
              <w:rPr>
                <w:rFonts w:cstheme="minorHAnsi"/>
                <w:sz w:val="20"/>
                <w:szCs w:val="20"/>
              </w:rPr>
            </w:pPr>
            <w:r w:rsidRPr="00F22270">
              <w:rPr>
                <w:rFonts w:cstheme="minorHAnsi"/>
                <w:sz w:val="20"/>
                <w:szCs w:val="20"/>
              </w:rPr>
              <w:t>Describe the setting, locations, and relevant dates, including periods of recruitment, exposure, follow-up, and data collection</w:t>
            </w:r>
          </w:p>
        </w:tc>
        <w:tc>
          <w:tcPr>
            <w:tcW w:w="0" w:type="auto"/>
          </w:tcPr>
          <w:p w14:paraId="037F954E" w14:textId="68F17AF8" w:rsidR="00F22270" w:rsidRPr="00F22270" w:rsidRDefault="009E2683" w:rsidP="00B74339">
            <w:pPr>
              <w:tabs>
                <w:tab w:val="left" w:pos="5400"/>
              </w:tabs>
              <w:rPr>
                <w:rFonts w:cstheme="minorHAnsi"/>
                <w:sz w:val="20"/>
                <w:szCs w:val="20"/>
              </w:rPr>
            </w:pPr>
            <w:r>
              <w:rPr>
                <w:rFonts w:cstheme="minorHAnsi"/>
                <w:sz w:val="20"/>
                <w:szCs w:val="20"/>
              </w:rPr>
              <w:t>3,4</w:t>
            </w:r>
          </w:p>
        </w:tc>
      </w:tr>
      <w:bookmarkEnd w:id="25"/>
      <w:bookmarkEnd w:id="26"/>
      <w:tr w:rsidR="00F22270" w:rsidRPr="00F22270" w14:paraId="076F462B" w14:textId="77777777" w:rsidTr="00F22270">
        <w:tc>
          <w:tcPr>
            <w:tcW w:w="0" w:type="auto"/>
          </w:tcPr>
          <w:p w14:paraId="2EFD992E" w14:textId="77777777" w:rsidR="00F22270" w:rsidRPr="00F22270" w:rsidRDefault="00F22270" w:rsidP="00B74339">
            <w:pPr>
              <w:tabs>
                <w:tab w:val="left" w:pos="5400"/>
              </w:tabs>
              <w:rPr>
                <w:rFonts w:cstheme="minorHAnsi"/>
                <w:bCs/>
                <w:sz w:val="20"/>
                <w:szCs w:val="20"/>
              </w:rPr>
            </w:pPr>
            <w:r w:rsidRPr="00F22270">
              <w:rPr>
                <w:rFonts w:cstheme="minorHAnsi"/>
                <w:bCs/>
                <w:sz w:val="20"/>
                <w:szCs w:val="20"/>
              </w:rPr>
              <w:t>Participants</w:t>
            </w:r>
          </w:p>
        </w:tc>
        <w:tc>
          <w:tcPr>
            <w:tcW w:w="0" w:type="auto"/>
          </w:tcPr>
          <w:p w14:paraId="51EA53D9"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6</w:t>
            </w:r>
          </w:p>
        </w:tc>
        <w:tc>
          <w:tcPr>
            <w:tcW w:w="0" w:type="auto"/>
          </w:tcPr>
          <w:p w14:paraId="259F9961"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a</w:t>
            </w:r>
            <w:r w:rsidRPr="00F22270">
              <w:rPr>
                <w:rFonts w:cstheme="minorHAnsi"/>
                <w:sz w:val="20"/>
                <w:szCs w:val="20"/>
              </w:rPr>
              <w:t>) Give the eligibility criteria, and the sources and methods of selection of participants</w:t>
            </w:r>
          </w:p>
        </w:tc>
        <w:tc>
          <w:tcPr>
            <w:tcW w:w="0" w:type="auto"/>
          </w:tcPr>
          <w:p w14:paraId="76CBE724" w14:textId="130766CB" w:rsidR="00F22270" w:rsidRPr="00F22270" w:rsidRDefault="009E2683" w:rsidP="00B74339">
            <w:pPr>
              <w:tabs>
                <w:tab w:val="left" w:pos="5400"/>
              </w:tabs>
              <w:rPr>
                <w:rFonts w:cstheme="minorHAnsi"/>
                <w:sz w:val="20"/>
                <w:szCs w:val="20"/>
              </w:rPr>
            </w:pPr>
            <w:r>
              <w:rPr>
                <w:rFonts w:cstheme="minorHAnsi"/>
                <w:sz w:val="20"/>
                <w:szCs w:val="20"/>
              </w:rPr>
              <w:t>4</w:t>
            </w:r>
          </w:p>
        </w:tc>
      </w:tr>
      <w:tr w:rsidR="00F22270" w:rsidRPr="00F22270" w14:paraId="2960EAC2" w14:textId="77777777" w:rsidTr="00F22270">
        <w:tc>
          <w:tcPr>
            <w:tcW w:w="0" w:type="auto"/>
          </w:tcPr>
          <w:p w14:paraId="52E39D49" w14:textId="77777777" w:rsidR="00F22270" w:rsidRPr="00F22270" w:rsidRDefault="00F22270" w:rsidP="00B74339">
            <w:pPr>
              <w:tabs>
                <w:tab w:val="left" w:pos="5400"/>
              </w:tabs>
              <w:rPr>
                <w:rFonts w:cstheme="minorHAnsi"/>
                <w:bCs/>
                <w:sz w:val="20"/>
                <w:szCs w:val="20"/>
              </w:rPr>
            </w:pPr>
            <w:bookmarkStart w:id="27" w:name="bold16" w:colFirst="0" w:colLast="0"/>
            <w:bookmarkStart w:id="28" w:name="italic17" w:colFirst="0" w:colLast="0"/>
            <w:r w:rsidRPr="00F22270">
              <w:rPr>
                <w:rFonts w:cstheme="minorHAnsi"/>
                <w:bCs/>
                <w:sz w:val="20"/>
                <w:szCs w:val="20"/>
              </w:rPr>
              <w:t>Variables</w:t>
            </w:r>
          </w:p>
        </w:tc>
        <w:tc>
          <w:tcPr>
            <w:tcW w:w="0" w:type="auto"/>
          </w:tcPr>
          <w:p w14:paraId="0115E62B"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7</w:t>
            </w:r>
          </w:p>
        </w:tc>
        <w:tc>
          <w:tcPr>
            <w:tcW w:w="0" w:type="auto"/>
          </w:tcPr>
          <w:p w14:paraId="402BC1A2" w14:textId="77777777" w:rsidR="00F22270" w:rsidRPr="00F22270" w:rsidRDefault="00F22270" w:rsidP="00B74339">
            <w:pPr>
              <w:tabs>
                <w:tab w:val="left" w:pos="5400"/>
              </w:tabs>
              <w:rPr>
                <w:rFonts w:cstheme="minorHAnsi"/>
                <w:sz w:val="20"/>
                <w:szCs w:val="20"/>
              </w:rPr>
            </w:pPr>
            <w:r w:rsidRPr="00F22270">
              <w:rPr>
                <w:rFonts w:cstheme="minorHAnsi"/>
                <w:sz w:val="20"/>
                <w:szCs w:val="20"/>
              </w:rPr>
              <w:t>Clearly define all outcomes, exposures, predictors, potential confounders, and effect modifiers. Give diagnostic criteria, if applicable</w:t>
            </w:r>
          </w:p>
        </w:tc>
        <w:tc>
          <w:tcPr>
            <w:tcW w:w="0" w:type="auto"/>
          </w:tcPr>
          <w:p w14:paraId="69B03EAA" w14:textId="1DFF4666" w:rsidR="00F22270" w:rsidRPr="00F22270" w:rsidRDefault="009E2683" w:rsidP="00B74339">
            <w:pPr>
              <w:tabs>
                <w:tab w:val="left" w:pos="5400"/>
              </w:tabs>
              <w:rPr>
                <w:rFonts w:cstheme="minorHAnsi"/>
                <w:sz w:val="20"/>
                <w:szCs w:val="20"/>
              </w:rPr>
            </w:pPr>
            <w:r>
              <w:rPr>
                <w:rFonts w:cstheme="minorHAnsi"/>
                <w:sz w:val="20"/>
                <w:szCs w:val="20"/>
              </w:rPr>
              <w:t>6</w:t>
            </w:r>
          </w:p>
        </w:tc>
      </w:tr>
      <w:tr w:rsidR="00F22270" w:rsidRPr="00F22270" w14:paraId="4E499D39" w14:textId="77777777" w:rsidTr="00F22270">
        <w:trPr>
          <w:trHeight w:val="294"/>
        </w:trPr>
        <w:tc>
          <w:tcPr>
            <w:tcW w:w="0" w:type="auto"/>
          </w:tcPr>
          <w:p w14:paraId="061AD6A4" w14:textId="77777777" w:rsidR="00F22270" w:rsidRPr="00F22270" w:rsidRDefault="00F22270" w:rsidP="00B74339">
            <w:pPr>
              <w:tabs>
                <w:tab w:val="left" w:pos="5400"/>
              </w:tabs>
              <w:rPr>
                <w:rFonts w:cstheme="minorHAnsi"/>
                <w:bCs/>
                <w:sz w:val="20"/>
                <w:szCs w:val="20"/>
              </w:rPr>
            </w:pPr>
            <w:bookmarkStart w:id="29" w:name="bold17"/>
            <w:bookmarkStart w:id="30" w:name="italic18"/>
            <w:bookmarkEnd w:id="27"/>
            <w:bookmarkEnd w:id="28"/>
            <w:r w:rsidRPr="00F22270">
              <w:rPr>
                <w:rFonts w:cstheme="minorHAnsi"/>
                <w:bCs/>
                <w:sz w:val="20"/>
                <w:szCs w:val="20"/>
              </w:rPr>
              <w:t>Data sources/</w:t>
            </w:r>
            <w:bookmarkStart w:id="31" w:name="bold18"/>
            <w:bookmarkStart w:id="32" w:name="italic19"/>
            <w:bookmarkEnd w:id="29"/>
            <w:bookmarkEnd w:id="30"/>
            <w:r w:rsidRPr="00F22270">
              <w:rPr>
                <w:rFonts w:cstheme="minorHAnsi"/>
                <w:bCs/>
                <w:sz w:val="20"/>
                <w:szCs w:val="20"/>
              </w:rPr>
              <w:t xml:space="preserve"> measurement</w:t>
            </w:r>
            <w:bookmarkEnd w:id="31"/>
            <w:bookmarkEnd w:id="32"/>
          </w:p>
        </w:tc>
        <w:tc>
          <w:tcPr>
            <w:tcW w:w="0" w:type="auto"/>
          </w:tcPr>
          <w:p w14:paraId="4EA913F7"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8</w:t>
            </w:r>
            <w:bookmarkStart w:id="33" w:name="bold19"/>
            <w:r w:rsidRPr="00F22270">
              <w:rPr>
                <w:rFonts w:cstheme="minorHAnsi"/>
                <w:bCs/>
                <w:sz w:val="20"/>
                <w:szCs w:val="20"/>
              </w:rPr>
              <w:t>*</w:t>
            </w:r>
            <w:bookmarkEnd w:id="33"/>
          </w:p>
        </w:tc>
        <w:tc>
          <w:tcPr>
            <w:tcW w:w="0" w:type="auto"/>
          </w:tcPr>
          <w:p w14:paraId="476FC206" w14:textId="77777777" w:rsidR="00F22270" w:rsidRPr="00F22270" w:rsidRDefault="00F22270" w:rsidP="00B74339">
            <w:pPr>
              <w:tabs>
                <w:tab w:val="left" w:pos="5400"/>
              </w:tabs>
              <w:rPr>
                <w:rFonts w:cstheme="minorHAnsi"/>
                <w:sz w:val="20"/>
                <w:szCs w:val="20"/>
              </w:rPr>
            </w:pPr>
            <w:r w:rsidRPr="00F22270">
              <w:rPr>
                <w:rFonts w:cstheme="minorHAnsi"/>
                <w:i/>
                <w:sz w:val="20"/>
                <w:szCs w:val="20"/>
              </w:rPr>
              <w:t xml:space="preserve"> </w:t>
            </w:r>
            <w:r w:rsidRPr="00F22270">
              <w:rPr>
                <w:rFonts w:cstheme="minorHAnsi"/>
                <w:sz w:val="20"/>
                <w:szCs w:val="20"/>
              </w:rPr>
              <w:t>For each variable of interest, give sources of data and details of methods of assessment (measurement). Describe comparability of assessment methods if there is more than one group</w:t>
            </w:r>
          </w:p>
        </w:tc>
        <w:tc>
          <w:tcPr>
            <w:tcW w:w="0" w:type="auto"/>
          </w:tcPr>
          <w:p w14:paraId="25732B1C" w14:textId="5D54C244" w:rsidR="00F22270" w:rsidRPr="009E2683" w:rsidRDefault="009E2683" w:rsidP="00B74339">
            <w:pPr>
              <w:tabs>
                <w:tab w:val="left" w:pos="5400"/>
              </w:tabs>
              <w:rPr>
                <w:rFonts w:cstheme="minorHAnsi"/>
                <w:iCs/>
                <w:sz w:val="20"/>
                <w:szCs w:val="20"/>
              </w:rPr>
            </w:pPr>
            <w:r>
              <w:rPr>
                <w:rFonts w:cstheme="minorHAnsi"/>
                <w:iCs/>
                <w:sz w:val="20"/>
                <w:szCs w:val="20"/>
              </w:rPr>
              <w:t>4,6</w:t>
            </w:r>
          </w:p>
        </w:tc>
      </w:tr>
      <w:tr w:rsidR="00F22270" w:rsidRPr="00F22270" w14:paraId="54F5CDE3" w14:textId="77777777" w:rsidTr="00F22270">
        <w:tc>
          <w:tcPr>
            <w:tcW w:w="0" w:type="auto"/>
          </w:tcPr>
          <w:p w14:paraId="79217B8E" w14:textId="77777777" w:rsidR="00F22270" w:rsidRPr="00F22270" w:rsidRDefault="00F22270" w:rsidP="00B74339">
            <w:pPr>
              <w:tabs>
                <w:tab w:val="left" w:pos="5400"/>
              </w:tabs>
              <w:rPr>
                <w:rFonts w:cstheme="minorHAnsi"/>
                <w:bCs/>
                <w:color w:val="000000"/>
                <w:sz w:val="20"/>
                <w:szCs w:val="20"/>
              </w:rPr>
            </w:pPr>
            <w:bookmarkStart w:id="34" w:name="bold20" w:colFirst="0" w:colLast="0"/>
            <w:bookmarkStart w:id="35" w:name="italic20" w:colFirst="0" w:colLast="0"/>
            <w:r w:rsidRPr="00F22270">
              <w:rPr>
                <w:rFonts w:cstheme="minorHAnsi"/>
                <w:bCs/>
                <w:color w:val="000000"/>
                <w:sz w:val="20"/>
                <w:szCs w:val="20"/>
              </w:rPr>
              <w:t>Bias</w:t>
            </w:r>
          </w:p>
        </w:tc>
        <w:tc>
          <w:tcPr>
            <w:tcW w:w="0" w:type="auto"/>
          </w:tcPr>
          <w:p w14:paraId="148DED5A"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9</w:t>
            </w:r>
          </w:p>
        </w:tc>
        <w:tc>
          <w:tcPr>
            <w:tcW w:w="0" w:type="auto"/>
          </w:tcPr>
          <w:p w14:paraId="23D7456D" w14:textId="77777777" w:rsidR="00F22270" w:rsidRPr="00F22270" w:rsidRDefault="00F22270" w:rsidP="00B74339">
            <w:pPr>
              <w:tabs>
                <w:tab w:val="left" w:pos="5400"/>
              </w:tabs>
              <w:rPr>
                <w:rFonts w:cstheme="minorHAnsi"/>
                <w:color w:val="000000"/>
                <w:sz w:val="20"/>
                <w:szCs w:val="20"/>
              </w:rPr>
            </w:pPr>
            <w:r w:rsidRPr="00F22270">
              <w:rPr>
                <w:rFonts w:cstheme="minorHAnsi"/>
                <w:color w:val="000000"/>
                <w:sz w:val="20"/>
                <w:szCs w:val="20"/>
              </w:rPr>
              <w:t>Describe any efforts to address potential sources of bias</w:t>
            </w:r>
          </w:p>
        </w:tc>
        <w:tc>
          <w:tcPr>
            <w:tcW w:w="0" w:type="auto"/>
          </w:tcPr>
          <w:p w14:paraId="148F3520" w14:textId="6CA78825" w:rsidR="00F22270" w:rsidRPr="00F22270" w:rsidRDefault="00C070C4" w:rsidP="00B74339">
            <w:pPr>
              <w:tabs>
                <w:tab w:val="left" w:pos="5400"/>
              </w:tabs>
              <w:rPr>
                <w:rFonts w:cstheme="minorHAnsi"/>
                <w:color w:val="000000"/>
                <w:sz w:val="20"/>
                <w:szCs w:val="20"/>
              </w:rPr>
            </w:pPr>
            <w:r>
              <w:rPr>
                <w:rFonts w:cstheme="minorHAnsi"/>
                <w:color w:val="000000"/>
                <w:sz w:val="20"/>
                <w:szCs w:val="20"/>
              </w:rPr>
              <w:t>6</w:t>
            </w:r>
          </w:p>
        </w:tc>
      </w:tr>
      <w:tr w:rsidR="00F22270" w:rsidRPr="00F22270" w14:paraId="216465C1" w14:textId="77777777" w:rsidTr="00F22270">
        <w:tc>
          <w:tcPr>
            <w:tcW w:w="0" w:type="auto"/>
          </w:tcPr>
          <w:p w14:paraId="74E85F51" w14:textId="77777777" w:rsidR="00F22270" w:rsidRPr="00F22270" w:rsidRDefault="00F22270" w:rsidP="00B74339">
            <w:pPr>
              <w:tabs>
                <w:tab w:val="left" w:pos="5400"/>
              </w:tabs>
              <w:rPr>
                <w:rFonts w:cstheme="minorHAnsi"/>
                <w:bCs/>
                <w:sz w:val="20"/>
                <w:szCs w:val="20"/>
              </w:rPr>
            </w:pPr>
            <w:bookmarkStart w:id="36" w:name="bold21" w:colFirst="0" w:colLast="0"/>
            <w:bookmarkStart w:id="37" w:name="italic21" w:colFirst="0" w:colLast="0"/>
            <w:bookmarkEnd w:id="34"/>
            <w:bookmarkEnd w:id="35"/>
            <w:r w:rsidRPr="00F22270">
              <w:rPr>
                <w:rFonts w:cstheme="minorHAnsi"/>
                <w:bCs/>
                <w:sz w:val="20"/>
                <w:szCs w:val="20"/>
              </w:rPr>
              <w:t>Study size</w:t>
            </w:r>
          </w:p>
        </w:tc>
        <w:tc>
          <w:tcPr>
            <w:tcW w:w="0" w:type="auto"/>
          </w:tcPr>
          <w:p w14:paraId="119DAF2C"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10</w:t>
            </w:r>
          </w:p>
        </w:tc>
        <w:tc>
          <w:tcPr>
            <w:tcW w:w="0" w:type="auto"/>
          </w:tcPr>
          <w:p w14:paraId="6955F17D" w14:textId="77777777" w:rsidR="00F22270" w:rsidRPr="00F22270" w:rsidRDefault="00F22270" w:rsidP="00B74339">
            <w:pPr>
              <w:tabs>
                <w:tab w:val="left" w:pos="5400"/>
              </w:tabs>
              <w:rPr>
                <w:rFonts w:cstheme="minorHAnsi"/>
                <w:sz w:val="20"/>
                <w:szCs w:val="20"/>
              </w:rPr>
            </w:pPr>
            <w:r w:rsidRPr="00F22270">
              <w:rPr>
                <w:rFonts w:cstheme="minorHAnsi"/>
                <w:sz w:val="20"/>
                <w:szCs w:val="20"/>
              </w:rPr>
              <w:t>Explain how the study size was arrived at</w:t>
            </w:r>
          </w:p>
        </w:tc>
        <w:tc>
          <w:tcPr>
            <w:tcW w:w="0" w:type="auto"/>
          </w:tcPr>
          <w:p w14:paraId="211E45B1" w14:textId="721EDA04" w:rsidR="00F22270" w:rsidRPr="00F22270" w:rsidRDefault="00C070C4" w:rsidP="00B74339">
            <w:pPr>
              <w:tabs>
                <w:tab w:val="left" w:pos="5400"/>
              </w:tabs>
              <w:rPr>
                <w:rFonts w:cstheme="minorHAnsi"/>
                <w:sz w:val="20"/>
                <w:szCs w:val="20"/>
              </w:rPr>
            </w:pPr>
            <w:r>
              <w:rPr>
                <w:rFonts w:cstheme="minorHAnsi"/>
                <w:sz w:val="20"/>
                <w:szCs w:val="20"/>
              </w:rPr>
              <w:t>4</w:t>
            </w:r>
          </w:p>
        </w:tc>
      </w:tr>
      <w:tr w:rsidR="00F22270" w:rsidRPr="00F22270" w14:paraId="182F69A2" w14:textId="77777777" w:rsidTr="00F22270">
        <w:tc>
          <w:tcPr>
            <w:tcW w:w="0" w:type="auto"/>
          </w:tcPr>
          <w:p w14:paraId="23A05769" w14:textId="77777777" w:rsidR="00F22270" w:rsidRPr="00F22270" w:rsidRDefault="00F22270" w:rsidP="00B74339">
            <w:pPr>
              <w:tabs>
                <w:tab w:val="left" w:pos="5400"/>
              </w:tabs>
              <w:rPr>
                <w:rFonts w:cstheme="minorHAnsi"/>
                <w:bCs/>
                <w:sz w:val="20"/>
                <w:szCs w:val="20"/>
              </w:rPr>
            </w:pPr>
            <w:bookmarkStart w:id="38" w:name="bold22"/>
            <w:bookmarkStart w:id="39" w:name="italic22"/>
            <w:bookmarkEnd w:id="36"/>
            <w:bookmarkEnd w:id="37"/>
            <w:r w:rsidRPr="00F22270">
              <w:rPr>
                <w:rFonts w:cstheme="minorHAnsi"/>
                <w:bCs/>
                <w:sz w:val="20"/>
                <w:szCs w:val="20"/>
              </w:rPr>
              <w:t>Quantitative</w:t>
            </w:r>
            <w:bookmarkStart w:id="40" w:name="bold23"/>
            <w:bookmarkStart w:id="41" w:name="italic23"/>
            <w:bookmarkEnd w:id="38"/>
            <w:bookmarkEnd w:id="39"/>
            <w:r w:rsidRPr="00F22270">
              <w:rPr>
                <w:rFonts w:cstheme="minorHAnsi"/>
                <w:bCs/>
                <w:sz w:val="20"/>
                <w:szCs w:val="20"/>
              </w:rPr>
              <w:t xml:space="preserve"> variables</w:t>
            </w:r>
            <w:bookmarkEnd w:id="40"/>
            <w:bookmarkEnd w:id="41"/>
          </w:p>
        </w:tc>
        <w:tc>
          <w:tcPr>
            <w:tcW w:w="0" w:type="auto"/>
          </w:tcPr>
          <w:p w14:paraId="594616C2"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11</w:t>
            </w:r>
          </w:p>
        </w:tc>
        <w:tc>
          <w:tcPr>
            <w:tcW w:w="0" w:type="auto"/>
          </w:tcPr>
          <w:p w14:paraId="70E3F27B" w14:textId="77777777" w:rsidR="00F22270" w:rsidRPr="00F22270" w:rsidRDefault="00F22270" w:rsidP="00B74339">
            <w:pPr>
              <w:tabs>
                <w:tab w:val="left" w:pos="5400"/>
              </w:tabs>
              <w:rPr>
                <w:rFonts w:cstheme="minorHAnsi"/>
                <w:sz w:val="20"/>
                <w:szCs w:val="20"/>
              </w:rPr>
            </w:pPr>
            <w:r w:rsidRPr="00F22270">
              <w:rPr>
                <w:rFonts w:cstheme="minorHAnsi"/>
                <w:sz w:val="20"/>
                <w:szCs w:val="20"/>
              </w:rPr>
              <w:t>Explain how quantitative variables were handled in the analyses. If applicable, describe which groupings were chosen and why</w:t>
            </w:r>
          </w:p>
        </w:tc>
        <w:tc>
          <w:tcPr>
            <w:tcW w:w="0" w:type="auto"/>
          </w:tcPr>
          <w:p w14:paraId="73DA4900" w14:textId="249EBEEB" w:rsidR="00F22270" w:rsidRPr="00F22270" w:rsidRDefault="00C070C4" w:rsidP="00B74339">
            <w:pPr>
              <w:tabs>
                <w:tab w:val="left" w:pos="5400"/>
              </w:tabs>
              <w:rPr>
                <w:rFonts w:cstheme="minorHAnsi"/>
                <w:sz w:val="20"/>
                <w:szCs w:val="20"/>
              </w:rPr>
            </w:pPr>
            <w:r>
              <w:rPr>
                <w:rFonts w:cstheme="minorHAnsi"/>
                <w:sz w:val="20"/>
                <w:szCs w:val="20"/>
              </w:rPr>
              <w:t>6</w:t>
            </w:r>
          </w:p>
        </w:tc>
      </w:tr>
      <w:tr w:rsidR="00F22270" w:rsidRPr="00F22270" w14:paraId="58251FF1" w14:textId="77777777" w:rsidTr="00F22270">
        <w:tc>
          <w:tcPr>
            <w:tcW w:w="0" w:type="auto"/>
            <w:vMerge w:val="restart"/>
          </w:tcPr>
          <w:p w14:paraId="6DF41D3A" w14:textId="77777777" w:rsidR="00F22270" w:rsidRPr="00F22270" w:rsidRDefault="00F22270" w:rsidP="00B74339">
            <w:pPr>
              <w:tabs>
                <w:tab w:val="left" w:pos="5400"/>
              </w:tabs>
              <w:rPr>
                <w:rFonts w:cstheme="minorHAnsi"/>
                <w:sz w:val="20"/>
                <w:szCs w:val="20"/>
              </w:rPr>
            </w:pPr>
            <w:bookmarkStart w:id="42" w:name="italic24"/>
            <w:r w:rsidRPr="00F22270">
              <w:rPr>
                <w:rFonts w:cstheme="minorHAnsi"/>
                <w:sz w:val="20"/>
                <w:szCs w:val="20"/>
              </w:rPr>
              <w:t>Statistical</w:t>
            </w:r>
            <w:bookmarkStart w:id="43" w:name="italic25"/>
            <w:bookmarkEnd w:id="42"/>
            <w:r w:rsidRPr="00F22270">
              <w:rPr>
                <w:rFonts w:cstheme="minorHAnsi"/>
                <w:sz w:val="20"/>
                <w:szCs w:val="20"/>
              </w:rPr>
              <w:t xml:space="preserve"> methods</w:t>
            </w:r>
            <w:bookmarkEnd w:id="43"/>
          </w:p>
        </w:tc>
        <w:tc>
          <w:tcPr>
            <w:tcW w:w="0" w:type="auto"/>
            <w:vMerge w:val="restart"/>
          </w:tcPr>
          <w:p w14:paraId="49122ECF"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12</w:t>
            </w:r>
          </w:p>
        </w:tc>
        <w:tc>
          <w:tcPr>
            <w:tcW w:w="0" w:type="auto"/>
          </w:tcPr>
          <w:p w14:paraId="599A94E3"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a</w:t>
            </w:r>
            <w:r w:rsidRPr="00F22270">
              <w:rPr>
                <w:rFonts w:cstheme="minorHAnsi"/>
                <w:sz w:val="20"/>
                <w:szCs w:val="20"/>
              </w:rPr>
              <w:t>) Describe all statistical methods, including those used to control for confounding</w:t>
            </w:r>
          </w:p>
        </w:tc>
        <w:tc>
          <w:tcPr>
            <w:tcW w:w="0" w:type="auto"/>
          </w:tcPr>
          <w:p w14:paraId="1A4EB291" w14:textId="790F13C3" w:rsidR="00F22270" w:rsidRPr="00F22270" w:rsidRDefault="00C070C4" w:rsidP="00B74339">
            <w:pPr>
              <w:tabs>
                <w:tab w:val="left" w:pos="5400"/>
              </w:tabs>
              <w:rPr>
                <w:rFonts w:cstheme="minorHAnsi"/>
                <w:sz w:val="20"/>
                <w:szCs w:val="20"/>
              </w:rPr>
            </w:pPr>
            <w:r>
              <w:rPr>
                <w:rFonts w:cstheme="minorHAnsi"/>
                <w:sz w:val="20"/>
                <w:szCs w:val="20"/>
              </w:rPr>
              <w:t>6</w:t>
            </w:r>
          </w:p>
        </w:tc>
      </w:tr>
      <w:tr w:rsidR="00F22270" w:rsidRPr="00F22270" w14:paraId="707D3A61" w14:textId="77777777" w:rsidTr="00F22270">
        <w:tc>
          <w:tcPr>
            <w:tcW w:w="0" w:type="auto"/>
            <w:vMerge/>
          </w:tcPr>
          <w:p w14:paraId="23475464" w14:textId="77777777" w:rsidR="00F22270" w:rsidRPr="00F22270" w:rsidRDefault="00F22270" w:rsidP="00B74339">
            <w:pPr>
              <w:tabs>
                <w:tab w:val="left" w:pos="5400"/>
              </w:tabs>
              <w:rPr>
                <w:rFonts w:cstheme="minorHAnsi"/>
                <w:bCs/>
                <w:sz w:val="20"/>
                <w:szCs w:val="20"/>
              </w:rPr>
            </w:pPr>
            <w:bookmarkStart w:id="44" w:name="bold24" w:colFirst="0" w:colLast="0"/>
            <w:bookmarkStart w:id="45" w:name="italic26" w:colFirst="0" w:colLast="0"/>
          </w:p>
        </w:tc>
        <w:tc>
          <w:tcPr>
            <w:tcW w:w="0" w:type="auto"/>
            <w:vMerge/>
          </w:tcPr>
          <w:p w14:paraId="027D5321" w14:textId="77777777" w:rsidR="00F22270" w:rsidRPr="00F22270" w:rsidRDefault="00F22270" w:rsidP="00B74339">
            <w:pPr>
              <w:tabs>
                <w:tab w:val="left" w:pos="5400"/>
              </w:tabs>
              <w:jc w:val="center"/>
              <w:rPr>
                <w:rFonts w:cstheme="minorHAnsi"/>
                <w:sz w:val="20"/>
                <w:szCs w:val="20"/>
              </w:rPr>
            </w:pPr>
          </w:p>
        </w:tc>
        <w:tc>
          <w:tcPr>
            <w:tcW w:w="0" w:type="auto"/>
          </w:tcPr>
          <w:p w14:paraId="1CEAC174"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b</w:t>
            </w:r>
            <w:r w:rsidRPr="00F22270">
              <w:rPr>
                <w:rFonts w:cstheme="minorHAnsi"/>
                <w:sz w:val="20"/>
                <w:szCs w:val="20"/>
              </w:rPr>
              <w:t>) Describe any methods used to examine subgroups and interactions</w:t>
            </w:r>
          </w:p>
        </w:tc>
        <w:tc>
          <w:tcPr>
            <w:tcW w:w="0" w:type="auto"/>
          </w:tcPr>
          <w:p w14:paraId="750C35EA" w14:textId="52760A3D" w:rsidR="00F22270" w:rsidRPr="00F22270" w:rsidRDefault="00C070C4" w:rsidP="00B74339">
            <w:pPr>
              <w:tabs>
                <w:tab w:val="left" w:pos="5400"/>
              </w:tabs>
              <w:rPr>
                <w:rFonts w:cstheme="minorHAnsi"/>
                <w:sz w:val="20"/>
                <w:szCs w:val="20"/>
              </w:rPr>
            </w:pPr>
            <w:r>
              <w:rPr>
                <w:rFonts w:cstheme="minorHAnsi"/>
                <w:sz w:val="20"/>
                <w:szCs w:val="20"/>
              </w:rPr>
              <w:t>6</w:t>
            </w:r>
          </w:p>
        </w:tc>
      </w:tr>
      <w:tr w:rsidR="00F22270" w:rsidRPr="00F22270" w14:paraId="3B5AC452" w14:textId="77777777" w:rsidTr="00F22270">
        <w:tc>
          <w:tcPr>
            <w:tcW w:w="0" w:type="auto"/>
            <w:vMerge/>
          </w:tcPr>
          <w:p w14:paraId="0F359C7E" w14:textId="77777777" w:rsidR="00F22270" w:rsidRPr="00F22270" w:rsidRDefault="00F22270" w:rsidP="00B74339">
            <w:pPr>
              <w:tabs>
                <w:tab w:val="left" w:pos="5400"/>
              </w:tabs>
              <w:rPr>
                <w:rFonts w:cstheme="minorHAnsi"/>
                <w:bCs/>
                <w:sz w:val="20"/>
                <w:szCs w:val="20"/>
              </w:rPr>
            </w:pPr>
            <w:bookmarkStart w:id="46" w:name="bold25" w:colFirst="0" w:colLast="0"/>
            <w:bookmarkStart w:id="47" w:name="italic27" w:colFirst="0" w:colLast="0"/>
            <w:bookmarkEnd w:id="44"/>
            <w:bookmarkEnd w:id="45"/>
          </w:p>
        </w:tc>
        <w:tc>
          <w:tcPr>
            <w:tcW w:w="0" w:type="auto"/>
            <w:vMerge/>
          </w:tcPr>
          <w:p w14:paraId="16C14DFD" w14:textId="77777777" w:rsidR="00F22270" w:rsidRPr="00F22270" w:rsidRDefault="00F22270" w:rsidP="00B74339">
            <w:pPr>
              <w:tabs>
                <w:tab w:val="left" w:pos="5400"/>
              </w:tabs>
              <w:jc w:val="center"/>
              <w:rPr>
                <w:rFonts w:cstheme="minorHAnsi"/>
                <w:sz w:val="20"/>
                <w:szCs w:val="20"/>
              </w:rPr>
            </w:pPr>
          </w:p>
        </w:tc>
        <w:tc>
          <w:tcPr>
            <w:tcW w:w="0" w:type="auto"/>
          </w:tcPr>
          <w:p w14:paraId="10D9AFF1"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c</w:t>
            </w:r>
            <w:r w:rsidRPr="00F22270">
              <w:rPr>
                <w:rFonts w:cstheme="minorHAnsi"/>
                <w:sz w:val="20"/>
                <w:szCs w:val="20"/>
              </w:rPr>
              <w:t>) Explain how missing data were addressed</w:t>
            </w:r>
          </w:p>
        </w:tc>
        <w:tc>
          <w:tcPr>
            <w:tcW w:w="0" w:type="auto"/>
          </w:tcPr>
          <w:p w14:paraId="0A3F598A" w14:textId="4ECCF5A0" w:rsidR="00F22270" w:rsidRPr="00F22270" w:rsidRDefault="00177759" w:rsidP="00B74339">
            <w:pPr>
              <w:tabs>
                <w:tab w:val="left" w:pos="5400"/>
              </w:tabs>
              <w:rPr>
                <w:rFonts w:cstheme="minorHAnsi"/>
                <w:sz w:val="20"/>
                <w:szCs w:val="20"/>
              </w:rPr>
            </w:pPr>
            <w:r>
              <w:rPr>
                <w:rFonts w:cstheme="minorHAnsi"/>
                <w:sz w:val="20"/>
                <w:szCs w:val="20"/>
              </w:rPr>
              <w:t>NA</w:t>
            </w:r>
          </w:p>
        </w:tc>
      </w:tr>
      <w:tr w:rsidR="00F22270" w:rsidRPr="00F22270" w14:paraId="6993674E" w14:textId="77777777" w:rsidTr="00F22270">
        <w:tc>
          <w:tcPr>
            <w:tcW w:w="0" w:type="auto"/>
            <w:vMerge/>
          </w:tcPr>
          <w:p w14:paraId="242A58AE" w14:textId="77777777" w:rsidR="00F22270" w:rsidRPr="00F22270" w:rsidRDefault="00F22270" w:rsidP="00B74339">
            <w:pPr>
              <w:tabs>
                <w:tab w:val="left" w:pos="5400"/>
              </w:tabs>
              <w:rPr>
                <w:rFonts w:cstheme="minorHAnsi"/>
                <w:bCs/>
                <w:sz w:val="20"/>
                <w:szCs w:val="20"/>
              </w:rPr>
            </w:pPr>
            <w:bookmarkStart w:id="48" w:name="bold26" w:colFirst="0" w:colLast="0"/>
            <w:bookmarkStart w:id="49" w:name="italic28" w:colFirst="0" w:colLast="0"/>
            <w:bookmarkEnd w:id="46"/>
            <w:bookmarkEnd w:id="47"/>
          </w:p>
        </w:tc>
        <w:tc>
          <w:tcPr>
            <w:tcW w:w="0" w:type="auto"/>
            <w:vMerge/>
          </w:tcPr>
          <w:p w14:paraId="0798CB5A" w14:textId="77777777" w:rsidR="00F22270" w:rsidRPr="00F22270" w:rsidRDefault="00F22270" w:rsidP="00B74339">
            <w:pPr>
              <w:tabs>
                <w:tab w:val="left" w:pos="5400"/>
              </w:tabs>
              <w:jc w:val="center"/>
              <w:rPr>
                <w:rFonts w:cstheme="minorHAnsi"/>
                <w:sz w:val="20"/>
                <w:szCs w:val="20"/>
              </w:rPr>
            </w:pPr>
          </w:p>
        </w:tc>
        <w:tc>
          <w:tcPr>
            <w:tcW w:w="0" w:type="auto"/>
          </w:tcPr>
          <w:p w14:paraId="0BBE01C2"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d</w:t>
            </w:r>
            <w:r w:rsidRPr="00F22270">
              <w:rPr>
                <w:rFonts w:cstheme="minorHAnsi"/>
                <w:sz w:val="20"/>
                <w:szCs w:val="20"/>
              </w:rPr>
              <w:t>) If applicable, describe analytical methods taking account of sampling strategy</w:t>
            </w:r>
          </w:p>
        </w:tc>
        <w:tc>
          <w:tcPr>
            <w:tcW w:w="0" w:type="auto"/>
          </w:tcPr>
          <w:p w14:paraId="13561C96" w14:textId="5229C1A1" w:rsidR="00F22270" w:rsidRPr="00F22270" w:rsidRDefault="00C070C4" w:rsidP="00B74339">
            <w:pPr>
              <w:tabs>
                <w:tab w:val="left" w:pos="5400"/>
              </w:tabs>
              <w:rPr>
                <w:rFonts w:cstheme="minorHAnsi"/>
                <w:sz w:val="20"/>
                <w:szCs w:val="20"/>
              </w:rPr>
            </w:pPr>
            <w:r>
              <w:rPr>
                <w:rFonts w:cstheme="minorHAnsi"/>
                <w:sz w:val="20"/>
                <w:szCs w:val="20"/>
              </w:rPr>
              <w:t>NA</w:t>
            </w:r>
          </w:p>
        </w:tc>
      </w:tr>
      <w:tr w:rsidR="00F22270" w:rsidRPr="00F22270" w14:paraId="4682E4F2" w14:textId="77777777" w:rsidTr="00F22270">
        <w:tc>
          <w:tcPr>
            <w:tcW w:w="0" w:type="auto"/>
            <w:vMerge/>
          </w:tcPr>
          <w:p w14:paraId="56EEF9BF" w14:textId="77777777" w:rsidR="00F22270" w:rsidRPr="00F22270" w:rsidRDefault="00F22270" w:rsidP="00B74339">
            <w:pPr>
              <w:tabs>
                <w:tab w:val="left" w:pos="5400"/>
              </w:tabs>
              <w:rPr>
                <w:rFonts w:cstheme="minorHAnsi"/>
                <w:bCs/>
                <w:sz w:val="20"/>
                <w:szCs w:val="20"/>
              </w:rPr>
            </w:pPr>
            <w:bookmarkStart w:id="50" w:name="bold27" w:colFirst="0" w:colLast="0"/>
            <w:bookmarkStart w:id="51" w:name="italic29" w:colFirst="0" w:colLast="0"/>
            <w:bookmarkEnd w:id="48"/>
            <w:bookmarkEnd w:id="49"/>
          </w:p>
        </w:tc>
        <w:tc>
          <w:tcPr>
            <w:tcW w:w="0" w:type="auto"/>
            <w:vMerge/>
          </w:tcPr>
          <w:p w14:paraId="28EFE922" w14:textId="77777777" w:rsidR="00F22270" w:rsidRPr="00F22270" w:rsidRDefault="00F22270" w:rsidP="00B74339">
            <w:pPr>
              <w:tabs>
                <w:tab w:val="left" w:pos="5400"/>
              </w:tabs>
              <w:jc w:val="center"/>
              <w:rPr>
                <w:rFonts w:cstheme="minorHAnsi"/>
                <w:sz w:val="20"/>
                <w:szCs w:val="20"/>
              </w:rPr>
            </w:pPr>
          </w:p>
        </w:tc>
        <w:tc>
          <w:tcPr>
            <w:tcW w:w="0" w:type="auto"/>
          </w:tcPr>
          <w:p w14:paraId="16CF818A"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u w:val="single"/>
              </w:rPr>
              <w:t>e</w:t>
            </w:r>
            <w:r w:rsidRPr="00F22270">
              <w:rPr>
                <w:rFonts w:cstheme="minorHAnsi"/>
                <w:sz w:val="20"/>
                <w:szCs w:val="20"/>
              </w:rPr>
              <w:t>) Describe any sensitivity analyses</w:t>
            </w:r>
          </w:p>
        </w:tc>
        <w:tc>
          <w:tcPr>
            <w:tcW w:w="0" w:type="auto"/>
          </w:tcPr>
          <w:p w14:paraId="31A949D9" w14:textId="64492246" w:rsidR="00F22270" w:rsidRPr="00F22270" w:rsidRDefault="00177759" w:rsidP="00B74339">
            <w:pPr>
              <w:tabs>
                <w:tab w:val="left" w:pos="5400"/>
              </w:tabs>
              <w:rPr>
                <w:rFonts w:cstheme="minorHAnsi"/>
                <w:sz w:val="20"/>
                <w:szCs w:val="20"/>
              </w:rPr>
            </w:pPr>
            <w:r>
              <w:rPr>
                <w:rFonts w:cstheme="minorHAnsi"/>
                <w:sz w:val="20"/>
                <w:szCs w:val="20"/>
              </w:rPr>
              <w:t>NA</w:t>
            </w:r>
          </w:p>
        </w:tc>
      </w:tr>
      <w:tr w:rsidR="00F22270" w:rsidRPr="00F22270" w14:paraId="60B0530F" w14:textId="77777777" w:rsidTr="00F22270">
        <w:tc>
          <w:tcPr>
            <w:tcW w:w="0" w:type="auto"/>
            <w:gridSpan w:val="4"/>
          </w:tcPr>
          <w:p w14:paraId="2695ECF6" w14:textId="77777777" w:rsidR="00F22270" w:rsidRPr="00F22270" w:rsidRDefault="00F22270" w:rsidP="00B74339">
            <w:pPr>
              <w:pStyle w:val="TableSubHead"/>
              <w:tabs>
                <w:tab w:val="left" w:pos="5400"/>
              </w:tabs>
              <w:rPr>
                <w:rFonts w:asciiTheme="minorHAnsi" w:hAnsiTheme="minorHAnsi" w:cstheme="minorHAnsi"/>
                <w:sz w:val="20"/>
              </w:rPr>
            </w:pPr>
            <w:bookmarkStart w:id="52" w:name="bold28"/>
            <w:bookmarkStart w:id="53" w:name="italic30"/>
            <w:bookmarkEnd w:id="50"/>
            <w:bookmarkEnd w:id="51"/>
            <w:r w:rsidRPr="00F22270">
              <w:rPr>
                <w:rFonts w:asciiTheme="minorHAnsi" w:hAnsiTheme="minorHAnsi" w:cstheme="minorHAnsi"/>
                <w:sz w:val="20"/>
              </w:rPr>
              <w:t>Results</w:t>
            </w:r>
            <w:bookmarkEnd w:id="52"/>
            <w:bookmarkEnd w:id="53"/>
          </w:p>
        </w:tc>
      </w:tr>
      <w:tr w:rsidR="00F22270" w:rsidRPr="00F22270" w14:paraId="64F96A35" w14:textId="77777777" w:rsidTr="00F22270">
        <w:tc>
          <w:tcPr>
            <w:tcW w:w="0" w:type="auto"/>
            <w:vMerge w:val="restart"/>
          </w:tcPr>
          <w:p w14:paraId="676F6168" w14:textId="77777777" w:rsidR="00F22270" w:rsidRPr="00F22270" w:rsidRDefault="00F22270" w:rsidP="00B74339">
            <w:pPr>
              <w:tabs>
                <w:tab w:val="left" w:pos="5400"/>
              </w:tabs>
              <w:rPr>
                <w:rFonts w:cstheme="minorHAnsi"/>
                <w:bCs/>
                <w:sz w:val="20"/>
                <w:szCs w:val="20"/>
              </w:rPr>
            </w:pPr>
            <w:bookmarkStart w:id="54" w:name="bold29"/>
            <w:bookmarkStart w:id="55" w:name="italic31"/>
            <w:r w:rsidRPr="00F22270">
              <w:rPr>
                <w:rFonts w:cstheme="minorHAnsi"/>
                <w:bCs/>
                <w:sz w:val="20"/>
                <w:szCs w:val="20"/>
              </w:rPr>
              <w:t>Participants</w:t>
            </w:r>
            <w:bookmarkEnd w:id="54"/>
            <w:bookmarkEnd w:id="55"/>
          </w:p>
        </w:tc>
        <w:tc>
          <w:tcPr>
            <w:tcW w:w="0" w:type="auto"/>
            <w:vMerge w:val="restart"/>
          </w:tcPr>
          <w:p w14:paraId="36F8AF65"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13</w:t>
            </w:r>
            <w:bookmarkStart w:id="56" w:name="bold30"/>
            <w:r w:rsidRPr="00F22270">
              <w:rPr>
                <w:rFonts w:cstheme="minorHAnsi"/>
                <w:bCs/>
                <w:sz w:val="20"/>
                <w:szCs w:val="20"/>
              </w:rPr>
              <w:t>*</w:t>
            </w:r>
            <w:bookmarkEnd w:id="56"/>
          </w:p>
        </w:tc>
        <w:tc>
          <w:tcPr>
            <w:tcW w:w="0" w:type="auto"/>
          </w:tcPr>
          <w:p w14:paraId="7D6D7CA5" w14:textId="77777777" w:rsidR="00F22270" w:rsidRPr="00F22270" w:rsidRDefault="00F22270" w:rsidP="00B74339">
            <w:pPr>
              <w:tabs>
                <w:tab w:val="left" w:pos="5400"/>
              </w:tabs>
              <w:rPr>
                <w:rFonts w:cstheme="minorHAnsi"/>
                <w:sz w:val="20"/>
                <w:szCs w:val="20"/>
              </w:rPr>
            </w:pPr>
            <w:r w:rsidRPr="00F22270">
              <w:rPr>
                <w:rFonts w:cstheme="minorHAnsi"/>
                <w:sz w:val="20"/>
                <w:szCs w:val="20"/>
              </w:rPr>
              <w:t>(a) Report numbers of individuals at each stage of study—</w:t>
            </w:r>
            <w:proofErr w:type="spellStart"/>
            <w:r w:rsidRPr="00F22270">
              <w:rPr>
                <w:rFonts w:cstheme="minorHAnsi"/>
                <w:sz w:val="20"/>
                <w:szCs w:val="20"/>
              </w:rPr>
              <w:t>eg</w:t>
            </w:r>
            <w:proofErr w:type="spellEnd"/>
            <w:r w:rsidRPr="00F22270">
              <w:rPr>
                <w:rFonts w:cstheme="minorHAnsi"/>
                <w:sz w:val="20"/>
                <w:szCs w:val="20"/>
              </w:rPr>
              <w:t xml:space="preserve"> numbers potentially eligible, examined for eligibility, confirmed eligible, included in the study, completing follow-up, and analysed</w:t>
            </w:r>
          </w:p>
        </w:tc>
        <w:tc>
          <w:tcPr>
            <w:tcW w:w="0" w:type="auto"/>
          </w:tcPr>
          <w:p w14:paraId="6C53C6AA" w14:textId="3C3F40C4" w:rsidR="00F22270" w:rsidRPr="00F22270" w:rsidRDefault="00177759" w:rsidP="00B74339">
            <w:pPr>
              <w:tabs>
                <w:tab w:val="left" w:pos="5400"/>
              </w:tabs>
              <w:rPr>
                <w:rFonts w:cstheme="minorHAnsi"/>
                <w:sz w:val="20"/>
                <w:szCs w:val="20"/>
              </w:rPr>
            </w:pPr>
            <w:r>
              <w:rPr>
                <w:rFonts w:cstheme="minorHAnsi"/>
                <w:sz w:val="20"/>
                <w:szCs w:val="20"/>
              </w:rPr>
              <w:t>6,7</w:t>
            </w:r>
          </w:p>
        </w:tc>
      </w:tr>
      <w:tr w:rsidR="00F22270" w:rsidRPr="00F22270" w14:paraId="226A8A50" w14:textId="77777777" w:rsidTr="00F22270">
        <w:tc>
          <w:tcPr>
            <w:tcW w:w="0" w:type="auto"/>
            <w:vMerge/>
          </w:tcPr>
          <w:p w14:paraId="4F6C563C" w14:textId="77777777" w:rsidR="00F22270" w:rsidRPr="00F22270" w:rsidRDefault="00F22270" w:rsidP="00B74339">
            <w:pPr>
              <w:tabs>
                <w:tab w:val="left" w:pos="5400"/>
              </w:tabs>
              <w:rPr>
                <w:rFonts w:cstheme="minorHAnsi"/>
                <w:bCs/>
                <w:sz w:val="20"/>
                <w:szCs w:val="20"/>
              </w:rPr>
            </w:pPr>
            <w:bookmarkStart w:id="57" w:name="bold31" w:colFirst="0" w:colLast="0"/>
            <w:bookmarkStart w:id="58" w:name="italic32" w:colFirst="0" w:colLast="0"/>
          </w:p>
        </w:tc>
        <w:tc>
          <w:tcPr>
            <w:tcW w:w="0" w:type="auto"/>
            <w:vMerge/>
          </w:tcPr>
          <w:p w14:paraId="0A35139E" w14:textId="77777777" w:rsidR="00F22270" w:rsidRPr="00F22270" w:rsidRDefault="00F22270" w:rsidP="00B74339">
            <w:pPr>
              <w:tabs>
                <w:tab w:val="left" w:pos="5400"/>
              </w:tabs>
              <w:jc w:val="center"/>
              <w:rPr>
                <w:rFonts w:cstheme="minorHAnsi"/>
                <w:sz w:val="20"/>
                <w:szCs w:val="20"/>
              </w:rPr>
            </w:pPr>
          </w:p>
        </w:tc>
        <w:tc>
          <w:tcPr>
            <w:tcW w:w="0" w:type="auto"/>
          </w:tcPr>
          <w:p w14:paraId="313E4361" w14:textId="77777777" w:rsidR="00F22270" w:rsidRPr="00F22270" w:rsidRDefault="00F22270" w:rsidP="00B74339">
            <w:pPr>
              <w:tabs>
                <w:tab w:val="left" w:pos="5400"/>
              </w:tabs>
              <w:rPr>
                <w:rFonts w:cstheme="minorHAnsi"/>
                <w:sz w:val="20"/>
                <w:szCs w:val="20"/>
              </w:rPr>
            </w:pPr>
            <w:r w:rsidRPr="00F22270">
              <w:rPr>
                <w:rFonts w:cstheme="minorHAnsi"/>
                <w:sz w:val="20"/>
                <w:szCs w:val="20"/>
              </w:rPr>
              <w:t>(b) Give reasons for non-participation at each stage</w:t>
            </w:r>
          </w:p>
        </w:tc>
        <w:tc>
          <w:tcPr>
            <w:tcW w:w="0" w:type="auto"/>
          </w:tcPr>
          <w:p w14:paraId="3CABB5CF" w14:textId="61A4621D" w:rsidR="00F22270" w:rsidRPr="00F22270" w:rsidRDefault="00177759" w:rsidP="00B74339">
            <w:pPr>
              <w:tabs>
                <w:tab w:val="left" w:pos="5400"/>
              </w:tabs>
              <w:rPr>
                <w:rFonts w:cstheme="minorHAnsi"/>
                <w:sz w:val="20"/>
                <w:szCs w:val="20"/>
              </w:rPr>
            </w:pPr>
            <w:r>
              <w:rPr>
                <w:rFonts w:cstheme="minorHAnsi"/>
                <w:sz w:val="20"/>
                <w:szCs w:val="20"/>
              </w:rPr>
              <w:t>7</w:t>
            </w:r>
          </w:p>
        </w:tc>
      </w:tr>
      <w:tr w:rsidR="00F22270" w:rsidRPr="00F22270" w14:paraId="42D41549" w14:textId="77777777" w:rsidTr="00F22270">
        <w:tc>
          <w:tcPr>
            <w:tcW w:w="0" w:type="auto"/>
            <w:vMerge/>
          </w:tcPr>
          <w:p w14:paraId="6C48D6CF" w14:textId="77777777" w:rsidR="00F22270" w:rsidRPr="00F22270" w:rsidRDefault="00F22270" w:rsidP="00B74339">
            <w:pPr>
              <w:tabs>
                <w:tab w:val="left" w:pos="5400"/>
              </w:tabs>
              <w:rPr>
                <w:rFonts w:cstheme="minorHAnsi"/>
                <w:bCs/>
                <w:sz w:val="20"/>
                <w:szCs w:val="20"/>
              </w:rPr>
            </w:pPr>
            <w:bookmarkStart w:id="59" w:name="bold32" w:colFirst="0" w:colLast="0"/>
            <w:bookmarkStart w:id="60" w:name="italic33" w:colFirst="0" w:colLast="0"/>
            <w:bookmarkEnd w:id="57"/>
            <w:bookmarkEnd w:id="58"/>
          </w:p>
        </w:tc>
        <w:tc>
          <w:tcPr>
            <w:tcW w:w="0" w:type="auto"/>
            <w:vMerge/>
          </w:tcPr>
          <w:p w14:paraId="4165A26F" w14:textId="77777777" w:rsidR="00F22270" w:rsidRPr="00F22270" w:rsidRDefault="00F22270" w:rsidP="00B74339">
            <w:pPr>
              <w:tabs>
                <w:tab w:val="left" w:pos="5400"/>
              </w:tabs>
              <w:jc w:val="center"/>
              <w:rPr>
                <w:rFonts w:cstheme="minorHAnsi"/>
                <w:sz w:val="20"/>
                <w:szCs w:val="20"/>
              </w:rPr>
            </w:pPr>
          </w:p>
        </w:tc>
        <w:tc>
          <w:tcPr>
            <w:tcW w:w="0" w:type="auto"/>
          </w:tcPr>
          <w:p w14:paraId="73155111" w14:textId="77777777" w:rsidR="00F22270" w:rsidRPr="00F22270" w:rsidRDefault="00F22270" w:rsidP="00B74339">
            <w:pPr>
              <w:tabs>
                <w:tab w:val="left" w:pos="5400"/>
              </w:tabs>
              <w:rPr>
                <w:rFonts w:cstheme="minorHAnsi"/>
                <w:sz w:val="20"/>
                <w:szCs w:val="20"/>
              </w:rPr>
            </w:pPr>
            <w:bookmarkStart w:id="61" w:name="OLE_LINK4"/>
            <w:r w:rsidRPr="00F22270">
              <w:rPr>
                <w:rFonts w:cstheme="minorHAnsi"/>
                <w:sz w:val="20"/>
                <w:szCs w:val="20"/>
              </w:rPr>
              <w:t>(c) Consider use of a flow diagram</w:t>
            </w:r>
            <w:bookmarkEnd w:id="61"/>
          </w:p>
        </w:tc>
        <w:tc>
          <w:tcPr>
            <w:tcW w:w="0" w:type="auto"/>
          </w:tcPr>
          <w:p w14:paraId="13D3E3BA" w14:textId="4932C3B6" w:rsidR="00F22270" w:rsidRPr="00F22270" w:rsidRDefault="00177759" w:rsidP="00B74339">
            <w:pPr>
              <w:tabs>
                <w:tab w:val="left" w:pos="5400"/>
              </w:tabs>
              <w:rPr>
                <w:rFonts w:cstheme="minorHAnsi"/>
                <w:sz w:val="20"/>
                <w:szCs w:val="20"/>
              </w:rPr>
            </w:pPr>
            <w:r>
              <w:rPr>
                <w:rFonts w:cstheme="minorHAnsi"/>
                <w:sz w:val="20"/>
                <w:szCs w:val="20"/>
              </w:rPr>
              <w:t>NA</w:t>
            </w:r>
          </w:p>
        </w:tc>
      </w:tr>
      <w:tr w:rsidR="00F22270" w:rsidRPr="00F22270" w14:paraId="3F1D4615" w14:textId="77777777" w:rsidTr="00F22270">
        <w:tc>
          <w:tcPr>
            <w:tcW w:w="0" w:type="auto"/>
            <w:vMerge w:val="restart"/>
          </w:tcPr>
          <w:p w14:paraId="5D416CA2" w14:textId="77777777" w:rsidR="00F22270" w:rsidRPr="00F22270" w:rsidRDefault="00F22270" w:rsidP="00B74339">
            <w:pPr>
              <w:tabs>
                <w:tab w:val="left" w:pos="5400"/>
              </w:tabs>
              <w:rPr>
                <w:rFonts w:cstheme="minorHAnsi"/>
                <w:bCs/>
                <w:sz w:val="20"/>
                <w:szCs w:val="20"/>
              </w:rPr>
            </w:pPr>
            <w:bookmarkStart w:id="62" w:name="bold33"/>
            <w:bookmarkStart w:id="63" w:name="italic34"/>
            <w:bookmarkEnd w:id="59"/>
            <w:bookmarkEnd w:id="60"/>
            <w:r w:rsidRPr="00F22270">
              <w:rPr>
                <w:rFonts w:cstheme="minorHAnsi"/>
                <w:bCs/>
                <w:sz w:val="20"/>
                <w:szCs w:val="20"/>
              </w:rPr>
              <w:t xml:space="preserve">Descriptive </w:t>
            </w:r>
            <w:bookmarkStart w:id="64" w:name="bold34"/>
            <w:bookmarkStart w:id="65" w:name="italic35"/>
            <w:bookmarkEnd w:id="62"/>
            <w:bookmarkEnd w:id="63"/>
            <w:r w:rsidRPr="00F22270">
              <w:rPr>
                <w:rFonts w:cstheme="minorHAnsi"/>
                <w:bCs/>
                <w:sz w:val="20"/>
                <w:szCs w:val="20"/>
              </w:rPr>
              <w:t>data</w:t>
            </w:r>
            <w:bookmarkEnd w:id="64"/>
            <w:bookmarkEnd w:id="65"/>
          </w:p>
        </w:tc>
        <w:tc>
          <w:tcPr>
            <w:tcW w:w="0" w:type="auto"/>
            <w:vMerge w:val="restart"/>
          </w:tcPr>
          <w:p w14:paraId="31F157E5"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14</w:t>
            </w:r>
            <w:bookmarkStart w:id="66" w:name="bold35"/>
            <w:r w:rsidRPr="00F22270">
              <w:rPr>
                <w:rFonts w:cstheme="minorHAnsi"/>
                <w:bCs/>
                <w:sz w:val="20"/>
                <w:szCs w:val="20"/>
              </w:rPr>
              <w:t>*</w:t>
            </w:r>
            <w:bookmarkEnd w:id="66"/>
          </w:p>
        </w:tc>
        <w:tc>
          <w:tcPr>
            <w:tcW w:w="0" w:type="auto"/>
          </w:tcPr>
          <w:p w14:paraId="12C5CC41" w14:textId="77777777" w:rsidR="00F22270" w:rsidRPr="00F22270" w:rsidRDefault="00F22270" w:rsidP="00B74339">
            <w:pPr>
              <w:tabs>
                <w:tab w:val="left" w:pos="5400"/>
              </w:tabs>
              <w:rPr>
                <w:rFonts w:cstheme="minorHAnsi"/>
                <w:sz w:val="20"/>
                <w:szCs w:val="20"/>
              </w:rPr>
            </w:pPr>
            <w:r w:rsidRPr="00F22270">
              <w:rPr>
                <w:rFonts w:cstheme="minorHAnsi"/>
                <w:sz w:val="20"/>
                <w:szCs w:val="20"/>
              </w:rPr>
              <w:t>(a) Give characteristics of study participants (</w:t>
            </w:r>
            <w:proofErr w:type="spellStart"/>
            <w:r w:rsidRPr="00F22270">
              <w:rPr>
                <w:rFonts w:cstheme="minorHAnsi"/>
                <w:sz w:val="20"/>
                <w:szCs w:val="20"/>
              </w:rPr>
              <w:t>eg</w:t>
            </w:r>
            <w:proofErr w:type="spellEnd"/>
            <w:r w:rsidRPr="00F22270">
              <w:rPr>
                <w:rFonts w:cstheme="minorHAnsi"/>
                <w:sz w:val="20"/>
                <w:szCs w:val="20"/>
              </w:rPr>
              <w:t xml:space="preserve"> demographic, clinical, social) and information on exposures and potential confounders</w:t>
            </w:r>
          </w:p>
        </w:tc>
        <w:tc>
          <w:tcPr>
            <w:tcW w:w="0" w:type="auto"/>
          </w:tcPr>
          <w:p w14:paraId="493987D8" w14:textId="21AEA256" w:rsidR="00F22270" w:rsidRPr="00F22270" w:rsidRDefault="00177759" w:rsidP="00B74339">
            <w:pPr>
              <w:tabs>
                <w:tab w:val="left" w:pos="5400"/>
              </w:tabs>
              <w:rPr>
                <w:rFonts w:cstheme="minorHAnsi"/>
                <w:sz w:val="20"/>
                <w:szCs w:val="20"/>
              </w:rPr>
            </w:pPr>
            <w:r>
              <w:rPr>
                <w:rFonts w:cstheme="minorHAnsi"/>
                <w:sz w:val="20"/>
                <w:szCs w:val="20"/>
              </w:rPr>
              <w:t>7,8</w:t>
            </w:r>
          </w:p>
        </w:tc>
      </w:tr>
      <w:tr w:rsidR="00F22270" w:rsidRPr="00F22270" w14:paraId="0E5AF4AF" w14:textId="77777777" w:rsidTr="00F22270">
        <w:tc>
          <w:tcPr>
            <w:tcW w:w="0" w:type="auto"/>
            <w:vMerge/>
          </w:tcPr>
          <w:p w14:paraId="61165A96" w14:textId="77777777" w:rsidR="00F22270" w:rsidRPr="00F22270" w:rsidRDefault="00F22270" w:rsidP="00B74339">
            <w:pPr>
              <w:tabs>
                <w:tab w:val="left" w:pos="5400"/>
              </w:tabs>
              <w:rPr>
                <w:rFonts w:cstheme="minorHAnsi"/>
                <w:bCs/>
                <w:sz w:val="20"/>
                <w:szCs w:val="20"/>
              </w:rPr>
            </w:pPr>
            <w:bookmarkStart w:id="67" w:name="bold36" w:colFirst="0" w:colLast="0"/>
            <w:bookmarkStart w:id="68" w:name="italic36" w:colFirst="0" w:colLast="0"/>
          </w:p>
        </w:tc>
        <w:tc>
          <w:tcPr>
            <w:tcW w:w="0" w:type="auto"/>
            <w:vMerge/>
          </w:tcPr>
          <w:p w14:paraId="319E06DB" w14:textId="77777777" w:rsidR="00F22270" w:rsidRPr="00F22270" w:rsidRDefault="00F22270" w:rsidP="00B74339">
            <w:pPr>
              <w:tabs>
                <w:tab w:val="left" w:pos="5400"/>
              </w:tabs>
              <w:jc w:val="center"/>
              <w:rPr>
                <w:rFonts w:cstheme="minorHAnsi"/>
                <w:sz w:val="20"/>
                <w:szCs w:val="20"/>
              </w:rPr>
            </w:pPr>
          </w:p>
        </w:tc>
        <w:tc>
          <w:tcPr>
            <w:tcW w:w="0" w:type="auto"/>
          </w:tcPr>
          <w:p w14:paraId="1679DBA6" w14:textId="77777777" w:rsidR="00F22270" w:rsidRPr="00F22270" w:rsidRDefault="00F22270" w:rsidP="00B74339">
            <w:pPr>
              <w:tabs>
                <w:tab w:val="left" w:pos="5400"/>
              </w:tabs>
              <w:rPr>
                <w:rFonts w:cstheme="minorHAnsi"/>
                <w:sz w:val="20"/>
                <w:szCs w:val="20"/>
              </w:rPr>
            </w:pPr>
            <w:r w:rsidRPr="00F22270">
              <w:rPr>
                <w:rFonts w:cstheme="minorHAnsi"/>
                <w:sz w:val="20"/>
                <w:szCs w:val="20"/>
              </w:rPr>
              <w:t>(b) Indicate number of participants with missing data for each variable of interest</w:t>
            </w:r>
          </w:p>
        </w:tc>
        <w:tc>
          <w:tcPr>
            <w:tcW w:w="0" w:type="auto"/>
          </w:tcPr>
          <w:p w14:paraId="5BEC2BD8" w14:textId="69DFD755" w:rsidR="00F22270" w:rsidRPr="00F22270" w:rsidRDefault="00177759" w:rsidP="00B74339">
            <w:pPr>
              <w:tabs>
                <w:tab w:val="left" w:pos="5400"/>
              </w:tabs>
              <w:rPr>
                <w:rFonts w:cstheme="minorHAnsi"/>
                <w:sz w:val="20"/>
                <w:szCs w:val="20"/>
              </w:rPr>
            </w:pPr>
            <w:r>
              <w:rPr>
                <w:rFonts w:cstheme="minorHAnsi"/>
                <w:sz w:val="20"/>
                <w:szCs w:val="20"/>
              </w:rPr>
              <w:t>NA</w:t>
            </w:r>
          </w:p>
        </w:tc>
      </w:tr>
      <w:tr w:rsidR="00F22270" w:rsidRPr="00F22270" w14:paraId="20DBC078" w14:textId="77777777" w:rsidTr="00F22270">
        <w:trPr>
          <w:trHeight w:val="295"/>
        </w:trPr>
        <w:tc>
          <w:tcPr>
            <w:tcW w:w="0" w:type="auto"/>
          </w:tcPr>
          <w:p w14:paraId="526990AD" w14:textId="77777777" w:rsidR="00F22270" w:rsidRPr="00F22270" w:rsidRDefault="00F22270" w:rsidP="00B74339">
            <w:pPr>
              <w:tabs>
                <w:tab w:val="left" w:pos="5400"/>
              </w:tabs>
              <w:rPr>
                <w:rFonts w:cstheme="minorHAnsi"/>
                <w:bCs/>
                <w:sz w:val="20"/>
                <w:szCs w:val="20"/>
              </w:rPr>
            </w:pPr>
            <w:bookmarkStart w:id="69" w:name="bold38" w:colFirst="0" w:colLast="0"/>
            <w:bookmarkStart w:id="70" w:name="italic38" w:colFirst="0" w:colLast="0"/>
            <w:bookmarkEnd w:id="67"/>
            <w:bookmarkEnd w:id="68"/>
            <w:r w:rsidRPr="00F22270">
              <w:rPr>
                <w:rFonts w:cstheme="minorHAnsi"/>
                <w:bCs/>
                <w:sz w:val="20"/>
                <w:szCs w:val="20"/>
              </w:rPr>
              <w:t>Outcome data</w:t>
            </w:r>
          </w:p>
        </w:tc>
        <w:tc>
          <w:tcPr>
            <w:tcW w:w="0" w:type="auto"/>
          </w:tcPr>
          <w:p w14:paraId="36E0120B"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15</w:t>
            </w:r>
            <w:bookmarkStart w:id="71" w:name="bold39"/>
            <w:r w:rsidRPr="00F22270">
              <w:rPr>
                <w:rFonts w:cstheme="minorHAnsi"/>
                <w:bCs/>
                <w:sz w:val="20"/>
                <w:szCs w:val="20"/>
              </w:rPr>
              <w:t>*</w:t>
            </w:r>
            <w:bookmarkEnd w:id="71"/>
          </w:p>
        </w:tc>
        <w:tc>
          <w:tcPr>
            <w:tcW w:w="0" w:type="auto"/>
          </w:tcPr>
          <w:p w14:paraId="4D20F7A1" w14:textId="77777777" w:rsidR="00F22270" w:rsidRPr="00F22270" w:rsidRDefault="00F22270" w:rsidP="00B74339">
            <w:pPr>
              <w:tabs>
                <w:tab w:val="left" w:pos="5400"/>
              </w:tabs>
              <w:rPr>
                <w:rFonts w:cstheme="minorHAnsi"/>
                <w:sz w:val="20"/>
                <w:szCs w:val="20"/>
              </w:rPr>
            </w:pPr>
            <w:r w:rsidRPr="00F22270">
              <w:rPr>
                <w:rFonts w:cstheme="minorHAnsi"/>
                <w:sz w:val="20"/>
                <w:szCs w:val="20"/>
              </w:rPr>
              <w:t>Report numbers of outcome events or summary measures</w:t>
            </w:r>
          </w:p>
        </w:tc>
        <w:tc>
          <w:tcPr>
            <w:tcW w:w="0" w:type="auto"/>
          </w:tcPr>
          <w:p w14:paraId="04C8A7D8" w14:textId="24C60342" w:rsidR="00F22270" w:rsidRPr="00F22270" w:rsidRDefault="00177759" w:rsidP="00B74339">
            <w:pPr>
              <w:tabs>
                <w:tab w:val="left" w:pos="5400"/>
              </w:tabs>
              <w:rPr>
                <w:rFonts w:cstheme="minorHAnsi"/>
                <w:sz w:val="20"/>
                <w:szCs w:val="20"/>
              </w:rPr>
            </w:pPr>
            <w:r>
              <w:rPr>
                <w:rFonts w:cstheme="minorHAnsi"/>
                <w:sz w:val="20"/>
                <w:szCs w:val="20"/>
              </w:rPr>
              <w:t>7,8</w:t>
            </w:r>
          </w:p>
        </w:tc>
      </w:tr>
      <w:tr w:rsidR="00F22270" w:rsidRPr="00F22270" w14:paraId="50CDE1A5" w14:textId="77777777" w:rsidTr="00F22270">
        <w:tc>
          <w:tcPr>
            <w:tcW w:w="0" w:type="auto"/>
            <w:vMerge w:val="restart"/>
          </w:tcPr>
          <w:p w14:paraId="29737B82" w14:textId="77777777" w:rsidR="00F22270" w:rsidRPr="00F22270" w:rsidRDefault="00F22270" w:rsidP="00B74339">
            <w:pPr>
              <w:tabs>
                <w:tab w:val="left" w:pos="5400"/>
              </w:tabs>
              <w:rPr>
                <w:rFonts w:cstheme="minorHAnsi"/>
                <w:bCs/>
                <w:sz w:val="20"/>
                <w:szCs w:val="20"/>
              </w:rPr>
            </w:pPr>
            <w:bookmarkStart w:id="72" w:name="italic40" w:colFirst="0" w:colLast="0"/>
            <w:bookmarkStart w:id="73" w:name="bold41" w:colFirst="0" w:colLast="0"/>
            <w:bookmarkEnd w:id="69"/>
            <w:bookmarkEnd w:id="70"/>
            <w:r w:rsidRPr="00F22270">
              <w:rPr>
                <w:rFonts w:cstheme="minorHAnsi"/>
                <w:bCs/>
                <w:sz w:val="20"/>
                <w:szCs w:val="20"/>
              </w:rPr>
              <w:t>Main results</w:t>
            </w:r>
          </w:p>
        </w:tc>
        <w:tc>
          <w:tcPr>
            <w:tcW w:w="0" w:type="auto"/>
            <w:vMerge w:val="restart"/>
          </w:tcPr>
          <w:p w14:paraId="4E5601BE"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16</w:t>
            </w:r>
          </w:p>
        </w:tc>
        <w:tc>
          <w:tcPr>
            <w:tcW w:w="0" w:type="auto"/>
          </w:tcPr>
          <w:p w14:paraId="548DB5DB"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a</w:t>
            </w:r>
            <w:r w:rsidRPr="00F22270">
              <w:rPr>
                <w:rFonts w:cstheme="minorHAnsi"/>
                <w:sz w:val="20"/>
                <w:szCs w:val="20"/>
              </w:rPr>
              <w:t>) Give unadjusted estimates and, if applicable, confounder-adjusted estimates and their precision (</w:t>
            </w:r>
            <w:proofErr w:type="spellStart"/>
            <w:r w:rsidRPr="00F22270">
              <w:rPr>
                <w:rFonts w:cstheme="minorHAnsi"/>
                <w:sz w:val="20"/>
                <w:szCs w:val="20"/>
              </w:rPr>
              <w:t>eg</w:t>
            </w:r>
            <w:proofErr w:type="spellEnd"/>
            <w:r w:rsidRPr="00F22270">
              <w:rPr>
                <w:rFonts w:cstheme="minorHAnsi"/>
                <w:sz w:val="20"/>
                <w:szCs w:val="20"/>
              </w:rPr>
              <w:t>, 95% confidence interval). Make clear which confounders were adjusted for and why they were included</w:t>
            </w:r>
          </w:p>
        </w:tc>
        <w:tc>
          <w:tcPr>
            <w:tcW w:w="0" w:type="auto"/>
          </w:tcPr>
          <w:p w14:paraId="5B86789C" w14:textId="5534B502" w:rsidR="00F22270" w:rsidRPr="00F22270" w:rsidRDefault="00615602" w:rsidP="00B74339">
            <w:pPr>
              <w:tabs>
                <w:tab w:val="left" w:pos="5400"/>
              </w:tabs>
              <w:rPr>
                <w:rFonts w:cstheme="minorHAnsi"/>
                <w:sz w:val="20"/>
                <w:szCs w:val="20"/>
              </w:rPr>
            </w:pPr>
            <w:r>
              <w:rPr>
                <w:rFonts w:cstheme="minorHAnsi"/>
                <w:sz w:val="20"/>
                <w:szCs w:val="20"/>
              </w:rPr>
              <w:t>7,8</w:t>
            </w:r>
          </w:p>
        </w:tc>
      </w:tr>
      <w:tr w:rsidR="00F22270" w:rsidRPr="00F22270" w14:paraId="4B3AD775" w14:textId="77777777" w:rsidTr="00F22270">
        <w:tc>
          <w:tcPr>
            <w:tcW w:w="0" w:type="auto"/>
            <w:vMerge/>
          </w:tcPr>
          <w:p w14:paraId="05566324" w14:textId="77777777" w:rsidR="00F22270" w:rsidRPr="00F22270" w:rsidRDefault="00F22270" w:rsidP="00B74339">
            <w:pPr>
              <w:tabs>
                <w:tab w:val="left" w:pos="5400"/>
              </w:tabs>
              <w:rPr>
                <w:rFonts w:cstheme="minorHAnsi"/>
                <w:bCs/>
                <w:sz w:val="20"/>
                <w:szCs w:val="20"/>
              </w:rPr>
            </w:pPr>
            <w:bookmarkStart w:id="74" w:name="italic41" w:colFirst="0" w:colLast="0"/>
            <w:bookmarkStart w:id="75" w:name="bold42" w:colFirst="0" w:colLast="0"/>
            <w:bookmarkEnd w:id="72"/>
            <w:bookmarkEnd w:id="73"/>
          </w:p>
        </w:tc>
        <w:tc>
          <w:tcPr>
            <w:tcW w:w="0" w:type="auto"/>
            <w:vMerge/>
          </w:tcPr>
          <w:p w14:paraId="5E261AA4" w14:textId="77777777" w:rsidR="00F22270" w:rsidRPr="00F22270" w:rsidRDefault="00F22270" w:rsidP="00B74339">
            <w:pPr>
              <w:tabs>
                <w:tab w:val="left" w:pos="5400"/>
              </w:tabs>
              <w:jc w:val="center"/>
              <w:rPr>
                <w:rFonts w:cstheme="minorHAnsi"/>
                <w:sz w:val="20"/>
                <w:szCs w:val="20"/>
              </w:rPr>
            </w:pPr>
          </w:p>
        </w:tc>
        <w:tc>
          <w:tcPr>
            <w:tcW w:w="0" w:type="auto"/>
          </w:tcPr>
          <w:p w14:paraId="76D8F91D"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b</w:t>
            </w:r>
            <w:r w:rsidRPr="00F22270">
              <w:rPr>
                <w:rFonts w:cstheme="minorHAnsi"/>
                <w:sz w:val="20"/>
                <w:szCs w:val="20"/>
              </w:rPr>
              <w:t>) Report category boundaries when continuous variables were categorized</w:t>
            </w:r>
          </w:p>
        </w:tc>
        <w:tc>
          <w:tcPr>
            <w:tcW w:w="0" w:type="auto"/>
          </w:tcPr>
          <w:p w14:paraId="7CD9D12E" w14:textId="1B9E64ED" w:rsidR="00F22270" w:rsidRPr="00F22270" w:rsidRDefault="00615602" w:rsidP="00B74339">
            <w:pPr>
              <w:tabs>
                <w:tab w:val="left" w:pos="5400"/>
              </w:tabs>
              <w:rPr>
                <w:rFonts w:cstheme="minorHAnsi"/>
                <w:sz w:val="20"/>
                <w:szCs w:val="20"/>
              </w:rPr>
            </w:pPr>
            <w:r>
              <w:rPr>
                <w:rFonts w:cstheme="minorHAnsi"/>
                <w:sz w:val="20"/>
                <w:szCs w:val="20"/>
              </w:rPr>
              <w:t>7,8</w:t>
            </w:r>
          </w:p>
        </w:tc>
      </w:tr>
      <w:tr w:rsidR="00F22270" w:rsidRPr="00F22270" w14:paraId="40345115" w14:textId="77777777" w:rsidTr="00F22270">
        <w:tc>
          <w:tcPr>
            <w:tcW w:w="0" w:type="auto"/>
            <w:vMerge/>
          </w:tcPr>
          <w:p w14:paraId="2B688630" w14:textId="77777777" w:rsidR="00F22270" w:rsidRPr="00F22270" w:rsidRDefault="00F22270" w:rsidP="00B74339">
            <w:pPr>
              <w:tabs>
                <w:tab w:val="left" w:pos="5400"/>
              </w:tabs>
              <w:rPr>
                <w:rFonts w:cstheme="minorHAnsi"/>
                <w:bCs/>
                <w:sz w:val="20"/>
                <w:szCs w:val="20"/>
              </w:rPr>
            </w:pPr>
            <w:bookmarkStart w:id="76" w:name="italic42" w:colFirst="0" w:colLast="0"/>
            <w:bookmarkStart w:id="77" w:name="bold43" w:colFirst="0" w:colLast="0"/>
            <w:bookmarkEnd w:id="74"/>
            <w:bookmarkEnd w:id="75"/>
          </w:p>
        </w:tc>
        <w:tc>
          <w:tcPr>
            <w:tcW w:w="0" w:type="auto"/>
            <w:vMerge/>
          </w:tcPr>
          <w:p w14:paraId="63F09B61" w14:textId="77777777" w:rsidR="00F22270" w:rsidRPr="00F22270" w:rsidRDefault="00F22270" w:rsidP="00B74339">
            <w:pPr>
              <w:tabs>
                <w:tab w:val="left" w:pos="5400"/>
              </w:tabs>
              <w:jc w:val="center"/>
              <w:rPr>
                <w:rFonts w:cstheme="minorHAnsi"/>
                <w:sz w:val="20"/>
                <w:szCs w:val="20"/>
              </w:rPr>
            </w:pPr>
          </w:p>
        </w:tc>
        <w:tc>
          <w:tcPr>
            <w:tcW w:w="0" w:type="auto"/>
          </w:tcPr>
          <w:p w14:paraId="2085BE11" w14:textId="77777777" w:rsidR="00F22270" w:rsidRPr="00F22270" w:rsidRDefault="00F22270" w:rsidP="00B74339">
            <w:pPr>
              <w:tabs>
                <w:tab w:val="left" w:pos="5400"/>
              </w:tabs>
              <w:rPr>
                <w:rFonts w:cstheme="minorHAnsi"/>
                <w:sz w:val="20"/>
                <w:szCs w:val="20"/>
              </w:rPr>
            </w:pPr>
            <w:r w:rsidRPr="00F22270">
              <w:rPr>
                <w:rFonts w:cstheme="minorHAnsi"/>
                <w:sz w:val="20"/>
                <w:szCs w:val="20"/>
              </w:rPr>
              <w:t>(</w:t>
            </w:r>
            <w:r w:rsidRPr="00F22270">
              <w:rPr>
                <w:rFonts w:cstheme="minorHAnsi"/>
                <w:i/>
                <w:sz w:val="20"/>
                <w:szCs w:val="20"/>
              </w:rPr>
              <w:t>c</w:t>
            </w:r>
            <w:r w:rsidRPr="00F22270">
              <w:rPr>
                <w:rFonts w:cstheme="minorHAnsi"/>
                <w:sz w:val="20"/>
                <w:szCs w:val="20"/>
              </w:rPr>
              <w:t>) If relevant, consider translating estimates of relative risk into absolute risk for a meaningful time period</w:t>
            </w:r>
          </w:p>
        </w:tc>
        <w:tc>
          <w:tcPr>
            <w:tcW w:w="0" w:type="auto"/>
          </w:tcPr>
          <w:p w14:paraId="45D9663F" w14:textId="3B745C37" w:rsidR="00F22270" w:rsidRPr="00F22270" w:rsidRDefault="00615602" w:rsidP="00B74339">
            <w:pPr>
              <w:tabs>
                <w:tab w:val="left" w:pos="5400"/>
              </w:tabs>
              <w:rPr>
                <w:rFonts w:cstheme="minorHAnsi"/>
                <w:sz w:val="20"/>
                <w:szCs w:val="20"/>
              </w:rPr>
            </w:pPr>
            <w:r>
              <w:rPr>
                <w:rFonts w:cstheme="minorHAnsi"/>
                <w:sz w:val="20"/>
                <w:szCs w:val="20"/>
              </w:rPr>
              <w:t>NA</w:t>
            </w:r>
          </w:p>
        </w:tc>
      </w:tr>
      <w:tr w:rsidR="00F22270" w:rsidRPr="00F22270" w14:paraId="6EA808BE" w14:textId="77777777" w:rsidTr="00F22270">
        <w:tc>
          <w:tcPr>
            <w:tcW w:w="0" w:type="auto"/>
          </w:tcPr>
          <w:p w14:paraId="3217766F" w14:textId="77777777" w:rsidR="00F22270" w:rsidRPr="00F22270" w:rsidRDefault="00F22270" w:rsidP="00B74339">
            <w:pPr>
              <w:tabs>
                <w:tab w:val="left" w:pos="5400"/>
              </w:tabs>
              <w:rPr>
                <w:rFonts w:cstheme="minorHAnsi"/>
                <w:bCs/>
                <w:sz w:val="20"/>
                <w:szCs w:val="20"/>
              </w:rPr>
            </w:pPr>
            <w:bookmarkStart w:id="78" w:name="italic43"/>
            <w:bookmarkStart w:id="79" w:name="bold44"/>
            <w:bookmarkEnd w:id="76"/>
            <w:bookmarkEnd w:id="77"/>
            <w:r w:rsidRPr="00F22270">
              <w:rPr>
                <w:rFonts w:cstheme="minorHAnsi"/>
                <w:bCs/>
                <w:sz w:val="20"/>
                <w:szCs w:val="20"/>
              </w:rPr>
              <w:t>Other analyses</w:t>
            </w:r>
            <w:bookmarkEnd w:id="78"/>
            <w:bookmarkEnd w:id="79"/>
          </w:p>
        </w:tc>
        <w:tc>
          <w:tcPr>
            <w:tcW w:w="0" w:type="auto"/>
          </w:tcPr>
          <w:p w14:paraId="49275811"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17</w:t>
            </w:r>
          </w:p>
        </w:tc>
        <w:tc>
          <w:tcPr>
            <w:tcW w:w="0" w:type="auto"/>
          </w:tcPr>
          <w:p w14:paraId="056A528E" w14:textId="77777777" w:rsidR="00F22270" w:rsidRPr="00F22270" w:rsidRDefault="00F22270" w:rsidP="00B74339">
            <w:pPr>
              <w:tabs>
                <w:tab w:val="left" w:pos="5400"/>
              </w:tabs>
              <w:rPr>
                <w:rFonts w:cstheme="minorHAnsi"/>
                <w:sz w:val="20"/>
                <w:szCs w:val="20"/>
              </w:rPr>
            </w:pPr>
            <w:r w:rsidRPr="00F22270">
              <w:rPr>
                <w:rFonts w:cstheme="minorHAnsi"/>
                <w:sz w:val="20"/>
                <w:szCs w:val="20"/>
              </w:rPr>
              <w:t>Report other analyses done—</w:t>
            </w:r>
            <w:proofErr w:type="spellStart"/>
            <w:r w:rsidRPr="00F22270">
              <w:rPr>
                <w:rFonts w:cstheme="minorHAnsi"/>
                <w:sz w:val="20"/>
                <w:szCs w:val="20"/>
              </w:rPr>
              <w:t>eg</w:t>
            </w:r>
            <w:proofErr w:type="spellEnd"/>
            <w:r w:rsidRPr="00F22270">
              <w:rPr>
                <w:rFonts w:cstheme="minorHAnsi"/>
                <w:sz w:val="20"/>
                <w:szCs w:val="20"/>
              </w:rPr>
              <w:t xml:space="preserve"> analyses of subgroups and interactions, and sensitivity analyses</w:t>
            </w:r>
          </w:p>
        </w:tc>
        <w:tc>
          <w:tcPr>
            <w:tcW w:w="0" w:type="auto"/>
          </w:tcPr>
          <w:p w14:paraId="5AEDC4E9" w14:textId="10A93843" w:rsidR="00F22270" w:rsidRPr="00F22270" w:rsidRDefault="00615602" w:rsidP="00B74339">
            <w:pPr>
              <w:tabs>
                <w:tab w:val="left" w:pos="5400"/>
              </w:tabs>
              <w:rPr>
                <w:rFonts w:cstheme="minorHAnsi"/>
                <w:sz w:val="20"/>
                <w:szCs w:val="20"/>
              </w:rPr>
            </w:pPr>
            <w:r>
              <w:rPr>
                <w:rFonts w:cstheme="minorHAnsi"/>
                <w:sz w:val="20"/>
                <w:szCs w:val="20"/>
              </w:rPr>
              <w:t>7,8</w:t>
            </w:r>
          </w:p>
        </w:tc>
      </w:tr>
      <w:tr w:rsidR="00F22270" w:rsidRPr="00F22270" w14:paraId="045DF496" w14:textId="77777777" w:rsidTr="00F22270">
        <w:tc>
          <w:tcPr>
            <w:tcW w:w="0" w:type="auto"/>
            <w:gridSpan w:val="4"/>
          </w:tcPr>
          <w:p w14:paraId="3F6442A8" w14:textId="77777777" w:rsidR="00F22270" w:rsidRPr="00F22270" w:rsidRDefault="00F22270" w:rsidP="00B74339">
            <w:pPr>
              <w:pStyle w:val="TableSubHead"/>
              <w:tabs>
                <w:tab w:val="left" w:pos="5400"/>
              </w:tabs>
              <w:rPr>
                <w:rFonts w:asciiTheme="minorHAnsi" w:hAnsiTheme="minorHAnsi" w:cstheme="minorHAnsi"/>
                <w:sz w:val="20"/>
              </w:rPr>
            </w:pPr>
            <w:bookmarkStart w:id="80" w:name="italic44"/>
            <w:bookmarkStart w:id="81" w:name="bold45"/>
            <w:r w:rsidRPr="00F22270">
              <w:rPr>
                <w:rFonts w:asciiTheme="minorHAnsi" w:hAnsiTheme="minorHAnsi" w:cstheme="minorHAnsi"/>
                <w:sz w:val="20"/>
              </w:rPr>
              <w:t>Discussion</w:t>
            </w:r>
            <w:bookmarkEnd w:id="80"/>
            <w:bookmarkEnd w:id="81"/>
          </w:p>
        </w:tc>
      </w:tr>
      <w:tr w:rsidR="00F22270" w:rsidRPr="00F22270" w14:paraId="4615AADF" w14:textId="77777777" w:rsidTr="00F22270">
        <w:tc>
          <w:tcPr>
            <w:tcW w:w="0" w:type="auto"/>
          </w:tcPr>
          <w:p w14:paraId="237CD1E5" w14:textId="77777777" w:rsidR="00F22270" w:rsidRPr="00F22270" w:rsidRDefault="00F22270" w:rsidP="00B74339">
            <w:pPr>
              <w:tabs>
                <w:tab w:val="left" w:pos="5400"/>
              </w:tabs>
              <w:rPr>
                <w:rFonts w:cstheme="minorHAnsi"/>
                <w:bCs/>
                <w:sz w:val="20"/>
                <w:szCs w:val="20"/>
              </w:rPr>
            </w:pPr>
            <w:bookmarkStart w:id="82" w:name="italic45" w:colFirst="0" w:colLast="0"/>
            <w:bookmarkStart w:id="83" w:name="bold46" w:colFirst="0" w:colLast="0"/>
            <w:r w:rsidRPr="00F22270">
              <w:rPr>
                <w:rFonts w:cstheme="minorHAnsi"/>
                <w:bCs/>
                <w:sz w:val="20"/>
                <w:szCs w:val="20"/>
              </w:rPr>
              <w:t>Key results</w:t>
            </w:r>
          </w:p>
        </w:tc>
        <w:tc>
          <w:tcPr>
            <w:tcW w:w="0" w:type="auto"/>
          </w:tcPr>
          <w:p w14:paraId="068D08E6"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18</w:t>
            </w:r>
          </w:p>
        </w:tc>
        <w:tc>
          <w:tcPr>
            <w:tcW w:w="0" w:type="auto"/>
          </w:tcPr>
          <w:p w14:paraId="6B9B16B3" w14:textId="77777777" w:rsidR="00F22270" w:rsidRPr="00F22270" w:rsidRDefault="00F22270" w:rsidP="00B74339">
            <w:pPr>
              <w:tabs>
                <w:tab w:val="left" w:pos="5400"/>
              </w:tabs>
              <w:rPr>
                <w:rFonts w:cstheme="minorHAnsi"/>
                <w:sz w:val="20"/>
                <w:szCs w:val="20"/>
              </w:rPr>
            </w:pPr>
            <w:r w:rsidRPr="00F22270">
              <w:rPr>
                <w:rFonts w:cstheme="minorHAnsi"/>
                <w:sz w:val="20"/>
                <w:szCs w:val="20"/>
              </w:rPr>
              <w:t>Summarise key results with reference to study objectives</w:t>
            </w:r>
          </w:p>
        </w:tc>
        <w:tc>
          <w:tcPr>
            <w:tcW w:w="0" w:type="auto"/>
          </w:tcPr>
          <w:p w14:paraId="37C2C53E" w14:textId="4B406BC7" w:rsidR="00F22270" w:rsidRPr="00F22270" w:rsidRDefault="00615602" w:rsidP="00B74339">
            <w:pPr>
              <w:tabs>
                <w:tab w:val="left" w:pos="5400"/>
              </w:tabs>
              <w:rPr>
                <w:rFonts w:cstheme="minorHAnsi"/>
                <w:sz w:val="20"/>
                <w:szCs w:val="20"/>
              </w:rPr>
            </w:pPr>
            <w:r>
              <w:rPr>
                <w:rFonts w:cstheme="minorHAnsi"/>
                <w:sz w:val="20"/>
                <w:szCs w:val="20"/>
              </w:rPr>
              <w:t>8,9</w:t>
            </w:r>
          </w:p>
        </w:tc>
      </w:tr>
      <w:tr w:rsidR="00F22270" w:rsidRPr="00F22270" w14:paraId="7AEE9133" w14:textId="77777777" w:rsidTr="00F22270">
        <w:tc>
          <w:tcPr>
            <w:tcW w:w="0" w:type="auto"/>
          </w:tcPr>
          <w:p w14:paraId="48491490" w14:textId="77777777" w:rsidR="00F22270" w:rsidRPr="00F22270" w:rsidRDefault="00F22270" w:rsidP="00B74339">
            <w:pPr>
              <w:tabs>
                <w:tab w:val="left" w:pos="5400"/>
              </w:tabs>
              <w:rPr>
                <w:rFonts w:cstheme="minorHAnsi"/>
                <w:bCs/>
                <w:sz w:val="20"/>
                <w:szCs w:val="20"/>
              </w:rPr>
            </w:pPr>
            <w:bookmarkStart w:id="84" w:name="italic46" w:colFirst="0" w:colLast="0"/>
            <w:bookmarkStart w:id="85" w:name="bold47" w:colFirst="0" w:colLast="0"/>
            <w:bookmarkEnd w:id="82"/>
            <w:bookmarkEnd w:id="83"/>
            <w:r w:rsidRPr="00F22270">
              <w:rPr>
                <w:rFonts w:cstheme="minorHAnsi"/>
                <w:bCs/>
                <w:sz w:val="20"/>
                <w:szCs w:val="20"/>
              </w:rPr>
              <w:t>Limitations</w:t>
            </w:r>
          </w:p>
        </w:tc>
        <w:tc>
          <w:tcPr>
            <w:tcW w:w="0" w:type="auto"/>
          </w:tcPr>
          <w:p w14:paraId="36A6B334"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19</w:t>
            </w:r>
          </w:p>
        </w:tc>
        <w:tc>
          <w:tcPr>
            <w:tcW w:w="0" w:type="auto"/>
          </w:tcPr>
          <w:p w14:paraId="34359208" w14:textId="77777777" w:rsidR="00F22270" w:rsidRPr="00F22270" w:rsidRDefault="00F22270" w:rsidP="00B74339">
            <w:pPr>
              <w:tabs>
                <w:tab w:val="left" w:pos="5400"/>
              </w:tabs>
              <w:rPr>
                <w:rFonts w:cstheme="minorHAnsi"/>
                <w:sz w:val="20"/>
                <w:szCs w:val="20"/>
              </w:rPr>
            </w:pPr>
            <w:r w:rsidRPr="00F22270">
              <w:rPr>
                <w:rFonts w:cstheme="minorHAnsi"/>
                <w:sz w:val="20"/>
                <w:szCs w:val="20"/>
              </w:rPr>
              <w:t>Discuss limitations of the study, taking into account sources of potential bias or imprecision. Discuss both direction and magnitude of any potential bias</w:t>
            </w:r>
          </w:p>
        </w:tc>
        <w:tc>
          <w:tcPr>
            <w:tcW w:w="0" w:type="auto"/>
          </w:tcPr>
          <w:p w14:paraId="063002F8" w14:textId="69A86E5C" w:rsidR="00F22270" w:rsidRPr="00F22270" w:rsidRDefault="00615602" w:rsidP="00B74339">
            <w:pPr>
              <w:tabs>
                <w:tab w:val="left" w:pos="5400"/>
              </w:tabs>
              <w:rPr>
                <w:rFonts w:cstheme="minorHAnsi"/>
                <w:sz w:val="20"/>
                <w:szCs w:val="20"/>
              </w:rPr>
            </w:pPr>
            <w:r>
              <w:rPr>
                <w:rFonts w:cstheme="minorHAnsi"/>
                <w:sz w:val="20"/>
                <w:szCs w:val="20"/>
              </w:rPr>
              <w:t>9,10</w:t>
            </w:r>
          </w:p>
        </w:tc>
      </w:tr>
      <w:tr w:rsidR="00F22270" w:rsidRPr="00F22270" w14:paraId="74219852" w14:textId="77777777" w:rsidTr="00F22270">
        <w:tc>
          <w:tcPr>
            <w:tcW w:w="0" w:type="auto"/>
          </w:tcPr>
          <w:p w14:paraId="2D4538B4" w14:textId="77777777" w:rsidR="00F22270" w:rsidRPr="00F22270" w:rsidRDefault="00F22270" w:rsidP="00B74339">
            <w:pPr>
              <w:tabs>
                <w:tab w:val="left" w:pos="5400"/>
              </w:tabs>
              <w:rPr>
                <w:rFonts w:cstheme="minorHAnsi"/>
                <w:bCs/>
                <w:sz w:val="20"/>
                <w:szCs w:val="20"/>
              </w:rPr>
            </w:pPr>
            <w:bookmarkStart w:id="86" w:name="italic47" w:colFirst="0" w:colLast="0"/>
            <w:bookmarkStart w:id="87" w:name="bold48" w:colFirst="0" w:colLast="0"/>
            <w:bookmarkEnd w:id="84"/>
            <w:bookmarkEnd w:id="85"/>
            <w:r w:rsidRPr="00F22270">
              <w:rPr>
                <w:rFonts w:cstheme="minorHAnsi"/>
                <w:bCs/>
                <w:sz w:val="20"/>
                <w:szCs w:val="20"/>
              </w:rPr>
              <w:t>Interpretation</w:t>
            </w:r>
          </w:p>
        </w:tc>
        <w:tc>
          <w:tcPr>
            <w:tcW w:w="0" w:type="auto"/>
          </w:tcPr>
          <w:p w14:paraId="539D2FE0"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20</w:t>
            </w:r>
          </w:p>
        </w:tc>
        <w:tc>
          <w:tcPr>
            <w:tcW w:w="0" w:type="auto"/>
          </w:tcPr>
          <w:p w14:paraId="50428016" w14:textId="77777777" w:rsidR="00F22270" w:rsidRPr="00F22270" w:rsidRDefault="00F22270" w:rsidP="00B74339">
            <w:pPr>
              <w:tabs>
                <w:tab w:val="left" w:pos="5400"/>
              </w:tabs>
              <w:rPr>
                <w:rFonts w:cstheme="minorHAnsi"/>
                <w:sz w:val="20"/>
                <w:szCs w:val="20"/>
              </w:rPr>
            </w:pPr>
            <w:r w:rsidRPr="00F22270">
              <w:rPr>
                <w:rFonts w:cstheme="minorHAnsi"/>
                <w:sz w:val="20"/>
                <w:szCs w:val="20"/>
              </w:rPr>
              <w:t>Give a cautious overall interpretation of results considering objectives, limitations, multiplicity of analyses, results from similar studies, and other relevant evidence</w:t>
            </w:r>
          </w:p>
        </w:tc>
        <w:tc>
          <w:tcPr>
            <w:tcW w:w="0" w:type="auto"/>
          </w:tcPr>
          <w:p w14:paraId="2238B26C" w14:textId="5A547CDB" w:rsidR="00F22270" w:rsidRPr="00F22270" w:rsidRDefault="00615602" w:rsidP="00B74339">
            <w:pPr>
              <w:tabs>
                <w:tab w:val="left" w:pos="5400"/>
              </w:tabs>
              <w:rPr>
                <w:rFonts w:cstheme="minorHAnsi"/>
                <w:sz w:val="20"/>
                <w:szCs w:val="20"/>
              </w:rPr>
            </w:pPr>
            <w:r>
              <w:rPr>
                <w:rFonts w:cstheme="minorHAnsi"/>
                <w:sz w:val="20"/>
                <w:szCs w:val="20"/>
              </w:rPr>
              <w:t>9,10</w:t>
            </w:r>
          </w:p>
        </w:tc>
      </w:tr>
      <w:tr w:rsidR="00F22270" w:rsidRPr="00F22270" w14:paraId="36ABB433" w14:textId="77777777" w:rsidTr="00F22270">
        <w:tc>
          <w:tcPr>
            <w:tcW w:w="0" w:type="auto"/>
          </w:tcPr>
          <w:p w14:paraId="47DD7FBE" w14:textId="77777777" w:rsidR="00F22270" w:rsidRPr="00F22270" w:rsidRDefault="00F22270" w:rsidP="00B74339">
            <w:pPr>
              <w:tabs>
                <w:tab w:val="left" w:pos="5400"/>
              </w:tabs>
              <w:rPr>
                <w:rFonts w:cstheme="minorHAnsi"/>
                <w:bCs/>
                <w:sz w:val="20"/>
                <w:szCs w:val="20"/>
              </w:rPr>
            </w:pPr>
            <w:bookmarkStart w:id="88" w:name="italic48" w:colFirst="0" w:colLast="0"/>
            <w:bookmarkStart w:id="89" w:name="bold49" w:colFirst="0" w:colLast="0"/>
            <w:bookmarkEnd w:id="86"/>
            <w:bookmarkEnd w:id="87"/>
            <w:r w:rsidRPr="00F22270">
              <w:rPr>
                <w:rFonts w:cstheme="minorHAnsi"/>
                <w:bCs/>
                <w:sz w:val="20"/>
                <w:szCs w:val="20"/>
              </w:rPr>
              <w:t>Generalisability</w:t>
            </w:r>
          </w:p>
        </w:tc>
        <w:tc>
          <w:tcPr>
            <w:tcW w:w="0" w:type="auto"/>
          </w:tcPr>
          <w:p w14:paraId="177A82E7"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21</w:t>
            </w:r>
          </w:p>
        </w:tc>
        <w:tc>
          <w:tcPr>
            <w:tcW w:w="0" w:type="auto"/>
          </w:tcPr>
          <w:p w14:paraId="51FC9A74" w14:textId="77777777" w:rsidR="00F22270" w:rsidRPr="00F22270" w:rsidRDefault="00F22270" w:rsidP="00B74339">
            <w:pPr>
              <w:tabs>
                <w:tab w:val="left" w:pos="5400"/>
              </w:tabs>
              <w:rPr>
                <w:rFonts w:cstheme="minorHAnsi"/>
                <w:sz w:val="20"/>
                <w:szCs w:val="20"/>
              </w:rPr>
            </w:pPr>
            <w:r w:rsidRPr="00F22270">
              <w:rPr>
                <w:rFonts w:cstheme="minorHAnsi"/>
                <w:sz w:val="20"/>
                <w:szCs w:val="20"/>
              </w:rPr>
              <w:t>Discuss the generalisability (external validity) of the study results</w:t>
            </w:r>
          </w:p>
        </w:tc>
        <w:tc>
          <w:tcPr>
            <w:tcW w:w="0" w:type="auto"/>
          </w:tcPr>
          <w:p w14:paraId="62BE395E" w14:textId="067ECDFA" w:rsidR="00F22270" w:rsidRPr="00F22270" w:rsidRDefault="00840546" w:rsidP="00B74339">
            <w:pPr>
              <w:tabs>
                <w:tab w:val="left" w:pos="5400"/>
              </w:tabs>
              <w:rPr>
                <w:rFonts w:cstheme="minorHAnsi"/>
                <w:sz w:val="20"/>
                <w:szCs w:val="20"/>
              </w:rPr>
            </w:pPr>
            <w:r>
              <w:rPr>
                <w:rFonts w:cstheme="minorHAnsi"/>
                <w:sz w:val="20"/>
                <w:szCs w:val="20"/>
              </w:rPr>
              <w:t>9</w:t>
            </w:r>
          </w:p>
        </w:tc>
      </w:tr>
      <w:tr w:rsidR="00F22270" w:rsidRPr="00F22270" w14:paraId="7700D852" w14:textId="77777777" w:rsidTr="00F22270">
        <w:tc>
          <w:tcPr>
            <w:tcW w:w="0" w:type="auto"/>
            <w:gridSpan w:val="4"/>
          </w:tcPr>
          <w:p w14:paraId="742CD553" w14:textId="77777777" w:rsidR="00F22270" w:rsidRPr="00F22270" w:rsidRDefault="00F22270" w:rsidP="00B74339">
            <w:pPr>
              <w:pStyle w:val="TableSubHead"/>
              <w:tabs>
                <w:tab w:val="left" w:pos="5400"/>
              </w:tabs>
              <w:rPr>
                <w:rFonts w:asciiTheme="minorHAnsi" w:hAnsiTheme="minorHAnsi" w:cstheme="minorHAnsi"/>
                <w:sz w:val="20"/>
              </w:rPr>
            </w:pPr>
            <w:bookmarkStart w:id="90" w:name="italic49"/>
            <w:bookmarkStart w:id="91" w:name="bold50"/>
            <w:bookmarkEnd w:id="88"/>
            <w:bookmarkEnd w:id="89"/>
            <w:r w:rsidRPr="00F22270">
              <w:rPr>
                <w:rFonts w:asciiTheme="minorHAnsi" w:hAnsiTheme="minorHAnsi" w:cstheme="minorHAnsi"/>
                <w:sz w:val="20"/>
              </w:rPr>
              <w:t>Other information</w:t>
            </w:r>
            <w:bookmarkEnd w:id="90"/>
            <w:bookmarkEnd w:id="91"/>
          </w:p>
        </w:tc>
      </w:tr>
      <w:tr w:rsidR="00F22270" w:rsidRPr="00F22270" w14:paraId="486FA2A5" w14:textId="77777777" w:rsidTr="00F22270">
        <w:tc>
          <w:tcPr>
            <w:tcW w:w="0" w:type="auto"/>
          </w:tcPr>
          <w:p w14:paraId="7677B5B3" w14:textId="77777777" w:rsidR="00F22270" w:rsidRPr="00F22270" w:rsidRDefault="00F22270" w:rsidP="00B74339">
            <w:pPr>
              <w:tabs>
                <w:tab w:val="left" w:pos="5400"/>
              </w:tabs>
              <w:rPr>
                <w:rFonts w:cstheme="minorHAnsi"/>
                <w:bCs/>
                <w:sz w:val="20"/>
                <w:szCs w:val="20"/>
              </w:rPr>
            </w:pPr>
            <w:bookmarkStart w:id="92" w:name="italic50" w:colFirst="0" w:colLast="0"/>
            <w:bookmarkStart w:id="93" w:name="bold51" w:colFirst="0" w:colLast="0"/>
            <w:r w:rsidRPr="00F22270">
              <w:rPr>
                <w:rFonts w:cstheme="minorHAnsi"/>
                <w:bCs/>
                <w:sz w:val="20"/>
                <w:szCs w:val="20"/>
              </w:rPr>
              <w:t>Funding</w:t>
            </w:r>
          </w:p>
        </w:tc>
        <w:tc>
          <w:tcPr>
            <w:tcW w:w="0" w:type="auto"/>
          </w:tcPr>
          <w:p w14:paraId="6982943A" w14:textId="77777777" w:rsidR="00F22270" w:rsidRPr="00F22270" w:rsidRDefault="00F22270" w:rsidP="00B74339">
            <w:pPr>
              <w:tabs>
                <w:tab w:val="left" w:pos="5400"/>
              </w:tabs>
              <w:jc w:val="center"/>
              <w:rPr>
                <w:rFonts w:cstheme="minorHAnsi"/>
                <w:sz w:val="20"/>
                <w:szCs w:val="20"/>
              </w:rPr>
            </w:pPr>
            <w:r w:rsidRPr="00F22270">
              <w:rPr>
                <w:rFonts w:cstheme="minorHAnsi"/>
                <w:sz w:val="20"/>
                <w:szCs w:val="20"/>
              </w:rPr>
              <w:t>22</w:t>
            </w:r>
          </w:p>
        </w:tc>
        <w:tc>
          <w:tcPr>
            <w:tcW w:w="0" w:type="auto"/>
          </w:tcPr>
          <w:p w14:paraId="517D6D2E" w14:textId="77777777" w:rsidR="00F22270" w:rsidRPr="00F22270" w:rsidRDefault="00F22270" w:rsidP="00B74339">
            <w:pPr>
              <w:tabs>
                <w:tab w:val="left" w:pos="5400"/>
              </w:tabs>
              <w:rPr>
                <w:rFonts w:cstheme="minorHAnsi"/>
                <w:sz w:val="20"/>
                <w:szCs w:val="20"/>
              </w:rPr>
            </w:pPr>
            <w:r w:rsidRPr="00F22270">
              <w:rPr>
                <w:rFonts w:cstheme="minorHAnsi"/>
                <w:sz w:val="20"/>
                <w:szCs w:val="20"/>
              </w:rPr>
              <w:t>Give the source of funding and the role of the funders for the present study and, if applicable, for the original study on which the present article is based</w:t>
            </w:r>
          </w:p>
        </w:tc>
        <w:tc>
          <w:tcPr>
            <w:tcW w:w="0" w:type="auto"/>
          </w:tcPr>
          <w:p w14:paraId="53D25E11" w14:textId="183BEEDF" w:rsidR="00F22270" w:rsidRPr="00F22270" w:rsidRDefault="00840546" w:rsidP="00B74339">
            <w:pPr>
              <w:tabs>
                <w:tab w:val="left" w:pos="5400"/>
              </w:tabs>
              <w:rPr>
                <w:rFonts w:cstheme="minorHAnsi"/>
                <w:sz w:val="20"/>
                <w:szCs w:val="20"/>
              </w:rPr>
            </w:pPr>
            <w:r>
              <w:rPr>
                <w:rFonts w:cstheme="minorHAnsi"/>
                <w:sz w:val="20"/>
                <w:szCs w:val="20"/>
              </w:rPr>
              <w:t>11</w:t>
            </w:r>
          </w:p>
        </w:tc>
      </w:tr>
    </w:tbl>
    <w:bookmarkEnd w:id="92"/>
    <w:bookmarkEnd w:id="93"/>
    <w:p w14:paraId="31D55AFF" w14:textId="77777777" w:rsidR="00F22270" w:rsidRPr="00F22270" w:rsidRDefault="00F22270" w:rsidP="00F22270">
      <w:pPr>
        <w:pStyle w:val="TableNote"/>
        <w:tabs>
          <w:tab w:val="left" w:pos="5400"/>
        </w:tabs>
        <w:rPr>
          <w:rFonts w:asciiTheme="minorHAnsi" w:hAnsiTheme="minorHAnsi" w:cstheme="minorHAnsi"/>
          <w:sz w:val="20"/>
        </w:rPr>
      </w:pPr>
      <w:r w:rsidRPr="00F22270">
        <w:rPr>
          <w:rFonts w:asciiTheme="minorHAnsi" w:hAnsiTheme="minorHAnsi" w:cstheme="minorHAnsi"/>
          <w:bCs/>
          <w:sz w:val="20"/>
        </w:rPr>
        <w:t>*</w:t>
      </w:r>
      <w:r w:rsidRPr="00F22270">
        <w:rPr>
          <w:rFonts w:asciiTheme="minorHAnsi" w:hAnsiTheme="minorHAnsi" w:cstheme="minorHAnsi"/>
          <w:sz w:val="20"/>
        </w:rPr>
        <w:t>Give information separately for exposed and unexposed groups.</w:t>
      </w:r>
    </w:p>
    <w:p w14:paraId="7398A326" w14:textId="77777777" w:rsidR="003B559F" w:rsidRDefault="003B559F">
      <w:pPr>
        <w:rPr>
          <w:rFonts w:cstheme="minorHAnsi"/>
          <w:sz w:val="20"/>
          <w:szCs w:val="20"/>
        </w:rPr>
      </w:pPr>
    </w:p>
    <w:p w14:paraId="7E1CC9A9" w14:textId="73B3FEFE" w:rsidR="00F43AC6" w:rsidRPr="00F43AC6" w:rsidRDefault="006D5835" w:rsidP="00F43AC6">
      <w:pPr>
        <w:rPr>
          <w:rFonts w:cstheme="minorHAnsi"/>
          <w:sz w:val="20"/>
          <w:szCs w:val="20"/>
        </w:rPr>
      </w:pPr>
      <w:r>
        <w:rPr>
          <w:rFonts w:cstheme="minorHAnsi"/>
          <w:sz w:val="20"/>
          <w:szCs w:val="20"/>
        </w:rPr>
        <w:t xml:space="preserve">Reference: </w:t>
      </w:r>
      <w:r w:rsidR="00F43AC6" w:rsidRPr="00F43AC6">
        <w:rPr>
          <w:rFonts w:cstheme="minorHAnsi"/>
          <w:sz w:val="20"/>
          <w:szCs w:val="20"/>
        </w:rPr>
        <w:t xml:space="preserve">von Elm, E., Altman, D. G., Egger, M., Pocock, S. J., </w:t>
      </w:r>
      <w:proofErr w:type="spellStart"/>
      <w:r w:rsidR="00F43AC6" w:rsidRPr="00F43AC6">
        <w:rPr>
          <w:rFonts w:cstheme="minorHAnsi"/>
          <w:sz w:val="20"/>
          <w:szCs w:val="20"/>
        </w:rPr>
        <w:t>Gøtzsche</w:t>
      </w:r>
      <w:proofErr w:type="spellEnd"/>
      <w:r w:rsidR="00F43AC6" w:rsidRPr="00F43AC6">
        <w:rPr>
          <w:rFonts w:cstheme="minorHAnsi"/>
          <w:sz w:val="20"/>
          <w:szCs w:val="20"/>
        </w:rPr>
        <w:t xml:space="preserve">, P. C., &amp; </w:t>
      </w:r>
      <w:proofErr w:type="spellStart"/>
      <w:r w:rsidR="00F43AC6" w:rsidRPr="00F43AC6">
        <w:rPr>
          <w:rFonts w:cstheme="minorHAnsi"/>
          <w:sz w:val="20"/>
          <w:szCs w:val="20"/>
        </w:rPr>
        <w:t>Vandenbroucke</w:t>
      </w:r>
      <w:proofErr w:type="spellEnd"/>
      <w:r w:rsidR="00F43AC6" w:rsidRPr="00F43AC6">
        <w:rPr>
          <w:rFonts w:cstheme="minorHAnsi"/>
          <w:sz w:val="20"/>
          <w:szCs w:val="20"/>
        </w:rPr>
        <w:t xml:space="preserve">, J. P. (2007). The Strengthening the Reporting of Observational Studies in Epidemiology (STROBE) statement: Guidelines for reporting observational studies. </w:t>
      </w:r>
      <w:r w:rsidR="00F43AC6" w:rsidRPr="00F43AC6">
        <w:rPr>
          <w:rFonts w:cstheme="minorHAnsi"/>
          <w:i/>
          <w:iCs/>
          <w:sz w:val="20"/>
          <w:szCs w:val="20"/>
        </w:rPr>
        <w:t>Epidemiology</w:t>
      </w:r>
      <w:r w:rsidR="00F43AC6" w:rsidRPr="00F43AC6">
        <w:rPr>
          <w:rFonts w:cstheme="minorHAnsi"/>
          <w:sz w:val="20"/>
          <w:szCs w:val="20"/>
        </w:rPr>
        <w:t xml:space="preserve">, </w:t>
      </w:r>
      <w:r w:rsidR="00F43AC6" w:rsidRPr="00F43AC6">
        <w:rPr>
          <w:rFonts w:cstheme="minorHAnsi"/>
          <w:i/>
          <w:iCs/>
          <w:sz w:val="20"/>
          <w:szCs w:val="20"/>
        </w:rPr>
        <w:t>18</w:t>
      </w:r>
      <w:r w:rsidR="00F43AC6" w:rsidRPr="00F43AC6">
        <w:rPr>
          <w:rFonts w:cstheme="minorHAnsi"/>
          <w:sz w:val="20"/>
          <w:szCs w:val="20"/>
        </w:rPr>
        <w:t>(6), 800–804. https://doi.org/10.1097/EDE.0b013e3181577654</w:t>
      </w:r>
    </w:p>
    <w:p w14:paraId="15434688" w14:textId="77777777" w:rsidR="00F43AC6" w:rsidRDefault="00F43AC6">
      <w:pPr>
        <w:rPr>
          <w:rFonts w:cstheme="minorHAnsi"/>
          <w:sz w:val="20"/>
          <w:szCs w:val="20"/>
        </w:rPr>
      </w:pPr>
    </w:p>
    <w:p w14:paraId="767FBF53" w14:textId="12991AA4" w:rsidR="00455D45" w:rsidRDefault="00455D45">
      <w:pPr>
        <w:rPr>
          <w:rFonts w:cstheme="minorHAnsi"/>
          <w:sz w:val="20"/>
          <w:szCs w:val="20"/>
        </w:rPr>
      </w:pPr>
      <w:r>
        <w:rPr>
          <w:rFonts w:cstheme="minorHAnsi"/>
          <w:sz w:val="20"/>
          <w:szCs w:val="20"/>
        </w:rPr>
        <w:br w:type="page"/>
      </w:r>
    </w:p>
    <w:p w14:paraId="0C5993EB" w14:textId="39E0682B" w:rsidR="00455D45" w:rsidRPr="00A62F49" w:rsidRDefault="00455D45" w:rsidP="00455D45">
      <w:pPr>
        <w:rPr>
          <w:rFonts w:eastAsia="Times New Roman" w:cstheme="minorHAnsi"/>
          <w:b/>
          <w:bCs/>
          <w:color w:val="000000" w:themeColor="text1"/>
          <w:kern w:val="0"/>
          <w:sz w:val="20"/>
          <w:szCs w:val="20"/>
          <w:lang w:eastAsia="en-GB" w:bidi="my-MM"/>
          <w14:ligatures w14:val="none"/>
        </w:rPr>
      </w:pPr>
      <w:r w:rsidRPr="00A62F49">
        <w:rPr>
          <w:rFonts w:eastAsia="Times New Roman" w:cstheme="minorHAnsi"/>
          <w:b/>
          <w:bCs/>
          <w:color w:val="000000" w:themeColor="text1"/>
          <w:kern w:val="0"/>
          <w:sz w:val="20"/>
          <w:szCs w:val="20"/>
          <w:lang w:eastAsia="en-GB" w:bidi="my-MM"/>
          <w14:ligatures w14:val="none"/>
        </w:rPr>
        <w:lastRenderedPageBreak/>
        <w:t>Supplementary table 2. Consolidated criteria for strengthening reporting of health research involving indigenous peoples: the CONSIDER statement</w:t>
      </w:r>
    </w:p>
    <w:p w14:paraId="638C67CD" w14:textId="77777777" w:rsidR="00455D45" w:rsidRPr="00A62F49" w:rsidRDefault="00455D45" w:rsidP="00455D45">
      <w:pPr>
        <w:rPr>
          <w:rFonts w:eastAsia="Times New Roman" w:cstheme="minorHAnsi"/>
          <w:b/>
          <w:bCs/>
          <w:kern w:val="0"/>
          <w:sz w:val="20"/>
          <w:szCs w:val="20"/>
          <w:lang w:eastAsia="en-GB" w:bidi="my-MM"/>
          <w14:ligatures w14:val="none"/>
        </w:rPr>
      </w:pPr>
    </w:p>
    <w:tbl>
      <w:tblPr>
        <w:tblW w:w="8737" w:type="dxa"/>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564"/>
        <w:gridCol w:w="8173"/>
      </w:tblGrid>
      <w:tr w:rsidR="00A07025" w:rsidRPr="00A07025" w14:paraId="3671AAB2" w14:textId="77777777" w:rsidTr="001A1D66">
        <w:trPr>
          <w:tblHeader/>
        </w:trPr>
        <w:tc>
          <w:tcPr>
            <w:tcW w:w="8737" w:type="dxa"/>
            <w:gridSpan w:val="2"/>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1E8D869B" w14:textId="597DB4FD" w:rsidR="00A07025" w:rsidRPr="00A07025" w:rsidRDefault="00A07025" w:rsidP="00A07025">
            <w:pPr>
              <w:rPr>
                <w:rFonts w:cstheme="minorHAnsi"/>
                <w:b/>
                <w:bCs/>
                <w:sz w:val="20"/>
                <w:szCs w:val="20"/>
              </w:rPr>
            </w:pPr>
            <w:r w:rsidRPr="00A07025">
              <w:rPr>
                <w:rFonts w:cstheme="minorHAnsi"/>
                <w:b/>
                <w:bCs/>
                <w:sz w:val="20"/>
                <w:szCs w:val="20"/>
              </w:rPr>
              <w:t>CONSIDER Statement: Checklist Items</w:t>
            </w:r>
          </w:p>
        </w:tc>
      </w:tr>
      <w:tr w:rsidR="00A07025" w:rsidRPr="00A07025" w14:paraId="55BE92EE"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1AE45F5" w14:textId="77777777" w:rsidR="00A07025" w:rsidRPr="00A07025" w:rsidRDefault="00A07025" w:rsidP="00A07025">
            <w:pPr>
              <w:rPr>
                <w:rFonts w:cstheme="minorHAnsi"/>
                <w:sz w:val="20"/>
                <w:szCs w:val="20"/>
              </w:rPr>
            </w:pPr>
            <w:r w:rsidRPr="00A07025">
              <w:rPr>
                <w:rFonts w:cstheme="minorHAnsi"/>
                <w:sz w:val="20"/>
                <w:szCs w:val="20"/>
              </w:rPr>
              <w:t>Governance</w:t>
            </w:r>
          </w:p>
        </w:tc>
      </w:tr>
      <w:tr w:rsidR="00A07025" w:rsidRPr="00A07025" w14:paraId="660CCC77"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B17A6E1"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69C73A" w14:textId="77777777" w:rsidR="00A07025" w:rsidRPr="00A07025" w:rsidRDefault="00A07025" w:rsidP="00A07025">
            <w:pPr>
              <w:rPr>
                <w:rFonts w:cstheme="minorHAnsi"/>
                <w:sz w:val="20"/>
                <w:szCs w:val="20"/>
              </w:rPr>
            </w:pPr>
            <w:r w:rsidRPr="00A07025">
              <w:rPr>
                <w:rFonts w:cstheme="minorHAnsi"/>
                <w:sz w:val="20"/>
                <w:szCs w:val="20"/>
              </w:rPr>
              <w:t>Describe partnership agreements between the research institution and Indigenous-governing organization for the research, (e.g., Informal agreements through to MOU (Memorandum of Understanding) or MOA (Memorandum of Agreement)).</w:t>
            </w:r>
          </w:p>
        </w:tc>
      </w:tr>
      <w:tr w:rsidR="00A07025" w:rsidRPr="00A07025" w14:paraId="0B2E19A4"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140CED9D"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4F046797" w14:textId="77777777" w:rsidR="00A07025" w:rsidRPr="00A07025" w:rsidRDefault="00A07025" w:rsidP="00A07025">
            <w:pPr>
              <w:rPr>
                <w:rFonts w:cstheme="minorHAnsi"/>
                <w:sz w:val="20"/>
                <w:szCs w:val="20"/>
              </w:rPr>
            </w:pPr>
            <w:r w:rsidRPr="00A07025">
              <w:rPr>
                <w:rFonts w:cstheme="minorHAnsi"/>
                <w:sz w:val="20"/>
                <w:szCs w:val="20"/>
              </w:rPr>
              <w:t xml:space="preserve">The project was a collaboration between Indigenous Māori Health and Women’s Health in the district health areas, the Breast Screen Aotearoa (BSA; national programme), Lead Providers and primary care, and supported by the National Screening Unit (at the time in the Ministry of Health). </w:t>
            </w:r>
          </w:p>
          <w:p w14:paraId="7706F799" w14:textId="77777777" w:rsidR="00A07025" w:rsidRPr="00A07025" w:rsidRDefault="00A07025" w:rsidP="00A07025">
            <w:pPr>
              <w:rPr>
                <w:rFonts w:cstheme="minorHAnsi"/>
                <w:sz w:val="20"/>
                <w:szCs w:val="20"/>
              </w:rPr>
            </w:pPr>
          </w:p>
          <w:p w14:paraId="6155B06D" w14:textId="77777777" w:rsidR="00A07025" w:rsidRPr="00A07025" w:rsidRDefault="00A07025" w:rsidP="00A07025">
            <w:pPr>
              <w:rPr>
                <w:rFonts w:cstheme="minorHAnsi"/>
                <w:sz w:val="20"/>
                <w:szCs w:val="20"/>
              </w:rPr>
            </w:pPr>
            <w:r w:rsidRPr="00A07025">
              <w:rPr>
                <w:rFonts w:cstheme="minorHAnsi"/>
                <w:sz w:val="20"/>
                <w:szCs w:val="20"/>
              </w:rPr>
              <w:t>The project was resourced under the Māori Health Pipeline, a programme of work addressing the life expectancy gap for Māori, being undertaken in two local health districts where the project took place.</w:t>
            </w:r>
          </w:p>
          <w:p w14:paraId="2F5E2B94" w14:textId="77777777" w:rsidR="00A07025" w:rsidRPr="00A07025" w:rsidRDefault="00A07025" w:rsidP="00A07025">
            <w:pPr>
              <w:rPr>
                <w:rFonts w:cstheme="minorHAnsi"/>
                <w:sz w:val="20"/>
                <w:szCs w:val="20"/>
              </w:rPr>
            </w:pPr>
          </w:p>
          <w:p w14:paraId="4ABA8869" w14:textId="77777777" w:rsidR="00A07025" w:rsidRPr="00A07025" w:rsidRDefault="00A07025" w:rsidP="00A07025">
            <w:pPr>
              <w:rPr>
                <w:rFonts w:cstheme="minorHAnsi"/>
                <w:sz w:val="20"/>
                <w:szCs w:val="20"/>
              </w:rPr>
            </w:pPr>
            <w:r w:rsidRPr="00A07025">
              <w:rPr>
                <w:rFonts w:cstheme="minorHAnsi"/>
                <w:sz w:val="20"/>
                <w:szCs w:val="20"/>
              </w:rPr>
              <w:t>Overall governance sat with a stakeholder group which included Māori Health representation (seven members of the governance group are Māori).</w:t>
            </w:r>
          </w:p>
          <w:p w14:paraId="710FEE19" w14:textId="77777777" w:rsidR="00A07025" w:rsidRPr="00A07025" w:rsidRDefault="00A07025" w:rsidP="00A07025">
            <w:pPr>
              <w:rPr>
                <w:rFonts w:cstheme="minorHAnsi"/>
                <w:sz w:val="20"/>
                <w:szCs w:val="20"/>
              </w:rPr>
            </w:pPr>
          </w:p>
        </w:tc>
      </w:tr>
      <w:tr w:rsidR="00A07025" w:rsidRPr="00A07025" w14:paraId="1A6D86FE"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29A5311"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2.</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716646" w14:textId="77777777" w:rsidR="00A07025" w:rsidRPr="00A07025" w:rsidRDefault="00A07025" w:rsidP="00A07025">
            <w:pPr>
              <w:rPr>
                <w:rFonts w:cstheme="minorHAnsi"/>
                <w:sz w:val="20"/>
                <w:szCs w:val="20"/>
              </w:rPr>
            </w:pPr>
            <w:r w:rsidRPr="00A07025">
              <w:rPr>
                <w:rFonts w:cstheme="minorHAnsi"/>
                <w:sz w:val="20"/>
                <w:szCs w:val="20"/>
              </w:rPr>
              <w:t>Describe accountability and review mechanisms within the partnership agreement that addresses harm minimization.</w:t>
            </w:r>
          </w:p>
        </w:tc>
      </w:tr>
      <w:tr w:rsidR="00A07025" w:rsidRPr="00A07025" w14:paraId="6C7D48B9"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6E0768B"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1C309C26" w14:textId="77777777" w:rsidR="00A07025" w:rsidRPr="00A07025" w:rsidRDefault="00A07025" w:rsidP="00A07025">
            <w:pPr>
              <w:rPr>
                <w:rFonts w:cstheme="minorHAnsi"/>
                <w:sz w:val="20"/>
                <w:szCs w:val="20"/>
              </w:rPr>
            </w:pPr>
            <w:r w:rsidRPr="00A07025">
              <w:rPr>
                <w:rFonts w:cstheme="minorHAnsi"/>
                <w:sz w:val="20"/>
                <w:szCs w:val="20"/>
              </w:rPr>
              <w:t xml:space="preserve">The project had the support and endorsement of Māori stakeholder organisations who had Māori staff represented on the governance group. This included the National Hauora Coalition (Indigenous Māori primary health organisation)and </w:t>
            </w:r>
            <w:proofErr w:type="spellStart"/>
            <w:r w:rsidRPr="00A07025">
              <w:rPr>
                <w:rFonts w:cstheme="minorHAnsi"/>
                <w:sz w:val="20"/>
                <w:szCs w:val="20"/>
              </w:rPr>
              <w:t>Te</w:t>
            </w:r>
            <w:proofErr w:type="spellEnd"/>
            <w:r w:rsidRPr="00A07025">
              <w:rPr>
                <w:rFonts w:cstheme="minorHAnsi"/>
                <w:sz w:val="20"/>
                <w:szCs w:val="20"/>
              </w:rPr>
              <w:t xml:space="preserve"> Whānau o </w:t>
            </w:r>
            <w:proofErr w:type="spellStart"/>
            <w:r w:rsidRPr="00A07025">
              <w:rPr>
                <w:rFonts w:cstheme="minorHAnsi"/>
                <w:sz w:val="20"/>
                <w:szCs w:val="20"/>
              </w:rPr>
              <w:t>Waipareira</w:t>
            </w:r>
            <w:proofErr w:type="spellEnd"/>
            <w:r w:rsidRPr="00A07025">
              <w:rPr>
                <w:rFonts w:cstheme="minorHAnsi"/>
                <w:sz w:val="20"/>
                <w:szCs w:val="20"/>
              </w:rPr>
              <w:t xml:space="preserve"> (urban Māori collective organisation). Non-Māori organisations also made Māori staff available for governance roles and co-design of the project and communication resources. </w:t>
            </w:r>
          </w:p>
          <w:p w14:paraId="0FE315C8" w14:textId="77777777" w:rsidR="00A07025" w:rsidRPr="00A07025" w:rsidRDefault="00A07025" w:rsidP="00A07025">
            <w:pPr>
              <w:rPr>
                <w:rFonts w:cstheme="minorHAnsi"/>
                <w:sz w:val="20"/>
                <w:szCs w:val="20"/>
              </w:rPr>
            </w:pPr>
          </w:p>
          <w:p w14:paraId="15C74112" w14:textId="77777777" w:rsidR="00A07025" w:rsidRPr="00A07025" w:rsidRDefault="00A07025" w:rsidP="00A07025">
            <w:pPr>
              <w:rPr>
                <w:rFonts w:cstheme="minorHAnsi"/>
                <w:sz w:val="20"/>
                <w:szCs w:val="20"/>
              </w:rPr>
            </w:pPr>
            <w:r w:rsidRPr="00A07025">
              <w:rPr>
                <w:rFonts w:cstheme="minorHAnsi"/>
                <w:sz w:val="20"/>
                <w:szCs w:val="20"/>
              </w:rPr>
              <w:t xml:space="preserve">Formal review mechanisms in the governance group (project documentation, data agreements) were also included alongside a range of data related regulatory approvals (metropolitan Auckland data stewardship group, privacy and security groups, research office localities including Māori review). </w:t>
            </w:r>
          </w:p>
          <w:p w14:paraId="181817D9" w14:textId="77777777" w:rsidR="00A07025" w:rsidRPr="00A07025" w:rsidRDefault="00A07025" w:rsidP="00A07025">
            <w:pPr>
              <w:rPr>
                <w:rFonts w:cstheme="minorHAnsi"/>
                <w:sz w:val="20"/>
                <w:szCs w:val="20"/>
              </w:rPr>
            </w:pPr>
          </w:p>
          <w:p w14:paraId="6F579E2B" w14:textId="77777777" w:rsidR="00A07025" w:rsidRPr="00A07025" w:rsidRDefault="00A07025" w:rsidP="00A07025">
            <w:pPr>
              <w:rPr>
                <w:rFonts w:cstheme="minorHAnsi"/>
                <w:sz w:val="20"/>
                <w:szCs w:val="20"/>
              </w:rPr>
            </w:pPr>
            <w:r w:rsidRPr="00A07025">
              <w:rPr>
                <w:rFonts w:cstheme="minorHAnsi"/>
                <w:sz w:val="20"/>
                <w:szCs w:val="20"/>
              </w:rPr>
              <w:t xml:space="preserve">The purpose of the project was to a undertake a </w:t>
            </w:r>
            <w:proofErr w:type="spellStart"/>
            <w:r w:rsidRPr="00A07025">
              <w:rPr>
                <w:rFonts w:cstheme="minorHAnsi"/>
                <w:sz w:val="20"/>
                <w:szCs w:val="20"/>
              </w:rPr>
              <w:t>datamatching</w:t>
            </w:r>
            <w:proofErr w:type="spellEnd"/>
            <w:r w:rsidRPr="00A07025">
              <w:rPr>
                <w:rFonts w:cstheme="minorHAnsi"/>
                <w:sz w:val="20"/>
                <w:szCs w:val="20"/>
              </w:rPr>
              <w:t xml:space="preserve"> process for the purposes of inviting an additional 500 unscreened or overdue Māori women to participate in the national breast screening programme, to achieve equity in breast screening DHB coverage (70%). It included:</w:t>
            </w:r>
          </w:p>
          <w:p w14:paraId="0F5BDC9F" w14:textId="77777777" w:rsidR="001514B1" w:rsidRPr="00A07025" w:rsidRDefault="00A07025" w:rsidP="00A07025">
            <w:pPr>
              <w:numPr>
                <w:ilvl w:val="0"/>
                <w:numId w:val="1"/>
              </w:numPr>
              <w:rPr>
                <w:rFonts w:cstheme="minorHAnsi"/>
                <w:sz w:val="20"/>
                <w:szCs w:val="20"/>
              </w:rPr>
            </w:pPr>
            <w:r w:rsidRPr="00A07025">
              <w:rPr>
                <w:rFonts w:cstheme="minorHAnsi"/>
                <w:sz w:val="20"/>
                <w:szCs w:val="20"/>
              </w:rPr>
              <w:t xml:space="preserve">Providing Māori leadership and advice to facilitate the project and activities. </w:t>
            </w:r>
          </w:p>
          <w:p w14:paraId="522B831F" w14:textId="77777777" w:rsidR="001514B1" w:rsidRPr="00A07025" w:rsidRDefault="00A07025" w:rsidP="00A07025">
            <w:pPr>
              <w:numPr>
                <w:ilvl w:val="0"/>
                <w:numId w:val="1"/>
              </w:numPr>
              <w:rPr>
                <w:rFonts w:cstheme="minorHAnsi"/>
                <w:sz w:val="20"/>
                <w:szCs w:val="20"/>
              </w:rPr>
            </w:pPr>
            <w:r w:rsidRPr="00A07025">
              <w:rPr>
                <w:rFonts w:cstheme="minorHAnsi"/>
                <w:sz w:val="20"/>
                <w:szCs w:val="20"/>
              </w:rPr>
              <w:t xml:space="preserve">Ensuring Māori values and experiences informed the design and delivery in the project and activities. </w:t>
            </w:r>
          </w:p>
          <w:p w14:paraId="6A52216A" w14:textId="3F2F819F" w:rsidR="001514B1" w:rsidRPr="00A07025" w:rsidRDefault="00A07025" w:rsidP="00A07025">
            <w:pPr>
              <w:numPr>
                <w:ilvl w:val="0"/>
                <w:numId w:val="1"/>
              </w:numPr>
              <w:rPr>
                <w:rFonts w:cstheme="minorHAnsi"/>
                <w:sz w:val="20"/>
                <w:szCs w:val="20"/>
              </w:rPr>
            </w:pPr>
            <w:r w:rsidRPr="00A07025">
              <w:rPr>
                <w:rFonts w:cstheme="minorHAnsi"/>
                <w:sz w:val="20"/>
                <w:szCs w:val="20"/>
              </w:rPr>
              <w:t xml:space="preserve">Providing </w:t>
            </w:r>
            <w:proofErr w:type="spellStart"/>
            <w:r w:rsidRPr="00A07025">
              <w:rPr>
                <w:rFonts w:cstheme="minorHAnsi"/>
                <w:sz w:val="20"/>
                <w:szCs w:val="20"/>
              </w:rPr>
              <w:t>kaupapa</w:t>
            </w:r>
            <w:proofErr w:type="spellEnd"/>
            <w:r w:rsidRPr="00A07025">
              <w:rPr>
                <w:rFonts w:cstheme="minorHAnsi"/>
                <w:sz w:val="20"/>
                <w:szCs w:val="20"/>
              </w:rPr>
              <w:t xml:space="preserve"> Māori </w:t>
            </w:r>
            <w:r w:rsidR="00F13D6B">
              <w:rPr>
                <w:rFonts w:cstheme="minorHAnsi"/>
                <w:sz w:val="20"/>
                <w:szCs w:val="20"/>
              </w:rPr>
              <w:t xml:space="preserve">(Māori approach) </w:t>
            </w:r>
            <w:r w:rsidRPr="00A07025">
              <w:rPr>
                <w:rFonts w:cstheme="minorHAnsi"/>
                <w:sz w:val="20"/>
                <w:szCs w:val="20"/>
              </w:rPr>
              <w:t xml:space="preserve">and </w:t>
            </w:r>
            <w:proofErr w:type="spellStart"/>
            <w:r w:rsidRPr="00A07025">
              <w:rPr>
                <w:rFonts w:cstheme="minorHAnsi"/>
                <w:sz w:val="20"/>
                <w:szCs w:val="20"/>
              </w:rPr>
              <w:t>te</w:t>
            </w:r>
            <w:proofErr w:type="spellEnd"/>
            <w:r w:rsidRPr="00A07025">
              <w:rPr>
                <w:rFonts w:cstheme="minorHAnsi"/>
                <w:sz w:val="20"/>
                <w:szCs w:val="20"/>
              </w:rPr>
              <w:t xml:space="preserve"> </w:t>
            </w:r>
            <w:proofErr w:type="spellStart"/>
            <w:r w:rsidRPr="00A07025">
              <w:rPr>
                <w:rFonts w:cstheme="minorHAnsi"/>
                <w:sz w:val="20"/>
                <w:szCs w:val="20"/>
              </w:rPr>
              <w:t>ao</w:t>
            </w:r>
            <w:proofErr w:type="spellEnd"/>
            <w:r w:rsidRPr="00A07025">
              <w:rPr>
                <w:rFonts w:cstheme="minorHAnsi"/>
                <w:sz w:val="20"/>
                <w:szCs w:val="20"/>
              </w:rPr>
              <w:t xml:space="preserve"> Māori expertise and to ensure that the Māori voice and perspectives are reflected and incorporated into the design and delivery of this project.</w:t>
            </w:r>
          </w:p>
          <w:p w14:paraId="6BD8C196" w14:textId="77777777" w:rsidR="001514B1" w:rsidRPr="00A07025" w:rsidRDefault="00A07025" w:rsidP="00A07025">
            <w:pPr>
              <w:numPr>
                <w:ilvl w:val="0"/>
                <w:numId w:val="1"/>
              </w:numPr>
              <w:rPr>
                <w:rFonts w:cstheme="minorHAnsi"/>
                <w:sz w:val="20"/>
                <w:szCs w:val="20"/>
              </w:rPr>
            </w:pPr>
            <w:r w:rsidRPr="00A07025">
              <w:rPr>
                <w:rFonts w:cstheme="minorHAnsi"/>
                <w:sz w:val="20"/>
                <w:szCs w:val="20"/>
              </w:rPr>
              <w:t xml:space="preserve">Ensuring that the governance and way of working is aligned with </w:t>
            </w:r>
            <w:proofErr w:type="spellStart"/>
            <w:r w:rsidRPr="00A07025">
              <w:rPr>
                <w:rFonts w:cstheme="minorHAnsi"/>
                <w:sz w:val="20"/>
                <w:szCs w:val="20"/>
              </w:rPr>
              <w:t>Te</w:t>
            </w:r>
            <w:proofErr w:type="spellEnd"/>
            <w:r w:rsidRPr="00A07025">
              <w:rPr>
                <w:rFonts w:cstheme="minorHAnsi"/>
                <w:sz w:val="20"/>
                <w:szCs w:val="20"/>
              </w:rPr>
              <w:t xml:space="preserve"> </w:t>
            </w:r>
            <w:proofErr w:type="spellStart"/>
            <w:r w:rsidRPr="00A07025">
              <w:rPr>
                <w:rFonts w:cstheme="minorHAnsi"/>
                <w:sz w:val="20"/>
                <w:szCs w:val="20"/>
              </w:rPr>
              <w:t>Tiriti</w:t>
            </w:r>
            <w:proofErr w:type="spellEnd"/>
            <w:r w:rsidRPr="00A07025">
              <w:rPr>
                <w:rFonts w:cstheme="minorHAnsi"/>
                <w:sz w:val="20"/>
                <w:szCs w:val="20"/>
              </w:rPr>
              <w:t xml:space="preserve"> o Waitangi (Aotearoa New Zealand founding document between the British Crown and Māori).   </w:t>
            </w:r>
          </w:p>
          <w:p w14:paraId="75878EC6" w14:textId="77777777" w:rsidR="00A07025" w:rsidRPr="00A07025" w:rsidRDefault="00A07025" w:rsidP="00A07025">
            <w:pPr>
              <w:rPr>
                <w:rFonts w:cstheme="minorHAnsi"/>
                <w:sz w:val="20"/>
                <w:szCs w:val="20"/>
              </w:rPr>
            </w:pPr>
          </w:p>
        </w:tc>
      </w:tr>
      <w:tr w:rsidR="00A07025" w:rsidRPr="00A07025" w14:paraId="7AD4F1DE"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5BD8B8"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3.</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95D9E4" w14:textId="77777777" w:rsidR="00A07025" w:rsidRPr="00A07025" w:rsidRDefault="00A07025" w:rsidP="00A07025">
            <w:pPr>
              <w:rPr>
                <w:rFonts w:cstheme="minorHAnsi"/>
                <w:sz w:val="20"/>
                <w:szCs w:val="20"/>
              </w:rPr>
            </w:pPr>
            <w:r w:rsidRPr="00A07025">
              <w:rPr>
                <w:rFonts w:cstheme="minorHAnsi"/>
                <w:sz w:val="20"/>
                <w:szCs w:val="20"/>
              </w:rPr>
              <w:t>Specify how the research partnership agreement includes protection of Indigenous intellectual property and knowledge arising from the research, including financial and intellectual benefits generated (e.g., development of traditional medicines for commercial purposes or supporting the Indigenous community to develop commercialization proposals generated from the research).</w:t>
            </w:r>
          </w:p>
        </w:tc>
      </w:tr>
      <w:tr w:rsidR="00A07025" w:rsidRPr="00A07025" w14:paraId="69C3F661"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64FBD05"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4C134DE5" w14:textId="77777777" w:rsidR="00A07025" w:rsidRPr="00A07025" w:rsidRDefault="00A07025" w:rsidP="00A07025">
            <w:pPr>
              <w:rPr>
                <w:rFonts w:cstheme="minorHAnsi"/>
                <w:sz w:val="20"/>
                <w:szCs w:val="20"/>
              </w:rPr>
            </w:pPr>
            <w:r w:rsidRPr="00A07025">
              <w:rPr>
                <w:rFonts w:cstheme="minorHAnsi"/>
                <w:sz w:val="20"/>
                <w:szCs w:val="20"/>
              </w:rPr>
              <w:t xml:space="preserve">There are no commercial benefits or benefit sharing approaches related to this work. The intellectual work of the group and the Māori members and advisors is acknowledged in all project </w:t>
            </w:r>
            <w:r w:rsidRPr="00A07025">
              <w:rPr>
                <w:rFonts w:cstheme="minorHAnsi"/>
                <w:sz w:val="20"/>
                <w:szCs w:val="20"/>
              </w:rPr>
              <w:lastRenderedPageBreak/>
              <w:t>reports and authorship of any relevant publications. The project outcome contributed to informing programme and equity benefits to a national population register for breast screening, which was subsequently funded.</w:t>
            </w:r>
          </w:p>
          <w:p w14:paraId="1BA0254F" w14:textId="77777777" w:rsidR="00A07025" w:rsidRPr="00A07025" w:rsidRDefault="00A07025" w:rsidP="00A07025">
            <w:pPr>
              <w:rPr>
                <w:rFonts w:cstheme="minorHAnsi"/>
                <w:sz w:val="20"/>
                <w:szCs w:val="20"/>
              </w:rPr>
            </w:pPr>
          </w:p>
        </w:tc>
      </w:tr>
      <w:tr w:rsidR="00A07025" w:rsidRPr="00A07025" w14:paraId="471D8334"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CFC74C" w14:textId="77777777" w:rsidR="00A07025" w:rsidRPr="00A07025" w:rsidRDefault="00A07025" w:rsidP="00A07025">
            <w:pPr>
              <w:rPr>
                <w:rFonts w:cstheme="minorHAnsi"/>
                <w:sz w:val="20"/>
                <w:szCs w:val="20"/>
              </w:rPr>
            </w:pPr>
            <w:r w:rsidRPr="00A07025">
              <w:rPr>
                <w:rFonts w:cstheme="minorHAnsi"/>
                <w:sz w:val="20"/>
                <w:szCs w:val="20"/>
              </w:rPr>
              <w:lastRenderedPageBreak/>
              <w:t>Prioritization</w:t>
            </w:r>
          </w:p>
        </w:tc>
      </w:tr>
      <w:tr w:rsidR="00A07025" w:rsidRPr="00A07025" w14:paraId="4045CFA7"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3F3E80"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4.</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F4DA1D2" w14:textId="77777777" w:rsidR="00A07025" w:rsidRPr="00A07025" w:rsidRDefault="00A07025" w:rsidP="00A07025">
            <w:pPr>
              <w:rPr>
                <w:rFonts w:cstheme="minorHAnsi"/>
                <w:sz w:val="20"/>
                <w:szCs w:val="20"/>
              </w:rPr>
            </w:pPr>
            <w:r w:rsidRPr="00A07025">
              <w:rPr>
                <w:rFonts w:cstheme="minorHAnsi"/>
                <w:sz w:val="20"/>
                <w:szCs w:val="20"/>
              </w:rPr>
              <w:t>Explain how the research aims emerged from priorities identified by either Indigenous stakeholders, governing bodies, funders, non-government organization(s), stakeholders, consumers, and empirical evidence</w:t>
            </w:r>
          </w:p>
        </w:tc>
      </w:tr>
      <w:tr w:rsidR="00A07025" w:rsidRPr="00A07025" w14:paraId="6E0FE85A"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13C15C1"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091B7006" w14:textId="77777777" w:rsidR="00A07025" w:rsidRPr="00A07025" w:rsidRDefault="00A07025" w:rsidP="00A07025">
            <w:pPr>
              <w:rPr>
                <w:rFonts w:cstheme="minorHAnsi"/>
                <w:sz w:val="20"/>
                <w:szCs w:val="20"/>
              </w:rPr>
            </w:pPr>
            <w:r w:rsidRPr="00A07025">
              <w:rPr>
                <w:rFonts w:cstheme="minorHAnsi"/>
                <w:sz w:val="20"/>
                <w:szCs w:val="20"/>
              </w:rPr>
              <w:t>Māori health priorities of cancer, including breast cancer have been confirmed through national and local Māori health strategies, plans and equity analyses.</w:t>
            </w:r>
          </w:p>
          <w:p w14:paraId="7CA540A9" w14:textId="77777777" w:rsidR="00A07025" w:rsidRPr="00A07025" w:rsidRDefault="00A07025" w:rsidP="00A07025">
            <w:pPr>
              <w:rPr>
                <w:rFonts w:cstheme="minorHAnsi"/>
                <w:sz w:val="20"/>
                <w:szCs w:val="20"/>
              </w:rPr>
            </w:pPr>
          </w:p>
          <w:p w14:paraId="6AAE9338" w14:textId="77777777" w:rsidR="00A07025" w:rsidRPr="00A07025" w:rsidRDefault="00A07025" w:rsidP="00A07025">
            <w:pPr>
              <w:rPr>
                <w:rFonts w:cstheme="minorHAnsi"/>
                <w:sz w:val="20"/>
                <w:szCs w:val="20"/>
              </w:rPr>
            </w:pPr>
            <w:r w:rsidRPr="00A07025">
              <w:rPr>
                <w:rFonts w:cstheme="minorHAnsi"/>
                <w:sz w:val="20"/>
                <w:szCs w:val="20"/>
              </w:rPr>
              <w:t>Project aims emerged out of national data which identified that despite a range of efforts over time, some BSA Lead Providers (LPs) are unable to work with all the general practices (or their organising bodies, Primary Health Organisations [PHOs]) in their area to identify Māori women to offer screening. Additionally, BSA currently does not have a population register for breast screening, and cannot systematically identify the eligible women, including those enrolled in primary care and those not enrolled. Therefore, breast screening participation relies on women being referred by their primary care provider or self-referring.</w:t>
            </w:r>
          </w:p>
          <w:p w14:paraId="4652C70D" w14:textId="77777777" w:rsidR="00A07025" w:rsidRPr="00A07025" w:rsidRDefault="00A07025" w:rsidP="00A07025">
            <w:pPr>
              <w:rPr>
                <w:rFonts w:cstheme="minorHAnsi"/>
                <w:sz w:val="20"/>
                <w:szCs w:val="20"/>
              </w:rPr>
            </w:pPr>
          </w:p>
          <w:p w14:paraId="70AB134A" w14:textId="77777777" w:rsidR="00A07025" w:rsidRPr="00A07025" w:rsidRDefault="00A07025" w:rsidP="00A07025">
            <w:pPr>
              <w:rPr>
                <w:rFonts w:cstheme="minorHAnsi"/>
                <w:sz w:val="20"/>
                <w:szCs w:val="20"/>
                <w:lang w:val="en-GB"/>
              </w:rPr>
            </w:pPr>
            <w:r w:rsidRPr="00A07025">
              <w:rPr>
                <w:rFonts w:cstheme="minorHAnsi"/>
                <w:sz w:val="20"/>
                <w:szCs w:val="20"/>
              </w:rPr>
              <w:t>In Aotearoa New Zealand, breast screening has not achieved an equitable coverage by ethnicity, with consistently lower than the target 70% coverage for Indigenous women. While within the BSA programme Māori women have equally positive outcomes for screen detected cancers, overall there remain inequities in mortality for Māori women with late stage at diagnosis was the most important contributor to excess mortality in Māori women.</w:t>
            </w:r>
          </w:p>
        </w:tc>
      </w:tr>
      <w:tr w:rsidR="00A07025" w:rsidRPr="00A07025" w14:paraId="23A235CD"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51C93E" w14:textId="77777777" w:rsidR="00A07025" w:rsidRPr="00A07025" w:rsidRDefault="00A07025" w:rsidP="00A07025">
            <w:pPr>
              <w:rPr>
                <w:rFonts w:cstheme="minorHAnsi"/>
                <w:sz w:val="20"/>
                <w:szCs w:val="20"/>
              </w:rPr>
            </w:pPr>
            <w:r w:rsidRPr="00A07025">
              <w:rPr>
                <w:rFonts w:cstheme="minorHAnsi"/>
                <w:sz w:val="20"/>
                <w:szCs w:val="20"/>
              </w:rPr>
              <w:t>Relationships (Indigenous stakeholders/participants and Research team)</w:t>
            </w:r>
          </w:p>
        </w:tc>
      </w:tr>
      <w:tr w:rsidR="00A07025" w:rsidRPr="00A07025" w14:paraId="3E121DF8"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F6D111"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5.</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7BF399D" w14:textId="77777777" w:rsidR="00A07025" w:rsidRPr="00A07025" w:rsidRDefault="00A07025" w:rsidP="00A07025">
            <w:pPr>
              <w:rPr>
                <w:rFonts w:cstheme="minorHAnsi"/>
                <w:sz w:val="20"/>
                <w:szCs w:val="20"/>
              </w:rPr>
            </w:pPr>
            <w:r w:rsidRPr="00A07025">
              <w:rPr>
                <w:rFonts w:cstheme="minorHAnsi"/>
                <w:sz w:val="20"/>
                <w:szCs w:val="20"/>
              </w:rPr>
              <w:t>Specify measures that adhere and honour Indigenous ethical guidelines, processes, and approvals for all relevant Indigenous stakeholders, recognizing that multiple Indigenous partners may be involved, e.g., Indigenous ethics committee approval, regional/national ethics approval processes.</w:t>
            </w:r>
          </w:p>
        </w:tc>
      </w:tr>
      <w:tr w:rsidR="00A07025" w:rsidRPr="00A07025" w14:paraId="3BF07877"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8147614"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402C5F1" w14:textId="77777777" w:rsidR="00A07025" w:rsidRPr="00A07025" w:rsidRDefault="00A07025" w:rsidP="00A07025">
            <w:pPr>
              <w:rPr>
                <w:rFonts w:cstheme="minorHAnsi"/>
                <w:sz w:val="20"/>
                <w:szCs w:val="20"/>
              </w:rPr>
            </w:pPr>
            <w:r w:rsidRPr="00A07025">
              <w:rPr>
                <w:rFonts w:cstheme="minorHAnsi"/>
                <w:sz w:val="20"/>
                <w:szCs w:val="20"/>
              </w:rPr>
              <w:t xml:space="preserve">Broadly the project was driven to improve outcomes for Indigenous Māori women through access to screening. This perspective included honouring </w:t>
            </w:r>
            <w:proofErr w:type="spellStart"/>
            <w:r w:rsidRPr="00A07025">
              <w:rPr>
                <w:rFonts w:cstheme="minorHAnsi"/>
                <w:sz w:val="20"/>
                <w:szCs w:val="20"/>
              </w:rPr>
              <w:t>Te</w:t>
            </w:r>
            <w:proofErr w:type="spellEnd"/>
            <w:r w:rsidRPr="00A07025">
              <w:rPr>
                <w:rFonts w:cstheme="minorHAnsi"/>
                <w:sz w:val="20"/>
                <w:szCs w:val="20"/>
              </w:rPr>
              <w:t xml:space="preserve"> </w:t>
            </w:r>
            <w:proofErr w:type="spellStart"/>
            <w:r w:rsidRPr="00A07025">
              <w:rPr>
                <w:rFonts w:cstheme="minorHAnsi"/>
                <w:sz w:val="20"/>
                <w:szCs w:val="20"/>
              </w:rPr>
              <w:t>Tiriti</w:t>
            </w:r>
            <w:proofErr w:type="spellEnd"/>
            <w:r w:rsidRPr="00A07025">
              <w:rPr>
                <w:rFonts w:cstheme="minorHAnsi"/>
                <w:sz w:val="20"/>
                <w:szCs w:val="20"/>
              </w:rPr>
              <w:t xml:space="preserve"> o Waitangi, the right to health (under the United Declaration of the Rights of Indigenous People), and the right to access high quality healthcare.</w:t>
            </w:r>
          </w:p>
          <w:p w14:paraId="19707EE0" w14:textId="77777777" w:rsidR="00A07025" w:rsidRPr="00A07025" w:rsidRDefault="00A07025" w:rsidP="00A07025">
            <w:pPr>
              <w:rPr>
                <w:rFonts w:cstheme="minorHAnsi"/>
                <w:sz w:val="20"/>
                <w:szCs w:val="20"/>
              </w:rPr>
            </w:pPr>
          </w:p>
          <w:p w14:paraId="0BC0266E" w14:textId="77777777" w:rsidR="00A07025" w:rsidRPr="00A07025" w:rsidRDefault="00A07025" w:rsidP="00A07025">
            <w:pPr>
              <w:rPr>
                <w:rFonts w:cstheme="minorHAnsi"/>
                <w:sz w:val="20"/>
                <w:szCs w:val="20"/>
              </w:rPr>
            </w:pPr>
            <w:r w:rsidRPr="00A07025">
              <w:rPr>
                <w:rFonts w:cstheme="minorHAnsi"/>
                <w:sz w:val="20"/>
                <w:szCs w:val="20"/>
              </w:rPr>
              <w:t>The project was approved by the BSA Programme, the Ministry of Health Data Governance Group, the local Privacy and Security Governance Group (including legal and privacy representation), the Regional Privacy Advisory Group, the Metropolitan Auckland Data Stewardship Group, the Metropolitan Auckland Clinical Governance Forum, and district locality processes at each site. All of these groups have Māori representation.</w:t>
            </w:r>
          </w:p>
          <w:p w14:paraId="658EEF46" w14:textId="77777777" w:rsidR="00A07025" w:rsidRPr="00A07025" w:rsidRDefault="00A07025" w:rsidP="00A07025">
            <w:pPr>
              <w:rPr>
                <w:rFonts w:cstheme="minorHAnsi"/>
                <w:sz w:val="20"/>
                <w:szCs w:val="20"/>
              </w:rPr>
            </w:pPr>
          </w:p>
          <w:p w14:paraId="377E3BCE" w14:textId="77777777" w:rsidR="00A07025" w:rsidRPr="00A07025" w:rsidRDefault="00A07025" w:rsidP="00A07025">
            <w:pPr>
              <w:rPr>
                <w:rFonts w:cstheme="minorHAnsi"/>
                <w:sz w:val="20"/>
                <w:szCs w:val="20"/>
              </w:rPr>
            </w:pPr>
            <w:r w:rsidRPr="00A07025">
              <w:rPr>
                <w:rFonts w:cstheme="minorHAnsi"/>
                <w:sz w:val="20"/>
                <w:szCs w:val="20"/>
              </w:rPr>
              <w:t xml:space="preserve">A </w:t>
            </w:r>
            <w:proofErr w:type="spellStart"/>
            <w:r w:rsidRPr="00A07025">
              <w:rPr>
                <w:rFonts w:cstheme="minorHAnsi"/>
                <w:sz w:val="20"/>
                <w:szCs w:val="20"/>
              </w:rPr>
              <w:t>Te</w:t>
            </w:r>
            <w:proofErr w:type="spellEnd"/>
            <w:r w:rsidRPr="00A07025">
              <w:rPr>
                <w:rFonts w:cstheme="minorHAnsi"/>
                <w:sz w:val="20"/>
                <w:szCs w:val="20"/>
              </w:rPr>
              <w:t xml:space="preserve"> Mana </w:t>
            </w:r>
            <w:proofErr w:type="spellStart"/>
            <w:r w:rsidRPr="00A07025">
              <w:rPr>
                <w:rFonts w:cstheme="minorHAnsi"/>
                <w:sz w:val="20"/>
                <w:szCs w:val="20"/>
              </w:rPr>
              <w:t>Raraunga</w:t>
            </w:r>
            <w:proofErr w:type="spellEnd"/>
            <w:r w:rsidRPr="00A07025">
              <w:rPr>
                <w:rFonts w:cstheme="minorHAnsi"/>
                <w:sz w:val="20"/>
                <w:szCs w:val="20"/>
              </w:rPr>
              <w:t xml:space="preserve"> Māori Data Sovereignty assessment was completed and reviewed by Māori stakeholders. </w:t>
            </w:r>
            <w:proofErr w:type="spellStart"/>
            <w:r w:rsidRPr="00A07025">
              <w:rPr>
                <w:rFonts w:cstheme="minorHAnsi"/>
                <w:sz w:val="20"/>
                <w:szCs w:val="20"/>
              </w:rPr>
              <w:t>Te</w:t>
            </w:r>
            <w:proofErr w:type="spellEnd"/>
            <w:r w:rsidRPr="00A07025">
              <w:rPr>
                <w:rFonts w:cstheme="minorHAnsi"/>
                <w:sz w:val="20"/>
                <w:szCs w:val="20"/>
              </w:rPr>
              <w:t xml:space="preserve"> Ara Tika, the New Zealand Health Research Council Māori ethical guidelines informed the process.</w:t>
            </w:r>
          </w:p>
          <w:p w14:paraId="00C90C7B" w14:textId="77777777" w:rsidR="00A07025" w:rsidRPr="00A07025" w:rsidRDefault="00A07025" w:rsidP="00A07025">
            <w:pPr>
              <w:rPr>
                <w:rFonts w:cstheme="minorHAnsi"/>
                <w:sz w:val="20"/>
                <w:szCs w:val="20"/>
              </w:rPr>
            </w:pPr>
          </w:p>
        </w:tc>
      </w:tr>
      <w:tr w:rsidR="00A07025" w:rsidRPr="00A07025" w14:paraId="534AB734"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34A4666"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6.</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7B7BD7" w14:textId="77777777" w:rsidR="00A07025" w:rsidRPr="00A07025" w:rsidRDefault="00A07025" w:rsidP="00A07025">
            <w:pPr>
              <w:rPr>
                <w:rFonts w:cstheme="minorHAnsi"/>
                <w:sz w:val="20"/>
                <w:szCs w:val="20"/>
              </w:rPr>
            </w:pPr>
            <w:r w:rsidRPr="00A07025">
              <w:rPr>
                <w:rFonts w:cstheme="minorHAnsi"/>
                <w:sz w:val="20"/>
                <w:szCs w:val="20"/>
              </w:rPr>
              <w:t>Report how Indigenous stakeholders were involved in the research processes (i.e., research design, funding, implementation, analysis, dissemination/recruitment).</w:t>
            </w:r>
          </w:p>
        </w:tc>
      </w:tr>
      <w:tr w:rsidR="00A07025" w:rsidRPr="00A07025" w14:paraId="1D92B42C"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4632665"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1AC4EF19" w14:textId="77777777" w:rsidR="00A07025" w:rsidRPr="00A07025" w:rsidRDefault="00A07025" w:rsidP="00A07025">
            <w:pPr>
              <w:rPr>
                <w:rFonts w:cstheme="minorHAnsi"/>
                <w:sz w:val="20"/>
                <w:szCs w:val="20"/>
              </w:rPr>
            </w:pPr>
            <w:r w:rsidRPr="00A07025">
              <w:rPr>
                <w:rFonts w:cstheme="minorHAnsi"/>
                <w:sz w:val="20"/>
                <w:szCs w:val="20"/>
              </w:rPr>
              <w:t xml:space="preserve">Māori members of the governance and working group levels were involved in all aspects of the work from development of the topic, project design, methods, review of study documents, all communication collateral and were involved in review of the data analyses. </w:t>
            </w:r>
          </w:p>
          <w:p w14:paraId="1015560C" w14:textId="77777777" w:rsidR="00A07025" w:rsidRPr="00A07025" w:rsidRDefault="00A07025" w:rsidP="00A07025">
            <w:pPr>
              <w:rPr>
                <w:rFonts w:cstheme="minorHAnsi"/>
                <w:sz w:val="20"/>
                <w:szCs w:val="20"/>
              </w:rPr>
            </w:pPr>
          </w:p>
        </w:tc>
      </w:tr>
      <w:tr w:rsidR="00A07025" w:rsidRPr="00A07025" w14:paraId="6447B69F"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16BD19" w14:textId="77777777" w:rsidR="00A07025" w:rsidRPr="00A07025" w:rsidRDefault="00A07025" w:rsidP="00A07025">
            <w:pPr>
              <w:rPr>
                <w:rFonts w:cstheme="minorHAnsi"/>
                <w:sz w:val="20"/>
                <w:szCs w:val="20"/>
              </w:rPr>
            </w:pPr>
            <w:r w:rsidRPr="00A07025">
              <w:rPr>
                <w:rFonts w:cstheme="minorHAnsi"/>
                <w:sz w:val="20"/>
                <w:szCs w:val="20"/>
              </w:rPr>
              <w:lastRenderedPageBreak/>
              <w:t> </w:t>
            </w:r>
            <w:r w:rsidRPr="00A07025">
              <w:rPr>
                <w:rFonts w:cstheme="minorHAnsi"/>
                <w:sz w:val="20"/>
                <w:szCs w:val="20"/>
              </w:rPr>
              <w:t>7.</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613C01" w14:textId="77777777" w:rsidR="00A07025" w:rsidRPr="00A07025" w:rsidRDefault="00A07025" w:rsidP="00A07025">
            <w:pPr>
              <w:rPr>
                <w:rFonts w:cstheme="minorHAnsi"/>
                <w:sz w:val="20"/>
                <w:szCs w:val="20"/>
              </w:rPr>
            </w:pPr>
            <w:r w:rsidRPr="00A07025">
              <w:rPr>
                <w:rFonts w:cstheme="minorHAnsi"/>
                <w:sz w:val="20"/>
                <w:szCs w:val="20"/>
              </w:rPr>
              <w:t>Describe the expertise of the research team in Indigenous health and research.</w:t>
            </w:r>
          </w:p>
        </w:tc>
      </w:tr>
      <w:tr w:rsidR="00A07025" w:rsidRPr="00A07025" w14:paraId="6DA8A6E1"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E35DDCF"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638B2530" w14:textId="77777777" w:rsidR="00A07025" w:rsidRPr="00A07025" w:rsidRDefault="00A07025" w:rsidP="00A07025">
            <w:pPr>
              <w:rPr>
                <w:rFonts w:cstheme="minorHAnsi"/>
                <w:sz w:val="20"/>
                <w:szCs w:val="20"/>
              </w:rPr>
            </w:pPr>
            <w:r w:rsidRPr="00A07025">
              <w:rPr>
                <w:rFonts w:cstheme="minorHAnsi"/>
                <w:sz w:val="20"/>
                <w:szCs w:val="20"/>
              </w:rPr>
              <w:t>The project lead undertakes a programme of work called the Māori Health Pipeline focused on concrete interventions to address the life expectancy gap. She works in partnership with Māori academics, governance groups, advisors, Māori staff and Māori participants. She has a long standing commitment to addressing inequities and generating evidence to inform decision making.</w:t>
            </w:r>
          </w:p>
          <w:p w14:paraId="6C1E9E37" w14:textId="77777777" w:rsidR="00A07025" w:rsidRPr="00A07025" w:rsidRDefault="00A07025" w:rsidP="00A07025">
            <w:pPr>
              <w:rPr>
                <w:rFonts w:cstheme="minorHAnsi"/>
                <w:sz w:val="20"/>
                <w:szCs w:val="20"/>
              </w:rPr>
            </w:pPr>
          </w:p>
        </w:tc>
      </w:tr>
      <w:tr w:rsidR="00A07025" w:rsidRPr="00A07025" w14:paraId="5C6EECC9"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A16EC29" w14:textId="77777777" w:rsidR="00A07025" w:rsidRPr="00A07025" w:rsidRDefault="00A07025" w:rsidP="00A07025">
            <w:pPr>
              <w:rPr>
                <w:rFonts w:cstheme="minorHAnsi"/>
                <w:sz w:val="20"/>
                <w:szCs w:val="20"/>
              </w:rPr>
            </w:pPr>
            <w:r w:rsidRPr="00A07025">
              <w:rPr>
                <w:rFonts w:cstheme="minorHAnsi"/>
                <w:sz w:val="20"/>
                <w:szCs w:val="20"/>
              </w:rPr>
              <w:t>Methodologies</w:t>
            </w:r>
          </w:p>
        </w:tc>
      </w:tr>
      <w:tr w:rsidR="00A07025" w:rsidRPr="00A07025" w14:paraId="6895729C"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7EB9A8"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8.</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A52551" w14:textId="77777777" w:rsidR="00A07025" w:rsidRPr="00A07025" w:rsidRDefault="00A07025" w:rsidP="00A07025">
            <w:pPr>
              <w:rPr>
                <w:rFonts w:cstheme="minorHAnsi"/>
                <w:sz w:val="20"/>
                <w:szCs w:val="20"/>
              </w:rPr>
            </w:pPr>
            <w:r w:rsidRPr="00A07025">
              <w:rPr>
                <w:rFonts w:cstheme="minorHAnsi"/>
                <w:sz w:val="20"/>
                <w:szCs w:val="20"/>
              </w:rPr>
              <w:t>Describe the methodological approach of the research including a rationale of methods used and implication for Indigenous stakeholders, e.g., privacy and confidentiality (individual and collective)</w:t>
            </w:r>
          </w:p>
        </w:tc>
      </w:tr>
      <w:tr w:rsidR="00A07025" w:rsidRPr="00A07025" w14:paraId="0A10229C"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485AB0E0"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A4051EC" w14:textId="77777777" w:rsidR="00A07025" w:rsidRPr="00A07025" w:rsidRDefault="00A07025" w:rsidP="00A07025">
            <w:pPr>
              <w:rPr>
                <w:rFonts w:cstheme="minorHAnsi"/>
                <w:sz w:val="20"/>
                <w:szCs w:val="20"/>
              </w:rPr>
            </w:pPr>
            <w:r w:rsidRPr="00A07025">
              <w:rPr>
                <w:rFonts w:cstheme="minorHAnsi"/>
                <w:sz w:val="20"/>
                <w:szCs w:val="20"/>
              </w:rPr>
              <w:t xml:space="preserve">Discussed in the governance groups and in the approval processes and outlined in the study protocol, and data management plan. </w:t>
            </w:r>
          </w:p>
          <w:p w14:paraId="7093AEB0" w14:textId="77777777" w:rsidR="00A07025" w:rsidRPr="00A07025" w:rsidRDefault="00A07025" w:rsidP="00A07025">
            <w:pPr>
              <w:rPr>
                <w:rFonts w:cstheme="minorHAnsi"/>
                <w:sz w:val="20"/>
                <w:szCs w:val="20"/>
              </w:rPr>
            </w:pPr>
          </w:p>
          <w:p w14:paraId="6CA17B9D" w14:textId="77777777" w:rsidR="00A07025" w:rsidRPr="00A07025" w:rsidRDefault="00A07025" w:rsidP="00A07025">
            <w:pPr>
              <w:rPr>
                <w:rFonts w:cstheme="minorHAnsi"/>
                <w:sz w:val="20"/>
                <w:szCs w:val="20"/>
              </w:rPr>
            </w:pPr>
            <w:r w:rsidRPr="00A07025">
              <w:rPr>
                <w:rFonts w:cstheme="minorHAnsi"/>
                <w:sz w:val="20"/>
                <w:szCs w:val="20"/>
              </w:rPr>
              <w:t xml:space="preserve">Of note, the development of the letters to women were modelled on a successful local project led by the Māori Health lead in one of the districts, and drew on Indigenous Māori values of </w:t>
            </w:r>
            <w:proofErr w:type="spellStart"/>
            <w:r w:rsidRPr="00A07025">
              <w:rPr>
                <w:rFonts w:cstheme="minorHAnsi"/>
                <w:i/>
                <w:sz w:val="20"/>
                <w:szCs w:val="20"/>
              </w:rPr>
              <w:t>manaakitanga</w:t>
            </w:r>
            <w:proofErr w:type="spellEnd"/>
            <w:r w:rsidRPr="00A07025">
              <w:rPr>
                <w:rFonts w:cstheme="minorHAnsi"/>
                <w:sz w:val="20"/>
                <w:szCs w:val="20"/>
              </w:rPr>
              <w:t xml:space="preserve"> (care for others) and </w:t>
            </w:r>
            <w:proofErr w:type="spellStart"/>
            <w:r w:rsidRPr="00A07025">
              <w:rPr>
                <w:rFonts w:cstheme="minorHAnsi"/>
                <w:i/>
                <w:sz w:val="20"/>
                <w:szCs w:val="20"/>
              </w:rPr>
              <w:t>tautoko</w:t>
            </w:r>
            <w:proofErr w:type="spellEnd"/>
            <w:r w:rsidRPr="00A07025">
              <w:rPr>
                <w:rFonts w:cstheme="minorHAnsi"/>
                <w:sz w:val="20"/>
                <w:szCs w:val="20"/>
              </w:rPr>
              <w:t xml:space="preserve"> (support). This approach was supported by the privacy committee with a small privacy commentary at the footer of the letter.</w:t>
            </w:r>
          </w:p>
        </w:tc>
      </w:tr>
      <w:tr w:rsidR="00A07025" w:rsidRPr="00A07025" w14:paraId="5151478F"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0C75CB"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9.</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10FAC4A" w14:textId="77777777" w:rsidR="00A07025" w:rsidRPr="00A07025" w:rsidRDefault="00A07025" w:rsidP="00A07025">
            <w:pPr>
              <w:rPr>
                <w:rFonts w:cstheme="minorHAnsi"/>
                <w:sz w:val="20"/>
                <w:szCs w:val="20"/>
              </w:rPr>
            </w:pPr>
            <w:r w:rsidRPr="00A07025">
              <w:rPr>
                <w:rFonts w:cstheme="minorHAnsi"/>
                <w:sz w:val="20"/>
                <w:szCs w:val="20"/>
              </w:rPr>
              <w:t>Describe how the research methodology incorporated consideration of the physical, social, economic and cultural environment of the participants and prospective participants. (e.g., impacts of colonization, racism, and social justice). As well as Indigenous worldviews.</w:t>
            </w:r>
          </w:p>
        </w:tc>
      </w:tr>
      <w:tr w:rsidR="00A07025" w:rsidRPr="00A07025" w14:paraId="2B266129"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36330707"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EA160D2" w14:textId="77777777" w:rsidR="00A07025" w:rsidRPr="00A07025" w:rsidRDefault="00A07025" w:rsidP="00A07025">
            <w:pPr>
              <w:rPr>
                <w:rFonts w:cstheme="minorHAnsi"/>
                <w:sz w:val="20"/>
                <w:szCs w:val="20"/>
              </w:rPr>
            </w:pPr>
            <w:r w:rsidRPr="00A07025">
              <w:rPr>
                <w:rFonts w:cstheme="minorHAnsi"/>
                <w:sz w:val="20"/>
                <w:szCs w:val="20"/>
              </w:rPr>
              <w:t xml:space="preserve">With the sensitive nature of both access to identifiable data (including contact details) and the service which was breast screening, data access and management were managed in a culturally safe and appropriate manner. Activities to ensure culturally safe management included the following: Māori membership of the project working group (seven of the 11 members of the group were Māori, this included membership from an urban Māori organisation </w:t>
            </w:r>
            <w:proofErr w:type="spellStart"/>
            <w:r w:rsidRPr="00A07025">
              <w:rPr>
                <w:rFonts w:cstheme="minorHAnsi"/>
                <w:sz w:val="20"/>
                <w:szCs w:val="20"/>
              </w:rPr>
              <w:t>Te</w:t>
            </w:r>
            <w:proofErr w:type="spellEnd"/>
            <w:r w:rsidRPr="00A07025">
              <w:rPr>
                <w:rFonts w:cstheme="minorHAnsi"/>
                <w:sz w:val="20"/>
                <w:szCs w:val="20"/>
              </w:rPr>
              <w:t xml:space="preserve"> Whānau o </w:t>
            </w:r>
            <w:proofErr w:type="spellStart"/>
            <w:r w:rsidRPr="00A07025">
              <w:rPr>
                <w:rFonts w:cstheme="minorHAnsi"/>
                <w:sz w:val="20"/>
                <w:szCs w:val="20"/>
              </w:rPr>
              <w:t>Waipareira</w:t>
            </w:r>
            <w:proofErr w:type="spellEnd"/>
            <w:r w:rsidRPr="00A07025">
              <w:rPr>
                <w:rFonts w:cstheme="minorHAnsi"/>
                <w:sz w:val="20"/>
                <w:szCs w:val="20"/>
              </w:rPr>
              <w:t xml:space="preserve"> that had a Memorandum of Understanding with the local health district, membership from a Māori primary health organisation, Māori LP leadership, and Māori health commissioning leadership), Māori members of the relevant reviewing groups (who had a focus on ensuring cultural safety and equity benefit for </w:t>
            </w:r>
            <w:proofErr w:type="spellStart"/>
            <w:r w:rsidRPr="00A07025">
              <w:rPr>
                <w:rFonts w:cstheme="minorHAnsi"/>
                <w:sz w:val="20"/>
                <w:szCs w:val="20"/>
              </w:rPr>
              <w:t>wāhine</w:t>
            </w:r>
            <w:proofErr w:type="spellEnd"/>
            <w:r w:rsidRPr="00A07025">
              <w:rPr>
                <w:rFonts w:cstheme="minorHAnsi"/>
                <w:sz w:val="20"/>
                <w:szCs w:val="20"/>
              </w:rPr>
              <w:t xml:space="preserve"> Māori (Māori women) and on Māori data governance), review of the wording of the invitation letter including the use of Te Reo Māori (Māori language) by the district Māori health managers, a Māori equity assessment of the project via the localities process, and assessment of the project using the principals and project application tools of the </w:t>
            </w:r>
            <w:proofErr w:type="spellStart"/>
            <w:r w:rsidRPr="00A07025">
              <w:rPr>
                <w:rFonts w:cstheme="minorHAnsi"/>
                <w:sz w:val="20"/>
                <w:szCs w:val="20"/>
              </w:rPr>
              <w:t>Te</w:t>
            </w:r>
            <w:proofErr w:type="spellEnd"/>
            <w:r w:rsidRPr="00A07025">
              <w:rPr>
                <w:rFonts w:cstheme="minorHAnsi"/>
                <w:sz w:val="20"/>
                <w:szCs w:val="20"/>
              </w:rPr>
              <w:t xml:space="preserve"> Mana </w:t>
            </w:r>
            <w:proofErr w:type="spellStart"/>
            <w:r w:rsidRPr="00A07025">
              <w:rPr>
                <w:rFonts w:cstheme="minorHAnsi"/>
                <w:sz w:val="20"/>
                <w:szCs w:val="20"/>
              </w:rPr>
              <w:t>Rauranga</w:t>
            </w:r>
            <w:proofErr w:type="spellEnd"/>
            <w:r w:rsidRPr="00A07025">
              <w:rPr>
                <w:rFonts w:cstheme="minorHAnsi"/>
                <w:sz w:val="20"/>
                <w:szCs w:val="20"/>
              </w:rPr>
              <w:t xml:space="preserve"> Māori Data Sovereignty guidance. Findings were reported back to relevant Māori organisations, the Māori management network and the Ministry of Health BSA Lead Providers to systematically invite eligible women to breast screening. </w:t>
            </w:r>
          </w:p>
          <w:p w14:paraId="700C4ADA" w14:textId="77777777" w:rsidR="00A07025" w:rsidRPr="00A07025" w:rsidRDefault="00A07025" w:rsidP="00A07025">
            <w:pPr>
              <w:rPr>
                <w:rFonts w:cstheme="minorHAnsi"/>
                <w:sz w:val="20"/>
                <w:szCs w:val="20"/>
              </w:rPr>
            </w:pPr>
          </w:p>
          <w:p w14:paraId="22A082FC" w14:textId="77777777" w:rsidR="00A07025" w:rsidRPr="00A07025" w:rsidRDefault="00A07025" w:rsidP="00A07025">
            <w:pPr>
              <w:rPr>
                <w:rFonts w:cstheme="minorHAnsi"/>
                <w:sz w:val="20"/>
                <w:szCs w:val="20"/>
              </w:rPr>
            </w:pPr>
            <w:r w:rsidRPr="00A07025">
              <w:rPr>
                <w:rFonts w:cstheme="minorHAnsi"/>
                <w:sz w:val="20"/>
                <w:szCs w:val="20"/>
              </w:rPr>
              <w:t>Aligned with other Māori Health Pipeline projects this project used 5 contact attempts to address some of the known impacts of the social determinants of health (due to a history of colonisation, racism and structural inequities) including access barriers for Māori – the project reports on the marginal benefit of each contact attempt to improve the body of knowledge of this approach.</w:t>
            </w:r>
          </w:p>
          <w:p w14:paraId="02CDC5B5" w14:textId="77777777" w:rsidR="00A07025" w:rsidRPr="00A07025" w:rsidRDefault="00A07025" w:rsidP="00A07025">
            <w:pPr>
              <w:rPr>
                <w:rFonts w:cstheme="minorHAnsi"/>
                <w:sz w:val="20"/>
                <w:szCs w:val="20"/>
              </w:rPr>
            </w:pPr>
          </w:p>
        </w:tc>
      </w:tr>
      <w:tr w:rsidR="00A07025" w:rsidRPr="00A07025" w14:paraId="54B6EFAF"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A6A2268" w14:textId="77777777" w:rsidR="00A07025" w:rsidRPr="00A07025" w:rsidRDefault="00A07025" w:rsidP="00A07025">
            <w:pPr>
              <w:rPr>
                <w:rFonts w:cstheme="minorHAnsi"/>
                <w:sz w:val="20"/>
                <w:szCs w:val="20"/>
              </w:rPr>
            </w:pPr>
            <w:r w:rsidRPr="00A07025">
              <w:rPr>
                <w:rFonts w:cstheme="minorHAnsi"/>
                <w:sz w:val="20"/>
                <w:szCs w:val="20"/>
              </w:rPr>
              <w:t>Participation</w:t>
            </w:r>
          </w:p>
        </w:tc>
      </w:tr>
      <w:tr w:rsidR="00A07025" w:rsidRPr="00A07025" w14:paraId="6705F499"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915E8D1"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10.</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913E0B" w14:textId="77777777" w:rsidR="00A07025" w:rsidRPr="00A07025" w:rsidRDefault="00A07025" w:rsidP="00A07025">
            <w:pPr>
              <w:rPr>
                <w:rFonts w:cstheme="minorHAnsi"/>
                <w:sz w:val="20"/>
                <w:szCs w:val="20"/>
              </w:rPr>
            </w:pPr>
            <w:r w:rsidRPr="00A07025">
              <w:rPr>
                <w:rFonts w:cstheme="minorHAnsi"/>
                <w:sz w:val="20"/>
                <w:szCs w:val="20"/>
              </w:rPr>
              <w:t>Specify how individual and collective consent was sought to conduct future analysis on collected samples and data (e.g., additional secondary analyses; third-parties accessing samples (genetic, tissue, blood) for further analyses).</w:t>
            </w:r>
          </w:p>
        </w:tc>
      </w:tr>
      <w:tr w:rsidR="00A07025" w:rsidRPr="00A07025" w14:paraId="1BB3B67E"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6A859228"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144FD0C" w14:textId="77777777" w:rsidR="00A07025" w:rsidRPr="00A07025" w:rsidRDefault="00A07025" w:rsidP="00A07025">
            <w:pPr>
              <w:rPr>
                <w:rFonts w:cstheme="minorHAnsi"/>
                <w:sz w:val="20"/>
                <w:szCs w:val="20"/>
              </w:rPr>
            </w:pPr>
            <w:r w:rsidRPr="00A07025">
              <w:rPr>
                <w:rFonts w:cstheme="minorHAnsi"/>
                <w:sz w:val="20"/>
                <w:szCs w:val="20"/>
              </w:rPr>
              <w:t>No samples or tissue were collected from participants. Data was collected only for the purpose of identifying women who identified as Māori ethnicity, aged between 45 and 69 years, who were enrolled with a primary care practice in one of the following four Northern health district areas. This Northern region comprises diverse ethnic populations and approximately 40% of total Aotearoa New Zealand population. The ethnicity data used were from the primary care enrolment record, routinely recorded in accordance with the Ethnicity Data Protocols for Health and Disability Sector of Aotearoa New Zealand.</w:t>
            </w:r>
          </w:p>
          <w:p w14:paraId="6EAC7A24" w14:textId="77777777" w:rsidR="00A07025" w:rsidRPr="00A07025" w:rsidRDefault="00A07025" w:rsidP="00A07025">
            <w:pPr>
              <w:rPr>
                <w:rFonts w:cstheme="minorHAnsi"/>
                <w:sz w:val="20"/>
                <w:szCs w:val="20"/>
              </w:rPr>
            </w:pPr>
          </w:p>
          <w:p w14:paraId="69D6AD8A" w14:textId="77777777" w:rsidR="00A07025" w:rsidRPr="00A07025" w:rsidRDefault="00A07025" w:rsidP="00A07025">
            <w:pPr>
              <w:rPr>
                <w:rFonts w:cstheme="minorHAnsi"/>
                <w:sz w:val="20"/>
                <w:szCs w:val="20"/>
              </w:rPr>
            </w:pPr>
            <w:r w:rsidRPr="00A07025">
              <w:rPr>
                <w:rFonts w:cstheme="minorHAnsi"/>
                <w:sz w:val="20"/>
                <w:szCs w:val="20"/>
              </w:rPr>
              <w:t>The project did not require formal health ethics committee review; however, as part of the protocol preparation ethical issues were considered and documented, including mitigations, as part of good practice. These issues included privacy and confidentiality, the potential to cause distress (e.g., if contacting patients who had a recent cancer diagnosis or who had passed away), cultural safety and addressing inequities. Under the New Zealand Privacy Act (2020) and associated Health Information Privacy Code,</w:t>
            </w:r>
            <w:sdt>
              <w:sdtPr>
                <w:rPr>
                  <w:rFonts w:cstheme="minorHAnsi"/>
                  <w:sz w:val="20"/>
                  <w:szCs w:val="20"/>
                </w:rPr>
                <w:tag w:val="MENDELEY_CITATION_v3_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"/>
                <w:id w:val="-708566886"/>
                <w:placeholder>
                  <w:docPart w:val="FD6437CECCBB497CBE51BC071706038C"/>
                </w:placeholder>
              </w:sdtPr>
              <w:sdtEndPr/>
              <w:sdtContent>
                <w:r w:rsidRPr="00A07025">
                  <w:rPr>
                    <w:rFonts w:cstheme="minorHAnsi"/>
                    <w:sz w:val="20"/>
                    <w:szCs w:val="20"/>
                  </w:rPr>
                  <w:t>15</w:t>
                </w:r>
              </w:sdtContent>
            </w:sdt>
            <w:r w:rsidRPr="00A07025">
              <w:rPr>
                <w:rFonts w:cstheme="minorHAnsi"/>
                <w:sz w:val="20"/>
                <w:szCs w:val="20"/>
              </w:rPr>
              <w:t xml:space="preserve"> the project was considered justifiable meeting an exemption (allowing waiver of consent for the project) because women who enrolled with primary care organisations sign a consent for offer of community services, including population screening. There was further support for this justification using the provisions for offer of service under Section 22F of the New Zealand Health Act, which allows health agencies to share data for the purpose of the offer of a health service. A formal Privacy Impact Assessment was undertaken. The project was approved by the BSA Programme, the Ministry of Health Data Governance Group, the local Privacy and Security Governance Group (including legal and privacy representation), the Regional Privacy Advisory Group, the Metropolitan Auckland Data Stewardship Group, the Metropolitan Auckland Clinical Governance Forum, and district locality processes at each site. The participants were informed of the project at the time of contact, with the opportunity to decline enrolment or screening, and a standardised complaints process was agreed and documented should this be required.</w:t>
            </w:r>
          </w:p>
          <w:p w14:paraId="6BCC67B7" w14:textId="77777777" w:rsidR="00A07025" w:rsidRPr="00A07025" w:rsidRDefault="00A07025" w:rsidP="00A07025">
            <w:pPr>
              <w:rPr>
                <w:rFonts w:cstheme="minorHAnsi"/>
                <w:sz w:val="20"/>
                <w:szCs w:val="20"/>
              </w:rPr>
            </w:pPr>
          </w:p>
        </w:tc>
      </w:tr>
      <w:tr w:rsidR="00A07025" w:rsidRPr="00A07025" w14:paraId="255F6032"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6CBF89"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11.</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EFCDAB6" w14:textId="77777777" w:rsidR="00A07025" w:rsidRPr="00A07025" w:rsidRDefault="00A07025" w:rsidP="00A07025">
            <w:pPr>
              <w:rPr>
                <w:rFonts w:cstheme="minorHAnsi"/>
                <w:sz w:val="20"/>
                <w:szCs w:val="20"/>
              </w:rPr>
            </w:pPr>
            <w:r w:rsidRPr="00A07025">
              <w:rPr>
                <w:rFonts w:cstheme="minorHAnsi"/>
                <w:sz w:val="20"/>
                <w:szCs w:val="20"/>
              </w:rPr>
              <w:t>Describe how the resource demands (current and future) placed on Indigenous participants and communities involved in the research were identified and agreed upon including any resourcing for participation, knowledge, and expertise</w:t>
            </w:r>
          </w:p>
        </w:tc>
      </w:tr>
      <w:tr w:rsidR="00A07025" w:rsidRPr="00A07025" w14:paraId="04A3C3EA"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6FA1D1A"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43B5E76" w14:textId="77777777" w:rsidR="00A07025" w:rsidRPr="00A07025" w:rsidRDefault="00A07025" w:rsidP="00A07025">
            <w:pPr>
              <w:rPr>
                <w:rFonts w:cstheme="minorHAnsi"/>
                <w:sz w:val="20"/>
                <w:szCs w:val="20"/>
              </w:rPr>
            </w:pPr>
            <w:r w:rsidRPr="00A07025">
              <w:rPr>
                <w:rFonts w:cstheme="minorHAnsi"/>
                <w:sz w:val="20"/>
                <w:szCs w:val="20"/>
              </w:rPr>
              <w:t xml:space="preserve">N/A the study used data already collected </w:t>
            </w:r>
          </w:p>
        </w:tc>
      </w:tr>
      <w:tr w:rsidR="00A07025" w:rsidRPr="00A07025" w14:paraId="6E68B684"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99FA2D4"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12.</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C36690C" w14:textId="77777777" w:rsidR="00A07025" w:rsidRPr="00A07025" w:rsidRDefault="00A07025" w:rsidP="00A07025">
            <w:pPr>
              <w:rPr>
                <w:rFonts w:cstheme="minorHAnsi"/>
                <w:sz w:val="20"/>
                <w:szCs w:val="20"/>
              </w:rPr>
            </w:pPr>
            <w:r w:rsidRPr="00A07025">
              <w:rPr>
                <w:rFonts w:cstheme="minorHAnsi"/>
                <w:sz w:val="20"/>
                <w:szCs w:val="20"/>
              </w:rPr>
              <w:t>Specify how biological tissue and other samples including data were stored, explaining the processes of removal from traditional lands, if done, and of disposal.</w:t>
            </w:r>
          </w:p>
        </w:tc>
      </w:tr>
      <w:tr w:rsidR="00A07025" w:rsidRPr="00A07025" w14:paraId="2DC15360"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422ED8E5"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1A43953F" w14:textId="77777777" w:rsidR="00A07025" w:rsidRPr="00A07025" w:rsidRDefault="00A07025" w:rsidP="00A07025">
            <w:pPr>
              <w:rPr>
                <w:rFonts w:cstheme="minorHAnsi"/>
                <w:sz w:val="20"/>
                <w:szCs w:val="20"/>
              </w:rPr>
            </w:pPr>
            <w:r w:rsidRPr="00A07025">
              <w:rPr>
                <w:rFonts w:cstheme="minorHAnsi"/>
                <w:sz w:val="20"/>
                <w:szCs w:val="20"/>
              </w:rPr>
              <w:t>N/A as above</w:t>
            </w:r>
          </w:p>
        </w:tc>
      </w:tr>
      <w:tr w:rsidR="00A07025" w:rsidRPr="00A07025" w14:paraId="119C0573"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CA85A45" w14:textId="77777777" w:rsidR="00A07025" w:rsidRPr="00A07025" w:rsidRDefault="00A07025" w:rsidP="00A07025">
            <w:pPr>
              <w:rPr>
                <w:rFonts w:cstheme="minorHAnsi"/>
                <w:sz w:val="20"/>
                <w:szCs w:val="20"/>
              </w:rPr>
            </w:pPr>
            <w:r w:rsidRPr="00A07025">
              <w:rPr>
                <w:rFonts w:cstheme="minorHAnsi"/>
                <w:sz w:val="20"/>
                <w:szCs w:val="20"/>
              </w:rPr>
              <w:t>Capacity</w:t>
            </w:r>
          </w:p>
        </w:tc>
      </w:tr>
      <w:tr w:rsidR="00A07025" w:rsidRPr="00A07025" w14:paraId="4D22579B"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989D456"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13.</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A3ACA1" w14:textId="77777777" w:rsidR="00A07025" w:rsidRPr="00A07025" w:rsidRDefault="00A07025" w:rsidP="00A07025">
            <w:pPr>
              <w:rPr>
                <w:rFonts w:cstheme="minorHAnsi"/>
                <w:sz w:val="20"/>
                <w:szCs w:val="20"/>
              </w:rPr>
            </w:pPr>
            <w:r w:rsidRPr="00A07025">
              <w:rPr>
                <w:rFonts w:cstheme="minorHAnsi"/>
                <w:sz w:val="20"/>
                <w:szCs w:val="20"/>
              </w:rPr>
              <w:t>Explain how the research supported the development and maintenance of Indigenous research capacity (e.g., specific funding of Indigenous researchers).</w:t>
            </w:r>
          </w:p>
        </w:tc>
      </w:tr>
      <w:tr w:rsidR="00A07025" w:rsidRPr="00A07025" w14:paraId="734EB81B"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3987BB36"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725E1A8" w14:textId="77777777" w:rsidR="00A07025" w:rsidRPr="00A07025" w:rsidRDefault="00A07025" w:rsidP="00A07025">
            <w:pPr>
              <w:rPr>
                <w:rFonts w:cstheme="minorHAnsi"/>
                <w:sz w:val="20"/>
                <w:szCs w:val="20"/>
              </w:rPr>
            </w:pPr>
            <w:r w:rsidRPr="00A07025">
              <w:rPr>
                <w:rFonts w:cstheme="minorHAnsi"/>
                <w:sz w:val="20"/>
                <w:szCs w:val="20"/>
              </w:rPr>
              <w:t>This project was a quality improvement activity rather than research. The project and project membership contributed to a potential future national process for improving access to life-saving breast screening for Māori women and for other researchers or agencies to build on further data matching opportunities to address inequities, and thereby enhance indigenous research capacity.</w:t>
            </w:r>
          </w:p>
        </w:tc>
      </w:tr>
      <w:tr w:rsidR="00A07025" w:rsidRPr="00A07025" w14:paraId="7EBFF6FD"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DF9C7FD"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14.</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7A0934" w14:textId="77777777" w:rsidR="00A07025" w:rsidRPr="00A07025" w:rsidRDefault="00A07025" w:rsidP="00A07025">
            <w:pPr>
              <w:rPr>
                <w:rFonts w:cstheme="minorHAnsi"/>
                <w:sz w:val="20"/>
                <w:szCs w:val="20"/>
              </w:rPr>
            </w:pPr>
            <w:r w:rsidRPr="00A07025">
              <w:rPr>
                <w:rFonts w:cstheme="minorHAnsi"/>
                <w:sz w:val="20"/>
                <w:szCs w:val="20"/>
              </w:rPr>
              <w:t>Discuss how the research team undertook professional development opportunities to develop the capacity to partner with Indigenous stakeholders?</w:t>
            </w:r>
          </w:p>
        </w:tc>
      </w:tr>
      <w:tr w:rsidR="00A07025" w:rsidRPr="00A07025" w14:paraId="6F6E3803"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57345B7"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5246566B" w14:textId="77777777" w:rsidR="00A07025" w:rsidRPr="00A07025" w:rsidRDefault="00A07025" w:rsidP="00A07025">
            <w:pPr>
              <w:rPr>
                <w:rFonts w:cstheme="minorHAnsi"/>
                <w:sz w:val="20"/>
                <w:szCs w:val="20"/>
              </w:rPr>
            </w:pPr>
            <w:r w:rsidRPr="00A07025">
              <w:rPr>
                <w:rFonts w:cstheme="minorHAnsi"/>
                <w:sz w:val="20"/>
                <w:szCs w:val="20"/>
              </w:rPr>
              <w:t xml:space="preserve">All members have been involved in different aspects of </w:t>
            </w:r>
            <w:proofErr w:type="spellStart"/>
            <w:r w:rsidRPr="00A07025">
              <w:rPr>
                <w:rFonts w:cstheme="minorHAnsi"/>
                <w:sz w:val="20"/>
                <w:szCs w:val="20"/>
              </w:rPr>
              <w:t>Te</w:t>
            </w:r>
            <w:proofErr w:type="spellEnd"/>
            <w:r w:rsidRPr="00A07025">
              <w:rPr>
                <w:rFonts w:cstheme="minorHAnsi"/>
                <w:sz w:val="20"/>
                <w:szCs w:val="20"/>
              </w:rPr>
              <w:t xml:space="preserve"> </w:t>
            </w:r>
            <w:proofErr w:type="spellStart"/>
            <w:r w:rsidRPr="00A07025">
              <w:rPr>
                <w:rFonts w:cstheme="minorHAnsi"/>
                <w:sz w:val="20"/>
                <w:szCs w:val="20"/>
              </w:rPr>
              <w:t>Tiriti</w:t>
            </w:r>
            <w:proofErr w:type="spellEnd"/>
            <w:r w:rsidRPr="00A07025">
              <w:rPr>
                <w:rFonts w:cstheme="minorHAnsi"/>
                <w:sz w:val="20"/>
                <w:szCs w:val="20"/>
              </w:rPr>
              <w:t xml:space="preserve"> o Waitangi and cultural safety training and education.  </w:t>
            </w:r>
          </w:p>
        </w:tc>
      </w:tr>
      <w:tr w:rsidR="00A07025" w:rsidRPr="00A07025" w14:paraId="0EC73DD9"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67AF91" w14:textId="77777777" w:rsidR="00A07025" w:rsidRPr="00A07025" w:rsidRDefault="00A07025" w:rsidP="00A07025">
            <w:pPr>
              <w:rPr>
                <w:rFonts w:cstheme="minorHAnsi"/>
                <w:sz w:val="20"/>
                <w:szCs w:val="20"/>
              </w:rPr>
            </w:pPr>
            <w:r w:rsidRPr="00A07025">
              <w:rPr>
                <w:rFonts w:cstheme="minorHAnsi"/>
                <w:sz w:val="20"/>
                <w:szCs w:val="20"/>
              </w:rPr>
              <w:t>Analysis and interpretation</w:t>
            </w:r>
          </w:p>
        </w:tc>
      </w:tr>
      <w:tr w:rsidR="00A07025" w:rsidRPr="00A07025" w14:paraId="3DD7E77E"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C9C5E2A" w14:textId="77777777" w:rsidR="00A07025" w:rsidRPr="00A07025" w:rsidRDefault="00A07025" w:rsidP="00A07025">
            <w:pPr>
              <w:rPr>
                <w:rFonts w:cstheme="minorHAnsi"/>
                <w:sz w:val="20"/>
                <w:szCs w:val="20"/>
              </w:rPr>
            </w:pPr>
            <w:r w:rsidRPr="00A07025">
              <w:rPr>
                <w:rFonts w:cstheme="minorHAnsi"/>
                <w:sz w:val="20"/>
                <w:szCs w:val="20"/>
              </w:rPr>
              <w:lastRenderedPageBreak/>
              <w:t> </w:t>
            </w:r>
            <w:r w:rsidRPr="00A07025">
              <w:rPr>
                <w:rFonts w:cstheme="minorHAnsi"/>
                <w:sz w:val="20"/>
                <w:szCs w:val="20"/>
              </w:rPr>
              <w:t>15.</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5D52ACD" w14:textId="77777777" w:rsidR="00A07025" w:rsidRPr="00A07025" w:rsidRDefault="00A07025" w:rsidP="00A07025">
            <w:pPr>
              <w:rPr>
                <w:rFonts w:cstheme="minorHAnsi"/>
                <w:sz w:val="20"/>
                <w:szCs w:val="20"/>
              </w:rPr>
            </w:pPr>
            <w:r w:rsidRPr="00A07025">
              <w:rPr>
                <w:rFonts w:cstheme="minorHAnsi"/>
                <w:sz w:val="20"/>
                <w:szCs w:val="20"/>
              </w:rPr>
              <w:t>Specify how the research analysis and reporting supported critical inquiry and a strength-based approach that was inclusive of Indigenous values.</w:t>
            </w:r>
          </w:p>
        </w:tc>
      </w:tr>
      <w:tr w:rsidR="00A07025" w:rsidRPr="00A07025" w14:paraId="33831512"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1ED8B1A1"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A2333B1" w14:textId="77777777" w:rsidR="00A07025" w:rsidRPr="00A07025" w:rsidRDefault="00A07025" w:rsidP="00A07025">
            <w:pPr>
              <w:rPr>
                <w:rFonts w:cstheme="minorHAnsi"/>
                <w:sz w:val="20"/>
                <w:szCs w:val="20"/>
              </w:rPr>
            </w:pPr>
            <w:r w:rsidRPr="00A07025">
              <w:rPr>
                <w:rFonts w:cstheme="minorHAnsi"/>
                <w:sz w:val="20"/>
                <w:szCs w:val="20"/>
              </w:rPr>
              <w:t xml:space="preserve">Grounding in Māori values was discussed in the research team. The </w:t>
            </w:r>
            <w:proofErr w:type="spellStart"/>
            <w:r w:rsidRPr="00A07025">
              <w:rPr>
                <w:rFonts w:cstheme="minorHAnsi"/>
                <w:sz w:val="20"/>
                <w:szCs w:val="20"/>
              </w:rPr>
              <w:t>Te</w:t>
            </w:r>
            <w:proofErr w:type="spellEnd"/>
            <w:r w:rsidRPr="00A07025">
              <w:rPr>
                <w:rFonts w:cstheme="minorHAnsi"/>
                <w:sz w:val="20"/>
                <w:szCs w:val="20"/>
              </w:rPr>
              <w:t xml:space="preserve"> Mana o </w:t>
            </w:r>
            <w:proofErr w:type="spellStart"/>
            <w:r w:rsidRPr="00A07025">
              <w:rPr>
                <w:rFonts w:cstheme="minorHAnsi"/>
                <w:sz w:val="20"/>
                <w:szCs w:val="20"/>
              </w:rPr>
              <w:t>Te</w:t>
            </w:r>
            <w:proofErr w:type="spellEnd"/>
            <w:r w:rsidRPr="00A07025">
              <w:rPr>
                <w:rFonts w:cstheme="minorHAnsi"/>
                <w:sz w:val="20"/>
                <w:szCs w:val="20"/>
              </w:rPr>
              <w:t xml:space="preserve"> </w:t>
            </w:r>
            <w:proofErr w:type="spellStart"/>
            <w:r w:rsidRPr="00A07025">
              <w:rPr>
                <w:rFonts w:cstheme="minorHAnsi"/>
                <w:sz w:val="20"/>
                <w:szCs w:val="20"/>
              </w:rPr>
              <w:t>Raraunga</w:t>
            </w:r>
            <w:proofErr w:type="spellEnd"/>
            <w:r w:rsidRPr="00A07025">
              <w:rPr>
                <w:rFonts w:cstheme="minorHAnsi"/>
                <w:sz w:val="20"/>
                <w:szCs w:val="20"/>
              </w:rPr>
              <w:t xml:space="preserve"> Framework Assessment Questions </w:t>
            </w:r>
            <w:proofErr w:type="spellStart"/>
            <w:r w:rsidRPr="00A07025">
              <w:rPr>
                <w:rFonts w:cstheme="minorHAnsi"/>
                <w:i/>
                <w:sz w:val="20"/>
                <w:szCs w:val="20"/>
              </w:rPr>
              <w:t>Takarangi</w:t>
            </w:r>
            <w:proofErr w:type="spellEnd"/>
            <w:r w:rsidRPr="00A07025">
              <w:rPr>
                <w:rFonts w:cstheme="minorHAnsi"/>
                <w:sz w:val="20"/>
                <w:szCs w:val="20"/>
              </w:rPr>
              <w:t xml:space="preserve"> (spiral) were used to help assess the level of sensitivity and </w:t>
            </w:r>
            <w:r w:rsidRPr="00A07025">
              <w:rPr>
                <w:rFonts w:cstheme="minorHAnsi"/>
                <w:i/>
                <w:sz w:val="20"/>
                <w:szCs w:val="20"/>
              </w:rPr>
              <w:t>taonga</w:t>
            </w:r>
            <w:r w:rsidRPr="00A07025">
              <w:rPr>
                <w:rFonts w:cstheme="minorHAnsi"/>
                <w:sz w:val="20"/>
                <w:szCs w:val="20"/>
              </w:rPr>
              <w:t xml:space="preserve"> (</w:t>
            </w:r>
            <w:proofErr w:type="spellStart"/>
            <w:r w:rsidRPr="00A07025">
              <w:rPr>
                <w:rFonts w:cstheme="minorHAnsi"/>
                <w:sz w:val="20"/>
                <w:szCs w:val="20"/>
              </w:rPr>
              <w:t>presciousness</w:t>
            </w:r>
            <w:proofErr w:type="spellEnd"/>
            <w:r w:rsidRPr="00A07025">
              <w:rPr>
                <w:rFonts w:cstheme="minorHAnsi"/>
                <w:sz w:val="20"/>
                <w:szCs w:val="20"/>
              </w:rPr>
              <w:t xml:space="preserve">/value), which supports the identification of an appropriate level of data management. The framework resembles a </w:t>
            </w:r>
            <w:proofErr w:type="spellStart"/>
            <w:r w:rsidRPr="00A07025">
              <w:rPr>
                <w:rFonts w:cstheme="minorHAnsi"/>
                <w:sz w:val="20"/>
                <w:szCs w:val="20"/>
              </w:rPr>
              <w:t>takarangi</w:t>
            </w:r>
            <w:proofErr w:type="spellEnd"/>
            <w:r w:rsidRPr="00A07025">
              <w:rPr>
                <w:rFonts w:cstheme="minorHAnsi"/>
                <w:sz w:val="20"/>
                <w:szCs w:val="20"/>
              </w:rPr>
              <w:t xml:space="preserve">, consisting of two independent interwoven spirals. As you track along either the </w:t>
            </w:r>
            <w:proofErr w:type="spellStart"/>
            <w:r w:rsidRPr="00A07025">
              <w:rPr>
                <w:rFonts w:cstheme="minorHAnsi"/>
                <w:i/>
                <w:sz w:val="20"/>
                <w:szCs w:val="20"/>
              </w:rPr>
              <w:t>tapu</w:t>
            </w:r>
            <w:proofErr w:type="spellEnd"/>
            <w:r w:rsidRPr="00A07025">
              <w:rPr>
                <w:rFonts w:cstheme="minorHAnsi"/>
                <w:sz w:val="20"/>
                <w:szCs w:val="20"/>
              </w:rPr>
              <w:t xml:space="preserve"> (sacred) or </w:t>
            </w:r>
            <w:proofErr w:type="spellStart"/>
            <w:r w:rsidRPr="00A07025">
              <w:rPr>
                <w:rFonts w:cstheme="minorHAnsi"/>
                <w:i/>
                <w:sz w:val="20"/>
                <w:szCs w:val="20"/>
              </w:rPr>
              <w:t>noa</w:t>
            </w:r>
            <w:proofErr w:type="spellEnd"/>
            <w:r w:rsidRPr="00A07025">
              <w:rPr>
                <w:rFonts w:cstheme="minorHAnsi"/>
                <w:sz w:val="20"/>
                <w:szCs w:val="20"/>
              </w:rPr>
              <w:t xml:space="preserve"> (common) spiral you pass through each of the four planes representing core Māori concepts relevant to the management of data. These concepts inform the questions that relate to an assessment of the data, an assessment of the data use, and an assessment of the data users.</w:t>
            </w:r>
          </w:p>
        </w:tc>
      </w:tr>
      <w:tr w:rsidR="00A07025" w:rsidRPr="00A07025" w14:paraId="22B92B1E" w14:textId="77777777" w:rsidTr="001A1D66">
        <w:tc>
          <w:tcPr>
            <w:tcW w:w="8737" w:type="dxa"/>
            <w:gridSpan w:val="2"/>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6CC3279" w14:textId="77777777" w:rsidR="00A07025" w:rsidRPr="00A07025" w:rsidRDefault="00A07025" w:rsidP="00A07025">
            <w:pPr>
              <w:rPr>
                <w:rFonts w:cstheme="minorHAnsi"/>
                <w:sz w:val="20"/>
                <w:szCs w:val="20"/>
              </w:rPr>
            </w:pPr>
            <w:r w:rsidRPr="00A07025">
              <w:rPr>
                <w:rFonts w:cstheme="minorHAnsi"/>
                <w:sz w:val="20"/>
                <w:szCs w:val="20"/>
              </w:rPr>
              <w:t>Dissemination</w:t>
            </w:r>
          </w:p>
        </w:tc>
      </w:tr>
      <w:tr w:rsidR="00A07025" w:rsidRPr="00A07025" w14:paraId="4AA096FB"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B7EB9A"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16.</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ED63449" w14:textId="77777777" w:rsidR="00A07025" w:rsidRPr="00A07025" w:rsidRDefault="00A07025" w:rsidP="00A07025">
            <w:pPr>
              <w:rPr>
                <w:rFonts w:cstheme="minorHAnsi"/>
                <w:sz w:val="20"/>
                <w:szCs w:val="20"/>
              </w:rPr>
            </w:pPr>
            <w:r w:rsidRPr="00A07025">
              <w:rPr>
                <w:rFonts w:cstheme="minorHAnsi"/>
                <w:sz w:val="20"/>
                <w:szCs w:val="20"/>
              </w:rPr>
              <w:t>Describe the dissemination of the research findings to relevant Indigenous governing bodies and peoples.</w:t>
            </w:r>
          </w:p>
        </w:tc>
      </w:tr>
      <w:tr w:rsidR="00A07025" w:rsidRPr="00A07025" w14:paraId="545AC422"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0DCCF972"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0B8A513A" w14:textId="77777777" w:rsidR="00A07025" w:rsidRPr="00A07025" w:rsidRDefault="00A07025" w:rsidP="00A07025">
            <w:pPr>
              <w:rPr>
                <w:rFonts w:cstheme="minorHAnsi"/>
                <w:sz w:val="20"/>
                <w:szCs w:val="20"/>
              </w:rPr>
            </w:pPr>
            <w:r w:rsidRPr="00A07025">
              <w:rPr>
                <w:rFonts w:cstheme="minorHAnsi"/>
                <w:sz w:val="20"/>
                <w:szCs w:val="20"/>
              </w:rPr>
              <w:t>The study results were disseminated widely to all relevant stakeholders including Māori stakeholders and governance groups.</w:t>
            </w:r>
          </w:p>
        </w:tc>
      </w:tr>
      <w:tr w:rsidR="00A07025" w:rsidRPr="00A07025" w14:paraId="67B09F0A"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92330AE" w14:textId="77777777" w:rsidR="00A07025" w:rsidRPr="00A07025" w:rsidRDefault="00A07025" w:rsidP="00A07025">
            <w:pPr>
              <w:rPr>
                <w:rFonts w:cstheme="minorHAnsi"/>
                <w:sz w:val="20"/>
                <w:szCs w:val="20"/>
              </w:rPr>
            </w:pPr>
            <w:r w:rsidRPr="00A07025">
              <w:rPr>
                <w:rFonts w:cstheme="minorHAnsi"/>
                <w:sz w:val="20"/>
                <w:szCs w:val="20"/>
              </w:rPr>
              <w:t> </w:t>
            </w:r>
            <w:r w:rsidRPr="00A07025">
              <w:rPr>
                <w:rFonts w:cstheme="minorHAnsi"/>
                <w:sz w:val="20"/>
                <w:szCs w:val="20"/>
              </w:rPr>
              <w:t>17.</w:t>
            </w: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60F655F" w14:textId="77777777" w:rsidR="00A07025" w:rsidRPr="00A07025" w:rsidRDefault="00A07025" w:rsidP="00A07025">
            <w:pPr>
              <w:rPr>
                <w:rFonts w:cstheme="minorHAnsi"/>
                <w:sz w:val="20"/>
                <w:szCs w:val="20"/>
              </w:rPr>
            </w:pPr>
            <w:r w:rsidRPr="00A07025">
              <w:rPr>
                <w:rFonts w:cstheme="minorHAnsi"/>
                <w:sz w:val="20"/>
                <w:szCs w:val="20"/>
              </w:rPr>
              <w:t>Discuss the process for knowledge translation and implementation to support Indigenous advancement (e.g., research capacity, policy, investment).</w:t>
            </w:r>
          </w:p>
        </w:tc>
      </w:tr>
      <w:tr w:rsidR="00A07025" w:rsidRPr="00A07025" w14:paraId="112CE359" w14:textId="77777777" w:rsidTr="001A1D66">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DD21EF1" w14:textId="77777777" w:rsidR="00A07025" w:rsidRPr="00A07025" w:rsidRDefault="00A07025" w:rsidP="00A07025">
            <w:pPr>
              <w:rPr>
                <w:rFonts w:cstheme="minorHAnsi"/>
                <w:sz w:val="20"/>
                <w:szCs w:val="20"/>
              </w:rPr>
            </w:pPr>
          </w:p>
        </w:tc>
        <w:tc>
          <w:tcPr>
            <w:tcW w:w="8173"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00F9FB5E" w14:textId="77777777" w:rsidR="00A07025" w:rsidRPr="00A07025" w:rsidRDefault="00A07025" w:rsidP="00A07025">
            <w:pPr>
              <w:rPr>
                <w:rFonts w:cstheme="minorHAnsi"/>
                <w:sz w:val="20"/>
                <w:szCs w:val="20"/>
              </w:rPr>
            </w:pPr>
            <w:r w:rsidRPr="00A07025">
              <w:rPr>
                <w:rFonts w:cstheme="minorHAnsi"/>
                <w:sz w:val="20"/>
                <w:szCs w:val="20"/>
              </w:rPr>
              <w:t xml:space="preserve">This study was reported to the BSA programme and National Screening Unit to inform a potential national approach to </w:t>
            </w:r>
            <w:proofErr w:type="spellStart"/>
            <w:r w:rsidRPr="00A07025">
              <w:rPr>
                <w:rFonts w:cstheme="minorHAnsi"/>
                <w:sz w:val="20"/>
                <w:szCs w:val="20"/>
              </w:rPr>
              <w:t>datamatching</w:t>
            </w:r>
            <w:proofErr w:type="spellEnd"/>
            <w:r w:rsidRPr="00A07025">
              <w:rPr>
                <w:rFonts w:cstheme="minorHAnsi"/>
                <w:sz w:val="20"/>
                <w:szCs w:val="20"/>
              </w:rPr>
              <w:t xml:space="preserve"> in order to identify unenrolled and overdue women in the BSA and other screening programmes.</w:t>
            </w:r>
          </w:p>
        </w:tc>
      </w:tr>
    </w:tbl>
    <w:p w14:paraId="7F186AD6" w14:textId="77777777" w:rsidR="001514B1" w:rsidRDefault="001514B1" w:rsidP="00455D45">
      <w:pPr>
        <w:rPr>
          <w:rFonts w:cstheme="minorHAnsi"/>
          <w:sz w:val="20"/>
          <w:szCs w:val="20"/>
        </w:rPr>
      </w:pPr>
    </w:p>
    <w:p w14:paraId="5631920A" w14:textId="75775C2F" w:rsidR="00455D45" w:rsidRPr="001514B1" w:rsidRDefault="006D5835" w:rsidP="00455D45">
      <w:pPr>
        <w:rPr>
          <w:rFonts w:cstheme="minorHAnsi"/>
          <w:sz w:val="20"/>
          <w:szCs w:val="20"/>
        </w:rPr>
      </w:pPr>
      <w:r>
        <w:rPr>
          <w:rFonts w:eastAsia="Times New Roman" w:cstheme="minorHAnsi"/>
          <w:kern w:val="0"/>
          <w:sz w:val="20"/>
          <w:szCs w:val="20"/>
          <w:lang w:eastAsia="en-GB" w:bidi="my-MM"/>
          <w14:ligatures w14:val="none"/>
        </w:rPr>
        <w:t xml:space="preserve">Reference: </w:t>
      </w:r>
      <w:proofErr w:type="spellStart"/>
      <w:r w:rsidR="00455D45" w:rsidRPr="00F22270">
        <w:rPr>
          <w:rFonts w:eastAsia="Times New Roman" w:cstheme="minorHAnsi"/>
          <w:kern w:val="0"/>
          <w:sz w:val="20"/>
          <w:szCs w:val="20"/>
          <w:lang w:eastAsia="en-GB" w:bidi="my-MM"/>
          <w14:ligatures w14:val="none"/>
        </w:rPr>
        <w:t>Huria</w:t>
      </w:r>
      <w:proofErr w:type="spellEnd"/>
      <w:r w:rsidR="00455D45" w:rsidRPr="00F22270">
        <w:rPr>
          <w:rFonts w:eastAsia="Times New Roman" w:cstheme="minorHAnsi"/>
          <w:kern w:val="0"/>
          <w:sz w:val="20"/>
          <w:szCs w:val="20"/>
          <w:lang w:eastAsia="en-GB" w:bidi="my-MM"/>
          <w14:ligatures w14:val="none"/>
        </w:rPr>
        <w:t xml:space="preserve">, T., Palmer, S. C., </w:t>
      </w:r>
      <w:proofErr w:type="spellStart"/>
      <w:r w:rsidR="00455D45" w:rsidRPr="00F22270">
        <w:rPr>
          <w:rFonts w:eastAsia="Times New Roman" w:cstheme="minorHAnsi"/>
          <w:kern w:val="0"/>
          <w:sz w:val="20"/>
          <w:szCs w:val="20"/>
          <w:lang w:eastAsia="en-GB" w:bidi="my-MM"/>
          <w14:ligatures w14:val="none"/>
        </w:rPr>
        <w:t>Pitama</w:t>
      </w:r>
      <w:proofErr w:type="spellEnd"/>
      <w:r w:rsidR="00455D45" w:rsidRPr="00F22270">
        <w:rPr>
          <w:rFonts w:eastAsia="Times New Roman" w:cstheme="minorHAnsi"/>
          <w:kern w:val="0"/>
          <w:sz w:val="20"/>
          <w:szCs w:val="20"/>
          <w:lang w:eastAsia="en-GB" w:bidi="my-MM"/>
          <w14:ligatures w14:val="none"/>
        </w:rPr>
        <w:t xml:space="preserve">, S., Beckert, L., Lacey, C., Ewen, S., &amp; Smith, L. T. (2019). Consolidated criteria for strengthening reporting of health research involving indigenous peoples: The CONSIDER statement. </w:t>
      </w:r>
      <w:r w:rsidR="00455D45" w:rsidRPr="00F22270">
        <w:rPr>
          <w:rFonts w:eastAsia="Times New Roman" w:cstheme="minorHAnsi"/>
          <w:i/>
          <w:iCs/>
          <w:kern w:val="0"/>
          <w:sz w:val="20"/>
          <w:szCs w:val="20"/>
          <w:lang w:eastAsia="en-GB" w:bidi="my-MM"/>
          <w14:ligatures w14:val="none"/>
        </w:rPr>
        <w:t>BMC Medical Research Methodology</w:t>
      </w:r>
      <w:r w:rsidR="00455D45" w:rsidRPr="00F22270">
        <w:rPr>
          <w:rFonts w:eastAsia="Times New Roman" w:cstheme="minorHAnsi"/>
          <w:kern w:val="0"/>
          <w:sz w:val="20"/>
          <w:szCs w:val="20"/>
          <w:lang w:eastAsia="en-GB" w:bidi="my-MM"/>
          <w14:ligatures w14:val="none"/>
        </w:rPr>
        <w:t xml:space="preserve">, </w:t>
      </w:r>
      <w:r w:rsidR="00455D45" w:rsidRPr="00F22270">
        <w:rPr>
          <w:rFonts w:eastAsia="Times New Roman" w:cstheme="minorHAnsi"/>
          <w:i/>
          <w:iCs/>
          <w:kern w:val="0"/>
          <w:sz w:val="20"/>
          <w:szCs w:val="20"/>
          <w:lang w:eastAsia="en-GB" w:bidi="my-MM"/>
          <w14:ligatures w14:val="none"/>
        </w:rPr>
        <w:t>19</w:t>
      </w:r>
      <w:r w:rsidR="00455D45" w:rsidRPr="00F22270">
        <w:rPr>
          <w:rFonts w:eastAsia="Times New Roman" w:cstheme="minorHAnsi"/>
          <w:kern w:val="0"/>
          <w:sz w:val="20"/>
          <w:szCs w:val="20"/>
          <w:lang w:eastAsia="en-GB" w:bidi="my-MM"/>
          <w14:ligatures w14:val="none"/>
        </w:rPr>
        <w:t>(1). https://doi.org/10.1186/s12874-019-0815-8</w:t>
      </w:r>
    </w:p>
    <w:p w14:paraId="46BC5E3A" w14:textId="77777777" w:rsidR="00455D45" w:rsidRPr="00F22270" w:rsidRDefault="00455D45" w:rsidP="00455D45">
      <w:pPr>
        <w:rPr>
          <w:rFonts w:eastAsia="Times New Roman" w:cstheme="minorHAnsi"/>
          <w:kern w:val="0"/>
          <w:sz w:val="20"/>
          <w:szCs w:val="20"/>
          <w:lang w:eastAsia="en-GB" w:bidi="my-MM"/>
          <w14:ligatures w14:val="none"/>
        </w:rPr>
      </w:pPr>
    </w:p>
    <w:p w14:paraId="169FD275" w14:textId="052CEA84" w:rsidR="00455D45" w:rsidRDefault="00455D45">
      <w:pPr>
        <w:rPr>
          <w:rFonts w:cstheme="minorHAnsi"/>
          <w:sz w:val="20"/>
          <w:szCs w:val="20"/>
        </w:rPr>
      </w:pPr>
      <w:r>
        <w:rPr>
          <w:rFonts w:cstheme="minorHAnsi"/>
          <w:sz w:val="20"/>
          <w:szCs w:val="20"/>
        </w:rPr>
        <w:br w:type="page"/>
      </w:r>
    </w:p>
    <w:p w14:paraId="272D6CB9" w14:textId="5704AE16" w:rsidR="00455D45" w:rsidRPr="00A62F49" w:rsidRDefault="00455D45">
      <w:pPr>
        <w:rPr>
          <w:rFonts w:eastAsia="Times New Roman" w:cstheme="minorHAnsi"/>
          <w:b/>
          <w:bCs/>
          <w:color w:val="000000" w:themeColor="text1"/>
          <w:kern w:val="0"/>
          <w:sz w:val="20"/>
          <w:szCs w:val="20"/>
          <w:lang w:eastAsia="en-GB" w:bidi="my-MM"/>
          <w14:ligatures w14:val="none"/>
        </w:rPr>
      </w:pPr>
      <w:r w:rsidRPr="00A62F49">
        <w:rPr>
          <w:rFonts w:eastAsia="Times New Roman" w:cstheme="minorHAnsi"/>
          <w:b/>
          <w:bCs/>
          <w:color w:val="000000" w:themeColor="text1"/>
          <w:kern w:val="0"/>
          <w:sz w:val="20"/>
          <w:szCs w:val="20"/>
          <w:lang w:eastAsia="en-GB" w:bidi="my-MM"/>
          <w14:ligatures w14:val="none"/>
        </w:rPr>
        <w:lastRenderedPageBreak/>
        <w:t>Supplementary table 3. Invitation letter</w:t>
      </w:r>
    </w:p>
    <w:p w14:paraId="6DEFF474" w14:textId="77777777" w:rsidR="00455D45" w:rsidRPr="00BA309A" w:rsidRDefault="00455D45">
      <w:pPr>
        <w:rPr>
          <w:rFonts w:eastAsia="Times New Roman" w:cstheme="minorHAnsi"/>
          <w:color w:val="000000" w:themeColor="text1"/>
          <w:kern w:val="0"/>
          <w:sz w:val="20"/>
          <w:szCs w:val="20"/>
          <w:lang w:eastAsia="en-GB" w:bidi="my-MM"/>
          <w14:ligatures w14:val="none"/>
        </w:rPr>
      </w:pPr>
    </w:p>
    <w:p w14:paraId="3ACE66B8" w14:textId="77777777" w:rsidR="006D5835" w:rsidRDefault="006D5835" w:rsidP="00BA309A">
      <w:pPr>
        <w:rPr>
          <w:sz w:val="20"/>
          <w:szCs w:val="20"/>
        </w:rPr>
      </w:pPr>
    </w:p>
    <w:p w14:paraId="6D3D1ECC" w14:textId="6152A69B" w:rsidR="00BA309A" w:rsidRPr="00BA309A" w:rsidRDefault="00BA309A" w:rsidP="00BA309A">
      <w:pPr>
        <w:rPr>
          <w:sz w:val="20"/>
          <w:szCs w:val="20"/>
        </w:rPr>
      </w:pPr>
      <w:r w:rsidRPr="00BA309A">
        <w:rPr>
          <w:sz w:val="20"/>
          <w:szCs w:val="20"/>
        </w:rPr>
        <w:t>Date</w:t>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t>NHI Number:</w:t>
      </w:r>
    </w:p>
    <w:p w14:paraId="5CD364E7" w14:textId="77777777" w:rsidR="00BA309A" w:rsidRPr="00BA309A" w:rsidRDefault="00BA309A" w:rsidP="00BA309A">
      <w:pPr>
        <w:rPr>
          <w:sz w:val="20"/>
          <w:szCs w:val="20"/>
        </w:rPr>
      </w:pPr>
    </w:p>
    <w:p w14:paraId="34D2E83B" w14:textId="77777777" w:rsidR="00BA309A" w:rsidRPr="00BA309A" w:rsidRDefault="00BA309A" w:rsidP="00BA309A">
      <w:pPr>
        <w:rPr>
          <w:sz w:val="20"/>
          <w:szCs w:val="20"/>
        </w:rPr>
      </w:pPr>
      <w:r w:rsidRPr="00BA309A">
        <w:rPr>
          <w:sz w:val="20"/>
          <w:szCs w:val="20"/>
        </w:rPr>
        <w:t>Name</w:t>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r>
      <w:r w:rsidRPr="00BA309A">
        <w:rPr>
          <w:sz w:val="20"/>
          <w:szCs w:val="20"/>
        </w:rPr>
        <w:tab/>
        <w:t xml:space="preserve">           </w:t>
      </w:r>
    </w:p>
    <w:p w14:paraId="1A23F202" w14:textId="77777777" w:rsidR="00BA309A" w:rsidRPr="00BA309A" w:rsidRDefault="00BA309A" w:rsidP="00BA309A">
      <w:pPr>
        <w:rPr>
          <w:sz w:val="20"/>
          <w:szCs w:val="20"/>
        </w:rPr>
      </w:pPr>
      <w:r w:rsidRPr="00BA309A">
        <w:rPr>
          <w:sz w:val="20"/>
          <w:szCs w:val="20"/>
        </w:rPr>
        <w:t>Address Line1</w:t>
      </w:r>
    </w:p>
    <w:p w14:paraId="7007F0A5" w14:textId="77777777" w:rsidR="00BA309A" w:rsidRPr="00BA309A" w:rsidRDefault="00BA309A" w:rsidP="00BA309A">
      <w:pPr>
        <w:rPr>
          <w:sz w:val="20"/>
          <w:szCs w:val="20"/>
        </w:rPr>
      </w:pPr>
      <w:r w:rsidRPr="00BA309A">
        <w:rPr>
          <w:sz w:val="20"/>
          <w:szCs w:val="20"/>
        </w:rPr>
        <w:t>Address Line 2</w:t>
      </w:r>
    </w:p>
    <w:p w14:paraId="7BA7D370" w14:textId="77777777" w:rsidR="00BA309A" w:rsidRPr="00BA309A" w:rsidRDefault="00BA309A" w:rsidP="00BA309A">
      <w:pPr>
        <w:rPr>
          <w:sz w:val="20"/>
          <w:szCs w:val="20"/>
        </w:rPr>
      </w:pPr>
      <w:r w:rsidRPr="00BA309A">
        <w:rPr>
          <w:sz w:val="20"/>
          <w:szCs w:val="20"/>
        </w:rPr>
        <w:t>Address Line 3</w:t>
      </w:r>
    </w:p>
    <w:p w14:paraId="7067664C" w14:textId="77777777" w:rsidR="00BA309A" w:rsidRPr="00BA309A" w:rsidRDefault="00BA309A" w:rsidP="00BA309A">
      <w:pPr>
        <w:rPr>
          <w:sz w:val="20"/>
          <w:szCs w:val="20"/>
        </w:rPr>
      </w:pPr>
    </w:p>
    <w:p w14:paraId="49CC6021" w14:textId="74F784F2" w:rsidR="00BA309A" w:rsidRPr="00F13D6B" w:rsidRDefault="00BA309A" w:rsidP="00BA309A">
      <w:pPr>
        <w:jc w:val="center"/>
        <w:rPr>
          <w:bCs/>
          <w:sz w:val="20"/>
          <w:szCs w:val="20"/>
        </w:rPr>
      </w:pPr>
      <w:r w:rsidRPr="00BA309A">
        <w:rPr>
          <w:b/>
          <w:sz w:val="20"/>
          <w:szCs w:val="20"/>
        </w:rPr>
        <w:t xml:space="preserve">Kia </w:t>
      </w:r>
      <w:proofErr w:type="spellStart"/>
      <w:r w:rsidRPr="00BA309A">
        <w:rPr>
          <w:b/>
          <w:sz w:val="20"/>
          <w:szCs w:val="20"/>
        </w:rPr>
        <w:t>tere</w:t>
      </w:r>
      <w:proofErr w:type="spellEnd"/>
      <w:r w:rsidRPr="00BA309A">
        <w:rPr>
          <w:b/>
          <w:sz w:val="20"/>
          <w:szCs w:val="20"/>
        </w:rPr>
        <w:t xml:space="preserve"> horo </w:t>
      </w:r>
      <w:proofErr w:type="spellStart"/>
      <w:r w:rsidRPr="00BA309A">
        <w:rPr>
          <w:b/>
          <w:sz w:val="20"/>
          <w:szCs w:val="20"/>
        </w:rPr>
        <w:t>te</w:t>
      </w:r>
      <w:proofErr w:type="spellEnd"/>
      <w:r w:rsidRPr="00BA309A">
        <w:rPr>
          <w:b/>
          <w:sz w:val="20"/>
          <w:szCs w:val="20"/>
        </w:rPr>
        <w:t xml:space="preserve"> </w:t>
      </w:r>
      <w:proofErr w:type="spellStart"/>
      <w:r w:rsidRPr="00BA309A">
        <w:rPr>
          <w:b/>
          <w:sz w:val="20"/>
          <w:szCs w:val="20"/>
        </w:rPr>
        <w:t>haumaru</w:t>
      </w:r>
      <w:proofErr w:type="spellEnd"/>
      <w:r w:rsidRPr="00BA309A">
        <w:rPr>
          <w:b/>
          <w:sz w:val="20"/>
          <w:szCs w:val="20"/>
        </w:rPr>
        <w:t xml:space="preserve"> </w:t>
      </w:r>
      <w:proofErr w:type="spellStart"/>
      <w:r w:rsidRPr="00BA309A">
        <w:rPr>
          <w:b/>
          <w:sz w:val="20"/>
          <w:szCs w:val="20"/>
        </w:rPr>
        <w:t>mōu</w:t>
      </w:r>
      <w:proofErr w:type="spellEnd"/>
      <w:r w:rsidR="00F13D6B">
        <w:rPr>
          <w:b/>
          <w:sz w:val="20"/>
          <w:szCs w:val="20"/>
        </w:rPr>
        <w:br/>
      </w:r>
      <w:r w:rsidR="00F13D6B" w:rsidRPr="00F13D6B">
        <w:rPr>
          <w:bCs/>
          <w:i/>
          <w:iCs/>
          <w:sz w:val="20"/>
          <w:szCs w:val="20"/>
        </w:rPr>
        <w:t>[</w:t>
      </w:r>
      <w:r w:rsidR="009C220D">
        <w:rPr>
          <w:bCs/>
          <w:i/>
          <w:iCs/>
          <w:sz w:val="20"/>
          <w:szCs w:val="20"/>
        </w:rPr>
        <w:t>S</w:t>
      </w:r>
      <w:r w:rsidR="009C220D" w:rsidRPr="009C220D">
        <w:rPr>
          <w:bCs/>
          <w:i/>
          <w:iCs/>
          <w:sz w:val="20"/>
          <w:szCs w:val="20"/>
        </w:rPr>
        <w:t>eize the opportunity to keep yourself safe</w:t>
      </w:r>
      <w:r w:rsidR="00F13D6B" w:rsidRPr="00F13D6B">
        <w:rPr>
          <w:bCs/>
          <w:i/>
          <w:iCs/>
          <w:sz w:val="20"/>
          <w:szCs w:val="20"/>
        </w:rPr>
        <w:t>]</w:t>
      </w:r>
    </w:p>
    <w:p w14:paraId="4090A8D5" w14:textId="77777777" w:rsidR="00BA309A" w:rsidRPr="00BA309A" w:rsidRDefault="00BA309A" w:rsidP="00BA309A">
      <w:pPr>
        <w:rPr>
          <w:sz w:val="20"/>
          <w:szCs w:val="20"/>
        </w:rPr>
      </w:pPr>
    </w:p>
    <w:p w14:paraId="08A9BADD" w14:textId="7D63DB70" w:rsidR="00BA309A" w:rsidRPr="00BA309A" w:rsidRDefault="00BA309A" w:rsidP="00BA309A">
      <w:pPr>
        <w:spacing w:line="312" w:lineRule="auto"/>
        <w:rPr>
          <w:rFonts w:cs="Arial"/>
          <w:sz w:val="20"/>
          <w:szCs w:val="20"/>
          <w:lang w:val="es-ES_tradnl"/>
        </w:rPr>
      </w:pPr>
      <w:proofErr w:type="spellStart"/>
      <w:r w:rsidRPr="00BA309A">
        <w:rPr>
          <w:rFonts w:cs="Arial"/>
          <w:sz w:val="20"/>
          <w:szCs w:val="20"/>
          <w:lang w:val="es-ES_tradnl"/>
        </w:rPr>
        <w:t>Tēnā</w:t>
      </w:r>
      <w:proofErr w:type="spellEnd"/>
      <w:r w:rsidRPr="00BA309A">
        <w:rPr>
          <w:rFonts w:cs="Arial"/>
          <w:sz w:val="20"/>
          <w:szCs w:val="20"/>
          <w:lang w:val="es-ES_tradnl"/>
        </w:rPr>
        <w:t xml:space="preserve"> </w:t>
      </w:r>
      <w:proofErr w:type="spellStart"/>
      <w:r w:rsidRPr="00BA309A">
        <w:rPr>
          <w:rFonts w:cs="Arial"/>
          <w:sz w:val="20"/>
          <w:szCs w:val="20"/>
          <w:lang w:val="es-ES_tradnl"/>
        </w:rPr>
        <w:t>koe</w:t>
      </w:r>
      <w:proofErr w:type="spellEnd"/>
      <w:r w:rsidRPr="00BA309A">
        <w:rPr>
          <w:rFonts w:cs="Arial"/>
          <w:sz w:val="20"/>
          <w:szCs w:val="20"/>
          <w:lang w:val="es-ES_tradnl"/>
        </w:rPr>
        <w:t xml:space="preserve"> </w:t>
      </w:r>
      <w:proofErr w:type="gramStart"/>
      <w:r w:rsidRPr="00BA309A">
        <w:rPr>
          <w:rFonts w:cs="Arial"/>
          <w:sz w:val="20"/>
          <w:szCs w:val="20"/>
          <w:lang w:val="es-ES_tradnl"/>
        </w:rPr>
        <w:t xml:space="preserve">e  </w:t>
      </w:r>
      <w:r w:rsidRPr="00BA309A">
        <w:rPr>
          <w:rFonts w:cs="Arial"/>
          <w:sz w:val="20"/>
          <w:szCs w:val="20"/>
        </w:rPr>
        <w:t>XXXX</w:t>
      </w:r>
      <w:proofErr w:type="gramEnd"/>
      <w:r w:rsidRPr="00BA309A">
        <w:rPr>
          <w:rFonts w:cs="Arial"/>
          <w:sz w:val="20"/>
          <w:szCs w:val="20"/>
          <w:lang w:val="es-ES_tradnl"/>
        </w:rPr>
        <w:t>,</w:t>
      </w:r>
      <w:r w:rsidR="00F13D6B">
        <w:rPr>
          <w:rFonts w:cs="Arial"/>
          <w:sz w:val="20"/>
          <w:szCs w:val="20"/>
          <w:lang w:val="es-ES_tradnl"/>
        </w:rPr>
        <w:br/>
      </w:r>
      <w:r w:rsidR="00F13D6B" w:rsidRPr="00F13D6B">
        <w:rPr>
          <w:rFonts w:cs="Arial"/>
          <w:i/>
          <w:iCs/>
          <w:sz w:val="20"/>
          <w:szCs w:val="20"/>
          <w:lang w:val="es-ES_tradnl"/>
        </w:rPr>
        <w:t>[Greetings]</w:t>
      </w:r>
    </w:p>
    <w:p w14:paraId="72726EB3" w14:textId="77777777" w:rsidR="00BA309A" w:rsidRPr="00BA309A" w:rsidRDefault="00BA309A" w:rsidP="00BA309A">
      <w:pPr>
        <w:spacing w:line="312" w:lineRule="auto"/>
        <w:rPr>
          <w:rFonts w:cs="Arial"/>
          <w:sz w:val="20"/>
          <w:szCs w:val="20"/>
          <w:lang w:val="es-ES_tradnl"/>
        </w:rPr>
      </w:pPr>
    </w:p>
    <w:p w14:paraId="2B0DAEA2" w14:textId="77777777" w:rsidR="00BA309A" w:rsidRPr="00BA309A" w:rsidRDefault="00BA309A" w:rsidP="00BA309A">
      <w:pPr>
        <w:spacing w:line="276" w:lineRule="auto"/>
        <w:contextualSpacing/>
        <w:rPr>
          <w:rFonts w:eastAsia="Calibri" w:cs="Arial"/>
          <w:sz w:val="20"/>
          <w:szCs w:val="20"/>
          <w:lang w:val="en-GB"/>
        </w:rPr>
      </w:pPr>
      <w:r w:rsidRPr="00BA309A">
        <w:rPr>
          <w:rFonts w:eastAsia="Calibri" w:cs="Arial"/>
          <w:noProof/>
          <w:sz w:val="20"/>
          <w:szCs w:val="20"/>
          <w:lang w:eastAsia="en-NZ"/>
        </w:rPr>
        <w:t xml:space="preserve">As a patient of </w:t>
      </w:r>
      <w:r w:rsidRPr="00BA309A">
        <w:rPr>
          <w:rFonts w:eastAsia="Calibri" w:cs="Arial"/>
          <w:b/>
          <w:noProof/>
          <w:sz w:val="20"/>
          <w:szCs w:val="20"/>
          <w:lang w:eastAsia="en-NZ"/>
        </w:rPr>
        <w:t>(xxx GP/Clinic),</w:t>
      </w:r>
      <w:r w:rsidRPr="00BA309A">
        <w:rPr>
          <w:rFonts w:eastAsia="Calibri" w:cs="Arial"/>
          <w:noProof/>
          <w:sz w:val="20"/>
          <w:szCs w:val="20"/>
          <w:lang w:eastAsia="en-NZ"/>
        </w:rPr>
        <w:t xml:space="preserve"> you are invited </w:t>
      </w:r>
      <w:r w:rsidRPr="00BA309A">
        <w:rPr>
          <w:rFonts w:eastAsia="Calibri" w:cs="Arial"/>
          <w:sz w:val="20"/>
          <w:szCs w:val="20"/>
          <w:lang w:val="en-GB"/>
        </w:rPr>
        <w:t xml:space="preserve">to participate in </w:t>
      </w:r>
      <w:proofErr w:type="spellStart"/>
      <w:r w:rsidRPr="00BA309A">
        <w:rPr>
          <w:rFonts w:eastAsia="Calibri" w:cs="Arial"/>
          <w:sz w:val="20"/>
          <w:szCs w:val="20"/>
          <w:lang w:val="en-GB"/>
        </w:rPr>
        <w:t>BreastScreen</w:t>
      </w:r>
      <w:proofErr w:type="spellEnd"/>
      <w:r w:rsidRPr="00BA309A">
        <w:rPr>
          <w:rFonts w:eastAsia="Calibri" w:cs="Arial"/>
          <w:sz w:val="20"/>
          <w:szCs w:val="20"/>
          <w:lang w:val="en-GB"/>
        </w:rPr>
        <w:t xml:space="preserve"> Aotearoa’s</w:t>
      </w:r>
      <w:r w:rsidRPr="00BA309A">
        <w:rPr>
          <w:rFonts w:eastAsia="Calibri" w:cs="Arial"/>
          <w:b/>
          <w:i/>
          <w:sz w:val="20"/>
          <w:szCs w:val="20"/>
          <w:lang w:val="en-GB"/>
        </w:rPr>
        <w:t xml:space="preserve"> free</w:t>
      </w:r>
      <w:r w:rsidRPr="00BA309A">
        <w:rPr>
          <w:rFonts w:eastAsia="Calibri" w:cs="Arial"/>
          <w:sz w:val="20"/>
          <w:szCs w:val="20"/>
          <w:lang w:val="en-GB"/>
        </w:rPr>
        <w:t xml:space="preserve"> national breast screening programme for women aged between 45 and 69. Your doctor will be informed of your test results (if you choose).</w:t>
      </w:r>
    </w:p>
    <w:p w14:paraId="46F13C04" w14:textId="77777777" w:rsidR="00BA309A" w:rsidRPr="00BA309A" w:rsidRDefault="00BA309A" w:rsidP="00BA309A">
      <w:pPr>
        <w:spacing w:line="276" w:lineRule="auto"/>
        <w:contextualSpacing/>
        <w:rPr>
          <w:rFonts w:eastAsia="Calibri" w:cs="Arial"/>
          <w:sz w:val="20"/>
          <w:szCs w:val="20"/>
          <w:lang w:val="en-GB"/>
        </w:rPr>
      </w:pPr>
    </w:p>
    <w:p w14:paraId="2F984404" w14:textId="77777777" w:rsidR="00BA309A" w:rsidRPr="00BA309A" w:rsidRDefault="00BA309A" w:rsidP="00BA309A">
      <w:pPr>
        <w:jc w:val="both"/>
        <w:rPr>
          <w:sz w:val="20"/>
          <w:szCs w:val="20"/>
        </w:rPr>
      </w:pPr>
      <w:r w:rsidRPr="00BA309A">
        <w:rPr>
          <w:sz w:val="20"/>
          <w:szCs w:val="20"/>
        </w:rPr>
        <w:t xml:space="preserve">We recommend that you have regular breast screening mammograms, as early detection of Breast Cancer saves lives. </w:t>
      </w:r>
    </w:p>
    <w:p w14:paraId="7F7609C4" w14:textId="77777777" w:rsidR="00BA309A" w:rsidRPr="00BA309A" w:rsidRDefault="00BA309A" w:rsidP="00BA309A">
      <w:pPr>
        <w:spacing w:line="276" w:lineRule="auto"/>
        <w:contextualSpacing/>
        <w:rPr>
          <w:rFonts w:eastAsia="Calibri" w:cs="Arial"/>
          <w:sz w:val="20"/>
          <w:szCs w:val="20"/>
          <w:lang w:val="en-GB"/>
        </w:rPr>
      </w:pPr>
    </w:p>
    <w:p w14:paraId="6E61ACDF" w14:textId="77777777" w:rsidR="00BA309A" w:rsidRPr="00BA309A" w:rsidRDefault="00BA309A" w:rsidP="00BA309A">
      <w:pPr>
        <w:spacing w:line="276" w:lineRule="auto"/>
        <w:contextualSpacing/>
        <w:rPr>
          <w:rFonts w:eastAsia="Calibri" w:cs="Arial"/>
          <w:sz w:val="20"/>
          <w:szCs w:val="20"/>
          <w:lang w:val="en-GB"/>
        </w:rPr>
      </w:pPr>
      <w:proofErr w:type="spellStart"/>
      <w:r w:rsidRPr="00BA309A">
        <w:rPr>
          <w:rFonts w:eastAsia="Calibri" w:cs="Arial"/>
          <w:sz w:val="20"/>
          <w:szCs w:val="20"/>
          <w:lang w:val="en-GB"/>
        </w:rPr>
        <w:t>BreastScreen</w:t>
      </w:r>
      <w:proofErr w:type="spellEnd"/>
      <w:r w:rsidRPr="00BA309A">
        <w:rPr>
          <w:rFonts w:eastAsia="Calibri" w:cs="Arial"/>
          <w:sz w:val="20"/>
          <w:szCs w:val="20"/>
          <w:lang w:val="en-GB"/>
        </w:rPr>
        <w:t xml:space="preserve"> Aotearoa has screening centres across Auckland and mobile screening units that move around the region.</w:t>
      </w:r>
    </w:p>
    <w:p w14:paraId="3431CCD7" w14:textId="77777777" w:rsidR="00BA309A" w:rsidRPr="00BA309A" w:rsidRDefault="00BA309A" w:rsidP="00BA309A">
      <w:pPr>
        <w:spacing w:line="276" w:lineRule="auto"/>
        <w:contextualSpacing/>
        <w:rPr>
          <w:rFonts w:eastAsia="Calibri" w:cs="Arial"/>
          <w:sz w:val="20"/>
          <w:szCs w:val="20"/>
          <w:lang w:val="en-GB"/>
        </w:rPr>
      </w:pPr>
    </w:p>
    <w:p w14:paraId="758C283F" w14:textId="77777777" w:rsidR="00BA309A" w:rsidRPr="00BA309A" w:rsidRDefault="00BA309A" w:rsidP="00BA309A">
      <w:pPr>
        <w:jc w:val="both"/>
        <w:rPr>
          <w:rFonts w:ascii="Calibri" w:hAnsi="Calibri"/>
          <w:sz w:val="20"/>
          <w:szCs w:val="20"/>
        </w:rPr>
      </w:pPr>
      <w:r w:rsidRPr="00BA309A">
        <w:rPr>
          <w:rFonts w:ascii="Calibri" w:hAnsi="Calibri"/>
          <w:sz w:val="20"/>
          <w:szCs w:val="20"/>
        </w:rPr>
        <w:t>Support to attend appointments can be arranged if you need transport.</w:t>
      </w:r>
    </w:p>
    <w:p w14:paraId="1CF0F86B" w14:textId="77777777" w:rsidR="00BA309A" w:rsidRPr="00BA309A" w:rsidRDefault="00BA309A" w:rsidP="00BA309A">
      <w:pPr>
        <w:jc w:val="both"/>
        <w:rPr>
          <w:rFonts w:ascii="Calibri" w:hAnsi="Calibri"/>
          <w:sz w:val="20"/>
          <w:szCs w:val="20"/>
        </w:rPr>
      </w:pPr>
    </w:p>
    <w:p w14:paraId="6376DA30" w14:textId="77777777" w:rsidR="00BA309A" w:rsidRPr="00BA309A" w:rsidRDefault="00BA309A" w:rsidP="00BA309A">
      <w:pPr>
        <w:jc w:val="both"/>
        <w:rPr>
          <w:rFonts w:ascii="Calibri" w:hAnsi="Calibri"/>
          <w:sz w:val="20"/>
          <w:szCs w:val="20"/>
        </w:rPr>
      </w:pPr>
      <w:r w:rsidRPr="00BA309A">
        <w:rPr>
          <w:rFonts w:ascii="Calibri" w:hAnsi="Calibri"/>
          <w:sz w:val="20"/>
          <w:szCs w:val="20"/>
        </w:rPr>
        <w:t>Appointments are available outside working hours and on weekends if this is easier for you to attend.</w:t>
      </w:r>
    </w:p>
    <w:p w14:paraId="619D61EA" w14:textId="77777777" w:rsidR="00BA309A" w:rsidRPr="00BA309A" w:rsidRDefault="00BA309A" w:rsidP="00BA309A">
      <w:pPr>
        <w:spacing w:line="312" w:lineRule="auto"/>
        <w:contextualSpacing/>
        <w:rPr>
          <w:rFonts w:eastAsia="Calibri" w:cs="Arial"/>
          <w:sz w:val="20"/>
          <w:szCs w:val="20"/>
          <w:lang w:val="en-GB"/>
        </w:rPr>
      </w:pPr>
    </w:p>
    <w:p w14:paraId="6DC23F39" w14:textId="77777777" w:rsidR="00BA309A" w:rsidRPr="00BA309A" w:rsidRDefault="00BA309A" w:rsidP="00BA309A">
      <w:pPr>
        <w:spacing w:line="312" w:lineRule="auto"/>
        <w:contextualSpacing/>
        <w:jc w:val="center"/>
        <w:rPr>
          <w:rFonts w:eastAsia="Calibri" w:cs="Arial"/>
          <w:sz w:val="20"/>
          <w:szCs w:val="20"/>
          <w:lang w:val="en-GB"/>
        </w:rPr>
      </w:pPr>
      <w:r w:rsidRPr="00BA309A">
        <w:rPr>
          <w:rFonts w:ascii="Calibri" w:hAnsi="Calibri"/>
          <w:b/>
          <w:sz w:val="20"/>
          <w:szCs w:val="20"/>
        </w:rPr>
        <w:t>Free phone</w:t>
      </w:r>
      <w:r w:rsidRPr="00BA309A">
        <w:rPr>
          <w:rFonts w:ascii="Calibri" w:hAnsi="Calibri"/>
          <w:sz w:val="20"/>
          <w:szCs w:val="20"/>
        </w:rPr>
        <w:t xml:space="preserve"> </w:t>
      </w:r>
      <w:r w:rsidRPr="00BA309A">
        <w:rPr>
          <w:rFonts w:ascii="Calibri" w:hAnsi="Calibri"/>
          <w:b/>
          <w:sz w:val="20"/>
          <w:szCs w:val="20"/>
        </w:rPr>
        <w:t>0800 270 200 to make an appointment</w:t>
      </w:r>
    </w:p>
    <w:p w14:paraId="50005927" w14:textId="77777777" w:rsidR="00BA309A" w:rsidRPr="00BA309A" w:rsidRDefault="00BA309A" w:rsidP="00BA309A">
      <w:pPr>
        <w:spacing w:line="312" w:lineRule="auto"/>
        <w:contextualSpacing/>
        <w:rPr>
          <w:rFonts w:eastAsia="Calibri" w:cs="Arial"/>
          <w:sz w:val="20"/>
          <w:szCs w:val="20"/>
          <w:lang w:val="en-GB"/>
        </w:rPr>
      </w:pPr>
    </w:p>
    <w:p w14:paraId="38691924" w14:textId="77777777" w:rsidR="00BA309A" w:rsidRPr="00BA309A" w:rsidRDefault="00BA309A" w:rsidP="00BA309A">
      <w:pPr>
        <w:spacing w:line="312" w:lineRule="auto"/>
        <w:contextualSpacing/>
        <w:rPr>
          <w:rFonts w:eastAsia="Calibri" w:cs="Arial"/>
          <w:noProof/>
          <w:sz w:val="20"/>
          <w:szCs w:val="20"/>
          <w:lang w:eastAsia="en-NZ"/>
        </w:rPr>
      </w:pPr>
      <w:r w:rsidRPr="00BA309A">
        <w:rPr>
          <w:rFonts w:ascii="Calibri" w:hAnsi="Calibri"/>
          <w:sz w:val="20"/>
          <w:szCs w:val="20"/>
        </w:rPr>
        <w:t>If you have any questions, please call the free phone number above.</w:t>
      </w:r>
    </w:p>
    <w:p w14:paraId="32F64A1A" w14:textId="77777777" w:rsidR="00BA309A" w:rsidRPr="00BA309A" w:rsidRDefault="00BA309A" w:rsidP="00BA309A">
      <w:pPr>
        <w:spacing w:line="312" w:lineRule="auto"/>
        <w:contextualSpacing/>
        <w:rPr>
          <w:rFonts w:eastAsia="Calibri" w:cs="Arial"/>
          <w:noProof/>
          <w:sz w:val="20"/>
          <w:szCs w:val="20"/>
          <w:lang w:eastAsia="en-NZ"/>
        </w:rPr>
      </w:pPr>
    </w:p>
    <w:p w14:paraId="2D85A0FC" w14:textId="77777777" w:rsidR="00BA309A" w:rsidRPr="00BA309A" w:rsidRDefault="00BA309A" w:rsidP="00BA309A">
      <w:pPr>
        <w:spacing w:line="312" w:lineRule="auto"/>
        <w:contextualSpacing/>
        <w:rPr>
          <w:rFonts w:eastAsia="Calibri" w:cs="Arial"/>
          <w:noProof/>
          <w:sz w:val="20"/>
          <w:szCs w:val="20"/>
          <w:lang w:eastAsia="en-NZ"/>
        </w:rPr>
      </w:pPr>
      <w:r w:rsidRPr="00BA309A">
        <w:rPr>
          <w:rFonts w:eastAsia="Calibri" w:cs="Arial"/>
          <w:noProof/>
          <w:sz w:val="20"/>
          <w:szCs w:val="20"/>
          <w:lang w:eastAsia="en-NZ"/>
        </w:rPr>
        <w:t>Yours sincerely</w:t>
      </w:r>
    </w:p>
    <w:p w14:paraId="7A7DBFB5" w14:textId="77777777" w:rsidR="00BA309A" w:rsidRPr="00BA309A" w:rsidRDefault="00BA309A" w:rsidP="00BA309A">
      <w:pPr>
        <w:spacing w:line="312" w:lineRule="auto"/>
        <w:contextualSpacing/>
        <w:rPr>
          <w:rFonts w:eastAsia="Calibri" w:cs="Arial"/>
          <w:noProof/>
          <w:sz w:val="20"/>
          <w:szCs w:val="20"/>
          <w:lang w:eastAsia="en-NZ"/>
        </w:rPr>
      </w:pPr>
    </w:p>
    <w:p w14:paraId="45306CA1" w14:textId="77777777" w:rsidR="00BA309A" w:rsidRPr="00BA309A" w:rsidRDefault="00BA309A" w:rsidP="00BA309A">
      <w:pPr>
        <w:spacing w:line="312" w:lineRule="auto"/>
        <w:contextualSpacing/>
        <w:rPr>
          <w:rFonts w:eastAsia="Calibri" w:cs="Arial"/>
          <w:noProof/>
          <w:sz w:val="20"/>
          <w:szCs w:val="20"/>
          <w:lang w:eastAsia="en-NZ"/>
        </w:rPr>
      </w:pPr>
    </w:p>
    <w:p w14:paraId="6DC4294A" w14:textId="77777777" w:rsidR="00BA309A" w:rsidRPr="00BA309A" w:rsidRDefault="00BA309A" w:rsidP="00BA309A">
      <w:pPr>
        <w:spacing w:line="312" w:lineRule="auto"/>
        <w:contextualSpacing/>
        <w:rPr>
          <w:rFonts w:eastAsia="Calibri" w:cs="Arial"/>
          <w:noProof/>
          <w:sz w:val="20"/>
          <w:szCs w:val="20"/>
          <w:lang w:eastAsia="en-NZ"/>
        </w:rPr>
      </w:pPr>
    </w:p>
    <w:p w14:paraId="1970DCB1" w14:textId="77777777" w:rsidR="00BA309A" w:rsidRPr="00BA309A" w:rsidRDefault="00BA309A" w:rsidP="00BA309A">
      <w:pPr>
        <w:spacing w:line="312" w:lineRule="auto"/>
        <w:contextualSpacing/>
        <w:rPr>
          <w:rFonts w:eastAsia="Calibri" w:cs="Arial"/>
          <w:noProof/>
          <w:sz w:val="20"/>
          <w:szCs w:val="20"/>
          <w:lang w:eastAsia="en-NZ"/>
        </w:rPr>
      </w:pPr>
      <w:r w:rsidRPr="00BA309A">
        <w:rPr>
          <w:rFonts w:eastAsia="Calibri" w:cs="Arial"/>
          <w:noProof/>
          <w:sz w:val="20"/>
          <w:szCs w:val="20"/>
          <w:lang w:eastAsia="en-NZ"/>
        </w:rPr>
        <w:t>Xxxxx</w:t>
      </w:r>
    </w:p>
    <w:p w14:paraId="19CF3FDB" w14:textId="77777777" w:rsidR="00BA309A" w:rsidRPr="00BA309A" w:rsidRDefault="00BA309A" w:rsidP="00BA309A">
      <w:pPr>
        <w:spacing w:line="312" w:lineRule="auto"/>
        <w:contextualSpacing/>
        <w:rPr>
          <w:rFonts w:eastAsia="Calibri" w:cs="Arial"/>
          <w:noProof/>
          <w:sz w:val="20"/>
          <w:szCs w:val="20"/>
          <w:lang w:eastAsia="en-NZ"/>
        </w:rPr>
      </w:pPr>
      <w:r w:rsidRPr="00BA309A">
        <w:rPr>
          <w:rFonts w:eastAsia="Calibri" w:cs="Arial"/>
          <w:noProof/>
          <w:sz w:val="20"/>
          <w:szCs w:val="20"/>
          <w:lang w:eastAsia="en-NZ"/>
        </w:rPr>
        <w:t>Manager, BreastScreen (xxx,xxx)</w:t>
      </w:r>
    </w:p>
    <w:p w14:paraId="3ED167F6" w14:textId="77777777" w:rsidR="00BA309A" w:rsidRPr="00BA309A" w:rsidRDefault="00BA309A" w:rsidP="00BA309A">
      <w:pPr>
        <w:spacing w:line="312" w:lineRule="auto"/>
        <w:contextualSpacing/>
        <w:rPr>
          <w:rFonts w:eastAsia="Calibri" w:cs="Arial"/>
          <w:noProof/>
          <w:sz w:val="20"/>
          <w:szCs w:val="20"/>
          <w:lang w:eastAsia="en-NZ"/>
        </w:rPr>
      </w:pPr>
    </w:p>
    <w:p w14:paraId="028E1313" w14:textId="77777777" w:rsidR="00BA309A" w:rsidRPr="00BA309A" w:rsidRDefault="00BA309A" w:rsidP="00BA309A">
      <w:pPr>
        <w:spacing w:line="312" w:lineRule="auto"/>
        <w:contextualSpacing/>
        <w:rPr>
          <w:rFonts w:eastAsia="Calibri" w:cs="Arial"/>
          <w:noProof/>
          <w:sz w:val="20"/>
          <w:szCs w:val="20"/>
          <w:lang w:eastAsia="en-NZ"/>
        </w:rPr>
      </w:pPr>
    </w:p>
    <w:p w14:paraId="1F7E770D" w14:textId="282F4F7C" w:rsidR="00BA309A" w:rsidRPr="00BA309A" w:rsidRDefault="00BA309A" w:rsidP="00BA309A">
      <w:pPr>
        <w:rPr>
          <w:sz w:val="20"/>
          <w:szCs w:val="20"/>
        </w:rPr>
      </w:pPr>
      <w:r w:rsidRPr="00BA309A">
        <w:rPr>
          <w:sz w:val="20"/>
          <w:szCs w:val="20"/>
        </w:rPr>
        <w:t xml:space="preserve">This initiative uses secure access to information held by </w:t>
      </w:r>
      <w:proofErr w:type="spellStart"/>
      <w:r w:rsidRPr="00BA309A">
        <w:rPr>
          <w:sz w:val="20"/>
          <w:szCs w:val="20"/>
        </w:rPr>
        <w:t>BreastScreen</w:t>
      </w:r>
      <w:proofErr w:type="spellEnd"/>
      <w:r w:rsidRPr="00BA309A">
        <w:rPr>
          <w:sz w:val="20"/>
          <w:szCs w:val="20"/>
        </w:rPr>
        <w:t xml:space="preserve"> Aotearoa, Primary Health </w:t>
      </w:r>
      <w:r w:rsidR="00F13D6B" w:rsidRPr="00BA309A">
        <w:rPr>
          <w:sz w:val="20"/>
          <w:szCs w:val="20"/>
        </w:rPr>
        <w:t>Organisations</w:t>
      </w:r>
      <w:r w:rsidRPr="00BA309A">
        <w:rPr>
          <w:sz w:val="20"/>
          <w:szCs w:val="20"/>
        </w:rPr>
        <w:t xml:space="preserve"> and the Ministry of Health to identify and contact women not currently benefitting from the free national breast screening programme.</w:t>
      </w:r>
    </w:p>
    <w:p w14:paraId="51A9FB93" w14:textId="77777777" w:rsidR="00BA309A" w:rsidRDefault="00BA309A" w:rsidP="00BA309A">
      <w:pPr>
        <w:rPr>
          <w:sz w:val="20"/>
          <w:szCs w:val="20"/>
        </w:rPr>
      </w:pPr>
    </w:p>
    <w:p w14:paraId="75E5D26A" w14:textId="77777777" w:rsidR="0043076F" w:rsidRPr="00BA309A" w:rsidRDefault="0043076F" w:rsidP="00BA309A">
      <w:pPr>
        <w:rPr>
          <w:sz w:val="20"/>
          <w:szCs w:val="20"/>
        </w:rPr>
      </w:pPr>
    </w:p>
    <w:p w14:paraId="7C0F1194" w14:textId="1E61D908" w:rsidR="00455D45" w:rsidRDefault="00801308" w:rsidP="00801308">
      <w:pPr>
        <w:jc w:val="center"/>
        <w:rPr>
          <w:rFonts w:cstheme="minorHAnsi"/>
          <w:sz w:val="20"/>
          <w:szCs w:val="20"/>
        </w:rPr>
      </w:pPr>
      <w:r>
        <w:rPr>
          <w:rFonts w:cstheme="minorHAnsi"/>
          <w:sz w:val="20"/>
          <w:szCs w:val="20"/>
        </w:rPr>
        <w:t>-- end of letter --</w:t>
      </w:r>
    </w:p>
    <w:p w14:paraId="7E43310C" w14:textId="77777777" w:rsidR="00801308" w:rsidRDefault="00801308">
      <w:pPr>
        <w:rPr>
          <w:rFonts w:cstheme="minorHAnsi"/>
          <w:sz w:val="20"/>
          <w:szCs w:val="20"/>
        </w:rPr>
      </w:pPr>
    </w:p>
    <w:p w14:paraId="487A131B" w14:textId="105E9B2E" w:rsidR="00801308" w:rsidRPr="00F22270" w:rsidRDefault="00801308" w:rsidP="00801308">
      <w:pPr>
        <w:rPr>
          <w:rFonts w:cstheme="minorHAnsi"/>
          <w:sz w:val="20"/>
          <w:szCs w:val="20"/>
        </w:rPr>
      </w:pPr>
      <w:r>
        <w:rPr>
          <w:rFonts w:cstheme="minorHAnsi"/>
          <w:sz w:val="20"/>
          <w:szCs w:val="20"/>
        </w:rPr>
        <w:t xml:space="preserve">Note: </w:t>
      </w:r>
      <w:r w:rsidRPr="00801308">
        <w:rPr>
          <w:rFonts w:cstheme="minorHAnsi"/>
          <w:sz w:val="20"/>
          <w:szCs w:val="20"/>
        </w:rPr>
        <w:t>The letter content was based on a combination of invitation letters in primary care</w:t>
      </w:r>
      <w:r>
        <w:rPr>
          <w:rFonts w:cstheme="minorHAnsi"/>
          <w:sz w:val="20"/>
          <w:szCs w:val="20"/>
        </w:rPr>
        <w:t xml:space="preserve"> or </w:t>
      </w:r>
      <w:r w:rsidRPr="00801308">
        <w:rPr>
          <w:rFonts w:cstheme="minorHAnsi"/>
          <w:sz w:val="20"/>
          <w:szCs w:val="20"/>
        </w:rPr>
        <w:t xml:space="preserve">recall letters from the programme, a Māori led screening engagement for cervical screening in one of the LP areas, and legal </w:t>
      </w:r>
      <w:r w:rsidRPr="00801308">
        <w:rPr>
          <w:rFonts w:cstheme="minorHAnsi"/>
          <w:sz w:val="20"/>
          <w:szCs w:val="20"/>
        </w:rPr>
        <w:lastRenderedPageBreak/>
        <w:t xml:space="preserve">advice regarding privacy statements. </w:t>
      </w:r>
      <w:r>
        <w:rPr>
          <w:rFonts w:cstheme="minorHAnsi"/>
          <w:sz w:val="20"/>
          <w:szCs w:val="20"/>
        </w:rPr>
        <w:t>W</w:t>
      </w:r>
      <w:r w:rsidRPr="00801308">
        <w:rPr>
          <w:rFonts w:cstheme="minorHAnsi"/>
          <w:sz w:val="20"/>
          <w:szCs w:val="20"/>
        </w:rPr>
        <w:t>omen could opt out through notifying the LP via phone number – it w</w:t>
      </w:r>
      <w:r>
        <w:rPr>
          <w:rFonts w:cstheme="minorHAnsi"/>
          <w:sz w:val="20"/>
          <w:szCs w:val="20"/>
        </w:rPr>
        <w:t>ould</w:t>
      </w:r>
      <w:r w:rsidRPr="00801308">
        <w:rPr>
          <w:rFonts w:cstheme="minorHAnsi"/>
          <w:sz w:val="20"/>
          <w:szCs w:val="20"/>
        </w:rPr>
        <w:t xml:space="preserve"> be noted on their file.</w:t>
      </w:r>
      <w:r>
        <w:rPr>
          <w:rFonts w:cstheme="minorHAnsi"/>
          <w:sz w:val="20"/>
          <w:szCs w:val="20"/>
        </w:rPr>
        <w:t xml:space="preserve"> </w:t>
      </w:r>
      <w:r w:rsidRPr="00801308">
        <w:rPr>
          <w:rFonts w:cstheme="minorHAnsi"/>
          <w:sz w:val="20"/>
          <w:szCs w:val="20"/>
        </w:rPr>
        <w:t xml:space="preserve">When women called, they were given further information about BSA and when they enrolled (on enrolment form and process) and were screened, they were provided </w:t>
      </w:r>
      <w:r w:rsidR="0043076F">
        <w:rPr>
          <w:rFonts w:cstheme="minorHAnsi"/>
          <w:sz w:val="20"/>
          <w:szCs w:val="20"/>
        </w:rPr>
        <w:t xml:space="preserve">with </w:t>
      </w:r>
      <w:r w:rsidRPr="00801308">
        <w:rPr>
          <w:rFonts w:cstheme="minorHAnsi"/>
          <w:sz w:val="20"/>
          <w:szCs w:val="20"/>
        </w:rPr>
        <w:t>the standard BSA information about the programme, screening, benefits and harms etc.</w:t>
      </w:r>
    </w:p>
    <w:sectPr w:rsidR="00801308" w:rsidRPr="00F22270">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3BBA5" w14:textId="77777777" w:rsidR="0043076F" w:rsidRDefault="0043076F" w:rsidP="0043076F">
      <w:r>
        <w:separator/>
      </w:r>
    </w:p>
  </w:endnote>
  <w:endnote w:type="continuationSeparator" w:id="0">
    <w:p w14:paraId="4EFEE6DE" w14:textId="77777777" w:rsidR="0043076F" w:rsidRDefault="0043076F" w:rsidP="0043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3320309"/>
      <w:docPartObj>
        <w:docPartGallery w:val="Page Numbers (Bottom of Page)"/>
        <w:docPartUnique/>
      </w:docPartObj>
    </w:sdtPr>
    <w:sdtEndPr>
      <w:rPr>
        <w:rStyle w:val="PageNumber"/>
      </w:rPr>
    </w:sdtEndPr>
    <w:sdtContent>
      <w:p w14:paraId="278BF929" w14:textId="68B63C0F" w:rsidR="0043076F" w:rsidRDefault="0043076F" w:rsidP="000313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D56B8E" w14:textId="77777777" w:rsidR="0043076F" w:rsidRDefault="0043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787573989"/>
      <w:docPartObj>
        <w:docPartGallery w:val="Page Numbers (Bottom of Page)"/>
        <w:docPartUnique/>
      </w:docPartObj>
    </w:sdtPr>
    <w:sdtEndPr>
      <w:rPr>
        <w:rStyle w:val="PageNumber"/>
      </w:rPr>
    </w:sdtEndPr>
    <w:sdtContent>
      <w:p w14:paraId="071D53CF" w14:textId="7ED6168B" w:rsidR="0043076F" w:rsidRPr="0043076F" w:rsidRDefault="0043076F" w:rsidP="00031347">
        <w:pPr>
          <w:pStyle w:val="Footer"/>
          <w:framePr w:wrap="none" w:vAnchor="text" w:hAnchor="margin" w:xAlign="center" w:y="1"/>
          <w:rPr>
            <w:rStyle w:val="PageNumber"/>
            <w:sz w:val="20"/>
            <w:szCs w:val="20"/>
          </w:rPr>
        </w:pPr>
        <w:r w:rsidRPr="0043076F">
          <w:rPr>
            <w:rStyle w:val="PageNumber"/>
            <w:sz w:val="20"/>
            <w:szCs w:val="20"/>
          </w:rPr>
          <w:fldChar w:fldCharType="begin"/>
        </w:r>
        <w:r w:rsidRPr="0043076F">
          <w:rPr>
            <w:rStyle w:val="PageNumber"/>
            <w:sz w:val="20"/>
            <w:szCs w:val="20"/>
          </w:rPr>
          <w:instrText xml:space="preserve"> PAGE </w:instrText>
        </w:r>
        <w:r w:rsidRPr="0043076F">
          <w:rPr>
            <w:rStyle w:val="PageNumber"/>
            <w:sz w:val="20"/>
            <w:szCs w:val="20"/>
          </w:rPr>
          <w:fldChar w:fldCharType="separate"/>
        </w:r>
        <w:r w:rsidRPr="0043076F">
          <w:rPr>
            <w:rStyle w:val="PageNumber"/>
            <w:noProof/>
            <w:sz w:val="20"/>
            <w:szCs w:val="20"/>
          </w:rPr>
          <w:t>1</w:t>
        </w:r>
        <w:r w:rsidRPr="0043076F">
          <w:rPr>
            <w:rStyle w:val="PageNumber"/>
            <w:sz w:val="20"/>
            <w:szCs w:val="20"/>
          </w:rPr>
          <w:fldChar w:fldCharType="end"/>
        </w:r>
      </w:p>
    </w:sdtContent>
  </w:sdt>
  <w:p w14:paraId="3A9BD3E9" w14:textId="77777777" w:rsidR="0043076F" w:rsidRPr="0043076F" w:rsidRDefault="0043076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DD2AD" w14:textId="77777777" w:rsidR="0043076F" w:rsidRDefault="0043076F" w:rsidP="0043076F">
      <w:r>
        <w:separator/>
      </w:r>
    </w:p>
  </w:footnote>
  <w:footnote w:type="continuationSeparator" w:id="0">
    <w:p w14:paraId="5B083F09" w14:textId="77777777" w:rsidR="0043076F" w:rsidRDefault="0043076F" w:rsidP="00430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9D3D7B"/>
    <w:multiLevelType w:val="hybridMultilevel"/>
    <w:tmpl w:val="A6E429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7518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E9"/>
    <w:rsid w:val="00124668"/>
    <w:rsid w:val="001514B1"/>
    <w:rsid w:val="00177759"/>
    <w:rsid w:val="003871F2"/>
    <w:rsid w:val="003B559F"/>
    <w:rsid w:val="0043076F"/>
    <w:rsid w:val="00445E34"/>
    <w:rsid w:val="00455D45"/>
    <w:rsid w:val="00597AF1"/>
    <w:rsid w:val="00615602"/>
    <w:rsid w:val="006D5835"/>
    <w:rsid w:val="007D7435"/>
    <w:rsid w:val="00801308"/>
    <w:rsid w:val="00840546"/>
    <w:rsid w:val="009C220D"/>
    <w:rsid w:val="009E2683"/>
    <w:rsid w:val="00A07025"/>
    <w:rsid w:val="00A62F49"/>
    <w:rsid w:val="00B23F96"/>
    <w:rsid w:val="00BA309A"/>
    <w:rsid w:val="00BC45C9"/>
    <w:rsid w:val="00C019DC"/>
    <w:rsid w:val="00C070C4"/>
    <w:rsid w:val="00C3091E"/>
    <w:rsid w:val="00E1099C"/>
    <w:rsid w:val="00EC4516"/>
    <w:rsid w:val="00F13D6B"/>
    <w:rsid w:val="00F22270"/>
    <w:rsid w:val="00F43AC6"/>
    <w:rsid w:val="00FD1EE9"/>
  </w:rsids>
  <m:mathPr>
    <m:mathFont m:val="Cambria Math"/>
    <m:brkBin m:val="before"/>
    <m:brkBinSub m:val="--"/>
    <m:smallFrac m:val="0"/>
    <m:dispDef/>
    <m:lMargin m:val="0"/>
    <m:rMargin m:val="0"/>
    <m:defJc m:val="centerGroup"/>
    <m:wrapIndent m:val="1440"/>
    <m:intLim m:val="subSup"/>
    <m:naryLim m:val="undOvr"/>
  </m:mathPr>
  <w:themeFontLang w:val="en-NZ"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9940"/>
  <w15:docId w15:val="{5453B5EE-AC08-2A4E-B2EC-30829D10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C4516"/>
    <w:pPr>
      <w:keepNext/>
      <w:keepLines/>
      <w:spacing w:before="240"/>
      <w:outlineLvl w:val="0"/>
    </w:pPr>
    <w:rPr>
      <w:rFonts w:asciiTheme="majorHAnsi" w:eastAsiaTheme="majorEastAsia" w:hAnsiTheme="majorHAnsi" w:cstheme="majorBidi"/>
      <w:color w:val="2F5496" w:themeColor="accent1" w:themeShade="BF"/>
      <w:sz w:val="22"/>
      <w:szCs w:val="32"/>
    </w:rPr>
  </w:style>
  <w:style w:type="paragraph" w:styleId="Heading2">
    <w:name w:val="heading 2"/>
    <w:basedOn w:val="Normal"/>
    <w:next w:val="Normal"/>
    <w:link w:val="Heading2Char"/>
    <w:uiPriority w:val="9"/>
    <w:unhideWhenUsed/>
    <w:qFormat/>
    <w:rsid w:val="00A07025"/>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16"/>
    <w:rPr>
      <w:rFonts w:asciiTheme="majorHAnsi" w:eastAsiaTheme="majorEastAsia" w:hAnsiTheme="majorHAnsi" w:cstheme="majorBidi"/>
      <w:color w:val="2F5496" w:themeColor="accent1" w:themeShade="BF"/>
      <w:sz w:val="22"/>
      <w:szCs w:val="32"/>
    </w:rPr>
  </w:style>
  <w:style w:type="paragraph" w:styleId="Title">
    <w:name w:val="Title"/>
    <w:basedOn w:val="Normal"/>
    <w:next w:val="Normal"/>
    <w:link w:val="TitleChar"/>
    <w:autoRedefine/>
    <w:uiPriority w:val="10"/>
    <w:qFormat/>
    <w:rsid w:val="00EC4516"/>
    <w:pPr>
      <w:contextualSpacing/>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EC4516"/>
    <w:rPr>
      <w:rFonts w:eastAsiaTheme="majorEastAsia" w:cstheme="majorBidi"/>
      <w:spacing w:val="-10"/>
      <w:kern w:val="28"/>
      <w:sz w:val="28"/>
      <w:szCs w:val="56"/>
    </w:rPr>
  </w:style>
  <w:style w:type="paragraph" w:customStyle="1" w:styleId="c-article-satellite-subtitle">
    <w:name w:val="c-article-satellite-subtitle"/>
    <w:basedOn w:val="Normal"/>
    <w:rsid w:val="00FD1EE9"/>
    <w:pPr>
      <w:spacing w:before="100" w:beforeAutospacing="1" w:after="100" w:afterAutospacing="1"/>
    </w:pPr>
    <w:rPr>
      <w:rFonts w:ascii="Times New Roman" w:eastAsia="Times New Roman" w:hAnsi="Times New Roman" w:cs="Times New Roman"/>
      <w:kern w:val="0"/>
      <w:lang w:eastAsia="en-GB" w:bidi="my-MM"/>
      <w14:ligatures w14:val="none"/>
    </w:rPr>
  </w:style>
  <w:style w:type="character" w:styleId="Hyperlink">
    <w:name w:val="Hyperlink"/>
    <w:basedOn w:val="DefaultParagraphFont"/>
    <w:uiPriority w:val="99"/>
    <w:semiHidden/>
    <w:unhideWhenUsed/>
    <w:rsid w:val="00FD1EE9"/>
    <w:rPr>
      <w:color w:val="0000FF"/>
      <w:u w:val="single"/>
    </w:rPr>
  </w:style>
  <w:style w:type="paragraph" w:styleId="NormalWeb">
    <w:name w:val="Normal (Web)"/>
    <w:basedOn w:val="Normal"/>
    <w:uiPriority w:val="99"/>
    <w:semiHidden/>
    <w:unhideWhenUsed/>
    <w:rsid w:val="00FD1EE9"/>
    <w:pPr>
      <w:spacing w:before="100" w:beforeAutospacing="1" w:after="100" w:afterAutospacing="1"/>
    </w:pPr>
    <w:rPr>
      <w:rFonts w:ascii="Times New Roman" w:eastAsia="Times New Roman" w:hAnsi="Times New Roman" w:cs="Times New Roman"/>
      <w:kern w:val="0"/>
      <w:lang w:eastAsia="en-GB" w:bidi="my-MM"/>
      <w14:ligatures w14:val="none"/>
    </w:rPr>
  </w:style>
  <w:style w:type="paragraph" w:customStyle="1" w:styleId="TableNote">
    <w:name w:val="TableNote"/>
    <w:basedOn w:val="Normal"/>
    <w:rsid w:val="00F22270"/>
    <w:pPr>
      <w:spacing w:line="300" w:lineRule="exact"/>
    </w:pPr>
    <w:rPr>
      <w:rFonts w:ascii="Times New Roman" w:eastAsia="Times New Roman" w:hAnsi="Times New Roman" w:cs="Times New Roman"/>
      <w:kern w:val="0"/>
      <w:szCs w:val="20"/>
      <w:lang w:val="en-GB"/>
      <w14:ligatures w14:val="none"/>
    </w:rPr>
  </w:style>
  <w:style w:type="paragraph" w:customStyle="1" w:styleId="TableTitle">
    <w:name w:val="TableTitle"/>
    <w:basedOn w:val="Normal"/>
    <w:rsid w:val="00F22270"/>
    <w:pPr>
      <w:spacing w:line="300" w:lineRule="exact"/>
    </w:pPr>
    <w:rPr>
      <w:rFonts w:ascii="Times New Roman" w:eastAsia="Times New Roman" w:hAnsi="Times New Roman" w:cs="Times New Roman"/>
      <w:kern w:val="0"/>
      <w:szCs w:val="20"/>
      <w:lang w:val="en-GB"/>
      <w14:ligatures w14:val="none"/>
    </w:rPr>
  </w:style>
  <w:style w:type="paragraph" w:customStyle="1" w:styleId="TableHeader">
    <w:name w:val="TableHeader"/>
    <w:basedOn w:val="Normal"/>
    <w:rsid w:val="00F22270"/>
    <w:pPr>
      <w:spacing w:before="120"/>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F22270"/>
  </w:style>
  <w:style w:type="table" w:styleId="TableGrid">
    <w:name w:val="Table Grid"/>
    <w:basedOn w:val="TableNormal"/>
    <w:uiPriority w:val="39"/>
    <w:rsid w:val="00F22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07025"/>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aliases w:val="Bullet Normal,List Level 1,Otakaro List Paragraph,Normal text,List Paragraph1,Level 3,List Paragraph numbered,List Bullet indent,Rec para,Bullet List,FooterText,numbered,Paragraphe de liste1,Bulletr List Paragraph,列出段落,列出段落1,Listeafsnit1"/>
    <w:basedOn w:val="Normal"/>
    <w:link w:val="ListParagraphChar"/>
    <w:uiPriority w:val="34"/>
    <w:qFormat/>
    <w:rsid w:val="00A07025"/>
    <w:pPr>
      <w:spacing w:after="160" w:line="259" w:lineRule="auto"/>
      <w:ind w:left="720"/>
      <w:contextualSpacing/>
    </w:pPr>
    <w:rPr>
      <w:kern w:val="0"/>
      <w:sz w:val="22"/>
      <w:szCs w:val="22"/>
      <w14:ligatures w14:val="none"/>
    </w:rPr>
  </w:style>
  <w:style w:type="character" w:customStyle="1" w:styleId="ListParagraphChar">
    <w:name w:val="List Paragraph Char"/>
    <w:aliases w:val="Bullet Normal Char,List Level 1 Char,Otakaro List Paragraph Char,Normal text Char,List Paragraph1 Char,Level 3 Char,List Paragraph numbered Char,List Bullet indent Char,Rec para Char,Bullet List Char,FooterText Char,numbered Char"/>
    <w:link w:val="ListParagraph"/>
    <w:uiPriority w:val="34"/>
    <w:locked/>
    <w:rsid w:val="00A07025"/>
    <w:rPr>
      <w:kern w:val="0"/>
      <w:sz w:val="22"/>
      <w:szCs w:val="22"/>
      <w14:ligatures w14:val="none"/>
    </w:rPr>
  </w:style>
  <w:style w:type="paragraph" w:styleId="BalloonText">
    <w:name w:val="Balloon Text"/>
    <w:basedOn w:val="Normal"/>
    <w:link w:val="BalloonTextChar"/>
    <w:uiPriority w:val="99"/>
    <w:semiHidden/>
    <w:unhideWhenUsed/>
    <w:rsid w:val="00A07025"/>
    <w:rPr>
      <w:rFonts w:ascii="Tahoma" w:hAnsi="Tahoma" w:cs="Tahoma"/>
      <w:sz w:val="16"/>
      <w:szCs w:val="16"/>
    </w:rPr>
  </w:style>
  <w:style w:type="character" w:customStyle="1" w:styleId="BalloonTextChar">
    <w:name w:val="Balloon Text Char"/>
    <w:basedOn w:val="DefaultParagraphFont"/>
    <w:link w:val="BalloonText"/>
    <w:uiPriority w:val="99"/>
    <w:semiHidden/>
    <w:rsid w:val="00A07025"/>
    <w:rPr>
      <w:rFonts w:ascii="Tahoma" w:hAnsi="Tahoma" w:cs="Tahoma"/>
      <w:sz w:val="16"/>
      <w:szCs w:val="16"/>
    </w:rPr>
  </w:style>
  <w:style w:type="paragraph" w:styleId="Footer">
    <w:name w:val="footer"/>
    <w:basedOn w:val="Normal"/>
    <w:link w:val="FooterChar"/>
    <w:uiPriority w:val="99"/>
    <w:unhideWhenUsed/>
    <w:rsid w:val="0043076F"/>
    <w:pPr>
      <w:tabs>
        <w:tab w:val="center" w:pos="4513"/>
        <w:tab w:val="right" w:pos="9026"/>
      </w:tabs>
    </w:pPr>
  </w:style>
  <w:style w:type="character" w:customStyle="1" w:styleId="FooterChar">
    <w:name w:val="Footer Char"/>
    <w:basedOn w:val="DefaultParagraphFont"/>
    <w:link w:val="Footer"/>
    <w:uiPriority w:val="99"/>
    <w:rsid w:val="0043076F"/>
  </w:style>
  <w:style w:type="character" w:styleId="PageNumber">
    <w:name w:val="page number"/>
    <w:basedOn w:val="DefaultParagraphFont"/>
    <w:uiPriority w:val="99"/>
    <w:semiHidden/>
    <w:unhideWhenUsed/>
    <w:rsid w:val="0043076F"/>
  </w:style>
  <w:style w:type="paragraph" w:styleId="Header">
    <w:name w:val="header"/>
    <w:basedOn w:val="Normal"/>
    <w:link w:val="HeaderChar"/>
    <w:uiPriority w:val="99"/>
    <w:unhideWhenUsed/>
    <w:rsid w:val="0043076F"/>
    <w:pPr>
      <w:tabs>
        <w:tab w:val="center" w:pos="4513"/>
        <w:tab w:val="right" w:pos="9026"/>
      </w:tabs>
    </w:pPr>
  </w:style>
  <w:style w:type="character" w:customStyle="1" w:styleId="HeaderChar">
    <w:name w:val="Header Char"/>
    <w:basedOn w:val="DefaultParagraphFont"/>
    <w:link w:val="Header"/>
    <w:uiPriority w:val="99"/>
    <w:rsid w:val="0043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58527">
      <w:bodyDiv w:val="1"/>
      <w:marLeft w:val="0"/>
      <w:marRight w:val="0"/>
      <w:marTop w:val="0"/>
      <w:marBottom w:val="0"/>
      <w:divBdr>
        <w:top w:val="none" w:sz="0" w:space="0" w:color="auto"/>
        <w:left w:val="none" w:sz="0" w:space="0" w:color="auto"/>
        <w:bottom w:val="none" w:sz="0" w:space="0" w:color="auto"/>
        <w:right w:val="none" w:sz="0" w:space="0" w:color="auto"/>
      </w:divBdr>
      <w:divsChild>
        <w:div w:id="822627957">
          <w:marLeft w:val="0"/>
          <w:marRight w:val="0"/>
          <w:marTop w:val="0"/>
          <w:marBottom w:val="0"/>
          <w:divBdr>
            <w:top w:val="none" w:sz="0" w:space="0" w:color="auto"/>
            <w:left w:val="none" w:sz="0" w:space="0" w:color="auto"/>
            <w:bottom w:val="none" w:sz="0" w:space="0" w:color="auto"/>
            <w:right w:val="none" w:sz="0" w:space="0" w:color="auto"/>
          </w:divBdr>
        </w:div>
      </w:divsChild>
    </w:div>
    <w:div w:id="391198188">
      <w:bodyDiv w:val="1"/>
      <w:marLeft w:val="0"/>
      <w:marRight w:val="0"/>
      <w:marTop w:val="0"/>
      <w:marBottom w:val="0"/>
      <w:divBdr>
        <w:top w:val="none" w:sz="0" w:space="0" w:color="auto"/>
        <w:left w:val="none" w:sz="0" w:space="0" w:color="auto"/>
        <w:bottom w:val="none" w:sz="0" w:space="0" w:color="auto"/>
        <w:right w:val="none" w:sz="0" w:space="0" w:color="auto"/>
      </w:divBdr>
      <w:divsChild>
        <w:div w:id="2047295516">
          <w:marLeft w:val="0"/>
          <w:marRight w:val="0"/>
          <w:marTop w:val="0"/>
          <w:marBottom w:val="0"/>
          <w:divBdr>
            <w:top w:val="none" w:sz="0" w:space="0" w:color="auto"/>
            <w:left w:val="none" w:sz="0" w:space="0" w:color="auto"/>
            <w:bottom w:val="none" w:sz="0" w:space="0" w:color="auto"/>
            <w:right w:val="none" w:sz="0" w:space="0" w:color="auto"/>
          </w:divBdr>
        </w:div>
      </w:divsChild>
    </w:div>
    <w:div w:id="530924594">
      <w:bodyDiv w:val="1"/>
      <w:marLeft w:val="0"/>
      <w:marRight w:val="0"/>
      <w:marTop w:val="0"/>
      <w:marBottom w:val="0"/>
      <w:divBdr>
        <w:top w:val="none" w:sz="0" w:space="0" w:color="auto"/>
        <w:left w:val="none" w:sz="0" w:space="0" w:color="auto"/>
        <w:bottom w:val="none" w:sz="0" w:space="0" w:color="auto"/>
        <w:right w:val="none" w:sz="0" w:space="0" w:color="auto"/>
      </w:divBdr>
      <w:divsChild>
        <w:div w:id="1336303150">
          <w:marLeft w:val="0"/>
          <w:marRight w:val="0"/>
          <w:marTop w:val="0"/>
          <w:marBottom w:val="0"/>
          <w:divBdr>
            <w:top w:val="none" w:sz="0" w:space="0" w:color="auto"/>
            <w:left w:val="none" w:sz="0" w:space="0" w:color="auto"/>
            <w:bottom w:val="none" w:sz="0" w:space="0" w:color="auto"/>
            <w:right w:val="none" w:sz="0" w:space="0" w:color="auto"/>
          </w:divBdr>
        </w:div>
      </w:divsChild>
    </w:div>
    <w:div w:id="763770054">
      <w:bodyDiv w:val="1"/>
      <w:marLeft w:val="0"/>
      <w:marRight w:val="0"/>
      <w:marTop w:val="0"/>
      <w:marBottom w:val="0"/>
      <w:divBdr>
        <w:top w:val="none" w:sz="0" w:space="0" w:color="auto"/>
        <w:left w:val="none" w:sz="0" w:space="0" w:color="auto"/>
        <w:bottom w:val="none" w:sz="0" w:space="0" w:color="auto"/>
        <w:right w:val="none" w:sz="0" w:space="0" w:color="auto"/>
      </w:divBdr>
    </w:div>
    <w:div w:id="1856647494">
      <w:bodyDiv w:val="1"/>
      <w:marLeft w:val="0"/>
      <w:marRight w:val="0"/>
      <w:marTop w:val="0"/>
      <w:marBottom w:val="0"/>
      <w:divBdr>
        <w:top w:val="none" w:sz="0" w:space="0" w:color="auto"/>
        <w:left w:val="none" w:sz="0" w:space="0" w:color="auto"/>
        <w:bottom w:val="none" w:sz="0" w:space="0" w:color="auto"/>
        <w:right w:val="none" w:sz="0" w:space="0" w:color="auto"/>
      </w:divBdr>
    </w:div>
    <w:div w:id="2113669025">
      <w:bodyDiv w:val="1"/>
      <w:marLeft w:val="0"/>
      <w:marRight w:val="0"/>
      <w:marTop w:val="0"/>
      <w:marBottom w:val="0"/>
      <w:divBdr>
        <w:top w:val="none" w:sz="0" w:space="0" w:color="auto"/>
        <w:left w:val="none" w:sz="0" w:space="0" w:color="auto"/>
        <w:bottom w:val="none" w:sz="0" w:space="0" w:color="auto"/>
        <w:right w:val="none" w:sz="0" w:space="0" w:color="auto"/>
      </w:divBdr>
      <w:divsChild>
        <w:div w:id="806777974">
          <w:marLeft w:val="0"/>
          <w:marRight w:val="0"/>
          <w:marTop w:val="0"/>
          <w:marBottom w:val="360"/>
          <w:divBdr>
            <w:top w:val="none" w:sz="0" w:space="0" w:color="auto"/>
            <w:left w:val="none" w:sz="0" w:space="0" w:color="auto"/>
            <w:bottom w:val="none" w:sz="0" w:space="0" w:color="auto"/>
            <w:right w:val="none" w:sz="0" w:space="0" w:color="auto"/>
          </w:divBdr>
          <w:divsChild>
            <w:div w:id="1922595746">
              <w:marLeft w:val="0"/>
              <w:marRight w:val="0"/>
              <w:marTop w:val="0"/>
              <w:marBottom w:val="0"/>
              <w:divBdr>
                <w:top w:val="single" w:sz="6" w:space="0" w:color="D5D5D5"/>
                <w:left w:val="single" w:sz="6" w:space="0" w:color="D5D5D5"/>
                <w:bottom w:val="single" w:sz="6" w:space="0" w:color="D5D5D5"/>
                <w:right w:val="single" w:sz="6" w:space="0" w:color="D5D5D5"/>
              </w:divBdr>
              <w:divsChild>
                <w:div w:id="3565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D6437CECCBB497CBE51BC071706038C"/>
        <w:category>
          <w:name w:val="General"/>
          <w:gallery w:val="placeholder"/>
        </w:category>
        <w:types>
          <w:type w:val="bbPlcHdr"/>
        </w:types>
        <w:behaviors>
          <w:behavior w:val="content"/>
        </w:behaviors>
        <w:guid w:val="{EFB2310E-CCFF-4520-8B15-A89850C7EF6A}"/>
      </w:docPartPr>
      <w:docPartBody>
        <w:p w:rsidR="00BB3183" w:rsidRDefault="00A300DB" w:rsidP="00A300DB">
          <w:pPr>
            <w:pStyle w:val="FD6437CECCBB497CBE51BC071706038C"/>
          </w:pPr>
          <w:r w:rsidRPr="00CE2A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0DB"/>
    <w:rsid w:val="003871F2"/>
    <w:rsid w:val="00445E34"/>
    <w:rsid w:val="00597AF1"/>
    <w:rsid w:val="00A300DB"/>
    <w:rsid w:val="00BB3183"/>
    <w:rsid w:val="00C019DC"/>
  </w:rsids>
  <m:mathPr>
    <m:mathFont m:val="Cambria Math"/>
    <m:brkBin m:val="before"/>
    <m:brkBinSub m:val="--"/>
    <m:smallFrac m:val="0"/>
    <m:dispDef/>
    <m:lMargin m:val="0"/>
    <m:rMargin m:val="0"/>
    <m:defJc m:val="centerGroup"/>
    <m:wrapIndent m:val="1440"/>
    <m:intLim m:val="subSup"/>
    <m:naryLim m:val="undOvr"/>
  </m:mathPr>
  <w:themeFontLang w:val="en-NZ" w:bidi="my-MM"/>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0DB"/>
    <w:rPr>
      <w:color w:val="666666"/>
    </w:rPr>
  </w:style>
  <w:style w:type="paragraph" w:customStyle="1" w:styleId="FD6437CECCBB497CBE51BC071706038C">
    <w:name w:val="FD6437CECCBB497CBE51BC071706038C"/>
    <w:rsid w:val="00A30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3241</Words>
  <Characters>18478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Phyu Aye</dc:creator>
  <cp:keywords/>
  <dc:description/>
  <cp:lastModifiedBy>Phyu Aye</cp:lastModifiedBy>
  <cp:revision>5</cp:revision>
  <dcterms:created xsi:type="dcterms:W3CDTF">2024-11-01T02:33:00Z</dcterms:created>
  <dcterms:modified xsi:type="dcterms:W3CDTF">2024-12-18T07:59:00Z</dcterms:modified>
</cp:coreProperties>
</file>