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450C9" w14:textId="08E88012" w:rsidR="004714F3" w:rsidRDefault="004714F3" w:rsidP="004714F3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Supplementary information </w:t>
      </w:r>
    </w:p>
    <w:p w14:paraId="5A85F958" w14:textId="08C7667D" w:rsidR="004714F3" w:rsidRDefault="004714F3" w:rsidP="004714F3">
      <w:pPr>
        <w:rPr>
          <w:b/>
          <w:bCs/>
          <w:lang w:val="en-US"/>
        </w:rPr>
      </w:pPr>
      <w:r>
        <w:rPr>
          <w:b/>
          <w:bCs/>
          <w:lang w:val="en-US"/>
        </w:rPr>
        <w:t>Tables</w:t>
      </w:r>
    </w:p>
    <w:p w14:paraId="044BB62F" w14:textId="1E4BBCBD" w:rsidR="004714F3" w:rsidRPr="004714F3" w:rsidRDefault="004714F3" w:rsidP="004714F3">
      <w:pPr>
        <w:rPr>
          <w:b/>
          <w:bCs/>
          <w:lang w:val="en-US"/>
        </w:rPr>
      </w:pPr>
      <w:r w:rsidRPr="004714F3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Pr="004714F3">
        <w:rPr>
          <w:b/>
          <w:bCs/>
          <w:lang w:val="en-US"/>
        </w:rPr>
        <w:t>1. Background of Leprosy Focal Persons</w:t>
      </w:r>
    </w:p>
    <w:tbl>
      <w:tblPr>
        <w:tblW w:w="9417" w:type="dxa"/>
        <w:tblInd w:w="113" w:type="dxa"/>
        <w:tblLook w:val="04A0" w:firstRow="1" w:lastRow="0" w:firstColumn="1" w:lastColumn="0" w:noHBand="0" w:noVBand="1"/>
      </w:tblPr>
      <w:tblGrid>
        <w:gridCol w:w="6385"/>
        <w:gridCol w:w="3032"/>
      </w:tblGrid>
      <w:tr w:rsidR="004714F3" w:rsidRPr="004714F3" w14:paraId="28ACF5D5" w14:textId="77777777" w:rsidTr="007138D7">
        <w:trPr>
          <w:trHeight w:val="215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D8F4" w14:textId="77777777" w:rsidR="004714F3" w:rsidRPr="004714F3" w:rsidRDefault="004714F3" w:rsidP="004714F3">
            <w:pPr>
              <w:rPr>
                <w:b/>
                <w:bCs/>
                <w:lang w:val="en-US"/>
              </w:rPr>
            </w:pPr>
            <w:r w:rsidRPr="004714F3">
              <w:rPr>
                <w:b/>
                <w:bCs/>
                <w:lang w:val="en-US"/>
              </w:rPr>
              <w:t xml:space="preserve">Background characteristics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E51A" w14:textId="77777777" w:rsidR="004714F3" w:rsidRPr="004714F3" w:rsidRDefault="004714F3" w:rsidP="004714F3">
            <w:pPr>
              <w:rPr>
                <w:b/>
                <w:bCs/>
                <w:lang w:val="en-US"/>
              </w:rPr>
            </w:pPr>
            <w:r w:rsidRPr="004714F3">
              <w:rPr>
                <w:b/>
                <w:bCs/>
                <w:lang w:val="en-US"/>
              </w:rPr>
              <w:t>Number and % (95% CI) of focal persons (N = 31)</w:t>
            </w:r>
          </w:p>
        </w:tc>
      </w:tr>
      <w:tr w:rsidR="004714F3" w:rsidRPr="004714F3" w14:paraId="17C78DED" w14:textId="77777777" w:rsidTr="007138D7">
        <w:trPr>
          <w:trHeight w:val="385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A8B3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CMA or ANM (no academic course, but 1 year health training)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96F9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18 (58%, 39-75%)</w:t>
            </w:r>
          </w:p>
        </w:tc>
      </w:tr>
      <w:tr w:rsidR="004714F3" w:rsidRPr="004714F3" w14:paraId="06449DB7" w14:textId="77777777" w:rsidTr="007138D7">
        <w:trPr>
          <w:trHeight w:val="278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6ACD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HA (completed 3 years academic training)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3308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13 (42%, 25-61%)</w:t>
            </w:r>
          </w:p>
        </w:tc>
      </w:tr>
      <w:tr w:rsidR="004714F3" w:rsidRPr="004714F3" w14:paraId="7A04014C" w14:textId="77777777" w:rsidTr="007138D7">
        <w:trPr>
          <w:trHeight w:val="278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26DD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Leprosy specific training (either BLT or CLT)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944D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15 (48%, 30-67%)</w:t>
            </w:r>
          </w:p>
        </w:tc>
      </w:tr>
      <w:tr w:rsidR="004714F3" w:rsidRPr="004714F3" w14:paraId="68937A70" w14:textId="77777777" w:rsidTr="007138D7">
        <w:trPr>
          <w:trHeight w:val="199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AAB6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Graduate degrees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C364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6 (19%, 7-37%)</w:t>
            </w:r>
          </w:p>
        </w:tc>
      </w:tr>
      <w:tr w:rsidR="004714F3" w:rsidRPr="004714F3" w14:paraId="45FA1C2B" w14:textId="77777777" w:rsidTr="007138D7">
        <w:trPr>
          <w:trHeight w:val="235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13D8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Undergraduate degrees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3AA8" w14:textId="77777777" w:rsidR="004714F3" w:rsidRPr="004714F3" w:rsidRDefault="004714F3" w:rsidP="004714F3">
            <w:pPr>
              <w:rPr>
                <w:lang w:val="en-US"/>
              </w:rPr>
            </w:pPr>
            <w:r w:rsidRPr="004714F3">
              <w:rPr>
                <w:lang w:val="en-US"/>
              </w:rPr>
              <w:t>25 (81%, 63-93)</w:t>
            </w:r>
          </w:p>
        </w:tc>
      </w:tr>
    </w:tbl>
    <w:p w14:paraId="49DE9360" w14:textId="41E08FC2" w:rsidR="00496C9A" w:rsidRDefault="00496C9A"/>
    <w:p w14:paraId="21898AEE" w14:textId="4DAFA504" w:rsidR="003F7A3E" w:rsidRPr="003F7A3E" w:rsidRDefault="003F7A3E" w:rsidP="003F7A3E">
      <w:pPr>
        <w:rPr>
          <w:b/>
          <w:bCs/>
          <w:lang w:val="en-US"/>
        </w:rPr>
      </w:pPr>
      <w:r w:rsidRPr="003F7A3E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3118DC">
        <w:rPr>
          <w:b/>
          <w:bCs/>
          <w:lang w:val="en-US"/>
        </w:rPr>
        <w:t>2</w:t>
      </w:r>
      <w:r w:rsidRPr="003F7A3E">
        <w:rPr>
          <w:b/>
          <w:bCs/>
          <w:lang w:val="en-US"/>
        </w:rPr>
        <w:t>. Focal person’s knowledge on leprosy cardinal signs and skills on palpation of peripheral nerves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3F7A3E" w:rsidRPr="003F7A3E" w14:paraId="13F6A3B3" w14:textId="77777777" w:rsidTr="007138D7">
        <w:trPr>
          <w:trHeight w:val="273"/>
        </w:trPr>
        <w:tc>
          <w:tcPr>
            <w:tcW w:w="2337" w:type="dxa"/>
          </w:tcPr>
          <w:p w14:paraId="34A3809D" w14:textId="77777777" w:rsidR="003F7A3E" w:rsidRPr="003F7A3E" w:rsidRDefault="003F7A3E" w:rsidP="003F7A3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F7A3E">
              <w:rPr>
                <w:b/>
                <w:bCs/>
                <w:lang w:val="en-US"/>
              </w:rPr>
              <w:t>Details</w:t>
            </w:r>
          </w:p>
        </w:tc>
        <w:tc>
          <w:tcPr>
            <w:tcW w:w="2338" w:type="dxa"/>
          </w:tcPr>
          <w:p w14:paraId="7F89CAB1" w14:textId="77777777" w:rsidR="003F7A3E" w:rsidRPr="003F7A3E" w:rsidRDefault="003F7A3E" w:rsidP="003F7A3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F7A3E">
              <w:rPr>
                <w:b/>
                <w:bCs/>
                <w:lang w:val="en-US"/>
              </w:rPr>
              <w:t>Numbers (%, 95% CI, N=31)</w:t>
            </w:r>
          </w:p>
        </w:tc>
        <w:tc>
          <w:tcPr>
            <w:tcW w:w="2338" w:type="dxa"/>
          </w:tcPr>
          <w:p w14:paraId="6431E953" w14:textId="77777777" w:rsidR="003F7A3E" w:rsidRPr="003F7A3E" w:rsidRDefault="003F7A3E" w:rsidP="003F7A3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F7A3E">
              <w:rPr>
                <w:b/>
                <w:bCs/>
                <w:lang w:val="en-US"/>
              </w:rPr>
              <w:t>Details</w:t>
            </w:r>
          </w:p>
        </w:tc>
        <w:tc>
          <w:tcPr>
            <w:tcW w:w="2338" w:type="dxa"/>
          </w:tcPr>
          <w:p w14:paraId="69D10D43" w14:textId="77777777" w:rsidR="003F7A3E" w:rsidRPr="003F7A3E" w:rsidRDefault="003F7A3E" w:rsidP="003F7A3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F7A3E">
              <w:rPr>
                <w:b/>
                <w:bCs/>
                <w:lang w:val="en-US"/>
              </w:rPr>
              <w:t>Numbers (%, 95% CI, N=31)</w:t>
            </w:r>
          </w:p>
        </w:tc>
      </w:tr>
      <w:tr w:rsidR="003F7A3E" w:rsidRPr="003F7A3E" w14:paraId="121DFD74" w14:textId="77777777" w:rsidTr="007138D7">
        <w:trPr>
          <w:trHeight w:val="805"/>
        </w:trPr>
        <w:tc>
          <w:tcPr>
            <w:tcW w:w="2337" w:type="dxa"/>
          </w:tcPr>
          <w:p w14:paraId="77F2D421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know 3 cardinal signs</w:t>
            </w:r>
          </w:p>
        </w:tc>
        <w:tc>
          <w:tcPr>
            <w:tcW w:w="2338" w:type="dxa"/>
          </w:tcPr>
          <w:p w14:paraId="39C0E87B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9 (29%, 14-48%)</w:t>
            </w:r>
          </w:p>
        </w:tc>
        <w:tc>
          <w:tcPr>
            <w:tcW w:w="2338" w:type="dxa"/>
          </w:tcPr>
          <w:p w14:paraId="38A37F24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palpate 4 peripheral nerves</w:t>
            </w:r>
          </w:p>
        </w:tc>
        <w:tc>
          <w:tcPr>
            <w:tcW w:w="2338" w:type="dxa"/>
          </w:tcPr>
          <w:p w14:paraId="7351545A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1 (3%, 0.1-17%)</w:t>
            </w:r>
          </w:p>
        </w:tc>
      </w:tr>
      <w:tr w:rsidR="003F7A3E" w:rsidRPr="003F7A3E" w14:paraId="326083C2" w14:textId="77777777" w:rsidTr="007138D7">
        <w:trPr>
          <w:trHeight w:val="805"/>
        </w:trPr>
        <w:tc>
          <w:tcPr>
            <w:tcW w:w="2337" w:type="dxa"/>
          </w:tcPr>
          <w:p w14:paraId="23910F41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know 2 cardinal signs</w:t>
            </w:r>
          </w:p>
        </w:tc>
        <w:tc>
          <w:tcPr>
            <w:tcW w:w="2338" w:type="dxa"/>
          </w:tcPr>
          <w:p w14:paraId="0F02E85D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8 (26%, 12-45%)</w:t>
            </w:r>
          </w:p>
        </w:tc>
        <w:tc>
          <w:tcPr>
            <w:tcW w:w="2338" w:type="dxa"/>
          </w:tcPr>
          <w:p w14:paraId="7D98F0A7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palpate 3 peripheral nerves</w:t>
            </w:r>
          </w:p>
        </w:tc>
        <w:tc>
          <w:tcPr>
            <w:tcW w:w="2338" w:type="dxa"/>
          </w:tcPr>
          <w:p w14:paraId="6F5531B3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0 (0%, 0-11%)</w:t>
            </w:r>
          </w:p>
        </w:tc>
      </w:tr>
      <w:tr w:rsidR="003F7A3E" w:rsidRPr="003F7A3E" w14:paraId="686B268C" w14:textId="77777777" w:rsidTr="007138D7">
        <w:trPr>
          <w:trHeight w:val="1093"/>
        </w:trPr>
        <w:tc>
          <w:tcPr>
            <w:tcW w:w="2337" w:type="dxa"/>
          </w:tcPr>
          <w:p w14:paraId="3BAB7A53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know only 1 cardinal sign</w:t>
            </w:r>
          </w:p>
        </w:tc>
        <w:tc>
          <w:tcPr>
            <w:tcW w:w="2338" w:type="dxa"/>
          </w:tcPr>
          <w:p w14:paraId="3C809B9E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13 (42%, 25-61%)</w:t>
            </w:r>
          </w:p>
        </w:tc>
        <w:tc>
          <w:tcPr>
            <w:tcW w:w="2338" w:type="dxa"/>
          </w:tcPr>
          <w:p w14:paraId="2CDED198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palpate 2 peripheral nerves</w:t>
            </w:r>
          </w:p>
        </w:tc>
        <w:tc>
          <w:tcPr>
            <w:tcW w:w="2338" w:type="dxa"/>
          </w:tcPr>
          <w:p w14:paraId="7B1B7BD9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1 (3%, 0.1-17%)</w:t>
            </w:r>
          </w:p>
        </w:tc>
      </w:tr>
      <w:tr w:rsidR="003F7A3E" w:rsidRPr="003F7A3E" w14:paraId="65393D32" w14:textId="77777777" w:rsidTr="007138D7">
        <w:trPr>
          <w:trHeight w:val="805"/>
        </w:trPr>
        <w:tc>
          <w:tcPr>
            <w:tcW w:w="2337" w:type="dxa"/>
          </w:tcPr>
          <w:p w14:paraId="71B2A64B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know no cardinal signs</w:t>
            </w:r>
          </w:p>
        </w:tc>
        <w:tc>
          <w:tcPr>
            <w:tcW w:w="2338" w:type="dxa"/>
          </w:tcPr>
          <w:p w14:paraId="6DA2787D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1 (3%, 0.1-17%)</w:t>
            </w:r>
          </w:p>
        </w:tc>
        <w:tc>
          <w:tcPr>
            <w:tcW w:w="2338" w:type="dxa"/>
          </w:tcPr>
          <w:p w14:paraId="0CF54D52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palpate only 1 peripheral nerve</w:t>
            </w:r>
          </w:p>
        </w:tc>
        <w:tc>
          <w:tcPr>
            <w:tcW w:w="2338" w:type="dxa"/>
          </w:tcPr>
          <w:p w14:paraId="39A40AA5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4 (13%, 4-30%)</w:t>
            </w:r>
          </w:p>
        </w:tc>
      </w:tr>
      <w:tr w:rsidR="003F7A3E" w:rsidRPr="003F7A3E" w14:paraId="6C4D7F0C" w14:textId="77777777" w:rsidTr="007138D7">
        <w:trPr>
          <w:trHeight w:val="805"/>
        </w:trPr>
        <w:tc>
          <w:tcPr>
            <w:tcW w:w="2337" w:type="dxa"/>
          </w:tcPr>
          <w:p w14:paraId="5FED9E86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38" w:type="dxa"/>
          </w:tcPr>
          <w:p w14:paraId="39E76215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38" w:type="dxa"/>
          </w:tcPr>
          <w:p w14:paraId="7CAA8C94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Persons who palpate no peripheral nerves</w:t>
            </w:r>
          </w:p>
        </w:tc>
        <w:tc>
          <w:tcPr>
            <w:tcW w:w="2338" w:type="dxa"/>
          </w:tcPr>
          <w:p w14:paraId="35DFF883" w14:textId="77777777" w:rsidR="003F7A3E" w:rsidRPr="003F7A3E" w:rsidRDefault="003F7A3E" w:rsidP="003F7A3E">
            <w:pPr>
              <w:spacing w:after="160" w:line="259" w:lineRule="auto"/>
              <w:rPr>
                <w:lang w:val="en-US"/>
              </w:rPr>
            </w:pPr>
            <w:r w:rsidRPr="003F7A3E">
              <w:rPr>
                <w:lang w:val="en-US"/>
              </w:rPr>
              <w:t>25 (81%, 63-93%)</w:t>
            </w:r>
          </w:p>
        </w:tc>
      </w:tr>
    </w:tbl>
    <w:p w14:paraId="450E3BA8" w14:textId="228505C5" w:rsidR="004714F3" w:rsidRDefault="004714F3"/>
    <w:p w14:paraId="379C1958" w14:textId="77777777" w:rsidR="003118DC" w:rsidRDefault="003118DC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D95A36C" w14:textId="46FECA1A" w:rsidR="008E2936" w:rsidRPr="008E2936" w:rsidRDefault="008E2936" w:rsidP="008E2936">
      <w:pPr>
        <w:rPr>
          <w:b/>
          <w:bCs/>
          <w:lang w:val="en-US"/>
        </w:rPr>
      </w:pPr>
      <w:r w:rsidRPr="008E2936">
        <w:rPr>
          <w:b/>
          <w:bCs/>
          <w:lang w:val="en-US"/>
        </w:rPr>
        <w:lastRenderedPageBreak/>
        <w:t>Table S</w:t>
      </w:r>
      <w:r w:rsidR="003118DC">
        <w:rPr>
          <w:b/>
          <w:bCs/>
          <w:lang w:val="en-US"/>
        </w:rPr>
        <w:t>3</w:t>
      </w:r>
      <w:r w:rsidRPr="008E2936">
        <w:rPr>
          <w:b/>
          <w:bCs/>
          <w:lang w:val="en-US"/>
        </w:rPr>
        <w:t>. Predictors of Leprosy Focal Person knowledge and skills</w:t>
      </w:r>
    </w:p>
    <w:tbl>
      <w:tblPr>
        <w:tblStyle w:val="TableGrid"/>
        <w:tblW w:w="9455" w:type="dxa"/>
        <w:tblLook w:val="04A0" w:firstRow="1" w:lastRow="0" w:firstColumn="1" w:lastColumn="0" w:noHBand="0" w:noVBand="1"/>
      </w:tblPr>
      <w:tblGrid>
        <w:gridCol w:w="2368"/>
        <w:gridCol w:w="2359"/>
        <w:gridCol w:w="2013"/>
        <w:gridCol w:w="2715"/>
      </w:tblGrid>
      <w:tr w:rsidR="008E2936" w:rsidRPr="008E2936" w14:paraId="1E3EF697" w14:textId="77777777" w:rsidTr="00E14B13">
        <w:trPr>
          <w:trHeight w:val="62"/>
        </w:trPr>
        <w:tc>
          <w:tcPr>
            <w:tcW w:w="2368" w:type="dxa"/>
          </w:tcPr>
          <w:p w14:paraId="70AB53DA" w14:textId="77777777" w:rsidR="008E2936" w:rsidRPr="008E2936" w:rsidRDefault="008E2936" w:rsidP="008E2936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E2936">
              <w:rPr>
                <w:b/>
                <w:bCs/>
                <w:lang w:val="en-US"/>
              </w:rPr>
              <w:t>Tested predictor</w:t>
            </w:r>
          </w:p>
        </w:tc>
        <w:tc>
          <w:tcPr>
            <w:tcW w:w="4372" w:type="dxa"/>
            <w:gridSpan w:val="2"/>
          </w:tcPr>
          <w:p w14:paraId="77BCC881" w14:textId="77777777" w:rsidR="008E2936" w:rsidRPr="008E2936" w:rsidRDefault="008E2936" w:rsidP="008E2936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E2936">
              <w:rPr>
                <w:b/>
                <w:bCs/>
                <w:lang w:val="en-US"/>
              </w:rPr>
              <w:t>Level of knowledge and Skills</w:t>
            </w:r>
          </w:p>
          <w:p w14:paraId="2064F5E0" w14:textId="77777777" w:rsidR="008E2936" w:rsidRPr="008E2936" w:rsidRDefault="008E2936" w:rsidP="008E2936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E2936">
              <w:rPr>
                <w:b/>
                <w:bCs/>
                <w:lang w:val="en-US"/>
              </w:rPr>
              <w:t>Statistics</w:t>
            </w:r>
          </w:p>
        </w:tc>
        <w:tc>
          <w:tcPr>
            <w:tcW w:w="2715" w:type="dxa"/>
          </w:tcPr>
          <w:p w14:paraId="5C395356" w14:textId="77777777" w:rsidR="008E2936" w:rsidRPr="008E2936" w:rsidRDefault="008E2936" w:rsidP="008E2936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E2936">
              <w:rPr>
                <w:b/>
                <w:bCs/>
                <w:lang w:val="en-US"/>
              </w:rPr>
              <w:t>Statistics</w:t>
            </w:r>
          </w:p>
        </w:tc>
      </w:tr>
      <w:tr w:rsidR="008E2936" w:rsidRPr="008E2936" w14:paraId="4307F635" w14:textId="77777777" w:rsidTr="00E14B13">
        <w:trPr>
          <w:trHeight w:val="723"/>
        </w:trPr>
        <w:tc>
          <w:tcPr>
            <w:tcW w:w="2368" w:type="dxa"/>
          </w:tcPr>
          <w:p w14:paraId="7086CB5B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59" w:type="dxa"/>
          </w:tcPr>
          <w:p w14:paraId="7E344D5A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# Health workers above the median</w:t>
            </w:r>
          </w:p>
        </w:tc>
        <w:tc>
          <w:tcPr>
            <w:tcW w:w="2012" w:type="dxa"/>
          </w:tcPr>
          <w:p w14:paraId="37887A18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# Health workers below the median</w:t>
            </w:r>
          </w:p>
        </w:tc>
        <w:tc>
          <w:tcPr>
            <w:tcW w:w="2715" w:type="dxa"/>
          </w:tcPr>
          <w:p w14:paraId="09C0C310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3406671F" w14:textId="77777777" w:rsidTr="00E14B13">
        <w:trPr>
          <w:trHeight w:val="437"/>
        </w:trPr>
        <w:tc>
          <w:tcPr>
            <w:tcW w:w="2368" w:type="dxa"/>
          </w:tcPr>
          <w:p w14:paraId="237D2E57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Training status</w:t>
            </w:r>
          </w:p>
        </w:tc>
        <w:tc>
          <w:tcPr>
            <w:tcW w:w="2359" w:type="dxa"/>
          </w:tcPr>
          <w:p w14:paraId="14678657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12" w:type="dxa"/>
          </w:tcPr>
          <w:p w14:paraId="62997D10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15" w:type="dxa"/>
          </w:tcPr>
          <w:p w14:paraId="355FB743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7D0CD86E" w14:textId="77777777" w:rsidTr="00E14B13">
        <w:trPr>
          <w:trHeight w:val="437"/>
        </w:trPr>
        <w:tc>
          <w:tcPr>
            <w:tcW w:w="2368" w:type="dxa"/>
          </w:tcPr>
          <w:p w14:paraId="74AEEBAC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Training taken</w:t>
            </w:r>
          </w:p>
        </w:tc>
        <w:tc>
          <w:tcPr>
            <w:tcW w:w="2359" w:type="dxa"/>
          </w:tcPr>
          <w:p w14:paraId="75941666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12</w:t>
            </w:r>
          </w:p>
        </w:tc>
        <w:tc>
          <w:tcPr>
            <w:tcW w:w="2012" w:type="dxa"/>
          </w:tcPr>
          <w:p w14:paraId="4D2C3D11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3</w:t>
            </w:r>
          </w:p>
        </w:tc>
        <w:tc>
          <w:tcPr>
            <w:tcW w:w="2715" w:type="dxa"/>
            <w:vMerge w:val="restart"/>
          </w:tcPr>
          <w:p w14:paraId="352F9250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OR = 8.1 (95% CI, 1.4-66.3), p-value = 0.01</w:t>
            </w:r>
          </w:p>
        </w:tc>
      </w:tr>
      <w:tr w:rsidR="008E2936" w:rsidRPr="008E2936" w14:paraId="17E30087" w14:textId="77777777" w:rsidTr="00E14B13">
        <w:trPr>
          <w:trHeight w:val="437"/>
        </w:trPr>
        <w:tc>
          <w:tcPr>
            <w:tcW w:w="2368" w:type="dxa"/>
          </w:tcPr>
          <w:p w14:paraId="70D7FE33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Training not taken</w:t>
            </w:r>
          </w:p>
        </w:tc>
        <w:tc>
          <w:tcPr>
            <w:tcW w:w="2359" w:type="dxa"/>
          </w:tcPr>
          <w:p w14:paraId="293FEFAD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14:paraId="14DA9126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11</w:t>
            </w:r>
          </w:p>
        </w:tc>
        <w:tc>
          <w:tcPr>
            <w:tcW w:w="2715" w:type="dxa"/>
            <w:vMerge/>
          </w:tcPr>
          <w:p w14:paraId="1FFF155B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0E978181" w14:textId="77777777" w:rsidTr="00E14B13">
        <w:trPr>
          <w:trHeight w:val="454"/>
        </w:trPr>
        <w:tc>
          <w:tcPr>
            <w:tcW w:w="2368" w:type="dxa"/>
          </w:tcPr>
          <w:p w14:paraId="7A9804EB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Job title</w:t>
            </w:r>
          </w:p>
        </w:tc>
        <w:tc>
          <w:tcPr>
            <w:tcW w:w="2359" w:type="dxa"/>
          </w:tcPr>
          <w:p w14:paraId="3501AF52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12" w:type="dxa"/>
          </w:tcPr>
          <w:p w14:paraId="1CAFB1AF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15" w:type="dxa"/>
          </w:tcPr>
          <w:p w14:paraId="1B4058B3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2D2B42B1" w14:textId="77777777" w:rsidTr="00E14B13">
        <w:trPr>
          <w:trHeight w:val="437"/>
        </w:trPr>
        <w:tc>
          <w:tcPr>
            <w:tcW w:w="2368" w:type="dxa"/>
          </w:tcPr>
          <w:p w14:paraId="654FE75C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CMA, ANM or AHW</w:t>
            </w:r>
          </w:p>
        </w:tc>
        <w:tc>
          <w:tcPr>
            <w:tcW w:w="2359" w:type="dxa"/>
          </w:tcPr>
          <w:p w14:paraId="456BA8C9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12</w:t>
            </w:r>
          </w:p>
        </w:tc>
        <w:tc>
          <w:tcPr>
            <w:tcW w:w="2012" w:type="dxa"/>
          </w:tcPr>
          <w:p w14:paraId="4E37043B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6</w:t>
            </w:r>
          </w:p>
        </w:tc>
        <w:tc>
          <w:tcPr>
            <w:tcW w:w="2715" w:type="dxa"/>
            <w:vMerge w:val="restart"/>
          </w:tcPr>
          <w:p w14:paraId="2FAA23C6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OR = 3.1 (95% CI, 0.6-18.3), p-value = 0.16</w:t>
            </w:r>
          </w:p>
        </w:tc>
      </w:tr>
      <w:tr w:rsidR="008E2936" w:rsidRPr="008E2936" w14:paraId="197B68DE" w14:textId="77777777" w:rsidTr="00E14B13">
        <w:trPr>
          <w:trHeight w:val="437"/>
        </w:trPr>
        <w:tc>
          <w:tcPr>
            <w:tcW w:w="2368" w:type="dxa"/>
          </w:tcPr>
          <w:p w14:paraId="6FAA3905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HA</w:t>
            </w:r>
          </w:p>
        </w:tc>
        <w:tc>
          <w:tcPr>
            <w:tcW w:w="2359" w:type="dxa"/>
          </w:tcPr>
          <w:p w14:paraId="705A61E9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14:paraId="566B1377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8</w:t>
            </w:r>
          </w:p>
        </w:tc>
        <w:tc>
          <w:tcPr>
            <w:tcW w:w="2715" w:type="dxa"/>
            <w:vMerge/>
          </w:tcPr>
          <w:p w14:paraId="64D6A4C1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69F38547" w14:textId="77777777" w:rsidTr="00E14B13">
        <w:trPr>
          <w:trHeight w:val="437"/>
        </w:trPr>
        <w:tc>
          <w:tcPr>
            <w:tcW w:w="2368" w:type="dxa"/>
          </w:tcPr>
          <w:p w14:paraId="2E72BD94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Time since training</w:t>
            </w:r>
          </w:p>
        </w:tc>
        <w:tc>
          <w:tcPr>
            <w:tcW w:w="2359" w:type="dxa"/>
          </w:tcPr>
          <w:p w14:paraId="02DFA1B3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12" w:type="dxa"/>
          </w:tcPr>
          <w:p w14:paraId="584AF5B7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715" w:type="dxa"/>
          </w:tcPr>
          <w:p w14:paraId="4EC15555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</w:p>
        </w:tc>
      </w:tr>
      <w:tr w:rsidR="008E2936" w:rsidRPr="008E2936" w14:paraId="070A386B" w14:textId="77777777" w:rsidTr="00E14B13">
        <w:trPr>
          <w:trHeight w:val="437"/>
        </w:trPr>
        <w:tc>
          <w:tcPr>
            <w:tcW w:w="2368" w:type="dxa"/>
          </w:tcPr>
          <w:p w14:paraId="3E4CE81C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≤3 years</w:t>
            </w:r>
          </w:p>
        </w:tc>
        <w:tc>
          <w:tcPr>
            <w:tcW w:w="2359" w:type="dxa"/>
          </w:tcPr>
          <w:p w14:paraId="2771428E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3</w:t>
            </w:r>
          </w:p>
        </w:tc>
        <w:tc>
          <w:tcPr>
            <w:tcW w:w="2012" w:type="dxa"/>
          </w:tcPr>
          <w:p w14:paraId="3F1306E5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6</w:t>
            </w:r>
          </w:p>
        </w:tc>
        <w:tc>
          <w:tcPr>
            <w:tcW w:w="2715" w:type="dxa"/>
            <w:vMerge w:val="restart"/>
          </w:tcPr>
          <w:p w14:paraId="57FC59B4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OR = 0.22 (95% CI, 0.01-2.45), p-value = 0.31</w:t>
            </w:r>
          </w:p>
        </w:tc>
      </w:tr>
      <w:tr w:rsidR="008E2936" w:rsidRPr="008E2936" w14:paraId="40B0FB6B" w14:textId="77777777" w:rsidTr="00E14B13">
        <w:trPr>
          <w:trHeight w:val="437"/>
        </w:trPr>
        <w:tc>
          <w:tcPr>
            <w:tcW w:w="2368" w:type="dxa"/>
          </w:tcPr>
          <w:p w14:paraId="2E23152C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&gt;3 years</w:t>
            </w:r>
          </w:p>
        </w:tc>
        <w:tc>
          <w:tcPr>
            <w:tcW w:w="2359" w:type="dxa"/>
          </w:tcPr>
          <w:p w14:paraId="12F00A96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14:paraId="1DD2C88D" w14:textId="77777777" w:rsidR="008E2936" w:rsidRPr="008E2936" w:rsidRDefault="008E2936" w:rsidP="008E2936">
            <w:pPr>
              <w:spacing w:after="160" w:line="259" w:lineRule="auto"/>
              <w:rPr>
                <w:lang w:val="en-US"/>
              </w:rPr>
            </w:pPr>
            <w:r w:rsidRPr="008E2936">
              <w:rPr>
                <w:lang w:val="en-US"/>
              </w:rPr>
              <w:t>2</w:t>
            </w:r>
          </w:p>
        </w:tc>
        <w:tc>
          <w:tcPr>
            <w:tcW w:w="2715" w:type="dxa"/>
            <w:vMerge/>
          </w:tcPr>
          <w:p w14:paraId="3A649B92" w14:textId="77777777" w:rsidR="008E2936" w:rsidRPr="008E2936" w:rsidRDefault="008E2936" w:rsidP="008E2936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</w:tbl>
    <w:p w14:paraId="60AA075E" w14:textId="77777777" w:rsidR="008E2936" w:rsidRPr="008E2936" w:rsidRDefault="008E2936" w:rsidP="008E2936">
      <w:pPr>
        <w:rPr>
          <w:b/>
          <w:bCs/>
          <w:lang w:val="en-US"/>
        </w:rPr>
      </w:pPr>
    </w:p>
    <w:p w14:paraId="46540FAC" w14:textId="77777777" w:rsidR="008E2936" w:rsidRDefault="008E2936" w:rsidP="00712642">
      <w:pPr>
        <w:rPr>
          <w:b/>
          <w:bCs/>
          <w:lang w:val="en-US"/>
        </w:rPr>
      </w:pPr>
    </w:p>
    <w:p w14:paraId="209DD5B8" w14:textId="77777777" w:rsidR="008E2936" w:rsidRDefault="008E293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84F7F1D" w14:textId="5D4CBBC7" w:rsidR="00712642" w:rsidRPr="00712642" w:rsidRDefault="00712642" w:rsidP="00712642">
      <w:pPr>
        <w:rPr>
          <w:b/>
          <w:bCs/>
          <w:lang w:val="en-US"/>
        </w:rPr>
      </w:pPr>
      <w:r w:rsidRPr="00712642">
        <w:rPr>
          <w:b/>
          <w:bCs/>
          <w:lang w:val="en-US"/>
        </w:rPr>
        <w:lastRenderedPageBreak/>
        <w:t xml:space="preserve">Table </w:t>
      </w:r>
      <w:r w:rsidR="008E2936">
        <w:rPr>
          <w:b/>
          <w:bCs/>
          <w:lang w:val="en-US"/>
        </w:rPr>
        <w:t>S</w:t>
      </w:r>
      <w:r w:rsidR="003118DC">
        <w:rPr>
          <w:b/>
          <w:bCs/>
          <w:lang w:val="en-US"/>
        </w:rPr>
        <w:t>4</w:t>
      </w:r>
      <w:r w:rsidRPr="00712642">
        <w:rPr>
          <w:b/>
          <w:bCs/>
          <w:lang w:val="en-US"/>
        </w:rPr>
        <w:t xml:space="preserve">. Distribution of cases treated in Health facilities as per place for diagnosis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4"/>
        <w:gridCol w:w="4618"/>
      </w:tblGrid>
      <w:tr w:rsidR="00712642" w:rsidRPr="00712642" w14:paraId="024956EC" w14:textId="77777777" w:rsidTr="007138D7">
        <w:tc>
          <w:tcPr>
            <w:tcW w:w="4675" w:type="dxa"/>
          </w:tcPr>
          <w:p w14:paraId="7CCC6CE6" w14:textId="77777777" w:rsidR="00712642" w:rsidRPr="00712642" w:rsidRDefault="00712642" w:rsidP="00712642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12642"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4675" w:type="dxa"/>
          </w:tcPr>
          <w:p w14:paraId="497AACF0" w14:textId="77777777" w:rsidR="00712642" w:rsidRPr="00712642" w:rsidRDefault="00712642" w:rsidP="00712642">
            <w:pPr>
              <w:spacing w:after="160" w:line="259" w:lineRule="auto"/>
              <w:rPr>
                <w:b/>
                <w:bCs/>
                <w:lang w:val="en-US"/>
              </w:rPr>
            </w:pPr>
            <w:r w:rsidRPr="00712642">
              <w:rPr>
                <w:b/>
                <w:bCs/>
                <w:lang w:val="en-US"/>
              </w:rPr>
              <w:t>Number of cases (N=187) (%, 95% CI)</w:t>
            </w:r>
          </w:p>
        </w:tc>
      </w:tr>
      <w:tr w:rsidR="00712642" w:rsidRPr="00712642" w14:paraId="29E7A682" w14:textId="77777777" w:rsidTr="007138D7">
        <w:tc>
          <w:tcPr>
            <w:tcW w:w="4675" w:type="dxa"/>
          </w:tcPr>
          <w:p w14:paraId="52984625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proofErr w:type="spellStart"/>
            <w:r w:rsidRPr="00712642">
              <w:rPr>
                <w:lang w:val="en-US"/>
              </w:rPr>
              <w:t>Lalgadh</w:t>
            </w:r>
            <w:proofErr w:type="spellEnd"/>
            <w:r w:rsidRPr="00712642">
              <w:rPr>
                <w:lang w:val="en-US"/>
              </w:rPr>
              <w:t xml:space="preserve"> Leprosy Hospital (specialist hospital)</w:t>
            </w:r>
          </w:p>
        </w:tc>
        <w:tc>
          <w:tcPr>
            <w:tcW w:w="4675" w:type="dxa"/>
          </w:tcPr>
          <w:p w14:paraId="36C7CBF1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 xml:space="preserve">145 (78%, 71-83%) </w:t>
            </w:r>
          </w:p>
        </w:tc>
      </w:tr>
      <w:tr w:rsidR="00712642" w:rsidRPr="00712642" w14:paraId="776B8090" w14:textId="77777777" w:rsidTr="007138D7">
        <w:tc>
          <w:tcPr>
            <w:tcW w:w="4675" w:type="dxa"/>
          </w:tcPr>
          <w:p w14:paraId="36EB876B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Government local health facilities</w:t>
            </w:r>
          </w:p>
        </w:tc>
        <w:tc>
          <w:tcPr>
            <w:tcW w:w="4675" w:type="dxa"/>
          </w:tcPr>
          <w:p w14:paraId="04B6E493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32 (17%, 12-23)</w:t>
            </w:r>
          </w:p>
        </w:tc>
      </w:tr>
      <w:tr w:rsidR="00712642" w:rsidRPr="00712642" w14:paraId="0C6CD737" w14:textId="77777777" w:rsidTr="007138D7">
        <w:tc>
          <w:tcPr>
            <w:tcW w:w="4675" w:type="dxa"/>
          </w:tcPr>
          <w:p w14:paraId="7230181C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Contact survey, LPEP –Active case detection</w:t>
            </w:r>
          </w:p>
        </w:tc>
        <w:tc>
          <w:tcPr>
            <w:tcW w:w="4675" w:type="dxa"/>
          </w:tcPr>
          <w:p w14:paraId="3A19D77E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9 (5%, 2-9%)</w:t>
            </w:r>
          </w:p>
        </w:tc>
      </w:tr>
      <w:tr w:rsidR="00712642" w:rsidRPr="00712642" w14:paraId="75C19649" w14:textId="77777777" w:rsidTr="007138D7">
        <w:tc>
          <w:tcPr>
            <w:tcW w:w="4675" w:type="dxa"/>
          </w:tcPr>
          <w:p w14:paraId="468915AC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India</w:t>
            </w:r>
          </w:p>
        </w:tc>
        <w:tc>
          <w:tcPr>
            <w:tcW w:w="4675" w:type="dxa"/>
          </w:tcPr>
          <w:p w14:paraId="14114646" w14:textId="77777777" w:rsidR="00712642" w:rsidRPr="00712642" w:rsidRDefault="00712642" w:rsidP="00712642">
            <w:pPr>
              <w:spacing w:after="160" w:line="259" w:lineRule="auto"/>
              <w:rPr>
                <w:lang w:val="en-US"/>
              </w:rPr>
            </w:pPr>
            <w:r w:rsidRPr="00712642">
              <w:rPr>
                <w:lang w:val="en-US"/>
              </w:rPr>
              <w:t>1 (0.5%, &lt;0.1-3%)</w:t>
            </w:r>
          </w:p>
        </w:tc>
      </w:tr>
    </w:tbl>
    <w:p w14:paraId="643B107C" w14:textId="1ACFF7ED" w:rsidR="003F7A3E" w:rsidRDefault="003F7A3E"/>
    <w:p w14:paraId="42D406D4" w14:textId="3F398D0E" w:rsidR="006A04D9" w:rsidRPr="006A04D9" w:rsidRDefault="006A04D9" w:rsidP="006A04D9">
      <w:pPr>
        <w:rPr>
          <w:b/>
          <w:bCs/>
          <w:lang w:val="en-US"/>
        </w:rPr>
      </w:pPr>
      <w:r w:rsidRPr="006A04D9">
        <w:rPr>
          <w:b/>
          <w:bCs/>
          <w:lang w:val="en-US"/>
        </w:rPr>
        <w:t>Table S</w:t>
      </w:r>
      <w:r w:rsidR="003118DC">
        <w:rPr>
          <w:b/>
          <w:bCs/>
          <w:lang w:val="en-US"/>
        </w:rPr>
        <w:t>5</w:t>
      </w:r>
      <w:r w:rsidRPr="006A04D9">
        <w:rPr>
          <w:b/>
          <w:bCs/>
          <w:lang w:val="en-US"/>
        </w:rPr>
        <w:t>. The perception and practice of self-care in leprosy disabled persons after RFT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4"/>
        <w:gridCol w:w="2103"/>
        <w:gridCol w:w="2241"/>
        <w:gridCol w:w="2934"/>
      </w:tblGrid>
      <w:tr w:rsidR="006A04D9" w:rsidRPr="006A04D9" w14:paraId="626C58C7" w14:textId="77777777" w:rsidTr="005E6651">
        <w:tc>
          <w:tcPr>
            <w:tcW w:w="1980" w:type="dxa"/>
          </w:tcPr>
          <w:p w14:paraId="5B16DA7E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Counselling status</w:t>
            </w:r>
          </w:p>
        </w:tc>
        <w:tc>
          <w:tcPr>
            <w:tcW w:w="4394" w:type="dxa"/>
            <w:gridSpan w:val="2"/>
          </w:tcPr>
          <w:p w14:paraId="16C8E7B2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Patient status</w:t>
            </w:r>
          </w:p>
        </w:tc>
        <w:tc>
          <w:tcPr>
            <w:tcW w:w="2976" w:type="dxa"/>
          </w:tcPr>
          <w:p w14:paraId="346D5BED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Statistics</w:t>
            </w:r>
          </w:p>
        </w:tc>
      </w:tr>
      <w:tr w:rsidR="006A04D9" w:rsidRPr="006A04D9" w14:paraId="0368C15D" w14:textId="77777777" w:rsidTr="005E6651">
        <w:tc>
          <w:tcPr>
            <w:tcW w:w="1980" w:type="dxa"/>
          </w:tcPr>
          <w:p w14:paraId="7196C7A5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126" w:type="dxa"/>
          </w:tcPr>
          <w:p w14:paraId="407600B9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Believes self-care improves disability</w:t>
            </w:r>
          </w:p>
        </w:tc>
        <w:tc>
          <w:tcPr>
            <w:tcW w:w="2268" w:type="dxa"/>
          </w:tcPr>
          <w:p w14:paraId="0A0695BF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Believes self-care does not improve disability</w:t>
            </w:r>
          </w:p>
        </w:tc>
        <w:tc>
          <w:tcPr>
            <w:tcW w:w="2976" w:type="dxa"/>
          </w:tcPr>
          <w:p w14:paraId="39AB8060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</w:p>
        </w:tc>
      </w:tr>
      <w:tr w:rsidR="006A04D9" w:rsidRPr="006A04D9" w14:paraId="3415025D" w14:textId="77777777" w:rsidTr="005E6651">
        <w:tc>
          <w:tcPr>
            <w:tcW w:w="1980" w:type="dxa"/>
          </w:tcPr>
          <w:p w14:paraId="64CEC222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Provided</w:t>
            </w:r>
          </w:p>
        </w:tc>
        <w:tc>
          <w:tcPr>
            <w:tcW w:w="2126" w:type="dxa"/>
          </w:tcPr>
          <w:p w14:paraId="6AFA78C7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23</w:t>
            </w:r>
          </w:p>
        </w:tc>
        <w:tc>
          <w:tcPr>
            <w:tcW w:w="2268" w:type="dxa"/>
          </w:tcPr>
          <w:p w14:paraId="25F84FBF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2</w:t>
            </w:r>
          </w:p>
        </w:tc>
        <w:tc>
          <w:tcPr>
            <w:tcW w:w="2976" w:type="dxa"/>
            <w:vMerge w:val="restart"/>
          </w:tcPr>
          <w:p w14:paraId="42182A21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OR = 7.9 (95% CI, 1.3-89.1), p-value = 0.01</w:t>
            </w:r>
          </w:p>
        </w:tc>
      </w:tr>
      <w:tr w:rsidR="006A04D9" w:rsidRPr="006A04D9" w14:paraId="7FFB7595" w14:textId="77777777" w:rsidTr="005E6651">
        <w:tc>
          <w:tcPr>
            <w:tcW w:w="1980" w:type="dxa"/>
          </w:tcPr>
          <w:p w14:paraId="2508837A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Not provided</w:t>
            </w:r>
          </w:p>
        </w:tc>
        <w:tc>
          <w:tcPr>
            <w:tcW w:w="2126" w:type="dxa"/>
          </w:tcPr>
          <w:p w14:paraId="52A8A30E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11</w:t>
            </w:r>
          </w:p>
        </w:tc>
        <w:tc>
          <w:tcPr>
            <w:tcW w:w="2268" w:type="dxa"/>
          </w:tcPr>
          <w:p w14:paraId="2A8431B8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8</w:t>
            </w:r>
          </w:p>
        </w:tc>
        <w:tc>
          <w:tcPr>
            <w:tcW w:w="2976" w:type="dxa"/>
            <w:vMerge/>
          </w:tcPr>
          <w:p w14:paraId="2C742D52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</w:p>
        </w:tc>
      </w:tr>
      <w:tr w:rsidR="006A04D9" w:rsidRPr="006A04D9" w14:paraId="77DC6ABD" w14:textId="77777777" w:rsidTr="005E6651">
        <w:tc>
          <w:tcPr>
            <w:tcW w:w="1980" w:type="dxa"/>
          </w:tcPr>
          <w:p w14:paraId="6CDACA50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126" w:type="dxa"/>
          </w:tcPr>
          <w:p w14:paraId="20906290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Practiced self-care</w:t>
            </w:r>
          </w:p>
        </w:tc>
        <w:tc>
          <w:tcPr>
            <w:tcW w:w="2268" w:type="dxa"/>
          </w:tcPr>
          <w:p w14:paraId="5E21FFC2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Did not practice self-care</w:t>
            </w:r>
          </w:p>
        </w:tc>
        <w:tc>
          <w:tcPr>
            <w:tcW w:w="2976" w:type="dxa"/>
          </w:tcPr>
          <w:p w14:paraId="595DA053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</w:p>
        </w:tc>
      </w:tr>
      <w:tr w:rsidR="006A04D9" w:rsidRPr="006A04D9" w14:paraId="0EE33A39" w14:textId="77777777" w:rsidTr="005E6651">
        <w:tc>
          <w:tcPr>
            <w:tcW w:w="1980" w:type="dxa"/>
          </w:tcPr>
          <w:p w14:paraId="5DF7C5A7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Provided</w:t>
            </w:r>
          </w:p>
        </w:tc>
        <w:tc>
          <w:tcPr>
            <w:tcW w:w="2126" w:type="dxa"/>
          </w:tcPr>
          <w:p w14:paraId="05666E37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25</w:t>
            </w:r>
          </w:p>
        </w:tc>
        <w:tc>
          <w:tcPr>
            <w:tcW w:w="2268" w:type="dxa"/>
          </w:tcPr>
          <w:p w14:paraId="459EDF97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0</w:t>
            </w:r>
          </w:p>
        </w:tc>
        <w:tc>
          <w:tcPr>
            <w:tcW w:w="2976" w:type="dxa"/>
            <w:vMerge w:val="restart"/>
          </w:tcPr>
          <w:p w14:paraId="7AF472C0" w14:textId="77777777" w:rsidR="006A04D9" w:rsidRPr="006A04D9" w:rsidRDefault="006A04D9" w:rsidP="006A04D9">
            <w:pPr>
              <w:spacing w:after="160" w:line="259" w:lineRule="auto"/>
              <w:rPr>
                <w:lang w:val="en-US"/>
              </w:rPr>
            </w:pPr>
            <w:r w:rsidRPr="006A04D9">
              <w:rPr>
                <w:lang w:val="en-US"/>
              </w:rPr>
              <w:t>OR* = 46 (95% CI, 2.5-867%), p-value = &lt;0.001</w:t>
            </w:r>
          </w:p>
        </w:tc>
      </w:tr>
      <w:tr w:rsidR="006A04D9" w:rsidRPr="006A04D9" w14:paraId="47785814" w14:textId="77777777" w:rsidTr="005E6651">
        <w:tc>
          <w:tcPr>
            <w:tcW w:w="1980" w:type="dxa"/>
          </w:tcPr>
          <w:p w14:paraId="3E3D4398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Not provided</w:t>
            </w:r>
          </w:p>
        </w:tc>
        <w:tc>
          <w:tcPr>
            <w:tcW w:w="2126" w:type="dxa"/>
          </w:tcPr>
          <w:p w14:paraId="4F570279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10</w:t>
            </w:r>
          </w:p>
        </w:tc>
        <w:tc>
          <w:tcPr>
            <w:tcW w:w="2268" w:type="dxa"/>
          </w:tcPr>
          <w:p w14:paraId="5806B725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A04D9">
              <w:rPr>
                <w:b/>
                <w:bCs/>
                <w:lang w:val="en-US"/>
              </w:rPr>
              <w:t>9</w:t>
            </w:r>
          </w:p>
        </w:tc>
        <w:tc>
          <w:tcPr>
            <w:tcW w:w="2976" w:type="dxa"/>
            <w:vMerge/>
          </w:tcPr>
          <w:p w14:paraId="14ACE275" w14:textId="77777777" w:rsidR="006A04D9" w:rsidRPr="006A04D9" w:rsidRDefault="006A04D9" w:rsidP="006A04D9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</w:tbl>
    <w:p w14:paraId="2DB21C3F" w14:textId="2BA58B25" w:rsidR="006A04D9" w:rsidRPr="006A04D9" w:rsidRDefault="006A04D9">
      <w:pPr>
        <w:rPr>
          <w:lang w:val="en-US"/>
        </w:rPr>
      </w:pPr>
      <w:r w:rsidRPr="006A04D9">
        <w:rPr>
          <w:lang w:val="en-US"/>
        </w:rPr>
        <w:t xml:space="preserve">*Note: OR and 95% CIs were calculated using the Haldane correction due a zero (see Supplementary information equation), </w:t>
      </w:r>
      <w:proofErr w:type="spellStart"/>
      <w:r w:rsidRPr="006A04D9">
        <w:rPr>
          <w:lang w:val="en-US"/>
        </w:rPr>
        <w:t>fisher.test</w:t>
      </w:r>
      <w:proofErr w:type="spellEnd"/>
      <w:r w:rsidRPr="006A04D9">
        <w:rPr>
          <w:lang w:val="en-US"/>
        </w:rPr>
        <w:t xml:space="preserve"> in R was used to calculate the p-value.</w:t>
      </w:r>
    </w:p>
    <w:p w14:paraId="08D7C4E4" w14:textId="77777777" w:rsidR="006A04D9" w:rsidRDefault="006A04D9">
      <w:pPr>
        <w:rPr>
          <w:b/>
          <w:bCs/>
        </w:rPr>
      </w:pPr>
    </w:p>
    <w:p w14:paraId="376700F6" w14:textId="06E581D2" w:rsidR="00782EA0" w:rsidRDefault="00782EA0">
      <w:pPr>
        <w:rPr>
          <w:b/>
          <w:bCs/>
        </w:rPr>
      </w:pPr>
      <w:r w:rsidRPr="00782EA0">
        <w:rPr>
          <w:b/>
          <w:bCs/>
        </w:rPr>
        <w:t>Equation</w:t>
      </w:r>
    </w:p>
    <w:p w14:paraId="67EDEBE9" w14:textId="187C2A19" w:rsidR="00857874" w:rsidRDefault="00782EA0">
      <w:r>
        <w:rPr>
          <w:b/>
          <w:bCs/>
        </w:rPr>
        <w:t xml:space="preserve">Equation S1 </w:t>
      </w:r>
      <w:r w:rsidRPr="00782EA0">
        <w:t xml:space="preserve">Odds ratio </w:t>
      </w:r>
      <w:r>
        <w:t>95% confidence calculation</w:t>
      </w:r>
      <w:r w:rsidR="00534A01">
        <w:t xml:space="preserve"> with the Haldane correction</w:t>
      </w:r>
      <w:r w:rsidR="00857874">
        <w:t xml:space="preserve">: </w:t>
      </w:r>
    </w:p>
    <w:p w14:paraId="7F65F253" w14:textId="75ED499F" w:rsidR="00782EA0" w:rsidRPr="00857874" w:rsidRDefault="00CC1B7E">
      <m:oMathPara>
        <m:oMath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ln(OR)</m:t>
              </m:r>
              <m:r>
                <w:rPr>
                  <w:rFonts w:ascii="Cambria Math" w:hAnsi="Cambria Math"/>
                </w:rPr>
                <m:t>±1.96*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1/(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/>
                    </w:rPr>
                    <m:t>+0.5)+1/(</m:t>
                  </m:r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hAnsi="Cambria Math"/>
                    </w:rPr>
                    <m:t>+0.5)+1/(</m:t>
                  </m:r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</w:rPr>
                    <m:t>+0.5)+1/(</m:t>
                  </m:r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+0.5)</m:t>
                  </m:r>
                </m:e>
              </m:rad>
            </m:sup>
          </m:sSup>
        </m:oMath>
      </m:oMathPara>
    </w:p>
    <w:p w14:paraId="50E9134F" w14:textId="36AA461E" w:rsidR="00782EA0" w:rsidRDefault="00782EA0"/>
    <w:p w14:paraId="51B667E2" w14:textId="77777777" w:rsidR="00235773" w:rsidRDefault="00235773">
      <w:pPr>
        <w:rPr>
          <w:b/>
          <w:bCs/>
        </w:rPr>
      </w:pPr>
      <w:r>
        <w:rPr>
          <w:b/>
          <w:bCs/>
        </w:rPr>
        <w:br w:type="page"/>
      </w:r>
    </w:p>
    <w:p w14:paraId="3D50BFC5" w14:textId="360750E0" w:rsidR="00940FB8" w:rsidRDefault="00235773" w:rsidP="00940FB8">
      <w:pPr>
        <w:rPr>
          <w:b/>
          <w:bCs/>
        </w:rPr>
      </w:pPr>
      <w:r w:rsidRPr="00235773">
        <w:rPr>
          <w:b/>
          <w:bCs/>
        </w:rPr>
        <w:lastRenderedPageBreak/>
        <w:t>Figures</w:t>
      </w:r>
    </w:p>
    <w:p w14:paraId="4B6904F2" w14:textId="0D184652" w:rsidR="00235773" w:rsidRDefault="00235773" w:rsidP="00940FB8">
      <w:pPr>
        <w:rPr>
          <w:b/>
          <w:bCs/>
        </w:rPr>
      </w:pPr>
      <w:r>
        <w:rPr>
          <w:b/>
          <w:bCs/>
        </w:rPr>
        <w:t>Figure S1</w:t>
      </w:r>
      <w:r w:rsidRPr="00235773">
        <w:t xml:space="preserve"> Leprosy focal persons knowledge and skills score and time of training</w:t>
      </w:r>
      <w:r>
        <w:rPr>
          <w:b/>
          <w:bCs/>
        </w:rPr>
        <w:t xml:space="preserve"> </w:t>
      </w:r>
    </w:p>
    <w:p w14:paraId="37141C8A" w14:textId="4D6F93F0" w:rsidR="00235773" w:rsidRDefault="00235773" w:rsidP="00940FB8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1196B062" wp14:editId="2805799E">
            <wp:extent cx="2700867" cy="2646695"/>
            <wp:effectExtent l="0" t="0" r="4445" b="127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061" cy="265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2574D" w14:textId="0C2C6A83" w:rsidR="000E0A34" w:rsidRDefault="006F22FA" w:rsidP="00940FB8">
      <w:r>
        <w:rPr>
          <w:b/>
          <w:bCs/>
        </w:rPr>
        <w:t>Figure S</w:t>
      </w:r>
      <w:r w:rsidR="00CA5409">
        <w:rPr>
          <w:b/>
          <w:bCs/>
        </w:rPr>
        <w:t>2</w:t>
      </w:r>
      <w:r w:rsidR="00CA5409" w:rsidRPr="00CA5409">
        <w:t xml:space="preserve"> </w:t>
      </w:r>
      <w:r w:rsidR="00F468DB">
        <w:t>Time and EHF (A) and disability scores (B).</w:t>
      </w:r>
    </w:p>
    <w:p w14:paraId="12E41242" w14:textId="686D3B46" w:rsidR="000E0A34" w:rsidRDefault="00F468DB" w:rsidP="00940FB8">
      <w:r>
        <w:rPr>
          <w:noProof/>
          <w:lang w:val="en-US"/>
        </w:rPr>
        <w:drawing>
          <wp:inline distT="0" distB="0" distL="0" distR="0" wp14:anchorId="4187E2AB" wp14:editId="18BEEF9A">
            <wp:extent cx="5731510" cy="3256915"/>
            <wp:effectExtent l="0" t="0" r="2540" b="635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B017" w14:textId="77777777" w:rsidR="000E0A34" w:rsidRDefault="000E0A34" w:rsidP="00940FB8"/>
    <w:p w14:paraId="7C844D15" w14:textId="77777777" w:rsidR="00F468DB" w:rsidRDefault="00F468DB">
      <w:pPr>
        <w:rPr>
          <w:b/>
          <w:bCs/>
        </w:rPr>
      </w:pPr>
      <w:r>
        <w:rPr>
          <w:b/>
          <w:bCs/>
        </w:rPr>
        <w:br w:type="page"/>
      </w:r>
    </w:p>
    <w:p w14:paraId="4C8B3F85" w14:textId="6FFA9DCA" w:rsidR="006F22FA" w:rsidRPr="00CA5409" w:rsidRDefault="000E0A34" w:rsidP="00940FB8">
      <w:r w:rsidRPr="000E0A34">
        <w:rPr>
          <w:b/>
          <w:bCs/>
        </w:rPr>
        <w:lastRenderedPageBreak/>
        <w:t xml:space="preserve">Figure S3 </w:t>
      </w:r>
      <w:r w:rsidR="00CA5409" w:rsidRPr="00CA5409">
        <w:t>Self</w:t>
      </w:r>
      <w:r>
        <w:t>-</w:t>
      </w:r>
      <w:r w:rsidR="00CA5409" w:rsidRPr="00CA5409">
        <w:t>care and disability and ear, hand and feet score data</w:t>
      </w:r>
    </w:p>
    <w:p w14:paraId="6A172F3E" w14:textId="3AF6A7D2" w:rsidR="00CA5409" w:rsidRPr="00CA5409" w:rsidRDefault="00CA5409" w:rsidP="00940FB8">
      <w:r>
        <w:rPr>
          <w:noProof/>
          <w:lang w:val="en-US"/>
        </w:rPr>
        <w:drawing>
          <wp:inline distT="0" distB="0" distL="0" distR="0" wp14:anchorId="23910765" wp14:editId="70A256BC">
            <wp:extent cx="5457825" cy="2809875"/>
            <wp:effectExtent l="0" t="0" r="9525" b="9525"/>
            <wp:docPr id="2" name="Picture 2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, box and whiske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030F" w14:textId="77777777" w:rsidR="00CA5409" w:rsidRPr="00235773" w:rsidRDefault="00CA5409" w:rsidP="00940FB8">
      <w:pPr>
        <w:rPr>
          <w:b/>
          <w:bCs/>
        </w:rPr>
      </w:pPr>
    </w:p>
    <w:sectPr w:rsidR="00CA5409" w:rsidRPr="00235773" w:rsidSect="00CC1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F3"/>
    <w:rsid w:val="000A7D76"/>
    <w:rsid w:val="000E0A34"/>
    <w:rsid w:val="00223CF7"/>
    <w:rsid w:val="00235773"/>
    <w:rsid w:val="003118DC"/>
    <w:rsid w:val="003A4CF1"/>
    <w:rsid w:val="003F7A3E"/>
    <w:rsid w:val="004714F3"/>
    <w:rsid w:val="00496C9A"/>
    <w:rsid w:val="00534A01"/>
    <w:rsid w:val="0053780B"/>
    <w:rsid w:val="0062490C"/>
    <w:rsid w:val="006A04D9"/>
    <w:rsid w:val="006F22FA"/>
    <w:rsid w:val="00712642"/>
    <w:rsid w:val="00782EA0"/>
    <w:rsid w:val="008174A2"/>
    <w:rsid w:val="008548CF"/>
    <w:rsid w:val="00857874"/>
    <w:rsid w:val="008E2936"/>
    <w:rsid w:val="00940FB8"/>
    <w:rsid w:val="00A060C7"/>
    <w:rsid w:val="00C96EC7"/>
    <w:rsid w:val="00CA5409"/>
    <w:rsid w:val="00CC1B7E"/>
    <w:rsid w:val="00E14B13"/>
    <w:rsid w:val="00E57725"/>
    <w:rsid w:val="00F4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4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2E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E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936"/>
    <w:pPr>
      <w:spacing w:line="240" w:lineRule="auto"/>
    </w:pPr>
    <w:rPr>
      <w:sz w:val="20"/>
      <w:szCs w:val="18"/>
      <w:lang w:val="en-US" w:bidi="ne-N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936"/>
    <w:rPr>
      <w:sz w:val="20"/>
      <w:szCs w:val="18"/>
      <w:lang w:val="en-US" w:bidi="ne-NP"/>
    </w:rPr>
  </w:style>
  <w:style w:type="character" w:styleId="LineNumber">
    <w:name w:val="line number"/>
    <w:basedOn w:val="DefaultParagraphFont"/>
    <w:uiPriority w:val="99"/>
    <w:semiHidden/>
    <w:unhideWhenUsed/>
    <w:rsid w:val="00817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2E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E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936"/>
    <w:pPr>
      <w:spacing w:line="240" w:lineRule="auto"/>
    </w:pPr>
    <w:rPr>
      <w:sz w:val="20"/>
      <w:szCs w:val="18"/>
      <w:lang w:val="en-US" w:bidi="ne-N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936"/>
    <w:rPr>
      <w:sz w:val="20"/>
      <w:szCs w:val="18"/>
      <w:lang w:val="en-US" w:bidi="ne-NP"/>
    </w:rPr>
  </w:style>
  <w:style w:type="character" w:styleId="LineNumber">
    <w:name w:val="line number"/>
    <w:basedOn w:val="DefaultParagraphFont"/>
    <w:uiPriority w:val="99"/>
    <w:semiHidden/>
    <w:unhideWhenUsed/>
    <w:rsid w:val="00817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846A47BE85548A1DD33748196F376" ma:contentTypeVersion="8" ma:contentTypeDescription="Create a new document." ma:contentTypeScope="" ma:versionID="4882572291f625b6496bd755d8fb7913">
  <xsd:schema xmlns:xsd="http://www.w3.org/2001/XMLSchema" xmlns:xs="http://www.w3.org/2001/XMLSchema" xmlns:p="http://schemas.microsoft.com/office/2006/metadata/properties" xmlns:ns2="24f96f2f-e074-41ca-97d4-7e79ca2b020b" xmlns:ns3="912d487d-9d04-471d-8bdf-b37aec53c1cd" targetNamespace="http://schemas.microsoft.com/office/2006/metadata/properties" ma:root="true" ma:fieldsID="6ef67b9a4950c526093fc7fcba21ac07" ns2:_="" ns3:_="">
    <xsd:import namespace="24f96f2f-e074-41ca-97d4-7e79ca2b020b"/>
    <xsd:import namespace="912d487d-9d04-471d-8bdf-b37aec53c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96f2f-e074-41ca-97d4-7e79ca2b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002f2cb-a6fe-4896-bd1d-a708f10bb3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d487d-9d04-471d-8bdf-b37aec53c1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5b7a2b-2a7b-428d-be3c-d8369e679b9c}" ma:internalName="TaxCatchAll" ma:showField="CatchAllData" ma:web="912d487d-9d04-471d-8bdf-b37aec53c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2d487d-9d04-471d-8bdf-b37aec53c1cd" xsi:nil="true"/>
    <lcf76f155ced4ddcb4097134ff3c332f xmlns="24f96f2f-e074-41ca-97d4-7e79ca2b02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08707-A27A-41C7-9C85-F7C1F0D0F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96f2f-e074-41ca-97d4-7e79ca2b020b"/>
    <ds:schemaRef ds:uri="912d487d-9d04-471d-8bdf-b37aec53c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F2A502-0943-43F5-BF38-2788DE15DDD2}">
  <ds:schemaRefs>
    <ds:schemaRef ds:uri="http://schemas.microsoft.com/office/2006/metadata/properties"/>
    <ds:schemaRef ds:uri="http://schemas.microsoft.com/office/infopath/2007/PartnerControls"/>
    <ds:schemaRef ds:uri="912d487d-9d04-471d-8bdf-b37aec53c1cd"/>
    <ds:schemaRef ds:uri="24f96f2f-e074-41ca-97d4-7e79ca2b020b"/>
  </ds:schemaRefs>
</ds:datastoreItem>
</file>

<file path=customXml/itemProps3.xml><?xml version="1.0" encoding="utf-8"?>
<ds:datastoreItem xmlns:ds="http://schemas.openxmlformats.org/officeDocument/2006/customXml" ds:itemID="{41D23DC0-243B-4BC5-9DBE-662E9EFE26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C444D-326A-46E4-A9E6-57F13BC0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Hayman</dc:creator>
  <cp:keywords/>
  <dc:description/>
  <cp:lastModifiedBy>Kenneth Omale</cp:lastModifiedBy>
  <cp:revision>11</cp:revision>
  <dcterms:created xsi:type="dcterms:W3CDTF">2022-10-26T07:36:00Z</dcterms:created>
  <dcterms:modified xsi:type="dcterms:W3CDTF">2025-01-28T03:48:00Z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2022-08-05T12:06:51Z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28b0b82d-da92-47c6-8e80-69f29b50fe98</vt:lpwstr>
  </property>
  <property fmtid="{D5CDD505-2E9C-101B-9397-08002B2CF9AE}" pid="8" name="MSIP_Label_bd9e4d68-54d0-40a5-8c9a-85a36c87352c_ContentBits">
    <vt:lpwstr>0</vt:lpwstr>
  </property>
  <property fmtid="{D5CDD505-2E9C-101B-9397-08002B2CF9AE}" pid="9" name="ContentTypeId">
    <vt:lpwstr>0x0101008D7846A47BE85548A1DD33748196F376</vt:lpwstr>
  </property>
  <property fmtid="{D5CDD505-2E9C-101B-9397-08002B2CF9AE}" pid="10" name="MediaServiceImageTags">
    <vt:lpwstr/>
  </property>
</Properties>
</file>