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A3C35" w14:textId="065DDCA8" w:rsidR="003070AD" w:rsidRPr="00AC28DC" w:rsidRDefault="003070AD" w:rsidP="003070AD">
      <w:pPr>
        <w:spacing w:line="360" w:lineRule="auto"/>
        <w:rPr>
          <w:rFonts w:ascii="Aptos" w:hAnsi="Aptos"/>
          <w:sz w:val="24"/>
          <w:szCs w:val="24"/>
        </w:rPr>
      </w:pPr>
      <w:r>
        <w:rPr>
          <w:rFonts w:ascii="Aptos" w:hAnsi="Aptos"/>
          <w:b/>
          <w:bCs/>
          <w:sz w:val="24"/>
          <w:szCs w:val="24"/>
        </w:rPr>
        <w:t xml:space="preserve">Supplementary </w:t>
      </w:r>
      <w:r w:rsidR="00247086">
        <w:rPr>
          <w:rFonts w:ascii="Aptos" w:hAnsi="Aptos"/>
          <w:b/>
          <w:bCs/>
          <w:sz w:val="24"/>
          <w:szCs w:val="24"/>
        </w:rPr>
        <w:t>1</w:t>
      </w:r>
      <w:r w:rsidRPr="00AC28DC">
        <w:rPr>
          <w:rFonts w:ascii="Aptos" w:hAnsi="Aptos"/>
          <w:b/>
          <w:bCs/>
          <w:sz w:val="24"/>
          <w:szCs w:val="24"/>
        </w:rPr>
        <w:t>.</w:t>
      </w:r>
      <w:r w:rsidRPr="00AC28DC">
        <w:rPr>
          <w:rFonts w:ascii="Aptos" w:hAnsi="Aptos"/>
          <w:sz w:val="24"/>
          <w:szCs w:val="24"/>
        </w:rPr>
        <w:t xml:space="preserve"> </w:t>
      </w:r>
      <w:r w:rsidRPr="00247086">
        <w:rPr>
          <w:rFonts w:ascii="Aptos" w:hAnsi="Aptos"/>
          <w:b/>
          <w:bCs/>
          <w:sz w:val="24"/>
          <w:szCs w:val="24"/>
        </w:rPr>
        <w:t>Documenting discussion and actions</w:t>
      </w:r>
    </w:p>
    <w:tbl>
      <w:tblPr>
        <w:tblStyle w:val="TableGrid"/>
        <w:tblW w:w="0" w:type="auto"/>
        <w:tblBorders>
          <w:top w:val="single" w:sz="18" w:space="0" w:color="auto"/>
          <w:left w:val="none" w:sz="0" w:space="0" w:color="auto"/>
          <w:bottom w:val="single" w:sz="18" w:space="0" w:color="auto"/>
          <w:insideH w:val="none" w:sz="0" w:space="0" w:color="auto"/>
          <w:insideV w:val="none" w:sz="0" w:space="0" w:color="auto"/>
        </w:tblBorders>
        <w:tblLook w:val="04A0" w:firstRow="1" w:lastRow="0" w:firstColumn="1" w:lastColumn="0" w:noHBand="0" w:noVBand="1"/>
      </w:tblPr>
      <w:tblGrid>
        <w:gridCol w:w="2065"/>
        <w:gridCol w:w="6951"/>
      </w:tblGrid>
      <w:tr w:rsidR="003070AD" w:rsidRPr="005222EB" w14:paraId="69214D4E" w14:textId="77777777" w:rsidTr="00E23CE3">
        <w:tc>
          <w:tcPr>
            <w:tcW w:w="2065" w:type="dxa"/>
            <w:tcBorders>
              <w:top w:val="single" w:sz="18" w:space="0" w:color="auto"/>
              <w:bottom w:val="single" w:sz="18" w:space="0" w:color="auto"/>
            </w:tcBorders>
          </w:tcPr>
          <w:p w14:paraId="66046F9B" w14:textId="77777777" w:rsidR="003070AD" w:rsidRPr="005222EB" w:rsidRDefault="003070AD" w:rsidP="00E23CE3">
            <w:pPr>
              <w:spacing w:line="360" w:lineRule="auto"/>
              <w:jc w:val="center"/>
              <w:rPr>
                <w:rFonts w:ascii="Aptos" w:hAnsi="Aptos"/>
                <w:b/>
                <w:bCs/>
                <w:sz w:val="20"/>
                <w:szCs w:val="20"/>
              </w:rPr>
            </w:pPr>
            <w:r w:rsidRPr="005222EB">
              <w:rPr>
                <w:rFonts w:ascii="Aptos" w:hAnsi="Aptos"/>
                <w:b/>
                <w:bCs/>
                <w:sz w:val="20"/>
                <w:szCs w:val="20"/>
              </w:rPr>
              <w:t>Domain</w:t>
            </w:r>
          </w:p>
        </w:tc>
        <w:tc>
          <w:tcPr>
            <w:tcW w:w="6951" w:type="dxa"/>
            <w:tcBorders>
              <w:top w:val="single" w:sz="18" w:space="0" w:color="auto"/>
              <w:bottom w:val="single" w:sz="18" w:space="0" w:color="auto"/>
            </w:tcBorders>
          </w:tcPr>
          <w:p w14:paraId="533A77EB" w14:textId="77777777" w:rsidR="003070AD" w:rsidRPr="005222EB" w:rsidRDefault="003070AD" w:rsidP="00E23CE3">
            <w:pPr>
              <w:spacing w:line="360" w:lineRule="auto"/>
              <w:jc w:val="center"/>
              <w:rPr>
                <w:rFonts w:ascii="Aptos" w:hAnsi="Aptos"/>
                <w:b/>
                <w:bCs/>
                <w:sz w:val="20"/>
                <w:szCs w:val="20"/>
              </w:rPr>
            </w:pPr>
            <w:r w:rsidRPr="005222EB">
              <w:rPr>
                <w:rFonts w:ascii="Aptos" w:hAnsi="Aptos"/>
                <w:b/>
                <w:bCs/>
                <w:sz w:val="20"/>
                <w:szCs w:val="20"/>
              </w:rPr>
              <w:t>Examples</w:t>
            </w:r>
          </w:p>
          <w:p w14:paraId="05174792" w14:textId="6096E00C" w:rsidR="003070AD" w:rsidRPr="005222EB" w:rsidRDefault="003070AD" w:rsidP="00E23CE3">
            <w:pPr>
              <w:spacing w:line="360" w:lineRule="auto"/>
              <w:jc w:val="center"/>
              <w:rPr>
                <w:rFonts w:ascii="Aptos" w:hAnsi="Aptos"/>
                <w:b/>
                <w:bCs/>
                <w:sz w:val="20"/>
                <w:szCs w:val="20"/>
              </w:rPr>
            </w:pPr>
            <w:r w:rsidRPr="005222EB">
              <w:rPr>
                <w:rFonts w:ascii="Aptos" w:hAnsi="Aptos"/>
                <w:b/>
                <w:bCs/>
                <w:sz w:val="20"/>
                <w:szCs w:val="20"/>
              </w:rPr>
              <w:t>[Extracts</w:t>
            </w:r>
            <w:r w:rsidR="001642B8">
              <w:rPr>
                <w:rFonts w:ascii="Aptos" w:hAnsi="Aptos"/>
                <w:b/>
                <w:bCs/>
                <w:sz w:val="20"/>
                <w:szCs w:val="20"/>
              </w:rPr>
              <w:t>:</w:t>
            </w:r>
            <w:r w:rsidRPr="005222EB">
              <w:rPr>
                <w:rFonts w:ascii="Aptos" w:hAnsi="Aptos"/>
                <w:b/>
                <w:bCs/>
                <w:sz w:val="20"/>
                <w:szCs w:val="20"/>
              </w:rPr>
              <w:t xml:space="preserve"> Source of Data</w:t>
            </w:r>
            <w:r w:rsidR="001642B8">
              <w:rPr>
                <w:rFonts w:ascii="Aptos" w:hAnsi="Aptos"/>
                <w:b/>
                <w:bCs/>
                <w:sz w:val="20"/>
                <w:szCs w:val="20"/>
              </w:rPr>
              <w:t xml:space="preserve">, </w:t>
            </w:r>
            <w:r w:rsidR="001642B8" w:rsidRPr="005222EB">
              <w:rPr>
                <w:rFonts w:ascii="Aptos" w:hAnsi="Aptos"/>
                <w:b/>
                <w:bCs/>
                <w:sz w:val="20"/>
                <w:szCs w:val="20"/>
              </w:rPr>
              <w:t>Date</w:t>
            </w:r>
            <w:r w:rsidRPr="005222EB">
              <w:rPr>
                <w:rFonts w:ascii="Aptos" w:hAnsi="Aptos"/>
                <w:b/>
                <w:bCs/>
                <w:sz w:val="20"/>
                <w:szCs w:val="20"/>
              </w:rPr>
              <w:t>]</w:t>
            </w:r>
          </w:p>
        </w:tc>
      </w:tr>
      <w:tr w:rsidR="003070AD" w:rsidRPr="005222EB" w14:paraId="3ECF17E8" w14:textId="77777777" w:rsidTr="00E23CE3">
        <w:tc>
          <w:tcPr>
            <w:tcW w:w="2065" w:type="dxa"/>
            <w:tcBorders>
              <w:top w:val="single" w:sz="18" w:space="0" w:color="auto"/>
              <w:bottom w:val="nil"/>
            </w:tcBorders>
          </w:tcPr>
          <w:p w14:paraId="3D9F9C0D" w14:textId="77777777" w:rsidR="003070AD" w:rsidRPr="005222EB" w:rsidRDefault="003070AD" w:rsidP="00E23CE3">
            <w:pPr>
              <w:spacing w:line="360" w:lineRule="auto"/>
              <w:rPr>
                <w:rFonts w:ascii="Aptos" w:hAnsi="Aptos"/>
                <w:sz w:val="20"/>
                <w:szCs w:val="20"/>
              </w:rPr>
            </w:pPr>
            <w:r w:rsidRPr="005222EB">
              <w:rPr>
                <w:rFonts w:ascii="Aptos" w:hAnsi="Aptos"/>
                <w:sz w:val="20"/>
                <w:szCs w:val="20"/>
              </w:rPr>
              <w:t>Operation of funded projects</w:t>
            </w:r>
          </w:p>
        </w:tc>
        <w:tc>
          <w:tcPr>
            <w:tcW w:w="6951" w:type="dxa"/>
            <w:tcBorders>
              <w:top w:val="single" w:sz="18" w:space="0" w:color="auto"/>
              <w:bottom w:val="nil"/>
            </w:tcBorders>
          </w:tcPr>
          <w:p w14:paraId="2F327C16" w14:textId="2DE2FC8B" w:rsidR="003070AD" w:rsidRPr="005222EB" w:rsidRDefault="003070AD" w:rsidP="00E23CE3">
            <w:pPr>
              <w:spacing w:line="360" w:lineRule="auto"/>
              <w:rPr>
                <w:rFonts w:ascii="Aptos" w:hAnsi="Aptos"/>
                <w:sz w:val="20"/>
                <w:szCs w:val="20"/>
              </w:rPr>
            </w:pPr>
            <w:r w:rsidRPr="005222EB">
              <w:rPr>
                <w:rFonts w:ascii="Aptos" w:hAnsi="Aptos"/>
                <w:sz w:val="20"/>
                <w:szCs w:val="20"/>
              </w:rPr>
              <w:t>The other issue also raised during this session was related to the ‘project panic’ due to the shift to expediting patient recruitment to the research study. (</w:t>
            </w:r>
            <w:r w:rsidR="00C53440">
              <w:rPr>
                <w:rFonts w:ascii="Aptos" w:hAnsi="Aptos"/>
                <w:sz w:val="20"/>
                <w:szCs w:val="20"/>
              </w:rPr>
              <w:t>CoP s</w:t>
            </w:r>
            <w:r w:rsidR="00D7404C" w:rsidRPr="005222EB">
              <w:rPr>
                <w:rFonts w:ascii="Aptos" w:hAnsi="Aptos"/>
                <w:sz w:val="20"/>
                <w:szCs w:val="20"/>
              </w:rPr>
              <w:t>ession</w:t>
            </w:r>
            <w:r w:rsidR="00C53440">
              <w:rPr>
                <w:rFonts w:ascii="Aptos" w:hAnsi="Aptos"/>
                <w:sz w:val="20"/>
                <w:szCs w:val="20"/>
              </w:rPr>
              <w:t xml:space="preserve"> -</w:t>
            </w:r>
            <w:r w:rsidR="00D7404C" w:rsidRPr="005222EB">
              <w:rPr>
                <w:rFonts w:ascii="Aptos" w:hAnsi="Aptos"/>
                <w:sz w:val="20"/>
                <w:szCs w:val="20"/>
              </w:rPr>
              <w:t xml:space="preserve"> </w:t>
            </w:r>
            <w:r w:rsidRPr="005222EB">
              <w:rPr>
                <w:rFonts w:ascii="Aptos" w:hAnsi="Aptos"/>
                <w:sz w:val="20"/>
                <w:szCs w:val="20"/>
              </w:rPr>
              <w:t>6 May 2024)</w:t>
            </w:r>
          </w:p>
        </w:tc>
      </w:tr>
      <w:tr w:rsidR="003070AD" w:rsidRPr="005222EB" w14:paraId="0892369B" w14:textId="77777777" w:rsidTr="00E23CE3">
        <w:tc>
          <w:tcPr>
            <w:tcW w:w="2065" w:type="dxa"/>
            <w:tcBorders>
              <w:top w:val="nil"/>
              <w:bottom w:val="nil"/>
            </w:tcBorders>
          </w:tcPr>
          <w:p w14:paraId="29D4F6CD" w14:textId="77777777" w:rsidR="003070AD" w:rsidRPr="005222EB" w:rsidRDefault="003070AD" w:rsidP="00E23CE3">
            <w:pPr>
              <w:spacing w:line="360" w:lineRule="auto"/>
              <w:rPr>
                <w:rFonts w:ascii="Aptos" w:hAnsi="Aptos"/>
                <w:sz w:val="20"/>
                <w:szCs w:val="20"/>
              </w:rPr>
            </w:pPr>
            <w:r w:rsidRPr="005222EB">
              <w:rPr>
                <w:rFonts w:ascii="Aptos" w:hAnsi="Aptos"/>
                <w:sz w:val="20"/>
                <w:szCs w:val="20"/>
              </w:rPr>
              <w:t>Implementation of new models of care</w:t>
            </w:r>
          </w:p>
        </w:tc>
        <w:tc>
          <w:tcPr>
            <w:tcW w:w="6951" w:type="dxa"/>
            <w:tcBorders>
              <w:top w:val="nil"/>
              <w:bottom w:val="nil"/>
            </w:tcBorders>
          </w:tcPr>
          <w:p w14:paraId="6A0CCFF1" w14:textId="6EF9FA1A" w:rsidR="003070AD" w:rsidRPr="005222EB" w:rsidRDefault="002936E9" w:rsidP="00E23CE3">
            <w:pPr>
              <w:spacing w:line="360" w:lineRule="auto"/>
              <w:rPr>
                <w:rFonts w:ascii="Aptos" w:hAnsi="Aptos"/>
                <w:sz w:val="20"/>
                <w:szCs w:val="20"/>
              </w:rPr>
            </w:pPr>
            <w:r>
              <w:rPr>
                <w:rFonts w:ascii="Aptos" w:hAnsi="Aptos"/>
                <w:sz w:val="20"/>
                <w:szCs w:val="20"/>
              </w:rPr>
              <w:t xml:space="preserve">We discussed: </w:t>
            </w:r>
            <w:r w:rsidRPr="002936E9">
              <w:rPr>
                <w:rFonts w:ascii="Aptos" w:hAnsi="Aptos"/>
                <w:sz w:val="20"/>
                <w:szCs w:val="20"/>
              </w:rPr>
              <w:t>Clinicians</w:t>
            </w:r>
            <w:r>
              <w:rPr>
                <w:rFonts w:ascii="Aptos" w:hAnsi="Aptos"/>
                <w:sz w:val="20"/>
                <w:szCs w:val="20"/>
              </w:rPr>
              <w:t xml:space="preserve"> are </w:t>
            </w:r>
            <w:r w:rsidRPr="002936E9">
              <w:rPr>
                <w:rFonts w:ascii="Aptos" w:hAnsi="Aptos"/>
                <w:sz w:val="20"/>
                <w:szCs w:val="20"/>
              </w:rPr>
              <w:t>sceptical that test has utility (but will order b</w:t>
            </w:r>
            <w:r w:rsidR="00483580">
              <w:rPr>
                <w:rFonts w:ascii="Aptos" w:hAnsi="Aptos"/>
                <w:sz w:val="20"/>
                <w:szCs w:val="20"/>
              </w:rPr>
              <w:t xml:space="preserve">ecause </w:t>
            </w:r>
            <w:r w:rsidRPr="002936E9">
              <w:rPr>
                <w:rFonts w:ascii="Aptos" w:hAnsi="Aptos"/>
                <w:sz w:val="20"/>
                <w:szCs w:val="20"/>
              </w:rPr>
              <w:t xml:space="preserve">patient requested it). </w:t>
            </w:r>
            <w:r w:rsidR="00483580">
              <w:rPr>
                <w:rFonts w:ascii="Aptos" w:hAnsi="Aptos"/>
                <w:sz w:val="20"/>
                <w:szCs w:val="20"/>
              </w:rPr>
              <w:t>So there is a r</w:t>
            </w:r>
            <w:r w:rsidRPr="002936E9">
              <w:rPr>
                <w:rFonts w:ascii="Aptos" w:hAnsi="Aptos"/>
                <w:sz w:val="20"/>
                <w:szCs w:val="20"/>
              </w:rPr>
              <w:t>ole of genetic counsellors in helping clinicians see that ‘utility’ includes family utility, not only whether or not the test will result in a change in clinical management</w:t>
            </w:r>
            <w:r w:rsidR="003070AD" w:rsidRPr="005222EB">
              <w:rPr>
                <w:rFonts w:ascii="Aptos" w:hAnsi="Aptos"/>
                <w:sz w:val="20"/>
                <w:szCs w:val="20"/>
              </w:rPr>
              <w:t xml:space="preserve"> (</w:t>
            </w:r>
            <w:r w:rsidR="00C53440">
              <w:rPr>
                <w:rFonts w:ascii="Aptos" w:hAnsi="Aptos"/>
                <w:sz w:val="20"/>
                <w:szCs w:val="20"/>
              </w:rPr>
              <w:t>CoP s</w:t>
            </w:r>
            <w:r w:rsidR="00D7404C" w:rsidRPr="005222EB">
              <w:rPr>
                <w:rFonts w:ascii="Aptos" w:hAnsi="Aptos"/>
                <w:sz w:val="20"/>
                <w:szCs w:val="20"/>
              </w:rPr>
              <w:t xml:space="preserve">ession </w:t>
            </w:r>
            <w:r w:rsidR="00C53440">
              <w:rPr>
                <w:rFonts w:ascii="Aptos" w:hAnsi="Aptos"/>
                <w:sz w:val="20"/>
                <w:szCs w:val="20"/>
              </w:rPr>
              <w:t>-</w:t>
            </w:r>
            <w:r w:rsidR="00D7404C" w:rsidRPr="005222EB">
              <w:rPr>
                <w:rFonts w:ascii="Aptos" w:hAnsi="Aptos"/>
                <w:sz w:val="20"/>
                <w:szCs w:val="20"/>
              </w:rPr>
              <w:t xml:space="preserve"> </w:t>
            </w:r>
            <w:r w:rsidR="001642B8">
              <w:rPr>
                <w:rFonts w:ascii="Aptos" w:hAnsi="Aptos"/>
                <w:sz w:val="20"/>
                <w:szCs w:val="20"/>
              </w:rPr>
              <w:t>16 October</w:t>
            </w:r>
            <w:r w:rsidR="003070AD" w:rsidRPr="005222EB">
              <w:rPr>
                <w:rFonts w:ascii="Aptos" w:hAnsi="Aptos"/>
                <w:sz w:val="20"/>
                <w:szCs w:val="20"/>
              </w:rPr>
              <w:t xml:space="preserve"> 2023)</w:t>
            </w:r>
          </w:p>
        </w:tc>
      </w:tr>
      <w:tr w:rsidR="003070AD" w:rsidRPr="005222EB" w14:paraId="6C29409A" w14:textId="77777777" w:rsidTr="00E23CE3">
        <w:tc>
          <w:tcPr>
            <w:tcW w:w="2065" w:type="dxa"/>
            <w:tcBorders>
              <w:top w:val="nil"/>
              <w:bottom w:val="nil"/>
            </w:tcBorders>
          </w:tcPr>
          <w:p w14:paraId="6C459AEB" w14:textId="77777777" w:rsidR="003070AD" w:rsidRPr="005222EB" w:rsidRDefault="003070AD" w:rsidP="00E23CE3">
            <w:pPr>
              <w:spacing w:line="360" w:lineRule="auto"/>
              <w:rPr>
                <w:rFonts w:ascii="Aptos" w:hAnsi="Aptos"/>
                <w:sz w:val="20"/>
                <w:szCs w:val="20"/>
              </w:rPr>
            </w:pPr>
            <w:r w:rsidRPr="005222EB">
              <w:rPr>
                <w:rFonts w:ascii="Aptos" w:hAnsi="Aptos"/>
                <w:sz w:val="20"/>
                <w:szCs w:val="20"/>
              </w:rPr>
              <w:t>Clinical practice</w:t>
            </w:r>
          </w:p>
        </w:tc>
        <w:tc>
          <w:tcPr>
            <w:tcW w:w="6951" w:type="dxa"/>
            <w:tcBorders>
              <w:top w:val="nil"/>
              <w:bottom w:val="nil"/>
            </w:tcBorders>
          </w:tcPr>
          <w:p w14:paraId="45551591" w14:textId="50D46BE9" w:rsidR="003070AD" w:rsidRPr="005222EB" w:rsidRDefault="003070AD" w:rsidP="00E23CE3">
            <w:pPr>
              <w:spacing w:line="360" w:lineRule="auto"/>
              <w:rPr>
                <w:rFonts w:ascii="Aptos" w:hAnsi="Aptos"/>
                <w:sz w:val="20"/>
                <w:szCs w:val="20"/>
              </w:rPr>
            </w:pPr>
            <w:r w:rsidRPr="005222EB">
              <w:rPr>
                <w:rFonts w:ascii="Aptos" w:hAnsi="Aptos"/>
                <w:sz w:val="20"/>
                <w:szCs w:val="20"/>
              </w:rPr>
              <w:t>What a ‘complex’ patient is and how this would be defined if the GCs were to see the ‘complex’ patients - who can be considered as ‘complex,’ whether based on diagnosis, the test results or the psychosocial needs of the case. (</w:t>
            </w:r>
            <w:r w:rsidR="00C53440">
              <w:rPr>
                <w:rFonts w:ascii="Aptos" w:hAnsi="Aptos"/>
                <w:sz w:val="20"/>
                <w:szCs w:val="20"/>
              </w:rPr>
              <w:t>CoP s</w:t>
            </w:r>
            <w:r w:rsidR="0008161A" w:rsidRPr="005222EB">
              <w:rPr>
                <w:rFonts w:ascii="Aptos" w:hAnsi="Aptos"/>
                <w:sz w:val="20"/>
                <w:szCs w:val="20"/>
              </w:rPr>
              <w:t>ession</w:t>
            </w:r>
            <w:r w:rsidR="00C53440">
              <w:rPr>
                <w:rFonts w:ascii="Aptos" w:hAnsi="Aptos"/>
                <w:sz w:val="20"/>
                <w:szCs w:val="20"/>
              </w:rPr>
              <w:t xml:space="preserve"> -</w:t>
            </w:r>
            <w:r w:rsidR="0008161A">
              <w:rPr>
                <w:rFonts w:ascii="Aptos" w:hAnsi="Aptos"/>
                <w:sz w:val="20"/>
                <w:szCs w:val="20"/>
              </w:rPr>
              <w:t xml:space="preserve"> </w:t>
            </w:r>
            <w:r w:rsidRPr="005222EB">
              <w:rPr>
                <w:rFonts w:ascii="Aptos" w:hAnsi="Aptos"/>
                <w:sz w:val="20"/>
                <w:szCs w:val="20"/>
              </w:rPr>
              <w:t>26 June 2023)</w:t>
            </w:r>
          </w:p>
        </w:tc>
      </w:tr>
      <w:tr w:rsidR="003070AD" w:rsidRPr="005222EB" w14:paraId="58BA84EE" w14:textId="77777777" w:rsidTr="00E23CE3">
        <w:tc>
          <w:tcPr>
            <w:tcW w:w="2065" w:type="dxa"/>
            <w:tcBorders>
              <w:top w:val="nil"/>
              <w:bottom w:val="nil"/>
            </w:tcBorders>
          </w:tcPr>
          <w:p w14:paraId="05A0477D" w14:textId="77777777" w:rsidR="003070AD" w:rsidRPr="005222EB" w:rsidRDefault="003070AD" w:rsidP="00E23CE3">
            <w:pPr>
              <w:spacing w:line="360" w:lineRule="auto"/>
              <w:rPr>
                <w:rFonts w:ascii="Aptos" w:hAnsi="Aptos"/>
                <w:sz w:val="20"/>
                <w:szCs w:val="20"/>
              </w:rPr>
            </w:pPr>
            <w:r w:rsidRPr="005222EB">
              <w:rPr>
                <w:rFonts w:ascii="Aptos" w:hAnsi="Aptos"/>
                <w:sz w:val="20"/>
                <w:szCs w:val="20"/>
              </w:rPr>
              <w:t>Skill development</w:t>
            </w:r>
          </w:p>
        </w:tc>
        <w:tc>
          <w:tcPr>
            <w:tcW w:w="6951" w:type="dxa"/>
            <w:tcBorders>
              <w:top w:val="nil"/>
              <w:bottom w:val="nil"/>
            </w:tcBorders>
          </w:tcPr>
          <w:p w14:paraId="70E33D7B" w14:textId="18D1A0D1" w:rsidR="003070AD" w:rsidRPr="005222EB" w:rsidRDefault="003070AD" w:rsidP="00E23CE3">
            <w:pPr>
              <w:spacing w:line="360" w:lineRule="auto"/>
              <w:rPr>
                <w:rFonts w:ascii="Aptos" w:hAnsi="Aptos"/>
                <w:sz w:val="20"/>
                <w:szCs w:val="20"/>
              </w:rPr>
            </w:pPr>
            <w:r w:rsidRPr="005222EB">
              <w:rPr>
                <w:rFonts w:ascii="Aptos" w:hAnsi="Aptos"/>
                <w:sz w:val="20"/>
                <w:szCs w:val="20"/>
              </w:rPr>
              <w:t>After someone presented a published paper on GCs working in mainstream roles in the U.K, we also talked about skills and attributes for GCs in these roles</w:t>
            </w:r>
            <w:r w:rsidR="004C16A7">
              <w:rPr>
                <w:rFonts w:ascii="Aptos" w:hAnsi="Aptos"/>
                <w:sz w:val="20"/>
                <w:szCs w:val="20"/>
              </w:rPr>
              <w:t>,</w:t>
            </w:r>
            <w:r w:rsidRPr="005222EB">
              <w:rPr>
                <w:rFonts w:ascii="Aptos" w:hAnsi="Aptos"/>
                <w:sz w:val="20"/>
                <w:szCs w:val="20"/>
              </w:rPr>
              <w:t xml:space="preserve"> including: strong skills in building relationships; good initiative; access to alternative support and supervision; access to a specialist champion; focus on autonomy; and the ability and confidence to justify role and presence. (</w:t>
            </w:r>
            <w:r w:rsidR="00C53440">
              <w:rPr>
                <w:rFonts w:ascii="Aptos" w:hAnsi="Aptos"/>
                <w:sz w:val="20"/>
                <w:szCs w:val="20"/>
              </w:rPr>
              <w:t>CoP s</w:t>
            </w:r>
            <w:r w:rsidR="0008161A" w:rsidRPr="005222EB">
              <w:rPr>
                <w:rFonts w:ascii="Aptos" w:hAnsi="Aptos"/>
                <w:sz w:val="20"/>
                <w:szCs w:val="20"/>
              </w:rPr>
              <w:t>ession</w:t>
            </w:r>
            <w:r w:rsidR="00C53440">
              <w:rPr>
                <w:rFonts w:ascii="Aptos" w:hAnsi="Aptos"/>
                <w:sz w:val="20"/>
                <w:szCs w:val="20"/>
              </w:rPr>
              <w:t xml:space="preserve"> - </w:t>
            </w:r>
            <w:r w:rsidRPr="005222EB">
              <w:rPr>
                <w:rFonts w:ascii="Aptos" w:hAnsi="Aptos"/>
                <w:sz w:val="20"/>
                <w:szCs w:val="20"/>
              </w:rPr>
              <w:t>14 December 2023)</w:t>
            </w:r>
          </w:p>
        </w:tc>
      </w:tr>
      <w:tr w:rsidR="003070AD" w:rsidRPr="005222EB" w14:paraId="46B61B84" w14:textId="77777777" w:rsidTr="00E23CE3">
        <w:tc>
          <w:tcPr>
            <w:tcW w:w="2065" w:type="dxa"/>
            <w:tcBorders>
              <w:top w:val="nil"/>
              <w:bottom w:val="single" w:sz="18" w:space="0" w:color="auto"/>
            </w:tcBorders>
          </w:tcPr>
          <w:p w14:paraId="068A7203" w14:textId="77777777" w:rsidR="003070AD" w:rsidRPr="005222EB" w:rsidRDefault="003070AD" w:rsidP="00E23CE3">
            <w:pPr>
              <w:spacing w:line="360" w:lineRule="auto"/>
              <w:rPr>
                <w:rFonts w:ascii="Aptos" w:hAnsi="Aptos"/>
                <w:sz w:val="20"/>
                <w:szCs w:val="20"/>
              </w:rPr>
            </w:pPr>
            <w:r w:rsidRPr="005222EB">
              <w:rPr>
                <w:rFonts w:ascii="Aptos" w:hAnsi="Aptos"/>
                <w:sz w:val="20"/>
                <w:szCs w:val="20"/>
              </w:rPr>
              <w:t>Research team’s learning and actions</w:t>
            </w:r>
          </w:p>
        </w:tc>
        <w:tc>
          <w:tcPr>
            <w:tcW w:w="6951" w:type="dxa"/>
            <w:tcBorders>
              <w:top w:val="nil"/>
              <w:bottom w:val="single" w:sz="18" w:space="0" w:color="auto"/>
            </w:tcBorders>
          </w:tcPr>
          <w:p w14:paraId="08447E83" w14:textId="4CF7F883" w:rsidR="003070AD" w:rsidRPr="005222EB" w:rsidRDefault="003070AD" w:rsidP="00E23CE3">
            <w:pPr>
              <w:spacing w:line="360" w:lineRule="auto"/>
              <w:rPr>
                <w:rFonts w:ascii="Aptos" w:hAnsi="Aptos"/>
                <w:sz w:val="20"/>
                <w:szCs w:val="20"/>
              </w:rPr>
            </w:pPr>
            <w:r w:rsidRPr="005222EB">
              <w:rPr>
                <w:rFonts w:ascii="Aptos" w:hAnsi="Aptos"/>
                <w:sz w:val="20"/>
                <w:szCs w:val="20"/>
              </w:rPr>
              <w:t>We pointed to the need of considering: What genetic counselling will look like in the future? How do GCs conduct themselves and take on ‘new way of thinking’? It’s important to make GCs feel comfortable with the differences they experience in their new roles that they are not familiar with in their clinical roles. (</w:t>
            </w:r>
            <w:r w:rsidR="0008161A" w:rsidRPr="005222EB">
              <w:rPr>
                <w:rFonts w:ascii="Aptos" w:hAnsi="Aptos"/>
                <w:sz w:val="20"/>
                <w:szCs w:val="20"/>
              </w:rPr>
              <w:t>W</w:t>
            </w:r>
            <w:r w:rsidR="0008161A">
              <w:rPr>
                <w:rFonts w:ascii="Aptos" w:hAnsi="Aptos"/>
                <w:sz w:val="20"/>
                <w:szCs w:val="20"/>
              </w:rPr>
              <w:t>orking Group meeting</w:t>
            </w:r>
            <w:r w:rsidR="00C53440">
              <w:rPr>
                <w:rFonts w:ascii="Aptos" w:hAnsi="Aptos"/>
                <w:sz w:val="20"/>
                <w:szCs w:val="20"/>
              </w:rPr>
              <w:t xml:space="preserve"> - </w:t>
            </w:r>
            <w:r w:rsidRPr="005222EB">
              <w:rPr>
                <w:rFonts w:ascii="Aptos" w:hAnsi="Aptos"/>
                <w:sz w:val="20"/>
                <w:szCs w:val="20"/>
              </w:rPr>
              <w:t>3 July 2024)</w:t>
            </w:r>
          </w:p>
        </w:tc>
      </w:tr>
    </w:tbl>
    <w:p w14:paraId="21C52BCF" w14:textId="77777777" w:rsidR="00750FD8" w:rsidRDefault="00750FD8"/>
    <w:sectPr w:rsidR="00750F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52"/>
    <w:rsid w:val="00061026"/>
    <w:rsid w:val="00074D9F"/>
    <w:rsid w:val="0008161A"/>
    <w:rsid w:val="000B58B6"/>
    <w:rsid w:val="000F5B0A"/>
    <w:rsid w:val="001642B8"/>
    <w:rsid w:val="00247086"/>
    <w:rsid w:val="00247950"/>
    <w:rsid w:val="002936E9"/>
    <w:rsid w:val="002E2352"/>
    <w:rsid w:val="003070AD"/>
    <w:rsid w:val="003F2F0F"/>
    <w:rsid w:val="00483580"/>
    <w:rsid w:val="004C16A7"/>
    <w:rsid w:val="00607A85"/>
    <w:rsid w:val="006D678D"/>
    <w:rsid w:val="00750FD8"/>
    <w:rsid w:val="00A2027C"/>
    <w:rsid w:val="00A83BCC"/>
    <w:rsid w:val="00AF0174"/>
    <w:rsid w:val="00C53440"/>
    <w:rsid w:val="00CE102A"/>
    <w:rsid w:val="00D7404C"/>
    <w:rsid w:val="00E607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35A3"/>
  <w15:chartTrackingRefBased/>
  <w15:docId w15:val="{6C42D9BC-7E17-4A92-9CC2-6D205690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AD"/>
    <w:rPr>
      <w:lang w:val="en-GB"/>
    </w:rPr>
  </w:style>
  <w:style w:type="paragraph" w:styleId="Heading1">
    <w:name w:val="heading 1"/>
    <w:basedOn w:val="Normal"/>
    <w:next w:val="Normal"/>
    <w:link w:val="Heading1Char"/>
    <w:uiPriority w:val="9"/>
    <w:qFormat/>
    <w:rsid w:val="002E2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3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3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3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3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35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E235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E235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E235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E235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E235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E235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E235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E235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E2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35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E23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35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E2352"/>
    <w:pPr>
      <w:spacing w:before="160"/>
      <w:jc w:val="center"/>
    </w:pPr>
    <w:rPr>
      <w:i/>
      <w:iCs/>
      <w:color w:val="404040" w:themeColor="text1" w:themeTint="BF"/>
    </w:rPr>
  </w:style>
  <w:style w:type="character" w:customStyle="1" w:styleId="QuoteChar">
    <w:name w:val="Quote Char"/>
    <w:basedOn w:val="DefaultParagraphFont"/>
    <w:link w:val="Quote"/>
    <w:uiPriority w:val="29"/>
    <w:rsid w:val="002E2352"/>
    <w:rPr>
      <w:i/>
      <w:iCs/>
      <w:color w:val="404040" w:themeColor="text1" w:themeTint="BF"/>
      <w:lang w:val="en-GB"/>
    </w:rPr>
  </w:style>
  <w:style w:type="paragraph" w:styleId="ListParagraph">
    <w:name w:val="List Paragraph"/>
    <w:basedOn w:val="Normal"/>
    <w:uiPriority w:val="34"/>
    <w:qFormat/>
    <w:rsid w:val="002E2352"/>
    <w:pPr>
      <w:ind w:left="720"/>
      <w:contextualSpacing/>
    </w:pPr>
  </w:style>
  <w:style w:type="character" w:styleId="IntenseEmphasis">
    <w:name w:val="Intense Emphasis"/>
    <w:basedOn w:val="DefaultParagraphFont"/>
    <w:uiPriority w:val="21"/>
    <w:qFormat/>
    <w:rsid w:val="002E2352"/>
    <w:rPr>
      <w:i/>
      <w:iCs/>
      <w:color w:val="0F4761" w:themeColor="accent1" w:themeShade="BF"/>
    </w:rPr>
  </w:style>
  <w:style w:type="paragraph" w:styleId="IntenseQuote">
    <w:name w:val="Intense Quote"/>
    <w:basedOn w:val="Normal"/>
    <w:next w:val="Normal"/>
    <w:link w:val="IntenseQuoteChar"/>
    <w:uiPriority w:val="30"/>
    <w:qFormat/>
    <w:rsid w:val="002E2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352"/>
    <w:rPr>
      <w:i/>
      <w:iCs/>
      <w:color w:val="0F4761" w:themeColor="accent1" w:themeShade="BF"/>
      <w:lang w:val="en-GB"/>
    </w:rPr>
  </w:style>
  <w:style w:type="character" w:styleId="IntenseReference">
    <w:name w:val="Intense Reference"/>
    <w:basedOn w:val="DefaultParagraphFont"/>
    <w:uiPriority w:val="32"/>
    <w:qFormat/>
    <w:rsid w:val="002E2352"/>
    <w:rPr>
      <w:b/>
      <w:bCs/>
      <w:smallCaps/>
      <w:color w:val="0F4761" w:themeColor="accent1" w:themeShade="BF"/>
      <w:spacing w:val="5"/>
    </w:rPr>
  </w:style>
  <w:style w:type="table" w:styleId="TableGrid">
    <w:name w:val="Table Grid"/>
    <w:basedOn w:val="TableNormal"/>
    <w:uiPriority w:val="39"/>
    <w:rsid w:val="00307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70AD"/>
    <w:rPr>
      <w:sz w:val="16"/>
      <w:szCs w:val="16"/>
    </w:rPr>
  </w:style>
  <w:style w:type="paragraph" w:styleId="CommentText">
    <w:name w:val="annotation text"/>
    <w:basedOn w:val="Normal"/>
    <w:link w:val="CommentTextChar"/>
    <w:uiPriority w:val="99"/>
    <w:unhideWhenUsed/>
    <w:rsid w:val="003070AD"/>
    <w:pPr>
      <w:spacing w:line="240" w:lineRule="auto"/>
    </w:pPr>
    <w:rPr>
      <w:sz w:val="20"/>
      <w:szCs w:val="20"/>
    </w:rPr>
  </w:style>
  <w:style w:type="character" w:customStyle="1" w:styleId="CommentTextChar">
    <w:name w:val="Comment Text Char"/>
    <w:basedOn w:val="DefaultParagraphFont"/>
    <w:link w:val="CommentText"/>
    <w:uiPriority w:val="99"/>
    <w:rsid w:val="003070AD"/>
    <w:rPr>
      <w:sz w:val="20"/>
      <w:szCs w:val="20"/>
      <w:lang w:val="en-GB"/>
    </w:rPr>
  </w:style>
  <w:style w:type="character" w:styleId="Mention">
    <w:name w:val="Mention"/>
    <w:basedOn w:val="DefaultParagraphFont"/>
    <w:uiPriority w:val="99"/>
    <w:unhideWhenUsed/>
    <w:rsid w:val="003070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97558">
      <w:bodyDiv w:val="1"/>
      <w:marLeft w:val="0"/>
      <w:marRight w:val="0"/>
      <w:marTop w:val="0"/>
      <w:marBottom w:val="0"/>
      <w:divBdr>
        <w:top w:val="none" w:sz="0" w:space="0" w:color="auto"/>
        <w:left w:val="none" w:sz="0" w:space="0" w:color="auto"/>
        <w:bottom w:val="none" w:sz="0" w:space="0" w:color="auto"/>
        <w:right w:val="none" w:sz="0" w:space="0" w:color="auto"/>
      </w:divBdr>
    </w:div>
    <w:div w:id="179598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Status xmlns="e4549908-02fc-4a57-9b7b-f8c7b6a80ec5">Working</Doc_x0020_Status>
    <Workstream1 xmlns="e4549908-02fc-4a57-9b7b-f8c7b6a80ec5" xsi:nil="true"/>
    <TaxCatchAll xmlns="e4549908-02fc-4a57-9b7b-f8c7b6a80ec5" xsi:nil="true"/>
    <_Status xmlns="http://schemas.microsoft.com/sharepoint/v3/fields">Not Started</_Status>
    <Workstream xmlns="e4549908-02fc-4a57-9b7b-f8c7b6a80ec5" xsi:nil="true"/>
    <Description1 xmlns="e4549908-02fc-4a57-9b7b-f8c7b6a80ec5" xsi:nil="true"/>
    <Deliverable xmlns="e4549908-02fc-4a57-9b7b-f8c7b6a80ec5" xsi:nil="true"/>
    <lcf76f155ced4ddcb4097134ff3c332f xmlns="6578669e-e65d-437c-9b31-7647cd31e414">
      <Terms xmlns="http://schemas.microsoft.com/office/infopath/2007/PartnerControls"/>
    </lcf76f155ced4ddcb4097134ff3c332f>
    <H2_x0020__x002d__x0020_File_x0020_status xmlns="6578669e-e65d-437c-9b31-7647cd31e4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A817BB2142A4C97E8037E787C6B24" ma:contentTypeVersion="27" ma:contentTypeDescription="Create a new document." ma:contentTypeScope="" ma:versionID="9beb7c5d8d4b36f7d22fdfefe4d5c818">
  <xsd:schema xmlns:xsd="http://www.w3.org/2001/XMLSchema" xmlns:xs="http://www.w3.org/2001/XMLSchema" xmlns:p="http://schemas.microsoft.com/office/2006/metadata/properties" xmlns:ns2="e4549908-02fc-4a57-9b7b-f8c7b6a80ec5" xmlns:ns3="http://schemas.microsoft.com/sharepoint/v3/fields" xmlns:ns4="6578669e-e65d-437c-9b31-7647cd31e414" targetNamespace="http://schemas.microsoft.com/office/2006/metadata/properties" ma:root="true" ma:fieldsID="7258ef07255f3d71a2c49eb87294007b" ns2:_="" ns3:_="" ns4:_="">
    <xsd:import namespace="e4549908-02fc-4a57-9b7b-f8c7b6a80ec5"/>
    <xsd:import namespace="http://schemas.microsoft.com/sharepoint/v3/fields"/>
    <xsd:import namespace="6578669e-e65d-437c-9b31-7647cd31e414"/>
    <xsd:element name="properties">
      <xsd:complexType>
        <xsd:sequence>
          <xsd:element name="documentManagement">
            <xsd:complexType>
              <xsd:all>
                <xsd:element ref="ns2:Workstream" minOccurs="0"/>
                <xsd:element ref="ns3:_Status" minOccurs="0"/>
                <xsd:element ref="ns2:Deliverable" minOccurs="0"/>
                <xsd:element ref="ns2:Doc_x0020_Status" minOccurs="0"/>
                <xsd:element ref="ns2:Description1" minOccurs="0"/>
                <xsd:element ref="ns2:Workstream1"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H2_x0020__x002d__x0020_File_x0020_status" minOccurs="0"/>
                <xsd:element ref="ns4:lcf76f155ced4ddcb4097134ff3c332f" minOccurs="0"/>
                <xsd:element ref="ns2:TaxCatchAll"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9908-02fc-4a57-9b7b-f8c7b6a80ec5" elementFormDefault="qualified">
    <xsd:import namespace="http://schemas.microsoft.com/office/2006/documentManagement/types"/>
    <xsd:import namespace="http://schemas.microsoft.com/office/infopath/2007/PartnerControls"/>
    <xsd:element name="Workstream" ma:index="2" nillable="true" ma:displayName="Workstream ( 1.5)" ma:format="Dropdown" ma:internalName="Workstream" ma:readOnly="false">
      <xsd:simpleType>
        <xsd:restriction base="dms:Choice">
          <xsd:enumeration value="1. Clinical projects and organisational readiness"/>
          <xsd:enumeration value="2. Workforce"/>
          <xsd:enumeration value="3. Innovation and Technology"/>
          <xsd:enumeration value="4. Strategy and sustainability"/>
          <xsd:enumeration value="5. Alliance Communications and Management"/>
        </xsd:restriction>
      </xsd:simpleType>
    </xsd:element>
    <xsd:element name="Deliverable" ma:index="4" nillable="true" ma:displayName="Deliverable" ma:format="RadioButtons" ma:internalName="Deliverable">
      <xsd:simpleType>
        <xsd:restriction base="dms:Choice">
          <xsd:enumeration value="Deliverable"/>
          <xsd:enumeration value="Project Document"/>
          <xsd:enumeration value="External Document"/>
        </xsd:restriction>
      </xsd:simpleType>
    </xsd:element>
    <xsd:element name="Doc_x0020_Status" ma:index="5" nillable="true" ma:displayName="File Status" ma:default="Working" ma:format="RadioButtons" ma:internalName="Doc_x0020_Status" ma:readOnly="false">
      <xsd:simpleType>
        <xsd:restriction base="dms:Choice">
          <xsd:enumeration value="Working"/>
          <xsd:enumeration value="Review"/>
          <xsd:enumeration value="Signed off"/>
          <xsd:enumeration value="Final"/>
          <xsd:enumeration value="Archived"/>
        </xsd:restriction>
      </xsd:simpleType>
    </xsd:element>
    <xsd:element name="Description1" ma:index="6" nillable="true" ma:displayName="Description" ma:internalName="Description1" ma:readOnly="false">
      <xsd:simpleType>
        <xsd:restriction base="dms:Text">
          <xsd:maxLength value="255"/>
        </xsd:restriction>
      </xsd:simpleType>
    </xsd:element>
    <xsd:element name="Workstream1" ma:index="7" nillable="true" ma:displayName="Workstream" ma:list="{c12ea7e8-6e8e-45d9-9dac-effd8b26fd42}" ma:internalName="Workstream1" ma:readOnly="false" ma:showField="Title" ma:web="e4549908-02fc-4a57-9b7b-f8c7b6a80e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67f96aee-143a-48d2-89e6-287b015871a5}" ma:internalName="TaxCatchAll" ma:showField="CatchAllData" ma:web="e4549908-02fc-4a57-9b7b-f8c7b6a80e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Not Started"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578669e-e65d-437c-9b31-7647cd31e41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H2_x0020__x002d__x0020_File_x0020_status" ma:index="26" nillable="true" ma:displayName="H2 - File status" ma:format="Dropdown" ma:internalName="H2_x0020__x002d__x0020_File_x0020_status">
      <xsd:simpleType>
        <xsd:restriction base="dms:Choice">
          <xsd:enumeration value="Working"/>
          <xsd:enumeration value="Approved"/>
          <xsd:enumeration value="Final"/>
          <xsd:enumeration value="Archived"/>
          <xsd:enumeration value="Correspondence"/>
          <xsd:enumeration value="Reference/External"/>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b1e4c0ed-bf32-4425-b6c9-45ce390d60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543B9F-1298-4A7D-A57E-F757FD290B35}">
  <ds:schemaRefs>
    <ds:schemaRef ds:uri="http://schemas.microsoft.com/office/2006/metadata/properties"/>
    <ds:schemaRef ds:uri="http://schemas.microsoft.com/office/infopath/2007/PartnerControls"/>
    <ds:schemaRef ds:uri="e4549908-02fc-4a57-9b7b-f8c7b6a80ec5"/>
    <ds:schemaRef ds:uri="http://schemas.microsoft.com/sharepoint/v3/fields"/>
    <ds:schemaRef ds:uri="6578669e-e65d-437c-9b31-7647cd31e414"/>
  </ds:schemaRefs>
</ds:datastoreItem>
</file>

<file path=customXml/itemProps2.xml><?xml version="1.0" encoding="utf-8"?>
<ds:datastoreItem xmlns:ds="http://schemas.openxmlformats.org/officeDocument/2006/customXml" ds:itemID="{20803FB2-B663-42B0-8783-B26C5AA2BBE9}">
  <ds:schemaRefs>
    <ds:schemaRef ds:uri="http://schemas.microsoft.com/sharepoint/v3/contenttype/forms"/>
  </ds:schemaRefs>
</ds:datastoreItem>
</file>

<file path=customXml/itemProps3.xml><?xml version="1.0" encoding="utf-8"?>
<ds:datastoreItem xmlns:ds="http://schemas.openxmlformats.org/officeDocument/2006/customXml" ds:itemID="{5D8EDF4C-85D3-413A-A142-C8C354E02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9908-02fc-4a57-9b7b-f8c7b6a80ec5"/>
    <ds:schemaRef ds:uri="http://schemas.microsoft.com/sharepoint/v3/fields"/>
    <ds:schemaRef ds:uri="6578669e-e65d-437c-9b31-7647cd31e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Do</dc:creator>
  <cp:keywords/>
  <dc:description/>
  <cp:lastModifiedBy>Trang Do</cp:lastModifiedBy>
  <cp:revision>14</cp:revision>
  <dcterms:created xsi:type="dcterms:W3CDTF">2024-10-15T00:45:00Z</dcterms:created>
  <dcterms:modified xsi:type="dcterms:W3CDTF">2025-01-02T04:38:00Z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0x010100880A817BB2142A4C97E8037E787C6B24</vt:lpwstr>
  </property>
  <property fmtid="{D5CDD505-2E9C-101B-9397-08002B2CF9AE}" pid="3" name="MediaServiceImageTags">
    <vt:lpwstr/>
  </property>
</Properties>
</file>