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7487" w14:textId="77777777" w:rsidR="0080487E" w:rsidRDefault="0080487E" w:rsidP="0080487E">
      <w:pPr>
        <w:spacing w:line="480" w:lineRule="auto"/>
        <w:rPr>
          <w:rFonts w:ascii="Times New Roman" w:eastAsia="Times New Roman" w:hAnsi="Times New Roman" w:cs="Times New Roman"/>
          <w:b/>
          <w:bCs/>
          <w:i/>
          <w:iCs/>
          <w:sz w:val="24"/>
          <w:szCs w:val="24"/>
          <w:lang w:val="en-US"/>
        </w:rPr>
      </w:pPr>
      <w:r w:rsidRPr="6E947959">
        <w:rPr>
          <w:rFonts w:ascii="Times New Roman" w:eastAsia="Times New Roman" w:hAnsi="Times New Roman" w:cs="Times New Roman"/>
          <w:b/>
          <w:bCs/>
          <w:i/>
          <w:iCs/>
          <w:sz w:val="24"/>
          <w:szCs w:val="24"/>
          <w:lang w:val="en-US"/>
        </w:rPr>
        <w:t>Supplementary File 2: Interview guide – EMS dispatchers</w:t>
      </w:r>
    </w:p>
    <w:p w14:paraId="13DF3703" w14:textId="77777777" w:rsidR="0080487E" w:rsidRDefault="0080487E" w:rsidP="0080487E">
      <w:pPr>
        <w:spacing w:line="480" w:lineRule="auto"/>
        <w:rPr>
          <w:rFonts w:ascii="Times New Roman" w:eastAsia="Times New Roman" w:hAnsi="Times New Roman" w:cs="Times New Roman"/>
          <w:sz w:val="24"/>
          <w:szCs w:val="24"/>
          <w:lang w:val="en-US"/>
        </w:rPr>
      </w:pPr>
    </w:p>
    <w:tbl>
      <w:tblPr>
        <w:tblStyle w:val="Tabel-Gitter"/>
        <w:tblW w:w="0" w:type="auto"/>
        <w:tblLayout w:type="fixed"/>
        <w:tblLook w:val="04A0" w:firstRow="1" w:lastRow="0" w:firstColumn="1" w:lastColumn="0" w:noHBand="0" w:noVBand="1"/>
      </w:tblPr>
      <w:tblGrid>
        <w:gridCol w:w="4425"/>
        <w:gridCol w:w="353"/>
        <w:gridCol w:w="4771"/>
        <w:gridCol w:w="236"/>
      </w:tblGrid>
      <w:tr w:rsidR="0080487E" w14:paraId="40FFA4FB" w14:textId="77777777" w:rsidTr="00264C7A">
        <w:trPr>
          <w:trHeight w:val="315"/>
        </w:trPr>
        <w:tc>
          <w:tcPr>
            <w:tcW w:w="4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Mar>
              <w:left w:w="108" w:type="dxa"/>
              <w:right w:w="108" w:type="dxa"/>
            </w:tcMar>
          </w:tcPr>
          <w:p w14:paraId="754E2B01" w14:textId="77777777" w:rsidR="0080487E" w:rsidRDefault="0080487E"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Research question</w:t>
            </w:r>
          </w:p>
        </w:tc>
        <w:tc>
          <w:tcPr>
            <w:tcW w:w="4771"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Mar>
              <w:left w:w="108" w:type="dxa"/>
              <w:right w:w="108" w:type="dxa"/>
            </w:tcMar>
          </w:tcPr>
          <w:p w14:paraId="52D4B90D" w14:textId="77777777" w:rsidR="0080487E" w:rsidRDefault="0080487E" w:rsidP="00264C7A">
            <w:pPr>
              <w:spacing w:line="480" w:lineRule="auto"/>
              <w:rPr>
                <w:rFonts w:ascii="Times New Roman" w:eastAsia="Times New Roman" w:hAnsi="Times New Roman" w:cs="Times New Roman"/>
                <w:b/>
                <w:bCs/>
                <w:color w:val="000000" w:themeColor="text1"/>
                <w:sz w:val="24"/>
                <w:szCs w:val="24"/>
              </w:rPr>
            </w:pPr>
            <w:r w:rsidRPr="6E947959">
              <w:rPr>
                <w:rFonts w:ascii="Times New Roman" w:eastAsia="Times New Roman" w:hAnsi="Times New Roman" w:cs="Times New Roman"/>
                <w:b/>
                <w:bCs/>
                <w:color w:val="000000" w:themeColor="text1"/>
                <w:sz w:val="24"/>
                <w:szCs w:val="24"/>
              </w:rPr>
              <w:t xml:space="preserve">Interview </w:t>
            </w:r>
            <w:proofErr w:type="spellStart"/>
            <w:r w:rsidRPr="6E947959">
              <w:rPr>
                <w:rFonts w:ascii="Times New Roman" w:eastAsia="Times New Roman" w:hAnsi="Times New Roman" w:cs="Times New Roman"/>
                <w:b/>
                <w:bCs/>
                <w:color w:val="000000" w:themeColor="text1"/>
                <w:sz w:val="24"/>
                <w:szCs w:val="24"/>
              </w:rPr>
              <w:t>question</w:t>
            </w:r>
            <w:proofErr w:type="spellEnd"/>
          </w:p>
        </w:tc>
        <w:tc>
          <w:tcPr>
            <w:tcW w:w="81" w:type="dxa"/>
            <w:tcBorders>
              <w:top w:val="nil"/>
              <w:left w:val="single" w:sz="8" w:space="0" w:color="000000" w:themeColor="text1"/>
              <w:bottom w:val="nil"/>
              <w:right w:val="nil"/>
            </w:tcBorders>
            <w:vAlign w:val="center"/>
          </w:tcPr>
          <w:p w14:paraId="45CC12F2" w14:textId="77777777" w:rsidR="0080487E" w:rsidRDefault="0080487E" w:rsidP="00264C7A">
            <w:pPr>
              <w:spacing w:line="480" w:lineRule="auto"/>
              <w:rPr>
                <w:rFonts w:ascii="Times New Roman" w:eastAsia="Times New Roman" w:hAnsi="Times New Roman" w:cs="Times New Roman"/>
                <w:sz w:val="24"/>
                <w:szCs w:val="24"/>
              </w:rPr>
            </w:pPr>
          </w:p>
        </w:tc>
      </w:tr>
      <w:tr w:rsidR="0080487E" w14:paraId="2C45B2DE" w14:textId="77777777" w:rsidTr="00264C7A">
        <w:trPr>
          <w:trHeight w:val="300"/>
        </w:trPr>
        <w:tc>
          <w:tcPr>
            <w:tcW w:w="954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2A690D92" w14:textId="77777777" w:rsidR="0080487E" w:rsidRDefault="0080487E" w:rsidP="00264C7A">
            <w:pPr>
              <w:spacing w:line="480" w:lineRule="auto"/>
              <w:rPr>
                <w:rFonts w:ascii="Times New Roman" w:eastAsia="Times New Roman" w:hAnsi="Times New Roman" w:cs="Times New Roman"/>
                <w:color w:val="000000" w:themeColor="text1"/>
                <w:sz w:val="24"/>
                <w:szCs w:val="24"/>
              </w:rPr>
            </w:pPr>
            <w:r w:rsidRPr="6E947959">
              <w:rPr>
                <w:rFonts w:ascii="Times New Roman" w:eastAsia="Times New Roman" w:hAnsi="Times New Roman" w:cs="Times New Roman"/>
                <w:color w:val="000000" w:themeColor="text1"/>
                <w:sz w:val="24"/>
                <w:szCs w:val="24"/>
              </w:rPr>
              <w:t>Briefing</w:t>
            </w:r>
          </w:p>
        </w:tc>
        <w:tc>
          <w:tcPr>
            <w:tcW w:w="81" w:type="dxa"/>
            <w:tcBorders>
              <w:top w:val="nil"/>
              <w:left w:val="nil"/>
              <w:bottom w:val="nil"/>
              <w:right w:val="nil"/>
            </w:tcBorders>
            <w:vAlign w:val="center"/>
          </w:tcPr>
          <w:p w14:paraId="1B3A7275"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r>
      <w:tr w:rsidR="0080487E" w:rsidRPr="00F82695" w14:paraId="06D44854" w14:textId="77777777" w:rsidTr="00264C7A">
        <w:trPr>
          <w:trHeight w:val="300"/>
        </w:trPr>
        <w:tc>
          <w:tcPr>
            <w:tcW w:w="4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AF6" w:themeFill="accent1" w:themeFillTint="33"/>
            <w:tcMar>
              <w:left w:w="108" w:type="dxa"/>
              <w:right w:w="108" w:type="dxa"/>
            </w:tcMar>
            <w:vAlign w:val="center"/>
          </w:tcPr>
          <w:p w14:paraId="08EBC99D" w14:textId="77777777" w:rsidR="0080487E" w:rsidRDefault="0080487E"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Introduction</w:t>
            </w:r>
          </w:p>
        </w:tc>
        <w:tc>
          <w:tcPr>
            <w:tcW w:w="5124"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A25324" w14:textId="77777777" w:rsidR="0080487E" w:rsidRDefault="0080487E" w:rsidP="00264C7A">
            <w:pPr>
              <w:spacing w:line="480" w:lineRule="auto"/>
              <w:jc w:val="center"/>
              <w:rPr>
                <w:rFonts w:ascii="Times New Roman" w:eastAsia="Times New Roman" w:hAnsi="Times New Roman" w:cs="Times New Roman"/>
                <w:b/>
                <w:bCs/>
                <w:i/>
                <w:iCs/>
                <w:sz w:val="24"/>
                <w:szCs w:val="24"/>
                <w:lang w:val="en-US"/>
              </w:rPr>
            </w:pPr>
            <w:r w:rsidRPr="6E947959">
              <w:rPr>
                <w:rFonts w:ascii="Times New Roman" w:eastAsia="Times New Roman" w:hAnsi="Times New Roman" w:cs="Times New Roman"/>
                <w:b/>
                <w:bCs/>
                <w:i/>
                <w:iCs/>
                <w:sz w:val="24"/>
                <w:szCs w:val="24"/>
                <w:lang w:val="en-US"/>
              </w:rPr>
              <w:t>Introduction of the interviewer and research project</w:t>
            </w:r>
          </w:p>
          <w:p w14:paraId="665C7460" w14:textId="77777777" w:rsidR="0080487E" w:rsidRDefault="0080487E" w:rsidP="00264C7A">
            <w:pPr>
              <w:spacing w:line="480" w:lineRule="auto"/>
              <w:jc w:val="center"/>
              <w:rPr>
                <w:rFonts w:ascii="Times New Roman" w:eastAsia="Times New Roman" w:hAnsi="Times New Roman" w:cs="Times New Roman"/>
                <w:b/>
                <w:bCs/>
                <w:i/>
                <w:iCs/>
                <w:sz w:val="24"/>
                <w:szCs w:val="24"/>
                <w:lang w:val="en-US"/>
              </w:rPr>
            </w:pPr>
            <w:r w:rsidRPr="6E947959">
              <w:rPr>
                <w:rFonts w:ascii="Times New Roman" w:eastAsia="Times New Roman" w:hAnsi="Times New Roman" w:cs="Times New Roman"/>
                <w:b/>
                <w:bCs/>
                <w:i/>
                <w:iCs/>
                <w:sz w:val="24"/>
                <w:szCs w:val="24"/>
                <w:lang w:val="en-US"/>
              </w:rPr>
              <w:t xml:space="preserve"> </w:t>
            </w:r>
          </w:p>
          <w:p w14:paraId="03E98116" w14:textId="77777777" w:rsidR="0080487E" w:rsidRDefault="0080487E" w:rsidP="00264C7A">
            <w:pPr>
              <w:spacing w:line="480" w:lineRule="auto"/>
              <w:jc w:val="center"/>
              <w:rPr>
                <w:rFonts w:ascii="Times New Roman" w:eastAsia="Times New Roman" w:hAnsi="Times New Roman" w:cs="Times New Roman"/>
                <w:b/>
                <w:bCs/>
                <w:i/>
                <w:iCs/>
                <w:sz w:val="24"/>
                <w:szCs w:val="24"/>
                <w:lang w:val="en-US"/>
              </w:rPr>
            </w:pPr>
            <w:r w:rsidRPr="6E947959">
              <w:rPr>
                <w:rFonts w:ascii="Times New Roman" w:eastAsia="Times New Roman" w:hAnsi="Times New Roman" w:cs="Times New Roman"/>
                <w:b/>
                <w:bCs/>
                <w:i/>
                <w:iCs/>
                <w:sz w:val="24"/>
                <w:szCs w:val="24"/>
                <w:lang w:val="en-US"/>
              </w:rPr>
              <w:t>Walk-through of the consent form</w:t>
            </w:r>
          </w:p>
        </w:tc>
        <w:tc>
          <w:tcPr>
            <w:tcW w:w="81" w:type="dxa"/>
            <w:tcBorders>
              <w:top w:val="nil"/>
              <w:left w:val="nil"/>
              <w:bottom w:val="nil"/>
              <w:right w:val="nil"/>
            </w:tcBorders>
            <w:vAlign w:val="center"/>
          </w:tcPr>
          <w:p w14:paraId="3009E649"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14:paraId="3F63CA01" w14:textId="77777777" w:rsidTr="00264C7A">
        <w:trPr>
          <w:trHeight w:val="300"/>
        </w:trPr>
        <w:tc>
          <w:tcPr>
            <w:tcW w:w="954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18E76EC6" w14:textId="77777777" w:rsidR="0080487E" w:rsidRDefault="0080487E" w:rsidP="00264C7A">
            <w:pPr>
              <w:spacing w:line="480" w:lineRule="auto"/>
              <w:rPr>
                <w:rFonts w:ascii="Times New Roman" w:eastAsia="Times New Roman" w:hAnsi="Times New Roman" w:cs="Times New Roman"/>
                <w:b/>
                <w:bCs/>
                <w:color w:val="000000" w:themeColor="text1"/>
                <w:sz w:val="24"/>
                <w:szCs w:val="24"/>
              </w:rPr>
            </w:pPr>
            <w:r w:rsidRPr="6E947959">
              <w:rPr>
                <w:rFonts w:ascii="Times New Roman" w:eastAsia="Times New Roman" w:hAnsi="Times New Roman" w:cs="Times New Roman"/>
                <w:b/>
                <w:bCs/>
                <w:color w:val="000000" w:themeColor="text1"/>
                <w:sz w:val="24"/>
                <w:szCs w:val="24"/>
              </w:rPr>
              <w:t>Workflows</w:t>
            </w:r>
          </w:p>
        </w:tc>
        <w:tc>
          <w:tcPr>
            <w:tcW w:w="81" w:type="dxa"/>
            <w:tcBorders>
              <w:top w:val="nil"/>
              <w:left w:val="nil"/>
              <w:bottom w:val="nil"/>
              <w:right w:val="nil"/>
            </w:tcBorders>
            <w:vAlign w:val="center"/>
          </w:tcPr>
          <w:p w14:paraId="01915483"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r>
      <w:tr w:rsidR="0080487E" w:rsidRPr="00F82695" w14:paraId="039D6C8E" w14:textId="77777777" w:rsidTr="00264C7A">
        <w:trPr>
          <w:trHeight w:val="300"/>
        </w:trPr>
        <w:tc>
          <w:tcPr>
            <w:tcW w:w="4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496CD7"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Work experience </w:t>
            </w:r>
          </w:p>
        </w:tc>
        <w:tc>
          <w:tcPr>
            <w:tcW w:w="4771" w:type="dxa"/>
            <w:tcBorders>
              <w:top w:val="nil"/>
              <w:left w:val="nil"/>
              <w:bottom w:val="single" w:sz="8" w:space="0" w:color="000000" w:themeColor="text1"/>
              <w:right w:val="single" w:sz="8" w:space="0" w:color="000000" w:themeColor="text1"/>
            </w:tcBorders>
            <w:tcMar>
              <w:left w:w="108" w:type="dxa"/>
              <w:right w:w="108" w:type="dxa"/>
            </w:tcMar>
            <w:vAlign w:val="center"/>
          </w:tcPr>
          <w:p w14:paraId="05E16FAB" w14:textId="77777777" w:rsidR="0080487E" w:rsidRDefault="0080487E"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Could you briefly describe your professional background and how many years you have worked as a technical dispatcher?</w:t>
            </w:r>
          </w:p>
        </w:tc>
        <w:tc>
          <w:tcPr>
            <w:tcW w:w="81" w:type="dxa"/>
            <w:tcBorders>
              <w:top w:val="nil"/>
              <w:left w:val="single" w:sz="8" w:space="0" w:color="000000" w:themeColor="text1"/>
              <w:bottom w:val="nil"/>
              <w:right w:val="nil"/>
            </w:tcBorders>
            <w:vAlign w:val="center"/>
          </w:tcPr>
          <w:p w14:paraId="34859477"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2AAE53C3" w14:textId="77777777" w:rsidTr="00264C7A">
        <w:trPr>
          <w:trHeight w:val="300"/>
        </w:trPr>
        <w:tc>
          <w:tcPr>
            <w:tcW w:w="4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5A3676"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24E83385"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B0D494F"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impact of the PVU on the workflow of the EMS dispatchers</w:t>
            </w: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7C24D4A"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is the PVU?</w:t>
            </w:r>
          </w:p>
          <w:p w14:paraId="041BF7D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FFE9791"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do you see as the purpose of the PVU?</w:t>
            </w:r>
          </w:p>
          <w:p w14:paraId="25096793"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4D73A55"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impact has the introduction of the PVU had on your workflow?</w:t>
            </w:r>
          </w:p>
        </w:tc>
        <w:tc>
          <w:tcPr>
            <w:tcW w:w="81" w:type="dxa"/>
            <w:tcBorders>
              <w:top w:val="nil"/>
              <w:left w:val="single" w:sz="8" w:space="0" w:color="000000" w:themeColor="text1"/>
              <w:bottom w:val="nil"/>
              <w:right w:val="nil"/>
            </w:tcBorders>
            <w:vAlign w:val="center"/>
          </w:tcPr>
          <w:p w14:paraId="7FE5B71A"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14:paraId="0EE95603" w14:textId="77777777" w:rsidTr="00264C7A">
        <w:trPr>
          <w:trHeight w:val="300"/>
        </w:trPr>
        <w:tc>
          <w:tcPr>
            <w:tcW w:w="9549" w:type="dxa"/>
            <w:gridSpan w:val="3"/>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7CD0284B" w14:textId="77777777" w:rsidR="0080487E" w:rsidRDefault="0080487E"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 xml:space="preserve">Working environment </w:t>
            </w:r>
          </w:p>
        </w:tc>
        <w:tc>
          <w:tcPr>
            <w:tcW w:w="81" w:type="dxa"/>
            <w:tcBorders>
              <w:top w:val="nil"/>
              <w:left w:val="nil"/>
              <w:bottom w:val="nil"/>
              <w:right w:val="nil"/>
            </w:tcBorders>
            <w:vAlign w:val="center"/>
          </w:tcPr>
          <w:p w14:paraId="58A6B7E3"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r>
      <w:tr w:rsidR="0080487E" w:rsidRPr="00F82695" w14:paraId="059AA990" w14:textId="77777777" w:rsidTr="00264C7A">
        <w:trPr>
          <w:trHeight w:val="975"/>
        </w:trPr>
        <w:tc>
          <w:tcPr>
            <w:tcW w:w="4778"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955CB3"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05120DEE"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20AD2134"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2CDF9525"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18696A56"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lastRenderedPageBreak/>
              <w:t xml:space="preserve"> </w:t>
            </w:r>
          </w:p>
          <w:p w14:paraId="1F211A12"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p w14:paraId="53F1DA3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impact of the PVU on the working environment of the EMS dispatchers</w:t>
            </w:r>
          </w:p>
        </w:tc>
        <w:tc>
          <w:tcPr>
            <w:tcW w:w="4771" w:type="dxa"/>
            <w:tcBorders>
              <w:top w:val="nil"/>
              <w:left w:val="nil"/>
              <w:bottom w:val="single" w:sz="8" w:space="0" w:color="000000" w:themeColor="text1"/>
              <w:right w:val="single" w:sz="8" w:space="0" w:color="000000" w:themeColor="text1"/>
            </w:tcBorders>
            <w:tcMar>
              <w:left w:w="108" w:type="dxa"/>
              <w:right w:w="108" w:type="dxa"/>
            </w:tcMar>
          </w:tcPr>
          <w:p w14:paraId="004C3F61"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How has it been referring patients to a different type of service than you normally do?</w:t>
            </w:r>
          </w:p>
        </w:tc>
        <w:tc>
          <w:tcPr>
            <w:tcW w:w="81" w:type="dxa"/>
            <w:tcBorders>
              <w:top w:val="nil"/>
              <w:left w:val="single" w:sz="8" w:space="0" w:color="000000" w:themeColor="text1"/>
              <w:bottom w:val="nil"/>
              <w:right w:val="nil"/>
            </w:tcBorders>
            <w:vAlign w:val="center"/>
          </w:tcPr>
          <w:p w14:paraId="08281AD9" w14:textId="77777777" w:rsidR="0080487E" w:rsidRPr="00C82DFF" w:rsidRDefault="0080487E" w:rsidP="00264C7A">
            <w:pPr>
              <w:spacing w:line="480" w:lineRule="auto"/>
              <w:rPr>
                <w:rFonts w:ascii="Times New Roman" w:eastAsia="Times New Roman" w:hAnsi="Times New Roman" w:cs="Times New Roman"/>
                <w:sz w:val="24"/>
                <w:szCs w:val="24"/>
                <w:lang w:val="en-US"/>
              </w:rPr>
            </w:pPr>
          </w:p>
        </w:tc>
      </w:tr>
      <w:tr w:rsidR="0080487E" w14:paraId="7698481D" w14:textId="77777777" w:rsidTr="00264C7A">
        <w:trPr>
          <w:trHeight w:val="300"/>
        </w:trPr>
        <w:tc>
          <w:tcPr>
            <w:tcW w:w="4778" w:type="dxa"/>
            <w:gridSpan w:val="2"/>
            <w:vMerge/>
            <w:vAlign w:val="center"/>
          </w:tcPr>
          <w:p w14:paraId="1967BA0B"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B59002E"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How has it been with the introduction of a new unit in the prehospital care that, among other </w:t>
            </w:r>
            <w:r w:rsidRPr="6E947959">
              <w:rPr>
                <w:rFonts w:ascii="Times New Roman" w:eastAsia="Times New Roman" w:hAnsi="Times New Roman" w:cs="Times New Roman"/>
                <w:sz w:val="24"/>
                <w:szCs w:val="24"/>
                <w:lang w:val="en-US"/>
              </w:rPr>
              <w:lastRenderedPageBreak/>
              <w:t>things, plays a referral role at the scene of an incident?</w:t>
            </w:r>
          </w:p>
          <w:p w14:paraId="6068C2E5"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2E09B165"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see the PVU as helpful for the overall task of prehospital care? How?</w:t>
            </w:r>
          </w:p>
        </w:tc>
        <w:tc>
          <w:tcPr>
            <w:tcW w:w="81" w:type="dxa"/>
            <w:tcBorders>
              <w:top w:val="nil"/>
              <w:left w:val="single" w:sz="8" w:space="0" w:color="000000" w:themeColor="text1"/>
              <w:bottom w:val="nil"/>
              <w:right w:val="nil"/>
            </w:tcBorders>
            <w:vAlign w:val="center"/>
          </w:tcPr>
          <w:p w14:paraId="44E7403D"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lastRenderedPageBreak/>
              <w:t xml:space="preserve"> </w:t>
            </w:r>
          </w:p>
        </w:tc>
      </w:tr>
      <w:tr w:rsidR="0080487E" w14:paraId="17A62257" w14:textId="77777777" w:rsidTr="00264C7A">
        <w:trPr>
          <w:trHeight w:val="300"/>
        </w:trPr>
        <w:tc>
          <w:tcPr>
            <w:tcW w:w="4778" w:type="dxa"/>
            <w:gridSpan w:val="2"/>
            <w:vMerge/>
            <w:vAlign w:val="center"/>
          </w:tcPr>
          <w:p w14:paraId="4B136636" w14:textId="77777777" w:rsidR="0080487E" w:rsidRDefault="0080487E" w:rsidP="00264C7A"/>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245123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Has the implementation of the PVU changed your view on the professional competencies of the paramedics? How so?</w:t>
            </w:r>
          </w:p>
          <w:p w14:paraId="6ED79CD7"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0A8E967"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Have you gained a greater insight into what a paramedic can do? How so?</w:t>
            </w:r>
          </w:p>
        </w:tc>
        <w:tc>
          <w:tcPr>
            <w:tcW w:w="81" w:type="dxa"/>
            <w:tcBorders>
              <w:top w:val="nil"/>
              <w:left w:val="single" w:sz="8" w:space="0" w:color="000000" w:themeColor="text1"/>
              <w:bottom w:val="nil"/>
              <w:right w:val="nil"/>
            </w:tcBorders>
            <w:vAlign w:val="center"/>
          </w:tcPr>
          <w:p w14:paraId="4B0EF3A7"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r>
      <w:tr w:rsidR="0080487E" w14:paraId="5FDDF326" w14:textId="77777777" w:rsidTr="00264C7A">
        <w:trPr>
          <w:trHeight w:val="300"/>
        </w:trPr>
        <w:tc>
          <w:tcPr>
            <w:tcW w:w="9549" w:type="dxa"/>
            <w:gridSpan w:val="3"/>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5B8020D2" w14:textId="77777777" w:rsidR="0080487E" w:rsidRDefault="0080487E"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The implementation process</w:t>
            </w:r>
          </w:p>
        </w:tc>
        <w:tc>
          <w:tcPr>
            <w:tcW w:w="81" w:type="dxa"/>
            <w:tcBorders>
              <w:top w:val="nil"/>
              <w:left w:val="nil"/>
              <w:bottom w:val="nil"/>
              <w:right w:val="nil"/>
            </w:tcBorders>
            <w:vAlign w:val="center"/>
          </w:tcPr>
          <w:p w14:paraId="5D78017D"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r>
      <w:tr w:rsidR="0080487E" w14:paraId="0DF4B411" w14:textId="77777777" w:rsidTr="00264C7A">
        <w:trPr>
          <w:trHeight w:val="300"/>
        </w:trPr>
        <w:tc>
          <w:tcPr>
            <w:tcW w:w="4778"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C5D15E"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1FFDF7D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D18B948"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888ED6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8075D34"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D8F9237"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07E951A1"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1CED3487"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5304EADF"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EB33FF4"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DA976C4"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293E124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Investigate the EMS dispatchers’ experience with the implementation process</w:t>
            </w:r>
          </w:p>
        </w:tc>
        <w:tc>
          <w:tcPr>
            <w:tcW w:w="4771" w:type="dxa"/>
            <w:tcBorders>
              <w:top w:val="nil"/>
              <w:left w:val="nil"/>
              <w:bottom w:val="single" w:sz="8" w:space="0" w:color="000000" w:themeColor="text1"/>
              <w:right w:val="single" w:sz="8" w:space="0" w:color="000000" w:themeColor="text1"/>
            </w:tcBorders>
            <w:tcMar>
              <w:left w:w="108" w:type="dxa"/>
              <w:right w:w="108" w:type="dxa"/>
            </w:tcMar>
          </w:tcPr>
          <w:p w14:paraId="4D4EDAF2" w14:textId="2086019A"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How were you informed about the implementation of the PVU?</w:t>
            </w:r>
            <w:r w:rsidRPr="00C82DFF">
              <w:rPr>
                <w:lang w:val="en-US"/>
              </w:rPr>
              <w:br/>
            </w:r>
          </w:p>
          <w:p w14:paraId="65324A82" w14:textId="44299CF9" w:rsidR="0080487E" w:rsidRDefault="0080487E"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How was the amount of information provided during the initial phase of the PVU?</w:t>
            </w:r>
          </w:p>
        </w:tc>
        <w:tc>
          <w:tcPr>
            <w:tcW w:w="81" w:type="dxa"/>
            <w:tcBorders>
              <w:top w:val="nil"/>
              <w:left w:val="single" w:sz="8" w:space="0" w:color="000000" w:themeColor="text1"/>
              <w:bottom w:val="nil"/>
              <w:right w:val="nil"/>
            </w:tcBorders>
            <w:vAlign w:val="center"/>
          </w:tcPr>
          <w:p w14:paraId="556139D6"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r>
      <w:tr w:rsidR="0080487E" w:rsidRPr="00F82695" w14:paraId="0224F728" w14:textId="77777777" w:rsidTr="00264C7A">
        <w:trPr>
          <w:trHeight w:val="300"/>
        </w:trPr>
        <w:tc>
          <w:tcPr>
            <w:tcW w:w="4778" w:type="dxa"/>
            <w:gridSpan w:val="2"/>
            <w:vMerge/>
            <w:vAlign w:val="center"/>
          </w:tcPr>
          <w:p w14:paraId="7FACA42C" w14:textId="77777777" w:rsidR="0080487E" w:rsidRDefault="0080487E" w:rsidP="00264C7A"/>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1D232E7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were your thoughts on the PVU, when you first heard about it?</w:t>
            </w:r>
          </w:p>
        </w:tc>
        <w:tc>
          <w:tcPr>
            <w:tcW w:w="81" w:type="dxa"/>
            <w:tcBorders>
              <w:top w:val="nil"/>
              <w:left w:val="single" w:sz="8" w:space="0" w:color="000000" w:themeColor="text1"/>
              <w:bottom w:val="nil"/>
              <w:right w:val="nil"/>
            </w:tcBorders>
            <w:vAlign w:val="center"/>
          </w:tcPr>
          <w:p w14:paraId="69B93B4D"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056098C6" w14:textId="77777777" w:rsidTr="00264C7A">
        <w:trPr>
          <w:trHeight w:val="300"/>
        </w:trPr>
        <w:tc>
          <w:tcPr>
            <w:tcW w:w="4778" w:type="dxa"/>
            <w:gridSpan w:val="2"/>
            <w:vMerge/>
            <w:vAlign w:val="center"/>
          </w:tcPr>
          <w:p w14:paraId="5F2A6882"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8F83F28"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was the implementation carried out?</w:t>
            </w:r>
          </w:p>
        </w:tc>
        <w:tc>
          <w:tcPr>
            <w:tcW w:w="81" w:type="dxa"/>
            <w:tcBorders>
              <w:top w:val="nil"/>
              <w:left w:val="single" w:sz="8" w:space="0" w:color="000000" w:themeColor="text1"/>
              <w:bottom w:val="nil"/>
              <w:right w:val="nil"/>
            </w:tcBorders>
            <w:vAlign w:val="center"/>
          </w:tcPr>
          <w:p w14:paraId="669BE301"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14:paraId="556D3185" w14:textId="77777777" w:rsidTr="00264C7A">
        <w:trPr>
          <w:trHeight w:val="300"/>
        </w:trPr>
        <w:tc>
          <w:tcPr>
            <w:tcW w:w="4778" w:type="dxa"/>
            <w:gridSpan w:val="2"/>
            <w:vMerge/>
            <w:vAlign w:val="center"/>
          </w:tcPr>
          <w:p w14:paraId="65D19D9F"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598D7B8"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has been handled correctly in connection with the implementation of the PVU?</w:t>
            </w:r>
          </w:p>
          <w:p w14:paraId="43988A75"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E047176"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Is there anything you would like to be done differently? What/why?</w:t>
            </w:r>
          </w:p>
        </w:tc>
        <w:tc>
          <w:tcPr>
            <w:tcW w:w="81" w:type="dxa"/>
            <w:tcBorders>
              <w:top w:val="nil"/>
              <w:left w:val="single" w:sz="8" w:space="0" w:color="000000" w:themeColor="text1"/>
              <w:bottom w:val="nil"/>
              <w:right w:val="nil"/>
            </w:tcBorders>
            <w:vAlign w:val="center"/>
          </w:tcPr>
          <w:p w14:paraId="1B81963C"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lastRenderedPageBreak/>
              <w:t xml:space="preserve"> </w:t>
            </w:r>
          </w:p>
        </w:tc>
      </w:tr>
      <w:tr w:rsidR="0080487E" w:rsidRPr="00F82695" w14:paraId="2F164DEB" w14:textId="77777777" w:rsidTr="00264C7A">
        <w:trPr>
          <w:trHeight w:val="300"/>
        </w:trPr>
        <w:tc>
          <w:tcPr>
            <w:tcW w:w="4778" w:type="dxa"/>
            <w:gridSpan w:val="2"/>
            <w:vMerge/>
            <w:vAlign w:val="center"/>
          </w:tcPr>
          <w:p w14:paraId="59119E38" w14:textId="77777777" w:rsidR="0080487E" w:rsidRDefault="0080487E" w:rsidP="00264C7A"/>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3EFC18F"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Were you well-prepared to dispatch the PVU from the start? If not, what did you feel you were missing?</w:t>
            </w:r>
          </w:p>
        </w:tc>
        <w:tc>
          <w:tcPr>
            <w:tcW w:w="81" w:type="dxa"/>
            <w:tcBorders>
              <w:top w:val="nil"/>
              <w:left w:val="single" w:sz="8" w:space="0" w:color="000000" w:themeColor="text1"/>
              <w:bottom w:val="nil"/>
              <w:right w:val="nil"/>
            </w:tcBorders>
            <w:vAlign w:val="center"/>
          </w:tcPr>
          <w:p w14:paraId="6FE13E0C"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0F1DCDAA" w14:textId="77777777" w:rsidTr="00264C7A">
        <w:trPr>
          <w:trHeight w:val="300"/>
        </w:trPr>
        <w:tc>
          <w:tcPr>
            <w:tcW w:w="4778" w:type="dxa"/>
            <w:gridSpan w:val="2"/>
            <w:vMerge/>
            <w:vAlign w:val="center"/>
          </w:tcPr>
          <w:p w14:paraId="05B7F815"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DB4EA95"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was the atmosphere like in the department during the implementation of the PVU?</w:t>
            </w:r>
          </w:p>
        </w:tc>
        <w:tc>
          <w:tcPr>
            <w:tcW w:w="81" w:type="dxa"/>
            <w:tcBorders>
              <w:top w:val="nil"/>
              <w:left w:val="single" w:sz="8" w:space="0" w:color="000000" w:themeColor="text1"/>
              <w:bottom w:val="nil"/>
              <w:right w:val="nil"/>
            </w:tcBorders>
            <w:vAlign w:val="center"/>
          </w:tcPr>
          <w:p w14:paraId="209855BC"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6FFF0DD0" w14:textId="77777777" w:rsidTr="00264C7A">
        <w:trPr>
          <w:trHeight w:val="300"/>
        </w:trPr>
        <w:tc>
          <w:tcPr>
            <w:tcW w:w="4778" w:type="dxa"/>
            <w:gridSpan w:val="2"/>
            <w:vMerge/>
            <w:vAlign w:val="center"/>
          </w:tcPr>
          <w:p w14:paraId="0567A75D"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48C3B87"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How was the internal collaboration within the prehospital EMS during the implementation of the PVU?</w:t>
            </w:r>
          </w:p>
        </w:tc>
        <w:tc>
          <w:tcPr>
            <w:tcW w:w="81" w:type="dxa"/>
            <w:tcBorders>
              <w:top w:val="nil"/>
              <w:left w:val="single" w:sz="8" w:space="0" w:color="000000" w:themeColor="text1"/>
              <w:bottom w:val="nil"/>
              <w:right w:val="nil"/>
            </w:tcBorders>
            <w:vAlign w:val="center"/>
          </w:tcPr>
          <w:p w14:paraId="42D49258"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14:paraId="0DB19DA0" w14:textId="77777777" w:rsidTr="00264C7A">
        <w:trPr>
          <w:trHeight w:val="240"/>
        </w:trPr>
        <w:tc>
          <w:tcPr>
            <w:tcW w:w="4778" w:type="dxa"/>
            <w:gridSpan w:val="2"/>
            <w:tcBorders>
              <w:top w:val="nil"/>
              <w:left w:val="single" w:sz="8" w:space="0" w:color="000000" w:themeColor="text1"/>
              <w:bottom w:val="nil"/>
              <w:right w:val="single" w:sz="8" w:space="0" w:color="000000" w:themeColor="text1"/>
            </w:tcBorders>
            <w:tcMar>
              <w:left w:w="108" w:type="dxa"/>
              <w:right w:w="108" w:type="dxa"/>
            </w:tcMar>
          </w:tcPr>
          <w:p w14:paraId="26C1C838"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tc>
        <w:tc>
          <w:tcPr>
            <w:tcW w:w="4771" w:type="dxa"/>
            <w:tcBorders>
              <w:top w:val="single" w:sz="8" w:space="0" w:color="000000" w:themeColor="text1"/>
              <w:left w:val="nil"/>
              <w:bottom w:val="nil"/>
              <w:right w:val="single" w:sz="8" w:space="0" w:color="000000" w:themeColor="text1"/>
            </w:tcBorders>
            <w:tcMar>
              <w:left w:w="108" w:type="dxa"/>
              <w:right w:w="108" w:type="dxa"/>
            </w:tcMar>
          </w:tcPr>
          <w:p w14:paraId="732AD64C"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Now that it's been almost a year, how would you describe the implementation process?*</w:t>
            </w:r>
          </w:p>
          <w:p w14:paraId="4D6C062A"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4354A1B"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feel that, as an EMS dispatcher, you are part of an ongoing evaluation of the PVU? *</w:t>
            </w:r>
          </w:p>
        </w:tc>
        <w:tc>
          <w:tcPr>
            <w:tcW w:w="81" w:type="dxa"/>
            <w:tcBorders>
              <w:top w:val="nil"/>
              <w:left w:val="single" w:sz="8" w:space="0" w:color="000000" w:themeColor="text1"/>
              <w:bottom w:val="nil"/>
              <w:right w:val="nil"/>
            </w:tcBorders>
            <w:vAlign w:val="center"/>
          </w:tcPr>
          <w:p w14:paraId="4B68C746" w14:textId="77777777" w:rsidR="0080487E" w:rsidRDefault="0080487E" w:rsidP="00264C7A">
            <w:pPr>
              <w:spacing w:line="480" w:lineRule="auto"/>
              <w:rPr>
                <w:rFonts w:ascii="Times New Roman" w:eastAsia="Times New Roman" w:hAnsi="Times New Roman" w:cs="Times New Roman"/>
                <w:sz w:val="24"/>
                <w:szCs w:val="24"/>
              </w:rPr>
            </w:pPr>
          </w:p>
        </w:tc>
      </w:tr>
      <w:tr w:rsidR="0080487E" w:rsidRPr="00F82695" w14:paraId="0FCEE274" w14:textId="77777777" w:rsidTr="00264C7A">
        <w:trPr>
          <w:trHeight w:val="300"/>
        </w:trPr>
        <w:tc>
          <w:tcPr>
            <w:tcW w:w="9549" w:type="dxa"/>
            <w:gridSpan w:val="3"/>
            <w:tcBorders>
              <w:top w:val="nil"/>
              <w:left w:val="single" w:sz="8" w:space="0" w:color="000000" w:themeColor="text1"/>
              <w:bottom w:val="single" w:sz="8" w:space="0" w:color="000000" w:themeColor="text1"/>
              <w:right w:val="single" w:sz="8" w:space="0" w:color="000000" w:themeColor="text1"/>
            </w:tcBorders>
            <w:shd w:val="clear" w:color="auto" w:fill="BDD6EE" w:themeFill="accent1" w:themeFillTint="66"/>
            <w:tcMar>
              <w:left w:w="108" w:type="dxa"/>
              <w:right w:w="108" w:type="dxa"/>
            </w:tcMar>
          </w:tcPr>
          <w:p w14:paraId="71F8CAC1" w14:textId="77777777" w:rsidR="0080487E" w:rsidRDefault="0080487E" w:rsidP="00264C7A">
            <w:pPr>
              <w:spacing w:line="480" w:lineRule="auto"/>
              <w:rPr>
                <w:rFonts w:ascii="Times New Roman" w:eastAsia="Times New Roman" w:hAnsi="Times New Roman" w:cs="Times New Roman"/>
                <w:b/>
                <w:bCs/>
                <w:color w:val="000000" w:themeColor="text1"/>
                <w:sz w:val="24"/>
                <w:szCs w:val="24"/>
                <w:lang w:val="en-US"/>
              </w:rPr>
            </w:pPr>
            <w:r w:rsidRPr="6E947959">
              <w:rPr>
                <w:rFonts w:ascii="Times New Roman" w:eastAsia="Times New Roman" w:hAnsi="Times New Roman" w:cs="Times New Roman"/>
                <w:b/>
                <w:bCs/>
                <w:color w:val="000000" w:themeColor="text1"/>
                <w:sz w:val="24"/>
                <w:szCs w:val="24"/>
                <w:lang w:val="en-US"/>
              </w:rPr>
              <w:t>The future of the PVU</w:t>
            </w:r>
          </w:p>
        </w:tc>
        <w:tc>
          <w:tcPr>
            <w:tcW w:w="81" w:type="dxa"/>
            <w:tcBorders>
              <w:top w:val="nil"/>
              <w:left w:val="nil"/>
              <w:bottom w:val="nil"/>
              <w:right w:val="nil"/>
            </w:tcBorders>
            <w:vAlign w:val="center"/>
          </w:tcPr>
          <w:p w14:paraId="708740D3"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6F682E4A" w14:textId="77777777" w:rsidTr="00264C7A">
        <w:trPr>
          <w:trHeight w:val="300"/>
        </w:trPr>
        <w:tc>
          <w:tcPr>
            <w:tcW w:w="4778"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D2431A"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3364F072"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269218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56370E68"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19307CA2"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742A05F3"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 xml:space="preserve"> </w:t>
            </w:r>
          </w:p>
          <w:p w14:paraId="0B3336D6"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6CB7773"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06B24A1A"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00D17A53"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Investigate the EMS dispatchers’ perspective on future potential and purposes of the PVU</w:t>
            </w:r>
          </w:p>
        </w:tc>
        <w:tc>
          <w:tcPr>
            <w:tcW w:w="4771" w:type="dxa"/>
            <w:tcBorders>
              <w:top w:val="nil"/>
              <w:left w:val="nil"/>
              <w:bottom w:val="single" w:sz="8" w:space="0" w:color="000000" w:themeColor="text1"/>
              <w:right w:val="single" w:sz="8" w:space="0" w:color="000000" w:themeColor="text1"/>
            </w:tcBorders>
            <w:tcMar>
              <w:left w:w="108" w:type="dxa"/>
              <w:right w:w="108" w:type="dxa"/>
            </w:tcMar>
          </w:tcPr>
          <w:p w14:paraId="7F4E827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lastRenderedPageBreak/>
              <w:t>Do you think the PVU can be used for purposes other than what it was intended for?</w:t>
            </w:r>
          </w:p>
          <w:p w14:paraId="01EEFD0D"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486E8C33"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do you see as the ideal scenario for the use of the PVU?</w:t>
            </w:r>
          </w:p>
        </w:tc>
        <w:tc>
          <w:tcPr>
            <w:tcW w:w="81" w:type="dxa"/>
            <w:tcBorders>
              <w:top w:val="nil"/>
              <w:left w:val="single" w:sz="8" w:space="0" w:color="000000" w:themeColor="text1"/>
              <w:bottom w:val="nil"/>
              <w:right w:val="nil"/>
            </w:tcBorders>
            <w:vAlign w:val="center"/>
          </w:tcPr>
          <w:p w14:paraId="54056E60"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42621E38" w14:textId="77777777" w:rsidTr="00264C7A">
        <w:trPr>
          <w:trHeight w:val="300"/>
        </w:trPr>
        <w:tc>
          <w:tcPr>
            <w:tcW w:w="4778" w:type="dxa"/>
            <w:gridSpan w:val="2"/>
            <w:vMerge/>
            <w:vAlign w:val="center"/>
          </w:tcPr>
          <w:p w14:paraId="0AC4CFC9"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B641215"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Do you see a need for any changes regarding the PVU?</w:t>
            </w:r>
          </w:p>
        </w:tc>
        <w:tc>
          <w:tcPr>
            <w:tcW w:w="81" w:type="dxa"/>
            <w:tcBorders>
              <w:top w:val="nil"/>
              <w:left w:val="single" w:sz="8" w:space="0" w:color="000000" w:themeColor="text1"/>
              <w:bottom w:val="nil"/>
              <w:right w:val="nil"/>
            </w:tcBorders>
            <w:vAlign w:val="center"/>
          </w:tcPr>
          <w:p w14:paraId="09169516"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11A7DB9A" w14:textId="77777777" w:rsidTr="00264C7A">
        <w:trPr>
          <w:trHeight w:val="300"/>
        </w:trPr>
        <w:tc>
          <w:tcPr>
            <w:tcW w:w="4778" w:type="dxa"/>
            <w:gridSpan w:val="2"/>
            <w:vMerge/>
            <w:vAlign w:val="center"/>
          </w:tcPr>
          <w:p w14:paraId="492E3125"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C203A60"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What benefits and drawbacks do you see in having the PVU as a new and additional vehicle to dispatch?</w:t>
            </w:r>
          </w:p>
        </w:tc>
        <w:tc>
          <w:tcPr>
            <w:tcW w:w="81" w:type="dxa"/>
            <w:tcBorders>
              <w:top w:val="nil"/>
              <w:left w:val="single" w:sz="8" w:space="0" w:color="000000" w:themeColor="text1"/>
              <w:bottom w:val="nil"/>
              <w:right w:val="nil"/>
            </w:tcBorders>
            <w:vAlign w:val="center"/>
          </w:tcPr>
          <w:p w14:paraId="4B6C37DC"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6FFE61E7" w14:textId="77777777" w:rsidTr="00264C7A">
        <w:trPr>
          <w:trHeight w:val="300"/>
        </w:trPr>
        <w:tc>
          <w:tcPr>
            <w:tcW w:w="4778" w:type="dxa"/>
            <w:gridSpan w:val="2"/>
            <w:vMerge/>
            <w:vAlign w:val="center"/>
          </w:tcPr>
          <w:p w14:paraId="6FA04CE7"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3B32F54" w14:textId="77777777" w:rsidR="0080487E" w:rsidRDefault="0080487E"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Which advantages does the PVU have compared to the ambulances?</w:t>
            </w:r>
          </w:p>
        </w:tc>
        <w:tc>
          <w:tcPr>
            <w:tcW w:w="81" w:type="dxa"/>
            <w:tcBorders>
              <w:top w:val="nil"/>
              <w:left w:val="single" w:sz="8" w:space="0" w:color="000000" w:themeColor="text1"/>
              <w:bottom w:val="nil"/>
              <w:right w:val="nil"/>
            </w:tcBorders>
            <w:vAlign w:val="center"/>
          </w:tcPr>
          <w:p w14:paraId="3C2B9BA2"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6D8FBD16" w14:textId="77777777" w:rsidTr="00264C7A">
        <w:trPr>
          <w:trHeight w:val="300"/>
        </w:trPr>
        <w:tc>
          <w:tcPr>
            <w:tcW w:w="4778" w:type="dxa"/>
            <w:gridSpan w:val="2"/>
            <w:vMerge/>
            <w:vAlign w:val="center"/>
          </w:tcPr>
          <w:p w14:paraId="0CFEC2C6" w14:textId="77777777" w:rsidR="0080487E" w:rsidRPr="00C82DFF" w:rsidRDefault="0080487E" w:rsidP="00264C7A">
            <w:pPr>
              <w:rPr>
                <w:lang w:val="en-US"/>
              </w:rPr>
            </w:pPr>
          </w:p>
        </w:tc>
        <w:tc>
          <w:tcPr>
            <w:tcW w:w="477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482D01E" w14:textId="77777777" w:rsidR="0080487E" w:rsidRDefault="0080487E" w:rsidP="00264C7A">
            <w:pPr>
              <w:spacing w:line="480" w:lineRule="auto"/>
              <w:rPr>
                <w:rFonts w:ascii="Times New Roman" w:eastAsia="Times New Roman" w:hAnsi="Times New Roman" w:cs="Times New Roman"/>
                <w:sz w:val="24"/>
                <w:szCs w:val="24"/>
                <w:lang w:val="en-US"/>
              </w:rPr>
            </w:pPr>
            <w:r w:rsidRPr="6CEFB501">
              <w:rPr>
                <w:rFonts w:ascii="Times New Roman" w:eastAsia="Times New Roman" w:hAnsi="Times New Roman" w:cs="Times New Roman"/>
                <w:sz w:val="24"/>
                <w:szCs w:val="24"/>
                <w:lang w:val="en-US"/>
              </w:rPr>
              <w:t>The goal in the project description for the implementation of the PVU is, among other things, to ensure better referral of patients when it is unclear what the patient’s condition is – have you experienced that the PVU has fulfilled this goal?</w:t>
            </w:r>
          </w:p>
        </w:tc>
        <w:tc>
          <w:tcPr>
            <w:tcW w:w="81" w:type="dxa"/>
            <w:tcBorders>
              <w:top w:val="nil"/>
              <w:left w:val="single" w:sz="8" w:space="0" w:color="000000" w:themeColor="text1"/>
              <w:bottom w:val="nil"/>
              <w:right w:val="nil"/>
            </w:tcBorders>
            <w:vAlign w:val="center"/>
          </w:tcPr>
          <w:p w14:paraId="4976CC7D"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14:paraId="5D4F31E3" w14:textId="77777777" w:rsidTr="00264C7A">
        <w:trPr>
          <w:trHeight w:val="300"/>
        </w:trPr>
        <w:tc>
          <w:tcPr>
            <w:tcW w:w="9549" w:type="dxa"/>
            <w:gridSpan w:val="3"/>
            <w:tcBorders>
              <w:top w:val="nil"/>
              <w:left w:val="single" w:sz="8" w:space="0" w:color="000000" w:themeColor="text1"/>
              <w:bottom w:val="single" w:sz="8" w:space="0" w:color="000000" w:themeColor="text1"/>
              <w:right w:val="single" w:sz="8" w:space="0" w:color="000000" w:themeColor="text1"/>
            </w:tcBorders>
            <w:shd w:val="clear" w:color="auto" w:fill="9CC2E5" w:themeFill="accent1" w:themeFillTint="99"/>
            <w:tcMar>
              <w:left w:w="108" w:type="dxa"/>
              <w:right w:w="108" w:type="dxa"/>
            </w:tcMar>
          </w:tcPr>
          <w:p w14:paraId="3E55E17D" w14:textId="77777777" w:rsidR="0080487E" w:rsidRDefault="0080487E" w:rsidP="00264C7A">
            <w:pPr>
              <w:spacing w:line="480" w:lineRule="auto"/>
              <w:rPr>
                <w:rFonts w:ascii="Times New Roman" w:eastAsia="Times New Roman" w:hAnsi="Times New Roman" w:cs="Times New Roman"/>
                <w:b/>
                <w:bCs/>
                <w:color w:val="000000" w:themeColor="text1"/>
                <w:sz w:val="24"/>
                <w:szCs w:val="24"/>
              </w:rPr>
            </w:pPr>
            <w:r w:rsidRPr="6E947959">
              <w:rPr>
                <w:rFonts w:ascii="Times New Roman" w:eastAsia="Times New Roman" w:hAnsi="Times New Roman" w:cs="Times New Roman"/>
                <w:b/>
                <w:bCs/>
                <w:color w:val="000000" w:themeColor="text1"/>
                <w:sz w:val="24"/>
                <w:szCs w:val="24"/>
              </w:rPr>
              <w:t>Debriefing</w:t>
            </w:r>
          </w:p>
        </w:tc>
        <w:tc>
          <w:tcPr>
            <w:tcW w:w="81" w:type="dxa"/>
            <w:tcBorders>
              <w:top w:val="nil"/>
              <w:left w:val="nil"/>
              <w:bottom w:val="nil"/>
              <w:right w:val="nil"/>
            </w:tcBorders>
            <w:vAlign w:val="center"/>
          </w:tcPr>
          <w:p w14:paraId="7FB852D8"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r>
      <w:tr w:rsidR="0080487E" w:rsidRPr="00F82695" w14:paraId="7EBA99DA" w14:textId="77777777" w:rsidTr="00264C7A">
        <w:trPr>
          <w:trHeight w:val="300"/>
        </w:trPr>
        <w:tc>
          <w:tcPr>
            <w:tcW w:w="4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EEAF6" w:themeFill="accent1" w:themeFillTint="33"/>
            <w:tcMar>
              <w:left w:w="108" w:type="dxa"/>
              <w:right w:w="108" w:type="dxa"/>
            </w:tcMar>
          </w:tcPr>
          <w:p w14:paraId="4239B066" w14:textId="77777777" w:rsidR="0080487E" w:rsidRDefault="0080487E" w:rsidP="00264C7A">
            <w:pPr>
              <w:spacing w:line="480" w:lineRule="auto"/>
              <w:rPr>
                <w:rFonts w:ascii="Times New Roman" w:eastAsia="Times New Roman" w:hAnsi="Times New Roman" w:cs="Times New Roman"/>
                <w:sz w:val="24"/>
                <w:szCs w:val="24"/>
              </w:rPr>
            </w:pPr>
            <w:r w:rsidRPr="6E947959">
              <w:rPr>
                <w:rFonts w:ascii="Times New Roman" w:eastAsia="Times New Roman" w:hAnsi="Times New Roman" w:cs="Times New Roman"/>
                <w:sz w:val="24"/>
                <w:szCs w:val="24"/>
              </w:rPr>
              <w:t xml:space="preserve"> </w:t>
            </w:r>
          </w:p>
        </w:tc>
        <w:tc>
          <w:tcPr>
            <w:tcW w:w="4771" w:type="dxa"/>
            <w:tcBorders>
              <w:top w:val="nil"/>
              <w:left w:val="nil"/>
              <w:bottom w:val="single" w:sz="8" w:space="0" w:color="000000" w:themeColor="text1"/>
              <w:right w:val="single" w:sz="8" w:space="0" w:color="000000" w:themeColor="text1"/>
            </w:tcBorders>
            <w:tcMar>
              <w:left w:w="108" w:type="dxa"/>
              <w:right w:w="108" w:type="dxa"/>
            </w:tcMar>
          </w:tcPr>
          <w:p w14:paraId="3A311837"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Would you like to add anything else?</w:t>
            </w:r>
          </w:p>
          <w:p w14:paraId="087AC3AF" w14:textId="77777777" w:rsidR="0080487E" w:rsidRDefault="0080487E" w:rsidP="00264C7A">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 xml:space="preserve"> </w:t>
            </w:r>
          </w:p>
          <w:p w14:paraId="68B1D1E9" w14:textId="77777777" w:rsidR="0080487E" w:rsidRDefault="0080487E" w:rsidP="00264C7A">
            <w:pPr>
              <w:spacing w:line="480" w:lineRule="auto"/>
              <w:rPr>
                <w:rFonts w:ascii="Times New Roman" w:eastAsia="Times New Roman" w:hAnsi="Times New Roman" w:cs="Times New Roman"/>
                <w:b/>
                <w:bCs/>
                <w:i/>
                <w:iCs/>
                <w:sz w:val="24"/>
                <w:szCs w:val="24"/>
                <w:lang w:val="en-US"/>
              </w:rPr>
            </w:pPr>
            <w:r w:rsidRPr="6E947959">
              <w:rPr>
                <w:rFonts w:ascii="Times New Roman" w:eastAsia="Times New Roman" w:hAnsi="Times New Roman" w:cs="Times New Roman"/>
                <w:b/>
                <w:bCs/>
                <w:i/>
                <w:iCs/>
                <w:sz w:val="24"/>
                <w:szCs w:val="24"/>
                <w:lang w:val="en-US"/>
              </w:rPr>
              <w:t>Thank the informant for participating</w:t>
            </w:r>
          </w:p>
        </w:tc>
        <w:tc>
          <w:tcPr>
            <w:tcW w:w="81" w:type="dxa"/>
            <w:tcBorders>
              <w:top w:val="nil"/>
              <w:left w:val="single" w:sz="8" w:space="0" w:color="000000" w:themeColor="text1"/>
              <w:bottom w:val="nil"/>
              <w:right w:val="nil"/>
            </w:tcBorders>
            <w:vAlign w:val="center"/>
          </w:tcPr>
          <w:p w14:paraId="08CEC079"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r w:rsidR="0080487E" w:rsidRPr="00F82695" w14:paraId="29258C73" w14:textId="77777777" w:rsidTr="00264C7A">
        <w:trPr>
          <w:trHeight w:val="300"/>
        </w:trPr>
        <w:tc>
          <w:tcPr>
            <w:tcW w:w="4425" w:type="dxa"/>
            <w:tcBorders>
              <w:top w:val="single" w:sz="8" w:space="0" w:color="000000" w:themeColor="text1"/>
              <w:left w:val="nil"/>
              <w:bottom w:val="nil"/>
              <w:right w:val="nil"/>
            </w:tcBorders>
            <w:vAlign w:val="center"/>
          </w:tcPr>
          <w:p w14:paraId="57AD2D5D" w14:textId="77777777" w:rsidR="0080487E" w:rsidRPr="00C82DFF" w:rsidRDefault="0080487E" w:rsidP="00264C7A">
            <w:pPr>
              <w:spacing w:line="480" w:lineRule="auto"/>
              <w:rPr>
                <w:rFonts w:ascii="Times New Roman" w:eastAsia="Times New Roman" w:hAnsi="Times New Roman" w:cs="Times New Roman"/>
                <w:sz w:val="24"/>
                <w:szCs w:val="24"/>
                <w:lang w:val="en-US"/>
              </w:rPr>
            </w:pPr>
          </w:p>
        </w:tc>
        <w:tc>
          <w:tcPr>
            <w:tcW w:w="353" w:type="dxa"/>
            <w:tcBorders>
              <w:top w:val="nil"/>
              <w:left w:val="nil"/>
              <w:bottom w:val="nil"/>
              <w:right w:val="nil"/>
            </w:tcBorders>
            <w:vAlign w:val="center"/>
          </w:tcPr>
          <w:p w14:paraId="29B23BA7" w14:textId="77777777" w:rsidR="0080487E" w:rsidRPr="00C82DFF" w:rsidRDefault="0080487E" w:rsidP="00264C7A">
            <w:pPr>
              <w:spacing w:line="480" w:lineRule="auto"/>
              <w:rPr>
                <w:rFonts w:ascii="Times New Roman" w:eastAsia="Times New Roman" w:hAnsi="Times New Roman" w:cs="Times New Roman"/>
                <w:sz w:val="24"/>
                <w:szCs w:val="24"/>
                <w:lang w:val="en-US"/>
              </w:rPr>
            </w:pPr>
          </w:p>
        </w:tc>
        <w:tc>
          <w:tcPr>
            <w:tcW w:w="4771" w:type="dxa"/>
            <w:tcBorders>
              <w:top w:val="single" w:sz="8" w:space="0" w:color="000000" w:themeColor="text1"/>
              <w:left w:val="nil"/>
              <w:bottom w:val="nil"/>
              <w:right w:val="nil"/>
            </w:tcBorders>
            <w:vAlign w:val="center"/>
          </w:tcPr>
          <w:p w14:paraId="35A73A9A" w14:textId="77777777" w:rsidR="0080487E" w:rsidRPr="00C82DFF" w:rsidRDefault="0080487E" w:rsidP="00264C7A">
            <w:pPr>
              <w:spacing w:line="480" w:lineRule="auto"/>
              <w:rPr>
                <w:rFonts w:ascii="Times New Roman" w:eastAsia="Times New Roman" w:hAnsi="Times New Roman" w:cs="Times New Roman"/>
                <w:sz w:val="24"/>
                <w:szCs w:val="24"/>
                <w:lang w:val="en-US"/>
              </w:rPr>
            </w:pPr>
          </w:p>
        </w:tc>
        <w:tc>
          <w:tcPr>
            <w:tcW w:w="81" w:type="dxa"/>
            <w:tcBorders>
              <w:top w:val="nil"/>
              <w:left w:val="nil"/>
              <w:bottom w:val="nil"/>
              <w:right w:val="nil"/>
            </w:tcBorders>
            <w:vAlign w:val="center"/>
          </w:tcPr>
          <w:p w14:paraId="6B8003FA" w14:textId="77777777" w:rsidR="0080487E" w:rsidRPr="00C82DFF" w:rsidRDefault="0080487E" w:rsidP="00264C7A">
            <w:pPr>
              <w:spacing w:line="480" w:lineRule="auto"/>
              <w:rPr>
                <w:rFonts w:ascii="Times New Roman" w:eastAsia="Times New Roman" w:hAnsi="Times New Roman" w:cs="Times New Roman"/>
                <w:sz w:val="24"/>
                <w:szCs w:val="24"/>
                <w:lang w:val="en-US"/>
              </w:rPr>
            </w:pPr>
            <w:r w:rsidRPr="00C82DFF">
              <w:rPr>
                <w:rFonts w:ascii="Times New Roman" w:eastAsia="Times New Roman" w:hAnsi="Times New Roman" w:cs="Times New Roman"/>
                <w:sz w:val="24"/>
                <w:szCs w:val="24"/>
                <w:lang w:val="en-US"/>
              </w:rPr>
              <w:t xml:space="preserve"> </w:t>
            </w:r>
          </w:p>
        </w:tc>
      </w:tr>
    </w:tbl>
    <w:p w14:paraId="522B5D5A" w14:textId="66E48D9F" w:rsidR="005F222D" w:rsidRPr="0080487E" w:rsidRDefault="0080487E" w:rsidP="0080487E">
      <w:pPr>
        <w:spacing w:line="480" w:lineRule="auto"/>
        <w:rPr>
          <w:rFonts w:ascii="Times New Roman" w:eastAsia="Times New Roman" w:hAnsi="Times New Roman" w:cs="Times New Roman"/>
          <w:sz w:val="24"/>
          <w:szCs w:val="24"/>
          <w:lang w:val="en-US"/>
        </w:rPr>
      </w:pPr>
      <w:r w:rsidRPr="6E947959">
        <w:rPr>
          <w:rFonts w:ascii="Times New Roman" w:eastAsia="Times New Roman" w:hAnsi="Times New Roman" w:cs="Times New Roman"/>
          <w:sz w:val="24"/>
          <w:szCs w:val="24"/>
          <w:lang w:val="en-US"/>
        </w:rPr>
        <w:t>*Question added for the last interview round.</w:t>
      </w:r>
    </w:p>
    <w:sectPr w:rsidR="005F222D" w:rsidRPr="0080487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7E"/>
    <w:rsid w:val="005F222D"/>
    <w:rsid w:val="0078773B"/>
    <w:rsid w:val="0080487E"/>
    <w:rsid w:val="00F82695"/>
    <w:rsid w:val="00FF64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DB977"/>
  <w15:chartTrackingRefBased/>
  <w15:docId w15:val="{1F109A12-EF2A-4F82-A723-6488D7CD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87E"/>
    <w:pPr>
      <w:spacing w:after="0"/>
    </w:pPr>
  </w:style>
  <w:style w:type="paragraph" w:styleId="Overskrift1">
    <w:name w:val="heading 1"/>
    <w:basedOn w:val="Normal"/>
    <w:next w:val="Normal"/>
    <w:link w:val="Overskrift1Tegn"/>
    <w:uiPriority w:val="9"/>
    <w:qFormat/>
    <w:rsid w:val="005F222D"/>
    <w:pPr>
      <w:keepNext/>
      <w:keepLines/>
      <w:spacing w:before="240"/>
      <w:outlineLvl w:val="0"/>
    </w:pPr>
    <w:rPr>
      <w:rFonts w:eastAsiaTheme="majorEastAsia" w:cstheme="majorBidi"/>
      <w:sz w:val="28"/>
      <w:szCs w:val="32"/>
    </w:rPr>
  </w:style>
  <w:style w:type="paragraph" w:styleId="Overskrift2">
    <w:name w:val="heading 2"/>
    <w:basedOn w:val="Normal"/>
    <w:next w:val="Normal"/>
    <w:link w:val="Overskrift2Tegn"/>
    <w:uiPriority w:val="9"/>
    <w:unhideWhenUsed/>
    <w:qFormat/>
    <w:rsid w:val="005F222D"/>
    <w:pPr>
      <w:keepNext/>
      <w:keepLines/>
      <w:spacing w:before="40"/>
      <w:outlineLvl w:val="1"/>
    </w:pPr>
    <w:rPr>
      <w:rFonts w:eastAsiaTheme="majorEastAsia" w:cstheme="majorBidi"/>
      <w:sz w:val="24"/>
      <w:szCs w:val="26"/>
    </w:rPr>
  </w:style>
  <w:style w:type="paragraph" w:styleId="Overskrift3">
    <w:name w:val="heading 3"/>
    <w:basedOn w:val="Normal"/>
    <w:next w:val="Normal"/>
    <w:link w:val="Overskrift3Tegn"/>
    <w:uiPriority w:val="9"/>
    <w:unhideWhenUsed/>
    <w:qFormat/>
    <w:rsid w:val="005F222D"/>
    <w:pPr>
      <w:keepNext/>
      <w:keepLines/>
      <w:spacing w:before="40"/>
      <w:outlineLvl w:val="2"/>
    </w:pPr>
    <w:rPr>
      <w:rFonts w:eastAsiaTheme="majorEastAsia" w:cstheme="majorBidi"/>
      <w:szCs w:val="24"/>
    </w:rPr>
  </w:style>
  <w:style w:type="paragraph" w:styleId="Overskrift4">
    <w:name w:val="heading 4"/>
    <w:basedOn w:val="Normal"/>
    <w:next w:val="Normal"/>
    <w:link w:val="Overskrift4Tegn"/>
    <w:uiPriority w:val="9"/>
    <w:unhideWhenUsed/>
    <w:qFormat/>
    <w:rsid w:val="005F222D"/>
    <w:pPr>
      <w:keepNext/>
      <w:keepLines/>
      <w:spacing w:before="40"/>
      <w:outlineLvl w:val="3"/>
    </w:pPr>
    <w:rPr>
      <w:rFonts w:eastAsiaTheme="majorEastAsia" w:cstheme="majorBidi"/>
      <w:i/>
      <w:iCs/>
    </w:rPr>
  </w:style>
  <w:style w:type="paragraph" w:styleId="Overskrift5">
    <w:name w:val="heading 5"/>
    <w:basedOn w:val="Normal"/>
    <w:next w:val="Normal"/>
    <w:link w:val="Overskrift5Tegn"/>
    <w:uiPriority w:val="9"/>
    <w:semiHidden/>
    <w:unhideWhenUsed/>
    <w:qFormat/>
    <w:rsid w:val="005F222D"/>
    <w:pPr>
      <w:keepNext/>
      <w:keepLines/>
      <w:spacing w:before="40"/>
      <w:outlineLvl w:val="4"/>
    </w:pPr>
    <w:rPr>
      <w:rFonts w:eastAsiaTheme="majorEastAsia" w:cstheme="majorBid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F222D"/>
    <w:rPr>
      <w:rFonts w:eastAsiaTheme="majorEastAsia" w:cstheme="majorBidi"/>
      <w:sz w:val="28"/>
      <w:szCs w:val="32"/>
    </w:rPr>
  </w:style>
  <w:style w:type="character" w:customStyle="1" w:styleId="Overskrift2Tegn">
    <w:name w:val="Overskrift 2 Tegn"/>
    <w:basedOn w:val="Standardskrifttypeiafsnit"/>
    <w:link w:val="Overskrift2"/>
    <w:uiPriority w:val="9"/>
    <w:rsid w:val="005F222D"/>
    <w:rPr>
      <w:rFonts w:eastAsiaTheme="majorEastAsia" w:cstheme="majorBidi"/>
      <w:sz w:val="24"/>
      <w:szCs w:val="26"/>
    </w:rPr>
  </w:style>
  <w:style w:type="paragraph" w:styleId="Ingenafstand">
    <w:name w:val="No Spacing"/>
    <w:uiPriority w:val="1"/>
    <w:qFormat/>
    <w:rsid w:val="005F222D"/>
    <w:pPr>
      <w:spacing w:after="0" w:line="240" w:lineRule="auto"/>
    </w:pPr>
  </w:style>
  <w:style w:type="character" w:customStyle="1" w:styleId="Overskrift3Tegn">
    <w:name w:val="Overskrift 3 Tegn"/>
    <w:basedOn w:val="Standardskrifttypeiafsnit"/>
    <w:link w:val="Overskrift3"/>
    <w:uiPriority w:val="9"/>
    <w:rsid w:val="005F222D"/>
    <w:rPr>
      <w:rFonts w:eastAsiaTheme="majorEastAsia" w:cstheme="majorBidi"/>
      <w:szCs w:val="24"/>
    </w:rPr>
  </w:style>
  <w:style w:type="character" w:customStyle="1" w:styleId="Overskrift4Tegn">
    <w:name w:val="Overskrift 4 Tegn"/>
    <w:basedOn w:val="Standardskrifttypeiafsnit"/>
    <w:link w:val="Overskrift4"/>
    <w:uiPriority w:val="9"/>
    <w:rsid w:val="005F222D"/>
    <w:rPr>
      <w:rFonts w:eastAsiaTheme="majorEastAsia" w:cstheme="majorBidi"/>
      <w:i/>
      <w:iCs/>
    </w:rPr>
  </w:style>
  <w:style w:type="character" w:customStyle="1" w:styleId="Overskrift5Tegn">
    <w:name w:val="Overskrift 5 Tegn"/>
    <w:basedOn w:val="Standardskrifttypeiafsnit"/>
    <w:link w:val="Overskrift5"/>
    <w:uiPriority w:val="9"/>
    <w:semiHidden/>
    <w:rsid w:val="005F222D"/>
    <w:rPr>
      <w:rFonts w:eastAsiaTheme="majorEastAsia" w:cstheme="majorBidi"/>
    </w:rPr>
  </w:style>
  <w:style w:type="table" w:styleId="Tabel-Gitter">
    <w:name w:val="Table Grid"/>
    <w:basedOn w:val="Tabel-Normal"/>
    <w:uiPriority w:val="39"/>
    <w:rsid w:val="00804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B655-3E63-4FFA-9248-6AAB7A57C222}">
  <ds:schemaRefs>
    <ds:schemaRef ds:uri="http://schemas.openxmlformats.org/officeDocument/2006/bibliography"/>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442</Words>
  <Characters>2700</Characters>
  <Application>Microsoft Office Word</Application>
  <DocSecurity>0</DocSecurity>
  <Lines>22</Lines>
  <Paragraphs>6</Paragraphs>
  <ScaleCrop>false</ScaleCrop>
  <Company>Region Midtjylland</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Frederikke Amalie Møller</dc:creator>
  <cp:keywords/>
  <dc:description/>
  <cp:lastModifiedBy>Frederikke Amalie Møller</cp:lastModifiedBy>
  <cp:revision>2</cp:revision>
  <dcterms:created xsi:type="dcterms:W3CDTF">2024-11-05T10:38:00Z</dcterms:created>
  <dcterms:modified xsi:type="dcterms:W3CDTF">2024-11-05T10:38:00Z</dcterms:modified>
</cp:coreProperties>
</file>