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5238" w14:textId="338547AF" w:rsidR="00AE2471" w:rsidRPr="00AE2471" w:rsidRDefault="00AE2471" w:rsidP="00AE2471">
      <w:pPr>
        <w:spacing w:after="4" w:line="270" w:lineRule="auto"/>
        <w:jc w:val="center"/>
      </w:pPr>
      <w:r w:rsidRPr="00AE2471">
        <w:rPr>
          <w:b/>
          <w:bCs/>
        </w:rPr>
        <w:t>Survey Questions</w:t>
      </w:r>
    </w:p>
    <w:p w14:paraId="794EDC92" w14:textId="408F4210" w:rsidR="00AE2471" w:rsidRPr="00AE2471" w:rsidRDefault="00AE2471" w:rsidP="00AE2471">
      <w:pPr>
        <w:spacing w:after="4" w:line="270" w:lineRule="auto"/>
        <w:ind w:left="1128" w:hanging="1143"/>
        <w:rPr>
          <w:b/>
          <w:bCs/>
        </w:rPr>
      </w:pPr>
      <w:r w:rsidRPr="00AE2471">
        <w:rPr>
          <w:b/>
          <w:bCs/>
        </w:rPr>
        <w:t>Demographic Information</w:t>
      </w:r>
    </w:p>
    <w:p w14:paraId="6170D003" w14:textId="77777777" w:rsidR="00AE2471" w:rsidRDefault="00AE2471" w:rsidP="00AE2471">
      <w:pPr>
        <w:spacing w:after="4" w:line="270" w:lineRule="auto"/>
        <w:ind w:left="1128" w:hanging="1143"/>
      </w:pPr>
      <w:r>
        <w:t>1. What is your age group?</w:t>
      </w:r>
    </w:p>
    <w:p w14:paraId="3FE8F069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- 21–34</w:t>
      </w:r>
    </w:p>
    <w:p w14:paraId="665BC682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- 35–49</w:t>
      </w:r>
    </w:p>
    <w:p w14:paraId="69DB4550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- 50+</w:t>
      </w:r>
    </w:p>
    <w:p w14:paraId="1BFEF0F8" w14:textId="77777777" w:rsidR="00AE2471" w:rsidRDefault="00AE2471" w:rsidP="00AE2471">
      <w:pPr>
        <w:spacing w:after="4" w:line="270" w:lineRule="auto"/>
        <w:ind w:left="1128" w:hanging="1143"/>
      </w:pPr>
      <w:r>
        <w:t>2. What is your gender?</w:t>
      </w:r>
    </w:p>
    <w:p w14:paraId="1E6F2AF2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Male</w:t>
      </w:r>
    </w:p>
    <w:p w14:paraId="29CF3904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Female</w:t>
      </w:r>
    </w:p>
    <w:p w14:paraId="0DCB23A6" w14:textId="77777777" w:rsidR="00AE2471" w:rsidRDefault="00AE2471" w:rsidP="00AE2471">
      <w:pPr>
        <w:spacing w:after="4" w:line="270" w:lineRule="auto"/>
        <w:ind w:left="1128" w:hanging="1143"/>
      </w:pPr>
      <w:r>
        <w:t>3. What is your employment status?</w:t>
      </w:r>
    </w:p>
    <w:p w14:paraId="45235EF0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Permanent</w:t>
      </w:r>
    </w:p>
    <w:p w14:paraId="78FDE989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Temporary</w:t>
      </w:r>
    </w:p>
    <w:p w14:paraId="3FF5307E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Non-MOHS</w:t>
      </w:r>
    </w:p>
    <w:p w14:paraId="3C523833" w14:textId="77777777" w:rsidR="00AE2471" w:rsidRDefault="00AE2471" w:rsidP="00AE2471">
      <w:pPr>
        <w:spacing w:after="4" w:line="270" w:lineRule="auto"/>
        <w:ind w:left="1128" w:hanging="1143"/>
      </w:pPr>
      <w:r>
        <w:t>4. Where is your duty station located?</w:t>
      </w:r>
    </w:p>
    <w:p w14:paraId="3942E1FB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Health facility</w:t>
      </w:r>
    </w:p>
    <w:p w14:paraId="55E431C6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Non-health facility</w:t>
      </w:r>
    </w:p>
    <w:p w14:paraId="2E565FBC" w14:textId="77777777" w:rsidR="00AE2471" w:rsidRDefault="00AE2471" w:rsidP="00AE2471">
      <w:pPr>
        <w:spacing w:after="4" w:line="270" w:lineRule="auto"/>
        <w:ind w:left="1128" w:hanging="1143"/>
      </w:pPr>
      <w:r>
        <w:t>5. What is your geographical location?</w:t>
      </w:r>
    </w:p>
    <w:p w14:paraId="42A36ADD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Freetown</w:t>
      </w:r>
    </w:p>
    <w:p w14:paraId="124789A3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District/DHMT</w:t>
      </w:r>
    </w:p>
    <w:p w14:paraId="5D77F486" w14:textId="77777777" w:rsidR="00AE2471" w:rsidRDefault="00AE2471" w:rsidP="00AE2471">
      <w:pPr>
        <w:spacing w:after="4" w:line="270" w:lineRule="auto"/>
        <w:ind w:left="1128" w:hanging="1143"/>
      </w:pPr>
      <w:r>
        <w:t>6. What role did you play in the COVID-19 response?</w:t>
      </w:r>
    </w:p>
    <w:p w14:paraId="5DECAF5D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[Open-ended or multiple-choice options]</w:t>
      </w:r>
    </w:p>
    <w:p w14:paraId="5C107832" w14:textId="77777777" w:rsidR="00AE2471" w:rsidRDefault="00AE2471" w:rsidP="00AE2471">
      <w:pPr>
        <w:spacing w:after="4" w:line="270" w:lineRule="auto"/>
        <w:ind w:left="1128" w:hanging="1143"/>
      </w:pPr>
    </w:p>
    <w:p w14:paraId="0F016B3B" w14:textId="499D0B89" w:rsidR="00AE2471" w:rsidRPr="00AE2471" w:rsidRDefault="00AE2471" w:rsidP="00111653">
      <w:pPr>
        <w:spacing w:after="4" w:line="270" w:lineRule="auto"/>
        <w:ind w:left="1128" w:hanging="1143"/>
        <w:rPr>
          <w:b/>
          <w:bCs/>
        </w:rPr>
      </w:pPr>
      <w:r w:rsidRPr="00AE2471">
        <w:rPr>
          <w:b/>
          <w:bCs/>
        </w:rPr>
        <w:t>Leadership and Governance</w:t>
      </w:r>
    </w:p>
    <w:p w14:paraId="4A2CC50F" w14:textId="77777777" w:rsidR="00AE2471" w:rsidRDefault="00AE2471" w:rsidP="00AE2471">
      <w:pPr>
        <w:spacing w:after="4" w:line="270" w:lineRule="auto"/>
        <w:ind w:left="1128" w:hanging="1143"/>
      </w:pPr>
      <w:r>
        <w:t>7. How would you rate the effectiveness of leadership during the COVID-19 response?</w:t>
      </w:r>
    </w:p>
    <w:p w14:paraId="3290AC77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Very Effective</w:t>
      </w:r>
    </w:p>
    <w:p w14:paraId="73351244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Effective</w:t>
      </w:r>
    </w:p>
    <w:p w14:paraId="560AAE04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Somewhat Effective</w:t>
      </w:r>
    </w:p>
    <w:p w14:paraId="72C2BE45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Ineffective</w:t>
      </w:r>
    </w:p>
    <w:p w14:paraId="340A4FB5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Very Ineffective</w:t>
      </w:r>
    </w:p>
    <w:p w14:paraId="0AA0A94D" w14:textId="77777777" w:rsidR="00AE2471" w:rsidRDefault="00AE2471" w:rsidP="00AE2471">
      <w:pPr>
        <w:spacing w:after="4" w:line="270" w:lineRule="auto"/>
        <w:ind w:left="1128" w:hanging="1143"/>
      </w:pPr>
      <w:r>
        <w:t>8. What challenges did you observe in leadership and governance during the COVID-19 response? (Select all that apply)</w:t>
      </w:r>
    </w:p>
    <w:p w14:paraId="508B9A95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Inadequate communication between national and district levels</w:t>
      </w:r>
    </w:p>
    <w:p w14:paraId="16B61508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Delays in resource mobilization</w:t>
      </w:r>
    </w:p>
    <w:p w14:paraId="625191A5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Limited transparency in decision-making processes</w:t>
      </w:r>
    </w:p>
    <w:p w14:paraId="6E4D5A8E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Other (please specify)</w:t>
      </w:r>
    </w:p>
    <w:p w14:paraId="2897DDD7" w14:textId="77777777" w:rsidR="00AE2471" w:rsidRDefault="00AE2471" w:rsidP="00AE2471">
      <w:pPr>
        <w:spacing w:after="4" w:line="270" w:lineRule="auto"/>
        <w:ind w:left="1128" w:hanging="1143"/>
      </w:pPr>
    </w:p>
    <w:p w14:paraId="4BA66E24" w14:textId="77777777" w:rsidR="00111653" w:rsidRDefault="00111653" w:rsidP="00AE2471">
      <w:pPr>
        <w:spacing w:after="4" w:line="270" w:lineRule="auto"/>
        <w:ind w:left="1128" w:hanging="1143"/>
        <w:rPr>
          <w:b/>
          <w:bCs/>
        </w:rPr>
      </w:pPr>
    </w:p>
    <w:p w14:paraId="5B9BA36A" w14:textId="77777777" w:rsidR="00111653" w:rsidRDefault="00111653" w:rsidP="00AE2471">
      <w:pPr>
        <w:spacing w:after="4" w:line="270" w:lineRule="auto"/>
        <w:ind w:left="1128" w:hanging="1143"/>
        <w:rPr>
          <w:b/>
          <w:bCs/>
        </w:rPr>
      </w:pPr>
    </w:p>
    <w:p w14:paraId="4424E4B2" w14:textId="28D056B8" w:rsidR="00AE2471" w:rsidRPr="00AE2471" w:rsidRDefault="00AE2471" w:rsidP="00AE2471">
      <w:pPr>
        <w:spacing w:after="4" w:line="270" w:lineRule="auto"/>
        <w:ind w:left="1128" w:hanging="1143"/>
        <w:rPr>
          <w:b/>
          <w:bCs/>
        </w:rPr>
      </w:pPr>
      <w:r w:rsidRPr="00AE2471">
        <w:rPr>
          <w:b/>
          <w:bCs/>
        </w:rPr>
        <w:lastRenderedPageBreak/>
        <w:t>Health Workforce Performance</w:t>
      </w:r>
    </w:p>
    <w:p w14:paraId="56665662" w14:textId="77777777" w:rsidR="00AE2471" w:rsidRDefault="00AE2471" w:rsidP="00AE2471">
      <w:pPr>
        <w:spacing w:after="4" w:line="270" w:lineRule="auto"/>
        <w:ind w:left="1128" w:hanging="1143"/>
      </w:pPr>
      <w:r>
        <w:t>9. To what extent do you agree with the following statement: “The health workforce demonstrated strong commitment and professionalism during the COVID-19 response.”</w:t>
      </w:r>
    </w:p>
    <w:p w14:paraId="2F0CBFA6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Strongly Agree</w:t>
      </w:r>
    </w:p>
    <w:p w14:paraId="1721192D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Agree</w:t>
      </w:r>
    </w:p>
    <w:p w14:paraId="6BCF8CF7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Neutral</w:t>
      </w:r>
    </w:p>
    <w:p w14:paraId="145FD3B9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Disagree</w:t>
      </w:r>
    </w:p>
    <w:p w14:paraId="3B4A1A94" w14:textId="77777777" w:rsidR="00AE2471" w:rsidRDefault="00AE2471" w:rsidP="00AE2471">
      <w:pPr>
        <w:spacing w:after="4" w:line="270" w:lineRule="auto"/>
        <w:ind w:left="1128" w:hanging="1143"/>
      </w:pPr>
      <w:r>
        <w:t xml:space="preserve">   - Strongly Disagree</w:t>
      </w:r>
    </w:p>
    <w:p w14:paraId="24EA665A" w14:textId="77777777" w:rsidR="00AE2471" w:rsidRDefault="00AE2471" w:rsidP="00AE2471">
      <w:pPr>
        <w:spacing w:after="4" w:line="270" w:lineRule="auto"/>
        <w:ind w:left="1128" w:hanging="1143"/>
      </w:pPr>
      <w:r>
        <w:t>10. Did health workers receive sufficient training in infection prevention and control (IPC) measures during the COVID-19 response?</w:t>
      </w:r>
    </w:p>
    <w:p w14:paraId="4F654237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Yes</w:t>
      </w:r>
    </w:p>
    <w:p w14:paraId="7AAA28AB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No</w:t>
      </w:r>
    </w:p>
    <w:p w14:paraId="6CE72F84" w14:textId="77777777" w:rsidR="00AE2471" w:rsidRDefault="00AE2471" w:rsidP="00AE2471">
      <w:pPr>
        <w:spacing w:after="4" w:line="270" w:lineRule="auto"/>
        <w:ind w:left="1128" w:hanging="1143"/>
      </w:pPr>
      <w:r>
        <w:t>11. Were there shortages of personal protective equipment (PPE) for health workers during the COVID-19 response?</w:t>
      </w:r>
    </w:p>
    <w:p w14:paraId="7C16BD7B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Yes</w:t>
      </w:r>
    </w:p>
    <w:p w14:paraId="0F70127F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No</w:t>
      </w:r>
    </w:p>
    <w:p w14:paraId="59823A86" w14:textId="77777777" w:rsidR="00AE2471" w:rsidRDefault="00AE2471" w:rsidP="00AE2471">
      <w:pPr>
        <w:spacing w:after="4" w:line="270" w:lineRule="auto"/>
        <w:ind w:left="1128" w:hanging="1143"/>
      </w:pPr>
      <w:r>
        <w:t>12. Did delays in salary payments and allowances affect the motivation of health workers during the COVID-19 response?</w:t>
      </w:r>
    </w:p>
    <w:p w14:paraId="740BFCD8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Yes</w:t>
      </w:r>
    </w:p>
    <w:p w14:paraId="0AEFE654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No</w:t>
      </w:r>
    </w:p>
    <w:p w14:paraId="5FCBEAD5" w14:textId="77777777" w:rsidR="00AE2471" w:rsidRDefault="00AE2471" w:rsidP="00AE2471">
      <w:pPr>
        <w:spacing w:after="4" w:line="270" w:lineRule="auto"/>
        <w:ind w:left="1128" w:hanging="1143"/>
      </w:pPr>
    </w:p>
    <w:p w14:paraId="78A17EF1" w14:textId="5FE2E559" w:rsidR="00AE2471" w:rsidRPr="00AE2471" w:rsidRDefault="00AE2471" w:rsidP="00111653">
      <w:pPr>
        <w:spacing w:after="4" w:line="270" w:lineRule="auto"/>
        <w:ind w:left="1128" w:hanging="1143"/>
        <w:rPr>
          <w:b/>
          <w:bCs/>
        </w:rPr>
      </w:pPr>
      <w:r w:rsidRPr="00AE2471">
        <w:rPr>
          <w:b/>
          <w:bCs/>
        </w:rPr>
        <w:t>Community Ownership and Participation</w:t>
      </w:r>
    </w:p>
    <w:p w14:paraId="7A2C4C09" w14:textId="77777777" w:rsidR="00AE2471" w:rsidRDefault="00AE2471" w:rsidP="00AE2471">
      <w:pPr>
        <w:spacing w:after="4" w:line="270" w:lineRule="auto"/>
        <w:ind w:left="1128" w:hanging="1143"/>
      </w:pPr>
      <w:r>
        <w:t>13. How would you rate the effectiveness of community engagement efforts during the COVID-19 response?</w:t>
      </w:r>
    </w:p>
    <w:p w14:paraId="106DE54A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Very Effective</w:t>
      </w:r>
    </w:p>
    <w:p w14:paraId="630210A3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Effective</w:t>
      </w:r>
    </w:p>
    <w:p w14:paraId="6145255D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Somewhat Effective</w:t>
      </w:r>
    </w:p>
    <w:p w14:paraId="34B74D0F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Ineffective</w:t>
      </w:r>
    </w:p>
    <w:p w14:paraId="7713FDFB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Very Ineffective</w:t>
      </w:r>
    </w:p>
    <w:p w14:paraId="5503759A" w14:textId="77777777" w:rsidR="00AE2471" w:rsidRDefault="00AE2471" w:rsidP="00AE2471">
      <w:pPr>
        <w:spacing w:after="4" w:line="270" w:lineRule="auto"/>
        <w:ind w:left="1128" w:hanging="1143"/>
      </w:pPr>
      <w:r>
        <w:t>14. What role did community health workers (CHWs) play in the COVID-19 response? (Select all that apply)</w:t>
      </w:r>
    </w:p>
    <w:p w14:paraId="00C372AF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Disseminating information about COVID-19</w:t>
      </w:r>
    </w:p>
    <w:p w14:paraId="65135FF7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Promoting preventive measures (e.g., mask-wearing, social distancing)</w:t>
      </w:r>
    </w:p>
    <w:p w14:paraId="33557002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Other (please specify)</w:t>
      </w:r>
    </w:p>
    <w:p w14:paraId="6FB6C388" w14:textId="77777777" w:rsidR="00AE2471" w:rsidRDefault="00AE2471" w:rsidP="00AE2471">
      <w:pPr>
        <w:spacing w:after="4" w:line="270" w:lineRule="auto"/>
        <w:ind w:left="1128" w:hanging="1143"/>
      </w:pPr>
      <w:r>
        <w:t>15. What challenges did you observe in community ownership and participation during the COVID-19 response? (Select all that apply)</w:t>
      </w:r>
    </w:p>
    <w:p w14:paraId="51782B32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Low levels of trust in the health sector</w:t>
      </w:r>
    </w:p>
    <w:p w14:paraId="0A1E017F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Inconsistent compliance with prevention measures</w:t>
      </w:r>
    </w:p>
    <w:p w14:paraId="3C2C20EE" w14:textId="77777777" w:rsidR="00AE2471" w:rsidRDefault="00AE2471" w:rsidP="00AE2471">
      <w:pPr>
        <w:spacing w:after="4" w:line="270" w:lineRule="auto"/>
        <w:ind w:left="1128" w:hanging="1143"/>
      </w:pPr>
      <w:r>
        <w:lastRenderedPageBreak/>
        <w:t xml:space="preserve">    - Other (please specify)</w:t>
      </w:r>
    </w:p>
    <w:p w14:paraId="03F8225B" w14:textId="77777777" w:rsidR="00AE2471" w:rsidRDefault="00AE2471" w:rsidP="00AE2471">
      <w:pPr>
        <w:spacing w:after="4" w:line="270" w:lineRule="auto"/>
        <w:ind w:left="1128" w:hanging="1143"/>
      </w:pPr>
    </w:p>
    <w:p w14:paraId="50F065D3" w14:textId="16C3145B" w:rsidR="00AE2471" w:rsidRPr="00AE2471" w:rsidRDefault="00AE2471" w:rsidP="00111653">
      <w:pPr>
        <w:spacing w:after="4" w:line="270" w:lineRule="auto"/>
        <w:ind w:left="1128" w:hanging="1143"/>
        <w:rPr>
          <w:b/>
          <w:bCs/>
        </w:rPr>
      </w:pPr>
      <w:r w:rsidRPr="00AE2471">
        <w:rPr>
          <w:b/>
          <w:bCs/>
        </w:rPr>
        <w:t>Disruptions to Health Service Delivery</w:t>
      </w:r>
    </w:p>
    <w:p w14:paraId="704F0CF7" w14:textId="77777777" w:rsidR="00AE2471" w:rsidRDefault="00AE2471" w:rsidP="00AE2471">
      <w:pPr>
        <w:spacing w:after="4" w:line="270" w:lineRule="auto"/>
        <w:ind w:left="1128" w:hanging="1143"/>
      </w:pPr>
      <w:r>
        <w:t>16. To what extent were routine health services disrupted during the COVID-19 pandemic?</w:t>
      </w:r>
    </w:p>
    <w:p w14:paraId="23B150CD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Severe</w:t>
      </w:r>
    </w:p>
    <w:p w14:paraId="64757FB1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Moderate</w:t>
      </w:r>
    </w:p>
    <w:p w14:paraId="0AB0A47D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Minimal</w:t>
      </w:r>
    </w:p>
    <w:p w14:paraId="35A2F433" w14:textId="77777777" w:rsidR="00AE2471" w:rsidRDefault="00AE2471" w:rsidP="00AE2471">
      <w:pPr>
        <w:spacing w:after="4" w:line="270" w:lineRule="auto"/>
        <w:ind w:left="1128" w:hanging="1143"/>
      </w:pPr>
      <w:r>
        <w:t>17. Which services were most affected by the disruptions? (Select all that apply)</w:t>
      </w:r>
    </w:p>
    <w:p w14:paraId="477F297C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Maternal and child health services</w:t>
      </w:r>
    </w:p>
    <w:p w14:paraId="74675588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Other (please specify)</w:t>
      </w:r>
    </w:p>
    <w:p w14:paraId="3B493A4B" w14:textId="77777777" w:rsidR="00AE2471" w:rsidRDefault="00AE2471" w:rsidP="00AE2471">
      <w:pPr>
        <w:spacing w:after="4" w:line="270" w:lineRule="auto"/>
        <w:ind w:left="1128" w:hanging="1143"/>
      </w:pPr>
      <w:r>
        <w:t>18. Were innovative approaches adopted to mitigate disruptions to health service delivery? (Select all that apply)</w:t>
      </w:r>
    </w:p>
    <w:p w14:paraId="034E1AB4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Telemedicine</w:t>
      </w:r>
    </w:p>
    <w:p w14:paraId="66631B7E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Mobile health units</w:t>
      </w:r>
    </w:p>
    <w:p w14:paraId="0322A225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Other (please specify)</w:t>
      </w:r>
    </w:p>
    <w:p w14:paraId="62B3291A" w14:textId="77777777" w:rsidR="00AE2471" w:rsidRDefault="00AE2471" w:rsidP="00AE2471">
      <w:pPr>
        <w:spacing w:after="4" w:line="270" w:lineRule="auto"/>
        <w:ind w:left="1128" w:hanging="1143"/>
      </w:pPr>
    </w:p>
    <w:p w14:paraId="1B40BAA7" w14:textId="11AE5620" w:rsidR="00AE2471" w:rsidRPr="00AE2471" w:rsidRDefault="00AE2471" w:rsidP="00111653">
      <w:pPr>
        <w:spacing w:after="4" w:line="270" w:lineRule="auto"/>
        <w:ind w:left="1128" w:hanging="1143"/>
        <w:rPr>
          <w:b/>
          <w:bCs/>
        </w:rPr>
      </w:pPr>
      <w:r w:rsidRPr="00AE2471">
        <w:rPr>
          <w:b/>
          <w:bCs/>
        </w:rPr>
        <w:t>Analysis by Subgroups</w:t>
      </w:r>
    </w:p>
    <w:p w14:paraId="3498E7B1" w14:textId="77777777" w:rsidR="00AE2471" w:rsidRDefault="00AE2471" w:rsidP="00AE2471">
      <w:pPr>
        <w:spacing w:after="4" w:line="270" w:lineRule="auto"/>
        <w:ind w:left="1128" w:hanging="1143"/>
      </w:pPr>
      <w:r>
        <w:t>19. How would you rate the effectiveness of leadership in your specific context (e.g., MOHS headquarters, DHMT)?</w:t>
      </w:r>
    </w:p>
    <w:p w14:paraId="68FD3C9A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Very Effective</w:t>
      </w:r>
    </w:p>
    <w:p w14:paraId="560ACED7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Effective</w:t>
      </w:r>
    </w:p>
    <w:p w14:paraId="77ADE159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Somewhat Effective</w:t>
      </w:r>
    </w:p>
    <w:p w14:paraId="64AB0BF7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Ineffective</w:t>
      </w:r>
    </w:p>
    <w:p w14:paraId="10F6EDA8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Very Ineffective</w:t>
      </w:r>
    </w:p>
    <w:p w14:paraId="6C080139" w14:textId="77777777" w:rsidR="00AE2471" w:rsidRDefault="00AE2471" w:rsidP="00AE2471">
      <w:pPr>
        <w:spacing w:after="4" w:line="270" w:lineRule="auto"/>
        <w:ind w:left="1128" w:hanging="1143"/>
      </w:pPr>
      <w:r>
        <w:t>20. Did you observe sufficient training and resources provided to health workers in your area?</w:t>
      </w:r>
    </w:p>
    <w:p w14:paraId="0A23D495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Yes</w:t>
      </w:r>
    </w:p>
    <w:p w14:paraId="1B9F08C3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No</w:t>
      </w:r>
    </w:p>
    <w:p w14:paraId="3F1FCFE5" w14:textId="77777777" w:rsidR="00AE2471" w:rsidRDefault="00AE2471" w:rsidP="00AE2471">
      <w:pPr>
        <w:spacing w:after="4" w:line="270" w:lineRule="auto"/>
        <w:ind w:left="1128" w:hanging="1143"/>
      </w:pPr>
      <w:r>
        <w:t>21. Were there differences in community compliance with COVID-19 prevention measures between rural and urban areas in your experience?</w:t>
      </w:r>
    </w:p>
    <w:p w14:paraId="427760BA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Yes</w:t>
      </w:r>
    </w:p>
    <w:p w14:paraId="78C6A5EB" w14:textId="77777777" w:rsidR="00AE2471" w:rsidRDefault="00AE2471" w:rsidP="00AE2471">
      <w:pPr>
        <w:spacing w:after="4" w:line="270" w:lineRule="auto"/>
        <w:ind w:left="1128" w:hanging="1143"/>
      </w:pPr>
      <w:r>
        <w:t xml:space="preserve">    - No</w:t>
      </w:r>
    </w:p>
    <w:p w14:paraId="1E8677EE" w14:textId="77777777" w:rsidR="00AE2471" w:rsidRDefault="00AE2471" w:rsidP="00AE2471">
      <w:pPr>
        <w:spacing w:after="4" w:line="270" w:lineRule="auto"/>
        <w:rPr>
          <w:b/>
          <w:bCs/>
        </w:rPr>
      </w:pPr>
    </w:p>
    <w:p w14:paraId="31D94B86" w14:textId="77777777" w:rsidR="00AE2471" w:rsidRDefault="00AE2471" w:rsidP="002E139C">
      <w:pPr>
        <w:spacing w:after="4" w:line="270" w:lineRule="auto"/>
        <w:ind w:left="1128" w:hanging="1143"/>
        <w:rPr>
          <w:b/>
          <w:bCs/>
        </w:rPr>
      </w:pPr>
    </w:p>
    <w:p w14:paraId="5A2A69BE" w14:textId="77777777" w:rsidR="00AE2471" w:rsidRDefault="00AE2471" w:rsidP="002E139C">
      <w:pPr>
        <w:spacing w:after="4" w:line="270" w:lineRule="auto"/>
        <w:ind w:left="1128" w:hanging="1143"/>
        <w:rPr>
          <w:b/>
          <w:bCs/>
        </w:rPr>
      </w:pPr>
    </w:p>
    <w:p w14:paraId="0FFCCAA1" w14:textId="77777777" w:rsidR="00AE2471" w:rsidRDefault="00AE2471" w:rsidP="002E139C">
      <w:pPr>
        <w:spacing w:after="4" w:line="270" w:lineRule="auto"/>
        <w:ind w:left="1128" w:hanging="1143"/>
        <w:rPr>
          <w:b/>
          <w:bCs/>
        </w:rPr>
      </w:pPr>
    </w:p>
    <w:p w14:paraId="4AD35E0C" w14:textId="77777777" w:rsidR="00111653" w:rsidRDefault="00111653" w:rsidP="002E139C">
      <w:pPr>
        <w:spacing w:after="4" w:line="270" w:lineRule="auto"/>
        <w:ind w:left="1128" w:hanging="1143"/>
        <w:rPr>
          <w:b/>
          <w:bCs/>
        </w:rPr>
      </w:pPr>
    </w:p>
    <w:p w14:paraId="0BF2405B" w14:textId="77777777" w:rsidR="00111653" w:rsidRDefault="00111653" w:rsidP="002E139C">
      <w:pPr>
        <w:spacing w:after="4" w:line="270" w:lineRule="auto"/>
        <w:ind w:left="1128" w:hanging="1143"/>
        <w:rPr>
          <w:b/>
          <w:bCs/>
        </w:rPr>
      </w:pPr>
    </w:p>
    <w:p w14:paraId="57E922BA" w14:textId="29CBD68A" w:rsidR="002E139C" w:rsidRDefault="002E139C" w:rsidP="002E139C">
      <w:pPr>
        <w:spacing w:after="4" w:line="270" w:lineRule="auto"/>
        <w:ind w:left="1128" w:hanging="1143"/>
        <w:rPr>
          <w:b/>
          <w:bCs/>
        </w:rPr>
      </w:pPr>
      <w:r w:rsidRPr="27D9F6C1">
        <w:rPr>
          <w:b/>
          <w:bCs/>
        </w:rPr>
        <w:lastRenderedPageBreak/>
        <w:t xml:space="preserve">Measures of how effectively the health sector responded to COVID-19 based on the </w:t>
      </w:r>
      <w:r>
        <w:rPr>
          <w:b/>
          <w:bCs/>
        </w:rPr>
        <w:t xml:space="preserve">health and non-health sector </w:t>
      </w:r>
      <w:r w:rsidRPr="27D9F6C1">
        <w:rPr>
          <w:b/>
          <w:bCs/>
        </w:rPr>
        <w:t xml:space="preserve">perception survey </w:t>
      </w:r>
    </w:p>
    <w:tbl>
      <w:tblPr>
        <w:tblStyle w:val="TableGridLight"/>
        <w:tblW w:w="9163" w:type="dxa"/>
        <w:tblLook w:val="04A0" w:firstRow="1" w:lastRow="0" w:firstColumn="1" w:lastColumn="0" w:noHBand="0" w:noVBand="1"/>
      </w:tblPr>
      <w:tblGrid>
        <w:gridCol w:w="2569"/>
        <w:gridCol w:w="2327"/>
        <w:gridCol w:w="4267"/>
      </w:tblGrid>
      <w:tr w:rsidR="002E139C" w:rsidRPr="00DB4E2A" w14:paraId="0DFD28C4" w14:textId="77777777" w:rsidTr="002E139C">
        <w:trPr>
          <w:trHeight w:val="439"/>
        </w:trPr>
        <w:tc>
          <w:tcPr>
            <w:tcW w:w="2569" w:type="dxa"/>
          </w:tcPr>
          <w:p w14:paraId="25E626AB" w14:textId="437CDA04" w:rsidR="002E139C" w:rsidRPr="002E139C" w:rsidRDefault="002E139C" w:rsidP="002E139C">
            <w:pPr>
              <w:spacing w:line="259" w:lineRule="auto"/>
              <w:rPr>
                <w:b/>
                <w:bCs/>
              </w:rPr>
            </w:pPr>
            <w:r w:rsidRPr="002E139C">
              <w:rPr>
                <w:b/>
                <w:bCs/>
              </w:rPr>
              <w:t>Main component</w:t>
            </w:r>
          </w:p>
        </w:tc>
        <w:tc>
          <w:tcPr>
            <w:tcW w:w="2327" w:type="dxa"/>
          </w:tcPr>
          <w:p w14:paraId="09663395" w14:textId="32FD7986" w:rsidR="002E139C" w:rsidRPr="002E139C" w:rsidRDefault="002E139C" w:rsidP="001274DF">
            <w:pPr>
              <w:spacing w:line="259" w:lineRule="auto"/>
              <w:rPr>
                <w:b/>
                <w:bCs/>
              </w:rPr>
            </w:pPr>
            <w:r w:rsidRPr="002E139C">
              <w:rPr>
                <w:b/>
                <w:bCs/>
              </w:rPr>
              <w:t>Measure</w:t>
            </w:r>
          </w:p>
        </w:tc>
        <w:tc>
          <w:tcPr>
            <w:tcW w:w="4267" w:type="dxa"/>
          </w:tcPr>
          <w:p w14:paraId="30D59D38" w14:textId="5E86E127" w:rsidR="002E139C" w:rsidRPr="002E139C" w:rsidRDefault="002E139C" w:rsidP="001274DF">
            <w:pPr>
              <w:spacing w:line="259" w:lineRule="auto"/>
              <w:ind w:left="2"/>
              <w:rPr>
                <w:b/>
                <w:bCs/>
              </w:rPr>
            </w:pPr>
            <w:r w:rsidRPr="002E139C">
              <w:rPr>
                <w:b/>
                <w:bCs/>
              </w:rPr>
              <w:t>Indicators</w:t>
            </w:r>
          </w:p>
        </w:tc>
      </w:tr>
      <w:tr w:rsidR="002E139C" w:rsidRPr="00DB4E2A" w14:paraId="5609C568" w14:textId="77777777" w:rsidTr="002E139C">
        <w:trPr>
          <w:trHeight w:val="738"/>
        </w:trPr>
        <w:tc>
          <w:tcPr>
            <w:tcW w:w="2569" w:type="dxa"/>
            <w:vMerge w:val="restart"/>
          </w:tcPr>
          <w:p w14:paraId="44119C41" w14:textId="77777777" w:rsidR="002E139C" w:rsidRPr="00DB4E2A" w:rsidRDefault="002E139C" w:rsidP="001274DF">
            <w:pPr>
              <w:spacing w:line="259" w:lineRule="auto"/>
              <w:ind w:left="1"/>
            </w:pPr>
            <w:r w:rsidRPr="00DB4E2A">
              <w:rPr>
                <w:b/>
              </w:rPr>
              <w:t xml:space="preserve">Leadership and governance </w:t>
            </w:r>
          </w:p>
        </w:tc>
        <w:tc>
          <w:tcPr>
            <w:tcW w:w="2327" w:type="dxa"/>
          </w:tcPr>
          <w:p w14:paraId="72A4342A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Timing of response </w:t>
            </w:r>
          </w:p>
        </w:tc>
        <w:tc>
          <w:tcPr>
            <w:tcW w:w="4267" w:type="dxa"/>
          </w:tcPr>
          <w:p w14:paraId="20722532" w14:textId="77777777" w:rsidR="002E139C" w:rsidRPr="00DB4E2A" w:rsidRDefault="002E139C" w:rsidP="001274DF">
            <w:pPr>
              <w:spacing w:line="259" w:lineRule="auto"/>
              <w:ind w:left="2"/>
            </w:pPr>
            <w:r>
              <w:t xml:space="preserve">% of respondents who think the response was delayed </w:t>
            </w:r>
          </w:p>
        </w:tc>
      </w:tr>
      <w:tr w:rsidR="002E139C" w:rsidRPr="00DB4E2A" w14:paraId="00893B6D" w14:textId="77777777" w:rsidTr="002E139C">
        <w:trPr>
          <w:trHeight w:val="739"/>
        </w:trPr>
        <w:tc>
          <w:tcPr>
            <w:tcW w:w="0" w:type="auto"/>
            <w:vMerge/>
          </w:tcPr>
          <w:p w14:paraId="4FE7033E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327" w:type="dxa"/>
          </w:tcPr>
          <w:p w14:paraId="6C7440E8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Confidence in MOHS response </w:t>
            </w:r>
          </w:p>
        </w:tc>
        <w:tc>
          <w:tcPr>
            <w:tcW w:w="4267" w:type="dxa"/>
          </w:tcPr>
          <w:p w14:paraId="42EAE6E3" w14:textId="77777777" w:rsidR="002E139C" w:rsidRPr="00DB4E2A" w:rsidRDefault="002E139C" w:rsidP="001274DF">
            <w:pPr>
              <w:spacing w:after="17" w:line="259" w:lineRule="auto"/>
              <w:ind w:left="2"/>
            </w:pPr>
            <w:r>
              <w:t>% of respondents</w:t>
            </w:r>
            <w:r w:rsidDel="00B3334E">
              <w:t xml:space="preserve"> </w:t>
            </w:r>
            <w:r>
              <w:t xml:space="preserve">who expressed confidence in the </w:t>
            </w:r>
          </w:p>
          <w:p w14:paraId="48A86DCD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t xml:space="preserve">MOHS leadership to manage the response </w:t>
            </w:r>
          </w:p>
        </w:tc>
      </w:tr>
    </w:tbl>
    <w:p w14:paraId="2BB971EE" w14:textId="77777777" w:rsidR="002E139C" w:rsidRDefault="002E139C" w:rsidP="002E139C">
      <w:pPr>
        <w:spacing w:after="0" w:line="259" w:lineRule="auto"/>
        <w:ind w:left="-1440" w:right="31"/>
      </w:pPr>
    </w:p>
    <w:tbl>
      <w:tblPr>
        <w:tblStyle w:val="TableGrid0"/>
        <w:tblW w:w="9011" w:type="dxa"/>
        <w:tblLook w:val="04A0" w:firstRow="1" w:lastRow="0" w:firstColumn="1" w:lastColumn="0" w:noHBand="0" w:noVBand="1"/>
      </w:tblPr>
      <w:tblGrid>
        <w:gridCol w:w="2528"/>
        <w:gridCol w:w="2288"/>
        <w:gridCol w:w="4195"/>
      </w:tblGrid>
      <w:tr w:rsidR="002E139C" w:rsidRPr="00DB4E2A" w14:paraId="45A27D22" w14:textId="77777777" w:rsidTr="002E139C">
        <w:trPr>
          <w:trHeight w:val="660"/>
        </w:trPr>
        <w:tc>
          <w:tcPr>
            <w:tcW w:w="2528" w:type="dxa"/>
            <w:vMerge w:val="restart"/>
          </w:tcPr>
          <w:p w14:paraId="04548D2F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3AB8FB42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Decision-making </w:t>
            </w:r>
          </w:p>
        </w:tc>
        <w:tc>
          <w:tcPr>
            <w:tcW w:w="4195" w:type="dxa"/>
          </w:tcPr>
          <w:p w14:paraId="658BF77E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t xml:space="preserve">% of </w:t>
            </w:r>
            <w:r>
              <w:t>respondents</w:t>
            </w:r>
            <w:r w:rsidRPr="00DB4E2A">
              <w:t xml:space="preserve"> who express satisfaction with the COVID-19 response decision-making process </w:t>
            </w:r>
          </w:p>
        </w:tc>
      </w:tr>
      <w:tr w:rsidR="002E139C" w:rsidRPr="00DB4E2A" w14:paraId="7279810C" w14:textId="77777777" w:rsidTr="002E139C">
        <w:trPr>
          <w:trHeight w:val="922"/>
        </w:trPr>
        <w:tc>
          <w:tcPr>
            <w:tcW w:w="0" w:type="auto"/>
            <w:vMerge/>
          </w:tcPr>
          <w:p w14:paraId="05A74B76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  <w:vMerge w:val="restart"/>
          </w:tcPr>
          <w:p w14:paraId="7E0693A1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Coordination </w:t>
            </w:r>
          </w:p>
        </w:tc>
        <w:tc>
          <w:tcPr>
            <w:tcW w:w="4195" w:type="dxa"/>
          </w:tcPr>
          <w:p w14:paraId="5D5A764E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t xml:space="preserve">% of staff who said MOHS is doing a good job coordinating the partner response to the pandemic </w:t>
            </w:r>
          </w:p>
        </w:tc>
      </w:tr>
      <w:tr w:rsidR="002E139C" w:rsidRPr="00DB4E2A" w14:paraId="37A098E0" w14:textId="77777777" w:rsidTr="002E139C">
        <w:trPr>
          <w:trHeight w:val="660"/>
        </w:trPr>
        <w:tc>
          <w:tcPr>
            <w:tcW w:w="0" w:type="auto"/>
            <w:vMerge/>
          </w:tcPr>
          <w:p w14:paraId="3A58AD16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76F4E50E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4195" w:type="dxa"/>
          </w:tcPr>
          <w:p w14:paraId="2C042F8A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t xml:space="preserve">% of </w:t>
            </w:r>
            <w:r>
              <w:t>respondents</w:t>
            </w:r>
            <w:r w:rsidRPr="00DB4E2A">
              <w:t xml:space="preserve"> who said coordination has improved during COVID-19 compared to Ebola </w:t>
            </w:r>
          </w:p>
        </w:tc>
      </w:tr>
      <w:tr w:rsidR="002E139C" w:rsidRPr="00DB4E2A" w14:paraId="22D574A8" w14:textId="77777777" w:rsidTr="002E139C">
        <w:trPr>
          <w:trHeight w:val="658"/>
        </w:trPr>
        <w:tc>
          <w:tcPr>
            <w:tcW w:w="0" w:type="auto"/>
            <w:vMerge/>
          </w:tcPr>
          <w:p w14:paraId="271597C0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026B7A71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4195" w:type="dxa"/>
          </w:tcPr>
          <w:p w14:paraId="704504C9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 w:rsidDel="00B3334E">
              <w:rPr>
                <w:color w:val="333333"/>
              </w:rPr>
              <w:t xml:space="preserve"> </w:t>
            </w:r>
            <w:r w:rsidRPr="00DB4E2A">
              <w:rPr>
                <w:color w:val="333333"/>
              </w:rPr>
              <w:t xml:space="preserve">who said the government is doing a good job responding to the pandemic </w:t>
            </w:r>
          </w:p>
        </w:tc>
      </w:tr>
      <w:tr w:rsidR="002E139C" w:rsidRPr="00DB4E2A" w14:paraId="3EBA5EEF" w14:textId="77777777" w:rsidTr="002E139C">
        <w:trPr>
          <w:trHeight w:val="1452"/>
        </w:trPr>
        <w:tc>
          <w:tcPr>
            <w:tcW w:w="0" w:type="auto"/>
            <w:vMerge/>
          </w:tcPr>
          <w:p w14:paraId="71E90F25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14F6EE89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4195" w:type="dxa"/>
          </w:tcPr>
          <w:p w14:paraId="6029CD6B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>
              <w:rPr>
                <w:color w:val="333333"/>
              </w:rPr>
              <w:t xml:space="preserve"> who said the </w:t>
            </w:r>
            <w:r w:rsidRPr="00DB4E2A">
              <w:t>COVID-19 response (pillar and governance structures) are following plans laid out for emergency response/</w:t>
            </w:r>
            <w:r w:rsidRPr="00DB4E2A">
              <w:rPr>
                <w:color w:val="333333"/>
              </w:rPr>
              <w:t xml:space="preserve"> epidemic management and preparedness </w:t>
            </w:r>
          </w:p>
        </w:tc>
      </w:tr>
      <w:tr w:rsidR="002E139C" w:rsidRPr="00DB4E2A" w14:paraId="109423AA" w14:textId="77777777" w:rsidTr="002E139C">
        <w:trPr>
          <w:trHeight w:val="660"/>
        </w:trPr>
        <w:tc>
          <w:tcPr>
            <w:tcW w:w="0" w:type="auto"/>
            <w:vMerge/>
          </w:tcPr>
          <w:p w14:paraId="0ED8C13B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  <w:vMerge w:val="restart"/>
          </w:tcPr>
          <w:p w14:paraId="2C79B613" w14:textId="77777777" w:rsidR="002E139C" w:rsidRPr="00DB4E2A" w:rsidRDefault="002E139C" w:rsidP="001274DF">
            <w:pPr>
              <w:spacing w:after="17" w:line="259" w:lineRule="auto"/>
            </w:pPr>
            <w:r w:rsidRPr="00DB4E2A">
              <w:t xml:space="preserve">District-level </w:t>
            </w:r>
          </w:p>
          <w:p w14:paraId="544AAEDF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Committees </w:t>
            </w:r>
          </w:p>
        </w:tc>
        <w:tc>
          <w:tcPr>
            <w:tcW w:w="4195" w:type="dxa"/>
          </w:tcPr>
          <w:p w14:paraId="50239526" w14:textId="77777777" w:rsidR="002E139C" w:rsidRPr="00DB4E2A" w:rsidRDefault="002E139C" w:rsidP="001274DF">
            <w:pPr>
              <w:spacing w:after="17" w:line="259" w:lineRule="auto"/>
              <w:ind w:lef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 w:rsidDel="0060298F">
              <w:rPr>
                <w:color w:val="333333"/>
              </w:rPr>
              <w:t xml:space="preserve"> </w:t>
            </w:r>
            <w:r w:rsidRPr="00DB4E2A">
              <w:rPr>
                <w:color w:val="333333"/>
              </w:rPr>
              <w:t xml:space="preserve">who said that </w:t>
            </w:r>
            <w:r>
              <w:rPr>
                <w:color w:val="333333"/>
              </w:rPr>
              <w:t xml:space="preserve">the </w:t>
            </w:r>
            <w:r w:rsidRPr="00DB4E2A">
              <w:rPr>
                <w:color w:val="333333"/>
              </w:rPr>
              <w:t xml:space="preserve">district </w:t>
            </w:r>
          </w:p>
          <w:p w14:paraId="001DC17A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COVID-19 committees are functional  </w:t>
            </w:r>
          </w:p>
        </w:tc>
      </w:tr>
      <w:tr w:rsidR="002E139C" w:rsidRPr="00DB4E2A" w14:paraId="153B4CA7" w14:textId="77777777" w:rsidTr="002E139C">
        <w:trPr>
          <w:trHeight w:val="660"/>
        </w:trPr>
        <w:tc>
          <w:tcPr>
            <w:tcW w:w="0" w:type="auto"/>
            <w:vMerge/>
          </w:tcPr>
          <w:p w14:paraId="1E28E908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2280A990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4195" w:type="dxa"/>
          </w:tcPr>
          <w:p w14:paraId="3CF5B435" w14:textId="77777777" w:rsidR="002E139C" w:rsidRPr="00DB4E2A" w:rsidRDefault="002E139C" w:rsidP="001274DF">
            <w:pPr>
              <w:spacing w:after="17" w:line="259" w:lineRule="auto"/>
              <w:ind w:lef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>
              <w:rPr>
                <w:color w:val="333333"/>
              </w:rPr>
              <w:t xml:space="preserve"> who said that </w:t>
            </w:r>
            <w:r>
              <w:rPr>
                <w:color w:val="333333"/>
              </w:rPr>
              <w:t xml:space="preserve">the </w:t>
            </w:r>
            <w:r w:rsidRPr="00DB4E2A">
              <w:rPr>
                <w:color w:val="333333"/>
              </w:rPr>
              <w:t xml:space="preserve">district </w:t>
            </w:r>
          </w:p>
          <w:p w14:paraId="390F2641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COVID-19 committees are effective  </w:t>
            </w:r>
          </w:p>
        </w:tc>
      </w:tr>
      <w:tr w:rsidR="002E139C" w:rsidRPr="00DB4E2A" w14:paraId="122D5744" w14:textId="77777777" w:rsidTr="002E139C">
        <w:trPr>
          <w:trHeight w:val="922"/>
        </w:trPr>
        <w:tc>
          <w:tcPr>
            <w:tcW w:w="0" w:type="auto"/>
            <w:vMerge/>
          </w:tcPr>
          <w:p w14:paraId="1EF86F9F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3BDEEF25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Surge planning </w:t>
            </w:r>
          </w:p>
        </w:tc>
        <w:tc>
          <w:tcPr>
            <w:tcW w:w="4195" w:type="dxa"/>
          </w:tcPr>
          <w:p w14:paraId="728923BF" w14:textId="77777777" w:rsidR="002E139C" w:rsidRPr="00DB4E2A" w:rsidRDefault="002E139C" w:rsidP="001274DF">
            <w:pPr>
              <w:spacing w:line="259" w:lineRule="auto"/>
              <w:ind w:left="2"/>
            </w:pPr>
            <w:r w:rsidRPr="27D9F6C1">
              <w:rPr>
                <w:color w:val="333333"/>
              </w:rPr>
              <w:t xml:space="preserve">% of </w:t>
            </w:r>
            <w:r>
              <w:t>respondents</w:t>
            </w:r>
            <w:r w:rsidRPr="27D9F6C1" w:rsidDel="0060298F">
              <w:rPr>
                <w:color w:val="333333"/>
              </w:rPr>
              <w:t xml:space="preserve"> </w:t>
            </w:r>
            <w:r w:rsidRPr="27D9F6C1">
              <w:rPr>
                <w:color w:val="333333"/>
              </w:rPr>
              <w:t xml:space="preserve">who think there is a plan to address a COVID-19 surge </w:t>
            </w:r>
          </w:p>
        </w:tc>
      </w:tr>
      <w:tr w:rsidR="002E139C" w:rsidRPr="00DB4E2A" w14:paraId="373C130A" w14:textId="77777777" w:rsidTr="002E139C">
        <w:trPr>
          <w:trHeight w:val="660"/>
        </w:trPr>
        <w:tc>
          <w:tcPr>
            <w:tcW w:w="2528" w:type="dxa"/>
            <w:vMerge w:val="restart"/>
          </w:tcPr>
          <w:p w14:paraId="70798F5C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b/>
              </w:rPr>
              <w:t xml:space="preserve">Health workforce  </w:t>
            </w:r>
          </w:p>
        </w:tc>
        <w:tc>
          <w:tcPr>
            <w:tcW w:w="2288" w:type="dxa"/>
          </w:tcPr>
          <w:p w14:paraId="027DBD74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Training </w:t>
            </w:r>
          </w:p>
        </w:tc>
        <w:tc>
          <w:tcPr>
            <w:tcW w:w="4195" w:type="dxa"/>
          </w:tcPr>
          <w:p w14:paraId="2CD9B687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>
              <w:rPr>
                <w:color w:val="333333"/>
              </w:rPr>
              <w:t xml:space="preserve"> who said all frontline workers have been trained </w:t>
            </w:r>
          </w:p>
        </w:tc>
      </w:tr>
      <w:tr w:rsidR="002E139C" w:rsidRPr="00DB4E2A" w14:paraId="61B169C8" w14:textId="77777777" w:rsidTr="002E139C">
        <w:trPr>
          <w:trHeight w:val="658"/>
        </w:trPr>
        <w:tc>
          <w:tcPr>
            <w:tcW w:w="0" w:type="auto"/>
            <w:vMerge/>
          </w:tcPr>
          <w:p w14:paraId="16B347BE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76D40715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Human resources capacity </w:t>
            </w:r>
          </w:p>
        </w:tc>
        <w:tc>
          <w:tcPr>
            <w:tcW w:w="4195" w:type="dxa"/>
          </w:tcPr>
          <w:p w14:paraId="3F20A046" w14:textId="77777777" w:rsidR="002E139C" w:rsidRPr="00DB4E2A" w:rsidRDefault="002E139C" w:rsidP="001274DF">
            <w:pPr>
              <w:spacing w:line="259" w:lineRule="auto"/>
              <w:ind w:left="2"/>
            </w:pPr>
            <w:r w:rsidRPr="27D9F6C1">
              <w:rPr>
                <w:color w:val="333333"/>
              </w:rPr>
              <w:t xml:space="preserve">Staff rating of human resource capacity to respond to emergencies </w:t>
            </w:r>
          </w:p>
        </w:tc>
      </w:tr>
      <w:tr w:rsidR="002E139C" w:rsidRPr="00DB4E2A" w14:paraId="233EE27C" w14:textId="77777777" w:rsidTr="002E139C">
        <w:trPr>
          <w:trHeight w:val="925"/>
        </w:trPr>
        <w:tc>
          <w:tcPr>
            <w:tcW w:w="0" w:type="auto"/>
            <w:vMerge/>
          </w:tcPr>
          <w:p w14:paraId="6E33FB04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  <w:vMerge w:val="restart"/>
          </w:tcPr>
          <w:p w14:paraId="5B31AEBB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Staff involvement </w:t>
            </w:r>
          </w:p>
        </w:tc>
        <w:tc>
          <w:tcPr>
            <w:tcW w:w="4195" w:type="dxa"/>
          </w:tcPr>
          <w:p w14:paraId="1C091387" w14:textId="77777777" w:rsidR="002E139C" w:rsidRPr="00DB4E2A" w:rsidRDefault="002E139C" w:rsidP="001274DF">
            <w:pPr>
              <w:spacing w:line="259" w:lineRule="auto"/>
              <w:ind w:left="2" w:right="48"/>
            </w:pPr>
            <w:r w:rsidRPr="00DB4E2A">
              <w:rPr>
                <w:color w:val="333333"/>
              </w:rPr>
              <w:t xml:space="preserve">% staff that said they were less involved in the COVID-19 response than they should have been based on their role. </w:t>
            </w:r>
          </w:p>
        </w:tc>
      </w:tr>
      <w:tr w:rsidR="002E139C" w:rsidRPr="00DB4E2A" w14:paraId="145AAE1E" w14:textId="77777777" w:rsidTr="002E139C">
        <w:trPr>
          <w:trHeight w:val="924"/>
        </w:trPr>
        <w:tc>
          <w:tcPr>
            <w:tcW w:w="0" w:type="auto"/>
            <w:vMerge/>
          </w:tcPr>
          <w:p w14:paraId="3E836A9E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529DF262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4195" w:type="dxa"/>
          </w:tcPr>
          <w:p w14:paraId="10688248" w14:textId="77777777" w:rsidR="002E139C" w:rsidRPr="00DB4E2A" w:rsidRDefault="002E139C" w:rsidP="001274DF">
            <w:pPr>
              <w:spacing w:line="259" w:lineRule="auto"/>
              <w:ind w:left="2" w:right="36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>
              <w:rPr>
                <w:color w:val="333333"/>
              </w:rPr>
              <w:t xml:space="preserve"> that said MOHS is fair in the deployment of staff to the COVID-19 response </w:t>
            </w:r>
          </w:p>
        </w:tc>
      </w:tr>
      <w:tr w:rsidR="002E139C" w:rsidRPr="00DB4E2A" w14:paraId="382090CC" w14:textId="77777777" w:rsidTr="002E139C">
        <w:trPr>
          <w:trHeight w:val="658"/>
        </w:trPr>
        <w:tc>
          <w:tcPr>
            <w:tcW w:w="0" w:type="auto"/>
            <w:vMerge/>
          </w:tcPr>
          <w:p w14:paraId="75D683F2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4190CCF5" w14:textId="77777777" w:rsidR="002E139C" w:rsidRPr="00DB4E2A" w:rsidRDefault="002E139C" w:rsidP="001274DF">
            <w:pPr>
              <w:spacing w:after="17" w:line="259" w:lineRule="auto"/>
            </w:pPr>
            <w:r w:rsidRPr="00DB4E2A">
              <w:t xml:space="preserve">Personal impact of </w:t>
            </w:r>
          </w:p>
          <w:p w14:paraId="6B139829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COVID-19 </w:t>
            </w:r>
          </w:p>
        </w:tc>
        <w:tc>
          <w:tcPr>
            <w:tcW w:w="4195" w:type="dxa"/>
          </w:tcPr>
          <w:p w14:paraId="69C14FD5" w14:textId="77777777" w:rsidR="002E139C" w:rsidRPr="00DB4E2A" w:rsidRDefault="002E139C" w:rsidP="001274DF">
            <w:pPr>
              <w:spacing w:line="259" w:lineRule="auto"/>
              <w:ind w:left="2" w:righ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 w:rsidDel="00B3334E">
              <w:rPr>
                <w:color w:val="333333"/>
              </w:rPr>
              <w:t xml:space="preserve"> </w:t>
            </w:r>
            <w:r w:rsidRPr="00DB4E2A">
              <w:rPr>
                <w:color w:val="333333"/>
              </w:rPr>
              <w:t xml:space="preserve">that were worried about the personal impact of COVID-19 </w:t>
            </w:r>
          </w:p>
        </w:tc>
      </w:tr>
      <w:tr w:rsidR="002E139C" w:rsidRPr="00DB4E2A" w14:paraId="6448ED72" w14:textId="77777777" w:rsidTr="002E139C">
        <w:trPr>
          <w:trHeight w:val="660"/>
        </w:trPr>
        <w:tc>
          <w:tcPr>
            <w:tcW w:w="0" w:type="auto"/>
            <w:vMerge/>
          </w:tcPr>
          <w:p w14:paraId="545FA399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7413F4FA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Challenges to human resources </w:t>
            </w:r>
          </w:p>
        </w:tc>
        <w:tc>
          <w:tcPr>
            <w:tcW w:w="4195" w:type="dxa"/>
          </w:tcPr>
          <w:p w14:paraId="3CAA1734" w14:textId="22E3B2F7" w:rsidR="002E139C" w:rsidRPr="00DB4E2A" w:rsidRDefault="002E139C" w:rsidP="001274DF">
            <w:pPr>
              <w:spacing w:line="259" w:lineRule="auto"/>
              <w:ind w:left="2"/>
            </w:pPr>
            <w:r>
              <w:t>Respondents’</w:t>
            </w:r>
            <w:r w:rsidRPr="27D9F6C1" w:rsidDel="0060298F">
              <w:rPr>
                <w:color w:val="333333"/>
              </w:rPr>
              <w:t xml:space="preserve"> </w:t>
            </w:r>
            <w:r w:rsidRPr="27D9F6C1">
              <w:rPr>
                <w:color w:val="333333"/>
              </w:rPr>
              <w:t xml:space="preserve">perception of human resource challenges to the COVID-19 response  </w:t>
            </w:r>
          </w:p>
        </w:tc>
      </w:tr>
      <w:tr w:rsidR="002E139C" w:rsidRPr="00DB4E2A" w14:paraId="6A640D54" w14:textId="77777777" w:rsidTr="002E139C">
        <w:trPr>
          <w:trHeight w:val="924"/>
        </w:trPr>
        <w:tc>
          <w:tcPr>
            <w:tcW w:w="2528" w:type="dxa"/>
            <w:vMerge w:val="restart"/>
          </w:tcPr>
          <w:p w14:paraId="5CCA1A29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b/>
              </w:rPr>
              <w:t xml:space="preserve">Community ownership and participation </w:t>
            </w:r>
          </w:p>
        </w:tc>
        <w:tc>
          <w:tcPr>
            <w:tcW w:w="2288" w:type="dxa"/>
          </w:tcPr>
          <w:p w14:paraId="505A7860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Community involvement </w:t>
            </w:r>
          </w:p>
        </w:tc>
        <w:tc>
          <w:tcPr>
            <w:tcW w:w="4195" w:type="dxa"/>
          </w:tcPr>
          <w:p w14:paraId="39C8E0C7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>
              <w:rPr>
                <w:color w:val="333333"/>
              </w:rPr>
              <w:t xml:space="preserve"> who said communities are more involved in the COVID-19 response than during Ebola </w:t>
            </w:r>
          </w:p>
        </w:tc>
      </w:tr>
      <w:tr w:rsidR="002E139C" w:rsidRPr="00DB4E2A" w14:paraId="6C315A5B" w14:textId="77777777" w:rsidTr="002E139C">
        <w:trPr>
          <w:trHeight w:val="660"/>
        </w:trPr>
        <w:tc>
          <w:tcPr>
            <w:tcW w:w="0" w:type="auto"/>
            <w:vMerge/>
          </w:tcPr>
          <w:p w14:paraId="1B6043F5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571BCBD2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Community contact tracing </w:t>
            </w:r>
          </w:p>
        </w:tc>
        <w:tc>
          <w:tcPr>
            <w:tcW w:w="4195" w:type="dxa"/>
          </w:tcPr>
          <w:p w14:paraId="60670B82" w14:textId="77777777" w:rsidR="002E139C" w:rsidRPr="00DB4E2A" w:rsidRDefault="002E139C" w:rsidP="001274DF">
            <w:pPr>
              <w:spacing w:line="259" w:lineRule="auto"/>
              <w:ind w:left="2"/>
            </w:pPr>
            <w:r w:rsidRPr="27D9F6C1">
              <w:rPr>
                <w:color w:val="333333"/>
              </w:rPr>
              <w:t xml:space="preserve">% of </w:t>
            </w:r>
            <w:r>
              <w:t>respondents</w:t>
            </w:r>
            <w:r w:rsidRPr="27D9F6C1" w:rsidDel="00F70891">
              <w:rPr>
                <w:color w:val="333333"/>
              </w:rPr>
              <w:t xml:space="preserve"> </w:t>
            </w:r>
            <w:r w:rsidRPr="27D9F6C1">
              <w:rPr>
                <w:color w:val="333333"/>
              </w:rPr>
              <w:t xml:space="preserve">who said there are adequate contact tracers in districts </w:t>
            </w:r>
          </w:p>
        </w:tc>
      </w:tr>
      <w:tr w:rsidR="002E139C" w:rsidRPr="00DB4E2A" w14:paraId="7D7D9907" w14:textId="77777777" w:rsidTr="002E139C">
        <w:trPr>
          <w:trHeight w:val="924"/>
        </w:trPr>
        <w:tc>
          <w:tcPr>
            <w:tcW w:w="2528" w:type="dxa"/>
            <w:vMerge w:val="restart"/>
          </w:tcPr>
          <w:p w14:paraId="3C6456FC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7069DA2F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CHW involvement </w:t>
            </w:r>
          </w:p>
        </w:tc>
        <w:tc>
          <w:tcPr>
            <w:tcW w:w="4195" w:type="dxa"/>
          </w:tcPr>
          <w:p w14:paraId="27E438B5" w14:textId="77777777" w:rsidR="002E139C" w:rsidRPr="00DB4E2A" w:rsidRDefault="002E139C" w:rsidP="001274DF">
            <w:pPr>
              <w:spacing w:after="17" w:line="259" w:lineRule="auto"/>
              <w:ind w:left="2"/>
            </w:pPr>
            <w:r w:rsidRPr="27D9F6C1">
              <w:rPr>
                <w:color w:val="333333"/>
              </w:rPr>
              <w:t xml:space="preserve">% of </w:t>
            </w:r>
            <w:r>
              <w:t>respondents</w:t>
            </w:r>
            <w:r w:rsidRPr="27D9F6C1" w:rsidDel="00F70891">
              <w:rPr>
                <w:color w:val="333333"/>
              </w:rPr>
              <w:t xml:space="preserve"> </w:t>
            </w:r>
            <w:r w:rsidRPr="27D9F6C1">
              <w:rPr>
                <w:color w:val="333333"/>
              </w:rPr>
              <w:t>who said CHWs are trained/</w:t>
            </w:r>
          </w:p>
          <w:p w14:paraId="79604680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adequately involved in the COVID-19 response </w:t>
            </w:r>
          </w:p>
        </w:tc>
      </w:tr>
      <w:tr w:rsidR="002E139C" w:rsidRPr="00DB4E2A" w14:paraId="351327EA" w14:textId="77777777" w:rsidTr="002E139C">
        <w:trPr>
          <w:trHeight w:val="658"/>
        </w:trPr>
        <w:tc>
          <w:tcPr>
            <w:tcW w:w="0" w:type="auto"/>
            <w:vMerge/>
          </w:tcPr>
          <w:p w14:paraId="56649D8C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6CFCF560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MOHS community engagement </w:t>
            </w:r>
          </w:p>
        </w:tc>
        <w:tc>
          <w:tcPr>
            <w:tcW w:w="4195" w:type="dxa"/>
          </w:tcPr>
          <w:p w14:paraId="3F5E44D5" w14:textId="77777777" w:rsidR="002E139C" w:rsidRPr="00DB4E2A" w:rsidRDefault="002E139C" w:rsidP="001274DF">
            <w:pPr>
              <w:spacing w:after="17" w:line="259" w:lineRule="auto"/>
              <w:ind w:left="2"/>
            </w:pPr>
            <w:r w:rsidRPr="00DB4E2A">
              <w:rPr>
                <w:color w:val="333333"/>
              </w:rPr>
              <w:t xml:space="preserve">% of </w:t>
            </w:r>
            <w:r>
              <w:t>respondents</w:t>
            </w:r>
            <w:r w:rsidRPr="00DB4E2A" w:rsidDel="00F70891">
              <w:rPr>
                <w:color w:val="333333"/>
              </w:rPr>
              <w:t xml:space="preserve"> </w:t>
            </w:r>
            <w:r w:rsidRPr="00DB4E2A">
              <w:rPr>
                <w:color w:val="333333"/>
              </w:rPr>
              <w:t xml:space="preserve">who are satisfied with </w:t>
            </w:r>
          </w:p>
          <w:p w14:paraId="1E837B05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MOHS engagement with CHWs </w:t>
            </w:r>
          </w:p>
        </w:tc>
      </w:tr>
      <w:tr w:rsidR="002E139C" w:rsidRPr="00DB4E2A" w14:paraId="0FBE93AE" w14:textId="77777777" w:rsidTr="002E139C">
        <w:trPr>
          <w:trHeight w:val="660"/>
        </w:trPr>
        <w:tc>
          <w:tcPr>
            <w:tcW w:w="0" w:type="auto"/>
            <w:vMerge/>
          </w:tcPr>
          <w:p w14:paraId="3AEEFF38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7DC1DE8F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Community response </w:t>
            </w:r>
          </w:p>
        </w:tc>
        <w:tc>
          <w:tcPr>
            <w:tcW w:w="4195" w:type="dxa"/>
          </w:tcPr>
          <w:p w14:paraId="1183FE47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color w:val="333333"/>
              </w:rPr>
              <w:t xml:space="preserve">Perceptions on what should change to improve </w:t>
            </w:r>
            <w:r>
              <w:rPr>
                <w:color w:val="333333"/>
              </w:rPr>
              <w:t xml:space="preserve">the </w:t>
            </w:r>
            <w:r w:rsidRPr="00DB4E2A">
              <w:rPr>
                <w:color w:val="333333"/>
              </w:rPr>
              <w:t xml:space="preserve">effectiveness of community response </w:t>
            </w:r>
          </w:p>
        </w:tc>
      </w:tr>
      <w:tr w:rsidR="002E139C" w:rsidRPr="00DB4E2A" w14:paraId="1EEDC7CD" w14:textId="77777777" w:rsidTr="002E139C">
        <w:trPr>
          <w:trHeight w:val="658"/>
        </w:trPr>
        <w:tc>
          <w:tcPr>
            <w:tcW w:w="2528" w:type="dxa"/>
            <w:vMerge w:val="restart"/>
          </w:tcPr>
          <w:p w14:paraId="1D34424B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b/>
              </w:rPr>
              <w:t xml:space="preserve">Service delivery </w:t>
            </w:r>
          </w:p>
        </w:tc>
        <w:tc>
          <w:tcPr>
            <w:tcW w:w="2288" w:type="dxa"/>
            <w:vMerge w:val="restart"/>
          </w:tcPr>
          <w:p w14:paraId="78E0070B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COVID-19 effect on service delivery </w:t>
            </w:r>
          </w:p>
        </w:tc>
        <w:tc>
          <w:tcPr>
            <w:tcW w:w="4195" w:type="dxa"/>
          </w:tcPr>
          <w:p w14:paraId="457B1BFE" w14:textId="77777777" w:rsidR="002E139C" w:rsidRPr="00DB4E2A" w:rsidRDefault="002E139C" w:rsidP="001274DF">
            <w:pPr>
              <w:spacing w:line="259" w:lineRule="auto"/>
              <w:ind w:left="2"/>
            </w:pPr>
            <w:r>
              <w:t xml:space="preserve">Respondent rating of the effect of the COVID-19 pandemic on service delivery at Peripheral Health Units </w:t>
            </w:r>
          </w:p>
        </w:tc>
      </w:tr>
      <w:tr w:rsidR="002E139C" w:rsidRPr="00DB4E2A" w14:paraId="0327FEB3" w14:textId="77777777" w:rsidTr="002E139C">
        <w:trPr>
          <w:trHeight w:val="1189"/>
        </w:trPr>
        <w:tc>
          <w:tcPr>
            <w:tcW w:w="0" w:type="auto"/>
            <w:vMerge/>
          </w:tcPr>
          <w:p w14:paraId="2316C5DC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3BB16037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4195" w:type="dxa"/>
          </w:tcPr>
          <w:p w14:paraId="1EC4E8E9" w14:textId="77777777" w:rsidR="002E139C" w:rsidRPr="00DB4E2A" w:rsidRDefault="002E139C" w:rsidP="001274DF">
            <w:pPr>
              <w:spacing w:line="259" w:lineRule="auto"/>
              <w:ind w:left="2" w:right="5"/>
            </w:pPr>
            <w:r>
              <w:t xml:space="preserve">Respondents’ perceptions on the effect of the COVID-19 pandemic on the provision of health rating at district and regional hospitals  </w:t>
            </w:r>
          </w:p>
        </w:tc>
      </w:tr>
      <w:tr w:rsidR="002E139C" w:rsidRPr="00DB4E2A" w14:paraId="7E641055" w14:textId="77777777" w:rsidTr="002E139C">
        <w:trPr>
          <w:trHeight w:val="924"/>
        </w:trPr>
        <w:tc>
          <w:tcPr>
            <w:tcW w:w="0" w:type="auto"/>
            <w:vMerge/>
          </w:tcPr>
          <w:p w14:paraId="3062DA84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0" w:type="auto"/>
            <w:vMerge/>
          </w:tcPr>
          <w:p w14:paraId="5B65CA5A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4195" w:type="dxa"/>
          </w:tcPr>
          <w:p w14:paraId="6B10CBB7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t xml:space="preserve">% of respondents that said COVID-19 had less, the same, or more effect on service delivery compared to Ebola </w:t>
            </w:r>
          </w:p>
        </w:tc>
      </w:tr>
      <w:tr w:rsidR="002E139C" w:rsidRPr="00DB4E2A" w14:paraId="66DF842E" w14:textId="77777777" w:rsidTr="002E139C">
        <w:trPr>
          <w:trHeight w:val="1188"/>
        </w:trPr>
        <w:tc>
          <w:tcPr>
            <w:tcW w:w="0" w:type="auto"/>
            <w:vMerge/>
          </w:tcPr>
          <w:p w14:paraId="5FD37999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4EECD200" w14:textId="77777777" w:rsidR="002E139C" w:rsidRPr="00DB4E2A" w:rsidRDefault="002E139C" w:rsidP="001274DF">
            <w:pPr>
              <w:spacing w:line="279" w:lineRule="auto"/>
            </w:pPr>
            <w:r w:rsidRPr="00DB4E2A">
              <w:t>MOHS</w:t>
            </w:r>
            <w:r>
              <w:t>'s</w:t>
            </w:r>
            <w:r w:rsidRPr="00DB4E2A">
              <w:t xml:space="preserve"> capacity to maintain service </w:t>
            </w:r>
          </w:p>
          <w:p w14:paraId="6E4127A8" w14:textId="77777777" w:rsidR="002E139C" w:rsidRPr="00DB4E2A" w:rsidRDefault="002E139C" w:rsidP="001274DF">
            <w:pPr>
              <w:spacing w:line="259" w:lineRule="auto"/>
              <w:ind w:right="10"/>
            </w:pPr>
            <w:r w:rsidRPr="00DB4E2A">
              <w:t xml:space="preserve">delivery during pandemic </w:t>
            </w:r>
          </w:p>
        </w:tc>
        <w:tc>
          <w:tcPr>
            <w:tcW w:w="4195" w:type="dxa"/>
          </w:tcPr>
          <w:p w14:paraId="549B5A2E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t xml:space="preserve">Respondents’ rating of the capacity of the MOHS to maintain service delivery at PHUs during the COVID-19 pandemic </w:t>
            </w:r>
          </w:p>
        </w:tc>
      </w:tr>
      <w:tr w:rsidR="002E139C" w:rsidRPr="00DB4E2A" w14:paraId="165D2D08" w14:textId="77777777" w:rsidTr="002E139C">
        <w:trPr>
          <w:trHeight w:val="924"/>
        </w:trPr>
        <w:tc>
          <w:tcPr>
            <w:tcW w:w="0" w:type="auto"/>
            <w:vMerge/>
          </w:tcPr>
          <w:p w14:paraId="27DEC103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279F63F0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Isolation and treatment of COVID cases </w:t>
            </w:r>
          </w:p>
        </w:tc>
        <w:tc>
          <w:tcPr>
            <w:tcW w:w="4195" w:type="dxa"/>
          </w:tcPr>
          <w:p w14:paraId="28C9AB7B" w14:textId="77777777" w:rsidR="002E139C" w:rsidRPr="00DB4E2A" w:rsidRDefault="002E139C" w:rsidP="001274DF">
            <w:pPr>
              <w:spacing w:after="19" w:line="259" w:lineRule="auto"/>
              <w:ind w:left="2"/>
            </w:pPr>
            <w:r w:rsidRPr="00DB4E2A">
              <w:t xml:space="preserve">% of respondents that said there are </w:t>
            </w:r>
          </w:p>
          <w:p w14:paraId="5BC4577D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t xml:space="preserve">adequate facilities to isolate and treat current COVID-19 suspected or confirmed cases </w:t>
            </w:r>
          </w:p>
        </w:tc>
      </w:tr>
      <w:tr w:rsidR="002E139C" w:rsidRPr="00DB4E2A" w14:paraId="6BCE4627" w14:textId="77777777" w:rsidTr="002E139C">
        <w:trPr>
          <w:trHeight w:val="924"/>
        </w:trPr>
        <w:tc>
          <w:tcPr>
            <w:tcW w:w="0" w:type="auto"/>
            <w:vMerge/>
          </w:tcPr>
          <w:p w14:paraId="0F953E7C" w14:textId="77777777" w:rsidR="002E139C" w:rsidRPr="00DB4E2A" w:rsidRDefault="002E139C" w:rsidP="001274DF">
            <w:pPr>
              <w:spacing w:after="160" w:line="259" w:lineRule="auto"/>
            </w:pPr>
          </w:p>
        </w:tc>
        <w:tc>
          <w:tcPr>
            <w:tcW w:w="2288" w:type="dxa"/>
          </w:tcPr>
          <w:p w14:paraId="6B8AE5D3" w14:textId="77777777" w:rsidR="002E139C" w:rsidRPr="00DB4E2A" w:rsidRDefault="002E139C" w:rsidP="001274DF">
            <w:pPr>
              <w:spacing w:line="259" w:lineRule="auto"/>
            </w:pPr>
            <w:r>
              <w:t xml:space="preserve">Surge capacity </w:t>
            </w:r>
          </w:p>
        </w:tc>
        <w:tc>
          <w:tcPr>
            <w:tcW w:w="4195" w:type="dxa"/>
          </w:tcPr>
          <w:p w14:paraId="4A9FB422" w14:textId="77777777" w:rsidR="002E139C" w:rsidRPr="00DB4E2A" w:rsidRDefault="002E139C" w:rsidP="001274DF">
            <w:pPr>
              <w:spacing w:line="259" w:lineRule="auto"/>
              <w:ind w:left="2"/>
            </w:pPr>
            <w:r>
              <w:t xml:space="preserve">% of respondents said there is adequate capacity to deal with an increase in COVID-19 suspected or confirmed cases  </w:t>
            </w:r>
          </w:p>
        </w:tc>
      </w:tr>
      <w:tr w:rsidR="002E139C" w:rsidRPr="00DB4E2A" w14:paraId="14A25ABD" w14:textId="77777777" w:rsidTr="002E139C">
        <w:trPr>
          <w:trHeight w:val="924"/>
        </w:trPr>
        <w:tc>
          <w:tcPr>
            <w:tcW w:w="2528" w:type="dxa"/>
          </w:tcPr>
          <w:p w14:paraId="63664326" w14:textId="77777777" w:rsidR="002E139C" w:rsidRPr="00DB4E2A" w:rsidRDefault="002E139C" w:rsidP="001274DF">
            <w:pPr>
              <w:spacing w:line="259" w:lineRule="auto"/>
              <w:ind w:left="2"/>
            </w:pPr>
            <w:r w:rsidRPr="00DB4E2A">
              <w:rPr>
                <w:b/>
              </w:rPr>
              <w:t xml:space="preserve">Health system strengthening </w:t>
            </w:r>
          </w:p>
        </w:tc>
        <w:tc>
          <w:tcPr>
            <w:tcW w:w="2288" w:type="dxa"/>
          </w:tcPr>
          <w:p w14:paraId="652AE1BE" w14:textId="77777777" w:rsidR="002E139C" w:rsidRPr="00DB4E2A" w:rsidRDefault="002E139C" w:rsidP="001274DF">
            <w:pPr>
              <w:spacing w:line="259" w:lineRule="auto"/>
            </w:pPr>
            <w:r w:rsidRPr="00DB4E2A">
              <w:t xml:space="preserve">Priority interventions </w:t>
            </w:r>
          </w:p>
        </w:tc>
        <w:tc>
          <w:tcPr>
            <w:tcW w:w="4195" w:type="dxa"/>
          </w:tcPr>
          <w:p w14:paraId="3923272A" w14:textId="77777777" w:rsidR="002E139C" w:rsidRPr="00DB4E2A" w:rsidRDefault="002E139C" w:rsidP="001274DF">
            <w:pPr>
              <w:spacing w:line="259" w:lineRule="auto"/>
              <w:ind w:left="2"/>
            </w:pPr>
            <w:r>
              <w:t xml:space="preserve">Suggested priority health system strengthening building blocks and interventions </w:t>
            </w:r>
          </w:p>
        </w:tc>
      </w:tr>
    </w:tbl>
    <w:p w14:paraId="7E65BE3B" w14:textId="77777777" w:rsidR="00E0758E" w:rsidRDefault="00E0758E"/>
    <w:sectPr w:rsidR="00E0758E" w:rsidSect="00665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9C"/>
    <w:rsid w:val="00064950"/>
    <w:rsid w:val="00111653"/>
    <w:rsid w:val="002E139C"/>
    <w:rsid w:val="0058380D"/>
    <w:rsid w:val="00665F86"/>
    <w:rsid w:val="006E0384"/>
    <w:rsid w:val="00AE2471"/>
    <w:rsid w:val="00BB4A34"/>
    <w:rsid w:val="00CB7328"/>
    <w:rsid w:val="00E0758E"/>
    <w:rsid w:val="00FA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DB87E"/>
  <w15:chartTrackingRefBased/>
  <w15:docId w15:val="{65A1FC3D-DABB-4DAC-86AE-2688A784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39C"/>
    <w:pPr>
      <w:spacing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3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3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3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3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3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3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3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3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3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39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39C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E1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39C"/>
    <w:pPr>
      <w:spacing w:line="259" w:lineRule="auto"/>
      <w:ind w:left="720"/>
      <w:contextualSpacing/>
    </w:pPr>
    <w:rPr>
      <w:kern w:val="0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2E1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39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E139C"/>
    <w:pPr>
      <w:spacing w:after="0" w:line="240" w:lineRule="auto"/>
    </w:pPr>
    <w:rPr>
      <w:rFonts w:eastAsiaTheme="minorEastAsia"/>
      <w:kern w:val="2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2E13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0">
    <w:name w:val="Table Grid"/>
    <w:basedOn w:val="TableNormal"/>
    <w:uiPriority w:val="39"/>
    <w:rsid w:val="002E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Augustus Osborne</dc:creator>
  <cp:keywords/>
  <dc:description/>
  <cp:lastModifiedBy>Augustus Osborne</cp:lastModifiedBy>
  <cp:revision>4</cp:revision>
  <dcterms:created xsi:type="dcterms:W3CDTF">2025-02-05T06:28:00Z</dcterms:created>
  <dcterms:modified xsi:type="dcterms:W3CDTF">2025-02-07T07:37:00Z</dcterms:modified>
</cp:coreProperties>
</file>