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69884" w14:textId="7BB65F0B" w:rsidR="00D12C0B" w:rsidRDefault="00D12C0B" w:rsidP="00A2042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APPENDIX 5</w:t>
      </w:r>
    </w:p>
    <w:p w14:paraId="1FDE84EC" w14:textId="1E69241B" w:rsidR="006A58DC" w:rsidRPr="00D12C0B" w:rsidRDefault="009F4506" w:rsidP="00A2042A">
      <w:pPr>
        <w:jc w:val="center"/>
        <w:rPr>
          <w:b/>
          <w:bCs/>
          <w:sz w:val="28"/>
          <w:szCs w:val="28"/>
        </w:rPr>
      </w:pPr>
      <w:r w:rsidRPr="00D12C0B">
        <w:rPr>
          <w:b/>
          <w:bCs/>
          <w:sz w:val="28"/>
          <w:szCs w:val="28"/>
        </w:rPr>
        <w:t>Data</w:t>
      </w:r>
      <w:r w:rsidR="009C2E58" w:rsidRPr="00D12C0B">
        <w:rPr>
          <w:b/>
          <w:bCs/>
          <w:sz w:val="28"/>
          <w:szCs w:val="28"/>
        </w:rPr>
        <w:t xml:space="preserve"> Charting on Individual Sources of Evidence </w:t>
      </w:r>
    </w:p>
    <w:p w14:paraId="7E8CC39C" w14:textId="77777777" w:rsidR="008B072B" w:rsidRDefault="008B072B" w:rsidP="00A2042A">
      <w:pPr>
        <w:jc w:val="center"/>
        <w:rPr>
          <w:rFonts w:cstheme="minorHAnsi"/>
          <w:b/>
          <w:bCs/>
        </w:rPr>
      </w:pPr>
    </w:p>
    <w:p w14:paraId="59922100" w14:textId="7FB6A27F" w:rsidR="00AC09AE" w:rsidRPr="00253972" w:rsidRDefault="007B73DD" w:rsidP="00A2042A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Continuous </w:t>
      </w:r>
      <w:r w:rsidR="00F15A19" w:rsidRPr="00253972">
        <w:rPr>
          <w:rFonts w:cstheme="minorHAnsi"/>
          <w:b/>
          <w:bCs/>
        </w:rPr>
        <w:t xml:space="preserve">Reference </w:t>
      </w:r>
      <w:r w:rsidR="003F0F03" w:rsidRPr="00253972">
        <w:rPr>
          <w:rFonts w:cstheme="minorHAnsi"/>
          <w:b/>
          <w:bCs/>
        </w:rPr>
        <w:t>Numbers</w:t>
      </w:r>
      <w:r w:rsidR="003C5795">
        <w:rPr>
          <w:rFonts w:cstheme="minorHAnsi"/>
          <w:b/>
          <w:bCs/>
        </w:rPr>
        <w:t xml:space="preserve"> for Individual </w:t>
      </w:r>
      <w:r w:rsidR="003C5795" w:rsidRPr="00AE4043">
        <w:rPr>
          <w:rFonts w:cstheme="minorHAnsi"/>
          <w:b/>
          <w:bCs/>
        </w:rPr>
        <w:t>Articles</w:t>
      </w:r>
      <w:r w:rsidRPr="00AE4043">
        <w:rPr>
          <w:rFonts w:cstheme="minorHAnsi"/>
          <w:b/>
          <w:bCs/>
        </w:rPr>
        <w:t xml:space="preserve"> in Manuscript</w:t>
      </w:r>
      <w:r w:rsidR="003F0F03" w:rsidRPr="00AE4043">
        <w:rPr>
          <w:rFonts w:cstheme="minorHAnsi"/>
          <w:b/>
          <w:bCs/>
        </w:rPr>
        <w:t>:</w:t>
      </w:r>
      <w:r w:rsidR="003F0F03" w:rsidRPr="00AE404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#</w:t>
      </w:r>
      <w:r w:rsidR="00A77462" w:rsidRPr="00AE404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35</w:t>
      </w:r>
      <w:r w:rsidR="003F0F03" w:rsidRPr="00AE404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</w:t>
      </w:r>
      <w:r w:rsidRPr="00AE404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-</w:t>
      </w:r>
      <w:r w:rsidR="003F0F03" w:rsidRPr="00AE404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#</w:t>
      </w:r>
      <w:r w:rsidR="00AE4043" w:rsidRPr="00AE404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75</w:t>
      </w:r>
      <w:r w:rsidR="003F0F03" w:rsidRPr="00AE4043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(41 articles)</w:t>
      </w:r>
    </w:p>
    <w:p w14:paraId="17475D3F" w14:textId="77777777" w:rsidR="00975F65" w:rsidRPr="00264477" w:rsidRDefault="00975F65" w:rsidP="00A2042A">
      <w:pPr>
        <w:jc w:val="center"/>
        <w:rPr>
          <w:b/>
          <w:bCs/>
          <w:sz w:val="22"/>
          <w:szCs w:val="22"/>
        </w:rPr>
      </w:pPr>
    </w:p>
    <w:p w14:paraId="7D71D031" w14:textId="604FEB23" w:rsidR="00813BC4" w:rsidRPr="00264477" w:rsidRDefault="00D078F1" w:rsidP="00A2042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Chart 1</w:t>
      </w:r>
      <w:r w:rsidR="00CD313A" w:rsidRPr="00264477">
        <w:rPr>
          <w:b/>
          <w:bCs/>
          <w:sz w:val="22"/>
          <w:szCs w:val="22"/>
        </w:rPr>
        <w:t xml:space="preserve">: Data Charting </w:t>
      </w:r>
      <w:r w:rsidR="00AE4043">
        <w:rPr>
          <w:b/>
          <w:bCs/>
          <w:sz w:val="22"/>
          <w:szCs w:val="22"/>
        </w:rPr>
        <w:t>on Study Attributes</w:t>
      </w:r>
    </w:p>
    <w:tbl>
      <w:tblPr>
        <w:tblStyle w:val="TableGrid"/>
        <w:tblW w:w="14575" w:type="dxa"/>
        <w:tblLook w:val="04A0" w:firstRow="1" w:lastRow="0" w:firstColumn="1" w:lastColumn="0" w:noHBand="0" w:noVBand="1"/>
      </w:tblPr>
      <w:tblGrid>
        <w:gridCol w:w="715"/>
        <w:gridCol w:w="4230"/>
        <w:gridCol w:w="990"/>
        <w:gridCol w:w="2610"/>
        <w:gridCol w:w="2430"/>
        <w:gridCol w:w="1800"/>
        <w:gridCol w:w="1800"/>
      </w:tblGrid>
      <w:tr w:rsidR="00B20C58" w:rsidRPr="00264477" w14:paraId="5149E2AA" w14:textId="77777777" w:rsidTr="00835643">
        <w:tc>
          <w:tcPr>
            <w:tcW w:w="715" w:type="dxa"/>
            <w:vAlign w:val="center"/>
          </w:tcPr>
          <w:p w14:paraId="426F1F4D" w14:textId="77777777" w:rsidR="00B20C58" w:rsidRPr="00264477" w:rsidRDefault="00B20C58" w:rsidP="00835643">
            <w:pPr>
              <w:jc w:val="center"/>
            </w:pP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Record #</w:t>
            </w:r>
          </w:p>
        </w:tc>
        <w:tc>
          <w:tcPr>
            <w:tcW w:w="4230" w:type="dxa"/>
            <w:vAlign w:val="center"/>
          </w:tcPr>
          <w:p w14:paraId="3C10B3B3" w14:textId="67D3475E" w:rsidR="00B20C58" w:rsidRPr="00264477" w:rsidRDefault="00B20C58" w:rsidP="00A2042A"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 xml:space="preserve">Article Name </w:t>
            </w:r>
          </w:p>
        </w:tc>
        <w:tc>
          <w:tcPr>
            <w:tcW w:w="990" w:type="dxa"/>
            <w:vAlign w:val="center"/>
          </w:tcPr>
          <w:p w14:paraId="67CAB4FD" w14:textId="4078F6DE" w:rsidR="00B20C58" w:rsidRPr="00264477" w:rsidRDefault="00B20C58" w:rsidP="00A2042A"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Publication Year</w:t>
            </w:r>
          </w:p>
        </w:tc>
        <w:tc>
          <w:tcPr>
            <w:tcW w:w="2610" w:type="dxa"/>
            <w:vAlign w:val="center"/>
          </w:tcPr>
          <w:p w14:paraId="668E3B61" w14:textId="5494FE51" w:rsidR="00B20C58" w:rsidRPr="00264477" w:rsidRDefault="00B20C58" w:rsidP="00A2042A"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Study Design</w:t>
            </w: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</w:p>
        </w:tc>
        <w:tc>
          <w:tcPr>
            <w:tcW w:w="2430" w:type="dxa"/>
            <w:vAlign w:val="center"/>
          </w:tcPr>
          <w:p w14:paraId="131AE1FB" w14:textId="78B84E43" w:rsidR="00B20C58" w:rsidRPr="00264477" w:rsidRDefault="00B20C58" w:rsidP="00A2042A"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Targeted Population</w:t>
            </w:r>
          </w:p>
        </w:tc>
        <w:tc>
          <w:tcPr>
            <w:tcW w:w="1800" w:type="dxa"/>
            <w:vAlign w:val="center"/>
          </w:tcPr>
          <w:p w14:paraId="4CE42529" w14:textId="00C3AB60" w:rsidR="00B20C58" w:rsidRPr="00264477" w:rsidRDefault="00B20C58" w:rsidP="00A2042A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Setting</w:t>
            </w:r>
          </w:p>
          <w:p w14:paraId="095C178E" w14:textId="77777777" w:rsidR="00B20C58" w:rsidRPr="00264477" w:rsidRDefault="00B20C58" w:rsidP="00A2042A"/>
        </w:tc>
        <w:tc>
          <w:tcPr>
            <w:tcW w:w="1800" w:type="dxa"/>
            <w:vAlign w:val="center"/>
          </w:tcPr>
          <w:p w14:paraId="2D004CFF" w14:textId="070406FA" w:rsidR="00B20C58" w:rsidRPr="00264477" w:rsidRDefault="00B20C58" w:rsidP="00A2042A"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Funding Source of Study</w:t>
            </w:r>
          </w:p>
        </w:tc>
      </w:tr>
      <w:tr w:rsidR="00AB751C" w:rsidRPr="00264477" w14:paraId="71C5069B" w14:textId="77777777" w:rsidTr="00835643">
        <w:tc>
          <w:tcPr>
            <w:tcW w:w="715" w:type="dxa"/>
            <w:vAlign w:val="center"/>
          </w:tcPr>
          <w:p w14:paraId="54F0EE76" w14:textId="0CA783EC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30" w:type="dxa"/>
            <w:vAlign w:val="bottom"/>
          </w:tcPr>
          <w:p w14:paraId="39F8F651" w14:textId="221EE32F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Financial Incentives for Smoking Cessation in Hospitalized Patients: A Randomized Clinical Trial</w:t>
            </w:r>
            <w:r w:rsidR="00203430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1F0E45EA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2020</w:t>
            </w:r>
          </w:p>
        </w:tc>
        <w:tc>
          <w:tcPr>
            <w:tcW w:w="2610" w:type="dxa"/>
            <w:vAlign w:val="bottom"/>
          </w:tcPr>
          <w:p w14:paraId="019CD63D" w14:textId="2A00ED52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65D8DA24" w14:textId="0CDDB928" w:rsidR="00AB751C" w:rsidRPr="00264477" w:rsidRDefault="00BA26C5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High-risk for Healthcare Utilization</w:t>
            </w:r>
          </w:p>
        </w:tc>
        <w:tc>
          <w:tcPr>
            <w:tcW w:w="1800" w:type="dxa"/>
            <w:vAlign w:val="bottom"/>
          </w:tcPr>
          <w:p w14:paraId="4B357483" w14:textId="58E811A4" w:rsidR="00AB751C" w:rsidRPr="00264477" w:rsidRDefault="001A5B88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5CC3B2D5" w14:textId="52C222CF" w:rsidR="00AB751C" w:rsidRPr="00264477" w:rsidRDefault="00B94C9D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 Funding Source</w:t>
            </w:r>
          </w:p>
        </w:tc>
      </w:tr>
      <w:tr w:rsidR="00AB751C" w:rsidRPr="00264477" w14:paraId="1EA2D306" w14:textId="77777777" w:rsidTr="00835643">
        <w:tc>
          <w:tcPr>
            <w:tcW w:w="715" w:type="dxa"/>
            <w:vAlign w:val="center"/>
          </w:tcPr>
          <w:p w14:paraId="3015DB0C" w14:textId="6C9A2A75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230" w:type="dxa"/>
            <w:vAlign w:val="bottom"/>
          </w:tcPr>
          <w:p w14:paraId="51812444" w14:textId="559B2569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Implementing an EHR-based Screening and Referral System to Address Social Determinants of Health in Primary Care</w:t>
            </w:r>
            <w:r w:rsidR="00577C5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6259146D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2019</w:t>
            </w:r>
          </w:p>
        </w:tc>
        <w:tc>
          <w:tcPr>
            <w:tcW w:w="2610" w:type="dxa"/>
            <w:vAlign w:val="bottom"/>
          </w:tcPr>
          <w:p w14:paraId="0E717DA1" w14:textId="18E3B43B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Observationa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 Quantitative Study</w:t>
            </w:r>
          </w:p>
        </w:tc>
        <w:tc>
          <w:tcPr>
            <w:tcW w:w="2430" w:type="dxa"/>
            <w:vAlign w:val="bottom"/>
          </w:tcPr>
          <w:p w14:paraId="551A20F1" w14:textId="4E6A70F4" w:rsidR="00AB751C" w:rsidRPr="00264477" w:rsidRDefault="00BA26C5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Adult Patients</w:t>
            </w:r>
          </w:p>
        </w:tc>
        <w:tc>
          <w:tcPr>
            <w:tcW w:w="1800" w:type="dxa"/>
            <w:vAlign w:val="bottom"/>
          </w:tcPr>
          <w:p w14:paraId="666E985D" w14:textId="73C048E1" w:rsidR="00AB751C" w:rsidRPr="00264477" w:rsidRDefault="001A5B88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3BD80752" w14:textId="35998064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</w:t>
            </w:r>
            <w:r w:rsidR="00B94C9D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External Funding</w:t>
            </w:r>
          </w:p>
        </w:tc>
      </w:tr>
      <w:tr w:rsidR="00AB751C" w:rsidRPr="00264477" w14:paraId="53B37055" w14:textId="77777777" w:rsidTr="00835643">
        <w:tc>
          <w:tcPr>
            <w:tcW w:w="715" w:type="dxa"/>
            <w:vAlign w:val="center"/>
          </w:tcPr>
          <w:p w14:paraId="46B468D9" w14:textId="64634E36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30" w:type="dxa"/>
            <w:vAlign w:val="bottom"/>
          </w:tcPr>
          <w:p w14:paraId="12272447" w14:textId="49FE2981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Effect of Community Health Workers on 30-Day Hospital Readmissions in an Accountable Care Organization Population: A Randomized Clinical Trial</w:t>
            </w:r>
            <w:r w:rsidR="00577C5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02A76A4C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2021</w:t>
            </w:r>
          </w:p>
        </w:tc>
        <w:tc>
          <w:tcPr>
            <w:tcW w:w="2610" w:type="dxa"/>
            <w:vAlign w:val="bottom"/>
          </w:tcPr>
          <w:p w14:paraId="6BA5A96B" w14:textId="7606127C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2A3F403E" w14:textId="3D9AFB72" w:rsidR="00AB751C" w:rsidRPr="00264477" w:rsidRDefault="003833CF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High-risk for Healthcare Utilization</w:t>
            </w:r>
          </w:p>
        </w:tc>
        <w:tc>
          <w:tcPr>
            <w:tcW w:w="1800" w:type="dxa"/>
            <w:vAlign w:val="bottom"/>
          </w:tcPr>
          <w:p w14:paraId="57904DA8" w14:textId="5C25D01D" w:rsidR="00AB751C" w:rsidRPr="00264477" w:rsidRDefault="001A5B88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56001CA4" w14:textId="09023B59" w:rsidR="00AB751C" w:rsidRPr="00264477" w:rsidRDefault="00B94C9D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NIH</w:t>
            </w:r>
          </w:p>
        </w:tc>
      </w:tr>
      <w:tr w:rsidR="00AB751C" w:rsidRPr="00264477" w14:paraId="78592EA8" w14:textId="77777777" w:rsidTr="00835643">
        <w:tc>
          <w:tcPr>
            <w:tcW w:w="715" w:type="dxa"/>
            <w:vAlign w:val="center"/>
          </w:tcPr>
          <w:p w14:paraId="25E95E2C" w14:textId="6777A6D7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230" w:type="dxa"/>
            <w:vAlign w:val="bottom"/>
          </w:tcPr>
          <w:p w14:paraId="04CE8A0A" w14:textId="445AD700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The impact of enhancing self-management support for diabetes in Community Health Centers through patient engagement and relationship building: a primary care pragmatic cluster-randomized trial</w:t>
            </w:r>
            <w:r w:rsidR="00D42FAF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02926320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2610" w:type="dxa"/>
            <w:vAlign w:val="bottom"/>
          </w:tcPr>
          <w:p w14:paraId="44F16CA9" w14:textId="35F017B6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14597212" w14:textId="0110E7F7" w:rsidR="00AB751C" w:rsidRPr="00264477" w:rsidRDefault="00F34F18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4679D8DB" w14:textId="13478782" w:rsidR="00AB751C" w:rsidRPr="00264477" w:rsidRDefault="001A5B88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Regional or State-level or Multiple Regions</w:t>
            </w:r>
          </w:p>
        </w:tc>
        <w:tc>
          <w:tcPr>
            <w:tcW w:w="1800" w:type="dxa"/>
            <w:vAlign w:val="bottom"/>
          </w:tcPr>
          <w:p w14:paraId="4B812BDD" w14:textId="1E64BF8E" w:rsidR="00AB751C" w:rsidRPr="00264477" w:rsidRDefault="00B94C9D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NIH</w:t>
            </w:r>
          </w:p>
        </w:tc>
      </w:tr>
      <w:tr w:rsidR="00AB751C" w:rsidRPr="00264477" w14:paraId="2F080108" w14:textId="77777777" w:rsidTr="00835643">
        <w:tc>
          <w:tcPr>
            <w:tcW w:w="715" w:type="dxa"/>
            <w:vAlign w:val="center"/>
          </w:tcPr>
          <w:p w14:paraId="105FE316" w14:textId="18CC0A9F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4230" w:type="dxa"/>
            <w:vAlign w:val="bottom"/>
          </w:tcPr>
          <w:p w14:paraId="499786CD" w14:textId="1B301B60" w:rsidR="00AB751C" w:rsidRPr="00A17DF5" w:rsidRDefault="00AB751C" w:rsidP="00DE69EC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Online Telehealth Delivery of Group Mental Health Treatment Is Safe, Feasible, and Increases Enrollment and Attendance in Post-9/11 U.S. Veterans</w:t>
            </w:r>
            <w:r w:rsidR="00A17DF5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551B4F12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2610" w:type="dxa"/>
            <w:vAlign w:val="bottom"/>
          </w:tcPr>
          <w:p w14:paraId="13B55543" w14:textId="2DDC5D35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159DB51C" w14:textId="46429B4E" w:rsidR="00AB751C" w:rsidRPr="00264477" w:rsidRDefault="00B609BA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5E39BBB3" w14:textId="0885A603" w:rsidR="00AB751C" w:rsidRPr="00264477" w:rsidRDefault="002F226A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67E2BBA2" w14:textId="3E0195C5" w:rsidR="00AB751C" w:rsidRPr="00264477" w:rsidRDefault="00B94C9D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Public Funding Source</w:t>
            </w:r>
          </w:p>
        </w:tc>
      </w:tr>
      <w:tr w:rsidR="00AB751C" w:rsidRPr="00264477" w14:paraId="0EBC4D5C" w14:textId="77777777" w:rsidTr="00835643">
        <w:tc>
          <w:tcPr>
            <w:tcW w:w="715" w:type="dxa"/>
            <w:vAlign w:val="center"/>
          </w:tcPr>
          <w:p w14:paraId="611C4D6C" w14:textId="211FDD1F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230" w:type="dxa"/>
            <w:vAlign w:val="bottom"/>
          </w:tcPr>
          <w:p w14:paraId="15D306F2" w14:textId="12851AC9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Computerized Intervention in Primary Care for Women Veterans with Sexual Assault Histories and Psychosocial Health Risks: A Randomized Clinical Trial</w:t>
            </w:r>
            <w:r w:rsidR="000F78D4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5BBE3C2B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2610" w:type="dxa"/>
            <w:vAlign w:val="bottom"/>
          </w:tcPr>
          <w:p w14:paraId="2C1717B0" w14:textId="1B886440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1A255432" w14:textId="7FDCC148" w:rsidR="00AB751C" w:rsidRPr="00264477" w:rsidRDefault="0093748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251BD184" w14:textId="6D83189A" w:rsidR="00AB751C" w:rsidRPr="00264477" w:rsidRDefault="002F226A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37417624" w14:textId="3C93E33A" w:rsidR="00AB751C" w:rsidRPr="00264477" w:rsidRDefault="00690828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Public Funding Source</w:t>
            </w:r>
          </w:p>
        </w:tc>
      </w:tr>
      <w:tr w:rsidR="00AB751C" w:rsidRPr="00264477" w14:paraId="0179C986" w14:textId="77777777" w:rsidTr="00835643">
        <w:tc>
          <w:tcPr>
            <w:tcW w:w="715" w:type="dxa"/>
            <w:vAlign w:val="center"/>
          </w:tcPr>
          <w:p w14:paraId="68F0869B" w14:textId="0D5F17D9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230" w:type="dxa"/>
            <w:vAlign w:val="bottom"/>
          </w:tcPr>
          <w:p w14:paraId="6E68CD62" w14:textId="0D4DA29E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Bridge to Health/Puente a la Salud: a pilot randomized trial to address diabetes self-management and social needs among high-risk patients</w:t>
            </w:r>
            <w:r w:rsidR="000F78D4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459C2A14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2610" w:type="dxa"/>
            <w:vAlign w:val="bottom"/>
          </w:tcPr>
          <w:p w14:paraId="13071650" w14:textId="2DFCCDAC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-</w:t>
            </w:r>
          </w:p>
        </w:tc>
        <w:tc>
          <w:tcPr>
            <w:tcW w:w="2430" w:type="dxa"/>
            <w:vAlign w:val="bottom"/>
          </w:tcPr>
          <w:p w14:paraId="33F64B12" w14:textId="454136A9" w:rsidR="00AB751C" w:rsidRPr="00264477" w:rsidRDefault="00A178DF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0AAACE27" w14:textId="0332E087" w:rsidR="00AB751C" w:rsidRPr="00264477" w:rsidRDefault="002F226A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55B37520" w14:textId="74B09844" w:rsidR="00AB751C" w:rsidRPr="00264477" w:rsidRDefault="00690828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NIH</w:t>
            </w:r>
          </w:p>
        </w:tc>
      </w:tr>
      <w:tr w:rsidR="00AB751C" w:rsidRPr="00264477" w14:paraId="19DFCCF3" w14:textId="77777777" w:rsidTr="00835643">
        <w:tc>
          <w:tcPr>
            <w:tcW w:w="715" w:type="dxa"/>
            <w:vAlign w:val="center"/>
          </w:tcPr>
          <w:p w14:paraId="3834BAF3" w14:textId="776B948D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230" w:type="dxa"/>
            <w:vAlign w:val="bottom"/>
          </w:tcPr>
          <w:p w14:paraId="59F4C8A1" w14:textId="2F20C532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Impact of a Low-Intensity Resource Referral Intervention on Patients' Knowledge, Beliefs, and Use of Community Resources: Results from the Community Rx Trial</w:t>
            </w:r>
            <w:r w:rsidR="000F78D4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1EC1B151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2020</w:t>
            </w:r>
          </w:p>
        </w:tc>
        <w:tc>
          <w:tcPr>
            <w:tcW w:w="2610" w:type="dxa"/>
            <w:vAlign w:val="bottom"/>
          </w:tcPr>
          <w:p w14:paraId="07BC2853" w14:textId="65F0D43C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05A1AFCC" w14:textId="4E05880D" w:rsidR="00AB751C" w:rsidRPr="00264477" w:rsidRDefault="00A178DF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26E1E314" w14:textId="4D4B6C5E" w:rsidR="00AB751C" w:rsidRPr="00264477" w:rsidRDefault="002F226A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42D1320F" w14:textId="1D4B6E80" w:rsidR="00AB751C" w:rsidRPr="00264477" w:rsidRDefault="00690828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NIH</w:t>
            </w:r>
          </w:p>
        </w:tc>
      </w:tr>
      <w:tr w:rsidR="00AB751C" w:rsidRPr="00264477" w14:paraId="3AFF4DC2" w14:textId="77777777" w:rsidTr="00835643">
        <w:tc>
          <w:tcPr>
            <w:tcW w:w="715" w:type="dxa"/>
            <w:vAlign w:val="center"/>
          </w:tcPr>
          <w:p w14:paraId="39C63675" w14:textId="62B8C528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230" w:type="dxa"/>
            <w:vAlign w:val="bottom"/>
          </w:tcPr>
          <w:p w14:paraId="0423F87B" w14:textId="2EE3726C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Patient navigation to address sociolegal barriers for patients with cancer: A comparative-effectiveness study</w:t>
            </w:r>
            <w:r w:rsidR="000F78D4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73002F38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2610" w:type="dxa"/>
            <w:vAlign w:val="bottom"/>
          </w:tcPr>
          <w:p w14:paraId="69205B72" w14:textId="376CD64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3CE3A8CC" w14:textId="41B4B355" w:rsidR="00AB751C" w:rsidRPr="00264477" w:rsidRDefault="00DE1DF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Adult Patients</w:t>
            </w:r>
          </w:p>
        </w:tc>
        <w:tc>
          <w:tcPr>
            <w:tcW w:w="1800" w:type="dxa"/>
            <w:vAlign w:val="bottom"/>
          </w:tcPr>
          <w:p w14:paraId="04CF754D" w14:textId="4B7D9116" w:rsidR="00AB751C" w:rsidRPr="00264477" w:rsidRDefault="002F226A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25D3C0A0" w14:textId="6DDBACCF" w:rsidR="00AB751C" w:rsidRPr="00264477" w:rsidRDefault="00690828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 Funding Source</w:t>
            </w:r>
          </w:p>
        </w:tc>
      </w:tr>
      <w:tr w:rsidR="00AB751C" w:rsidRPr="00264477" w14:paraId="06A3E615" w14:textId="77777777" w:rsidTr="00835643">
        <w:tc>
          <w:tcPr>
            <w:tcW w:w="715" w:type="dxa"/>
            <w:vAlign w:val="center"/>
          </w:tcPr>
          <w:p w14:paraId="6F56D5F4" w14:textId="4DA10EB7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230" w:type="dxa"/>
            <w:vAlign w:val="bottom"/>
          </w:tcPr>
          <w:p w14:paraId="715AE09B" w14:textId="43394454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Nurse-led hospital-to-community care, clinical outcomes for people living with HIV and health-related social needs</w:t>
            </w:r>
            <w:r w:rsidR="00D247C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46679AF6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2610" w:type="dxa"/>
            <w:vAlign w:val="bottom"/>
          </w:tcPr>
          <w:p w14:paraId="0FB0A490" w14:textId="4ED62AB5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Observational Quantitative </w:t>
            </w: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Study</w:t>
            </w:r>
          </w:p>
        </w:tc>
        <w:tc>
          <w:tcPr>
            <w:tcW w:w="2430" w:type="dxa"/>
            <w:vAlign w:val="bottom"/>
          </w:tcPr>
          <w:p w14:paraId="26F2E345" w14:textId="3290C729" w:rsidR="00AB751C" w:rsidRPr="00264477" w:rsidRDefault="009E6767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4F058510" w14:textId="5B449145" w:rsidR="00AB751C" w:rsidRPr="00264477" w:rsidRDefault="002F226A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21CE9D17" w14:textId="6C7AA264" w:rsidR="00AB751C" w:rsidRPr="00264477" w:rsidRDefault="00690828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External Funding</w:t>
            </w:r>
          </w:p>
        </w:tc>
      </w:tr>
      <w:tr w:rsidR="00AB751C" w:rsidRPr="00264477" w14:paraId="748E1144" w14:textId="77777777" w:rsidTr="00835643">
        <w:tc>
          <w:tcPr>
            <w:tcW w:w="715" w:type="dxa"/>
            <w:vAlign w:val="center"/>
          </w:tcPr>
          <w:p w14:paraId="58BE7231" w14:textId="2F55CB6A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11</w:t>
            </w:r>
          </w:p>
        </w:tc>
        <w:tc>
          <w:tcPr>
            <w:tcW w:w="4230" w:type="dxa"/>
            <w:vAlign w:val="bottom"/>
          </w:tcPr>
          <w:p w14:paraId="1D2FB558" w14:textId="3926A01F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Improving Diabetes Care Through Population Health Innovations and Payments: Lessons from Western Maryland</w:t>
            </w:r>
            <w:r w:rsidR="004830DA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4A4CA7E4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2023</w:t>
            </w:r>
          </w:p>
        </w:tc>
        <w:tc>
          <w:tcPr>
            <w:tcW w:w="2610" w:type="dxa"/>
            <w:vAlign w:val="bottom"/>
          </w:tcPr>
          <w:p w14:paraId="79D1B522" w14:textId="155A8CD3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Observational Quantitative </w:t>
            </w: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Study</w:t>
            </w:r>
          </w:p>
        </w:tc>
        <w:tc>
          <w:tcPr>
            <w:tcW w:w="2430" w:type="dxa"/>
            <w:vAlign w:val="bottom"/>
          </w:tcPr>
          <w:p w14:paraId="23D1EB3B" w14:textId="3E7BE86F" w:rsidR="00AB751C" w:rsidRPr="00264477" w:rsidRDefault="009E6767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Adult Patients</w:t>
            </w:r>
          </w:p>
        </w:tc>
        <w:tc>
          <w:tcPr>
            <w:tcW w:w="1800" w:type="dxa"/>
            <w:vAlign w:val="bottom"/>
          </w:tcPr>
          <w:p w14:paraId="473A00B0" w14:textId="1608B6FA" w:rsidR="00AB751C" w:rsidRPr="00264477" w:rsidRDefault="002F226A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Rural</w:t>
            </w:r>
          </w:p>
        </w:tc>
        <w:tc>
          <w:tcPr>
            <w:tcW w:w="1800" w:type="dxa"/>
            <w:vAlign w:val="bottom"/>
          </w:tcPr>
          <w:p w14:paraId="17393A01" w14:textId="70FCF4BB" w:rsidR="00AB751C" w:rsidRPr="00264477" w:rsidRDefault="008B0DF7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 Funding Source</w:t>
            </w:r>
          </w:p>
        </w:tc>
      </w:tr>
      <w:tr w:rsidR="00AB751C" w:rsidRPr="00264477" w14:paraId="663B74D5" w14:textId="77777777" w:rsidTr="00835643">
        <w:tc>
          <w:tcPr>
            <w:tcW w:w="715" w:type="dxa"/>
            <w:vAlign w:val="center"/>
          </w:tcPr>
          <w:p w14:paraId="30877736" w14:textId="70E11F5C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230" w:type="dxa"/>
            <w:vAlign w:val="bottom"/>
          </w:tcPr>
          <w:p w14:paraId="57F5166D" w14:textId="6E74D8E4" w:rsidR="00AB751C" w:rsidRPr="00264477" w:rsidRDefault="00AB751C" w:rsidP="00DE69EC">
            <w:pPr>
              <w:spacing w:before="240"/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26447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Clinical and Socio-behavioral Prediction Model of 30-Day Hospital Readmissions Among People with HIV and Substance Use Disorder: Beyond Electronic Health Record Data</w:t>
            </w:r>
            <w:r w:rsidR="00140FDD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990" w:type="dxa"/>
            <w:vAlign w:val="bottom"/>
          </w:tcPr>
          <w:p w14:paraId="706A3C32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2610" w:type="dxa"/>
            <w:vAlign w:val="bottom"/>
          </w:tcPr>
          <w:p w14:paraId="369439E2" w14:textId="42B65D9A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38CC369B" w14:textId="155375FA" w:rsidR="00AB751C" w:rsidRPr="00264477" w:rsidRDefault="003D4688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0D579CB9" w14:textId="5BAAA65D" w:rsidR="00AB751C" w:rsidRPr="00264477" w:rsidRDefault="00E719C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Regional or State-level or Multiple Regions</w:t>
            </w:r>
          </w:p>
        </w:tc>
        <w:tc>
          <w:tcPr>
            <w:tcW w:w="1800" w:type="dxa"/>
            <w:vAlign w:val="bottom"/>
          </w:tcPr>
          <w:p w14:paraId="75241276" w14:textId="39F7C13D" w:rsidR="00AB751C" w:rsidRPr="00264477" w:rsidRDefault="009C53E5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Private Funding Source</w:t>
            </w:r>
          </w:p>
        </w:tc>
      </w:tr>
      <w:tr w:rsidR="00AB751C" w:rsidRPr="00264477" w14:paraId="6DCBABC7" w14:textId="77777777" w:rsidTr="00835643">
        <w:tc>
          <w:tcPr>
            <w:tcW w:w="715" w:type="dxa"/>
            <w:vAlign w:val="center"/>
          </w:tcPr>
          <w:p w14:paraId="11FDF1FD" w14:textId="77777777" w:rsidR="00AB751C" w:rsidRPr="00AB751C" w:rsidRDefault="00AB751C" w:rsidP="00DE69EC">
            <w:pPr>
              <w:spacing w:before="24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  <w:p w14:paraId="56392BE2" w14:textId="6085C876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4230" w:type="dxa"/>
            <w:vAlign w:val="bottom"/>
          </w:tcPr>
          <w:p w14:paraId="695F316A" w14:textId="7B599A52" w:rsidR="00AB751C" w:rsidRPr="00A17DF5" w:rsidRDefault="00AB751C" w:rsidP="00DE69EC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Effects of a standardized community health worker intervention on hospitalization among disadvantaged patients with multiple chronic conditions: A pooled analysis of three clinical trials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03F7AB98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</w:p>
          <w:p w14:paraId="4F7E91E7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2610" w:type="dxa"/>
            <w:vAlign w:val="bottom"/>
          </w:tcPr>
          <w:p w14:paraId="33E7A710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</w:p>
          <w:p w14:paraId="10E69F02" w14:textId="5900DD3D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2DDFC89A" w14:textId="2199ACC9" w:rsidR="00AB751C" w:rsidRPr="00264477" w:rsidRDefault="00332CDA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High-risk for Healthcare Utilization</w:t>
            </w:r>
          </w:p>
        </w:tc>
        <w:tc>
          <w:tcPr>
            <w:tcW w:w="1800" w:type="dxa"/>
            <w:vAlign w:val="bottom"/>
          </w:tcPr>
          <w:p w14:paraId="7D1F7A6F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</w:p>
          <w:p w14:paraId="3BA8E0E5" w14:textId="0F0EE2A6" w:rsidR="00AB751C" w:rsidRPr="00264477" w:rsidRDefault="00E2589B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58C892AC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</w:p>
          <w:p w14:paraId="21AFB664" w14:textId="3FE835E0" w:rsidR="00AB751C" w:rsidRPr="00264477" w:rsidRDefault="005F2C3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 Funding Source</w:t>
            </w:r>
          </w:p>
        </w:tc>
      </w:tr>
      <w:tr w:rsidR="00AB751C" w:rsidRPr="00264477" w14:paraId="03CB5CD2" w14:textId="77777777" w:rsidTr="00835643">
        <w:tc>
          <w:tcPr>
            <w:tcW w:w="715" w:type="dxa"/>
            <w:vAlign w:val="center"/>
          </w:tcPr>
          <w:p w14:paraId="3989F338" w14:textId="4482F185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4230" w:type="dxa"/>
            <w:vAlign w:val="bottom"/>
          </w:tcPr>
          <w:p w14:paraId="7C4483D5" w14:textId="64A16A23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Screening for health-related social needs in the emergency department: Adaptability and fidelity during the COVID-19 pandemic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6B827012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2610" w:type="dxa"/>
            <w:vAlign w:val="bottom"/>
          </w:tcPr>
          <w:p w14:paraId="06125FC0" w14:textId="6B8D9290" w:rsidR="00AB751C" w:rsidRPr="00264477" w:rsidRDefault="00A17DF5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Observational Quantitative </w:t>
            </w: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Study</w:t>
            </w:r>
          </w:p>
        </w:tc>
        <w:tc>
          <w:tcPr>
            <w:tcW w:w="2430" w:type="dxa"/>
            <w:vAlign w:val="bottom"/>
          </w:tcPr>
          <w:p w14:paraId="53EEAE4C" w14:textId="5AA58015" w:rsidR="00AB751C" w:rsidRPr="00264477" w:rsidRDefault="00332CDA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High-risk for Healthcare Utilization</w:t>
            </w:r>
          </w:p>
        </w:tc>
        <w:tc>
          <w:tcPr>
            <w:tcW w:w="1800" w:type="dxa"/>
            <w:vAlign w:val="bottom"/>
          </w:tcPr>
          <w:p w14:paraId="06A17B18" w14:textId="1C6801B2" w:rsidR="00AB751C" w:rsidRPr="00264477" w:rsidRDefault="00E2589B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7BFC0741" w14:textId="12A22A9C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USDHHS-CMS</w:t>
            </w:r>
          </w:p>
        </w:tc>
      </w:tr>
      <w:tr w:rsidR="00AB751C" w:rsidRPr="00264477" w14:paraId="71F31B28" w14:textId="77777777" w:rsidTr="00835643">
        <w:tc>
          <w:tcPr>
            <w:tcW w:w="715" w:type="dxa"/>
            <w:vAlign w:val="center"/>
          </w:tcPr>
          <w:p w14:paraId="3439C408" w14:textId="6BD397FB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4230" w:type="dxa"/>
            <w:vAlign w:val="bottom"/>
          </w:tcPr>
          <w:p w14:paraId="27224086" w14:textId="0E0F0459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Implementation fidelity to a behavioral diabetes prevention intervention in two New York City safety net primary care practices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68121172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2610" w:type="dxa"/>
            <w:vAlign w:val="bottom"/>
          </w:tcPr>
          <w:p w14:paraId="1834282B" w14:textId="56667AFD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26D57D87" w14:textId="5D9DE993" w:rsidR="00AB751C" w:rsidRPr="00264477" w:rsidRDefault="00EB38E8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673D611C" w14:textId="2DCE8124" w:rsidR="00AB751C" w:rsidRPr="00264477" w:rsidRDefault="00E2589B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38C34A6F" w14:textId="48550805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NIH</w:t>
            </w:r>
          </w:p>
        </w:tc>
      </w:tr>
      <w:tr w:rsidR="00AB751C" w:rsidRPr="00264477" w14:paraId="56877E85" w14:textId="77777777" w:rsidTr="00835643">
        <w:tc>
          <w:tcPr>
            <w:tcW w:w="715" w:type="dxa"/>
            <w:vAlign w:val="center"/>
          </w:tcPr>
          <w:p w14:paraId="1665B802" w14:textId="543401C8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4230" w:type="dxa"/>
            <w:vAlign w:val="bottom"/>
          </w:tcPr>
          <w:p w14:paraId="5750DC8C" w14:textId="7ADAF08D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Implementing Centering Pregnancy Group Prenatal Care for Minority Women Living with HIV at an Urban University Hospital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5429CD10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2610" w:type="dxa"/>
            <w:vAlign w:val="bottom"/>
          </w:tcPr>
          <w:p w14:paraId="62ACAF5C" w14:textId="7BD3D421" w:rsidR="00AB751C" w:rsidRPr="00264477" w:rsidRDefault="00A17DF5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Observational Quantitative </w:t>
            </w: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Study</w:t>
            </w:r>
          </w:p>
        </w:tc>
        <w:tc>
          <w:tcPr>
            <w:tcW w:w="2430" w:type="dxa"/>
            <w:vAlign w:val="bottom"/>
          </w:tcPr>
          <w:p w14:paraId="7142888D" w14:textId="2CB44546" w:rsidR="00AB751C" w:rsidRPr="00264477" w:rsidRDefault="00F552E5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Pregnant Women</w:t>
            </w:r>
          </w:p>
        </w:tc>
        <w:tc>
          <w:tcPr>
            <w:tcW w:w="1800" w:type="dxa"/>
            <w:vAlign w:val="bottom"/>
          </w:tcPr>
          <w:p w14:paraId="207D75B9" w14:textId="792F7370" w:rsidR="00AB751C" w:rsidRPr="00264477" w:rsidRDefault="00E2589B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0819EE49" w14:textId="17000408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Public Funding Source</w:t>
            </w:r>
          </w:p>
        </w:tc>
      </w:tr>
      <w:tr w:rsidR="00AB751C" w:rsidRPr="00264477" w14:paraId="3D8D229B" w14:textId="77777777" w:rsidTr="00835643">
        <w:tc>
          <w:tcPr>
            <w:tcW w:w="715" w:type="dxa"/>
            <w:vAlign w:val="center"/>
          </w:tcPr>
          <w:p w14:paraId="68565EFF" w14:textId="160F5E9B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30" w:type="dxa"/>
            <w:vAlign w:val="bottom"/>
          </w:tcPr>
          <w:p w14:paraId="5487386C" w14:textId="780FDD6C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Health Center-Based Community-Supported Agriculture: An RCT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628C74A1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2610" w:type="dxa"/>
            <w:vAlign w:val="bottom"/>
          </w:tcPr>
          <w:p w14:paraId="416325D2" w14:textId="71B591A3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3238BDE5" w14:textId="1B979641" w:rsidR="00AB751C" w:rsidRPr="00264477" w:rsidRDefault="00F552E5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Adult Patients</w:t>
            </w:r>
          </w:p>
        </w:tc>
        <w:tc>
          <w:tcPr>
            <w:tcW w:w="1800" w:type="dxa"/>
            <w:vAlign w:val="bottom"/>
          </w:tcPr>
          <w:p w14:paraId="45D9C784" w14:textId="6A36A972" w:rsidR="00AB751C" w:rsidRPr="00264477" w:rsidRDefault="00E2589B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Rural</w:t>
            </w:r>
          </w:p>
        </w:tc>
        <w:tc>
          <w:tcPr>
            <w:tcW w:w="1800" w:type="dxa"/>
            <w:vAlign w:val="bottom"/>
          </w:tcPr>
          <w:p w14:paraId="4EC7FE2D" w14:textId="1AA1590A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 Funding Source</w:t>
            </w:r>
          </w:p>
        </w:tc>
      </w:tr>
      <w:tr w:rsidR="00AB751C" w:rsidRPr="00264477" w14:paraId="5D1C9391" w14:textId="77777777" w:rsidTr="00835643">
        <w:tc>
          <w:tcPr>
            <w:tcW w:w="715" w:type="dxa"/>
            <w:vAlign w:val="center"/>
          </w:tcPr>
          <w:p w14:paraId="6A757B08" w14:textId="18EEBA45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4230" w:type="dxa"/>
            <w:vAlign w:val="bottom"/>
          </w:tcPr>
          <w:p w14:paraId="37FDE33C" w14:textId="5B36A352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Effects of In-Person Assistance vs Personalized Written Resources About Social Services on Household Social Risks and Child and Caregiver Health: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22033BE8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2610" w:type="dxa"/>
            <w:vAlign w:val="bottom"/>
          </w:tcPr>
          <w:p w14:paraId="711DF537" w14:textId="0800D250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517FCA2B" w14:textId="4982E031" w:rsidR="00AB751C" w:rsidRPr="00264477" w:rsidRDefault="00F552E5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Pediatric Patients</w:t>
            </w:r>
          </w:p>
        </w:tc>
        <w:tc>
          <w:tcPr>
            <w:tcW w:w="1800" w:type="dxa"/>
            <w:vAlign w:val="bottom"/>
          </w:tcPr>
          <w:p w14:paraId="2E7BA465" w14:textId="097E8522" w:rsidR="00AB751C" w:rsidRPr="00264477" w:rsidRDefault="00E2589B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585E8930" w14:textId="428CBDD9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 Funding Source</w:t>
            </w:r>
          </w:p>
        </w:tc>
      </w:tr>
      <w:tr w:rsidR="00AB751C" w:rsidRPr="00264477" w14:paraId="76C03E23" w14:textId="77777777" w:rsidTr="00835643">
        <w:tc>
          <w:tcPr>
            <w:tcW w:w="715" w:type="dxa"/>
            <w:vAlign w:val="center"/>
          </w:tcPr>
          <w:p w14:paraId="2C560615" w14:textId="520793D8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230" w:type="dxa"/>
            <w:vAlign w:val="bottom"/>
          </w:tcPr>
          <w:p w14:paraId="7B341663" w14:textId="097F759C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Feasibility of a family-centered intervention for depressed older men in primary care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184BCE1A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2610" w:type="dxa"/>
            <w:vAlign w:val="bottom"/>
          </w:tcPr>
          <w:p w14:paraId="2F2E71C5" w14:textId="2E4FF8A9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65B59804" w14:textId="5D419841" w:rsidR="00AB751C" w:rsidRPr="00264477" w:rsidRDefault="0021031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0295ADEB" w14:textId="658E91E1" w:rsidR="00AB751C" w:rsidRPr="00264477" w:rsidRDefault="00E2589B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Rural</w:t>
            </w:r>
          </w:p>
        </w:tc>
        <w:tc>
          <w:tcPr>
            <w:tcW w:w="1800" w:type="dxa"/>
            <w:vAlign w:val="bottom"/>
          </w:tcPr>
          <w:p w14:paraId="433DC964" w14:textId="3067E2AC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NIH</w:t>
            </w:r>
          </w:p>
        </w:tc>
      </w:tr>
      <w:tr w:rsidR="00AB751C" w:rsidRPr="00264477" w14:paraId="11F5A71E" w14:textId="77777777" w:rsidTr="00835643">
        <w:tc>
          <w:tcPr>
            <w:tcW w:w="715" w:type="dxa"/>
            <w:vAlign w:val="center"/>
          </w:tcPr>
          <w:p w14:paraId="481CBFAC" w14:textId="2AE22C51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4230" w:type="dxa"/>
            <w:vAlign w:val="bottom"/>
          </w:tcPr>
          <w:p w14:paraId="11F2062C" w14:textId="608DF2BA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Intensive care management for high-risk veterans in a patient-centered medical home - do some veterans benefit more than others?</w:t>
            </w:r>
          </w:p>
        </w:tc>
        <w:tc>
          <w:tcPr>
            <w:tcW w:w="990" w:type="dxa"/>
            <w:vAlign w:val="bottom"/>
          </w:tcPr>
          <w:p w14:paraId="0CE393EA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2610" w:type="dxa"/>
            <w:vAlign w:val="bottom"/>
          </w:tcPr>
          <w:p w14:paraId="11AE27E4" w14:textId="0FAF558D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7DFF627A" w14:textId="55E214B7" w:rsidR="00AB751C" w:rsidRPr="00264477" w:rsidRDefault="0021031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High-risk for Healthcare Utilization</w:t>
            </w:r>
          </w:p>
        </w:tc>
        <w:tc>
          <w:tcPr>
            <w:tcW w:w="1800" w:type="dxa"/>
            <w:vAlign w:val="bottom"/>
          </w:tcPr>
          <w:p w14:paraId="4971EB4A" w14:textId="09445BCB" w:rsidR="00AB751C" w:rsidRPr="00264477" w:rsidRDefault="00E2589B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Regional or State-level or Multiple Regions</w:t>
            </w:r>
          </w:p>
        </w:tc>
        <w:tc>
          <w:tcPr>
            <w:tcW w:w="1800" w:type="dxa"/>
            <w:vAlign w:val="bottom"/>
          </w:tcPr>
          <w:p w14:paraId="325C5139" w14:textId="49086237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 Funding Source</w:t>
            </w:r>
          </w:p>
        </w:tc>
      </w:tr>
      <w:tr w:rsidR="00AB751C" w:rsidRPr="00264477" w14:paraId="0B2E18B1" w14:textId="77777777" w:rsidTr="00835643">
        <w:tc>
          <w:tcPr>
            <w:tcW w:w="715" w:type="dxa"/>
            <w:vAlign w:val="center"/>
          </w:tcPr>
          <w:p w14:paraId="1818D968" w14:textId="1605D440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4230" w:type="dxa"/>
            <w:vAlign w:val="bottom"/>
          </w:tcPr>
          <w:p w14:paraId="0C592468" w14:textId="61A149E4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Pragmatic Clinical Trial to Improve Patient Experience Among Adults During Transitions from Hospital to Home: The </w:t>
            </w:r>
            <w:proofErr w:type="spellStart"/>
            <w:r w:rsidRPr="00264477">
              <w:rPr>
                <w:rFonts w:cstheme="minorHAnsi"/>
                <w:sz w:val="16"/>
                <w:szCs w:val="16"/>
              </w:rPr>
              <w:t>PArTNER</w:t>
            </w:r>
            <w:proofErr w:type="spellEnd"/>
            <w:r w:rsidRPr="00264477">
              <w:rPr>
                <w:rFonts w:cstheme="minorHAnsi"/>
                <w:sz w:val="16"/>
                <w:szCs w:val="16"/>
              </w:rPr>
              <w:t xml:space="preserve">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52D6510B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2610" w:type="dxa"/>
            <w:vAlign w:val="bottom"/>
          </w:tcPr>
          <w:p w14:paraId="02EFF3BC" w14:textId="2C3164B9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49078CD7" w14:textId="7A635F78" w:rsidR="00AB751C" w:rsidRPr="00264477" w:rsidRDefault="0022064A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41B2F570" w14:textId="06AB0A2B" w:rsidR="00AB751C" w:rsidRPr="00264477" w:rsidRDefault="00E2589B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097EA1A8" w14:textId="5038B88E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Public Funding Source</w:t>
            </w:r>
          </w:p>
        </w:tc>
      </w:tr>
      <w:tr w:rsidR="00AB751C" w:rsidRPr="00264477" w14:paraId="27F63C0D" w14:textId="77777777" w:rsidTr="00835643">
        <w:tc>
          <w:tcPr>
            <w:tcW w:w="715" w:type="dxa"/>
            <w:vAlign w:val="center"/>
          </w:tcPr>
          <w:p w14:paraId="0275F454" w14:textId="399F748D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230" w:type="dxa"/>
            <w:vAlign w:val="bottom"/>
          </w:tcPr>
          <w:p w14:paraId="022AEC92" w14:textId="46BC6743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Medical-Legal Partnership Effects on Mental Health, Health Care Use, and Quality of Life in Primary Care: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43C25D68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2610" w:type="dxa"/>
            <w:vAlign w:val="bottom"/>
          </w:tcPr>
          <w:p w14:paraId="12862A62" w14:textId="41E683CD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737DDCE4" w14:textId="61E9E24E" w:rsidR="00AB751C" w:rsidRPr="00264477" w:rsidRDefault="00C33D37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High-risk for Healthcare Utilization</w:t>
            </w:r>
          </w:p>
        </w:tc>
        <w:tc>
          <w:tcPr>
            <w:tcW w:w="1800" w:type="dxa"/>
            <w:vAlign w:val="bottom"/>
          </w:tcPr>
          <w:p w14:paraId="3E900F50" w14:textId="4BA4F488" w:rsidR="00AB751C" w:rsidRPr="00264477" w:rsidRDefault="00E2589B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37A84CE6" w14:textId="4870B760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Public Funding Source</w:t>
            </w:r>
          </w:p>
        </w:tc>
      </w:tr>
      <w:tr w:rsidR="00AB751C" w:rsidRPr="00264477" w14:paraId="0F5615FE" w14:textId="77777777" w:rsidTr="00835643">
        <w:tc>
          <w:tcPr>
            <w:tcW w:w="715" w:type="dxa"/>
            <w:vAlign w:val="center"/>
          </w:tcPr>
          <w:p w14:paraId="2C6A781F" w14:textId="1C046934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23</w:t>
            </w:r>
          </w:p>
        </w:tc>
        <w:tc>
          <w:tcPr>
            <w:tcW w:w="4230" w:type="dxa"/>
            <w:vAlign w:val="bottom"/>
          </w:tcPr>
          <w:p w14:paraId="0B8EF5FC" w14:textId="1C9DE91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Predictive Model-Driven Hot spotting to Decrease Emergency Department Visits: A Randomized Controlled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067F8B48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2610" w:type="dxa"/>
            <w:vAlign w:val="bottom"/>
          </w:tcPr>
          <w:p w14:paraId="660F0E9D" w14:textId="1C9A24BC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10FDC7D5" w14:textId="2E868B14" w:rsidR="00AB751C" w:rsidRPr="00264477" w:rsidRDefault="003C1A7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Adult Patients</w:t>
            </w:r>
          </w:p>
        </w:tc>
        <w:tc>
          <w:tcPr>
            <w:tcW w:w="1800" w:type="dxa"/>
            <w:vAlign w:val="bottom"/>
          </w:tcPr>
          <w:p w14:paraId="72E7EB6D" w14:textId="7BD0D5F3" w:rsidR="00AB751C" w:rsidRPr="00264477" w:rsidRDefault="00E2589B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463FA584" w14:textId="3257510B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USDHHS-CMS</w:t>
            </w:r>
          </w:p>
        </w:tc>
      </w:tr>
      <w:tr w:rsidR="00AB751C" w:rsidRPr="00264477" w14:paraId="538BC5AE" w14:textId="77777777" w:rsidTr="00835643">
        <w:tc>
          <w:tcPr>
            <w:tcW w:w="715" w:type="dxa"/>
            <w:vAlign w:val="center"/>
          </w:tcPr>
          <w:p w14:paraId="5A7B2C62" w14:textId="05B56B19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4230" w:type="dxa"/>
            <w:vAlign w:val="bottom"/>
          </w:tcPr>
          <w:p w14:paraId="426297A6" w14:textId="2E58D2BD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Evidence that collaborative action between local health departments and nonprofit hospitals helps foster healthy behaviors in communities: a multilevel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5B60924C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2610" w:type="dxa"/>
            <w:vAlign w:val="bottom"/>
          </w:tcPr>
          <w:p w14:paraId="22D94308" w14:textId="2ABFE1AF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Analytical Cross-sectional Study</w:t>
            </w:r>
          </w:p>
        </w:tc>
        <w:tc>
          <w:tcPr>
            <w:tcW w:w="2430" w:type="dxa"/>
            <w:vAlign w:val="bottom"/>
          </w:tcPr>
          <w:p w14:paraId="3FC0259E" w14:textId="57E57249" w:rsidR="00AB751C" w:rsidRPr="00264477" w:rsidRDefault="003C1A7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Adult Patients</w:t>
            </w:r>
          </w:p>
        </w:tc>
        <w:tc>
          <w:tcPr>
            <w:tcW w:w="1800" w:type="dxa"/>
            <w:vAlign w:val="bottom"/>
          </w:tcPr>
          <w:p w14:paraId="496FFCE2" w14:textId="2A2CB6E5" w:rsidR="00AB751C" w:rsidRPr="00264477" w:rsidRDefault="00E2589B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Regional or State-level or Multiple Regions</w:t>
            </w:r>
          </w:p>
        </w:tc>
        <w:tc>
          <w:tcPr>
            <w:tcW w:w="1800" w:type="dxa"/>
            <w:vAlign w:val="bottom"/>
          </w:tcPr>
          <w:p w14:paraId="684545D0" w14:textId="74FED689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Funding Source Not Described</w:t>
            </w:r>
          </w:p>
        </w:tc>
      </w:tr>
      <w:tr w:rsidR="00AB751C" w:rsidRPr="00264477" w14:paraId="40F0FD71" w14:textId="77777777" w:rsidTr="00835643">
        <w:tc>
          <w:tcPr>
            <w:tcW w:w="715" w:type="dxa"/>
            <w:vAlign w:val="center"/>
          </w:tcPr>
          <w:p w14:paraId="0BDE15B9" w14:textId="47585824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4230" w:type="dxa"/>
            <w:vAlign w:val="bottom"/>
          </w:tcPr>
          <w:p w14:paraId="61F41FAA" w14:textId="5739040D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Enabling Services Improve Access to Care, Preventive Services, And Satisfaction Among Health Center Patients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6D6FA535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2610" w:type="dxa"/>
            <w:vAlign w:val="bottom"/>
          </w:tcPr>
          <w:p w14:paraId="6F21C408" w14:textId="5DCE4536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Analytical Cross-sectional Study</w:t>
            </w:r>
          </w:p>
        </w:tc>
        <w:tc>
          <w:tcPr>
            <w:tcW w:w="2430" w:type="dxa"/>
            <w:vAlign w:val="bottom"/>
          </w:tcPr>
          <w:p w14:paraId="7641AC12" w14:textId="5201047C" w:rsidR="00AB751C" w:rsidRPr="00264477" w:rsidRDefault="003C1A7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50732766" w14:textId="7B8B8696" w:rsidR="00AB751C" w:rsidRPr="00264477" w:rsidRDefault="00D33520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Regional or State-level or Multiple Regions</w:t>
            </w:r>
          </w:p>
        </w:tc>
        <w:tc>
          <w:tcPr>
            <w:tcW w:w="1800" w:type="dxa"/>
            <w:vAlign w:val="bottom"/>
          </w:tcPr>
          <w:p w14:paraId="6CBB4D71" w14:textId="5E7A907F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Public Funding Source</w:t>
            </w:r>
          </w:p>
        </w:tc>
      </w:tr>
      <w:tr w:rsidR="00AB751C" w:rsidRPr="00264477" w14:paraId="5DD5E3B6" w14:textId="77777777" w:rsidTr="00835643">
        <w:tc>
          <w:tcPr>
            <w:tcW w:w="715" w:type="dxa"/>
            <w:vAlign w:val="center"/>
          </w:tcPr>
          <w:p w14:paraId="7837AC91" w14:textId="104E4D52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4230" w:type="dxa"/>
            <w:vAlign w:val="bottom"/>
          </w:tcPr>
          <w:p w14:paraId="0AE432B0" w14:textId="1450C348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A Social-Return-On-Investment Analysis of Bon Secours Hospital's 'Housing for Health' Affordable Housing Program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6F792EBA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2610" w:type="dxa"/>
            <w:vAlign w:val="bottom"/>
          </w:tcPr>
          <w:p w14:paraId="17027688" w14:textId="7D449C0B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Analytical Cross-sectional Study</w:t>
            </w:r>
          </w:p>
        </w:tc>
        <w:tc>
          <w:tcPr>
            <w:tcW w:w="2430" w:type="dxa"/>
            <w:vAlign w:val="bottom"/>
          </w:tcPr>
          <w:p w14:paraId="4B76D6EE" w14:textId="77B4111A" w:rsidR="00AB751C" w:rsidRPr="00264477" w:rsidRDefault="003C1A7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Adult Patients</w:t>
            </w:r>
          </w:p>
        </w:tc>
        <w:tc>
          <w:tcPr>
            <w:tcW w:w="1800" w:type="dxa"/>
            <w:vAlign w:val="bottom"/>
          </w:tcPr>
          <w:p w14:paraId="292033EA" w14:textId="54BA1477" w:rsidR="00AB751C" w:rsidRPr="00264477" w:rsidRDefault="00911EA5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53746E79" w14:textId="167EA1D9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NIH</w:t>
            </w:r>
          </w:p>
        </w:tc>
      </w:tr>
      <w:tr w:rsidR="00AB751C" w:rsidRPr="00264477" w14:paraId="1242A707" w14:textId="77777777" w:rsidTr="00835643">
        <w:tc>
          <w:tcPr>
            <w:tcW w:w="715" w:type="dxa"/>
            <w:vAlign w:val="center"/>
          </w:tcPr>
          <w:p w14:paraId="718DB440" w14:textId="23123E31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4230" w:type="dxa"/>
            <w:vAlign w:val="bottom"/>
          </w:tcPr>
          <w:p w14:paraId="6448F41C" w14:textId="67473569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Embedding Social Workers in Veterans Health Administration Primary Care Teams Reduces Emergency Department Visits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5DC9AF8F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2610" w:type="dxa"/>
            <w:vAlign w:val="bottom"/>
          </w:tcPr>
          <w:p w14:paraId="1D60F58A" w14:textId="0431A7F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Quasi-experimental Study</w:t>
            </w:r>
          </w:p>
        </w:tc>
        <w:tc>
          <w:tcPr>
            <w:tcW w:w="2430" w:type="dxa"/>
            <w:vAlign w:val="bottom"/>
          </w:tcPr>
          <w:p w14:paraId="5F4F2271" w14:textId="52717289" w:rsidR="00AB751C" w:rsidRPr="00264477" w:rsidRDefault="003C1A7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Adult Patients</w:t>
            </w:r>
          </w:p>
        </w:tc>
        <w:tc>
          <w:tcPr>
            <w:tcW w:w="1800" w:type="dxa"/>
            <w:vAlign w:val="bottom"/>
          </w:tcPr>
          <w:p w14:paraId="79E929EE" w14:textId="55D64DCA" w:rsidR="00AB751C" w:rsidRPr="00264477" w:rsidRDefault="00911EA5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Regional or State-level or Multiple Regions</w:t>
            </w:r>
          </w:p>
        </w:tc>
        <w:tc>
          <w:tcPr>
            <w:tcW w:w="1800" w:type="dxa"/>
            <w:vAlign w:val="bottom"/>
          </w:tcPr>
          <w:p w14:paraId="00FA8A59" w14:textId="0C995B4A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Public Funding Source</w:t>
            </w:r>
          </w:p>
        </w:tc>
      </w:tr>
      <w:tr w:rsidR="00AB751C" w:rsidRPr="00264477" w14:paraId="49A7F210" w14:textId="77777777" w:rsidTr="00835643">
        <w:tc>
          <w:tcPr>
            <w:tcW w:w="715" w:type="dxa"/>
            <w:vAlign w:val="center"/>
          </w:tcPr>
          <w:p w14:paraId="220E7F71" w14:textId="5F662FB1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4230" w:type="dxa"/>
            <w:vAlign w:val="bottom"/>
          </w:tcPr>
          <w:p w14:paraId="213BD441" w14:textId="519EB25D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Project Nurture Integrates Care and Services to Improve Outcomes for Opioid-Dependent Mothers and Their Children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0F4A744E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2610" w:type="dxa"/>
            <w:vAlign w:val="bottom"/>
          </w:tcPr>
          <w:p w14:paraId="365C9663" w14:textId="696FFE9B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Quasi-experimental Study</w:t>
            </w:r>
          </w:p>
        </w:tc>
        <w:tc>
          <w:tcPr>
            <w:tcW w:w="2430" w:type="dxa"/>
            <w:vAlign w:val="bottom"/>
          </w:tcPr>
          <w:p w14:paraId="016F32F6" w14:textId="103EFADC" w:rsidR="00AB751C" w:rsidRPr="00264477" w:rsidRDefault="003C1A7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Pregnant Women</w:t>
            </w:r>
          </w:p>
        </w:tc>
        <w:tc>
          <w:tcPr>
            <w:tcW w:w="1800" w:type="dxa"/>
            <w:vAlign w:val="bottom"/>
          </w:tcPr>
          <w:p w14:paraId="2202C20A" w14:textId="46212A68" w:rsidR="00AB751C" w:rsidRPr="00264477" w:rsidRDefault="000958D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5EDAB5BA" w14:textId="09527BFD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Public Funding Source</w:t>
            </w:r>
          </w:p>
        </w:tc>
      </w:tr>
      <w:tr w:rsidR="00AB751C" w:rsidRPr="00264477" w14:paraId="2E7B5445" w14:textId="77777777" w:rsidTr="00835643">
        <w:tc>
          <w:tcPr>
            <w:tcW w:w="715" w:type="dxa"/>
            <w:vAlign w:val="center"/>
          </w:tcPr>
          <w:p w14:paraId="73E62055" w14:textId="213FEDE4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4230" w:type="dxa"/>
            <w:vAlign w:val="bottom"/>
          </w:tcPr>
          <w:p w14:paraId="5E7348D9" w14:textId="64228F08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Indianapolis Provider's Use of Wraparound Services Associated with Reduced Hospitalizations and Emergency Department Visits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07BEA34C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2018</w:t>
            </w:r>
          </w:p>
        </w:tc>
        <w:tc>
          <w:tcPr>
            <w:tcW w:w="2610" w:type="dxa"/>
            <w:vAlign w:val="bottom"/>
          </w:tcPr>
          <w:p w14:paraId="378B54C1" w14:textId="4DD089DC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Analytical Cross-sectional Study</w:t>
            </w:r>
          </w:p>
        </w:tc>
        <w:tc>
          <w:tcPr>
            <w:tcW w:w="2430" w:type="dxa"/>
            <w:vAlign w:val="bottom"/>
          </w:tcPr>
          <w:p w14:paraId="51BFEA6A" w14:textId="22F600D9" w:rsidR="00AB751C" w:rsidRPr="00264477" w:rsidRDefault="003C1A7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Adult Patients</w:t>
            </w:r>
          </w:p>
        </w:tc>
        <w:tc>
          <w:tcPr>
            <w:tcW w:w="1800" w:type="dxa"/>
            <w:vAlign w:val="bottom"/>
          </w:tcPr>
          <w:p w14:paraId="4A90D413" w14:textId="0E45FD39" w:rsidR="00AB751C" w:rsidRPr="00264477" w:rsidRDefault="000958D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3124C880" w14:textId="1D3794D1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Public Funding Source</w:t>
            </w:r>
          </w:p>
        </w:tc>
      </w:tr>
      <w:tr w:rsidR="00AB751C" w:rsidRPr="00264477" w14:paraId="00EA430C" w14:textId="77777777" w:rsidTr="00835643">
        <w:tc>
          <w:tcPr>
            <w:tcW w:w="715" w:type="dxa"/>
            <w:vAlign w:val="center"/>
          </w:tcPr>
          <w:p w14:paraId="4BD34C8B" w14:textId="11B7A429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4230" w:type="dxa"/>
            <w:vAlign w:val="bottom"/>
          </w:tcPr>
          <w:p w14:paraId="042C55BA" w14:textId="40695E83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The Impact of Food Insecurity Screenings and Community Food Resource Referrals for Patients with Type 2 Diabetes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33E18342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2610" w:type="dxa"/>
            <w:vAlign w:val="bottom"/>
          </w:tcPr>
          <w:p w14:paraId="6D7547C7" w14:textId="73BC29CB" w:rsidR="00AB751C" w:rsidRPr="00264477" w:rsidRDefault="00601B4F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Observational Quantitative </w:t>
            </w: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Study</w:t>
            </w:r>
          </w:p>
        </w:tc>
        <w:tc>
          <w:tcPr>
            <w:tcW w:w="2430" w:type="dxa"/>
            <w:vAlign w:val="bottom"/>
          </w:tcPr>
          <w:p w14:paraId="4FA578FF" w14:textId="4D20DF03" w:rsidR="00AB751C" w:rsidRPr="00264477" w:rsidRDefault="003C1A7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1A1FA867" w14:textId="539BFF1B" w:rsidR="00AB751C" w:rsidRPr="00264477" w:rsidRDefault="000958D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4B8C421F" w14:textId="7778CAAC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Funding Source Not Described</w:t>
            </w:r>
          </w:p>
        </w:tc>
      </w:tr>
      <w:tr w:rsidR="00AB751C" w:rsidRPr="00264477" w14:paraId="3EFCD9A5" w14:textId="77777777" w:rsidTr="00835643">
        <w:tc>
          <w:tcPr>
            <w:tcW w:w="715" w:type="dxa"/>
            <w:vAlign w:val="center"/>
          </w:tcPr>
          <w:p w14:paraId="63FFBDA2" w14:textId="545C348E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4230" w:type="dxa"/>
            <w:vAlign w:val="bottom"/>
          </w:tcPr>
          <w:p w14:paraId="651ACC3C" w14:textId="6D76A12B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Evidence based processes to prevent readmissions: more is better, a ten-site observational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501A1893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2610" w:type="dxa"/>
            <w:vAlign w:val="bottom"/>
          </w:tcPr>
          <w:p w14:paraId="142DA622" w14:textId="0C9B8A8C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Observational </w:t>
            </w:r>
            <w:r w:rsidR="00950B50">
              <w:rPr>
                <w:rFonts w:cstheme="minorHAnsi"/>
                <w:sz w:val="16"/>
                <w:szCs w:val="16"/>
              </w:rPr>
              <w:t xml:space="preserve">Mixed Method </w:t>
            </w:r>
            <w:r w:rsidRPr="00264477">
              <w:rPr>
                <w:rFonts w:cstheme="minorHAnsi"/>
                <w:sz w:val="16"/>
                <w:szCs w:val="16"/>
              </w:rPr>
              <w:t>Study</w:t>
            </w:r>
          </w:p>
        </w:tc>
        <w:tc>
          <w:tcPr>
            <w:tcW w:w="2430" w:type="dxa"/>
            <w:vAlign w:val="bottom"/>
          </w:tcPr>
          <w:p w14:paraId="7A55C9BF" w14:textId="478D62C6" w:rsidR="00AB751C" w:rsidRPr="00264477" w:rsidRDefault="005D002F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High-risk for Healthcare Utilization</w:t>
            </w:r>
          </w:p>
        </w:tc>
        <w:tc>
          <w:tcPr>
            <w:tcW w:w="1800" w:type="dxa"/>
            <w:vAlign w:val="bottom"/>
          </w:tcPr>
          <w:p w14:paraId="48298CB0" w14:textId="29AFE2A3" w:rsidR="00AB751C" w:rsidRPr="00264477" w:rsidRDefault="00312F7E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Regional or State-level or Multiple Regions</w:t>
            </w:r>
          </w:p>
        </w:tc>
        <w:tc>
          <w:tcPr>
            <w:tcW w:w="1800" w:type="dxa"/>
            <w:vAlign w:val="bottom"/>
          </w:tcPr>
          <w:p w14:paraId="7D070FC7" w14:textId="4B4BE5D9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Public Funding Source</w:t>
            </w:r>
          </w:p>
        </w:tc>
      </w:tr>
      <w:tr w:rsidR="00AB751C" w:rsidRPr="00264477" w14:paraId="1628901B" w14:textId="77777777" w:rsidTr="00835643">
        <w:tc>
          <w:tcPr>
            <w:tcW w:w="715" w:type="dxa"/>
            <w:vAlign w:val="center"/>
          </w:tcPr>
          <w:p w14:paraId="377C79B2" w14:textId="2CA2FA56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4230" w:type="dxa"/>
            <w:vAlign w:val="bottom"/>
          </w:tcPr>
          <w:p w14:paraId="3D557FD9" w14:textId="0920F61E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Cooling The Hot Spots Where Child Hospitalization Rates Are High: A Neighborhood Approach to Population Health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14168E0A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2610" w:type="dxa"/>
            <w:vAlign w:val="bottom"/>
          </w:tcPr>
          <w:p w14:paraId="4053BFD1" w14:textId="7F67D659" w:rsidR="00AB751C" w:rsidRPr="00264477" w:rsidRDefault="00916675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Observational Quantitative </w:t>
            </w: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Study</w:t>
            </w:r>
          </w:p>
        </w:tc>
        <w:tc>
          <w:tcPr>
            <w:tcW w:w="2430" w:type="dxa"/>
            <w:vAlign w:val="bottom"/>
          </w:tcPr>
          <w:p w14:paraId="60DFD56A" w14:textId="3318286E" w:rsidR="00AB751C" w:rsidRPr="00264477" w:rsidRDefault="005D002F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Pediatric Patients</w:t>
            </w:r>
          </w:p>
        </w:tc>
        <w:tc>
          <w:tcPr>
            <w:tcW w:w="1800" w:type="dxa"/>
            <w:vAlign w:val="bottom"/>
          </w:tcPr>
          <w:p w14:paraId="060B3002" w14:textId="508D0766" w:rsidR="00AB751C" w:rsidRPr="00264477" w:rsidRDefault="00312F7E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763D70CC" w14:textId="65201FE3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 Funding Source</w:t>
            </w:r>
          </w:p>
        </w:tc>
      </w:tr>
      <w:tr w:rsidR="00AB751C" w:rsidRPr="00264477" w14:paraId="4A2F95C9" w14:textId="77777777" w:rsidTr="00835643">
        <w:tc>
          <w:tcPr>
            <w:tcW w:w="715" w:type="dxa"/>
            <w:vAlign w:val="center"/>
          </w:tcPr>
          <w:p w14:paraId="4E45AD0D" w14:textId="37EB4183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4230" w:type="dxa"/>
            <w:vAlign w:val="bottom"/>
          </w:tcPr>
          <w:p w14:paraId="620CA543" w14:textId="2D4036E9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The Baltimore Community-Based Organizations Neighborhood Network: Enhancing Capacity Together (CONNECT) Cluster RCT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1A2CD781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2610" w:type="dxa"/>
            <w:vAlign w:val="bottom"/>
          </w:tcPr>
          <w:p w14:paraId="45543360" w14:textId="5B24537C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22C10BC9" w14:textId="67BC51B1" w:rsidR="00AB751C" w:rsidRPr="00264477" w:rsidRDefault="005D002F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High-risk for Healthcare Utilization</w:t>
            </w:r>
          </w:p>
        </w:tc>
        <w:tc>
          <w:tcPr>
            <w:tcW w:w="1800" w:type="dxa"/>
            <w:vAlign w:val="bottom"/>
          </w:tcPr>
          <w:p w14:paraId="62EDEFB1" w14:textId="43A84411" w:rsidR="00AB751C" w:rsidRPr="00264477" w:rsidRDefault="00312F7E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5D1132B0" w14:textId="721BEC26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Public Funding Source</w:t>
            </w:r>
          </w:p>
        </w:tc>
      </w:tr>
      <w:tr w:rsidR="00AB751C" w:rsidRPr="00264477" w14:paraId="43BA30F8" w14:textId="77777777" w:rsidTr="00835643">
        <w:tc>
          <w:tcPr>
            <w:tcW w:w="715" w:type="dxa"/>
            <w:vAlign w:val="center"/>
          </w:tcPr>
          <w:p w14:paraId="1E92160A" w14:textId="29BF1338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4230" w:type="dxa"/>
            <w:vAlign w:val="bottom"/>
          </w:tcPr>
          <w:p w14:paraId="65644530" w14:textId="73F9C7EA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 of Community Health Worker Support on Clinical Outcomes of Low-Income Patients Across Primary Care Facilities: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52BF2E2F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2018</w:t>
            </w:r>
          </w:p>
        </w:tc>
        <w:tc>
          <w:tcPr>
            <w:tcW w:w="2610" w:type="dxa"/>
            <w:vAlign w:val="bottom"/>
          </w:tcPr>
          <w:p w14:paraId="0B5BA28F" w14:textId="6E21727A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78C42172" w14:textId="6E6CE996" w:rsidR="00AB751C" w:rsidRPr="00264477" w:rsidRDefault="005D002F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174406DB" w14:textId="33D9E0B5" w:rsidR="00AB751C" w:rsidRPr="00264477" w:rsidRDefault="00312F7E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27C7BD60" w14:textId="27C3740F" w:rsidR="00AB751C" w:rsidRPr="00264477" w:rsidRDefault="00EA2BF6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 Funding Source</w:t>
            </w:r>
          </w:p>
        </w:tc>
      </w:tr>
      <w:tr w:rsidR="00AB751C" w:rsidRPr="00264477" w14:paraId="401D6F6F" w14:textId="77777777" w:rsidTr="00835643">
        <w:tc>
          <w:tcPr>
            <w:tcW w:w="715" w:type="dxa"/>
            <w:vAlign w:val="center"/>
          </w:tcPr>
          <w:p w14:paraId="58F5616D" w14:textId="7057122A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4230" w:type="dxa"/>
            <w:vAlign w:val="bottom"/>
          </w:tcPr>
          <w:p w14:paraId="58A76970" w14:textId="225ACDF4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Food for Thought: A Randomized Trial of Food Insecurity Screening in the Emergency Department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2984DB89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2610" w:type="dxa"/>
            <w:vAlign w:val="bottom"/>
          </w:tcPr>
          <w:p w14:paraId="68E6D52F" w14:textId="524CC868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1A833F61" w14:textId="3459A71E" w:rsidR="00AB751C" w:rsidRPr="00264477" w:rsidRDefault="005D002F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Pediatric Patients</w:t>
            </w:r>
          </w:p>
        </w:tc>
        <w:tc>
          <w:tcPr>
            <w:tcW w:w="1800" w:type="dxa"/>
            <w:vAlign w:val="bottom"/>
          </w:tcPr>
          <w:p w14:paraId="38232483" w14:textId="3A409F5B" w:rsidR="00AB751C" w:rsidRPr="00264477" w:rsidRDefault="00312F7E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373C78E0" w14:textId="1F1DCC0E" w:rsidR="00AB751C" w:rsidRPr="00264477" w:rsidRDefault="00FF24F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Public Funding Source</w:t>
            </w:r>
          </w:p>
        </w:tc>
      </w:tr>
      <w:tr w:rsidR="00AB751C" w:rsidRPr="00264477" w14:paraId="5061F28D" w14:textId="77777777" w:rsidTr="00835643">
        <w:tc>
          <w:tcPr>
            <w:tcW w:w="715" w:type="dxa"/>
            <w:vAlign w:val="center"/>
          </w:tcPr>
          <w:p w14:paraId="4448DB01" w14:textId="1ACCC1F2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4230" w:type="dxa"/>
            <w:vAlign w:val="bottom"/>
          </w:tcPr>
          <w:p w14:paraId="3A067B7F" w14:textId="5B953C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 of a Peer-Led Behavioral Intervention for Emergency Department Patients at High Risk of Fatal Opioid Overdose: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25BC9194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2610" w:type="dxa"/>
            <w:vAlign w:val="bottom"/>
          </w:tcPr>
          <w:p w14:paraId="4E299775" w14:textId="35D23EAE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348FE21B" w14:textId="4178281C" w:rsidR="00AB751C" w:rsidRPr="00264477" w:rsidRDefault="005D002F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0EE1FBC1" w14:textId="7BFCC16E" w:rsidR="00AB751C" w:rsidRPr="00264477" w:rsidRDefault="00312F7E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0E83DBB4" w14:textId="116740AA" w:rsidR="00AB751C" w:rsidRPr="00264477" w:rsidRDefault="00FF24F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Funding Source Not Described</w:t>
            </w:r>
          </w:p>
        </w:tc>
      </w:tr>
      <w:tr w:rsidR="00AB751C" w:rsidRPr="00264477" w14:paraId="7D6B563A" w14:textId="77777777" w:rsidTr="00835643">
        <w:tc>
          <w:tcPr>
            <w:tcW w:w="715" w:type="dxa"/>
            <w:vAlign w:val="center"/>
          </w:tcPr>
          <w:p w14:paraId="58A2EE6D" w14:textId="407C74A9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37</w:t>
            </w:r>
          </w:p>
        </w:tc>
        <w:tc>
          <w:tcPr>
            <w:tcW w:w="4230" w:type="dxa"/>
            <w:vAlign w:val="bottom"/>
          </w:tcPr>
          <w:p w14:paraId="7DA1B851" w14:textId="724E7B83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Patient plus partner trial: A randomized controlled trial of 2 interventions to improve outcomes after an initial implantable cardioverter-defibrillator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4028EAC5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2610" w:type="dxa"/>
            <w:vAlign w:val="bottom"/>
          </w:tcPr>
          <w:p w14:paraId="7CC35E41" w14:textId="7AF1AEA0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27307020" w14:textId="6889A108" w:rsidR="00AB751C" w:rsidRPr="00264477" w:rsidRDefault="00E27DC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084A3A32" w14:textId="29797B63" w:rsidR="00AB751C" w:rsidRPr="00264477" w:rsidRDefault="00312F7E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Regional or State-level or Multiple Regions</w:t>
            </w:r>
          </w:p>
        </w:tc>
        <w:tc>
          <w:tcPr>
            <w:tcW w:w="1800" w:type="dxa"/>
            <w:vAlign w:val="bottom"/>
          </w:tcPr>
          <w:p w14:paraId="22A736FB" w14:textId="7CCA7C5C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N</w:t>
            </w:r>
            <w:r w:rsidR="00FF24F3">
              <w:rPr>
                <w:rFonts w:cstheme="minorHAnsi"/>
                <w:sz w:val="16"/>
                <w:szCs w:val="16"/>
              </w:rPr>
              <w:t>IH</w:t>
            </w:r>
          </w:p>
        </w:tc>
      </w:tr>
      <w:tr w:rsidR="00AB751C" w:rsidRPr="00264477" w14:paraId="1FFC25A9" w14:textId="77777777" w:rsidTr="00835643">
        <w:tc>
          <w:tcPr>
            <w:tcW w:w="715" w:type="dxa"/>
            <w:vAlign w:val="center"/>
          </w:tcPr>
          <w:p w14:paraId="19D7D8A6" w14:textId="05D247BF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38</w:t>
            </w:r>
          </w:p>
        </w:tc>
        <w:tc>
          <w:tcPr>
            <w:tcW w:w="4230" w:type="dxa"/>
            <w:vAlign w:val="bottom"/>
          </w:tcPr>
          <w:p w14:paraId="089F093D" w14:textId="24EB4F50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Illustrating the value of social work: results of an open pilot trial of the psychosocial acuity scale in a large urban pediatric hospital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58320DB9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2610" w:type="dxa"/>
            <w:vAlign w:val="bottom"/>
          </w:tcPr>
          <w:p w14:paraId="134564A0" w14:textId="39FBCDC9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638DCA6E" w14:textId="36A839B7" w:rsidR="00AB751C" w:rsidRPr="00264477" w:rsidRDefault="00E27DC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Pediatric Patients</w:t>
            </w:r>
          </w:p>
        </w:tc>
        <w:tc>
          <w:tcPr>
            <w:tcW w:w="1800" w:type="dxa"/>
            <w:vAlign w:val="bottom"/>
          </w:tcPr>
          <w:p w14:paraId="519BDA57" w14:textId="473B7EFD" w:rsidR="00AB751C" w:rsidRPr="00264477" w:rsidRDefault="00312F7E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Rural</w:t>
            </w:r>
          </w:p>
        </w:tc>
        <w:tc>
          <w:tcPr>
            <w:tcW w:w="1800" w:type="dxa"/>
            <w:vAlign w:val="bottom"/>
          </w:tcPr>
          <w:p w14:paraId="63142986" w14:textId="06076A88" w:rsidR="00AB751C" w:rsidRPr="00264477" w:rsidRDefault="00FF24F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Public Funding Source</w:t>
            </w:r>
          </w:p>
        </w:tc>
      </w:tr>
      <w:tr w:rsidR="00AB751C" w:rsidRPr="00264477" w14:paraId="7B05E8F9" w14:textId="77777777" w:rsidTr="00835643">
        <w:tc>
          <w:tcPr>
            <w:tcW w:w="715" w:type="dxa"/>
            <w:vAlign w:val="center"/>
          </w:tcPr>
          <w:p w14:paraId="42131A6C" w14:textId="6BAD4E70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4230" w:type="dxa"/>
            <w:vAlign w:val="bottom"/>
          </w:tcPr>
          <w:p w14:paraId="71E98A95" w14:textId="5E500665" w:rsidR="00AB751C" w:rsidRPr="00264477" w:rsidRDefault="00AB751C" w:rsidP="00DE69EC">
            <w:pPr>
              <w:spacing w:before="240"/>
            </w:pPr>
            <w:r w:rsidRPr="00264477">
              <w:rPr>
                <w:rFonts w:cstheme="minorHAnsi"/>
                <w:sz w:val="16"/>
                <w:szCs w:val="16"/>
              </w:rPr>
              <w:t>Predictors for Poor Linkage to Care Among Hospitalized Persons Living with HIV and Co-Occurring Substance Use Disorder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27765ECE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2610" w:type="dxa"/>
            <w:vAlign w:val="bottom"/>
          </w:tcPr>
          <w:p w14:paraId="031FD53D" w14:textId="3A3C7B61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0EAAFD7D" w14:textId="63761D17" w:rsidR="00AB751C" w:rsidRPr="00264477" w:rsidRDefault="0099761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Patients with Chronic Disease or Mental Health Conditions</w:t>
            </w:r>
          </w:p>
        </w:tc>
        <w:tc>
          <w:tcPr>
            <w:tcW w:w="1800" w:type="dxa"/>
            <w:vAlign w:val="bottom"/>
          </w:tcPr>
          <w:p w14:paraId="50CB5A6F" w14:textId="4965DCDE" w:rsidR="00AB751C" w:rsidRPr="00264477" w:rsidRDefault="0074693D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Regional or State-level or Multiple Regions</w:t>
            </w:r>
          </w:p>
        </w:tc>
        <w:tc>
          <w:tcPr>
            <w:tcW w:w="1800" w:type="dxa"/>
            <w:vAlign w:val="bottom"/>
          </w:tcPr>
          <w:p w14:paraId="24592CBE" w14:textId="23885918" w:rsidR="00AB751C" w:rsidRPr="00264477" w:rsidRDefault="00FF24F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NIH</w:t>
            </w:r>
          </w:p>
        </w:tc>
      </w:tr>
      <w:tr w:rsidR="00AB751C" w:rsidRPr="00264477" w14:paraId="1090E025" w14:textId="77777777" w:rsidTr="00835643">
        <w:tc>
          <w:tcPr>
            <w:tcW w:w="715" w:type="dxa"/>
            <w:vAlign w:val="center"/>
          </w:tcPr>
          <w:p w14:paraId="5610A141" w14:textId="50A728DB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230" w:type="dxa"/>
            <w:vAlign w:val="bottom"/>
          </w:tcPr>
          <w:p w14:paraId="57071B6B" w14:textId="2465FCFF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Enhancing Reach Out and Read with a Video and Text Messages: A Randomized Trial in a Low-Income Predominantly Latino Sample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46B3CBC9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2610" w:type="dxa"/>
            <w:vAlign w:val="bottom"/>
          </w:tcPr>
          <w:p w14:paraId="7A9DB7C8" w14:textId="29C9BD65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1744EACC" w14:textId="10080ABA" w:rsidR="00AB751C" w:rsidRPr="00264477" w:rsidRDefault="0099761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Pediatric Patients</w:t>
            </w:r>
          </w:p>
        </w:tc>
        <w:tc>
          <w:tcPr>
            <w:tcW w:w="1800" w:type="dxa"/>
            <w:vAlign w:val="bottom"/>
          </w:tcPr>
          <w:p w14:paraId="49F04291" w14:textId="68E08782" w:rsidR="00AB751C" w:rsidRPr="00264477" w:rsidRDefault="00EC6C9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21367FD5" w14:textId="01684794" w:rsidR="00AB751C" w:rsidRPr="00264477" w:rsidRDefault="00FF24F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 Funding Source</w:t>
            </w:r>
          </w:p>
        </w:tc>
      </w:tr>
      <w:tr w:rsidR="00AB751C" w:rsidRPr="00264477" w14:paraId="6C010109" w14:textId="77777777" w:rsidTr="00835643">
        <w:tc>
          <w:tcPr>
            <w:tcW w:w="715" w:type="dxa"/>
            <w:vAlign w:val="center"/>
          </w:tcPr>
          <w:p w14:paraId="20F39B8C" w14:textId="4910E61B" w:rsidR="00AB751C" w:rsidRPr="00AB751C" w:rsidRDefault="00AB751C" w:rsidP="00DE69EC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41</w:t>
            </w:r>
          </w:p>
        </w:tc>
        <w:tc>
          <w:tcPr>
            <w:tcW w:w="4230" w:type="dxa"/>
            <w:vAlign w:val="bottom"/>
          </w:tcPr>
          <w:p w14:paraId="3CA314DD" w14:textId="4AAFB2D5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Social Needs Screening in Hospitalized Pediatric Patients: A Randomized Controlled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5764354E" w14:textId="77777777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2610" w:type="dxa"/>
            <w:vAlign w:val="bottom"/>
          </w:tcPr>
          <w:p w14:paraId="3A5DD511" w14:textId="5ECD4223" w:rsidR="00AB751C" w:rsidRPr="00264477" w:rsidRDefault="00AB751C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Randomized Controlled Trial</w:t>
            </w:r>
          </w:p>
        </w:tc>
        <w:tc>
          <w:tcPr>
            <w:tcW w:w="2430" w:type="dxa"/>
            <w:vAlign w:val="bottom"/>
          </w:tcPr>
          <w:p w14:paraId="3C5AE5C6" w14:textId="61AEF6AE" w:rsidR="00AB751C" w:rsidRPr="00264477" w:rsidRDefault="00997612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Pediatric Patients</w:t>
            </w:r>
          </w:p>
        </w:tc>
        <w:tc>
          <w:tcPr>
            <w:tcW w:w="1800" w:type="dxa"/>
            <w:vAlign w:val="bottom"/>
          </w:tcPr>
          <w:p w14:paraId="062DB640" w14:textId="6EE51A98" w:rsidR="00AB751C" w:rsidRPr="00264477" w:rsidRDefault="00EC6C9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Urban</w:t>
            </w:r>
          </w:p>
        </w:tc>
        <w:tc>
          <w:tcPr>
            <w:tcW w:w="1800" w:type="dxa"/>
            <w:vAlign w:val="bottom"/>
          </w:tcPr>
          <w:p w14:paraId="22B55625" w14:textId="56E6B8E6" w:rsidR="00AB751C" w:rsidRPr="00264477" w:rsidRDefault="00FF24F3" w:rsidP="00DE69EC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External Funding</w:t>
            </w:r>
          </w:p>
        </w:tc>
      </w:tr>
    </w:tbl>
    <w:p w14:paraId="06190A84" w14:textId="77777777" w:rsidR="00813BC4" w:rsidRPr="00264477" w:rsidRDefault="00813BC4" w:rsidP="00A2042A">
      <w:pPr>
        <w:rPr>
          <w:rFonts w:cstheme="minorHAnsi"/>
          <w:b/>
          <w:bCs/>
          <w:sz w:val="16"/>
          <w:szCs w:val="16"/>
        </w:rPr>
      </w:pPr>
    </w:p>
    <w:p w14:paraId="44640D59" w14:textId="77777777" w:rsidR="000C16D0" w:rsidRPr="00264477" w:rsidRDefault="000C16D0" w:rsidP="00A2042A">
      <w:pPr>
        <w:rPr>
          <w:rFonts w:cstheme="minorHAnsi"/>
          <w:b/>
          <w:bCs/>
          <w:sz w:val="16"/>
          <w:szCs w:val="16"/>
        </w:rPr>
      </w:pPr>
    </w:p>
    <w:p w14:paraId="08CC636C" w14:textId="77777777" w:rsidR="00431F05" w:rsidRPr="00264477" w:rsidRDefault="00431F05" w:rsidP="00A2042A">
      <w:pPr>
        <w:rPr>
          <w:b/>
          <w:bCs/>
        </w:rPr>
      </w:pPr>
    </w:p>
    <w:p w14:paraId="6A07BE2C" w14:textId="77777777" w:rsidR="00431F05" w:rsidRPr="00264477" w:rsidRDefault="00431F05" w:rsidP="00A2042A">
      <w:pPr>
        <w:rPr>
          <w:b/>
          <w:bCs/>
        </w:rPr>
      </w:pPr>
    </w:p>
    <w:p w14:paraId="123F1312" w14:textId="77777777" w:rsidR="00431F05" w:rsidRPr="00264477" w:rsidRDefault="00431F05" w:rsidP="00A2042A">
      <w:pPr>
        <w:rPr>
          <w:b/>
          <w:bCs/>
        </w:rPr>
      </w:pPr>
    </w:p>
    <w:p w14:paraId="4BD4B2ED" w14:textId="77777777" w:rsidR="00431F05" w:rsidRPr="00264477" w:rsidRDefault="00431F05" w:rsidP="00A2042A">
      <w:pPr>
        <w:rPr>
          <w:b/>
          <w:bCs/>
        </w:rPr>
      </w:pPr>
    </w:p>
    <w:p w14:paraId="074287A6" w14:textId="77777777" w:rsidR="00431F05" w:rsidRPr="00264477" w:rsidRDefault="00431F05" w:rsidP="00A2042A">
      <w:pPr>
        <w:rPr>
          <w:b/>
          <w:bCs/>
        </w:rPr>
      </w:pPr>
    </w:p>
    <w:p w14:paraId="2A58FC3D" w14:textId="77777777" w:rsidR="00953589" w:rsidRDefault="00953589" w:rsidP="00A2042A">
      <w:pPr>
        <w:rPr>
          <w:b/>
          <w:bCs/>
          <w:sz w:val="22"/>
          <w:szCs w:val="22"/>
        </w:rPr>
      </w:pPr>
    </w:p>
    <w:p w14:paraId="29468F17" w14:textId="77777777" w:rsidR="00953589" w:rsidRDefault="00953589" w:rsidP="00A2042A">
      <w:pPr>
        <w:rPr>
          <w:b/>
          <w:bCs/>
          <w:sz w:val="22"/>
          <w:szCs w:val="22"/>
        </w:rPr>
      </w:pPr>
    </w:p>
    <w:p w14:paraId="0AE2829E" w14:textId="77777777" w:rsidR="00953589" w:rsidRDefault="00953589" w:rsidP="00A2042A">
      <w:pPr>
        <w:rPr>
          <w:b/>
          <w:bCs/>
          <w:sz w:val="22"/>
          <w:szCs w:val="22"/>
        </w:rPr>
      </w:pPr>
    </w:p>
    <w:p w14:paraId="22014ED7" w14:textId="77777777" w:rsidR="00953589" w:rsidRDefault="00953589" w:rsidP="00A2042A">
      <w:pPr>
        <w:rPr>
          <w:b/>
          <w:bCs/>
          <w:sz w:val="22"/>
          <w:szCs w:val="22"/>
        </w:rPr>
      </w:pPr>
    </w:p>
    <w:p w14:paraId="05BB4BB6" w14:textId="77777777" w:rsidR="00953589" w:rsidRDefault="00953589" w:rsidP="00A2042A">
      <w:pPr>
        <w:rPr>
          <w:b/>
          <w:bCs/>
          <w:sz w:val="22"/>
          <w:szCs w:val="22"/>
        </w:rPr>
      </w:pPr>
    </w:p>
    <w:p w14:paraId="245961E4" w14:textId="77777777" w:rsidR="00953589" w:rsidRDefault="00953589" w:rsidP="00A2042A">
      <w:pPr>
        <w:rPr>
          <w:b/>
          <w:bCs/>
          <w:sz w:val="22"/>
          <w:szCs w:val="22"/>
        </w:rPr>
      </w:pPr>
    </w:p>
    <w:p w14:paraId="58E56E17" w14:textId="77777777" w:rsidR="00953589" w:rsidRDefault="00953589" w:rsidP="00A2042A">
      <w:pPr>
        <w:rPr>
          <w:b/>
          <w:bCs/>
          <w:sz w:val="22"/>
          <w:szCs w:val="22"/>
        </w:rPr>
      </w:pPr>
    </w:p>
    <w:p w14:paraId="1B8A4AE0" w14:textId="77777777" w:rsidR="00953589" w:rsidRDefault="00953589" w:rsidP="00A2042A">
      <w:pPr>
        <w:rPr>
          <w:b/>
          <w:bCs/>
          <w:sz w:val="22"/>
          <w:szCs w:val="22"/>
        </w:rPr>
      </w:pPr>
    </w:p>
    <w:p w14:paraId="466A14F4" w14:textId="77777777" w:rsidR="00953589" w:rsidRDefault="00953589" w:rsidP="00A2042A">
      <w:pPr>
        <w:rPr>
          <w:b/>
          <w:bCs/>
          <w:sz w:val="22"/>
          <w:szCs w:val="22"/>
        </w:rPr>
      </w:pPr>
    </w:p>
    <w:p w14:paraId="59F8DE0A" w14:textId="77777777" w:rsidR="00953589" w:rsidRDefault="00953589" w:rsidP="00A2042A">
      <w:pPr>
        <w:rPr>
          <w:b/>
          <w:bCs/>
          <w:sz w:val="22"/>
          <w:szCs w:val="22"/>
        </w:rPr>
      </w:pPr>
    </w:p>
    <w:p w14:paraId="1766A220" w14:textId="77777777" w:rsidR="00953589" w:rsidRDefault="00953589" w:rsidP="00A2042A">
      <w:pPr>
        <w:rPr>
          <w:b/>
          <w:bCs/>
          <w:sz w:val="22"/>
          <w:szCs w:val="22"/>
        </w:rPr>
      </w:pPr>
    </w:p>
    <w:p w14:paraId="0E9CF34A" w14:textId="77777777" w:rsidR="00953589" w:rsidRDefault="00953589" w:rsidP="00A2042A">
      <w:pPr>
        <w:rPr>
          <w:b/>
          <w:bCs/>
          <w:sz w:val="22"/>
          <w:szCs w:val="22"/>
        </w:rPr>
      </w:pPr>
    </w:p>
    <w:p w14:paraId="2273700B" w14:textId="77777777" w:rsidR="00953589" w:rsidRDefault="00953589" w:rsidP="00A2042A">
      <w:pPr>
        <w:rPr>
          <w:b/>
          <w:bCs/>
          <w:sz w:val="22"/>
          <w:szCs w:val="22"/>
        </w:rPr>
      </w:pPr>
    </w:p>
    <w:p w14:paraId="7F8349A2" w14:textId="77777777" w:rsidR="00835643" w:rsidRDefault="00835643" w:rsidP="00A2042A">
      <w:pPr>
        <w:rPr>
          <w:b/>
          <w:bCs/>
          <w:sz w:val="22"/>
          <w:szCs w:val="22"/>
        </w:rPr>
      </w:pPr>
    </w:p>
    <w:p w14:paraId="7FE6C03B" w14:textId="77777777" w:rsidR="00835643" w:rsidRDefault="00835643" w:rsidP="00A2042A">
      <w:pPr>
        <w:rPr>
          <w:b/>
          <w:bCs/>
          <w:sz w:val="22"/>
          <w:szCs w:val="22"/>
        </w:rPr>
      </w:pPr>
    </w:p>
    <w:p w14:paraId="38C86FEE" w14:textId="77777777" w:rsidR="00835643" w:rsidRDefault="00835643" w:rsidP="00A2042A">
      <w:pPr>
        <w:rPr>
          <w:b/>
          <w:bCs/>
          <w:sz w:val="22"/>
          <w:szCs w:val="22"/>
        </w:rPr>
      </w:pPr>
    </w:p>
    <w:p w14:paraId="6FD41B79" w14:textId="5D80A6F2" w:rsidR="00DB7E54" w:rsidRDefault="00D078F1" w:rsidP="00A2042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Chart</w:t>
      </w:r>
      <w:r w:rsidR="00DB7E54" w:rsidRPr="00264477">
        <w:rPr>
          <w:b/>
          <w:bCs/>
          <w:sz w:val="22"/>
          <w:szCs w:val="22"/>
        </w:rPr>
        <w:t xml:space="preserve"> 2: Data Charting in Response to </w:t>
      </w:r>
      <w:r w:rsidR="004C3B15" w:rsidRPr="00264477">
        <w:rPr>
          <w:b/>
          <w:bCs/>
          <w:sz w:val="22"/>
          <w:szCs w:val="22"/>
        </w:rPr>
        <w:t>RQ#</w:t>
      </w:r>
      <w:r w:rsidR="00AE4043">
        <w:rPr>
          <w:b/>
          <w:bCs/>
          <w:sz w:val="22"/>
          <w:szCs w:val="22"/>
        </w:rPr>
        <w:t>1</w:t>
      </w:r>
    </w:p>
    <w:tbl>
      <w:tblPr>
        <w:tblStyle w:val="TableGrid"/>
        <w:tblW w:w="14390" w:type="dxa"/>
        <w:tblLook w:val="04A0" w:firstRow="1" w:lastRow="0" w:firstColumn="1" w:lastColumn="0" w:noHBand="0" w:noVBand="1"/>
      </w:tblPr>
      <w:tblGrid>
        <w:gridCol w:w="699"/>
        <w:gridCol w:w="2744"/>
        <w:gridCol w:w="965"/>
        <w:gridCol w:w="1167"/>
        <w:gridCol w:w="1260"/>
        <w:gridCol w:w="1440"/>
        <w:gridCol w:w="1212"/>
        <w:gridCol w:w="1297"/>
        <w:gridCol w:w="1237"/>
        <w:gridCol w:w="1349"/>
        <w:gridCol w:w="1020"/>
      </w:tblGrid>
      <w:tr w:rsidR="00A17C19" w:rsidRPr="00264477" w14:paraId="0775D8B9" w14:textId="2F23EF15" w:rsidTr="00A61E37">
        <w:tc>
          <w:tcPr>
            <w:tcW w:w="699" w:type="dxa"/>
            <w:vAlign w:val="center"/>
          </w:tcPr>
          <w:p w14:paraId="49043554" w14:textId="77777777" w:rsidR="00362955" w:rsidRPr="00264477" w:rsidRDefault="00362955" w:rsidP="000733F2">
            <w:pPr>
              <w:jc w:val="center"/>
            </w:pP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Record #</w:t>
            </w:r>
          </w:p>
        </w:tc>
        <w:tc>
          <w:tcPr>
            <w:tcW w:w="2744" w:type="dxa"/>
            <w:vAlign w:val="center"/>
          </w:tcPr>
          <w:p w14:paraId="417EB759" w14:textId="77777777" w:rsidR="00362955" w:rsidRPr="00264477" w:rsidRDefault="00362955" w:rsidP="000733F2">
            <w:pPr>
              <w:jc w:val="center"/>
            </w:pP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Article Name [REF#]</w:t>
            </w:r>
          </w:p>
        </w:tc>
        <w:tc>
          <w:tcPr>
            <w:tcW w:w="965" w:type="dxa"/>
            <w:vAlign w:val="center"/>
          </w:tcPr>
          <w:p w14:paraId="354CB763" w14:textId="77777777" w:rsidR="00362955" w:rsidRPr="00264477" w:rsidRDefault="00362955" w:rsidP="000733F2">
            <w:pPr>
              <w:jc w:val="center"/>
            </w:pP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Publication Year</w:t>
            </w:r>
          </w:p>
        </w:tc>
        <w:tc>
          <w:tcPr>
            <w:tcW w:w="1167" w:type="dxa"/>
            <w:vAlign w:val="center"/>
          </w:tcPr>
          <w:p w14:paraId="5B241393" w14:textId="55B51B02" w:rsidR="00362955" w:rsidRPr="00264477" w:rsidRDefault="00362955" w:rsidP="000733F2">
            <w:pPr>
              <w:jc w:val="center"/>
            </w:pPr>
            <w:r w:rsidRPr="00835643">
              <w:rPr>
                <w:rFonts w:cstheme="minorHAnsi"/>
                <w:b/>
                <w:bCs/>
                <w:sz w:val="16"/>
                <w:szCs w:val="16"/>
              </w:rPr>
              <w:t>Gathered data based on needs of care teams</w:t>
            </w:r>
          </w:p>
        </w:tc>
        <w:tc>
          <w:tcPr>
            <w:tcW w:w="1260" w:type="dxa"/>
            <w:vAlign w:val="center"/>
          </w:tcPr>
          <w:p w14:paraId="120FDA9A" w14:textId="7DDEB850" w:rsidR="00362955" w:rsidRPr="00264477" w:rsidRDefault="00362955" w:rsidP="000733F2">
            <w:pPr>
              <w:jc w:val="center"/>
            </w:pPr>
            <w:r w:rsidRPr="00835643">
              <w:rPr>
                <w:rFonts w:cstheme="minorHAnsi"/>
                <w:b/>
                <w:bCs/>
                <w:sz w:val="16"/>
                <w:szCs w:val="16"/>
              </w:rPr>
              <w:t>Gathered data on providers perspectives on integration of SDOH into workflows</w:t>
            </w:r>
          </w:p>
        </w:tc>
        <w:tc>
          <w:tcPr>
            <w:tcW w:w="1440" w:type="dxa"/>
          </w:tcPr>
          <w:p w14:paraId="7830D58D" w14:textId="77777777" w:rsidR="00362955" w:rsidRPr="00835643" w:rsidRDefault="00362955" w:rsidP="000733F2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50B3E2C4" w14:textId="047D79AA" w:rsidR="00362955" w:rsidRPr="00264477" w:rsidRDefault="00362955" w:rsidP="000733F2">
            <w:pPr>
              <w:jc w:val="center"/>
            </w:pPr>
            <w:r w:rsidRPr="00835643">
              <w:rPr>
                <w:rFonts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Gathered data on patient feelings on collecting SDOH data and including them in EHR</w:t>
            </w:r>
          </w:p>
        </w:tc>
        <w:tc>
          <w:tcPr>
            <w:tcW w:w="1212" w:type="dxa"/>
          </w:tcPr>
          <w:p w14:paraId="0FCF0840" w14:textId="77777777" w:rsidR="00362955" w:rsidRPr="00835643" w:rsidRDefault="00362955" w:rsidP="000733F2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200F567E" w14:textId="147C4802" w:rsidR="00362955" w:rsidRPr="00264477" w:rsidRDefault="00362955" w:rsidP="000733F2">
            <w:pPr>
              <w:jc w:val="center"/>
            </w:pPr>
            <w:r w:rsidRPr="00835643">
              <w:rPr>
                <w:rFonts w:cstheme="minorHAnsi"/>
                <w:b/>
                <w:bCs/>
                <w:sz w:val="16"/>
                <w:szCs w:val="16"/>
              </w:rPr>
              <w:t>Used Standardized data collection tool</w:t>
            </w:r>
          </w:p>
        </w:tc>
        <w:tc>
          <w:tcPr>
            <w:tcW w:w="1297" w:type="dxa"/>
          </w:tcPr>
          <w:p w14:paraId="7EE33683" w14:textId="77777777" w:rsidR="00362955" w:rsidRPr="00835643" w:rsidRDefault="00362955" w:rsidP="000733F2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1097D5B1" w14:textId="6DAF2BDC" w:rsidR="00362955" w:rsidRDefault="00362955" w:rsidP="000733F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835643">
              <w:rPr>
                <w:rFonts w:cstheme="minorHAnsi"/>
                <w:b/>
                <w:bCs/>
                <w:sz w:val="16"/>
                <w:szCs w:val="16"/>
              </w:rPr>
              <w:t>Type of specific SDOH indicators collected</w:t>
            </w:r>
          </w:p>
        </w:tc>
        <w:tc>
          <w:tcPr>
            <w:tcW w:w="1237" w:type="dxa"/>
          </w:tcPr>
          <w:p w14:paraId="743282E4" w14:textId="77777777" w:rsidR="00362955" w:rsidRDefault="00362955" w:rsidP="000733F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BEDB1B5" w14:textId="50D45B4A" w:rsidR="00362955" w:rsidRDefault="00362955" w:rsidP="000733F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835643">
              <w:rPr>
                <w:rFonts w:cstheme="minorHAnsi"/>
                <w:b/>
                <w:bCs/>
                <w:sz w:val="16"/>
                <w:szCs w:val="16"/>
              </w:rPr>
              <w:t>Leveraged EHR technology for collecting patient reported SDOH</w:t>
            </w:r>
          </w:p>
        </w:tc>
        <w:tc>
          <w:tcPr>
            <w:tcW w:w="1349" w:type="dxa"/>
          </w:tcPr>
          <w:p w14:paraId="20AA365B" w14:textId="77777777" w:rsidR="00362955" w:rsidRDefault="00362955" w:rsidP="000733F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4513173D" w14:textId="7BCD8FDE" w:rsidR="00362955" w:rsidRDefault="00362955" w:rsidP="000733F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Frequency of SDOH data collection</w:t>
            </w:r>
          </w:p>
        </w:tc>
        <w:tc>
          <w:tcPr>
            <w:tcW w:w="1020" w:type="dxa"/>
          </w:tcPr>
          <w:p w14:paraId="7DBF0676" w14:textId="79802B89" w:rsidR="00362955" w:rsidRDefault="00362955" w:rsidP="000733F2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58C72E64" w14:textId="2467E23E" w:rsidR="00362955" w:rsidRDefault="00362955" w:rsidP="000733F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835643">
              <w:rPr>
                <w:rFonts w:cstheme="minorHAnsi"/>
                <w:b/>
                <w:bCs/>
                <w:sz w:val="16"/>
                <w:szCs w:val="16"/>
              </w:rPr>
              <w:t>Types of community-level SDOH data</w:t>
            </w:r>
          </w:p>
        </w:tc>
      </w:tr>
      <w:tr w:rsidR="00A17C19" w:rsidRPr="00264477" w14:paraId="33C0FE49" w14:textId="6C4B90A9" w:rsidTr="00A61E37">
        <w:tc>
          <w:tcPr>
            <w:tcW w:w="699" w:type="dxa"/>
            <w:vAlign w:val="center"/>
          </w:tcPr>
          <w:p w14:paraId="4F07E67B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744" w:type="dxa"/>
            <w:vAlign w:val="bottom"/>
          </w:tcPr>
          <w:p w14:paraId="7D21DC24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Financial Incentives for Smoking Cessation in Hospitalized Patients: A Randomized Clinical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17073AA8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2020</w:t>
            </w:r>
          </w:p>
        </w:tc>
        <w:tc>
          <w:tcPr>
            <w:tcW w:w="1167" w:type="dxa"/>
            <w:vAlign w:val="bottom"/>
          </w:tcPr>
          <w:p w14:paraId="0B61EFF7" w14:textId="59EE17B4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473F7B4C" w14:textId="5F5FEE6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6969DEA9" w14:textId="2F1AE9E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1D8FE13F" w14:textId="67015AA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97" w:type="dxa"/>
            <w:vAlign w:val="bottom"/>
          </w:tcPr>
          <w:p w14:paraId="29F99789" w14:textId="284A1376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Economic Stability</w:t>
            </w:r>
          </w:p>
        </w:tc>
        <w:tc>
          <w:tcPr>
            <w:tcW w:w="1237" w:type="dxa"/>
            <w:vAlign w:val="bottom"/>
          </w:tcPr>
          <w:p w14:paraId="67372B13" w14:textId="022BF438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30AAFE36" w14:textId="55D517AE" w:rsidR="00823D49" w:rsidRDefault="001C25C8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4A7C5C9B" w14:textId="086F4B5E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10E675E1" w14:textId="1FF984F2" w:rsidTr="00A61E37">
        <w:tc>
          <w:tcPr>
            <w:tcW w:w="699" w:type="dxa"/>
            <w:vAlign w:val="center"/>
          </w:tcPr>
          <w:p w14:paraId="0DE80C8A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744" w:type="dxa"/>
            <w:vAlign w:val="bottom"/>
          </w:tcPr>
          <w:p w14:paraId="1A35D1B1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Implementing an EHR-based Screening and Referral System to Address Social Determinants of Health in Primary Care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1DBA38B0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2019</w:t>
            </w:r>
          </w:p>
        </w:tc>
        <w:tc>
          <w:tcPr>
            <w:tcW w:w="1167" w:type="dxa"/>
            <w:vAlign w:val="bottom"/>
          </w:tcPr>
          <w:p w14:paraId="0C1D730F" w14:textId="42DC133B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Expert Panel</w:t>
            </w:r>
          </w:p>
        </w:tc>
        <w:tc>
          <w:tcPr>
            <w:tcW w:w="1260" w:type="dxa"/>
            <w:vAlign w:val="bottom"/>
          </w:tcPr>
          <w:p w14:paraId="60D3C5FD" w14:textId="0A50C1AB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Fully Supportive</w:t>
            </w:r>
          </w:p>
        </w:tc>
        <w:tc>
          <w:tcPr>
            <w:tcW w:w="1440" w:type="dxa"/>
            <w:vAlign w:val="bottom"/>
          </w:tcPr>
          <w:p w14:paraId="375F55F3" w14:textId="2CD0F00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Interview (feedback from patients)</w:t>
            </w:r>
          </w:p>
        </w:tc>
        <w:tc>
          <w:tcPr>
            <w:tcW w:w="1212" w:type="dxa"/>
            <w:vAlign w:val="bottom"/>
          </w:tcPr>
          <w:p w14:paraId="5F71195A" w14:textId="17A3E049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 CARE</w:t>
            </w:r>
          </w:p>
        </w:tc>
        <w:tc>
          <w:tcPr>
            <w:tcW w:w="1297" w:type="dxa"/>
            <w:vAlign w:val="bottom"/>
          </w:tcPr>
          <w:p w14:paraId="426DFB33" w14:textId="55EFD9D2" w:rsidR="00823D49" w:rsidRPr="00264477" w:rsidRDefault="00823D49" w:rsidP="00823D49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Multiple</w:t>
            </w:r>
          </w:p>
        </w:tc>
        <w:tc>
          <w:tcPr>
            <w:tcW w:w="1237" w:type="dxa"/>
            <w:vAlign w:val="bottom"/>
          </w:tcPr>
          <w:p w14:paraId="104AB1B7" w14:textId="3EAE3F55" w:rsidR="00823D49" w:rsidRPr="00264477" w:rsidRDefault="00823D49" w:rsidP="00823D49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Yes</w:t>
            </w:r>
          </w:p>
        </w:tc>
        <w:tc>
          <w:tcPr>
            <w:tcW w:w="1349" w:type="dxa"/>
            <w:vAlign w:val="bottom"/>
          </w:tcPr>
          <w:p w14:paraId="00A0F3B3" w14:textId="01E1D669" w:rsidR="00823D49" w:rsidRDefault="001C25C8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1C907952" w14:textId="2AE725C6" w:rsidR="00823D49" w:rsidRPr="00264477" w:rsidRDefault="00823D49" w:rsidP="00823D49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5DCB20AA" w14:textId="6D8B0F56" w:rsidTr="00A61E37">
        <w:tc>
          <w:tcPr>
            <w:tcW w:w="699" w:type="dxa"/>
            <w:vAlign w:val="center"/>
          </w:tcPr>
          <w:p w14:paraId="7444E697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744" w:type="dxa"/>
            <w:vAlign w:val="bottom"/>
          </w:tcPr>
          <w:p w14:paraId="124F355B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Effect of Community Health Workers on 30-Day Hospital Readmissions in an Accountable Care Organization Population: A Randomized Clinical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03BE9956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2021</w:t>
            </w:r>
          </w:p>
        </w:tc>
        <w:tc>
          <w:tcPr>
            <w:tcW w:w="1167" w:type="dxa"/>
            <w:vAlign w:val="bottom"/>
          </w:tcPr>
          <w:p w14:paraId="420D3156" w14:textId="4F9940E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0F2A99D2" w14:textId="1CFC7E23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705BBE24" w14:textId="3BE2E51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0A9A5568" w14:textId="3223D2AE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97" w:type="dxa"/>
            <w:vAlign w:val="bottom"/>
          </w:tcPr>
          <w:p w14:paraId="0AD83A33" w14:textId="3D6E84D4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243D75D8" w14:textId="12C82CFE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349" w:type="dxa"/>
            <w:vAlign w:val="bottom"/>
          </w:tcPr>
          <w:p w14:paraId="7719C908" w14:textId="1D1B8585" w:rsidR="00823D49" w:rsidRDefault="00A17C1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64DEA59A" w14:textId="39B1DA8B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56F721CF" w14:textId="4C83DF62" w:rsidTr="00A61E37">
        <w:tc>
          <w:tcPr>
            <w:tcW w:w="699" w:type="dxa"/>
            <w:vAlign w:val="center"/>
          </w:tcPr>
          <w:p w14:paraId="54B10834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744" w:type="dxa"/>
            <w:vAlign w:val="bottom"/>
          </w:tcPr>
          <w:p w14:paraId="269482B1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The impact of enhancing self-management support for diabetes in Community Health Centers through patient engagement and relationship building: a primary care pragmatic cluster-randomized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2A6684F0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167" w:type="dxa"/>
            <w:vAlign w:val="bottom"/>
          </w:tcPr>
          <w:p w14:paraId="3A06AD5A" w14:textId="6ACD9D56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D351815" w14:textId="4C042E00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68E9B4EB" w14:textId="0A7CB653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68CE8CA9" w14:textId="659D8274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7A1D95A7" w14:textId="7FB63A0E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5C032CD0" w14:textId="63B406C9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0C1C569E" w14:textId="33990BB5" w:rsidR="00823D49" w:rsidRDefault="00A17C1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 initial and follow-up visits (multiple timepoints)</w:t>
            </w:r>
          </w:p>
        </w:tc>
        <w:tc>
          <w:tcPr>
            <w:tcW w:w="1020" w:type="dxa"/>
            <w:vAlign w:val="bottom"/>
          </w:tcPr>
          <w:p w14:paraId="00DB1F3A" w14:textId="33422899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4014A0D9" w14:textId="7149AA9E" w:rsidTr="00A61E37">
        <w:tc>
          <w:tcPr>
            <w:tcW w:w="699" w:type="dxa"/>
            <w:vAlign w:val="center"/>
          </w:tcPr>
          <w:p w14:paraId="61D8EA0C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744" w:type="dxa"/>
            <w:vAlign w:val="bottom"/>
          </w:tcPr>
          <w:p w14:paraId="5997C51F" w14:textId="77777777" w:rsidR="00823D49" w:rsidRPr="00A17DF5" w:rsidRDefault="00823D49" w:rsidP="00823D49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Online Telehealth Delivery of Group Mental Health Treatment Is Safe, Feasible, and Increases Enrollment and Attendance in Post-9/11 U.S. Veterans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2E720C48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167" w:type="dxa"/>
            <w:vAlign w:val="bottom"/>
          </w:tcPr>
          <w:p w14:paraId="684DEDB6" w14:textId="03CED64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10A54ADE" w14:textId="2447FF6D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3035E1C5" w14:textId="6D6B3C61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1E23021C" w14:textId="024727D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3223523B" w14:textId="5D8C6DCE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101676C8" w14:textId="0C75468F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76AD5A2C" w14:textId="02E56783" w:rsidR="00823D49" w:rsidRDefault="00A17C1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 initial and follow-up visits (multiple timepoints)</w:t>
            </w:r>
          </w:p>
        </w:tc>
        <w:tc>
          <w:tcPr>
            <w:tcW w:w="1020" w:type="dxa"/>
            <w:vAlign w:val="bottom"/>
          </w:tcPr>
          <w:p w14:paraId="48D785DC" w14:textId="3633A77E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78EB2541" w14:textId="0F373366" w:rsidTr="00A61E37">
        <w:tc>
          <w:tcPr>
            <w:tcW w:w="699" w:type="dxa"/>
            <w:vAlign w:val="center"/>
          </w:tcPr>
          <w:p w14:paraId="726B72E8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744" w:type="dxa"/>
            <w:vAlign w:val="bottom"/>
          </w:tcPr>
          <w:p w14:paraId="1F241276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Computerized Intervention in Primary Care for Women Veterans with Sexual Assault Histories and Psychosocial Health Risks: A Randomized Clinical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45E50D29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167" w:type="dxa"/>
            <w:vAlign w:val="bottom"/>
          </w:tcPr>
          <w:p w14:paraId="7F36C4FE" w14:textId="30FF8F7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73304213" w14:textId="791EAED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1D63D235" w14:textId="45F8583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1984061C" w14:textId="7ED0232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53BB87CD" w14:textId="23947120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5C55A2B5" w14:textId="0A2080E4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27365D4C" w14:textId="4494E95A" w:rsidR="00823D49" w:rsidRDefault="00A17C1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 initial and follow-up visits (multiple timepoints)</w:t>
            </w:r>
          </w:p>
        </w:tc>
        <w:tc>
          <w:tcPr>
            <w:tcW w:w="1020" w:type="dxa"/>
            <w:vAlign w:val="bottom"/>
          </w:tcPr>
          <w:p w14:paraId="5C4FCE6C" w14:textId="73693C2C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688EFCBD" w14:textId="7CAEE8D0" w:rsidTr="00A61E37">
        <w:tc>
          <w:tcPr>
            <w:tcW w:w="699" w:type="dxa"/>
            <w:vAlign w:val="center"/>
          </w:tcPr>
          <w:p w14:paraId="70011A95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744" w:type="dxa"/>
            <w:vAlign w:val="bottom"/>
          </w:tcPr>
          <w:p w14:paraId="7565BC96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Bridge to Health/Puente a la Salud: a pilot randomized trial to address diabetes self-management and social needs among high-risk patients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5B00CD70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167" w:type="dxa"/>
            <w:vAlign w:val="bottom"/>
          </w:tcPr>
          <w:p w14:paraId="48D620C5" w14:textId="573016C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59B412A9" w14:textId="292681C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6C3CC937" w14:textId="5B7AEA0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73002B6D" w14:textId="11E20E14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5D265CC3" w14:textId="6B31D49E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23C17F94" w14:textId="4BDF6964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349" w:type="dxa"/>
            <w:vAlign w:val="bottom"/>
          </w:tcPr>
          <w:p w14:paraId="5605787D" w14:textId="7815E995" w:rsidR="00823D49" w:rsidRDefault="00627E63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51482955" w14:textId="6BA5E314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</w:tr>
      <w:tr w:rsidR="00A17C19" w:rsidRPr="00264477" w14:paraId="0C91EEBD" w14:textId="5866702E" w:rsidTr="00A61E37">
        <w:tc>
          <w:tcPr>
            <w:tcW w:w="699" w:type="dxa"/>
            <w:vAlign w:val="center"/>
          </w:tcPr>
          <w:p w14:paraId="5082E083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8</w:t>
            </w:r>
          </w:p>
        </w:tc>
        <w:tc>
          <w:tcPr>
            <w:tcW w:w="2744" w:type="dxa"/>
            <w:vAlign w:val="bottom"/>
          </w:tcPr>
          <w:p w14:paraId="47EBD31D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Impact of a Low-Intensity Resource Referral Intervention on Patients' Knowledge, Beliefs, and Use of Community Resources: Results from the Community Rx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3D0ECAFD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2020</w:t>
            </w:r>
          </w:p>
        </w:tc>
        <w:tc>
          <w:tcPr>
            <w:tcW w:w="1167" w:type="dxa"/>
            <w:vAlign w:val="bottom"/>
          </w:tcPr>
          <w:p w14:paraId="7B8E2260" w14:textId="6AE7D4B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16C9AE3F" w14:textId="454DFCD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522E539E" w14:textId="157028CB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564ABF18" w14:textId="7B45E5FE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97" w:type="dxa"/>
            <w:vAlign w:val="bottom"/>
          </w:tcPr>
          <w:p w14:paraId="6CEA676E" w14:textId="24840DDF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37" w:type="dxa"/>
            <w:vAlign w:val="bottom"/>
          </w:tcPr>
          <w:p w14:paraId="778ED52D" w14:textId="3770FBED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349" w:type="dxa"/>
            <w:vAlign w:val="bottom"/>
          </w:tcPr>
          <w:p w14:paraId="458A5424" w14:textId="57C16AC6" w:rsidR="00823D49" w:rsidRDefault="00AC5FF4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20" w:type="dxa"/>
            <w:vAlign w:val="bottom"/>
          </w:tcPr>
          <w:p w14:paraId="3D95270B" w14:textId="2AEC47C7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6B97576D" w14:textId="1E07A90A" w:rsidTr="00A61E37">
        <w:tc>
          <w:tcPr>
            <w:tcW w:w="699" w:type="dxa"/>
            <w:vAlign w:val="center"/>
          </w:tcPr>
          <w:p w14:paraId="5580752B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744" w:type="dxa"/>
            <w:vAlign w:val="bottom"/>
          </w:tcPr>
          <w:p w14:paraId="3C1BC86A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Patient navigation to address sociolegal barriers for patients with cancer: A comparative-effectiveness study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10E46387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167" w:type="dxa"/>
            <w:vAlign w:val="bottom"/>
          </w:tcPr>
          <w:p w14:paraId="24CADD6E" w14:textId="5AD888A9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159D7EF5" w14:textId="5BE8E75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561C471B" w14:textId="0AD9B3F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15E0C94D" w14:textId="7917B75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26ECA885" w14:textId="2F2B8893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6009BF85" w14:textId="047D8958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0B6B05A2" w14:textId="45B508B2" w:rsidR="00823D49" w:rsidRDefault="00AC5FF4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 initial and follow-up visits (multiple timepoints)</w:t>
            </w:r>
          </w:p>
        </w:tc>
        <w:tc>
          <w:tcPr>
            <w:tcW w:w="1020" w:type="dxa"/>
            <w:vAlign w:val="bottom"/>
          </w:tcPr>
          <w:p w14:paraId="71053CE9" w14:textId="66CAC16B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64D2EE23" w14:textId="70FEB08D" w:rsidTr="00A61E37">
        <w:tc>
          <w:tcPr>
            <w:tcW w:w="699" w:type="dxa"/>
            <w:vAlign w:val="center"/>
          </w:tcPr>
          <w:p w14:paraId="2801E33D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744" w:type="dxa"/>
            <w:vAlign w:val="bottom"/>
          </w:tcPr>
          <w:p w14:paraId="6B77718D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Nurse-led hospital-to-community care, clinical outcomes for people living with HIV and health-related social needs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604C189F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167" w:type="dxa"/>
            <w:vAlign w:val="bottom"/>
          </w:tcPr>
          <w:p w14:paraId="625962E7" w14:textId="3FFF91F0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1A341B47" w14:textId="10FFF9C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5C0720B9" w14:textId="5CD9B164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187F4050" w14:textId="6ED54745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Self-developed</w:t>
            </w:r>
          </w:p>
        </w:tc>
        <w:tc>
          <w:tcPr>
            <w:tcW w:w="1297" w:type="dxa"/>
            <w:vAlign w:val="bottom"/>
          </w:tcPr>
          <w:p w14:paraId="75C7FF70" w14:textId="06DB1A6D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149F7363" w14:textId="5F0AAB11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2A255E23" w14:textId="0FAAC2BE" w:rsidR="00823D49" w:rsidRDefault="00AC5FF4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441A4EA4" w14:textId="23C3D093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1C05C1AF" w14:textId="4047D3D4" w:rsidTr="00A61E37">
        <w:tc>
          <w:tcPr>
            <w:tcW w:w="699" w:type="dxa"/>
            <w:vAlign w:val="center"/>
          </w:tcPr>
          <w:p w14:paraId="0B06B3F2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744" w:type="dxa"/>
            <w:vAlign w:val="bottom"/>
          </w:tcPr>
          <w:p w14:paraId="1B320EBA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Improving Diabetes Care Through Population Health Innovations and Payments: Lessons from Western Maryland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6A6BB7CE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2023</w:t>
            </w:r>
          </w:p>
        </w:tc>
        <w:tc>
          <w:tcPr>
            <w:tcW w:w="1167" w:type="dxa"/>
            <w:vAlign w:val="bottom"/>
          </w:tcPr>
          <w:p w14:paraId="4177498E" w14:textId="3F4C751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184D9FC2" w14:textId="09B4A41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74F6A0C7" w14:textId="18F2F914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3482E130" w14:textId="071C095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1E963539" w14:textId="1E917143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038490F2" w14:textId="37518A8F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6CF3C26F" w14:textId="35BB305D" w:rsidR="00823D49" w:rsidRDefault="00AC5FF4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 initial and follow-up visits (multiple timepoints)</w:t>
            </w:r>
          </w:p>
        </w:tc>
        <w:tc>
          <w:tcPr>
            <w:tcW w:w="1020" w:type="dxa"/>
            <w:vAlign w:val="bottom"/>
          </w:tcPr>
          <w:p w14:paraId="0FB94119" w14:textId="76992A2C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3CEDD131" w14:textId="510323DD" w:rsidTr="00A61E37">
        <w:tc>
          <w:tcPr>
            <w:tcW w:w="699" w:type="dxa"/>
            <w:vAlign w:val="center"/>
          </w:tcPr>
          <w:p w14:paraId="23E428D9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2744" w:type="dxa"/>
            <w:vAlign w:val="bottom"/>
          </w:tcPr>
          <w:p w14:paraId="02FFD13F" w14:textId="77777777" w:rsidR="00823D49" w:rsidRPr="00264477" w:rsidRDefault="00823D49" w:rsidP="00823D49">
            <w:pPr>
              <w:spacing w:before="240"/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26447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Clinical and Socio-behavioral Prediction Model of 30-Day Hospital Readmissions Among People with HIV and Substance Use Disorder: Beyond Electronic Health Record Data</w:t>
            </w:r>
            <w:r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965" w:type="dxa"/>
            <w:vAlign w:val="bottom"/>
          </w:tcPr>
          <w:p w14:paraId="2B0B0B25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67" w:type="dxa"/>
            <w:vAlign w:val="bottom"/>
          </w:tcPr>
          <w:p w14:paraId="61B75931" w14:textId="7334038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51E599F8" w14:textId="7208F8B9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7050B1E2" w14:textId="3C4A41F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62C50F6E" w14:textId="599E4DCD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0083AF94" w14:textId="4CB2CA84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56F36F85" w14:textId="4E3D728E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15FF2D4D" w14:textId="1CB1B536" w:rsidR="00823D49" w:rsidRDefault="00AC5FF4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540A2858" w14:textId="5E76FE1B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7B79070A" w14:textId="24BA93E8" w:rsidTr="00A61E37">
        <w:tc>
          <w:tcPr>
            <w:tcW w:w="699" w:type="dxa"/>
            <w:vAlign w:val="center"/>
          </w:tcPr>
          <w:p w14:paraId="0A7F23AA" w14:textId="77777777" w:rsidR="00823D49" w:rsidRPr="00AB751C" w:rsidRDefault="00823D49" w:rsidP="00823D49">
            <w:pPr>
              <w:spacing w:before="24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  <w:p w14:paraId="4A87E296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2744" w:type="dxa"/>
            <w:vAlign w:val="bottom"/>
          </w:tcPr>
          <w:p w14:paraId="5A0C6650" w14:textId="77777777" w:rsidR="00823D49" w:rsidRPr="00A17DF5" w:rsidRDefault="00823D49" w:rsidP="00823D49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Effects of a standardized community health worker intervention on hospitalization among disadvantaged patients with multiple chronic conditions: A pooled analysis of three clinical trials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28BDF264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</w:p>
          <w:p w14:paraId="1A08AC50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167" w:type="dxa"/>
            <w:vAlign w:val="bottom"/>
          </w:tcPr>
          <w:p w14:paraId="4CC4909C" w14:textId="2D7984D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BEC8EB5" w14:textId="5D3AD724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7AF42E9A" w14:textId="07D1886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753B354F" w14:textId="291BA876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24C90040" w14:textId="0210061E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4E1B7057" w14:textId="26608CED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474E79CE" w14:textId="21753EE8" w:rsidR="00823D49" w:rsidRDefault="00AC5FF4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20" w:type="dxa"/>
            <w:vAlign w:val="bottom"/>
          </w:tcPr>
          <w:p w14:paraId="0DB19253" w14:textId="79798E21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6381BF53" w14:textId="70473006" w:rsidTr="00A61E37">
        <w:tc>
          <w:tcPr>
            <w:tcW w:w="699" w:type="dxa"/>
            <w:vAlign w:val="center"/>
          </w:tcPr>
          <w:p w14:paraId="6D1007B0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2744" w:type="dxa"/>
            <w:vAlign w:val="bottom"/>
          </w:tcPr>
          <w:p w14:paraId="1B03CAEC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Screening for health-related social needs in the emergency department: Adaptability and fidelity during the COVID-19 pandemic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7B8C8D6F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1167" w:type="dxa"/>
            <w:vAlign w:val="bottom"/>
          </w:tcPr>
          <w:p w14:paraId="5A1AC306" w14:textId="29EA7B6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4FB8A601" w14:textId="355C60F6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79C5529F" w14:textId="0C6BCCC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21FF8AEF" w14:textId="251A7B6E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760A4705" w14:textId="3BC77069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035379CA" w14:textId="610B23AE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29CC1D36" w14:textId="31A0130C" w:rsidR="00823D49" w:rsidRDefault="00AC5FF4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20" w:type="dxa"/>
            <w:vAlign w:val="bottom"/>
          </w:tcPr>
          <w:p w14:paraId="3473EE4F" w14:textId="28A3AA61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53DE2353" w14:textId="5E8A21D2" w:rsidTr="00A61E37">
        <w:tc>
          <w:tcPr>
            <w:tcW w:w="699" w:type="dxa"/>
            <w:vAlign w:val="center"/>
          </w:tcPr>
          <w:p w14:paraId="0395BE74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2744" w:type="dxa"/>
            <w:vAlign w:val="bottom"/>
          </w:tcPr>
          <w:p w14:paraId="22B81FD1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Implementation fidelity to a behavioral diabetes prevention intervention in two New York City safety net primary care practices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0CA946D5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167" w:type="dxa"/>
            <w:vAlign w:val="bottom"/>
          </w:tcPr>
          <w:p w14:paraId="550F0BCE" w14:textId="5FD40EDC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3D44C10B" w14:textId="340091E3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11AE895B" w14:textId="1E9C194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6FD83109" w14:textId="03FDE629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74404CF4" w14:textId="73340388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37" w:type="dxa"/>
            <w:vAlign w:val="bottom"/>
          </w:tcPr>
          <w:p w14:paraId="61D51A69" w14:textId="0364C446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3187FF0F" w14:textId="4BA7CCA8" w:rsidR="00823D49" w:rsidRDefault="00AC5FF4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20" w:type="dxa"/>
            <w:vAlign w:val="bottom"/>
          </w:tcPr>
          <w:p w14:paraId="47630C08" w14:textId="16896F85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701A07EF" w14:textId="3DD1593C" w:rsidTr="00A61E37">
        <w:tc>
          <w:tcPr>
            <w:tcW w:w="699" w:type="dxa"/>
            <w:vAlign w:val="center"/>
          </w:tcPr>
          <w:p w14:paraId="0BFE0724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2744" w:type="dxa"/>
            <w:vAlign w:val="bottom"/>
          </w:tcPr>
          <w:p w14:paraId="2B649758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Implementing Centering Pregnancy Group Prenatal Care for Minority Women Living with HIV at an Urban University Hospital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4D0EC556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67" w:type="dxa"/>
            <w:vAlign w:val="bottom"/>
          </w:tcPr>
          <w:p w14:paraId="4AB56130" w14:textId="654B040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B5E4C53" w14:textId="14E9871C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5BA2D67B" w14:textId="6582A5F6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110B0DB8" w14:textId="29AD3171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Self-developed</w:t>
            </w:r>
          </w:p>
        </w:tc>
        <w:tc>
          <w:tcPr>
            <w:tcW w:w="1297" w:type="dxa"/>
            <w:vAlign w:val="bottom"/>
          </w:tcPr>
          <w:p w14:paraId="235933D5" w14:textId="73DE5FEC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Social and Community Context</w:t>
            </w:r>
          </w:p>
        </w:tc>
        <w:tc>
          <w:tcPr>
            <w:tcW w:w="1237" w:type="dxa"/>
            <w:vAlign w:val="bottom"/>
          </w:tcPr>
          <w:p w14:paraId="30262E79" w14:textId="4BCA60C9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37714A48" w14:textId="4996E515" w:rsidR="00823D49" w:rsidRDefault="00AC5FF4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20" w:type="dxa"/>
            <w:vAlign w:val="bottom"/>
          </w:tcPr>
          <w:p w14:paraId="43D1A55C" w14:textId="4950AFB3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7C2381E5" w14:textId="5CC1863F" w:rsidTr="00A61E37">
        <w:tc>
          <w:tcPr>
            <w:tcW w:w="699" w:type="dxa"/>
            <w:vAlign w:val="center"/>
          </w:tcPr>
          <w:p w14:paraId="31AF4F97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17</w:t>
            </w:r>
          </w:p>
        </w:tc>
        <w:tc>
          <w:tcPr>
            <w:tcW w:w="2744" w:type="dxa"/>
            <w:vAlign w:val="bottom"/>
          </w:tcPr>
          <w:p w14:paraId="2D8D1FC2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Health Center-Based Community-Supported Agriculture: An RCT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1A082F65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67" w:type="dxa"/>
            <w:vAlign w:val="bottom"/>
          </w:tcPr>
          <w:p w14:paraId="470EE7F8" w14:textId="04D086E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1E5EA5D" w14:textId="5DF10840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0C5CC063" w14:textId="6025C12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5D4D5E32" w14:textId="744E783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07481833" w14:textId="5D4715E2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Neighborhood and Built Environment</w:t>
            </w:r>
          </w:p>
        </w:tc>
        <w:tc>
          <w:tcPr>
            <w:tcW w:w="1237" w:type="dxa"/>
            <w:vAlign w:val="bottom"/>
          </w:tcPr>
          <w:p w14:paraId="73D512EC" w14:textId="2DEFD111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56C416FB" w14:textId="1526648D" w:rsidR="00823D49" w:rsidRDefault="00AC5FF4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 initial and follow-up visits (multiple timepoints)</w:t>
            </w:r>
          </w:p>
        </w:tc>
        <w:tc>
          <w:tcPr>
            <w:tcW w:w="1020" w:type="dxa"/>
            <w:vAlign w:val="bottom"/>
          </w:tcPr>
          <w:p w14:paraId="5043E2FE" w14:textId="103B8759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</w:tr>
      <w:tr w:rsidR="00A17C19" w:rsidRPr="00264477" w14:paraId="21ECA2D1" w14:textId="5767FC78" w:rsidTr="00A61E37">
        <w:tc>
          <w:tcPr>
            <w:tcW w:w="699" w:type="dxa"/>
            <w:vAlign w:val="center"/>
          </w:tcPr>
          <w:p w14:paraId="793B374F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2744" w:type="dxa"/>
            <w:vAlign w:val="bottom"/>
          </w:tcPr>
          <w:p w14:paraId="6FC5BAF9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Effects of In-Person Assistance vs Personalized Written Resources About Social Services on Household Social Risks and Child and Caregiver Health: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0FA2C43E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167" w:type="dxa"/>
            <w:vAlign w:val="bottom"/>
          </w:tcPr>
          <w:p w14:paraId="724F33A5" w14:textId="4ED465D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637D38D3" w14:textId="02D6593E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55F9E878" w14:textId="236FFFDD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6F581A0F" w14:textId="0166D0B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4B4D6B66" w14:textId="18E83F57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741DFFCB" w14:textId="64344F0B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4890B53B" w14:textId="2F79C638" w:rsidR="00823D49" w:rsidRDefault="00BB6545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 initial and follow-up visits (multiple timepoints)</w:t>
            </w:r>
          </w:p>
        </w:tc>
        <w:tc>
          <w:tcPr>
            <w:tcW w:w="1020" w:type="dxa"/>
            <w:vAlign w:val="bottom"/>
          </w:tcPr>
          <w:p w14:paraId="3DEB037C" w14:textId="3BB2771F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69105767" w14:textId="7BF185BC" w:rsidTr="00A61E37">
        <w:tc>
          <w:tcPr>
            <w:tcW w:w="699" w:type="dxa"/>
            <w:vAlign w:val="center"/>
          </w:tcPr>
          <w:p w14:paraId="0E2EFF06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2744" w:type="dxa"/>
            <w:vAlign w:val="bottom"/>
          </w:tcPr>
          <w:p w14:paraId="3BFA4D84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Feasibility of a family-centered intervention for depressed older men in primary care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0C7C8D9C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67" w:type="dxa"/>
            <w:vAlign w:val="bottom"/>
          </w:tcPr>
          <w:p w14:paraId="2151462E" w14:textId="45530693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45FE2881" w14:textId="742A58C4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4264B5E1" w14:textId="1AB77D15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2CA24A7D" w14:textId="6061C42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7BA46764" w14:textId="1F2E5ABB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Social and Community Context</w:t>
            </w:r>
          </w:p>
        </w:tc>
        <w:tc>
          <w:tcPr>
            <w:tcW w:w="1237" w:type="dxa"/>
            <w:vAlign w:val="bottom"/>
          </w:tcPr>
          <w:p w14:paraId="6D1F6F52" w14:textId="45C938FB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0460FA66" w14:textId="3D06999D" w:rsidR="00823D49" w:rsidRDefault="00BB6545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 initial and follow-up visits (multiple timepoints)</w:t>
            </w:r>
          </w:p>
        </w:tc>
        <w:tc>
          <w:tcPr>
            <w:tcW w:w="1020" w:type="dxa"/>
            <w:vAlign w:val="bottom"/>
          </w:tcPr>
          <w:p w14:paraId="69FE90B3" w14:textId="72857185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290A43AC" w14:textId="6602233A" w:rsidTr="00A61E37">
        <w:tc>
          <w:tcPr>
            <w:tcW w:w="699" w:type="dxa"/>
            <w:vAlign w:val="center"/>
          </w:tcPr>
          <w:p w14:paraId="32F5FAE3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2744" w:type="dxa"/>
            <w:vAlign w:val="bottom"/>
          </w:tcPr>
          <w:p w14:paraId="21A6A298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Intensive care management for high-risk veterans in a patient-centered medical home - do some veterans benefit more than others?</w:t>
            </w:r>
          </w:p>
        </w:tc>
        <w:tc>
          <w:tcPr>
            <w:tcW w:w="965" w:type="dxa"/>
            <w:vAlign w:val="bottom"/>
          </w:tcPr>
          <w:p w14:paraId="10B869AD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167" w:type="dxa"/>
            <w:vAlign w:val="bottom"/>
          </w:tcPr>
          <w:p w14:paraId="0DBADE21" w14:textId="1D3014B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54E84804" w14:textId="179C4EB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6E1FABD9" w14:textId="0C464029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5010A156" w14:textId="2AEA8D09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Self-developed</w:t>
            </w:r>
          </w:p>
        </w:tc>
        <w:tc>
          <w:tcPr>
            <w:tcW w:w="1297" w:type="dxa"/>
            <w:vAlign w:val="bottom"/>
          </w:tcPr>
          <w:p w14:paraId="7B0E601A" w14:textId="2F52F3F2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Social and Community Context</w:t>
            </w:r>
          </w:p>
        </w:tc>
        <w:tc>
          <w:tcPr>
            <w:tcW w:w="1237" w:type="dxa"/>
            <w:vAlign w:val="bottom"/>
          </w:tcPr>
          <w:p w14:paraId="7189C532" w14:textId="539BC2CF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2AC604F1" w14:textId="6B96E81D" w:rsidR="00823D49" w:rsidRDefault="00BB6545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20" w:type="dxa"/>
            <w:vAlign w:val="bottom"/>
          </w:tcPr>
          <w:p w14:paraId="4D5F03D4" w14:textId="1772D0EE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493AE9C1" w14:textId="5122AED0" w:rsidTr="00A61E37">
        <w:tc>
          <w:tcPr>
            <w:tcW w:w="699" w:type="dxa"/>
            <w:vAlign w:val="center"/>
          </w:tcPr>
          <w:p w14:paraId="09D2F8C0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2744" w:type="dxa"/>
            <w:vAlign w:val="bottom"/>
          </w:tcPr>
          <w:p w14:paraId="7D9D9A5D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Pragmatic Clinical Trial to Improve Patient Experience Among Adults During Transitions from Hospital to Home: The </w:t>
            </w:r>
            <w:proofErr w:type="spellStart"/>
            <w:r w:rsidRPr="00264477">
              <w:rPr>
                <w:rFonts w:cstheme="minorHAnsi"/>
                <w:sz w:val="16"/>
                <w:szCs w:val="16"/>
              </w:rPr>
              <w:t>PArTNER</w:t>
            </w:r>
            <w:proofErr w:type="spellEnd"/>
            <w:r w:rsidRPr="00264477">
              <w:rPr>
                <w:rFonts w:cstheme="minorHAnsi"/>
                <w:sz w:val="16"/>
                <w:szCs w:val="16"/>
              </w:rPr>
              <w:t xml:space="preserve">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2237DFF7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1167" w:type="dxa"/>
            <w:vAlign w:val="bottom"/>
          </w:tcPr>
          <w:p w14:paraId="5497DC13" w14:textId="589765C1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60E29A78" w14:textId="6284A875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704CD810" w14:textId="7E181AD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4F09E249" w14:textId="630CB95E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3A993063" w14:textId="0F26E35B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21E2231A" w14:textId="198D5FEF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00678AC0" w14:textId="66B8098E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20" w:type="dxa"/>
            <w:vAlign w:val="bottom"/>
          </w:tcPr>
          <w:p w14:paraId="7B696DD0" w14:textId="09B85A29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50810D90" w14:textId="16A6CECF" w:rsidTr="00A61E37">
        <w:tc>
          <w:tcPr>
            <w:tcW w:w="699" w:type="dxa"/>
            <w:vAlign w:val="center"/>
          </w:tcPr>
          <w:p w14:paraId="742665C8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2744" w:type="dxa"/>
            <w:vAlign w:val="bottom"/>
          </w:tcPr>
          <w:p w14:paraId="001B8D3D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Medical-Legal Partnership Effects on Mental Health, Health Care Use, and Quality of Life in Primary Care: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3C062012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167" w:type="dxa"/>
            <w:vAlign w:val="bottom"/>
          </w:tcPr>
          <w:p w14:paraId="5209343F" w14:textId="43277C9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462637B8" w14:textId="163F7283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433457B9" w14:textId="7DCAA1E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4A1631CB" w14:textId="7A3035C5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1858939F" w14:textId="61ECD673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19240BFD" w14:textId="5FA61A68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578965EB" w14:textId="3D536EF8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20" w:type="dxa"/>
            <w:vAlign w:val="bottom"/>
          </w:tcPr>
          <w:p w14:paraId="16EC987E" w14:textId="1F428F8A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29A10676" w14:textId="0DA2DA5D" w:rsidTr="00A61E37">
        <w:tc>
          <w:tcPr>
            <w:tcW w:w="699" w:type="dxa"/>
            <w:vAlign w:val="center"/>
          </w:tcPr>
          <w:p w14:paraId="01F23ED5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2744" w:type="dxa"/>
            <w:vAlign w:val="bottom"/>
          </w:tcPr>
          <w:p w14:paraId="45612BF9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Predictive Model-Driven Hot spotting to Decrease Emergency Department Visits: A Randomized Controlled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3BE0CAF3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167" w:type="dxa"/>
            <w:vAlign w:val="bottom"/>
          </w:tcPr>
          <w:p w14:paraId="39D68E71" w14:textId="5CE2D69D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7723476F" w14:textId="1B18D58C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1F786AFB" w14:textId="61B278EE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69ACEA2F" w14:textId="40AA4B0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97" w:type="dxa"/>
            <w:vAlign w:val="bottom"/>
          </w:tcPr>
          <w:p w14:paraId="3B9FEB4A" w14:textId="20CCC159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37" w:type="dxa"/>
            <w:vAlign w:val="bottom"/>
          </w:tcPr>
          <w:p w14:paraId="011256FE" w14:textId="024FE5AC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24349B46" w14:textId="44D4E687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20" w:type="dxa"/>
            <w:vAlign w:val="bottom"/>
          </w:tcPr>
          <w:p w14:paraId="37A01156" w14:textId="4D17C6DB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10A0EEE7" w14:textId="12C5D987" w:rsidTr="00A61E37">
        <w:tc>
          <w:tcPr>
            <w:tcW w:w="699" w:type="dxa"/>
            <w:vAlign w:val="center"/>
          </w:tcPr>
          <w:p w14:paraId="21819A3C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2744" w:type="dxa"/>
            <w:vAlign w:val="bottom"/>
          </w:tcPr>
          <w:p w14:paraId="0406C093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Evidence that collaborative action between local health departments and nonprofit hospitals helps foster healthy behaviors in communities: a multilevel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1216738A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167" w:type="dxa"/>
            <w:vAlign w:val="bottom"/>
          </w:tcPr>
          <w:p w14:paraId="025B2817" w14:textId="05501C41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7E1D9B3F" w14:textId="22C51A0D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50D9B620" w14:textId="16D6241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4B2CCC28" w14:textId="600D92B3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4B36C158" w14:textId="09695D96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Social and Community Context</w:t>
            </w:r>
          </w:p>
        </w:tc>
        <w:tc>
          <w:tcPr>
            <w:tcW w:w="1237" w:type="dxa"/>
            <w:vAlign w:val="bottom"/>
          </w:tcPr>
          <w:p w14:paraId="0EA43ABE" w14:textId="4E2A9B73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4E5BA33A" w14:textId="50B939BE" w:rsidR="00823D49" w:rsidRDefault="00BB6545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4D6E4278" w14:textId="11358C7F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</w:tr>
      <w:tr w:rsidR="00A17C19" w:rsidRPr="00264477" w14:paraId="3B9EEC4C" w14:textId="19F8DF52" w:rsidTr="00A61E37">
        <w:tc>
          <w:tcPr>
            <w:tcW w:w="699" w:type="dxa"/>
            <w:vAlign w:val="center"/>
          </w:tcPr>
          <w:p w14:paraId="08F9DBA1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2744" w:type="dxa"/>
            <w:vAlign w:val="bottom"/>
          </w:tcPr>
          <w:p w14:paraId="746B5C71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Enabling Services Improve Access to Care, Preventive Services, And Satisfaction Among Health Center Patients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55C65AA7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67" w:type="dxa"/>
            <w:vAlign w:val="bottom"/>
          </w:tcPr>
          <w:p w14:paraId="35909F65" w14:textId="4F54173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083FC0A8" w14:textId="7E85356B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10CEB424" w14:textId="30337A3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64E18B03" w14:textId="03C1D59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7B9C0B93" w14:textId="658F172F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Healthcare Access and Quality</w:t>
            </w:r>
          </w:p>
        </w:tc>
        <w:tc>
          <w:tcPr>
            <w:tcW w:w="1237" w:type="dxa"/>
            <w:vAlign w:val="bottom"/>
          </w:tcPr>
          <w:p w14:paraId="2C750ED9" w14:textId="539A6BD0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6E729D32" w14:textId="0D701A23" w:rsidR="00823D49" w:rsidRDefault="00BB6545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21C76BD5" w14:textId="2C91BFAA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3D7B9DC4" w14:textId="7A808B6A" w:rsidTr="00A61E37">
        <w:tc>
          <w:tcPr>
            <w:tcW w:w="699" w:type="dxa"/>
            <w:vAlign w:val="center"/>
          </w:tcPr>
          <w:p w14:paraId="5ADC0343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26</w:t>
            </w:r>
          </w:p>
        </w:tc>
        <w:tc>
          <w:tcPr>
            <w:tcW w:w="2744" w:type="dxa"/>
            <w:vAlign w:val="bottom"/>
          </w:tcPr>
          <w:p w14:paraId="45761182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A Social-Return-On-Investment Analysis of Bon Secours Hospital's 'Housing for Health' Affordable Housing Program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5D8A7ED8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167" w:type="dxa"/>
            <w:vAlign w:val="bottom"/>
          </w:tcPr>
          <w:p w14:paraId="2530FD69" w14:textId="6BFEE4D1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Focus Group</w:t>
            </w:r>
          </w:p>
        </w:tc>
        <w:tc>
          <w:tcPr>
            <w:tcW w:w="1260" w:type="dxa"/>
            <w:vAlign w:val="bottom"/>
          </w:tcPr>
          <w:p w14:paraId="63766FEC" w14:textId="575F3BC3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51B09536" w14:textId="41E3A2F6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7E5928B5" w14:textId="2B5AD49C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Self-developed</w:t>
            </w:r>
          </w:p>
        </w:tc>
        <w:tc>
          <w:tcPr>
            <w:tcW w:w="1297" w:type="dxa"/>
            <w:vAlign w:val="bottom"/>
          </w:tcPr>
          <w:p w14:paraId="307154D3" w14:textId="5540FB2B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Neighborhood and Built Environment</w:t>
            </w:r>
          </w:p>
        </w:tc>
        <w:tc>
          <w:tcPr>
            <w:tcW w:w="1237" w:type="dxa"/>
            <w:vAlign w:val="bottom"/>
          </w:tcPr>
          <w:p w14:paraId="06CFEB1D" w14:textId="6626DDA8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709DA724" w14:textId="6F60B0C0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20" w:type="dxa"/>
            <w:vAlign w:val="bottom"/>
          </w:tcPr>
          <w:p w14:paraId="717B5D72" w14:textId="3E056919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</w:tr>
      <w:tr w:rsidR="00A17C19" w:rsidRPr="00264477" w14:paraId="5ADB003C" w14:textId="24BCDB2C" w:rsidTr="00A61E37">
        <w:tc>
          <w:tcPr>
            <w:tcW w:w="699" w:type="dxa"/>
            <w:vAlign w:val="center"/>
          </w:tcPr>
          <w:p w14:paraId="4A604557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2744" w:type="dxa"/>
            <w:vAlign w:val="bottom"/>
          </w:tcPr>
          <w:p w14:paraId="6A50EBFA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Embedding Social Workers in Veterans Health Administration Primary Care Teams Reduces Emergency Department Visits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3D79B9B3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167" w:type="dxa"/>
            <w:vAlign w:val="bottom"/>
          </w:tcPr>
          <w:p w14:paraId="01D5E6BE" w14:textId="67F264E3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 partnership with another organization</w:t>
            </w:r>
          </w:p>
        </w:tc>
        <w:tc>
          <w:tcPr>
            <w:tcW w:w="1260" w:type="dxa"/>
            <w:vAlign w:val="bottom"/>
          </w:tcPr>
          <w:p w14:paraId="0601AAEB" w14:textId="7B848546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0906AD14" w14:textId="54EF8631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602A891D" w14:textId="569B3EBC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7C30EB17" w14:textId="19436273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Healthcare Access and Quality</w:t>
            </w:r>
          </w:p>
        </w:tc>
        <w:tc>
          <w:tcPr>
            <w:tcW w:w="1237" w:type="dxa"/>
            <w:vAlign w:val="bottom"/>
          </w:tcPr>
          <w:p w14:paraId="7BB7D5D3" w14:textId="2370F771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349" w:type="dxa"/>
            <w:vAlign w:val="bottom"/>
          </w:tcPr>
          <w:p w14:paraId="125C286A" w14:textId="5FED7361" w:rsidR="00823D49" w:rsidRDefault="00BB6545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56930540" w14:textId="6B21FFB8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00FE922B" w14:textId="613D3CFE" w:rsidTr="00A61E37">
        <w:tc>
          <w:tcPr>
            <w:tcW w:w="699" w:type="dxa"/>
            <w:vAlign w:val="center"/>
          </w:tcPr>
          <w:p w14:paraId="1EA4D83D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2744" w:type="dxa"/>
            <w:vAlign w:val="bottom"/>
          </w:tcPr>
          <w:p w14:paraId="350858DA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Project Nurture Integrates Care and Services to Improve Outcomes for Opioid-Dependent Mothers and Their Children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1C4581FB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167" w:type="dxa"/>
            <w:vAlign w:val="bottom"/>
          </w:tcPr>
          <w:p w14:paraId="31984B68" w14:textId="59153599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3A91AABA" w14:textId="25ECCA56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Fully Supportive</w:t>
            </w:r>
          </w:p>
        </w:tc>
        <w:tc>
          <w:tcPr>
            <w:tcW w:w="1440" w:type="dxa"/>
            <w:vAlign w:val="bottom"/>
          </w:tcPr>
          <w:p w14:paraId="014F622A" w14:textId="03FBE2F1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5D758866" w14:textId="1CC298E0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0559C6D3" w14:textId="5F80615A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Social and Community Context</w:t>
            </w:r>
          </w:p>
        </w:tc>
        <w:tc>
          <w:tcPr>
            <w:tcW w:w="1237" w:type="dxa"/>
            <w:vAlign w:val="bottom"/>
          </w:tcPr>
          <w:p w14:paraId="602D4B5E" w14:textId="3FD16073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7D097010" w14:textId="4E0F2A7F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20" w:type="dxa"/>
            <w:vAlign w:val="bottom"/>
          </w:tcPr>
          <w:p w14:paraId="44B13043" w14:textId="748713A4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</w:tr>
      <w:tr w:rsidR="00A17C19" w:rsidRPr="00264477" w14:paraId="3B3E9620" w14:textId="5C954F62" w:rsidTr="00A61E37">
        <w:tc>
          <w:tcPr>
            <w:tcW w:w="699" w:type="dxa"/>
            <w:vAlign w:val="center"/>
          </w:tcPr>
          <w:p w14:paraId="413A23C8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2744" w:type="dxa"/>
            <w:vAlign w:val="bottom"/>
          </w:tcPr>
          <w:p w14:paraId="6E7B9748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Indianapolis Provider's Use of Wraparound Services Associated with Reduced Hospitalizations and Emergency Department Visits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1667927B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2018</w:t>
            </w:r>
          </w:p>
        </w:tc>
        <w:tc>
          <w:tcPr>
            <w:tcW w:w="1167" w:type="dxa"/>
            <w:vAlign w:val="bottom"/>
          </w:tcPr>
          <w:p w14:paraId="1E6B2CC3" w14:textId="1DB6265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10A0F189" w14:textId="081B066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095ECD32" w14:textId="713DE28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14F2A207" w14:textId="706F9666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671342A8" w14:textId="234385D1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68F121FD" w14:textId="113ABF26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349" w:type="dxa"/>
            <w:vAlign w:val="bottom"/>
          </w:tcPr>
          <w:p w14:paraId="6BCE759D" w14:textId="13B72472" w:rsidR="00823D49" w:rsidRDefault="00BB6545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 initial and follow-up visits (multiple timepoints)</w:t>
            </w:r>
          </w:p>
        </w:tc>
        <w:tc>
          <w:tcPr>
            <w:tcW w:w="1020" w:type="dxa"/>
            <w:vAlign w:val="bottom"/>
          </w:tcPr>
          <w:p w14:paraId="05B1C387" w14:textId="6E1D0ED2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7EA26EFC" w14:textId="0FA6B2A4" w:rsidTr="00A61E37">
        <w:tc>
          <w:tcPr>
            <w:tcW w:w="699" w:type="dxa"/>
            <w:vAlign w:val="center"/>
          </w:tcPr>
          <w:p w14:paraId="6B120A36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2744" w:type="dxa"/>
            <w:vAlign w:val="bottom"/>
          </w:tcPr>
          <w:p w14:paraId="2E1EA97D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The Impact of Food Insecurity Screenings and Community Food Resource Referrals for Patients with Type 2 Diabetes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6958DB3A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167" w:type="dxa"/>
            <w:vAlign w:val="bottom"/>
          </w:tcPr>
          <w:p w14:paraId="10DF3077" w14:textId="6FE8D54D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5D530A63" w14:textId="0FD284D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55C26AE7" w14:textId="6E296BD3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1E8C1230" w14:textId="15E45671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PRAPARE</w:t>
            </w:r>
          </w:p>
        </w:tc>
        <w:tc>
          <w:tcPr>
            <w:tcW w:w="1297" w:type="dxa"/>
            <w:vAlign w:val="bottom"/>
          </w:tcPr>
          <w:p w14:paraId="091FF195" w14:textId="21A4A523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Economic Stability</w:t>
            </w:r>
          </w:p>
        </w:tc>
        <w:tc>
          <w:tcPr>
            <w:tcW w:w="1237" w:type="dxa"/>
            <w:vAlign w:val="bottom"/>
          </w:tcPr>
          <w:p w14:paraId="298396DB" w14:textId="6E8F2073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349" w:type="dxa"/>
            <w:vAlign w:val="bottom"/>
          </w:tcPr>
          <w:p w14:paraId="3CE9000D" w14:textId="38C371F4" w:rsidR="00823D49" w:rsidRDefault="00BB6545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383F0C1A" w14:textId="6A82F474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18967B6A" w14:textId="65C0124A" w:rsidTr="00A61E37">
        <w:tc>
          <w:tcPr>
            <w:tcW w:w="699" w:type="dxa"/>
            <w:vAlign w:val="center"/>
          </w:tcPr>
          <w:p w14:paraId="3888B88D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2744" w:type="dxa"/>
            <w:vAlign w:val="bottom"/>
          </w:tcPr>
          <w:p w14:paraId="701CCE90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Evidence based processes to prevent readmissions: more is better, a ten-site observational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1C2D663F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167" w:type="dxa"/>
            <w:vAlign w:val="bottom"/>
          </w:tcPr>
          <w:p w14:paraId="14B84300" w14:textId="524BF00B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7BEF0EBE" w14:textId="1A3F5F56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1D15949F" w14:textId="461A82CD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5FF36C81" w14:textId="34A27879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Self-developed</w:t>
            </w:r>
          </w:p>
        </w:tc>
        <w:tc>
          <w:tcPr>
            <w:tcW w:w="1297" w:type="dxa"/>
            <w:vAlign w:val="bottom"/>
          </w:tcPr>
          <w:p w14:paraId="148AA0B7" w14:textId="03D0255E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Healthcare Access and Quality</w:t>
            </w:r>
          </w:p>
        </w:tc>
        <w:tc>
          <w:tcPr>
            <w:tcW w:w="1237" w:type="dxa"/>
            <w:vAlign w:val="bottom"/>
          </w:tcPr>
          <w:p w14:paraId="25443B50" w14:textId="03DCDA7C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7706C126" w14:textId="4C3E135E" w:rsidR="00823D49" w:rsidRDefault="008072AF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45A433B2" w14:textId="51B3BA81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6C2BEC8A" w14:textId="47600004" w:rsidTr="00A61E37">
        <w:tc>
          <w:tcPr>
            <w:tcW w:w="699" w:type="dxa"/>
            <w:vAlign w:val="center"/>
          </w:tcPr>
          <w:p w14:paraId="60095039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2744" w:type="dxa"/>
            <w:vAlign w:val="bottom"/>
          </w:tcPr>
          <w:p w14:paraId="605775D1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Cooling The Hot Spots Where Child Hospitalization Rates Are High: A Neighborhood Approach to Population Health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164FCE56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67" w:type="dxa"/>
            <w:vAlign w:val="bottom"/>
          </w:tcPr>
          <w:p w14:paraId="0EAB72F1" w14:textId="4FC13D7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Focus Group</w:t>
            </w:r>
          </w:p>
        </w:tc>
        <w:tc>
          <w:tcPr>
            <w:tcW w:w="1260" w:type="dxa"/>
            <w:vAlign w:val="bottom"/>
          </w:tcPr>
          <w:p w14:paraId="626535C8" w14:textId="0C392C4E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5FCD1644" w14:textId="0218C3C6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59DC1C06" w14:textId="57F484C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48ED76D0" w14:textId="45CAA537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58F3EFD7" w14:textId="358AC557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349" w:type="dxa"/>
            <w:vAlign w:val="bottom"/>
          </w:tcPr>
          <w:p w14:paraId="2659398C" w14:textId="4F97EB73" w:rsidR="00823D49" w:rsidRDefault="008072AF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2144E2A0" w14:textId="592CCA49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Census Data</w:t>
            </w:r>
          </w:p>
        </w:tc>
      </w:tr>
      <w:tr w:rsidR="00A17C19" w:rsidRPr="00264477" w14:paraId="1B90B74B" w14:textId="6AB6CD98" w:rsidTr="00A61E37">
        <w:tc>
          <w:tcPr>
            <w:tcW w:w="699" w:type="dxa"/>
            <w:vAlign w:val="center"/>
          </w:tcPr>
          <w:p w14:paraId="6C1E6C95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2744" w:type="dxa"/>
            <w:vAlign w:val="bottom"/>
          </w:tcPr>
          <w:p w14:paraId="6638731B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The Baltimore Community-Based Organizations Neighborhood Network: Enhancing Capacity Together (CONNECT) Cluster RCT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1EA4D111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67" w:type="dxa"/>
            <w:vAlign w:val="bottom"/>
          </w:tcPr>
          <w:p w14:paraId="33F52F20" w14:textId="43604FCE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601DB012" w14:textId="0865597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6DF88D62" w14:textId="0B1B397B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7354E98D" w14:textId="02A543E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Self-developed</w:t>
            </w:r>
          </w:p>
        </w:tc>
        <w:tc>
          <w:tcPr>
            <w:tcW w:w="1297" w:type="dxa"/>
            <w:vAlign w:val="bottom"/>
          </w:tcPr>
          <w:p w14:paraId="01FA2646" w14:textId="0A310933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749B0E0A" w14:textId="27C16071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7CA519DD" w14:textId="637BD004" w:rsidR="00823D49" w:rsidRDefault="008072AF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 initial and follow-up visits (multiple timepoints)</w:t>
            </w:r>
          </w:p>
        </w:tc>
        <w:tc>
          <w:tcPr>
            <w:tcW w:w="1020" w:type="dxa"/>
            <w:vAlign w:val="bottom"/>
          </w:tcPr>
          <w:p w14:paraId="7B7681D4" w14:textId="48018055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2C2AE0BD" w14:textId="0C5F9DE0" w:rsidTr="00A61E37">
        <w:tc>
          <w:tcPr>
            <w:tcW w:w="699" w:type="dxa"/>
            <w:vAlign w:val="center"/>
          </w:tcPr>
          <w:p w14:paraId="19D46F79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2744" w:type="dxa"/>
            <w:vAlign w:val="bottom"/>
          </w:tcPr>
          <w:p w14:paraId="05C5236B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 of Community Health Worker Support on Clinical Outcomes of Low-Income Patients Across Primary Care Facilities: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76EC64A8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2018</w:t>
            </w:r>
          </w:p>
        </w:tc>
        <w:tc>
          <w:tcPr>
            <w:tcW w:w="1167" w:type="dxa"/>
            <w:vAlign w:val="bottom"/>
          </w:tcPr>
          <w:p w14:paraId="65DE885A" w14:textId="60E26D8C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521C02F" w14:textId="33252B3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1AD69C99" w14:textId="2E78E02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36426509" w14:textId="43C3C8E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Self-developed</w:t>
            </w:r>
          </w:p>
        </w:tc>
        <w:tc>
          <w:tcPr>
            <w:tcW w:w="1297" w:type="dxa"/>
            <w:vAlign w:val="bottom"/>
          </w:tcPr>
          <w:p w14:paraId="4B385797" w14:textId="77F73D48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Economic Stability</w:t>
            </w:r>
          </w:p>
        </w:tc>
        <w:tc>
          <w:tcPr>
            <w:tcW w:w="1237" w:type="dxa"/>
            <w:vAlign w:val="bottom"/>
          </w:tcPr>
          <w:p w14:paraId="4B85250E" w14:textId="409D8D9E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380E9AC0" w14:textId="1C05F5C6" w:rsidR="00823D49" w:rsidRDefault="008072AF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 initial and follow-up visits (multiple timepoints)</w:t>
            </w:r>
          </w:p>
        </w:tc>
        <w:tc>
          <w:tcPr>
            <w:tcW w:w="1020" w:type="dxa"/>
            <w:vAlign w:val="bottom"/>
          </w:tcPr>
          <w:p w14:paraId="4DEB64D3" w14:textId="64DE1D15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3D29DF06" w14:textId="5A87CB37" w:rsidTr="00A61E37">
        <w:tc>
          <w:tcPr>
            <w:tcW w:w="699" w:type="dxa"/>
            <w:vAlign w:val="center"/>
          </w:tcPr>
          <w:p w14:paraId="03FC7DAB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2744" w:type="dxa"/>
            <w:vAlign w:val="bottom"/>
          </w:tcPr>
          <w:p w14:paraId="086DB5C8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Food for Thought: A Randomized Trial of Food Insecurity Screening in the Emergency Department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73E37705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67" w:type="dxa"/>
            <w:vAlign w:val="bottom"/>
          </w:tcPr>
          <w:p w14:paraId="7859F1F3" w14:textId="69917A49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DA3F023" w14:textId="33F82E7B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0540481C" w14:textId="6E3C190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0E1B0209" w14:textId="48FF1EC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268BF1A5" w14:textId="54D1C7DF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Economic Stability</w:t>
            </w:r>
          </w:p>
        </w:tc>
        <w:tc>
          <w:tcPr>
            <w:tcW w:w="1237" w:type="dxa"/>
            <w:vAlign w:val="bottom"/>
          </w:tcPr>
          <w:p w14:paraId="61C219A9" w14:textId="774EB392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58A3386A" w14:textId="11E42F83" w:rsidR="00823D49" w:rsidRDefault="008072AF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6E5F569D" w14:textId="235395B6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33FBC10B" w14:textId="5A8AA64A" w:rsidTr="00A61E37">
        <w:tc>
          <w:tcPr>
            <w:tcW w:w="699" w:type="dxa"/>
            <w:vAlign w:val="center"/>
          </w:tcPr>
          <w:p w14:paraId="0A5DB529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36</w:t>
            </w:r>
          </w:p>
        </w:tc>
        <w:tc>
          <w:tcPr>
            <w:tcW w:w="2744" w:type="dxa"/>
            <w:vAlign w:val="bottom"/>
          </w:tcPr>
          <w:p w14:paraId="47FBA06A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 of a Peer-Led Behavioral Intervention for Emergency Department Patients at High Risk of Fatal Opioid Overdose: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1B45D708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1167" w:type="dxa"/>
            <w:vAlign w:val="bottom"/>
          </w:tcPr>
          <w:p w14:paraId="6156FD2F" w14:textId="0D0D27F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613BE584" w14:textId="531BF96D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51E0D2F1" w14:textId="12998045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39094729" w14:textId="7E4CC8D3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141A5C3F" w14:textId="0CE87F52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Social and Community Context</w:t>
            </w:r>
          </w:p>
        </w:tc>
        <w:tc>
          <w:tcPr>
            <w:tcW w:w="1237" w:type="dxa"/>
            <w:vAlign w:val="bottom"/>
          </w:tcPr>
          <w:p w14:paraId="52519DEC" w14:textId="51CF9265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349" w:type="dxa"/>
            <w:vAlign w:val="bottom"/>
          </w:tcPr>
          <w:p w14:paraId="196746B4" w14:textId="4629F087" w:rsidR="00823D49" w:rsidRDefault="008072AF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20245A0D" w14:textId="08B8176C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6DE202FB" w14:textId="2D9F6D1B" w:rsidTr="00A61E37">
        <w:tc>
          <w:tcPr>
            <w:tcW w:w="699" w:type="dxa"/>
            <w:vAlign w:val="center"/>
          </w:tcPr>
          <w:p w14:paraId="5C2991F8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2744" w:type="dxa"/>
            <w:vAlign w:val="bottom"/>
          </w:tcPr>
          <w:p w14:paraId="41D1C22B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Patient plus partner trial: A randomized controlled trial of 2 interventions to improve outcomes after an initial implantable cardioverter-defibrillator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2712B4C1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67" w:type="dxa"/>
            <w:vAlign w:val="bottom"/>
          </w:tcPr>
          <w:p w14:paraId="13AD0E62" w14:textId="4CC3530C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710D76E7" w14:textId="733CB525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2C9769B0" w14:textId="65A5733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Interview (feedback from patients)</w:t>
            </w:r>
          </w:p>
        </w:tc>
        <w:tc>
          <w:tcPr>
            <w:tcW w:w="1212" w:type="dxa"/>
            <w:vAlign w:val="bottom"/>
          </w:tcPr>
          <w:p w14:paraId="47BE62D3" w14:textId="158E798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97" w:type="dxa"/>
            <w:vAlign w:val="bottom"/>
          </w:tcPr>
          <w:p w14:paraId="58296A1E" w14:textId="1A376D04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Social and Community Context</w:t>
            </w:r>
          </w:p>
        </w:tc>
        <w:tc>
          <w:tcPr>
            <w:tcW w:w="1237" w:type="dxa"/>
            <w:vAlign w:val="bottom"/>
          </w:tcPr>
          <w:p w14:paraId="47D8DB69" w14:textId="2330080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4A3F01A7" w14:textId="41CB5A64" w:rsidR="00823D49" w:rsidRDefault="008072AF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 initial and follow-up visits (multiple timepoints)</w:t>
            </w:r>
          </w:p>
        </w:tc>
        <w:tc>
          <w:tcPr>
            <w:tcW w:w="1020" w:type="dxa"/>
            <w:vAlign w:val="bottom"/>
          </w:tcPr>
          <w:p w14:paraId="6566352B" w14:textId="2A103146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4097A5AC" w14:textId="1D128D49" w:rsidTr="00A61E37">
        <w:tc>
          <w:tcPr>
            <w:tcW w:w="699" w:type="dxa"/>
            <w:vAlign w:val="center"/>
          </w:tcPr>
          <w:p w14:paraId="12993838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38</w:t>
            </w:r>
          </w:p>
        </w:tc>
        <w:tc>
          <w:tcPr>
            <w:tcW w:w="2744" w:type="dxa"/>
            <w:vAlign w:val="bottom"/>
          </w:tcPr>
          <w:p w14:paraId="1B0E7884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Illustrating the value of social work: results of an open pilot trial of the psychosocial acuity scale in a large urban pediatric hospital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15320DF6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167" w:type="dxa"/>
            <w:vAlign w:val="bottom"/>
          </w:tcPr>
          <w:p w14:paraId="3C4E5E13" w14:textId="6C0374ED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Committee Meetings</w:t>
            </w:r>
          </w:p>
        </w:tc>
        <w:tc>
          <w:tcPr>
            <w:tcW w:w="1260" w:type="dxa"/>
            <w:vAlign w:val="bottom"/>
          </w:tcPr>
          <w:p w14:paraId="257BD239" w14:textId="001283C0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Fully Supportive</w:t>
            </w:r>
          </w:p>
        </w:tc>
        <w:tc>
          <w:tcPr>
            <w:tcW w:w="1440" w:type="dxa"/>
            <w:vAlign w:val="bottom"/>
          </w:tcPr>
          <w:p w14:paraId="1A3CADF3" w14:textId="17413722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24EA0391" w14:textId="243875EA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6BC2FB1D" w14:textId="5B5DE301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32288052" w14:textId="560B1B0A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349" w:type="dxa"/>
            <w:vAlign w:val="bottom"/>
          </w:tcPr>
          <w:p w14:paraId="2496DE91" w14:textId="39755EE1" w:rsidR="00823D49" w:rsidRDefault="008072AF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56CF9C22" w14:textId="6E2F387C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36BAFE36" w14:textId="75A5B617" w:rsidTr="00A61E37">
        <w:tc>
          <w:tcPr>
            <w:tcW w:w="699" w:type="dxa"/>
            <w:vAlign w:val="center"/>
          </w:tcPr>
          <w:p w14:paraId="14BB82B7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2744" w:type="dxa"/>
            <w:vAlign w:val="bottom"/>
          </w:tcPr>
          <w:p w14:paraId="7892680A" w14:textId="77777777" w:rsidR="00823D49" w:rsidRPr="00264477" w:rsidRDefault="00823D49" w:rsidP="00823D49">
            <w:pPr>
              <w:spacing w:before="240"/>
            </w:pPr>
            <w:r w:rsidRPr="00264477">
              <w:rPr>
                <w:rFonts w:cstheme="minorHAnsi"/>
                <w:sz w:val="16"/>
                <w:szCs w:val="16"/>
              </w:rPr>
              <w:t>Predictors for Poor Linkage to Care Among Hospitalized Persons Living with HIV and Co-Occurring Substance Use Disorder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23AE455D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167" w:type="dxa"/>
            <w:vAlign w:val="bottom"/>
          </w:tcPr>
          <w:p w14:paraId="6FA7D2AE" w14:textId="5BA98DED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144A4B82" w14:textId="61550A3B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013F7C18" w14:textId="3BECD165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7B884B3B" w14:textId="2083E470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Self-developed</w:t>
            </w:r>
          </w:p>
        </w:tc>
        <w:tc>
          <w:tcPr>
            <w:tcW w:w="1297" w:type="dxa"/>
            <w:vAlign w:val="bottom"/>
          </w:tcPr>
          <w:p w14:paraId="71478637" w14:textId="3BDA922D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5FF4E18B" w14:textId="03192E9F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5256E16C" w14:textId="41775E45" w:rsidR="00823D49" w:rsidRDefault="008072AF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507D6B2F" w14:textId="4AE51B58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268A4015" w14:textId="7685D42B" w:rsidTr="00A61E37">
        <w:tc>
          <w:tcPr>
            <w:tcW w:w="699" w:type="dxa"/>
            <w:vAlign w:val="center"/>
          </w:tcPr>
          <w:p w14:paraId="3EB73283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2744" w:type="dxa"/>
            <w:vAlign w:val="bottom"/>
          </w:tcPr>
          <w:p w14:paraId="15199DB7" w14:textId="1EE6EA55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Enhancing Reach Out and Read with a Video and Text Messages: A Randomized Trial in a Low-Income Predominantly Latino </w:t>
            </w:r>
            <w:r>
              <w:rPr>
                <w:rFonts w:cstheme="minorHAnsi"/>
                <w:sz w:val="16"/>
                <w:szCs w:val="16"/>
              </w:rPr>
              <w:t>Not Described</w:t>
            </w:r>
            <w:r w:rsidRPr="00264477">
              <w:rPr>
                <w:rFonts w:cstheme="minorHAnsi"/>
                <w:sz w:val="16"/>
                <w:szCs w:val="16"/>
              </w:rPr>
              <w:t xml:space="preserve"> Sample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12C42BF5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167" w:type="dxa"/>
            <w:vAlign w:val="bottom"/>
          </w:tcPr>
          <w:p w14:paraId="0AD70B82" w14:textId="12B6913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76E121DC" w14:textId="16765D18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35DCF87F" w14:textId="0729D275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7935F879" w14:textId="7EDF5F25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 Standardized Tools</w:t>
            </w:r>
          </w:p>
        </w:tc>
        <w:tc>
          <w:tcPr>
            <w:tcW w:w="1297" w:type="dxa"/>
            <w:vAlign w:val="bottom"/>
          </w:tcPr>
          <w:p w14:paraId="07297D9F" w14:textId="39BDC97D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Education Access and Quality</w:t>
            </w:r>
          </w:p>
        </w:tc>
        <w:tc>
          <w:tcPr>
            <w:tcW w:w="1237" w:type="dxa"/>
            <w:vAlign w:val="bottom"/>
          </w:tcPr>
          <w:p w14:paraId="5DC4E3F3" w14:textId="781E3105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71282BD3" w14:textId="7922E0B7" w:rsidR="00823D49" w:rsidRDefault="008072AF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 initial and follow-up visits (multiple timepoints)</w:t>
            </w:r>
          </w:p>
        </w:tc>
        <w:tc>
          <w:tcPr>
            <w:tcW w:w="1020" w:type="dxa"/>
            <w:vAlign w:val="bottom"/>
          </w:tcPr>
          <w:p w14:paraId="6569BB0A" w14:textId="6A12DFFF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A17C19" w:rsidRPr="00264477" w14:paraId="6E3E4420" w14:textId="24395FB4" w:rsidTr="00A61E37">
        <w:tc>
          <w:tcPr>
            <w:tcW w:w="699" w:type="dxa"/>
            <w:vAlign w:val="center"/>
          </w:tcPr>
          <w:p w14:paraId="20C91E5A" w14:textId="77777777" w:rsidR="00823D49" w:rsidRPr="00AB751C" w:rsidRDefault="00823D49" w:rsidP="00823D49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41</w:t>
            </w:r>
          </w:p>
        </w:tc>
        <w:tc>
          <w:tcPr>
            <w:tcW w:w="2744" w:type="dxa"/>
            <w:vAlign w:val="bottom"/>
          </w:tcPr>
          <w:p w14:paraId="5E9E296D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Social Needs Screening in Hospitalized Pediatric Patients: A Randomized Controlled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74A8266B" w14:textId="77777777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167" w:type="dxa"/>
            <w:vAlign w:val="bottom"/>
          </w:tcPr>
          <w:p w14:paraId="71D6BF52" w14:textId="00EED0B1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56768E92" w14:textId="55DE12CC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1D485287" w14:textId="1BB88CCF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212" w:type="dxa"/>
            <w:vAlign w:val="bottom"/>
          </w:tcPr>
          <w:p w14:paraId="7A92D690" w14:textId="1F3DCF79" w:rsidR="00823D49" w:rsidRPr="00264477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 CARE</w:t>
            </w:r>
          </w:p>
        </w:tc>
        <w:tc>
          <w:tcPr>
            <w:tcW w:w="1297" w:type="dxa"/>
            <w:vAlign w:val="bottom"/>
          </w:tcPr>
          <w:p w14:paraId="4819338A" w14:textId="40E78F89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Multiple</w:t>
            </w:r>
          </w:p>
        </w:tc>
        <w:tc>
          <w:tcPr>
            <w:tcW w:w="1237" w:type="dxa"/>
            <w:vAlign w:val="bottom"/>
          </w:tcPr>
          <w:p w14:paraId="09DB02FD" w14:textId="394B93EA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49" w:type="dxa"/>
            <w:vAlign w:val="bottom"/>
          </w:tcPr>
          <w:p w14:paraId="2E175834" w14:textId="18EBDC3A" w:rsidR="00823D49" w:rsidRDefault="008072AF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One-time Collection</w:t>
            </w:r>
          </w:p>
        </w:tc>
        <w:tc>
          <w:tcPr>
            <w:tcW w:w="1020" w:type="dxa"/>
            <w:vAlign w:val="bottom"/>
          </w:tcPr>
          <w:p w14:paraId="320E4CD2" w14:textId="2D2636F6" w:rsidR="00823D49" w:rsidRDefault="00823D49" w:rsidP="00823D49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</w:tbl>
    <w:p w14:paraId="6D89580F" w14:textId="77777777" w:rsidR="000733F2" w:rsidRPr="00264477" w:rsidRDefault="000733F2" w:rsidP="00A2042A">
      <w:pPr>
        <w:rPr>
          <w:b/>
          <w:bCs/>
          <w:sz w:val="22"/>
          <w:szCs w:val="22"/>
        </w:rPr>
      </w:pPr>
    </w:p>
    <w:p w14:paraId="5690A2B8" w14:textId="77777777" w:rsidR="00431F05" w:rsidRPr="00264477" w:rsidRDefault="00431F05" w:rsidP="00A2042A">
      <w:pPr>
        <w:rPr>
          <w:b/>
          <w:bCs/>
        </w:rPr>
      </w:pPr>
    </w:p>
    <w:p w14:paraId="19BC0E92" w14:textId="77777777" w:rsidR="00431F05" w:rsidRPr="00264477" w:rsidRDefault="00431F05" w:rsidP="00A2042A">
      <w:pPr>
        <w:rPr>
          <w:b/>
          <w:bCs/>
        </w:rPr>
      </w:pPr>
    </w:p>
    <w:p w14:paraId="4ACBA9D2" w14:textId="77777777" w:rsidR="00431F05" w:rsidRPr="00264477" w:rsidRDefault="00431F05" w:rsidP="00A2042A">
      <w:pPr>
        <w:rPr>
          <w:b/>
          <w:bCs/>
        </w:rPr>
      </w:pPr>
    </w:p>
    <w:p w14:paraId="0B24AE1B" w14:textId="0EC1E056" w:rsidR="004E54F6" w:rsidRDefault="00264477" w:rsidP="00A2042A">
      <w:pPr>
        <w:rPr>
          <w:b/>
          <w:bCs/>
        </w:rPr>
      </w:pPr>
      <w:r w:rsidRPr="00264477">
        <w:rPr>
          <w:b/>
          <w:bCs/>
        </w:rPr>
        <w:br w:type="page"/>
      </w:r>
    </w:p>
    <w:p w14:paraId="0458F39E" w14:textId="22371428" w:rsidR="00F32AC9" w:rsidRPr="00264477" w:rsidRDefault="00D078F1" w:rsidP="00A2042A">
      <w:pPr>
        <w:rPr>
          <w:b/>
          <w:bCs/>
        </w:rPr>
      </w:pPr>
      <w:r>
        <w:rPr>
          <w:b/>
          <w:bCs/>
        </w:rPr>
        <w:lastRenderedPageBreak/>
        <w:t xml:space="preserve">Chart </w:t>
      </w:r>
      <w:r w:rsidR="00F32AC9" w:rsidRPr="00264477">
        <w:rPr>
          <w:b/>
          <w:bCs/>
        </w:rPr>
        <w:t>3</w:t>
      </w:r>
      <w:r w:rsidR="004E54F6">
        <w:rPr>
          <w:b/>
          <w:bCs/>
        </w:rPr>
        <w:t>A</w:t>
      </w:r>
      <w:r w:rsidR="009A0118" w:rsidRPr="00264477">
        <w:rPr>
          <w:b/>
          <w:bCs/>
        </w:rPr>
        <w:t xml:space="preserve">: Data Charting in Response to </w:t>
      </w:r>
      <w:r w:rsidR="00D36842" w:rsidRPr="00264477">
        <w:rPr>
          <w:b/>
          <w:bCs/>
        </w:rPr>
        <w:t>RQ #</w:t>
      </w:r>
      <w:r w:rsidR="00AE4043">
        <w:rPr>
          <w:b/>
          <w:bCs/>
        </w:rPr>
        <w:t>2</w:t>
      </w:r>
      <w:r w:rsidR="00D36842" w:rsidRPr="00264477">
        <w:rPr>
          <w:b/>
          <w:bCs/>
        </w:rPr>
        <w:t xml:space="preserve"> </w:t>
      </w:r>
    </w:p>
    <w:tbl>
      <w:tblPr>
        <w:tblStyle w:val="TableGrid"/>
        <w:tblW w:w="14485" w:type="dxa"/>
        <w:tblLook w:val="04A0" w:firstRow="1" w:lastRow="0" w:firstColumn="1" w:lastColumn="0" w:noHBand="0" w:noVBand="1"/>
      </w:tblPr>
      <w:tblGrid>
        <w:gridCol w:w="702"/>
        <w:gridCol w:w="2902"/>
        <w:gridCol w:w="1070"/>
        <w:gridCol w:w="1029"/>
        <w:gridCol w:w="1132"/>
        <w:gridCol w:w="1080"/>
        <w:gridCol w:w="1620"/>
        <w:gridCol w:w="990"/>
        <w:gridCol w:w="1170"/>
        <w:gridCol w:w="1440"/>
        <w:gridCol w:w="1350"/>
      </w:tblGrid>
      <w:tr w:rsidR="00327DBB" w:rsidRPr="00264477" w14:paraId="6A8D7FC2" w14:textId="2E8D9D68" w:rsidTr="00731471">
        <w:trPr>
          <w:trHeight w:val="332"/>
        </w:trPr>
        <w:tc>
          <w:tcPr>
            <w:tcW w:w="702" w:type="dxa"/>
            <w:vMerge w:val="restart"/>
            <w:vAlign w:val="center"/>
          </w:tcPr>
          <w:p w14:paraId="2B809602" w14:textId="2055E32A" w:rsidR="00327DBB" w:rsidRPr="00264477" w:rsidRDefault="00327DBB" w:rsidP="00864C7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Record #</w:t>
            </w:r>
          </w:p>
        </w:tc>
        <w:tc>
          <w:tcPr>
            <w:tcW w:w="2902" w:type="dxa"/>
            <w:vMerge w:val="restart"/>
            <w:vAlign w:val="center"/>
          </w:tcPr>
          <w:p w14:paraId="7F07A1F1" w14:textId="0D510C22" w:rsidR="00327DBB" w:rsidRPr="00264477" w:rsidRDefault="00327DBB" w:rsidP="00864C7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Article Name [REF#]</w:t>
            </w:r>
          </w:p>
        </w:tc>
        <w:tc>
          <w:tcPr>
            <w:tcW w:w="1070" w:type="dxa"/>
            <w:vMerge w:val="restart"/>
            <w:vAlign w:val="center"/>
          </w:tcPr>
          <w:p w14:paraId="62DC84DF" w14:textId="5A9B7CD2" w:rsidR="00327DBB" w:rsidRPr="00264477" w:rsidRDefault="00327DBB" w:rsidP="00864C7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Publication Year</w:t>
            </w:r>
          </w:p>
        </w:tc>
        <w:tc>
          <w:tcPr>
            <w:tcW w:w="9811" w:type="dxa"/>
            <w:gridSpan w:val="8"/>
            <w:vAlign w:val="center"/>
          </w:tcPr>
          <w:p w14:paraId="09DC64B1" w14:textId="05FADDB6" w:rsidR="00327DBB" w:rsidRPr="00327DBB" w:rsidRDefault="00327DBB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327DBB">
              <w:rPr>
                <w:rFonts w:cstheme="minorHAnsi"/>
                <w:b/>
                <w:bCs/>
                <w:sz w:val="16"/>
                <w:szCs w:val="16"/>
              </w:rPr>
              <w:t>Integration of SDOH Data into Care Practices</w:t>
            </w:r>
          </w:p>
        </w:tc>
      </w:tr>
      <w:tr w:rsidR="00327DBB" w:rsidRPr="00264477" w14:paraId="2B3CCF66" w14:textId="670F9FD5" w:rsidTr="00DF1361">
        <w:tc>
          <w:tcPr>
            <w:tcW w:w="702" w:type="dxa"/>
            <w:vMerge/>
            <w:vAlign w:val="center"/>
          </w:tcPr>
          <w:p w14:paraId="58DEC343" w14:textId="507B2C0E" w:rsidR="00327DBB" w:rsidRPr="00264477" w:rsidRDefault="00327DBB" w:rsidP="00864C70">
            <w:pPr>
              <w:jc w:val="center"/>
            </w:pPr>
          </w:p>
        </w:tc>
        <w:tc>
          <w:tcPr>
            <w:tcW w:w="2902" w:type="dxa"/>
            <w:vMerge/>
            <w:vAlign w:val="center"/>
          </w:tcPr>
          <w:p w14:paraId="74F5B794" w14:textId="144DF231" w:rsidR="00327DBB" w:rsidRPr="00264477" w:rsidRDefault="00327DBB" w:rsidP="00864C70">
            <w:pPr>
              <w:jc w:val="center"/>
            </w:pPr>
          </w:p>
        </w:tc>
        <w:tc>
          <w:tcPr>
            <w:tcW w:w="1070" w:type="dxa"/>
            <w:vMerge/>
            <w:vAlign w:val="center"/>
          </w:tcPr>
          <w:p w14:paraId="1190AB98" w14:textId="345C7905" w:rsidR="00327DBB" w:rsidRPr="00264477" w:rsidRDefault="00327DBB" w:rsidP="00864C70">
            <w:pPr>
              <w:jc w:val="center"/>
            </w:pPr>
          </w:p>
        </w:tc>
        <w:tc>
          <w:tcPr>
            <w:tcW w:w="1029" w:type="dxa"/>
            <w:vAlign w:val="center"/>
          </w:tcPr>
          <w:p w14:paraId="76139F3C" w14:textId="0D6F985D" w:rsidR="00327DBB" w:rsidRPr="00327DBB" w:rsidRDefault="00327DBB" w:rsidP="00864C7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27DBB">
              <w:rPr>
                <w:rFonts w:cstheme="minorHAnsi"/>
                <w:b/>
                <w:bCs/>
                <w:sz w:val="16"/>
                <w:szCs w:val="16"/>
              </w:rPr>
              <w:t>Created reports or summarized patient-level SDOH data</w:t>
            </w:r>
          </w:p>
        </w:tc>
        <w:tc>
          <w:tcPr>
            <w:tcW w:w="1132" w:type="dxa"/>
            <w:vAlign w:val="center"/>
          </w:tcPr>
          <w:p w14:paraId="69D0C9C3" w14:textId="5126C0C0" w:rsidR="00327DBB" w:rsidRPr="00327DBB" w:rsidRDefault="00327DBB" w:rsidP="00864C7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27DBB">
              <w:rPr>
                <w:rFonts w:cstheme="minorHAnsi"/>
                <w:b/>
                <w:bCs/>
                <w:sz w:val="16"/>
                <w:szCs w:val="16"/>
              </w:rPr>
              <w:t>Patient SDOH data was shared with the care team</w:t>
            </w:r>
          </w:p>
        </w:tc>
        <w:tc>
          <w:tcPr>
            <w:tcW w:w="1080" w:type="dxa"/>
          </w:tcPr>
          <w:p w14:paraId="09D93F8B" w14:textId="77777777" w:rsidR="00327DBB" w:rsidRPr="00327DBB" w:rsidRDefault="00327DBB" w:rsidP="00864C70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6E677B14" w14:textId="6E319264" w:rsidR="00327DBB" w:rsidRPr="00327DBB" w:rsidRDefault="00327DBB" w:rsidP="00864C7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27DBB">
              <w:rPr>
                <w:rFonts w:cstheme="minorHAnsi"/>
                <w:b/>
                <w:bCs/>
                <w:sz w:val="16"/>
                <w:szCs w:val="16"/>
              </w:rPr>
              <w:t>Care team discussed SDOH results with patients</w:t>
            </w:r>
          </w:p>
        </w:tc>
        <w:tc>
          <w:tcPr>
            <w:tcW w:w="1620" w:type="dxa"/>
          </w:tcPr>
          <w:p w14:paraId="12E9A854" w14:textId="77777777" w:rsidR="00327DBB" w:rsidRPr="00327DBB" w:rsidRDefault="00327DBB" w:rsidP="00864C70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28EB4DF2" w14:textId="54DF0354" w:rsidR="00327DBB" w:rsidRPr="00327DBB" w:rsidRDefault="00327DBB" w:rsidP="00864C7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27DBB">
              <w:rPr>
                <w:rFonts w:cstheme="minorHAnsi"/>
                <w:b/>
                <w:bCs/>
                <w:sz w:val="16"/>
                <w:szCs w:val="16"/>
              </w:rPr>
              <w:t>Used list or guide of community resources to facilitate referrals</w:t>
            </w:r>
          </w:p>
        </w:tc>
        <w:tc>
          <w:tcPr>
            <w:tcW w:w="990" w:type="dxa"/>
          </w:tcPr>
          <w:p w14:paraId="661A15ED" w14:textId="77777777" w:rsidR="00327DBB" w:rsidRPr="00327DBB" w:rsidRDefault="00327DBB" w:rsidP="00864C70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11C81D36" w14:textId="71B7811D" w:rsidR="00327DBB" w:rsidRPr="00327DBB" w:rsidRDefault="00327DBB" w:rsidP="00864C70">
            <w:pPr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27DBB">
              <w:rPr>
                <w:rFonts w:cstheme="minorHAnsi"/>
                <w:b/>
                <w:bCs/>
                <w:sz w:val="16"/>
                <w:szCs w:val="16"/>
              </w:rPr>
              <w:t>Had referral protocols</w:t>
            </w:r>
          </w:p>
        </w:tc>
        <w:tc>
          <w:tcPr>
            <w:tcW w:w="1170" w:type="dxa"/>
          </w:tcPr>
          <w:p w14:paraId="45155A9D" w14:textId="77777777" w:rsidR="00327DBB" w:rsidRPr="00327DBB" w:rsidRDefault="00327DBB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5F420323" w14:textId="3DB4C760" w:rsidR="00327DBB" w:rsidRPr="00327DBB" w:rsidRDefault="00327DBB" w:rsidP="00864C70">
            <w:pPr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27DBB">
              <w:rPr>
                <w:rFonts w:cstheme="minorHAnsi"/>
                <w:b/>
                <w:bCs/>
                <w:sz w:val="16"/>
                <w:szCs w:val="16"/>
              </w:rPr>
              <w:t>Patient referral practices used</w:t>
            </w:r>
          </w:p>
        </w:tc>
        <w:tc>
          <w:tcPr>
            <w:tcW w:w="1440" w:type="dxa"/>
          </w:tcPr>
          <w:p w14:paraId="027F4836" w14:textId="77777777" w:rsidR="00327DBB" w:rsidRPr="00327DBB" w:rsidRDefault="00327DBB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6801E1B5" w14:textId="33C0D7EE" w:rsidR="00327DBB" w:rsidRPr="00327DBB" w:rsidRDefault="00327DBB" w:rsidP="00864C70">
            <w:pPr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327DBB">
              <w:rPr>
                <w:rFonts w:cstheme="minorHAnsi"/>
                <w:b/>
                <w:bCs/>
                <w:sz w:val="16"/>
                <w:szCs w:val="16"/>
              </w:rPr>
              <w:t>Tracked referrals</w:t>
            </w:r>
          </w:p>
        </w:tc>
        <w:tc>
          <w:tcPr>
            <w:tcW w:w="1350" w:type="dxa"/>
          </w:tcPr>
          <w:p w14:paraId="5D739DCC" w14:textId="3BF3A071" w:rsidR="00327DBB" w:rsidRPr="00327DBB" w:rsidRDefault="00327DBB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327DBB">
              <w:rPr>
                <w:rFonts w:cstheme="minorHAnsi"/>
                <w:b/>
                <w:bCs/>
                <w:sz w:val="16"/>
                <w:szCs w:val="16"/>
              </w:rPr>
              <w:t>Had protocols on use of community-level SDOH data in referrals and patient management</w:t>
            </w:r>
          </w:p>
        </w:tc>
      </w:tr>
      <w:tr w:rsidR="00220270" w:rsidRPr="00264477" w14:paraId="7E6A0A1C" w14:textId="377978C5" w:rsidTr="00DF1361">
        <w:tc>
          <w:tcPr>
            <w:tcW w:w="702" w:type="dxa"/>
            <w:vAlign w:val="center"/>
          </w:tcPr>
          <w:p w14:paraId="56ED4316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902" w:type="dxa"/>
            <w:vAlign w:val="bottom"/>
          </w:tcPr>
          <w:p w14:paraId="67338452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Financial Incentives for Smoking Cessation in Hospitalized Patients: A Randomized Clinical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1070" w:type="dxa"/>
            <w:vAlign w:val="bottom"/>
          </w:tcPr>
          <w:p w14:paraId="3E683C1E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2020</w:t>
            </w:r>
          </w:p>
        </w:tc>
        <w:tc>
          <w:tcPr>
            <w:tcW w:w="1029" w:type="dxa"/>
            <w:vAlign w:val="bottom"/>
          </w:tcPr>
          <w:p w14:paraId="3FD72E2E" w14:textId="796852C4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3D13680A" w14:textId="2981A548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2C8B0C7E" w14:textId="18709FC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6D6B14D6" w14:textId="3761FD3E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400B587E" w14:textId="34892EB9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0E4EB244" w14:textId="1938D0FF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Gave patients a referral</w:t>
            </w:r>
          </w:p>
        </w:tc>
        <w:tc>
          <w:tcPr>
            <w:tcW w:w="1440" w:type="dxa"/>
            <w:vAlign w:val="bottom"/>
          </w:tcPr>
          <w:p w14:paraId="7C19A208" w14:textId="005F3267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1350" w:type="dxa"/>
            <w:vAlign w:val="bottom"/>
          </w:tcPr>
          <w:p w14:paraId="4A1AF95A" w14:textId="52C7E9CF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10DE7D31" w14:textId="07DCDF18" w:rsidTr="00DF1361">
        <w:tc>
          <w:tcPr>
            <w:tcW w:w="702" w:type="dxa"/>
            <w:vAlign w:val="center"/>
          </w:tcPr>
          <w:p w14:paraId="4512C217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902" w:type="dxa"/>
            <w:vAlign w:val="bottom"/>
          </w:tcPr>
          <w:p w14:paraId="7BACD82D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Implementing an EHR-based Screening and Referral System to Address Social Determinants of Health in Primary Care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1070" w:type="dxa"/>
            <w:vAlign w:val="bottom"/>
          </w:tcPr>
          <w:p w14:paraId="30EE1ECD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2019</w:t>
            </w:r>
          </w:p>
        </w:tc>
        <w:tc>
          <w:tcPr>
            <w:tcW w:w="1029" w:type="dxa"/>
            <w:vAlign w:val="bottom"/>
          </w:tcPr>
          <w:p w14:paraId="3A2059E4" w14:textId="14B6A95A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06255B3F" w14:textId="0134CE6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622A2413" w14:textId="74F2FBE5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20" w:type="dxa"/>
            <w:vAlign w:val="bottom"/>
          </w:tcPr>
          <w:p w14:paraId="05B6E2D8" w14:textId="6668F8C5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Generalized resource guide provided to patient</w:t>
            </w:r>
          </w:p>
        </w:tc>
        <w:tc>
          <w:tcPr>
            <w:tcW w:w="990" w:type="dxa"/>
            <w:vAlign w:val="bottom"/>
          </w:tcPr>
          <w:p w14:paraId="54292832" w14:textId="510CB678" w:rsidR="00220270" w:rsidRPr="00264477" w:rsidRDefault="00220270" w:rsidP="00220270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Yes</w:t>
            </w:r>
          </w:p>
        </w:tc>
        <w:tc>
          <w:tcPr>
            <w:tcW w:w="1170" w:type="dxa"/>
            <w:vAlign w:val="bottom"/>
          </w:tcPr>
          <w:p w14:paraId="49F7FB0D" w14:textId="7C8786D8" w:rsidR="00220270" w:rsidRPr="00264477" w:rsidRDefault="00220270" w:rsidP="00220270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Gave patients a referral</w:t>
            </w:r>
          </w:p>
        </w:tc>
        <w:tc>
          <w:tcPr>
            <w:tcW w:w="1440" w:type="dxa"/>
            <w:vAlign w:val="bottom"/>
          </w:tcPr>
          <w:p w14:paraId="49670959" w14:textId="1F9B6DE3" w:rsidR="00220270" w:rsidRPr="00264477" w:rsidRDefault="00220270" w:rsidP="00220270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Other</w:t>
            </w:r>
          </w:p>
        </w:tc>
        <w:tc>
          <w:tcPr>
            <w:tcW w:w="1350" w:type="dxa"/>
            <w:vAlign w:val="bottom"/>
          </w:tcPr>
          <w:p w14:paraId="3F6756B0" w14:textId="2B271CFD" w:rsidR="00220270" w:rsidRPr="00264477" w:rsidRDefault="00220270" w:rsidP="00220270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5F8153DC" w14:textId="7A7575E6" w:rsidTr="00DF1361">
        <w:tc>
          <w:tcPr>
            <w:tcW w:w="702" w:type="dxa"/>
            <w:vAlign w:val="center"/>
          </w:tcPr>
          <w:p w14:paraId="42757CD2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902" w:type="dxa"/>
            <w:vAlign w:val="bottom"/>
          </w:tcPr>
          <w:p w14:paraId="30424AB9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Effect of Community Health Workers on 30-Day Hospital Readmissions in an Accountable Care Organization Population: A Randomized Clinical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1070" w:type="dxa"/>
            <w:vAlign w:val="bottom"/>
          </w:tcPr>
          <w:p w14:paraId="7A396B27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2021</w:t>
            </w:r>
          </w:p>
        </w:tc>
        <w:tc>
          <w:tcPr>
            <w:tcW w:w="1029" w:type="dxa"/>
            <w:vAlign w:val="bottom"/>
          </w:tcPr>
          <w:p w14:paraId="07D0B01B" w14:textId="3E8BA249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6C00B5BA" w14:textId="61E030D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72488A11" w14:textId="28B66E7D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63E5A4C9" w14:textId="0FBEA73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990" w:type="dxa"/>
            <w:vAlign w:val="bottom"/>
          </w:tcPr>
          <w:p w14:paraId="7BEFA189" w14:textId="6FC10CE8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31501E7" w14:textId="7566CD02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Clear</w:t>
            </w:r>
          </w:p>
        </w:tc>
        <w:tc>
          <w:tcPr>
            <w:tcW w:w="1440" w:type="dxa"/>
            <w:vAlign w:val="bottom"/>
          </w:tcPr>
          <w:p w14:paraId="47F6BB6E" w14:textId="0C7F3CA5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07390234" w14:textId="7A87D481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3F7C24B2" w14:textId="31162BEE" w:rsidTr="00DF1361">
        <w:tc>
          <w:tcPr>
            <w:tcW w:w="702" w:type="dxa"/>
            <w:vAlign w:val="center"/>
          </w:tcPr>
          <w:p w14:paraId="7F7B0425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902" w:type="dxa"/>
            <w:vAlign w:val="bottom"/>
          </w:tcPr>
          <w:p w14:paraId="2D5B0EDB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The impact of enhancing self-management support for diabetes in Community Health Centers through patient engagement and relationship building: a primary care pragmatic cluster-randomized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1070" w:type="dxa"/>
            <w:vAlign w:val="bottom"/>
          </w:tcPr>
          <w:p w14:paraId="1955B45D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029" w:type="dxa"/>
            <w:vAlign w:val="bottom"/>
          </w:tcPr>
          <w:p w14:paraId="07F50E3C" w14:textId="5FE058F1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5F2FBAFC" w14:textId="766E0879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45252F50" w14:textId="310CC51D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20" w:type="dxa"/>
            <w:vAlign w:val="bottom"/>
          </w:tcPr>
          <w:p w14:paraId="3E94DAC4" w14:textId="202257C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6F996EB6" w14:textId="5C190F06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6C393054" w14:textId="64021265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68FFFC3A" w14:textId="5B9DD541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3AA0154A" w14:textId="6A87537E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23F15068" w14:textId="2A5D8AD5" w:rsidTr="00DF1361">
        <w:tc>
          <w:tcPr>
            <w:tcW w:w="702" w:type="dxa"/>
            <w:vAlign w:val="center"/>
          </w:tcPr>
          <w:p w14:paraId="1898A286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902" w:type="dxa"/>
            <w:vAlign w:val="bottom"/>
          </w:tcPr>
          <w:p w14:paraId="329FAAB3" w14:textId="77777777" w:rsidR="00220270" w:rsidRPr="00A17DF5" w:rsidRDefault="00220270" w:rsidP="00220270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Online Telehealth Delivery of Group Mental Health Treatment Is Safe, Feasible, and Increases Enrollment and Attendance in Post-9/11 U.S. Veterans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1070" w:type="dxa"/>
            <w:vAlign w:val="bottom"/>
          </w:tcPr>
          <w:p w14:paraId="32645B76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029" w:type="dxa"/>
            <w:vAlign w:val="bottom"/>
          </w:tcPr>
          <w:p w14:paraId="4F158DD1" w14:textId="63B3B49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08EE5D80" w14:textId="764812E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3B85B16C" w14:textId="51F2B2F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12F43F60" w14:textId="608E42D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3F2FEFC3" w14:textId="486244DA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2D0DD3EC" w14:textId="3E88ABFF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0687D489" w14:textId="3943A2BC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Didn’t track referrals</w:t>
            </w:r>
          </w:p>
        </w:tc>
        <w:tc>
          <w:tcPr>
            <w:tcW w:w="1350" w:type="dxa"/>
            <w:vAlign w:val="bottom"/>
          </w:tcPr>
          <w:p w14:paraId="61A3C3C6" w14:textId="611F18EF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2B1A91FC" w14:textId="629A7E2F" w:rsidTr="00DF1361">
        <w:tc>
          <w:tcPr>
            <w:tcW w:w="702" w:type="dxa"/>
            <w:vAlign w:val="center"/>
          </w:tcPr>
          <w:p w14:paraId="7BA667F1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902" w:type="dxa"/>
            <w:vAlign w:val="bottom"/>
          </w:tcPr>
          <w:p w14:paraId="39EE714D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Computerized Intervention in Primary Care for Women Veterans with Sexual Assault Histories and Psychosocial Health Risks: A Randomized Clinical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1070" w:type="dxa"/>
            <w:vAlign w:val="bottom"/>
          </w:tcPr>
          <w:p w14:paraId="0B7D6E45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029" w:type="dxa"/>
            <w:vAlign w:val="bottom"/>
          </w:tcPr>
          <w:p w14:paraId="65FBF1A1" w14:textId="31FD125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0D719FE8" w14:textId="460AE96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5B1048C4" w14:textId="66C887DE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1AC47DF8" w14:textId="4CA7DC65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7F2142BF" w14:textId="7CF839B5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A0A874F" w14:textId="1C3B206B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40F5A728" w14:textId="72C6CB01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5BE7C98F" w14:textId="010C76C0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78AD9DF2" w14:textId="662C4FC9" w:rsidTr="00DF1361">
        <w:tc>
          <w:tcPr>
            <w:tcW w:w="702" w:type="dxa"/>
            <w:vAlign w:val="center"/>
          </w:tcPr>
          <w:p w14:paraId="355F2BF7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902" w:type="dxa"/>
            <w:vAlign w:val="bottom"/>
          </w:tcPr>
          <w:p w14:paraId="1F267E25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Bridge to Health/Puente a la Salud: a pilot randomized trial to address diabetes self-management and social needs among high-risk patients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1070" w:type="dxa"/>
            <w:vAlign w:val="bottom"/>
          </w:tcPr>
          <w:p w14:paraId="22C21BFF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029" w:type="dxa"/>
            <w:vAlign w:val="bottom"/>
          </w:tcPr>
          <w:p w14:paraId="0BB8D537" w14:textId="298A547E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4CD84EB6" w14:textId="2BAA3159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21506AA5" w14:textId="36113D3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2517FD35" w14:textId="588ED1C3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990" w:type="dxa"/>
            <w:vAlign w:val="bottom"/>
          </w:tcPr>
          <w:p w14:paraId="245995C0" w14:textId="3FB21279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1BD2A2C5" w14:textId="5DA8D8A0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1440" w:type="dxa"/>
            <w:vAlign w:val="bottom"/>
          </w:tcPr>
          <w:p w14:paraId="7ABB25FF" w14:textId="263775CB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1350" w:type="dxa"/>
            <w:vAlign w:val="bottom"/>
          </w:tcPr>
          <w:p w14:paraId="4CFDADE2" w14:textId="563442C5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15C85E83" w14:textId="3B04851A" w:rsidTr="00DF1361">
        <w:tc>
          <w:tcPr>
            <w:tcW w:w="702" w:type="dxa"/>
            <w:vAlign w:val="center"/>
          </w:tcPr>
          <w:p w14:paraId="379145ED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902" w:type="dxa"/>
            <w:vAlign w:val="bottom"/>
          </w:tcPr>
          <w:p w14:paraId="5B34560F" w14:textId="59E729D1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Impact of a Low-Intensity Resource Referral Intervention on Patients' Knowledge, Beliefs, and Use of </w:t>
            </w: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lastRenderedPageBreak/>
              <w:t>Community Resources: Results from the Community Rx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1070" w:type="dxa"/>
            <w:vAlign w:val="bottom"/>
          </w:tcPr>
          <w:p w14:paraId="01D669CD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lastRenderedPageBreak/>
              <w:t>2020</w:t>
            </w:r>
          </w:p>
        </w:tc>
        <w:tc>
          <w:tcPr>
            <w:tcW w:w="1029" w:type="dxa"/>
            <w:vAlign w:val="bottom"/>
          </w:tcPr>
          <w:p w14:paraId="19A5839D" w14:textId="3AD82DC8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7DB6E2F8" w14:textId="3B33FDF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C2E3921" w14:textId="4E65701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44529C8D" w14:textId="19DD96A8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Personalized resource guide provided to patient</w:t>
            </w:r>
          </w:p>
        </w:tc>
        <w:tc>
          <w:tcPr>
            <w:tcW w:w="990" w:type="dxa"/>
            <w:vAlign w:val="bottom"/>
          </w:tcPr>
          <w:p w14:paraId="304CA6EA" w14:textId="367082E2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07AC22BF" w14:textId="5A759ABB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Gave patients a referral</w:t>
            </w:r>
          </w:p>
        </w:tc>
        <w:tc>
          <w:tcPr>
            <w:tcW w:w="1440" w:type="dxa"/>
            <w:vAlign w:val="bottom"/>
          </w:tcPr>
          <w:p w14:paraId="71BDB4A7" w14:textId="222E6676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1350" w:type="dxa"/>
            <w:vAlign w:val="bottom"/>
          </w:tcPr>
          <w:p w14:paraId="377313A8" w14:textId="2DF2610D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1801E628" w14:textId="54C5EC5F" w:rsidTr="00DF1361">
        <w:tc>
          <w:tcPr>
            <w:tcW w:w="702" w:type="dxa"/>
            <w:vAlign w:val="center"/>
          </w:tcPr>
          <w:p w14:paraId="42DE7406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902" w:type="dxa"/>
            <w:vAlign w:val="bottom"/>
          </w:tcPr>
          <w:p w14:paraId="6B15D900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Patient navigation to address sociolegal barriers for patients with cancer: A comparative-effectiveness study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1070" w:type="dxa"/>
            <w:vAlign w:val="bottom"/>
          </w:tcPr>
          <w:p w14:paraId="4032D880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029" w:type="dxa"/>
            <w:vAlign w:val="bottom"/>
          </w:tcPr>
          <w:p w14:paraId="79A877F2" w14:textId="4DE7ED14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4F0E69C3" w14:textId="54A3F13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76FC386D" w14:textId="24893244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450D9E97" w14:textId="5E984B2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990" w:type="dxa"/>
            <w:vAlign w:val="bottom"/>
          </w:tcPr>
          <w:p w14:paraId="3689DD66" w14:textId="1559F970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61FF6406" w14:textId="580CC8F5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Clear</w:t>
            </w:r>
          </w:p>
        </w:tc>
        <w:tc>
          <w:tcPr>
            <w:tcW w:w="1440" w:type="dxa"/>
            <w:vAlign w:val="bottom"/>
          </w:tcPr>
          <w:p w14:paraId="1DAD2F72" w14:textId="691D8DF0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4809D845" w14:textId="4681FABA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6C6E0BC4" w14:textId="3CBAAE27" w:rsidTr="00DF1361">
        <w:tc>
          <w:tcPr>
            <w:tcW w:w="702" w:type="dxa"/>
            <w:vAlign w:val="center"/>
          </w:tcPr>
          <w:p w14:paraId="1BE759C9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902" w:type="dxa"/>
            <w:vAlign w:val="bottom"/>
          </w:tcPr>
          <w:p w14:paraId="156C31EA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Nurse-led hospital-to-community care, clinical outcomes for people living with HIV and health-related social needs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1070" w:type="dxa"/>
            <w:vAlign w:val="bottom"/>
          </w:tcPr>
          <w:p w14:paraId="72C392D4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029" w:type="dxa"/>
            <w:vAlign w:val="bottom"/>
          </w:tcPr>
          <w:p w14:paraId="53E4D164" w14:textId="13450199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0C41C545" w14:textId="050BF4A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523996AC" w14:textId="56BBE61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20" w:type="dxa"/>
            <w:vAlign w:val="bottom"/>
          </w:tcPr>
          <w:p w14:paraId="06561D94" w14:textId="2C9038E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990" w:type="dxa"/>
            <w:vAlign w:val="bottom"/>
          </w:tcPr>
          <w:p w14:paraId="30B9691E" w14:textId="37C2EF4A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54028022" w14:textId="7D86359E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7EFA8931" w14:textId="35B6D285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1350" w:type="dxa"/>
            <w:vAlign w:val="bottom"/>
          </w:tcPr>
          <w:p w14:paraId="60B7D4E6" w14:textId="037C8498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626C9E01" w14:textId="076F6761" w:rsidTr="00DF1361">
        <w:tc>
          <w:tcPr>
            <w:tcW w:w="702" w:type="dxa"/>
            <w:vAlign w:val="center"/>
          </w:tcPr>
          <w:p w14:paraId="54C65EDB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902" w:type="dxa"/>
            <w:vAlign w:val="bottom"/>
          </w:tcPr>
          <w:p w14:paraId="5931CCC0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Improving Diabetes Care Through Population Health Innovations and Payments: Lessons from Western Maryland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1070" w:type="dxa"/>
            <w:vAlign w:val="bottom"/>
          </w:tcPr>
          <w:p w14:paraId="6688CFBE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2023</w:t>
            </w:r>
          </w:p>
        </w:tc>
        <w:tc>
          <w:tcPr>
            <w:tcW w:w="1029" w:type="dxa"/>
            <w:vAlign w:val="bottom"/>
          </w:tcPr>
          <w:p w14:paraId="29969EBE" w14:textId="5C6BD579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12549606" w14:textId="1C00F42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520C2418" w14:textId="00BC68D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20" w:type="dxa"/>
            <w:vAlign w:val="bottom"/>
          </w:tcPr>
          <w:p w14:paraId="36D1843C" w14:textId="78DA581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Personalized resource guide provided to patient</w:t>
            </w:r>
          </w:p>
        </w:tc>
        <w:tc>
          <w:tcPr>
            <w:tcW w:w="990" w:type="dxa"/>
            <w:vAlign w:val="bottom"/>
          </w:tcPr>
          <w:p w14:paraId="1ECAD1A2" w14:textId="248EEC5A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65D8F38A" w14:textId="13B991EB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Helped patients make an appointment</w:t>
            </w:r>
          </w:p>
        </w:tc>
        <w:tc>
          <w:tcPr>
            <w:tcW w:w="1440" w:type="dxa"/>
            <w:vAlign w:val="bottom"/>
          </w:tcPr>
          <w:p w14:paraId="4F03DE1B" w14:textId="77EC5B66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Follow-up call 2-4 weeks after referral</w:t>
            </w:r>
          </w:p>
        </w:tc>
        <w:tc>
          <w:tcPr>
            <w:tcW w:w="1350" w:type="dxa"/>
            <w:vAlign w:val="bottom"/>
          </w:tcPr>
          <w:p w14:paraId="57DDB653" w14:textId="5AF77895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1C460713" w14:textId="6FA86FEE" w:rsidTr="00DF1361">
        <w:tc>
          <w:tcPr>
            <w:tcW w:w="702" w:type="dxa"/>
            <w:vAlign w:val="center"/>
          </w:tcPr>
          <w:p w14:paraId="7BF6714A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2902" w:type="dxa"/>
            <w:vAlign w:val="bottom"/>
          </w:tcPr>
          <w:p w14:paraId="3865176C" w14:textId="77777777" w:rsidR="00220270" w:rsidRPr="00264477" w:rsidRDefault="00220270" w:rsidP="00220270">
            <w:pPr>
              <w:spacing w:before="240"/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26447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Clinical and Socio-behavioral Prediction Model of 30-Day Hospital Readmissions Among People with HIV and Substance Use Disorder: Beyond Electronic Health Record Data</w:t>
            </w:r>
            <w:r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1070" w:type="dxa"/>
            <w:vAlign w:val="bottom"/>
          </w:tcPr>
          <w:p w14:paraId="19406786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029" w:type="dxa"/>
            <w:vAlign w:val="bottom"/>
          </w:tcPr>
          <w:p w14:paraId="56D038A0" w14:textId="2FE96989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0D192DC4" w14:textId="6BA3FCD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19FD714D" w14:textId="570FEB48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2AF05A2F" w14:textId="3402672A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61C0944A" w14:textId="1A0E0FC4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405C535" w14:textId="511F9A18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5C6B526D" w14:textId="69DB16D5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Didn’t track referrals</w:t>
            </w:r>
          </w:p>
        </w:tc>
        <w:tc>
          <w:tcPr>
            <w:tcW w:w="1350" w:type="dxa"/>
            <w:vAlign w:val="bottom"/>
          </w:tcPr>
          <w:p w14:paraId="2BDAFF3D" w14:textId="62D9E343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6B7A8343" w14:textId="0B7E91B8" w:rsidTr="00DF1361">
        <w:tc>
          <w:tcPr>
            <w:tcW w:w="702" w:type="dxa"/>
            <w:vAlign w:val="center"/>
          </w:tcPr>
          <w:p w14:paraId="458A37D2" w14:textId="77777777" w:rsidR="00220270" w:rsidRPr="00AB751C" w:rsidRDefault="00220270" w:rsidP="00220270">
            <w:pPr>
              <w:spacing w:before="24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  <w:p w14:paraId="628C5DE9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2902" w:type="dxa"/>
            <w:vAlign w:val="bottom"/>
          </w:tcPr>
          <w:p w14:paraId="3DFB9FB1" w14:textId="77777777" w:rsidR="00220270" w:rsidRPr="00A17DF5" w:rsidRDefault="00220270" w:rsidP="00220270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Effects of a standardized community health worker intervention on hospitalization among disadvantaged patients with multiple chronic conditions: A pooled analysis of three clinical trials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792A204A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</w:p>
          <w:p w14:paraId="6025B2AA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029" w:type="dxa"/>
            <w:vAlign w:val="bottom"/>
          </w:tcPr>
          <w:p w14:paraId="2144004C" w14:textId="530CAE0E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48CC2399" w14:textId="0D28DC65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5A7E8311" w14:textId="18C212C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4276FEE3" w14:textId="5B3C90E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6A1D30E4" w14:textId="287F883A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7CE98047" w14:textId="44676DA0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24EB21C0" w14:textId="1507DE6B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11A8E90F" w14:textId="5BF07A33" w:rsidR="00220270" w:rsidRPr="00264477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667D5CF0" w14:textId="1801942E" w:rsidTr="00DF1361">
        <w:tc>
          <w:tcPr>
            <w:tcW w:w="702" w:type="dxa"/>
            <w:vAlign w:val="center"/>
          </w:tcPr>
          <w:p w14:paraId="560A8A3D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2902" w:type="dxa"/>
            <w:vAlign w:val="bottom"/>
          </w:tcPr>
          <w:p w14:paraId="6D662B63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Screening for health-related social needs in the emergency department: Adaptability and fidelity during the COVID-19 pandemic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039B5E05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1029" w:type="dxa"/>
            <w:vAlign w:val="bottom"/>
          </w:tcPr>
          <w:p w14:paraId="7A728C40" w14:textId="287E29FA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177B7A6C" w14:textId="410048FA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77144EC8" w14:textId="6858527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611F4EC8" w14:textId="3D8FC76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091E3FBA" w14:textId="3F99F17C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687F79B7" w14:textId="4EE563F9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7D6D55B1" w14:textId="69EC7E11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0F9E773D" w14:textId="338CCFD8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7F7A4242" w14:textId="4D51206C" w:rsidTr="00DF1361">
        <w:tc>
          <w:tcPr>
            <w:tcW w:w="702" w:type="dxa"/>
            <w:vAlign w:val="center"/>
          </w:tcPr>
          <w:p w14:paraId="726343C4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2902" w:type="dxa"/>
            <w:vAlign w:val="bottom"/>
          </w:tcPr>
          <w:p w14:paraId="652BBB93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Implementation fidelity to a behavioral diabetes prevention intervention in two New York City safety net primary care practices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59C7DC87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029" w:type="dxa"/>
            <w:vAlign w:val="bottom"/>
          </w:tcPr>
          <w:p w14:paraId="636416FC" w14:textId="0B1D1BF6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11D2A9A0" w14:textId="42FC65B4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59C21E10" w14:textId="1F613D3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07083BD6" w14:textId="1009ECF3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990" w:type="dxa"/>
            <w:vAlign w:val="bottom"/>
          </w:tcPr>
          <w:p w14:paraId="61EC230F" w14:textId="0FD208C7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B09D7A2" w14:textId="5DF7920C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Gave patients a referral</w:t>
            </w:r>
          </w:p>
        </w:tc>
        <w:tc>
          <w:tcPr>
            <w:tcW w:w="1440" w:type="dxa"/>
            <w:vAlign w:val="bottom"/>
          </w:tcPr>
          <w:p w14:paraId="03A22BE2" w14:textId="30AD5228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3C55B117" w14:textId="3C0E58BA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3C8342EF" w14:textId="3E77A1BD" w:rsidTr="00DF1361">
        <w:tc>
          <w:tcPr>
            <w:tcW w:w="702" w:type="dxa"/>
            <w:vAlign w:val="center"/>
          </w:tcPr>
          <w:p w14:paraId="104CD0EB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2902" w:type="dxa"/>
            <w:vAlign w:val="bottom"/>
          </w:tcPr>
          <w:p w14:paraId="6DF79345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Implementing Centering Pregnancy Group Prenatal Care for Minority Women Living with HIV at an Urban University Hospital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4DD9BE58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029" w:type="dxa"/>
            <w:vAlign w:val="bottom"/>
          </w:tcPr>
          <w:p w14:paraId="35680E9C" w14:textId="1AB6DA5B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74054BF0" w14:textId="67D67DC9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0A3F2B27" w14:textId="7076E6A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34673F7A" w14:textId="67D3D34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77FAE9A8" w14:textId="07A76EE5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6FE2D707" w14:textId="7DAACFF7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6C601144" w14:textId="0435854D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0E849619" w14:textId="0D6EA773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13801CAD" w14:textId="0F7EE6AC" w:rsidTr="00DF1361">
        <w:tc>
          <w:tcPr>
            <w:tcW w:w="702" w:type="dxa"/>
            <w:vAlign w:val="center"/>
          </w:tcPr>
          <w:p w14:paraId="12AB8D97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2902" w:type="dxa"/>
            <w:vAlign w:val="bottom"/>
          </w:tcPr>
          <w:p w14:paraId="5A638743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Health Center-Based Community-Supported Agriculture: An RCT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3748F207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029" w:type="dxa"/>
            <w:vAlign w:val="bottom"/>
          </w:tcPr>
          <w:p w14:paraId="0479C479" w14:textId="214620D9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4E7305D6" w14:textId="5C8E8D5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2DB3BF35" w14:textId="32EAC04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20" w:type="dxa"/>
            <w:vAlign w:val="bottom"/>
          </w:tcPr>
          <w:p w14:paraId="63BB0D46" w14:textId="51469DA8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Resources provided by staff or provider using internal directory</w:t>
            </w:r>
          </w:p>
        </w:tc>
        <w:tc>
          <w:tcPr>
            <w:tcW w:w="990" w:type="dxa"/>
            <w:vAlign w:val="bottom"/>
          </w:tcPr>
          <w:p w14:paraId="19F9190A" w14:textId="310BFB7E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0442499C" w14:textId="2CCF588D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1440" w:type="dxa"/>
            <w:vAlign w:val="bottom"/>
          </w:tcPr>
          <w:p w14:paraId="7E0EA941" w14:textId="14479A5D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126400B2" w14:textId="691A8C04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0004C87A" w14:textId="217B6696" w:rsidTr="00DF1361">
        <w:tc>
          <w:tcPr>
            <w:tcW w:w="702" w:type="dxa"/>
            <w:vAlign w:val="center"/>
          </w:tcPr>
          <w:p w14:paraId="34D8C847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18</w:t>
            </w:r>
          </w:p>
        </w:tc>
        <w:tc>
          <w:tcPr>
            <w:tcW w:w="2902" w:type="dxa"/>
            <w:vAlign w:val="bottom"/>
          </w:tcPr>
          <w:p w14:paraId="7B8824CE" w14:textId="02EA2994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Effects of In-Person Assistance vs Personalized Written Resources About Social Services on Household Social Risks and Child and Caregiver Health: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30F8EAF2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029" w:type="dxa"/>
            <w:vAlign w:val="bottom"/>
          </w:tcPr>
          <w:p w14:paraId="585A2658" w14:textId="0754A33A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157DF568" w14:textId="1DE4274B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1C3C5ECA" w14:textId="4225E9F0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20" w:type="dxa"/>
            <w:vAlign w:val="bottom"/>
          </w:tcPr>
          <w:p w14:paraId="530D3436" w14:textId="458F72C5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Personalized resource guide provided to patient</w:t>
            </w:r>
          </w:p>
        </w:tc>
        <w:tc>
          <w:tcPr>
            <w:tcW w:w="990" w:type="dxa"/>
            <w:vAlign w:val="bottom"/>
          </w:tcPr>
          <w:p w14:paraId="3C98EABD" w14:textId="2DED12CD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51721672" w14:textId="238996AB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Helped patients make an appointment</w:t>
            </w:r>
          </w:p>
        </w:tc>
        <w:tc>
          <w:tcPr>
            <w:tcW w:w="1440" w:type="dxa"/>
            <w:vAlign w:val="bottom"/>
          </w:tcPr>
          <w:p w14:paraId="20D3FFB0" w14:textId="707E2226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Follow-up call weekly over 1-2 months</w:t>
            </w:r>
          </w:p>
        </w:tc>
        <w:tc>
          <w:tcPr>
            <w:tcW w:w="1350" w:type="dxa"/>
            <w:vAlign w:val="bottom"/>
          </w:tcPr>
          <w:p w14:paraId="161B4BA1" w14:textId="3A7A59DC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26195D2A" w14:textId="30312FBD" w:rsidTr="00DF1361">
        <w:tc>
          <w:tcPr>
            <w:tcW w:w="702" w:type="dxa"/>
            <w:vAlign w:val="center"/>
          </w:tcPr>
          <w:p w14:paraId="528B9303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2902" w:type="dxa"/>
            <w:vAlign w:val="bottom"/>
          </w:tcPr>
          <w:p w14:paraId="4F93B7C0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Feasibility of a family-centered intervention for depressed older men in primary care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70FD2A65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029" w:type="dxa"/>
            <w:vAlign w:val="bottom"/>
          </w:tcPr>
          <w:p w14:paraId="3B50693D" w14:textId="49C0C4E4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16E22F71" w14:textId="15AE0ED6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7E42B333" w14:textId="3CFCF039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20" w:type="dxa"/>
            <w:vAlign w:val="bottom"/>
          </w:tcPr>
          <w:p w14:paraId="5FE1B1B9" w14:textId="2B32C775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706BEC55" w14:textId="7AF71B69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775668D2" w14:textId="7065EA8C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4900285D" w14:textId="6DF1E64C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6A012DBD" w14:textId="02D60FB0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2BA1EA56" w14:textId="4A44A1D2" w:rsidTr="00DF1361">
        <w:tc>
          <w:tcPr>
            <w:tcW w:w="702" w:type="dxa"/>
            <w:vAlign w:val="center"/>
          </w:tcPr>
          <w:p w14:paraId="3617E4E2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2902" w:type="dxa"/>
            <w:vAlign w:val="bottom"/>
          </w:tcPr>
          <w:p w14:paraId="4DB476A9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Intensive care management for high-risk veterans in a patient-centered medical home - do some veterans benefit more than others?</w:t>
            </w:r>
          </w:p>
        </w:tc>
        <w:tc>
          <w:tcPr>
            <w:tcW w:w="1070" w:type="dxa"/>
            <w:vAlign w:val="bottom"/>
          </w:tcPr>
          <w:p w14:paraId="1F3912F4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029" w:type="dxa"/>
            <w:vAlign w:val="bottom"/>
          </w:tcPr>
          <w:p w14:paraId="6B98E125" w14:textId="15D4DDF6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630245B8" w14:textId="517BEF73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93998A8" w14:textId="4E98875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61A245B0" w14:textId="561AAFD1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295856EB" w14:textId="74E37C49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D0B3104" w14:textId="10E3E131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71643068" w14:textId="741CE96B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4600E049" w14:textId="69248058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69D12EB3" w14:textId="2AA9390C" w:rsidTr="00DF1361">
        <w:tc>
          <w:tcPr>
            <w:tcW w:w="702" w:type="dxa"/>
            <w:vAlign w:val="center"/>
          </w:tcPr>
          <w:p w14:paraId="7DA7B5F0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2902" w:type="dxa"/>
            <w:vAlign w:val="bottom"/>
          </w:tcPr>
          <w:p w14:paraId="25FBAA15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Pragmatic Clinical Trial to Improve Patient Experience Among Adults During Transitions from Hospital to Home: The </w:t>
            </w:r>
            <w:proofErr w:type="spellStart"/>
            <w:r w:rsidRPr="00264477">
              <w:rPr>
                <w:rFonts w:cstheme="minorHAnsi"/>
                <w:sz w:val="16"/>
                <w:szCs w:val="16"/>
              </w:rPr>
              <w:t>PArTNER</w:t>
            </w:r>
            <w:proofErr w:type="spellEnd"/>
            <w:r w:rsidRPr="00264477">
              <w:rPr>
                <w:rFonts w:cstheme="minorHAnsi"/>
                <w:sz w:val="16"/>
                <w:szCs w:val="16"/>
              </w:rPr>
              <w:t xml:space="preserve">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42B89EB4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1029" w:type="dxa"/>
            <w:vAlign w:val="bottom"/>
          </w:tcPr>
          <w:p w14:paraId="3FAD2646" w14:textId="2253F4E5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70A21ED2" w14:textId="1A9DE21A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168564DD" w14:textId="4C8DA74B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167B2E75" w14:textId="2A59AF63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990" w:type="dxa"/>
            <w:vAlign w:val="bottom"/>
          </w:tcPr>
          <w:p w14:paraId="0EB1EC83" w14:textId="52EF6374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5ACB254B" w14:textId="412A01B7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Gave patients a referral</w:t>
            </w:r>
          </w:p>
        </w:tc>
        <w:tc>
          <w:tcPr>
            <w:tcW w:w="1440" w:type="dxa"/>
            <w:vAlign w:val="bottom"/>
          </w:tcPr>
          <w:p w14:paraId="3E62A7EE" w14:textId="264C749F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1350" w:type="dxa"/>
            <w:vAlign w:val="bottom"/>
          </w:tcPr>
          <w:p w14:paraId="38FE43BF" w14:textId="385C8CA8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68E205F0" w14:textId="0D79CDAE" w:rsidTr="00DF1361">
        <w:tc>
          <w:tcPr>
            <w:tcW w:w="702" w:type="dxa"/>
            <w:vAlign w:val="center"/>
          </w:tcPr>
          <w:p w14:paraId="18F96FAF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2902" w:type="dxa"/>
            <w:vAlign w:val="bottom"/>
          </w:tcPr>
          <w:p w14:paraId="343E3A35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Medical-Legal Partnership Effects on Mental Health, Health Care Use, and Quality of Life in Primary Care: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524BCE7B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029" w:type="dxa"/>
            <w:vAlign w:val="bottom"/>
          </w:tcPr>
          <w:p w14:paraId="413D2C9C" w14:textId="4881F528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62E53409" w14:textId="35F7B253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0E0A3588" w14:textId="1795D80E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20" w:type="dxa"/>
            <w:vAlign w:val="bottom"/>
          </w:tcPr>
          <w:p w14:paraId="38B46A57" w14:textId="61FD652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990" w:type="dxa"/>
            <w:vAlign w:val="bottom"/>
          </w:tcPr>
          <w:p w14:paraId="7C604D77" w14:textId="2BD6EC43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1588C179" w14:textId="464D8A5E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Gave patients a referral</w:t>
            </w:r>
          </w:p>
        </w:tc>
        <w:tc>
          <w:tcPr>
            <w:tcW w:w="1440" w:type="dxa"/>
            <w:vAlign w:val="bottom"/>
          </w:tcPr>
          <w:p w14:paraId="3A73005F" w14:textId="5E22AE88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14D45724" w14:textId="518CEDF5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0BDA0EC9" w14:textId="311FCC22" w:rsidTr="00DF1361">
        <w:tc>
          <w:tcPr>
            <w:tcW w:w="702" w:type="dxa"/>
            <w:vAlign w:val="center"/>
          </w:tcPr>
          <w:p w14:paraId="420AC8B1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2902" w:type="dxa"/>
            <w:vAlign w:val="bottom"/>
          </w:tcPr>
          <w:p w14:paraId="32C1F57C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Predictive Model-Driven Hot spotting to Decrease Emergency Department Visits: A Randomized Controlled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55F35EF3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029" w:type="dxa"/>
            <w:vAlign w:val="bottom"/>
          </w:tcPr>
          <w:p w14:paraId="748E865D" w14:textId="3CA6DAB8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1AC581D1" w14:textId="7A80DA70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2611F549" w14:textId="7984AE6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20" w:type="dxa"/>
            <w:vAlign w:val="bottom"/>
          </w:tcPr>
          <w:p w14:paraId="19FBBA81" w14:textId="3C76ABF8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990" w:type="dxa"/>
            <w:vAlign w:val="bottom"/>
          </w:tcPr>
          <w:p w14:paraId="692E9731" w14:textId="6F329011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B6B12B6" w14:textId="43B3F861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15B996C7" w14:textId="738E8F24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2BE6F5D7" w14:textId="2691C38C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343FFF55" w14:textId="56720981" w:rsidTr="00DF1361">
        <w:tc>
          <w:tcPr>
            <w:tcW w:w="702" w:type="dxa"/>
            <w:vAlign w:val="center"/>
          </w:tcPr>
          <w:p w14:paraId="4775FB3A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2902" w:type="dxa"/>
            <w:vAlign w:val="bottom"/>
          </w:tcPr>
          <w:p w14:paraId="1433C17B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Evidence that collaborative action between local health departments and nonprofit hospitals helps foster healthy behaviors in communities: a multilevel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20924442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029" w:type="dxa"/>
            <w:vAlign w:val="bottom"/>
          </w:tcPr>
          <w:p w14:paraId="265150C6" w14:textId="6821A0DB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189489A2" w14:textId="3C48F50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1570CD31" w14:textId="7224540D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237C9344" w14:textId="2FB019F1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7D2A4F99" w14:textId="01CDD231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5B3C8DC0" w14:textId="6A4C7EE5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3D16F19E" w14:textId="3F163BF5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6FE36FE1" w14:textId="410788C8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77EB17A5" w14:textId="0347F8AA" w:rsidTr="00DF1361">
        <w:tc>
          <w:tcPr>
            <w:tcW w:w="702" w:type="dxa"/>
            <w:vAlign w:val="center"/>
          </w:tcPr>
          <w:p w14:paraId="16333DEB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2902" w:type="dxa"/>
            <w:vAlign w:val="bottom"/>
          </w:tcPr>
          <w:p w14:paraId="46DB1246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Enabling Services Improve Access to Care, Preventive Services, And Satisfaction Among Health Center Patients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5D58E038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029" w:type="dxa"/>
            <w:vAlign w:val="bottom"/>
          </w:tcPr>
          <w:p w14:paraId="359EA78D" w14:textId="00B022E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228E9295" w14:textId="55ED98A9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529A271C" w14:textId="76B9696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7EDB33DC" w14:textId="11E00C05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3A618532" w14:textId="50055893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4A3F95D2" w14:textId="13AD1958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04637E26" w14:textId="530704CA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7B1B30DA" w14:textId="59173FF7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534733A2" w14:textId="5D2E03A5" w:rsidTr="00DF1361">
        <w:tc>
          <w:tcPr>
            <w:tcW w:w="702" w:type="dxa"/>
            <w:vAlign w:val="center"/>
          </w:tcPr>
          <w:p w14:paraId="10F71CB7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2902" w:type="dxa"/>
            <w:vAlign w:val="bottom"/>
          </w:tcPr>
          <w:p w14:paraId="7315510C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A Social-Return-On-Investment Analysis of Bon Secours Hospital's 'Housing for Health' Affordable Housing Program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13D33EE2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029" w:type="dxa"/>
            <w:vAlign w:val="bottom"/>
          </w:tcPr>
          <w:p w14:paraId="2A2031CE" w14:textId="0037AA46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30236D2D" w14:textId="61A5904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5A2019CF" w14:textId="420ECB20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1C8AF876" w14:textId="33D5ACF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1A6A8DAD" w14:textId="7823D0C6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04C9F247" w14:textId="72B20BFF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52604BC2" w14:textId="4F4F8A9B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494EC9A7" w14:textId="6BFDC25E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501AC88E" w14:textId="6E9AD70B" w:rsidTr="00DF1361">
        <w:tc>
          <w:tcPr>
            <w:tcW w:w="702" w:type="dxa"/>
            <w:vAlign w:val="center"/>
          </w:tcPr>
          <w:p w14:paraId="6D94A5BD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2902" w:type="dxa"/>
            <w:vAlign w:val="bottom"/>
          </w:tcPr>
          <w:p w14:paraId="7AA74655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Embedding Social Workers in Veterans Health Administration Primary Care Teams Reduces Emergency Department Visits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7E4222B0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029" w:type="dxa"/>
            <w:vAlign w:val="bottom"/>
          </w:tcPr>
          <w:p w14:paraId="4A39A4DC" w14:textId="728BF54D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20766D8E" w14:textId="63A72E4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7A55AE0F" w14:textId="4C935195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44036E9C" w14:textId="62C07898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990" w:type="dxa"/>
            <w:vAlign w:val="bottom"/>
          </w:tcPr>
          <w:p w14:paraId="52B72592" w14:textId="70747F54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57293624" w14:textId="619D3553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1440" w:type="dxa"/>
            <w:vAlign w:val="bottom"/>
          </w:tcPr>
          <w:p w14:paraId="630EF6B1" w14:textId="39853241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4538B6DC" w14:textId="01166F9C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5CE8A1A7" w14:textId="2BCBE51F" w:rsidTr="00DF1361">
        <w:tc>
          <w:tcPr>
            <w:tcW w:w="702" w:type="dxa"/>
            <w:vAlign w:val="center"/>
          </w:tcPr>
          <w:p w14:paraId="2E8CCAC6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28</w:t>
            </w:r>
          </w:p>
        </w:tc>
        <w:tc>
          <w:tcPr>
            <w:tcW w:w="2902" w:type="dxa"/>
            <w:vAlign w:val="bottom"/>
          </w:tcPr>
          <w:p w14:paraId="6A4BE9F0" w14:textId="75A46121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Project Nurture Integrates Care and Services to Improve Outcomes for Opioid-Dependent Mothers and </w:t>
            </w:r>
            <w:proofErr w:type="gramStart"/>
            <w:r w:rsidR="00D230AE">
              <w:rPr>
                <w:rFonts w:cstheme="minorHAnsi"/>
                <w:sz w:val="16"/>
                <w:szCs w:val="16"/>
              </w:rPr>
              <w:t>t</w:t>
            </w:r>
            <w:r w:rsidRPr="00264477">
              <w:rPr>
                <w:rFonts w:cstheme="minorHAnsi"/>
                <w:sz w:val="16"/>
                <w:szCs w:val="16"/>
              </w:rPr>
              <w:t>heir</w:t>
            </w:r>
            <w:proofErr w:type="gramEnd"/>
            <w:r w:rsidRPr="00264477">
              <w:rPr>
                <w:rFonts w:cstheme="minorHAnsi"/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>Not Described</w:t>
            </w:r>
            <w:r w:rsidRPr="00264477">
              <w:rPr>
                <w:rFonts w:cstheme="minorHAnsi"/>
                <w:sz w:val="16"/>
                <w:szCs w:val="16"/>
              </w:rPr>
              <w:t xml:space="preserve"> Children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7D5A9E7C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029" w:type="dxa"/>
            <w:vAlign w:val="bottom"/>
          </w:tcPr>
          <w:p w14:paraId="187EF662" w14:textId="03A211C5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59BEC054" w14:textId="024F4C5A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05E52F3C" w14:textId="4AAD9B7E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4451C6AC" w14:textId="689B4CB6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Personalized resource guide provided to patient</w:t>
            </w:r>
          </w:p>
        </w:tc>
        <w:tc>
          <w:tcPr>
            <w:tcW w:w="990" w:type="dxa"/>
            <w:vAlign w:val="bottom"/>
          </w:tcPr>
          <w:p w14:paraId="103F7EF7" w14:textId="4B87E9FF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6EF69255" w14:textId="5356BDA6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Warm Handoff</w:t>
            </w:r>
          </w:p>
        </w:tc>
        <w:tc>
          <w:tcPr>
            <w:tcW w:w="1440" w:type="dxa"/>
            <w:vAlign w:val="bottom"/>
          </w:tcPr>
          <w:p w14:paraId="0458C776" w14:textId="45E5A834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4821AFE0" w14:textId="54C476E2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25B06C02" w14:textId="4F650781" w:rsidTr="00DF1361">
        <w:tc>
          <w:tcPr>
            <w:tcW w:w="702" w:type="dxa"/>
            <w:vAlign w:val="center"/>
          </w:tcPr>
          <w:p w14:paraId="638E6ED0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2902" w:type="dxa"/>
            <w:vAlign w:val="bottom"/>
          </w:tcPr>
          <w:p w14:paraId="6A3E1806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Indianapolis Provider's Use of Wraparound Services Associated with Reduced Hospitalizations and Emergency Department Visits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6B2C7EAF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2018</w:t>
            </w:r>
          </w:p>
        </w:tc>
        <w:tc>
          <w:tcPr>
            <w:tcW w:w="1029" w:type="dxa"/>
            <w:vAlign w:val="bottom"/>
          </w:tcPr>
          <w:p w14:paraId="2504FDFB" w14:textId="7844FA50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4B904A25" w14:textId="4C61E31D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79793D9D" w14:textId="0A3BE8E3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3B3D9783" w14:textId="10A8D24E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Personalized resource guide provided to patient</w:t>
            </w:r>
          </w:p>
        </w:tc>
        <w:tc>
          <w:tcPr>
            <w:tcW w:w="990" w:type="dxa"/>
            <w:vAlign w:val="bottom"/>
          </w:tcPr>
          <w:p w14:paraId="44EA5096" w14:textId="1CC96188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6C2255B8" w14:textId="138310BD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Gave patients a referral</w:t>
            </w:r>
          </w:p>
        </w:tc>
        <w:tc>
          <w:tcPr>
            <w:tcW w:w="1440" w:type="dxa"/>
            <w:vAlign w:val="bottom"/>
          </w:tcPr>
          <w:p w14:paraId="7C3F5BC4" w14:textId="6F5B29EC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1350" w:type="dxa"/>
            <w:vAlign w:val="bottom"/>
          </w:tcPr>
          <w:p w14:paraId="71DDC59D" w14:textId="10119353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43172F3C" w14:textId="63F30B7F" w:rsidTr="00DF1361">
        <w:tc>
          <w:tcPr>
            <w:tcW w:w="702" w:type="dxa"/>
            <w:vAlign w:val="center"/>
          </w:tcPr>
          <w:p w14:paraId="7C2C61AA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2902" w:type="dxa"/>
            <w:vAlign w:val="bottom"/>
          </w:tcPr>
          <w:p w14:paraId="4DABA7E6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The Impact of Food Insecurity Screenings and Community Food Resource Referrals for Patients with Type 2 Diabetes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4D550708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029" w:type="dxa"/>
            <w:vAlign w:val="bottom"/>
          </w:tcPr>
          <w:p w14:paraId="51FBAE00" w14:textId="397CD87B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3F4F05A6" w14:textId="5C14FD04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55988E5D" w14:textId="76A8E84E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20" w:type="dxa"/>
            <w:vAlign w:val="bottom"/>
          </w:tcPr>
          <w:p w14:paraId="589A768D" w14:textId="76D0763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Support Network</w:t>
            </w:r>
          </w:p>
        </w:tc>
        <w:tc>
          <w:tcPr>
            <w:tcW w:w="990" w:type="dxa"/>
            <w:vAlign w:val="bottom"/>
          </w:tcPr>
          <w:p w14:paraId="38C2E739" w14:textId="035949BE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282D540B" w14:textId="7E50E106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Gave patients a referral</w:t>
            </w:r>
          </w:p>
        </w:tc>
        <w:tc>
          <w:tcPr>
            <w:tcW w:w="1440" w:type="dxa"/>
            <w:vAlign w:val="bottom"/>
          </w:tcPr>
          <w:p w14:paraId="6DFDF7C5" w14:textId="4317AD77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Follow-up call 2-4 weeks after referral</w:t>
            </w:r>
          </w:p>
        </w:tc>
        <w:tc>
          <w:tcPr>
            <w:tcW w:w="1350" w:type="dxa"/>
            <w:vAlign w:val="bottom"/>
          </w:tcPr>
          <w:p w14:paraId="7E0D03E4" w14:textId="0D4D8037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43400397" w14:textId="545B2C3A" w:rsidTr="00DF1361">
        <w:tc>
          <w:tcPr>
            <w:tcW w:w="702" w:type="dxa"/>
            <w:vAlign w:val="center"/>
          </w:tcPr>
          <w:p w14:paraId="6B7BF593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2902" w:type="dxa"/>
            <w:vAlign w:val="bottom"/>
          </w:tcPr>
          <w:p w14:paraId="0D88EE02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Evidence based processes to prevent readmissions: more is better, a ten-site observational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591F81E4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029" w:type="dxa"/>
            <w:vAlign w:val="bottom"/>
          </w:tcPr>
          <w:p w14:paraId="28C6E664" w14:textId="0589B30A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718146A5" w14:textId="2C3B6609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07800A40" w14:textId="414A839D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5615F8B7" w14:textId="3653538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23F3588D" w14:textId="136EA224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4998EB6B" w14:textId="7FD59597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0A8C4BAE" w14:textId="7E667CC0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48BC8436" w14:textId="713C8622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52373ACB" w14:textId="0328EEFA" w:rsidTr="00DF1361">
        <w:tc>
          <w:tcPr>
            <w:tcW w:w="702" w:type="dxa"/>
            <w:vAlign w:val="center"/>
          </w:tcPr>
          <w:p w14:paraId="09D6863C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2902" w:type="dxa"/>
            <w:vAlign w:val="bottom"/>
          </w:tcPr>
          <w:p w14:paraId="05E85F20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Cooling The Hot Spots Where Child Hospitalization Rates Are High: A Neighborhood Approach to Population Health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3E96125C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029" w:type="dxa"/>
            <w:vAlign w:val="bottom"/>
          </w:tcPr>
          <w:p w14:paraId="1E4B350E" w14:textId="351049B8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32" w:type="dxa"/>
            <w:vAlign w:val="bottom"/>
          </w:tcPr>
          <w:p w14:paraId="463F2790" w14:textId="56025B80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7FDD921B" w14:textId="51A084F3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20" w:type="dxa"/>
            <w:vAlign w:val="bottom"/>
          </w:tcPr>
          <w:p w14:paraId="723B0AFE" w14:textId="28175F0A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Database of community resource embedded in EHR</w:t>
            </w:r>
          </w:p>
        </w:tc>
        <w:tc>
          <w:tcPr>
            <w:tcW w:w="990" w:type="dxa"/>
            <w:vAlign w:val="bottom"/>
          </w:tcPr>
          <w:p w14:paraId="5E21B5C5" w14:textId="164F07B0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4E473E60" w14:textId="3EF47A72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Gave patients a referral</w:t>
            </w:r>
          </w:p>
        </w:tc>
        <w:tc>
          <w:tcPr>
            <w:tcW w:w="1440" w:type="dxa"/>
            <w:vAlign w:val="bottom"/>
          </w:tcPr>
          <w:p w14:paraId="1E30D3BA" w14:textId="3CCCDFBD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54649AC0" w14:textId="39F2C37C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660677AD" w14:textId="32919EDB" w:rsidTr="00DF1361">
        <w:tc>
          <w:tcPr>
            <w:tcW w:w="702" w:type="dxa"/>
            <w:vAlign w:val="center"/>
          </w:tcPr>
          <w:p w14:paraId="2BD76EBD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2902" w:type="dxa"/>
            <w:vAlign w:val="bottom"/>
          </w:tcPr>
          <w:p w14:paraId="02C01F35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The Baltimore Community-Based Organizations Neighborhood Network: Enhancing Capacity Together (CONNECT) Cluster RCT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1F79DFDD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029" w:type="dxa"/>
            <w:vAlign w:val="bottom"/>
          </w:tcPr>
          <w:p w14:paraId="218DF030" w14:textId="4CE8F7AD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5D44362E" w14:textId="337D12C5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1CDF6D43" w14:textId="6D52AA30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426F620E" w14:textId="23B5EE7B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Support Network</w:t>
            </w:r>
          </w:p>
        </w:tc>
        <w:tc>
          <w:tcPr>
            <w:tcW w:w="990" w:type="dxa"/>
            <w:vAlign w:val="bottom"/>
          </w:tcPr>
          <w:p w14:paraId="46118E33" w14:textId="70E69EC9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2A890F93" w14:textId="292C346B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Gave patients a referral</w:t>
            </w:r>
          </w:p>
        </w:tc>
        <w:tc>
          <w:tcPr>
            <w:tcW w:w="1440" w:type="dxa"/>
            <w:vAlign w:val="bottom"/>
          </w:tcPr>
          <w:p w14:paraId="67273418" w14:textId="1AB03798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1787FFA4" w14:textId="31422C90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3FAA5324" w14:textId="57670660" w:rsidTr="00DF1361">
        <w:tc>
          <w:tcPr>
            <w:tcW w:w="702" w:type="dxa"/>
            <w:vAlign w:val="center"/>
          </w:tcPr>
          <w:p w14:paraId="212A0476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2902" w:type="dxa"/>
            <w:vAlign w:val="bottom"/>
          </w:tcPr>
          <w:p w14:paraId="63F9E9D3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 of Community Health Worker Support on Clinical Outcomes of Low-Income Patients Across Primary Care Facilities: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058C1E05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2018</w:t>
            </w:r>
          </w:p>
        </w:tc>
        <w:tc>
          <w:tcPr>
            <w:tcW w:w="1029" w:type="dxa"/>
            <w:vAlign w:val="bottom"/>
          </w:tcPr>
          <w:p w14:paraId="6B685B8A" w14:textId="20728DE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1D8CA00A" w14:textId="6045DE2A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36E4707B" w14:textId="1757DAFE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74BBF825" w14:textId="2704F8FB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Personalized resource guide provided to patient</w:t>
            </w:r>
          </w:p>
        </w:tc>
        <w:tc>
          <w:tcPr>
            <w:tcW w:w="990" w:type="dxa"/>
            <w:vAlign w:val="bottom"/>
          </w:tcPr>
          <w:p w14:paraId="6A2B9EFF" w14:textId="5A667988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267F8AB5" w14:textId="4E3D28D8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Helped patients make an appointment</w:t>
            </w:r>
          </w:p>
        </w:tc>
        <w:tc>
          <w:tcPr>
            <w:tcW w:w="1440" w:type="dxa"/>
            <w:vAlign w:val="bottom"/>
          </w:tcPr>
          <w:p w14:paraId="05F91514" w14:textId="7BE35F6C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Follow-up method not described</w:t>
            </w:r>
          </w:p>
        </w:tc>
        <w:tc>
          <w:tcPr>
            <w:tcW w:w="1350" w:type="dxa"/>
            <w:vAlign w:val="bottom"/>
          </w:tcPr>
          <w:p w14:paraId="266C7BE0" w14:textId="52B452D9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34585D6E" w14:textId="2AD9028A" w:rsidTr="00DF1361">
        <w:tc>
          <w:tcPr>
            <w:tcW w:w="702" w:type="dxa"/>
            <w:vAlign w:val="center"/>
          </w:tcPr>
          <w:p w14:paraId="044472BC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2902" w:type="dxa"/>
            <w:vAlign w:val="bottom"/>
          </w:tcPr>
          <w:p w14:paraId="50F243ED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Food for Thought: A Randomized Trial of Food Insecurity Screening in the Emergency Department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7924CCB0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029" w:type="dxa"/>
            <w:vAlign w:val="bottom"/>
          </w:tcPr>
          <w:p w14:paraId="13CD63DE" w14:textId="65BA998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497CECBA" w14:textId="7368DFD9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5892746F" w14:textId="2078F6CD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0589B080" w14:textId="6707A61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Generalized resource guide provided to patient</w:t>
            </w:r>
          </w:p>
        </w:tc>
        <w:tc>
          <w:tcPr>
            <w:tcW w:w="990" w:type="dxa"/>
            <w:vAlign w:val="bottom"/>
          </w:tcPr>
          <w:p w14:paraId="0E44E0BD" w14:textId="1802E7FA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036E7C05" w14:textId="7775E6F3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Gave patients a referral</w:t>
            </w:r>
          </w:p>
        </w:tc>
        <w:tc>
          <w:tcPr>
            <w:tcW w:w="1440" w:type="dxa"/>
            <w:vAlign w:val="bottom"/>
          </w:tcPr>
          <w:p w14:paraId="409878A0" w14:textId="3522D584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62432A84" w14:textId="6ADB340F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1B5CE5F5" w14:textId="45C3079C" w:rsidTr="00DF1361">
        <w:tc>
          <w:tcPr>
            <w:tcW w:w="702" w:type="dxa"/>
            <w:vAlign w:val="center"/>
          </w:tcPr>
          <w:p w14:paraId="3D050D7E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2902" w:type="dxa"/>
            <w:vAlign w:val="bottom"/>
          </w:tcPr>
          <w:p w14:paraId="05E36E06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 of a Peer-Led Behavioral Intervention for Emergency Department Patients at High Risk of Fatal Opioid Overdose: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01008818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1029" w:type="dxa"/>
            <w:vAlign w:val="bottom"/>
          </w:tcPr>
          <w:p w14:paraId="0C719EC5" w14:textId="42A0BC3D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7DE498D2" w14:textId="19156321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45C7B0E7" w14:textId="07318A29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18DA72B3" w14:textId="24C2634D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990" w:type="dxa"/>
            <w:vAlign w:val="bottom"/>
          </w:tcPr>
          <w:p w14:paraId="0F6EFC45" w14:textId="367285A0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2FD0A23B" w14:textId="288522FC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Warm Handoff</w:t>
            </w:r>
          </w:p>
        </w:tc>
        <w:tc>
          <w:tcPr>
            <w:tcW w:w="1440" w:type="dxa"/>
            <w:vAlign w:val="bottom"/>
          </w:tcPr>
          <w:p w14:paraId="71EC8FFE" w14:textId="63B3F1AC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Other</w:t>
            </w:r>
          </w:p>
        </w:tc>
        <w:tc>
          <w:tcPr>
            <w:tcW w:w="1350" w:type="dxa"/>
            <w:vAlign w:val="bottom"/>
          </w:tcPr>
          <w:p w14:paraId="6607B699" w14:textId="76690C7F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4BFC73FC" w14:textId="50F4FDFF" w:rsidTr="00DF1361">
        <w:tc>
          <w:tcPr>
            <w:tcW w:w="702" w:type="dxa"/>
            <w:vAlign w:val="center"/>
          </w:tcPr>
          <w:p w14:paraId="55EEA405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2902" w:type="dxa"/>
            <w:vAlign w:val="bottom"/>
          </w:tcPr>
          <w:p w14:paraId="3F17409D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Patient plus partner trial: A randomized controlled trial of 2 interventions to improve outcomes after an initial implantable cardioverter-defibrillator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7A1696FB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029" w:type="dxa"/>
            <w:vAlign w:val="bottom"/>
          </w:tcPr>
          <w:p w14:paraId="4FAB141E" w14:textId="2B62551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712FA32E" w14:textId="6488A035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B940536" w14:textId="7FE82071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0898B8DE" w14:textId="5068503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65F8E4BA" w14:textId="627D123B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186BA9BC" w14:textId="169BEB0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755B55EE" w14:textId="094B368B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61C1077C" w14:textId="3711574D" w:rsidR="00220270" w:rsidRPr="00264477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4E85F9AB" w14:textId="454916CF" w:rsidTr="00DF1361">
        <w:tc>
          <w:tcPr>
            <w:tcW w:w="702" w:type="dxa"/>
            <w:vAlign w:val="center"/>
          </w:tcPr>
          <w:p w14:paraId="2EFA735F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38</w:t>
            </w:r>
          </w:p>
        </w:tc>
        <w:tc>
          <w:tcPr>
            <w:tcW w:w="2902" w:type="dxa"/>
            <w:vAlign w:val="bottom"/>
          </w:tcPr>
          <w:p w14:paraId="5928E1C5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Illustrating the value of social work: results of an open pilot trial of the psychosocial acuity scale in a large urban pediatric hospital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106A2FBD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029" w:type="dxa"/>
            <w:vAlign w:val="bottom"/>
          </w:tcPr>
          <w:p w14:paraId="54B63216" w14:textId="7667208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6CAC5A52" w14:textId="68770C6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2B11DDF2" w14:textId="42C0F79D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677C64CE" w14:textId="4CDB6178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2A340F26" w14:textId="733149BB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2A35F641" w14:textId="769417F9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7334E018" w14:textId="25782AEB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1FFCD938" w14:textId="2F4F05DB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4EB597A3" w14:textId="422600E7" w:rsidTr="00DF1361">
        <w:tc>
          <w:tcPr>
            <w:tcW w:w="702" w:type="dxa"/>
            <w:vAlign w:val="center"/>
          </w:tcPr>
          <w:p w14:paraId="04C80631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2902" w:type="dxa"/>
            <w:vAlign w:val="bottom"/>
          </w:tcPr>
          <w:p w14:paraId="08A23CF4" w14:textId="77777777" w:rsidR="00220270" w:rsidRPr="00264477" w:rsidRDefault="00220270" w:rsidP="00220270">
            <w:pPr>
              <w:spacing w:before="240"/>
            </w:pPr>
            <w:r w:rsidRPr="00264477">
              <w:rPr>
                <w:rFonts w:cstheme="minorHAnsi"/>
                <w:sz w:val="16"/>
                <w:szCs w:val="16"/>
              </w:rPr>
              <w:t>Predictors for Poor Linkage to Care Among Hospitalized Persons Living with HIV and Co-Occurring Substance Use Disorder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53090421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029" w:type="dxa"/>
            <w:vAlign w:val="bottom"/>
          </w:tcPr>
          <w:p w14:paraId="1BF03544" w14:textId="6D57DEB1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69382BEC" w14:textId="3A24EFD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2AF9DBBF" w14:textId="33F46B31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4E6FEE26" w14:textId="1737179B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371017C0" w14:textId="44E68524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7F6BE275" w14:textId="2A68A0A6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68DBAE2B" w14:textId="0E134A99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46FD634D" w14:textId="05A07715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6876F151" w14:textId="01D76275" w:rsidTr="00DF1361">
        <w:tc>
          <w:tcPr>
            <w:tcW w:w="702" w:type="dxa"/>
            <w:vAlign w:val="center"/>
          </w:tcPr>
          <w:p w14:paraId="27873743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2902" w:type="dxa"/>
            <w:vAlign w:val="bottom"/>
          </w:tcPr>
          <w:p w14:paraId="095FC02A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Enhancing Reach Out and Read with a Video and Text Messages: A Randomized Trial in a Low-Income Predominantly Latino </w:t>
            </w:r>
            <w:r>
              <w:rPr>
                <w:rFonts w:cstheme="minorHAnsi"/>
                <w:sz w:val="16"/>
                <w:szCs w:val="16"/>
              </w:rPr>
              <w:t>Not Described</w:t>
            </w:r>
            <w:r w:rsidRPr="00264477">
              <w:rPr>
                <w:rFonts w:cstheme="minorHAnsi"/>
                <w:sz w:val="16"/>
                <w:szCs w:val="16"/>
              </w:rPr>
              <w:t xml:space="preserve"> Sample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395BAEED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029" w:type="dxa"/>
            <w:vAlign w:val="bottom"/>
          </w:tcPr>
          <w:p w14:paraId="0D527F43" w14:textId="5F070BAF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30E8D38E" w14:textId="3611EC10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F08BA7C" w14:textId="44560B18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3CE72753" w14:textId="37915513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990" w:type="dxa"/>
            <w:vAlign w:val="bottom"/>
          </w:tcPr>
          <w:p w14:paraId="0ADC73CC" w14:textId="5A8E99CE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46530804" w14:textId="0AE7B715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40" w:type="dxa"/>
            <w:vAlign w:val="bottom"/>
          </w:tcPr>
          <w:p w14:paraId="7A67500D" w14:textId="15217F2A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350" w:type="dxa"/>
            <w:vAlign w:val="bottom"/>
          </w:tcPr>
          <w:p w14:paraId="3EE8E20B" w14:textId="78050FE8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220270" w:rsidRPr="00264477" w14:paraId="3868F140" w14:textId="07349B0A" w:rsidTr="00DF1361">
        <w:tc>
          <w:tcPr>
            <w:tcW w:w="702" w:type="dxa"/>
            <w:vAlign w:val="center"/>
          </w:tcPr>
          <w:p w14:paraId="36148E29" w14:textId="77777777" w:rsidR="00220270" w:rsidRPr="00AB751C" w:rsidRDefault="00220270" w:rsidP="00220270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41</w:t>
            </w:r>
          </w:p>
        </w:tc>
        <w:tc>
          <w:tcPr>
            <w:tcW w:w="2902" w:type="dxa"/>
            <w:vAlign w:val="bottom"/>
          </w:tcPr>
          <w:p w14:paraId="4D9E9DA6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Social Needs Screening in Hospitalized Pediatric Patients: A Randomized Controlled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1070" w:type="dxa"/>
            <w:vAlign w:val="bottom"/>
          </w:tcPr>
          <w:p w14:paraId="5912D294" w14:textId="77777777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029" w:type="dxa"/>
            <w:vAlign w:val="bottom"/>
          </w:tcPr>
          <w:p w14:paraId="42255979" w14:textId="2C581B42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32" w:type="dxa"/>
            <w:vAlign w:val="bottom"/>
          </w:tcPr>
          <w:p w14:paraId="2DE64B67" w14:textId="6899FD4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76E77D17" w14:textId="5BA0D69C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20" w:type="dxa"/>
            <w:vAlign w:val="bottom"/>
          </w:tcPr>
          <w:p w14:paraId="29B6D0EB" w14:textId="09FE498E" w:rsidR="00220270" w:rsidRPr="00264477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Generalized resource guide provided to patient</w:t>
            </w:r>
          </w:p>
        </w:tc>
        <w:tc>
          <w:tcPr>
            <w:tcW w:w="990" w:type="dxa"/>
            <w:vAlign w:val="bottom"/>
          </w:tcPr>
          <w:p w14:paraId="6579A10F" w14:textId="516FFDF4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0624A68D" w14:textId="1AC418B0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Gave patients a referral</w:t>
            </w:r>
          </w:p>
        </w:tc>
        <w:tc>
          <w:tcPr>
            <w:tcW w:w="1440" w:type="dxa"/>
            <w:vAlign w:val="bottom"/>
          </w:tcPr>
          <w:p w14:paraId="47162A7E" w14:textId="3F0765B3" w:rsidR="00220270" w:rsidRDefault="00220270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Follow-up call 2-4 weeks after referral</w:t>
            </w:r>
          </w:p>
        </w:tc>
        <w:tc>
          <w:tcPr>
            <w:tcW w:w="1350" w:type="dxa"/>
            <w:vAlign w:val="bottom"/>
          </w:tcPr>
          <w:p w14:paraId="082C8D5A" w14:textId="754028B8" w:rsidR="00220270" w:rsidRDefault="00DF1361" w:rsidP="00220270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</w:tbl>
    <w:p w14:paraId="3B6DFF4D" w14:textId="52753D72" w:rsidR="00D93F91" w:rsidRDefault="00D93F91" w:rsidP="00A2042A">
      <w:pPr>
        <w:rPr>
          <w:b/>
          <w:bCs/>
        </w:rPr>
      </w:pPr>
    </w:p>
    <w:p w14:paraId="36A74F2D" w14:textId="77777777" w:rsidR="004E54F6" w:rsidRDefault="004E54F6" w:rsidP="00A2042A">
      <w:pPr>
        <w:rPr>
          <w:b/>
          <w:bCs/>
        </w:rPr>
      </w:pPr>
    </w:p>
    <w:p w14:paraId="5E46E6EB" w14:textId="77777777" w:rsidR="00A534BA" w:rsidRDefault="00A534BA" w:rsidP="00A2042A">
      <w:pPr>
        <w:rPr>
          <w:b/>
          <w:bCs/>
        </w:rPr>
      </w:pPr>
    </w:p>
    <w:p w14:paraId="15786D11" w14:textId="77777777" w:rsidR="00A534BA" w:rsidRDefault="00A534BA" w:rsidP="00A2042A">
      <w:pPr>
        <w:rPr>
          <w:b/>
          <w:bCs/>
        </w:rPr>
      </w:pPr>
    </w:p>
    <w:p w14:paraId="4DB3A670" w14:textId="77777777" w:rsidR="00A534BA" w:rsidRDefault="00A534BA" w:rsidP="00A2042A">
      <w:pPr>
        <w:rPr>
          <w:b/>
          <w:bCs/>
        </w:rPr>
      </w:pPr>
    </w:p>
    <w:p w14:paraId="599A708F" w14:textId="77777777" w:rsidR="00A534BA" w:rsidRDefault="00A534BA" w:rsidP="00A2042A">
      <w:pPr>
        <w:rPr>
          <w:b/>
          <w:bCs/>
        </w:rPr>
      </w:pPr>
    </w:p>
    <w:p w14:paraId="7B79E728" w14:textId="77777777" w:rsidR="00A534BA" w:rsidRDefault="00A534BA" w:rsidP="00A2042A">
      <w:pPr>
        <w:rPr>
          <w:b/>
          <w:bCs/>
        </w:rPr>
      </w:pPr>
    </w:p>
    <w:p w14:paraId="0BC2DCF7" w14:textId="77777777" w:rsidR="00A534BA" w:rsidRDefault="00A534BA" w:rsidP="00A2042A">
      <w:pPr>
        <w:rPr>
          <w:b/>
          <w:bCs/>
        </w:rPr>
      </w:pPr>
    </w:p>
    <w:p w14:paraId="1D0EB385" w14:textId="77777777" w:rsidR="00A534BA" w:rsidRDefault="00A534BA" w:rsidP="00A2042A">
      <w:pPr>
        <w:rPr>
          <w:b/>
          <w:bCs/>
        </w:rPr>
      </w:pPr>
    </w:p>
    <w:p w14:paraId="0618DFDC" w14:textId="77777777" w:rsidR="00A534BA" w:rsidRDefault="00A534BA" w:rsidP="00A2042A">
      <w:pPr>
        <w:rPr>
          <w:b/>
          <w:bCs/>
        </w:rPr>
      </w:pPr>
    </w:p>
    <w:p w14:paraId="4B5E9849" w14:textId="77777777" w:rsidR="00A534BA" w:rsidRDefault="00A534BA" w:rsidP="00A2042A">
      <w:pPr>
        <w:rPr>
          <w:b/>
          <w:bCs/>
        </w:rPr>
      </w:pPr>
    </w:p>
    <w:p w14:paraId="6469A0EB" w14:textId="77777777" w:rsidR="00A534BA" w:rsidRDefault="00A534BA" w:rsidP="00A2042A">
      <w:pPr>
        <w:rPr>
          <w:b/>
          <w:bCs/>
        </w:rPr>
      </w:pPr>
    </w:p>
    <w:p w14:paraId="5064B32F" w14:textId="77777777" w:rsidR="00A534BA" w:rsidRDefault="00A534BA" w:rsidP="00A2042A">
      <w:pPr>
        <w:rPr>
          <w:b/>
          <w:bCs/>
        </w:rPr>
      </w:pPr>
    </w:p>
    <w:p w14:paraId="6BD4E685" w14:textId="77777777" w:rsidR="00A534BA" w:rsidRDefault="00A534BA" w:rsidP="00A2042A">
      <w:pPr>
        <w:rPr>
          <w:b/>
          <w:bCs/>
        </w:rPr>
      </w:pPr>
    </w:p>
    <w:p w14:paraId="481A71D3" w14:textId="77777777" w:rsidR="00A534BA" w:rsidRDefault="00A534BA" w:rsidP="00A2042A">
      <w:pPr>
        <w:rPr>
          <w:b/>
          <w:bCs/>
        </w:rPr>
      </w:pPr>
    </w:p>
    <w:p w14:paraId="085D80E2" w14:textId="77777777" w:rsidR="00A534BA" w:rsidRDefault="00A534BA" w:rsidP="00A2042A">
      <w:pPr>
        <w:rPr>
          <w:b/>
          <w:bCs/>
        </w:rPr>
      </w:pPr>
    </w:p>
    <w:p w14:paraId="000F6ED3" w14:textId="77777777" w:rsidR="00A534BA" w:rsidRDefault="00A534BA" w:rsidP="00A2042A">
      <w:pPr>
        <w:rPr>
          <w:b/>
          <w:bCs/>
        </w:rPr>
      </w:pPr>
    </w:p>
    <w:p w14:paraId="12E6F1EE" w14:textId="77777777" w:rsidR="00A534BA" w:rsidRDefault="00A534BA" w:rsidP="00A2042A">
      <w:pPr>
        <w:rPr>
          <w:b/>
          <w:bCs/>
        </w:rPr>
      </w:pPr>
    </w:p>
    <w:p w14:paraId="4FA2CCEE" w14:textId="77777777" w:rsidR="00A534BA" w:rsidRDefault="00A534BA" w:rsidP="00A2042A">
      <w:pPr>
        <w:rPr>
          <w:b/>
          <w:bCs/>
        </w:rPr>
      </w:pPr>
    </w:p>
    <w:p w14:paraId="190F4F0C" w14:textId="77777777" w:rsidR="00A534BA" w:rsidRDefault="00A534BA" w:rsidP="00A2042A">
      <w:pPr>
        <w:rPr>
          <w:b/>
          <w:bCs/>
        </w:rPr>
      </w:pPr>
    </w:p>
    <w:p w14:paraId="023886B1" w14:textId="77777777" w:rsidR="00A534BA" w:rsidRDefault="00A534BA" w:rsidP="00A2042A">
      <w:pPr>
        <w:rPr>
          <w:b/>
          <w:bCs/>
        </w:rPr>
      </w:pPr>
    </w:p>
    <w:p w14:paraId="2CA61EEB" w14:textId="07B82F7A" w:rsidR="00DE4DEE" w:rsidRDefault="00D078F1" w:rsidP="00A2042A">
      <w:pPr>
        <w:rPr>
          <w:b/>
          <w:bCs/>
        </w:rPr>
      </w:pPr>
      <w:r>
        <w:rPr>
          <w:b/>
          <w:bCs/>
        </w:rPr>
        <w:lastRenderedPageBreak/>
        <w:t>Chart</w:t>
      </w:r>
      <w:r w:rsidR="00DE4DEE" w:rsidRPr="00264477">
        <w:rPr>
          <w:b/>
          <w:bCs/>
        </w:rPr>
        <w:t xml:space="preserve"> 3</w:t>
      </w:r>
      <w:r w:rsidR="00DE4DEE">
        <w:rPr>
          <w:b/>
          <w:bCs/>
        </w:rPr>
        <w:t>B</w:t>
      </w:r>
      <w:r w:rsidR="00DE4DEE" w:rsidRPr="00264477">
        <w:rPr>
          <w:b/>
          <w:bCs/>
        </w:rPr>
        <w:t>: Data Charting in Response to RQ #</w:t>
      </w:r>
      <w:r w:rsidR="00DE6AE6">
        <w:rPr>
          <w:b/>
          <w:bCs/>
        </w:rPr>
        <w:t>2</w:t>
      </w:r>
      <w:r w:rsidR="00DE4DEE" w:rsidRPr="00264477">
        <w:rPr>
          <w:b/>
          <w:bCs/>
        </w:rPr>
        <w:t xml:space="preserve"> </w:t>
      </w:r>
    </w:p>
    <w:tbl>
      <w:tblPr>
        <w:tblStyle w:val="TableGrid"/>
        <w:tblW w:w="14485" w:type="dxa"/>
        <w:tblLook w:val="04A0" w:firstRow="1" w:lastRow="0" w:firstColumn="1" w:lastColumn="0" w:noHBand="0" w:noVBand="1"/>
      </w:tblPr>
      <w:tblGrid>
        <w:gridCol w:w="702"/>
        <w:gridCol w:w="3113"/>
        <w:gridCol w:w="965"/>
        <w:gridCol w:w="1690"/>
        <w:gridCol w:w="1604"/>
        <w:gridCol w:w="1513"/>
        <w:gridCol w:w="1780"/>
        <w:gridCol w:w="1408"/>
        <w:gridCol w:w="1710"/>
      </w:tblGrid>
      <w:tr w:rsidR="00BA7253" w:rsidRPr="00264477" w14:paraId="3A7CADA4" w14:textId="77777777" w:rsidTr="00CB15D3">
        <w:trPr>
          <w:trHeight w:val="305"/>
        </w:trPr>
        <w:tc>
          <w:tcPr>
            <w:tcW w:w="702" w:type="dxa"/>
            <w:vMerge w:val="restart"/>
            <w:vAlign w:val="center"/>
          </w:tcPr>
          <w:p w14:paraId="362EE28D" w14:textId="456F46ED" w:rsidR="00BA7253" w:rsidRPr="00264477" w:rsidRDefault="00BA7253" w:rsidP="00BA7253">
            <w:pPr>
              <w:jc w:val="center"/>
            </w:pP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Record #</w:t>
            </w:r>
          </w:p>
        </w:tc>
        <w:tc>
          <w:tcPr>
            <w:tcW w:w="3113" w:type="dxa"/>
            <w:vMerge w:val="restart"/>
            <w:vAlign w:val="center"/>
          </w:tcPr>
          <w:p w14:paraId="3FB60FD1" w14:textId="5900D4DA" w:rsidR="00BA7253" w:rsidRPr="00264477" w:rsidRDefault="00BA7253" w:rsidP="00BA7253">
            <w:pPr>
              <w:jc w:val="center"/>
            </w:pP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Article Name [REF#]</w:t>
            </w:r>
          </w:p>
        </w:tc>
        <w:tc>
          <w:tcPr>
            <w:tcW w:w="10670" w:type="dxa"/>
            <w:gridSpan w:val="7"/>
            <w:vAlign w:val="center"/>
          </w:tcPr>
          <w:p w14:paraId="56168F1A" w14:textId="6C333504" w:rsidR="00BA7253" w:rsidRPr="00327DBB" w:rsidRDefault="00CB15D3" w:rsidP="00BA725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Use of EHR technology in the integration</w:t>
            </w:r>
          </w:p>
        </w:tc>
      </w:tr>
      <w:tr w:rsidR="00BA7253" w:rsidRPr="00264477" w14:paraId="1B776C2B" w14:textId="77777777" w:rsidTr="00CB15D3">
        <w:tc>
          <w:tcPr>
            <w:tcW w:w="702" w:type="dxa"/>
            <w:vMerge/>
            <w:vAlign w:val="center"/>
          </w:tcPr>
          <w:p w14:paraId="061EC0D1" w14:textId="77777777" w:rsidR="00BA7253" w:rsidRPr="00264477" w:rsidRDefault="00BA7253" w:rsidP="00BA7253">
            <w:pPr>
              <w:jc w:val="center"/>
            </w:pPr>
          </w:p>
        </w:tc>
        <w:tc>
          <w:tcPr>
            <w:tcW w:w="3113" w:type="dxa"/>
            <w:vMerge/>
            <w:vAlign w:val="center"/>
          </w:tcPr>
          <w:p w14:paraId="64D7CFD1" w14:textId="77777777" w:rsidR="00BA7253" w:rsidRPr="00264477" w:rsidRDefault="00BA7253" w:rsidP="00BA7253">
            <w:pPr>
              <w:jc w:val="center"/>
            </w:pPr>
          </w:p>
        </w:tc>
        <w:tc>
          <w:tcPr>
            <w:tcW w:w="965" w:type="dxa"/>
            <w:vAlign w:val="center"/>
          </w:tcPr>
          <w:p w14:paraId="464C601D" w14:textId="2CFC1142" w:rsidR="00BA7253" w:rsidRPr="00264477" w:rsidRDefault="00742891" w:rsidP="00BA7253">
            <w:pPr>
              <w:jc w:val="center"/>
            </w:pP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Publication Year</w:t>
            </w:r>
          </w:p>
        </w:tc>
        <w:tc>
          <w:tcPr>
            <w:tcW w:w="1690" w:type="dxa"/>
            <w:vAlign w:val="center"/>
          </w:tcPr>
          <w:p w14:paraId="7B10148B" w14:textId="125C3492" w:rsidR="00BA7253" w:rsidRPr="00327DBB" w:rsidRDefault="00BA7253" w:rsidP="00BA725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Stored and presented patient-level SDOH data in the EHR</w:t>
            </w:r>
          </w:p>
        </w:tc>
        <w:tc>
          <w:tcPr>
            <w:tcW w:w="1604" w:type="dxa"/>
            <w:vAlign w:val="center"/>
          </w:tcPr>
          <w:p w14:paraId="32F11ACC" w14:textId="5CF66910" w:rsidR="00BA7253" w:rsidRPr="00327DBB" w:rsidRDefault="00BA7253" w:rsidP="00BA725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Stored and presented community-level SDOH data in the EHR</w:t>
            </w:r>
          </w:p>
        </w:tc>
        <w:tc>
          <w:tcPr>
            <w:tcW w:w="1513" w:type="dxa"/>
          </w:tcPr>
          <w:p w14:paraId="669DD927" w14:textId="77777777" w:rsidR="00BA7253" w:rsidRPr="00327DBB" w:rsidRDefault="00BA7253" w:rsidP="00BA7253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50A08D3A" w14:textId="795CEAA0" w:rsidR="00BA7253" w:rsidRPr="00327DBB" w:rsidRDefault="00BA7253" w:rsidP="00BA725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Described staffing models and training resources in EHR</w:t>
            </w:r>
          </w:p>
        </w:tc>
        <w:tc>
          <w:tcPr>
            <w:tcW w:w="1780" w:type="dxa"/>
          </w:tcPr>
          <w:p w14:paraId="3A56BEAA" w14:textId="77777777" w:rsidR="00BA7253" w:rsidRPr="00327DBB" w:rsidRDefault="00BA7253" w:rsidP="00BA7253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2CDD5C5F" w14:textId="0842BA3E" w:rsidR="00BA7253" w:rsidRPr="00327DBB" w:rsidRDefault="00BA7253" w:rsidP="00BA7253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EHR-based tool included automated triggers or alerts</w:t>
            </w:r>
          </w:p>
        </w:tc>
        <w:tc>
          <w:tcPr>
            <w:tcW w:w="1408" w:type="dxa"/>
          </w:tcPr>
          <w:p w14:paraId="432D6F78" w14:textId="77777777" w:rsidR="00BA7253" w:rsidRPr="00327DBB" w:rsidRDefault="00BA7253" w:rsidP="00BA7253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411A28F5" w14:textId="49E116B4" w:rsidR="00BA7253" w:rsidRPr="00327DBB" w:rsidRDefault="00BA7253" w:rsidP="00BA7253">
            <w:pPr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Had referrals tracking tools in EHR</w:t>
            </w:r>
          </w:p>
        </w:tc>
        <w:tc>
          <w:tcPr>
            <w:tcW w:w="1710" w:type="dxa"/>
          </w:tcPr>
          <w:p w14:paraId="23A21B18" w14:textId="77777777" w:rsidR="00BA7253" w:rsidRPr="00327DBB" w:rsidRDefault="00BA7253" w:rsidP="00BA7253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1CF62443" w14:textId="375D331D" w:rsidR="00BA7253" w:rsidRPr="00327DBB" w:rsidRDefault="00BA7253" w:rsidP="00BA7253">
            <w:pPr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Community resources lists were integrated into the EHR</w:t>
            </w:r>
          </w:p>
        </w:tc>
      </w:tr>
      <w:tr w:rsidR="00BA7253" w:rsidRPr="00264477" w14:paraId="4BBE0630" w14:textId="77777777" w:rsidTr="00CB15D3">
        <w:tc>
          <w:tcPr>
            <w:tcW w:w="702" w:type="dxa"/>
            <w:vAlign w:val="center"/>
          </w:tcPr>
          <w:p w14:paraId="4F7D79F9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13" w:type="dxa"/>
            <w:vAlign w:val="bottom"/>
          </w:tcPr>
          <w:p w14:paraId="1BBD22D2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Financial Incentives for Smoking Cessation in Hospitalized Patients: A Randomized Clinical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41ED9234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2020</w:t>
            </w:r>
          </w:p>
        </w:tc>
        <w:tc>
          <w:tcPr>
            <w:tcW w:w="1690" w:type="dxa"/>
            <w:vAlign w:val="bottom"/>
          </w:tcPr>
          <w:p w14:paraId="520EAC68" w14:textId="149BD85C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17F8F19E" w14:textId="03ED2E45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4459FA16" w14:textId="77C93142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4ADC06F7" w14:textId="0570307F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76041DED" w14:textId="411542AF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16FCF207" w14:textId="36AC8108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47123F5B" w14:textId="77777777" w:rsidTr="00CB15D3">
        <w:tc>
          <w:tcPr>
            <w:tcW w:w="702" w:type="dxa"/>
            <w:vAlign w:val="center"/>
          </w:tcPr>
          <w:p w14:paraId="540046EA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13" w:type="dxa"/>
            <w:vAlign w:val="bottom"/>
          </w:tcPr>
          <w:p w14:paraId="29AD52EE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Implementing an EHR-based Screening and Referral System to Address Social Determinants of Health in Primary Care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795338B8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2019</w:t>
            </w:r>
          </w:p>
        </w:tc>
        <w:tc>
          <w:tcPr>
            <w:tcW w:w="1690" w:type="dxa"/>
            <w:vAlign w:val="bottom"/>
          </w:tcPr>
          <w:p w14:paraId="08B3D6E5" w14:textId="0194BDBE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04" w:type="dxa"/>
            <w:vAlign w:val="bottom"/>
          </w:tcPr>
          <w:p w14:paraId="7647BFD1" w14:textId="3D14C57D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3996B0B5" w14:textId="1DDC8C54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780" w:type="dxa"/>
            <w:vAlign w:val="bottom"/>
          </w:tcPr>
          <w:p w14:paraId="6505EC4A" w14:textId="3C013DBF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2F46B93C" w14:textId="26ECB565" w:rsidR="00BA7253" w:rsidRPr="00264477" w:rsidRDefault="008B57D8" w:rsidP="00BA7253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Yes</w:t>
            </w:r>
          </w:p>
        </w:tc>
        <w:tc>
          <w:tcPr>
            <w:tcW w:w="1710" w:type="dxa"/>
            <w:vAlign w:val="bottom"/>
          </w:tcPr>
          <w:p w14:paraId="473D1148" w14:textId="3EEF46A0" w:rsidR="00BA7253" w:rsidRPr="00264477" w:rsidRDefault="008B57D8" w:rsidP="00BA7253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Yes</w:t>
            </w:r>
          </w:p>
        </w:tc>
      </w:tr>
      <w:tr w:rsidR="00BA7253" w:rsidRPr="00264477" w14:paraId="1CA65A14" w14:textId="77777777" w:rsidTr="00CB15D3">
        <w:tc>
          <w:tcPr>
            <w:tcW w:w="702" w:type="dxa"/>
            <w:vAlign w:val="center"/>
          </w:tcPr>
          <w:p w14:paraId="22155DA7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113" w:type="dxa"/>
            <w:vAlign w:val="bottom"/>
          </w:tcPr>
          <w:p w14:paraId="28B6901C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Effect of Community Health Workers on 30-Day Hospital Readmissions in an Accountable Care Organization Population: A Randomized Clinical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7EC33DBD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2021</w:t>
            </w:r>
          </w:p>
        </w:tc>
        <w:tc>
          <w:tcPr>
            <w:tcW w:w="1690" w:type="dxa"/>
            <w:vAlign w:val="bottom"/>
          </w:tcPr>
          <w:p w14:paraId="23246503" w14:textId="27B19122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04" w:type="dxa"/>
            <w:vAlign w:val="bottom"/>
          </w:tcPr>
          <w:p w14:paraId="4643E667" w14:textId="60E91DA1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35EACDBE" w14:textId="31002F95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0BE3C114" w14:textId="16AA986A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3B72C195" w14:textId="61F7A075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3C793623" w14:textId="7C7535AC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07F3BDFE" w14:textId="77777777" w:rsidTr="00CB15D3">
        <w:tc>
          <w:tcPr>
            <w:tcW w:w="702" w:type="dxa"/>
            <w:vAlign w:val="center"/>
          </w:tcPr>
          <w:p w14:paraId="34DA6A96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113" w:type="dxa"/>
            <w:vAlign w:val="bottom"/>
          </w:tcPr>
          <w:p w14:paraId="3A37D49C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The impact of enhancing self-management support for diabetes in Community Health Centers through patient engagement and relationship building: a primary care pragmatic cluster-randomized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0AE42F87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690" w:type="dxa"/>
            <w:vAlign w:val="bottom"/>
          </w:tcPr>
          <w:p w14:paraId="6F001320" w14:textId="62199214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70EA9E98" w14:textId="6A22A5CB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73D323AD" w14:textId="6F2E4264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060CAACC" w14:textId="29A5CDAF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2F010CD5" w14:textId="73D38E41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56560E1C" w14:textId="3799079D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625FF9AB" w14:textId="77777777" w:rsidTr="00CB15D3">
        <w:tc>
          <w:tcPr>
            <w:tcW w:w="702" w:type="dxa"/>
            <w:vAlign w:val="center"/>
          </w:tcPr>
          <w:p w14:paraId="2CCC6E53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113" w:type="dxa"/>
            <w:vAlign w:val="bottom"/>
          </w:tcPr>
          <w:p w14:paraId="39B130B5" w14:textId="77777777" w:rsidR="00BA7253" w:rsidRPr="00A17DF5" w:rsidRDefault="00BA7253" w:rsidP="00BA7253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Online Telehealth Delivery of Group Mental Health Treatment Is Safe, Feasible, and Increases Enrollment and Attendance in Post-9/11 U.S. Veterans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5DA65F54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690" w:type="dxa"/>
            <w:vAlign w:val="bottom"/>
          </w:tcPr>
          <w:p w14:paraId="52A3EF9B" w14:textId="0A05E31C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762C0232" w14:textId="4E3F43B2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115D1FCB" w14:textId="5CB5D94F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3C996A51" w14:textId="198E7FF5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64906869" w14:textId="1EFC0495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Didn’t track referrals</w:t>
            </w:r>
          </w:p>
        </w:tc>
        <w:tc>
          <w:tcPr>
            <w:tcW w:w="1710" w:type="dxa"/>
            <w:vAlign w:val="bottom"/>
          </w:tcPr>
          <w:p w14:paraId="13026CD3" w14:textId="04C5DCBE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4CFA1325" w14:textId="77777777" w:rsidTr="00CB15D3">
        <w:tc>
          <w:tcPr>
            <w:tcW w:w="702" w:type="dxa"/>
            <w:vAlign w:val="center"/>
          </w:tcPr>
          <w:p w14:paraId="16FA007F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3113" w:type="dxa"/>
            <w:vAlign w:val="bottom"/>
          </w:tcPr>
          <w:p w14:paraId="0FF1C6C8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Computerized Intervention in Primary Care for Women Veterans with Sexual Assault Histories and Psychosocial Health Risks: A Randomized Clinical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49639470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690" w:type="dxa"/>
            <w:vAlign w:val="bottom"/>
          </w:tcPr>
          <w:p w14:paraId="0C4265DB" w14:textId="1EE6547C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6A4A3BE0" w14:textId="6C14F388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3CE7FEDB" w14:textId="475E8397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2B28E26A" w14:textId="0ACFABAE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5A82C197" w14:textId="45489C0C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6549A9D3" w14:textId="35B21C2C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36601173" w14:textId="77777777" w:rsidTr="00CB15D3">
        <w:tc>
          <w:tcPr>
            <w:tcW w:w="702" w:type="dxa"/>
            <w:vAlign w:val="center"/>
          </w:tcPr>
          <w:p w14:paraId="30BD5C51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113" w:type="dxa"/>
            <w:vAlign w:val="bottom"/>
          </w:tcPr>
          <w:p w14:paraId="6B8B5C26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Bridge to Health/Puente a la Salud: a pilot randomized trial to address diabetes self-management and social needs among high-risk patients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5C5B1E01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690" w:type="dxa"/>
            <w:vAlign w:val="bottom"/>
          </w:tcPr>
          <w:p w14:paraId="2E9B047A" w14:textId="266294BE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04" w:type="dxa"/>
            <w:vAlign w:val="bottom"/>
          </w:tcPr>
          <w:p w14:paraId="0C077651" w14:textId="7ACF8983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1552CB88" w14:textId="0FEB142C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2456EC89" w14:textId="5BF9E53C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35BD0C3A" w14:textId="09FD656E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710" w:type="dxa"/>
            <w:vAlign w:val="bottom"/>
          </w:tcPr>
          <w:p w14:paraId="308AD959" w14:textId="0CEF91D7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2F0C7FC2" w14:textId="77777777" w:rsidTr="00CB15D3">
        <w:tc>
          <w:tcPr>
            <w:tcW w:w="702" w:type="dxa"/>
            <w:vAlign w:val="center"/>
          </w:tcPr>
          <w:p w14:paraId="1E8A4C22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3113" w:type="dxa"/>
            <w:vAlign w:val="bottom"/>
          </w:tcPr>
          <w:p w14:paraId="3A9788A6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Impact of a Low-Intensity Resource Referral Intervention on Patients' Knowledge, Beliefs, and Use of Community Resources: Results from the Community Rx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6262090A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2020</w:t>
            </w:r>
          </w:p>
        </w:tc>
        <w:tc>
          <w:tcPr>
            <w:tcW w:w="1690" w:type="dxa"/>
            <w:vAlign w:val="bottom"/>
          </w:tcPr>
          <w:p w14:paraId="6601C26F" w14:textId="5E01239F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04" w:type="dxa"/>
            <w:vAlign w:val="bottom"/>
          </w:tcPr>
          <w:p w14:paraId="6C8D1B8D" w14:textId="06DB5005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7C66DA65" w14:textId="48718711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10D53D5F" w14:textId="1CDC2363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5FA00F8B" w14:textId="5928DC04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1A8143E1" w14:textId="5DBA8E04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06C2B8D9" w14:textId="77777777" w:rsidTr="00CB15D3">
        <w:tc>
          <w:tcPr>
            <w:tcW w:w="702" w:type="dxa"/>
            <w:vAlign w:val="center"/>
          </w:tcPr>
          <w:p w14:paraId="0D8DF505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9</w:t>
            </w:r>
          </w:p>
        </w:tc>
        <w:tc>
          <w:tcPr>
            <w:tcW w:w="3113" w:type="dxa"/>
            <w:vAlign w:val="bottom"/>
          </w:tcPr>
          <w:p w14:paraId="19FD757E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Patient navigation to address sociolegal barriers for patients with cancer: A comparative-effectiveness study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2B9130DA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690" w:type="dxa"/>
            <w:vAlign w:val="bottom"/>
          </w:tcPr>
          <w:p w14:paraId="7C0BD902" w14:textId="6CC06067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6D911C4F" w14:textId="269972CF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72F7E2D4" w14:textId="46578206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2AC5E105" w14:textId="444658B8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045635FE" w14:textId="0F8D61FE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7A61F516" w14:textId="58E71009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782C82B3" w14:textId="77777777" w:rsidTr="00CB15D3">
        <w:tc>
          <w:tcPr>
            <w:tcW w:w="702" w:type="dxa"/>
            <w:vAlign w:val="center"/>
          </w:tcPr>
          <w:p w14:paraId="773A0537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113" w:type="dxa"/>
            <w:vAlign w:val="bottom"/>
          </w:tcPr>
          <w:p w14:paraId="07E70B84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Nurse-led hospital-to-community care, clinical outcomes for people living with HIV and health-related social needs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45B17615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690" w:type="dxa"/>
            <w:vAlign w:val="bottom"/>
          </w:tcPr>
          <w:p w14:paraId="440BE722" w14:textId="2B3F40DC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17AEE596" w14:textId="67D6425E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2BAA63FD" w14:textId="2623FAC5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42CAB91A" w14:textId="59C656D2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762BEC44" w14:textId="3DF50D43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0E13D408" w14:textId="335F0848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5F710E3B" w14:textId="77777777" w:rsidTr="00CB15D3">
        <w:tc>
          <w:tcPr>
            <w:tcW w:w="702" w:type="dxa"/>
            <w:vAlign w:val="center"/>
          </w:tcPr>
          <w:p w14:paraId="5E9F11CC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113" w:type="dxa"/>
            <w:vAlign w:val="bottom"/>
          </w:tcPr>
          <w:p w14:paraId="177ABA38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Improving Diabetes Care Through Population Health Innovations and Payments: Lessons from Western Maryland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65" w:type="dxa"/>
            <w:vAlign w:val="bottom"/>
          </w:tcPr>
          <w:p w14:paraId="5A46BA87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2023</w:t>
            </w:r>
          </w:p>
        </w:tc>
        <w:tc>
          <w:tcPr>
            <w:tcW w:w="1690" w:type="dxa"/>
            <w:vAlign w:val="bottom"/>
          </w:tcPr>
          <w:p w14:paraId="666EB21F" w14:textId="34A811E9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3FB42A60" w14:textId="21BD01D1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7DCA79EA" w14:textId="4D582232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5BB40C6E" w14:textId="63CCF581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254DAC8F" w14:textId="7D0AA1D2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2FE1A033" w14:textId="5FCD71EB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3DDA21DC" w14:textId="77777777" w:rsidTr="00CB15D3">
        <w:tc>
          <w:tcPr>
            <w:tcW w:w="702" w:type="dxa"/>
            <w:vAlign w:val="center"/>
          </w:tcPr>
          <w:p w14:paraId="0F3BD058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113" w:type="dxa"/>
            <w:vAlign w:val="bottom"/>
          </w:tcPr>
          <w:p w14:paraId="04B46A75" w14:textId="77777777" w:rsidR="00BA7253" w:rsidRPr="00264477" w:rsidRDefault="00BA7253" w:rsidP="00BA7253">
            <w:pPr>
              <w:spacing w:before="240"/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26447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Clinical and Socio-behavioral Prediction Model of 30-Day Hospital Readmissions Among People with HIV and Substance Use Disorder: Beyond Electronic Health Record Data</w:t>
            </w:r>
            <w:r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965" w:type="dxa"/>
            <w:vAlign w:val="bottom"/>
          </w:tcPr>
          <w:p w14:paraId="1864BD9C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690" w:type="dxa"/>
            <w:vAlign w:val="bottom"/>
          </w:tcPr>
          <w:p w14:paraId="6BCAB880" w14:textId="2EC3F741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5B14F47E" w14:textId="6AFB7774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4DF4787D" w14:textId="4924AEB5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36BF30C6" w14:textId="48F3474E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5FBEDBD8" w14:textId="1BEEF75E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3804C4FC" w14:textId="67983450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1BF8C0E5" w14:textId="77777777" w:rsidTr="00CB15D3">
        <w:tc>
          <w:tcPr>
            <w:tcW w:w="702" w:type="dxa"/>
            <w:vAlign w:val="center"/>
          </w:tcPr>
          <w:p w14:paraId="7451BAC1" w14:textId="77777777" w:rsidR="00BA7253" w:rsidRPr="00AB751C" w:rsidRDefault="00BA7253" w:rsidP="00BA7253">
            <w:pPr>
              <w:spacing w:before="24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  <w:p w14:paraId="7E76630A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3113" w:type="dxa"/>
            <w:vAlign w:val="bottom"/>
          </w:tcPr>
          <w:p w14:paraId="1EC26A40" w14:textId="77777777" w:rsidR="00BA7253" w:rsidRPr="00A17DF5" w:rsidRDefault="00BA7253" w:rsidP="00BA7253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Effects of a standardized community health worker intervention on hospitalization among disadvantaged patients with multiple chronic conditions: A pooled analysis of three clinical trials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2372D738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</w:p>
          <w:p w14:paraId="07B73B24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690" w:type="dxa"/>
            <w:vAlign w:val="bottom"/>
          </w:tcPr>
          <w:p w14:paraId="1B64859C" w14:textId="2EF149C3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7A66679E" w14:textId="4C2296C0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45A21035" w14:textId="1F4F27BA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7554AC2C" w14:textId="38035553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4C5E1BE7" w14:textId="39949136" w:rsidR="00BA7253" w:rsidRPr="00264477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516159CA" w14:textId="551BC923" w:rsidR="00BA7253" w:rsidRPr="00264477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1381835D" w14:textId="77777777" w:rsidTr="00CB15D3">
        <w:tc>
          <w:tcPr>
            <w:tcW w:w="702" w:type="dxa"/>
            <w:vAlign w:val="center"/>
          </w:tcPr>
          <w:p w14:paraId="310CD0CF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3113" w:type="dxa"/>
            <w:vAlign w:val="bottom"/>
          </w:tcPr>
          <w:p w14:paraId="53B350D7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Screening for health-related social needs in the emergency department: Adaptability and fidelity during the COVID-19 pandemic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2131386D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1690" w:type="dxa"/>
            <w:vAlign w:val="bottom"/>
          </w:tcPr>
          <w:p w14:paraId="784E6BC9" w14:textId="79A78CD0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7389F514" w14:textId="65FE1618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0E8BF23C" w14:textId="3AB3D978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29D8A5EA" w14:textId="72ED30C2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7761CBBC" w14:textId="1393AA13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7DD1E14E" w14:textId="26002905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450D5F95" w14:textId="77777777" w:rsidTr="00CB15D3">
        <w:tc>
          <w:tcPr>
            <w:tcW w:w="702" w:type="dxa"/>
            <w:vAlign w:val="center"/>
          </w:tcPr>
          <w:p w14:paraId="6A9941FA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3113" w:type="dxa"/>
            <w:vAlign w:val="bottom"/>
          </w:tcPr>
          <w:p w14:paraId="148500B2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Implementation fidelity to a behavioral diabetes prevention intervention in two New York City safety net primary care practices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4D785D38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690" w:type="dxa"/>
            <w:vAlign w:val="bottom"/>
          </w:tcPr>
          <w:p w14:paraId="1D9CFBCC" w14:textId="2BD1F2A3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2A747B68" w14:textId="7959E65D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</w:t>
            </w:r>
          </w:p>
        </w:tc>
        <w:tc>
          <w:tcPr>
            <w:tcW w:w="1513" w:type="dxa"/>
            <w:vAlign w:val="bottom"/>
          </w:tcPr>
          <w:p w14:paraId="51AF0465" w14:textId="20AAB4B3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424878B3" w14:textId="107479FE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714B34FB" w14:textId="22F04C22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6D3C65BC" w14:textId="6F326E78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2B1F1BFE" w14:textId="77777777" w:rsidTr="00CB15D3">
        <w:tc>
          <w:tcPr>
            <w:tcW w:w="702" w:type="dxa"/>
            <w:vAlign w:val="center"/>
          </w:tcPr>
          <w:p w14:paraId="2D18C041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3113" w:type="dxa"/>
            <w:vAlign w:val="bottom"/>
          </w:tcPr>
          <w:p w14:paraId="29945163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Implementing Centering Pregnancy Group Prenatal Care for Minority Women Living with HIV at an Urban University Hospital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3A02F94A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690" w:type="dxa"/>
            <w:vAlign w:val="bottom"/>
          </w:tcPr>
          <w:p w14:paraId="1F2259D0" w14:textId="3056206C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03DC3072" w14:textId="08E77347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313B3B83" w14:textId="4FE30447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4866EFF9" w14:textId="5F78ADF5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30110610" w14:textId="77A574C9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18226F27" w14:textId="7CC4E0A2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2BEBCC9A" w14:textId="77777777" w:rsidTr="00CB15D3">
        <w:tc>
          <w:tcPr>
            <w:tcW w:w="702" w:type="dxa"/>
            <w:vAlign w:val="center"/>
          </w:tcPr>
          <w:p w14:paraId="6381B849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113" w:type="dxa"/>
            <w:vAlign w:val="bottom"/>
          </w:tcPr>
          <w:p w14:paraId="0287C0A2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Health Center-Based Community-Supported Agriculture: An RCT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2CF5C0D9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690" w:type="dxa"/>
            <w:vAlign w:val="bottom"/>
          </w:tcPr>
          <w:p w14:paraId="6AF40EF0" w14:textId="73269477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2FEDF052" w14:textId="323E1714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56293941" w14:textId="5327FC0C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068646B0" w14:textId="33B6820C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685279C5" w14:textId="217E4B51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3F165E5F" w14:textId="27EAAE66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721503AD" w14:textId="77777777" w:rsidTr="00CB15D3">
        <w:tc>
          <w:tcPr>
            <w:tcW w:w="702" w:type="dxa"/>
            <w:vAlign w:val="center"/>
          </w:tcPr>
          <w:p w14:paraId="1014F3AF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113" w:type="dxa"/>
            <w:vAlign w:val="bottom"/>
          </w:tcPr>
          <w:p w14:paraId="0ED53BD9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Effects of In-Person Assistance vs Personalized Written Resources About Social Services on Household Social Risks and Child and Caregiver Health: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25659AF2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690" w:type="dxa"/>
            <w:vAlign w:val="bottom"/>
          </w:tcPr>
          <w:p w14:paraId="45F608B6" w14:textId="2A1A9324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0AB8FCF2" w14:textId="13081B28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75CC86AF" w14:textId="3FFD338C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4257DF4F" w14:textId="7BA7CB5D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401EBD94" w14:textId="051C257E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765BB579" w14:textId="71314928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0C4459A1" w14:textId="77777777" w:rsidTr="00CB15D3">
        <w:tc>
          <w:tcPr>
            <w:tcW w:w="702" w:type="dxa"/>
            <w:vAlign w:val="center"/>
          </w:tcPr>
          <w:p w14:paraId="2B3AF31E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113" w:type="dxa"/>
            <w:vAlign w:val="bottom"/>
          </w:tcPr>
          <w:p w14:paraId="0F8D95B3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Feasibility of a family-centered intervention for depressed older men in primary care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45B4B8A9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690" w:type="dxa"/>
            <w:vAlign w:val="bottom"/>
          </w:tcPr>
          <w:p w14:paraId="411D13EB" w14:textId="588B93EF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13920720" w14:textId="39068C8C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6428078D" w14:textId="6FAF5DDE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6EB69D83" w14:textId="6F31BA26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6EC59D01" w14:textId="23D6F5B1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2E25174A" w14:textId="0AD07606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2C394764" w14:textId="77777777" w:rsidTr="00CB15D3">
        <w:tc>
          <w:tcPr>
            <w:tcW w:w="702" w:type="dxa"/>
            <w:vAlign w:val="center"/>
          </w:tcPr>
          <w:p w14:paraId="352F37BA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20</w:t>
            </w:r>
          </w:p>
        </w:tc>
        <w:tc>
          <w:tcPr>
            <w:tcW w:w="3113" w:type="dxa"/>
            <w:vAlign w:val="bottom"/>
          </w:tcPr>
          <w:p w14:paraId="6F79A3EC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Intensive care management for high-risk veterans in a patient-centered medical home - do some veterans benefit more than others?</w:t>
            </w:r>
          </w:p>
        </w:tc>
        <w:tc>
          <w:tcPr>
            <w:tcW w:w="965" w:type="dxa"/>
            <w:vAlign w:val="bottom"/>
          </w:tcPr>
          <w:p w14:paraId="28928E45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690" w:type="dxa"/>
            <w:vAlign w:val="bottom"/>
          </w:tcPr>
          <w:p w14:paraId="1968B85F" w14:textId="7DB71914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6175DD0A" w14:textId="0A08049C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</w:t>
            </w:r>
          </w:p>
        </w:tc>
        <w:tc>
          <w:tcPr>
            <w:tcW w:w="1513" w:type="dxa"/>
            <w:vAlign w:val="bottom"/>
          </w:tcPr>
          <w:p w14:paraId="01ADC23F" w14:textId="35B10FF3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020196CC" w14:textId="61BF3E50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1202D486" w14:textId="089C5382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119FDCF0" w14:textId="7A4C8CA2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78B37AF6" w14:textId="77777777" w:rsidTr="00CB15D3">
        <w:tc>
          <w:tcPr>
            <w:tcW w:w="702" w:type="dxa"/>
            <w:vAlign w:val="center"/>
          </w:tcPr>
          <w:p w14:paraId="2C748598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3113" w:type="dxa"/>
            <w:vAlign w:val="bottom"/>
          </w:tcPr>
          <w:p w14:paraId="0D35EFE3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Pragmatic Clinical Trial to Improve Patient Experience Among Adults During Transitions from Hospital to Home: The </w:t>
            </w:r>
            <w:proofErr w:type="spellStart"/>
            <w:r w:rsidRPr="00264477">
              <w:rPr>
                <w:rFonts w:cstheme="minorHAnsi"/>
                <w:sz w:val="16"/>
                <w:szCs w:val="16"/>
              </w:rPr>
              <w:t>PArTNER</w:t>
            </w:r>
            <w:proofErr w:type="spellEnd"/>
            <w:r w:rsidRPr="00264477">
              <w:rPr>
                <w:rFonts w:cstheme="minorHAnsi"/>
                <w:sz w:val="16"/>
                <w:szCs w:val="16"/>
              </w:rPr>
              <w:t xml:space="preserve">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69409EDF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1690" w:type="dxa"/>
            <w:vAlign w:val="bottom"/>
          </w:tcPr>
          <w:p w14:paraId="6F1BAED2" w14:textId="744A0BA0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140E9804" w14:textId="70A58FDD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0EEA9052" w14:textId="64BDB252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57AF5C79" w14:textId="00C65C4E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7D7B811E" w14:textId="703C4B49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06156313" w14:textId="65BC157D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13A23A00" w14:textId="77777777" w:rsidTr="00CB15D3">
        <w:tc>
          <w:tcPr>
            <w:tcW w:w="702" w:type="dxa"/>
            <w:vAlign w:val="center"/>
          </w:tcPr>
          <w:p w14:paraId="1881333E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113" w:type="dxa"/>
            <w:vAlign w:val="bottom"/>
          </w:tcPr>
          <w:p w14:paraId="2F979F60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Medical-Legal Partnership Effects on Mental Health, Health Care Use, and Quality of Life in Primary Care: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66C9F526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690" w:type="dxa"/>
            <w:vAlign w:val="bottom"/>
          </w:tcPr>
          <w:p w14:paraId="6CCE9363" w14:textId="57ACE09A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4BF91BF9" w14:textId="1A8CFE29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2EB30596" w14:textId="5C6ED3D9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24EA1513" w14:textId="54CFDCA0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43373B9D" w14:textId="54211E0A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38F6DB57" w14:textId="7B91592A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7578EB63" w14:textId="77777777" w:rsidTr="00CB15D3">
        <w:tc>
          <w:tcPr>
            <w:tcW w:w="702" w:type="dxa"/>
            <w:vAlign w:val="center"/>
          </w:tcPr>
          <w:p w14:paraId="5197DC07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3113" w:type="dxa"/>
            <w:vAlign w:val="bottom"/>
          </w:tcPr>
          <w:p w14:paraId="49E0E411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Predictive Model-Driven Hot spotting to Decrease Emergency Department Visits: A Randomized Controlled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539A2CC0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690" w:type="dxa"/>
            <w:vAlign w:val="bottom"/>
          </w:tcPr>
          <w:p w14:paraId="5CB3B404" w14:textId="1E3147F1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750DD75D" w14:textId="2DFF1B86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2F0C09CA" w14:textId="22C2006E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7BE05FB9" w14:textId="454FBA1F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69C53823" w14:textId="158A3C7A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4E078130" w14:textId="12168AA9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7393855F" w14:textId="77777777" w:rsidTr="00CB15D3">
        <w:tc>
          <w:tcPr>
            <w:tcW w:w="702" w:type="dxa"/>
            <w:vAlign w:val="center"/>
          </w:tcPr>
          <w:p w14:paraId="3AEB188C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3113" w:type="dxa"/>
            <w:vAlign w:val="bottom"/>
          </w:tcPr>
          <w:p w14:paraId="681975C5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Evidence that collaborative action between local health departments and nonprofit hospitals helps foster healthy behaviors in communities: a multilevel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33C7E846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690" w:type="dxa"/>
            <w:vAlign w:val="bottom"/>
          </w:tcPr>
          <w:p w14:paraId="172699E0" w14:textId="63A1B3C7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3EE9F50D" w14:textId="2ECFB919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306AC2EC" w14:textId="07973236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0AC4B15A" w14:textId="1EA40DF5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36D48677" w14:textId="733EDBCD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1237429F" w14:textId="05D2262D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6DF414C4" w14:textId="77777777" w:rsidTr="00CB15D3">
        <w:tc>
          <w:tcPr>
            <w:tcW w:w="702" w:type="dxa"/>
            <w:vAlign w:val="center"/>
          </w:tcPr>
          <w:p w14:paraId="7D708F22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113" w:type="dxa"/>
            <w:vAlign w:val="bottom"/>
          </w:tcPr>
          <w:p w14:paraId="623014B2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Enabling Services Improve Access to Care, Preventive Services, And Satisfaction Among Health Center Patients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6996C88E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690" w:type="dxa"/>
            <w:vAlign w:val="bottom"/>
          </w:tcPr>
          <w:p w14:paraId="5898CBE5" w14:textId="4D7AC138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78D30800" w14:textId="71FCD09E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52E6D2D9" w14:textId="4E6E0893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7C33A96B" w14:textId="16B8298D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64F75EDC" w14:textId="4D832C40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00FF1AD5" w14:textId="6A0F4956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156A8F23" w14:textId="77777777" w:rsidTr="00CB15D3">
        <w:tc>
          <w:tcPr>
            <w:tcW w:w="702" w:type="dxa"/>
            <w:vAlign w:val="center"/>
          </w:tcPr>
          <w:p w14:paraId="47CD8ECD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3113" w:type="dxa"/>
            <w:vAlign w:val="bottom"/>
          </w:tcPr>
          <w:p w14:paraId="33EC2205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A Social-Return-On-Investment Analysis of Bon Secours Hospital's 'Housing for Health' Affordable Housing Program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04E1E19A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690" w:type="dxa"/>
            <w:vAlign w:val="bottom"/>
          </w:tcPr>
          <w:p w14:paraId="689884DE" w14:textId="795358B5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3E2E3421" w14:textId="0ADC23C1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0D92BD05" w14:textId="6E4BC9C3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516A12ED" w14:textId="321ECCE2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6D64EB15" w14:textId="3C4578EE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539B6E6D" w14:textId="677D62E6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4AFECC71" w14:textId="77777777" w:rsidTr="00CB15D3">
        <w:tc>
          <w:tcPr>
            <w:tcW w:w="702" w:type="dxa"/>
            <w:vAlign w:val="center"/>
          </w:tcPr>
          <w:p w14:paraId="3401E844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3113" w:type="dxa"/>
            <w:vAlign w:val="bottom"/>
          </w:tcPr>
          <w:p w14:paraId="4838352C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Embedding Social Workers in Veterans Health Administration Primary Care Teams Reduces Emergency Department Visits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2F5CA2DD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690" w:type="dxa"/>
            <w:vAlign w:val="bottom"/>
          </w:tcPr>
          <w:p w14:paraId="0FE0D5E0" w14:textId="42F444B3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04" w:type="dxa"/>
            <w:vAlign w:val="bottom"/>
          </w:tcPr>
          <w:p w14:paraId="3F79A0D5" w14:textId="3A545B3C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381BD688" w14:textId="6C88404A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1F02005E" w14:textId="62A6B897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2AD4CB46" w14:textId="503D0898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40870DF4" w14:textId="5047F8A8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7D9D5982" w14:textId="77777777" w:rsidTr="00CB15D3">
        <w:tc>
          <w:tcPr>
            <w:tcW w:w="702" w:type="dxa"/>
            <w:vAlign w:val="center"/>
          </w:tcPr>
          <w:p w14:paraId="2BF5DE13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3113" w:type="dxa"/>
            <w:vAlign w:val="bottom"/>
          </w:tcPr>
          <w:p w14:paraId="12553C46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Project Nurture Integrates Care and Services to Improve Outcomes for Opioid-Dependent Mothers and </w:t>
            </w:r>
            <w:proofErr w:type="gramStart"/>
            <w:r w:rsidRPr="00264477">
              <w:rPr>
                <w:rFonts w:cstheme="minorHAnsi"/>
                <w:sz w:val="16"/>
                <w:szCs w:val="16"/>
              </w:rPr>
              <w:t>Their</w:t>
            </w:r>
            <w:proofErr w:type="gramEnd"/>
            <w:r w:rsidRPr="00264477">
              <w:rPr>
                <w:rFonts w:cstheme="minorHAnsi"/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>Not Described</w:t>
            </w:r>
            <w:r w:rsidRPr="00264477">
              <w:rPr>
                <w:rFonts w:cstheme="minorHAnsi"/>
                <w:sz w:val="16"/>
                <w:szCs w:val="16"/>
              </w:rPr>
              <w:t xml:space="preserve"> Children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6AF5F3D6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690" w:type="dxa"/>
            <w:vAlign w:val="bottom"/>
          </w:tcPr>
          <w:p w14:paraId="78985199" w14:textId="2FFC4FC9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067F5A57" w14:textId="513CE882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5EB9638A" w14:textId="421739DD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092C9E38" w14:textId="3104656E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0FBE9234" w14:textId="507F89A8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1CFB8FC9" w14:textId="741B1C78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4437FA53" w14:textId="77777777" w:rsidTr="00CB15D3">
        <w:tc>
          <w:tcPr>
            <w:tcW w:w="702" w:type="dxa"/>
            <w:vAlign w:val="center"/>
          </w:tcPr>
          <w:p w14:paraId="187FBEF9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3113" w:type="dxa"/>
            <w:vAlign w:val="bottom"/>
          </w:tcPr>
          <w:p w14:paraId="77CE1BC3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Indianapolis Provider's Use of Wraparound Services Associated with Reduced Hospitalizations and Emergency Department Visits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390C08B8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2018</w:t>
            </w:r>
          </w:p>
        </w:tc>
        <w:tc>
          <w:tcPr>
            <w:tcW w:w="1690" w:type="dxa"/>
            <w:vAlign w:val="bottom"/>
          </w:tcPr>
          <w:p w14:paraId="1DB73E82" w14:textId="40CB21C8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04" w:type="dxa"/>
            <w:vAlign w:val="bottom"/>
          </w:tcPr>
          <w:p w14:paraId="19E5B587" w14:textId="28B0A9A8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1C71CDA4" w14:textId="1013AB2E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54EADF00" w14:textId="10B3E802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5179D558" w14:textId="517E2284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710" w:type="dxa"/>
            <w:vAlign w:val="bottom"/>
          </w:tcPr>
          <w:p w14:paraId="49FA82B6" w14:textId="4F2026D2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6550063E" w14:textId="77777777" w:rsidTr="00CB15D3">
        <w:tc>
          <w:tcPr>
            <w:tcW w:w="702" w:type="dxa"/>
            <w:vAlign w:val="center"/>
          </w:tcPr>
          <w:p w14:paraId="328B297B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3113" w:type="dxa"/>
            <w:vAlign w:val="bottom"/>
          </w:tcPr>
          <w:p w14:paraId="1FC319AB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The Impact of Food Insecurity Screenings and Community Food Resource Referrals for Patients with Type 2 Diabetes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1ABC81A0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690" w:type="dxa"/>
            <w:vAlign w:val="bottom"/>
          </w:tcPr>
          <w:p w14:paraId="4CC59C0F" w14:textId="0A540AEA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04" w:type="dxa"/>
            <w:vAlign w:val="bottom"/>
          </w:tcPr>
          <w:p w14:paraId="5400C97C" w14:textId="1C695120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3D3E7250" w14:textId="5D9AB9A8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1FB43FDB" w14:textId="60D84D4C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61027166" w14:textId="6EFEF7E5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35C542C7" w14:textId="1F7E3077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44F2F905" w14:textId="77777777" w:rsidTr="00CB15D3">
        <w:tc>
          <w:tcPr>
            <w:tcW w:w="702" w:type="dxa"/>
            <w:vAlign w:val="center"/>
          </w:tcPr>
          <w:p w14:paraId="4A0C6C83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31</w:t>
            </w:r>
          </w:p>
        </w:tc>
        <w:tc>
          <w:tcPr>
            <w:tcW w:w="3113" w:type="dxa"/>
            <w:vAlign w:val="bottom"/>
          </w:tcPr>
          <w:p w14:paraId="59ABBE52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Evidence based processes to prevent readmissions: more is better, a ten-site observational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2CB13CBC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690" w:type="dxa"/>
            <w:vAlign w:val="bottom"/>
          </w:tcPr>
          <w:p w14:paraId="2673D62F" w14:textId="55337684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44EC9367" w14:textId="076D3700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</w:t>
            </w:r>
          </w:p>
        </w:tc>
        <w:tc>
          <w:tcPr>
            <w:tcW w:w="1513" w:type="dxa"/>
            <w:vAlign w:val="bottom"/>
          </w:tcPr>
          <w:p w14:paraId="42DFB773" w14:textId="13D159D8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1B8D993C" w14:textId="651A3BC4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223C6033" w14:textId="4678F325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0143505C" w14:textId="47160778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2A3B2213" w14:textId="77777777" w:rsidTr="00CB15D3">
        <w:tc>
          <w:tcPr>
            <w:tcW w:w="702" w:type="dxa"/>
            <w:vAlign w:val="center"/>
          </w:tcPr>
          <w:p w14:paraId="384815A0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3113" w:type="dxa"/>
            <w:vAlign w:val="bottom"/>
          </w:tcPr>
          <w:p w14:paraId="407268AD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Cooling The Hot Spots Where Child Hospitalization Rates Are High: A Neighborhood Approach to Population Health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00268E9E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690" w:type="dxa"/>
            <w:vAlign w:val="bottom"/>
          </w:tcPr>
          <w:p w14:paraId="6239E7BD" w14:textId="323E276A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04" w:type="dxa"/>
            <w:vAlign w:val="bottom"/>
          </w:tcPr>
          <w:p w14:paraId="627C1B2C" w14:textId="03E3B692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4E2B4338" w14:textId="617077F4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6CBEAC2F" w14:textId="38D9E0B6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408" w:type="dxa"/>
            <w:vAlign w:val="bottom"/>
          </w:tcPr>
          <w:p w14:paraId="69E0760A" w14:textId="29149BF3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631D5E48" w14:textId="66D13714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</w:tr>
      <w:tr w:rsidR="00BA7253" w:rsidRPr="00264477" w14:paraId="1BF39100" w14:textId="77777777" w:rsidTr="00CB15D3">
        <w:tc>
          <w:tcPr>
            <w:tcW w:w="702" w:type="dxa"/>
            <w:vAlign w:val="center"/>
          </w:tcPr>
          <w:p w14:paraId="3996F07E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3113" w:type="dxa"/>
            <w:vAlign w:val="bottom"/>
          </w:tcPr>
          <w:p w14:paraId="6E94F773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The Baltimore Community-Based Organizations Neighborhood Network: Enhancing Capacity Together (CONNECT) Cluster RCT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63E5E346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690" w:type="dxa"/>
            <w:vAlign w:val="bottom"/>
          </w:tcPr>
          <w:p w14:paraId="054CCEDF" w14:textId="157AE6E6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6EA8FDB3" w14:textId="51DFC206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6419C12C" w14:textId="32B6A63B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4B14ACA5" w14:textId="3A73C245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733012DA" w14:textId="16AF7406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16501807" w14:textId="033AE92A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2F116459" w14:textId="77777777" w:rsidTr="00CB15D3">
        <w:tc>
          <w:tcPr>
            <w:tcW w:w="702" w:type="dxa"/>
            <w:vAlign w:val="center"/>
          </w:tcPr>
          <w:p w14:paraId="6A0E7887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3113" w:type="dxa"/>
            <w:vAlign w:val="bottom"/>
          </w:tcPr>
          <w:p w14:paraId="4832B07A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 of Community Health Worker Support on Clinical Outcomes of Low-Income Patients Across Primary Care Facilities: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5BA92590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2018</w:t>
            </w:r>
          </w:p>
        </w:tc>
        <w:tc>
          <w:tcPr>
            <w:tcW w:w="1690" w:type="dxa"/>
            <w:vAlign w:val="bottom"/>
          </w:tcPr>
          <w:p w14:paraId="0312FF13" w14:textId="26F8D3C8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0AD035C0" w14:textId="102348DC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70AAC2EB" w14:textId="2413F010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62049CBB" w14:textId="05F09268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65FDAE16" w14:textId="6402CD3D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500C815F" w14:textId="060F9D25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704AE0DA" w14:textId="77777777" w:rsidTr="00CB15D3">
        <w:tc>
          <w:tcPr>
            <w:tcW w:w="702" w:type="dxa"/>
            <w:vAlign w:val="center"/>
          </w:tcPr>
          <w:p w14:paraId="49437675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3113" w:type="dxa"/>
            <w:vAlign w:val="bottom"/>
          </w:tcPr>
          <w:p w14:paraId="3C245553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Food for Thought: A Randomized Trial of Food Insecurity Screening in the Emergency Department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58EA1D6E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690" w:type="dxa"/>
            <w:vAlign w:val="bottom"/>
          </w:tcPr>
          <w:p w14:paraId="2877DB5B" w14:textId="32E16B69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1926F619" w14:textId="34AEC9E2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06BBCDDD" w14:textId="2BED6C5B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6DD55446" w14:textId="792D623D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2C0EFC17" w14:textId="5A888CCD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55E9BF2B" w14:textId="200C405B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4FB3873F" w14:textId="77777777" w:rsidTr="00CB15D3">
        <w:tc>
          <w:tcPr>
            <w:tcW w:w="702" w:type="dxa"/>
            <w:vAlign w:val="center"/>
          </w:tcPr>
          <w:p w14:paraId="03A0F047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3113" w:type="dxa"/>
            <w:vAlign w:val="bottom"/>
          </w:tcPr>
          <w:p w14:paraId="502E889E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 of a Peer-Led Behavioral Intervention for Emergency Department Patients at High Risk of Fatal Opioid Overdose: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243BF16A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1690" w:type="dxa"/>
            <w:vAlign w:val="bottom"/>
          </w:tcPr>
          <w:p w14:paraId="2AA92515" w14:textId="2721ECF6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04" w:type="dxa"/>
            <w:vAlign w:val="bottom"/>
          </w:tcPr>
          <w:p w14:paraId="36006B99" w14:textId="3083B227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492CA5AC" w14:textId="4E62B108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50DC9033" w14:textId="5D1EC2C8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3894D0C4" w14:textId="438E870A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4019B9AF" w14:textId="110D981B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44CED5CD" w14:textId="77777777" w:rsidTr="00CB15D3">
        <w:tc>
          <w:tcPr>
            <w:tcW w:w="702" w:type="dxa"/>
            <w:vAlign w:val="center"/>
          </w:tcPr>
          <w:p w14:paraId="35586709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3113" w:type="dxa"/>
            <w:vAlign w:val="bottom"/>
          </w:tcPr>
          <w:p w14:paraId="1B75945F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Patient plus partner trial: A randomized controlled trial of 2 interventions to improve outcomes after an initial implantable cardioverter-defibrillator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08C9BAA9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690" w:type="dxa"/>
            <w:vAlign w:val="bottom"/>
          </w:tcPr>
          <w:p w14:paraId="3E0A9713" w14:textId="5B8C6F02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375277CA" w14:textId="47564DD8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71CA4996" w14:textId="3B2E4ECE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7875EB16" w14:textId="00235FD5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5EC8A4E6" w14:textId="4DDF5A0E" w:rsidR="00BA7253" w:rsidRPr="00264477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526AF9C6" w14:textId="519106B8" w:rsidR="00BA7253" w:rsidRPr="00264477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7220660D" w14:textId="77777777" w:rsidTr="00CB15D3">
        <w:tc>
          <w:tcPr>
            <w:tcW w:w="702" w:type="dxa"/>
            <w:vAlign w:val="center"/>
          </w:tcPr>
          <w:p w14:paraId="4DECED64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38</w:t>
            </w:r>
          </w:p>
        </w:tc>
        <w:tc>
          <w:tcPr>
            <w:tcW w:w="3113" w:type="dxa"/>
            <w:vAlign w:val="bottom"/>
          </w:tcPr>
          <w:p w14:paraId="155BFFF4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Illustrating the value of social work: results of an open pilot trial of the psychosocial acuity scale in a large urban pediatric hospital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0576F954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690" w:type="dxa"/>
            <w:vAlign w:val="bottom"/>
          </w:tcPr>
          <w:p w14:paraId="4047BC25" w14:textId="11EA5849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604" w:type="dxa"/>
            <w:vAlign w:val="bottom"/>
          </w:tcPr>
          <w:p w14:paraId="1B09ACDD" w14:textId="54F542D7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5D395075" w14:textId="7A9218F0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7AD07EDA" w14:textId="68201471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2B9F760B" w14:textId="0C8EB99C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1F805FC9" w14:textId="43BBA28D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6BA34536" w14:textId="77777777" w:rsidTr="00CB15D3">
        <w:tc>
          <w:tcPr>
            <w:tcW w:w="702" w:type="dxa"/>
            <w:vAlign w:val="center"/>
          </w:tcPr>
          <w:p w14:paraId="5FF7E400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3113" w:type="dxa"/>
            <w:vAlign w:val="bottom"/>
          </w:tcPr>
          <w:p w14:paraId="43F2C7C4" w14:textId="77777777" w:rsidR="00BA7253" w:rsidRPr="00264477" w:rsidRDefault="00BA7253" w:rsidP="00BA7253">
            <w:pPr>
              <w:spacing w:before="240"/>
            </w:pPr>
            <w:r w:rsidRPr="00264477">
              <w:rPr>
                <w:rFonts w:cstheme="minorHAnsi"/>
                <w:sz w:val="16"/>
                <w:szCs w:val="16"/>
              </w:rPr>
              <w:t>Predictors for Poor Linkage to Care Among Hospitalized Persons Living with HIV and Co-Occurring Substance Use Disorder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53E67608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690" w:type="dxa"/>
            <w:vAlign w:val="bottom"/>
          </w:tcPr>
          <w:p w14:paraId="4B4AE3DA" w14:textId="6649934D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1313FEF6" w14:textId="6012171B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0128D1E7" w14:textId="51D3A2CD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160936AE" w14:textId="31BD1762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7A8367AF" w14:textId="5A734613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1E2D8BF1" w14:textId="1057CFAC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34C9B171" w14:textId="77777777" w:rsidTr="00CB15D3">
        <w:tc>
          <w:tcPr>
            <w:tcW w:w="702" w:type="dxa"/>
            <w:vAlign w:val="center"/>
          </w:tcPr>
          <w:p w14:paraId="71A32B70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3113" w:type="dxa"/>
            <w:vAlign w:val="bottom"/>
          </w:tcPr>
          <w:p w14:paraId="1BC66D70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Enhancing Reach Out and Read with a Video and Text Messages: A Randomized Trial in a Low-Income Predominantly Latino </w:t>
            </w:r>
            <w:r>
              <w:rPr>
                <w:rFonts w:cstheme="minorHAnsi"/>
                <w:sz w:val="16"/>
                <w:szCs w:val="16"/>
              </w:rPr>
              <w:t>Not Described</w:t>
            </w:r>
            <w:r w:rsidRPr="00264477">
              <w:rPr>
                <w:rFonts w:cstheme="minorHAnsi"/>
                <w:sz w:val="16"/>
                <w:szCs w:val="16"/>
              </w:rPr>
              <w:t xml:space="preserve"> Sample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26611E02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690" w:type="dxa"/>
            <w:vAlign w:val="bottom"/>
          </w:tcPr>
          <w:p w14:paraId="76C8EEAB" w14:textId="2FA4E650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1578FBF4" w14:textId="310D6151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5D666D6C" w14:textId="60DC517D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3D80A166" w14:textId="3E36D4C8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0ABCA5BE" w14:textId="13542DC8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022F1BC8" w14:textId="13C6A1CC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A7253" w:rsidRPr="00264477" w14:paraId="5B86C4FF" w14:textId="77777777" w:rsidTr="00CB15D3">
        <w:tc>
          <w:tcPr>
            <w:tcW w:w="702" w:type="dxa"/>
            <w:vAlign w:val="center"/>
          </w:tcPr>
          <w:p w14:paraId="38A90302" w14:textId="77777777" w:rsidR="00BA7253" w:rsidRPr="00AB751C" w:rsidRDefault="00BA7253" w:rsidP="00BA725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lastRenderedPageBreak/>
              <w:t>41</w:t>
            </w:r>
          </w:p>
        </w:tc>
        <w:tc>
          <w:tcPr>
            <w:tcW w:w="3113" w:type="dxa"/>
            <w:vAlign w:val="bottom"/>
          </w:tcPr>
          <w:p w14:paraId="46E53E17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Social Needs Screening in Hospitalized Pediatric Patients: A Randomized Controlled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65" w:type="dxa"/>
            <w:vAlign w:val="bottom"/>
          </w:tcPr>
          <w:p w14:paraId="638BD471" w14:textId="77777777" w:rsidR="00BA7253" w:rsidRPr="00264477" w:rsidRDefault="00BA7253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690" w:type="dxa"/>
            <w:vAlign w:val="bottom"/>
          </w:tcPr>
          <w:p w14:paraId="0661D5F6" w14:textId="64244FC5" w:rsidR="00BA7253" w:rsidRPr="00264477" w:rsidRDefault="00CD73BB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604" w:type="dxa"/>
            <w:vAlign w:val="bottom"/>
          </w:tcPr>
          <w:p w14:paraId="7259E8D9" w14:textId="695B3997" w:rsidR="00BA7253" w:rsidRPr="00264477" w:rsidRDefault="002178E0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513" w:type="dxa"/>
            <w:vAlign w:val="bottom"/>
          </w:tcPr>
          <w:p w14:paraId="7E46CCA8" w14:textId="7F2F04CB" w:rsidR="00BA7253" w:rsidRPr="00264477" w:rsidRDefault="00433A22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80" w:type="dxa"/>
            <w:vAlign w:val="bottom"/>
          </w:tcPr>
          <w:p w14:paraId="7D264496" w14:textId="588DCFC0" w:rsidR="00BA7253" w:rsidRPr="00264477" w:rsidRDefault="002373FD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408" w:type="dxa"/>
            <w:vAlign w:val="bottom"/>
          </w:tcPr>
          <w:p w14:paraId="40221C90" w14:textId="1F6D1432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710" w:type="dxa"/>
            <w:vAlign w:val="bottom"/>
          </w:tcPr>
          <w:p w14:paraId="77AE93B4" w14:textId="4639DE4F" w:rsidR="00BA7253" w:rsidRDefault="008B57D8" w:rsidP="00BA725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</w:tbl>
    <w:p w14:paraId="64C9EE35" w14:textId="77777777" w:rsidR="00DE4DEE" w:rsidRDefault="00DE4DEE" w:rsidP="00A2042A">
      <w:pPr>
        <w:rPr>
          <w:b/>
          <w:bCs/>
        </w:rPr>
      </w:pPr>
    </w:p>
    <w:p w14:paraId="38868CB7" w14:textId="77777777" w:rsidR="004E54F6" w:rsidRPr="00264477" w:rsidRDefault="004E54F6" w:rsidP="00A2042A">
      <w:pPr>
        <w:rPr>
          <w:b/>
          <w:bCs/>
        </w:rPr>
      </w:pPr>
    </w:p>
    <w:p w14:paraId="57070EF8" w14:textId="77777777" w:rsidR="00CF6B83" w:rsidRDefault="00CF6B83" w:rsidP="00A2042A">
      <w:pPr>
        <w:rPr>
          <w:b/>
          <w:bCs/>
        </w:rPr>
      </w:pPr>
    </w:p>
    <w:p w14:paraId="678AB684" w14:textId="77777777" w:rsidR="00CF6B83" w:rsidRDefault="00CF6B83" w:rsidP="00A2042A">
      <w:pPr>
        <w:rPr>
          <w:b/>
          <w:bCs/>
        </w:rPr>
      </w:pPr>
    </w:p>
    <w:p w14:paraId="4F9F58F9" w14:textId="77777777" w:rsidR="00CF6B83" w:rsidRDefault="00CF6B83" w:rsidP="00A2042A">
      <w:pPr>
        <w:rPr>
          <w:b/>
          <w:bCs/>
        </w:rPr>
      </w:pPr>
    </w:p>
    <w:p w14:paraId="3FEC2069" w14:textId="77777777" w:rsidR="00CF6B83" w:rsidRDefault="00CF6B83" w:rsidP="00A2042A">
      <w:pPr>
        <w:rPr>
          <w:b/>
          <w:bCs/>
        </w:rPr>
      </w:pPr>
    </w:p>
    <w:p w14:paraId="149E4E68" w14:textId="77777777" w:rsidR="00CF6B83" w:rsidRDefault="00CF6B83" w:rsidP="00A2042A">
      <w:pPr>
        <w:rPr>
          <w:b/>
          <w:bCs/>
        </w:rPr>
      </w:pPr>
    </w:p>
    <w:p w14:paraId="6984939A" w14:textId="77777777" w:rsidR="00CF6B83" w:rsidRDefault="00CF6B83" w:rsidP="00A2042A">
      <w:pPr>
        <w:rPr>
          <w:b/>
          <w:bCs/>
        </w:rPr>
      </w:pPr>
    </w:p>
    <w:p w14:paraId="379C1FCC" w14:textId="77777777" w:rsidR="00CF6B83" w:rsidRDefault="00CF6B83" w:rsidP="00A2042A">
      <w:pPr>
        <w:rPr>
          <w:b/>
          <w:bCs/>
        </w:rPr>
      </w:pPr>
    </w:p>
    <w:p w14:paraId="799E0E74" w14:textId="77777777" w:rsidR="00CF6B83" w:rsidRDefault="00CF6B83" w:rsidP="00A2042A">
      <w:pPr>
        <w:rPr>
          <w:b/>
          <w:bCs/>
        </w:rPr>
      </w:pPr>
    </w:p>
    <w:p w14:paraId="17A2D3C5" w14:textId="77777777" w:rsidR="00CF6B83" w:rsidRDefault="00CF6B83" w:rsidP="00A2042A">
      <w:pPr>
        <w:rPr>
          <w:b/>
          <w:bCs/>
        </w:rPr>
      </w:pPr>
    </w:p>
    <w:p w14:paraId="70CA2889" w14:textId="77777777" w:rsidR="00CF6B83" w:rsidRDefault="00CF6B83" w:rsidP="00A2042A">
      <w:pPr>
        <w:rPr>
          <w:b/>
          <w:bCs/>
        </w:rPr>
      </w:pPr>
    </w:p>
    <w:p w14:paraId="1355DB8B" w14:textId="77777777" w:rsidR="00CF6B83" w:rsidRDefault="00CF6B83" w:rsidP="00A2042A">
      <w:pPr>
        <w:rPr>
          <w:b/>
          <w:bCs/>
        </w:rPr>
      </w:pPr>
    </w:p>
    <w:p w14:paraId="65E4073D" w14:textId="77777777" w:rsidR="00CF6B83" w:rsidRDefault="00CF6B83" w:rsidP="00A2042A">
      <w:pPr>
        <w:rPr>
          <w:b/>
          <w:bCs/>
        </w:rPr>
      </w:pPr>
    </w:p>
    <w:p w14:paraId="4D19FB50" w14:textId="77777777" w:rsidR="00CF6B83" w:rsidRDefault="00CF6B83" w:rsidP="00A2042A">
      <w:pPr>
        <w:rPr>
          <w:b/>
          <w:bCs/>
        </w:rPr>
      </w:pPr>
    </w:p>
    <w:p w14:paraId="1DDC958B" w14:textId="77777777" w:rsidR="00CF6B83" w:rsidRDefault="00CF6B83" w:rsidP="00A2042A">
      <w:pPr>
        <w:rPr>
          <w:b/>
          <w:bCs/>
        </w:rPr>
      </w:pPr>
    </w:p>
    <w:p w14:paraId="69DB1043" w14:textId="77777777" w:rsidR="00CF6B83" w:rsidRDefault="00CF6B83" w:rsidP="00A2042A">
      <w:pPr>
        <w:rPr>
          <w:b/>
          <w:bCs/>
        </w:rPr>
      </w:pPr>
    </w:p>
    <w:p w14:paraId="22F1B905" w14:textId="77777777" w:rsidR="00CF6B83" w:rsidRDefault="00CF6B83" w:rsidP="00A2042A">
      <w:pPr>
        <w:rPr>
          <w:b/>
          <w:bCs/>
        </w:rPr>
      </w:pPr>
    </w:p>
    <w:p w14:paraId="5BFE84D0" w14:textId="77777777" w:rsidR="00CF6B83" w:rsidRDefault="00CF6B83" w:rsidP="00A2042A">
      <w:pPr>
        <w:rPr>
          <w:b/>
          <w:bCs/>
        </w:rPr>
      </w:pPr>
    </w:p>
    <w:p w14:paraId="20D6F974" w14:textId="77777777" w:rsidR="00CF6B83" w:rsidRDefault="00CF6B83" w:rsidP="00A2042A">
      <w:pPr>
        <w:rPr>
          <w:b/>
          <w:bCs/>
        </w:rPr>
      </w:pPr>
    </w:p>
    <w:p w14:paraId="364C6D57" w14:textId="77777777" w:rsidR="00CF6B83" w:rsidRDefault="00CF6B83" w:rsidP="00A2042A">
      <w:pPr>
        <w:rPr>
          <w:b/>
          <w:bCs/>
        </w:rPr>
      </w:pPr>
    </w:p>
    <w:p w14:paraId="2CCEB1CB" w14:textId="77777777" w:rsidR="00CF6B83" w:rsidRDefault="00CF6B83" w:rsidP="00A2042A">
      <w:pPr>
        <w:rPr>
          <w:b/>
          <w:bCs/>
        </w:rPr>
      </w:pPr>
    </w:p>
    <w:p w14:paraId="3B90DBDB" w14:textId="77777777" w:rsidR="00CF6B83" w:rsidRDefault="00CF6B83" w:rsidP="00A2042A">
      <w:pPr>
        <w:rPr>
          <w:b/>
          <w:bCs/>
        </w:rPr>
      </w:pPr>
    </w:p>
    <w:p w14:paraId="5BDC7F9B" w14:textId="77777777" w:rsidR="00CF6B83" w:rsidRDefault="00CF6B83" w:rsidP="00A2042A">
      <w:pPr>
        <w:rPr>
          <w:b/>
          <w:bCs/>
        </w:rPr>
      </w:pPr>
    </w:p>
    <w:p w14:paraId="00E551FE" w14:textId="77777777" w:rsidR="00CF6B83" w:rsidRDefault="00CF6B83" w:rsidP="00A2042A">
      <w:pPr>
        <w:rPr>
          <w:b/>
          <w:bCs/>
        </w:rPr>
      </w:pPr>
    </w:p>
    <w:p w14:paraId="7599C518" w14:textId="77777777" w:rsidR="00CF6B83" w:rsidRDefault="00CF6B83" w:rsidP="00A2042A">
      <w:pPr>
        <w:rPr>
          <w:b/>
          <w:bCs/>
        </w:rPr>
      </w:pPr>
    </w:p>
    <w:p w14:paraId="3A3F7F29" w14:textId="77777777" w:rsidR="00CF6B83" w:rsidRDefault="00CF6B83" w:rsidP="00A2042A">
      <w:pPr>
        <w:rPr>
          <w:b/>
          <w:bCs/>
        </w:rPr>
      </w:pPr>
    </w:p>
    <w:p w14:paraId="1E307431" w14:textId="77777777" w:rsidR="00CF6B83" w:rsidRDefault="00CF6B83" w:rsidP="00A2042A">
      <w:pPr>
        <w:rPr>
          <w:b/>
          <w:bCs/>
        </w:rPr>
      </w:pPr>
    </w:p>
    <w:p w14:paraId="7051ACBB" w14:textId="77777777" w:rsidR="00CF6B83" w:rsidRDefault="00CF6B83" w:rsidP="00A2042A">
      <w:pPr>
        <w:rPr>
          <w:b/>
          <w:bCs/>
        </w:rPr>
      </w:pPr>
    </w:p>
    <w:p w14:paraId="5D4A494B" w14:textId="77777777" w:rsidR="00CF6B83" w:rsidRDefault="00CF6B83" w:rsidP="00A2042A">
      <w:pPr>
        <w:rPr>
          <w:b/>
          <w:bCs/>
        </w:rPr>
      </w:pPr>
    </w:p>
    <w:p w14:paraId="18413DD3" w14:textId="77777777" w:rsidR="00CF6B83" w:rsidRDefault="00CF6B83" w:rsidP="00A2042A">
      <w:pPr>
        <w:rPr>
          <w:b/>
          <w:bCs/>
        </w:rPr>
      </w:pPr>
    </w:p>
    <w:p w14:paraId="25D9170B" w14:textId="3E93DAD0" w:rsidR="00623728" w:rsidRPr="00264477" w:rsidRDefault="00D078F1" w:rsidP="00A2042A">
      <w:pPr>
        <w:rPr>
          <w:b/>
          <w:bCs/>
        </w:rPr>
      </w:pPr>
      <w:r>
        <w:rPr>
          <w:b/>
          <w:bCs/>
        </w:rPr>
        <w:lastRenderedPageBreak/>
        <w:t>Chart</w:t>
      </w:r>
      <w:r w:rsidR="00623728" w:rsidRPr="00264477">
        <w:rPr>
          <w:b/>
          <w:bCs/>
        </w:rPr>
        <w:t xml:space="preserve"> 4</w:t>
      </w:r>
      <w:r w:rsidR="0038564B" w:rsidRPr="00264477">
        <w:rPr>
          <w:b/>
          <w:bCs/>
        </w:rPr>
        <w:t xml:space="preserve">: Data Charting in Response to </w:t>
      </w:r>
      <w:r w:rsidR="00002BCA" w:rsidRPr="00264477">
        <w:rPr>
          <w:b/>
          <w:bCs/>
        </w:rPr>
        <w:t>RQ #</w:t>
      </w:r>
      <w:r w:rsidR="00DE6AE6">
        <w:rPr>
          <w:b/>
          <w:bCs/>
        </w:rPr>
        <w:t>3</w:t>
      </w:r>
    </w:p>
    <w:tbl>
      <w:tblPr>
        <w:tblStyle w:val="TableGrid"/>
        <w:tblW w:w="14485" w:type="dxa"/>
        <w:tblLayout w:type="fixed"/>
        <w:tblLook w:val="04A0" w:firstRow="1" w:lastRow="0" w:firstColumn="1" w:lastColumn="0" w:noHBand="0" w:noVBand="1"/>
      </w:tblPr>
      <w:tblGrid>
        <w:gridCol w:w="694"/>
        <w:gridCol w:w="2451"/>
        <w:gridCol w:w="990"/>
        <w:gridCol w:w="1170"/>
        <w:gridCol w:w="1080"/>
        <w:gridCol w:w="1170"/>
        <w:gridCol w:w="1080"/>
        <w:gridCol w:w="1260"/>
        <w:gridCol w:w="1170"/>
        <w:gridCol w:w="1260"/>
        <w:gridCol w:w="1080"/>
        <w:gridCol w:w="1080"/>
      </w:tblGrid>
      <w:tr w:rsidR="00C16558" w:rsidRPr="00264477" w14:paraId="3CB83920" w14:textId="77777777" w:rsidTr="00CF6B83">
        <w:trPr>
          <w:trHeight w:val="368"/>
        </w:trPr>
        <w:tc>
          <w:tcPr>
            <w:tcW w:w="694" w:type="dxa"/>
            <w:vMerge w:val="restart"/>
            <w:vAlign w:val="center"/>
          </w:tcPr>
          <w:p w14:paraId="7F4D6BA4" w14:textId="0D99C426" w:rsidR="00C16558" w:rsidRPr="00264477" w:rsidRDefault="00C16558" w:rsidP="00864C7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Record #</w:t>
            </w:r>
          </w:p>
        </w:tc>
        <w:tc>
          <w:tcPr>
            <w:tcW w:w="2451" w:type="dxa"/>
            <w:vMerge w:val="restart"/>
            <w:vAlign w:val="center"/>
          </w:tcPr>
          <w:p w14:paraId="58277FBE" w14:textId="7C9D8BEB" w:rsidR="00C16558" w:rsidRPr="00264477" w:rsidRDefault="00C16558" w:rsidP="00864C7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Article Name [REF#]</w:t>
            </w:r>
          </w:p>
        </w:tc>
        <w:tc>
          <w:tcPr>
            <w:tcW w:w="990" w:type="dxa"/>
            <w:vMerge w:val="restart"/>
            <w:vAlign w:val="center"/>
          </w:tcPr>
          <w:p w14:paraId="7E5C7DF4" w14:textId="4DB1B2C8" w:rsidR="00C16558" w:rsidRPr="00264477" w:rsidRDefault="00C16558" w:rsidP="00864C7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Publication Year</w:t>
            </w:r>
          </w:p>
        </w:tc>
        <w:tc>
          <w:tcPr>
            <w:tcW w:w="1170" w:type="dxa"/>
            <w:vMerge w:val="restart"/>
            <w:vAlign w:val="center"/>
          </w:tcPr>
          <w:p w14:paraId="3D58E2FE" w14:textId="642DD7CB" w:rsidR="00C16558" w:rsidRDefault="00C16558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Evaluated the impact of addressing SDOH on specific outcomes</w:t>
            </w:r>
          </w:p>
        </w:tc>
        <w:tc>
          <w:tcPr>
            <w:tcW w:w="3330" w:type="dxa"/>
            <w:gridSpan w:val="3"/>
            <w:vAlign w:val="center"/>
          </w:tcPr>
          <w:p w14:paraId="2B374EFA" w14:textId="77777777" w:rsidR="00C16558" w:rsidRPr="00835643" w:rsidRDefault="00C16558" w:rsidP="00864C70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</w:tcPr>
          <w:p w14:paraId="0D102742" w14:textId="77777777" w:rsidR="00C16558" w:rsidRPr="00835643" w:rsidRDefault="00C16558" w:rsidP="00864C70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03DD9894" w14:textId="3FBECA9F" w:rsidR="00C16558" w:rsidRPr="00835643" w:rsidRDefault="00C16558" w:rsidP="00864C70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Evaluated the impact of addressing SDOH on patient and provider experiences</w:t>
            </w:r>
          </w:p>
        </w:tc>
        <w:tc>
          <w:tcPr>
            <w:tcW w:w="1170" w:type="dxa"/>
            <w:vMerge w:val="restart"/>
          </w:tcPr>
          <w:p w14:paraId="26320E29" w14:textId="77777777" w:rsidR="00C16558" w:rsidRDefault="00C16558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67330B61" w14:textId="69560991" w:rsidR="00C16558" w:rsidRDefault="00C16558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Assessed costs and benefits of collecting and addressing SDOH</w:t>
            </w:r>
          </w:p>
        </w:tc>
        <w:tc>
          <w:tcPr>
            <w:tcW w:w="1260" w:type="dxa"/>
            <w:vMerge w:val="restart"/>
          </w:tcPr>
          <w:p w14:paraId="2FFE4967" w14:textId="77777777" w:rsidR="00C16558" w:rsidRDefault="00C16558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2C48691F" w14:textId="4952B528" w:rsidR="00C16558" w:rsidRDefault="00C16558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Assessed the utility of SDOH data for risk adjustment and value-based payment</w:t>
            </w:r>
          </w:p>
        </w:tc>
        <w:tc>
          <w:tcPr>
            <w:tcW w:w="1080" w:type="dxa"/>
            <w:vMerge w:val="restart"/>
          </w:tcPr>
          <w:p w14:paraId="626110D9" w14:textId="77777777" w:rsidR="00C16558" w:rsidRDefault="00C16558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70F59EC7" w14:textId="40D03F9B" w:rsidR="00C16558" w:rsidRDefault="00C16558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SDOH data were integrated into risk and utilization prediction models</w:t>
            </w:r>
          </w:p>
        </w:tc>
        <w:tc>
          <w:tcPr>
            <w:tcW w:w="1080" w:type="dxa"/>
            <w:vMerge w:val="restart"/>
          </w:tcPr>
          <w:p w14:paraId="53C846C5" w14:textId="77777777" w:rsidR="00C16558" w:rsidRDefault="00C16558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  <w:p w14:paraId="19D9344D" w14:textId="454FDFEA" w:rsidR="00C16558" w:rsidRDefault="00C16558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SDOH data was used to assess gaps and develop policy and advocacy</w:t>
            </w:r>
          </w:p>
        </w:tc>
      </w:tr>
      <w:tr w:rsidR="00C16558" w:rsidRPr="00264477" w14:paraId="543C7ABB" w14:textId="25043EBC" w:rsidTr="00CF6B83">
        <w:tc>
          <w:tcPr>
            <w:tcW w:w="694" w:type="dxa"/>
            <w:vMerge/>
            <w:vAlign w:val="center"/>
          </w:tcPr>
          <w:p w14:paraId="58187CC5" w14:textId="67BB0ACA" w:rsidR="00C16558" w:rsidRPr="00264477" w:rsidRDefault="00C16558" w:rsidP="00864C70">
            <w:pPr>
              <w:jc w:val="center"/>
            </w:pPr>
          </w:p>
        </w:tc>
        <w:tc>
          <w:tcPr>
            <w:tcW w:w="2451" w:type="dxa"/>
            <w:vMerge/>
            <w:vAlign w:val="center"/>
          </w:tcPr>
          <w:p w14:paraId="3E7764F6" w14:textId="00BD6377" w:rsidR="00C16558" w:rsidRPr="00264477" w:rsidRDefault="00C16558" w:rsidP="00864C70">
            <w:pPr>
              <w:jc w:val="center"/>
            </w:pPr>
          </w:p>
        </w:tc>
        <w:tc>
          <w:tcPr>
            <w:tcW w:w="990" w:type="dxa"/>
            <w:vMerge/>
            <w:vAlign w:val="center"/>
          </w:tcPr>
          <w:p w14:paraId="05691194" w14:textId="1452F5F0" w:rsidR="00C16558" w:rsidRPr="00264477" w:rsidRDefault="00C16558" w:rsidP="00864C70">
            <w:pPr>
              <w:jc w:val="center"/>
            </w:pPr>
          </w:p>
        </w:tc>
        <w:tc>
          <w:tcPr>
            <w:tcW w:w="1170" w:type="dxa"/>
            <w:vMerge/>
            <w:vAlign w:val="center"/>
          </w:tcPr>
          <w:p w14:paraId="2AD416EF" w14:textId="02327136" w:rsidR="00C16558" w:rsidRPr="00264477" w:rsidRDefault="00C16558" w:rsidP="00864C70">
            <w:pPr>
              <w:jc w:val="center"/>
            </w:pPr>
          </w:p>
        </w:tc>
        <w:tc>
          <w:tcPr>
            <w:tcW w:w="1080" w:type="dxa"/>
            <w:vAlign w:val="center"/>
          </w:tcPr>
          <w:p w14:paraId="2580A332" w14:textId="20591AEB" w:rsidR="00C16558" w:rsidRPr="00264477" w:rsidRDefault="00C16558" w:rsidP="00864C70">
            <w:pPr>
              <w:jc w:val="center"/>
            </w:pPr>
            <w:r>
              <w:rPr>
                <w:rFonts w:cstheme="minorHAnsi"/>
                <w:b/>
                <w:bCs/>
                <w:sz w:val="16"/>
                <w:szCs w:val="16"/>
              </w:rPr>
              <w:t>Results on process outcomes</w:t>
            </w:r>
          </w:p>
        </w:tc>
        <w:tc>
          <w:tcPr>
            <w:tcW w:w="1170" w:type="dxa"/>
          </w:tcPr>
          <w:p w14:paraId="53017CDF" w14:textId="77777777" w:rsidR="00C16558" w:rsidRPr="00835643" w:rsidRDefault="00C16558" w:rsidP="00864C70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7B204A54" w14:textId="1680473A" w:rsidR="00C16558" w:rsidRPr="00264477" w:rsidRDefault="00C16558" w:rsidP="00864C70">
            <w:pPr>
              <w:jc w:val="center"/>
            </w:pPr>
            <w:r>
              <w:rPr>
                <w:rFonts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Results on clinical/health outcomes</w:t>
            </w:r>
          </w:p>
        </w:tc>
        <w:tc>
          <w:tcPr>
            <w:tcW w:w="1080" w:type="dxa"/>
          </w:tcPr>
          <w:p w14:paraId="20D0781F" w14:textId="77777777" w:rsidR="00C16558" w:rsidRPr="00835643" w:rsidRDefault="00C16558" w:rsidP="00864C70">
            <w:pPr>
              <w:jc w:val="center"/>
              <w:rPr>
                <w:rFonts w:cstheme="minorHAnsi"/>
                <w:b/>
                <w:bCs/>
                <w:color w:val="000000"/>
                <w:sz w:val="16"/>
                <w:szCs w:val="16"/>
              </w:rPr>
            </w:pPr>
          </w:p>
          <w:p w14:paraId="789CFD9F" w14:textId="7A69D991" w:rsidR="00C16558" w:rsidRPr="00264477" w:rsidRDefault="00C16558" w:rsidP="00864C70">
            <w:pPr>
              <w:jc w:val="center"/>
            </w:pPr>
            <w:r>
              <w:rPr>
                <w:rFonts w:cstheme="minorHAnsi"/>
                <w:b/>
                <w:bCs/>
                <w:sz w:val="16"/>
                <w:szCs w:val="16"/>
              </w:rPr>
              <w:t>Results on social outcomes</w:t>
            </w:r>
          </w:p>
        </w:tc>
        <w:tc>
          <w:tcPr>
            <w:tcW w:w="1260" w:type="dxa"/>
            <w:vMerge/>
          </w:tcPr>
          <w:p w14:paraId="4C1B3F76" w14:textId="50DEC3F3" w:rsidR="00C16558" w:rsidRDefault="00C16558" w:rsidP="00864C7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170" w:type="dxa"/>
            <w:vMerge/>
          </w:tcPr>
          <w:p w14:paraId="5F819777" w14:textId="5C4A3723" w:rsidR="00C16558" w:rsidRDefault="00C16558" w:rsidP="00864C7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60" w:type="dxa"/>
            <w:vMerge/>
          </w:tcPr>
          <w:p w14:paraId="56E23545" w14:textId="2AE861D7" w:rsidR="00C16558" w:rsidRDefault="00C16558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  <w:vMerge/>
          </w:tcPr>
          <w:p w14:paraId="3162C4C3" w14:textId="79B9A7A3" w:rsidR="00C16558" w:rsidRDefault="00C16558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  <w:vMerge/>
          </w:tcPr>
          <w:p w14:paraId="2EE767DF" w14:textId="65E9C21A" w:rsidR="00C16558" w:rsidRDefault="00C16558" w:rsidP="00864C7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</w:p>
        </w:tc>
      </w:tr>
      <w:tr w:rsidR="00393E1E" w:rsidRPr="00264477" w14:paraId="0D7AF206" w14:textId="7E88AAFA" w:rsidTr="00CF6B83">
        <w:tc>
          <w:tcPr>
            <w:tcW w:w="694" w:type="dxa"/>
            <w:vAlign w:val="center"/>
          </w:tcPr>
          <w:p w14:paraId="2F3D3C6A" w14:textId="77777777" w:rsidR="00393E1E" w:rsidRPr="00AB751C" w:rsidRDefault="00393E1E" w:rsidP="00393E1E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451" w:type="dxa"/>
            <w:vAlign w:val="bottom"/>
          </w:tcPr>
          <w:p w14:paraId="5B43783C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Financial Incentives for Smoking Cessation in Hospitalized Patients: A Randomized Clinical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46688BCF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2020</w:t>
            </w:r>
          </w:p>
        </w:tc>
        <w:tc>
          <w:tcPr>
            <w:tcW w:w="1170" w:type="dxa"/>
            <w:vAlign w:val="bottom"/>
          </w:tcPr>
          <w:p w14:paraId="33C86143" w14:textId="63F2009A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and health outcomes</w:t>
            </w:r>
          </w:p>
        </w:tc>
        <w:tc>
          <w:tcPr>
            <w:tcW w:w="1080" w:type="dxa"/>
            <w:vAlign w:val="bottom"/>
          </w:tcPr>
          <w:p w14:paraId="294811BF" w14:textId="2987F2E3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4CDD8E06" w14:textId="5A9E8040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6A9E5A83" w14:textId="2A4D7268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580347BA" w14:textId="6ABC3449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10E3993E" w14:textId="4847472F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10E646B" w14:textId="25457504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765478D6" w14:textId="69882C12" w:rsidR="00393E1E" w:rsidRDefault="007A40A0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5C143846" w14:textId="4C71237A" w:rsidR="00393E1E" w:rsidRDefault="00B45A13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393E1E" w:rsidRPr="00264477" w14:paraId="450BCF64" w14:textId="0EBFAE39" w:rsidTr="00CF6B83">
        <w:tc>
          <w:tcPr>
            <w:tcW w:w="694" w:type="dxa"/>
            <w:vAlign w:val="center"/>
          </w:tcPr>
          <w:p w14:paraId="40A38800" w14:textId="77777777" w:rsidR="00393E1E" w:rsidRPr="00AB751C" w:rsidRDefault="00393E1E" w:rsidP="00393E1E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451" w:type="dxa"/>
            <w:vAlign w:val="bottom"/>
          </w:tcPr>
          <w:p w14:paraId="5CA54E33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Implementing an EHR-based Screening and Referral System to Address Social Determinants of Health in Primary Care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4CB5F170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2019</w:t>
            </w:r>
          </w:p>
        </w:tc>
        <w:tc>
          <w:tcPr>
            <w:tcW w:w="1170" w:type="dxa"/>
            <w:vAlign w:val="bottom"/>
          </w:tcPr>
          <w:p w14:paraId="7AFC39A3" w14:textId="66D6C893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outcomes</w:t>
            </w:r>
          </w:p>
        </w:tc>
        <w:tc>
          <w:tcPr>
            <w:tcW w:w="1080" w:type="dxa"/>
            <w:vAlign w:val="bottom"/>
          </w:tcPr>
          <w:p w14:paraId="393C2E42" w14:textId="56640B53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54C7602F" w14:textId="0E14CD15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080" w:type="dxa"/>
            <w:vAlign w:val="bottom"/>
          </w:tcPr>
          <w:p w14:paraId="7FC1CC7A" w14:textId="49797B42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48CE699E" w14:textId="397146C8" w:rsidR="00393E1E" w:rsidRPr="00264477" w:rsidRDefault="00393E1E" w:rsidP="00393E1E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1B6B1A2" w14:textId="7182AF89" w:rsidR="00393E1E" w:rsidRPr="00264477" w:rsidRDefault="00393E1E" w:rsidP="00393E1E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69538F56" w14:textId="4255E5AC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7406E870" w14:textId="2528E326" w:rsidR="00393E1E" w:rsidRDefault="007A40A0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A8B7D8C" w14:textId="2B6AE453" w:rsidR="00393E1E" w:rsidRDefault="00B45A13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393E1E" w:rsidRPr="00264477" w14:paraId="7643A026" w14:textId="045C5096" w:rsidTr="00CF6B83">
        <w:tc>
          <w:tcPr>
            <w:tcW w:w="694" w:type="dxa"/>
            <w:vAlign w:val="center"/>
          </w:tcPr>
          <w:p w14:paraId="71200A10" w14:textId="77777777" w:rsidR="00393E1E" w:rsidRPr="00AB751C" w:rsidRDefault="00393E1E" w:rsidP="00393E1E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451" w:type="dxa"/>
            <w:vAlign w:val="bottom"/>
          </w:tcPr>
          <w:p w14:paraId="752F06BD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Effect of Community Health Workers on 30-Day Hospital Readmissions in an Accountable Care Organization Population: A Randomized Clinical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28227553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2021</w:t>
            </w:r>
          </w:p>
        </w:tc>
        <w:tc>
          <w:tcPr>
            <w:tcW w:w="1170" w:type="dxa"/>
            <w:vAlign w:val="bottom"/>
          </w:tcPr>
          <w:p w14:paraId="4CFBC3F3" w14:textId="2786739E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health outcomes</w:t>
            </w:r>
          </w:p>
        </w:tc>
        <w:tc>
          <w:tcPr>
            <w:tcW w:w="1080" w:type="dxa"/>
            <w:vAlign w:val="bottom"/>
          </w:tcPr>
          <w:p w14:paraId="71991019" w14:textId="60D29EE9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180B9295" w14:textId="05566C2A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0F032F94" w14:textId="4902282E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08450541" w14:textId="513F451C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5AE742D6" w14:textId="3D951654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5E3212EC" w14:textId="5E0AAD9D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2C871F71" w14:textId="2C9EF35C" w:rsidR="00393E1E" w:rsidRDefault="007A40A0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48C2D1B" w14:textId="3EC6184C" w:rsidR="00393E1E" w:rsidRDefault="00B45A13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393E1E" w:rsidRPr="00264477" w14:paraId="5E532EA0" w14:textId="70AB61DC" w:rsidTr="00CF6B83">
        <w:tc>
          <w:tcPr>
            <w:tcW w:w="694" w:type="dxa"/>
            <w:vAlign w:val="center"/>
          </w:tcPr>
          <w:p w14:paraId="1B63CE0A" w14:textId="77777777" w:rsidR="00393E1E" w:rsidRPr="00AB751C" w:rsidRDefault="00393E1E" w:rsidP="00393E1E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451" w:type="dxa"/>
            <w:vAlign w:val="bottom"/>
          </w:tcPr>
          <w:p w14:paraId="5EE4262E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The impact of enhancing self-management support for diabetes in Community Health Centers through patient engagement and relationship building: a primary care pragmatic cluster-randomized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719996AA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170" w:type="dxa"/>
            <w:vAlign w:val="bottom"/>
          </w:tcPr>
          <w:p w14:paraId="2C35DD70" w14:textId="38207D30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process, health, and social outcomes</w:t>
            </w:r>
          </w:p>
        </w:tc>
        <w:tc>
          <w:tcPr>
            <w:tcW w:w="1080" w:type="dxa"/>
            <w:vAlign w:val="bottom"/>
          </w:tcPr>
          <w:p w14:paraId="297CD7E6" w14:textId="14A9E48F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35734D99" w14:textId="26FA3138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2374C585" w14:textId="7BD2CCBF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260" w:type="dxa"/>
            <w:vAlign w:val="bottom"/>
          </w:tcPr>
          <w:p w14:paraId="51CA381C" w14:textId="034B1F56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55D77E3C" w14:textId="1B865C39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0130F623" w14:textId="5AB3470F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34B75489" w14:textId="68EADFFE" w:rsidR="00393E1E" w:rsidRDefault="007A40A0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79D63B31" w14:textId="509EF4C6" w:rsidR="00393E1E" w:rsidRDefault="00B45A13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393E1E" w:rsidRPr="00264477" w14:paraId="1A3BDD10" w14:textId="2AA9B3D3" w:rsidTr="00CF6B83">
        <w:tc>
          <w:tcPr>
            <w:tcW w:w="694" w:type="dxa"/>
            <w:vAlign w:val="center"/>
          </w:tcPr>
          <w:p w14:paraId="38309D4C" w14:textId="77777777" w:rsidR="00393E1E" w:rsidRPr="00AB751C" w:rsidRDefault="00393E1E" w:rsidP="00393E1E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451" w:type="dxa"/>
            <w:vAlign w:val="bottom"/>
          </w:tcPr>
          <w:p w14:paraId="3C0F3909" w14:textId="77777777" w:rsidR="00393E1E" w:rsidRPr="00A17DF5" w:rsidRDefault="00393E1E" w:rsidP="00393E1E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Online Telehealth Delivery of Group Mental Health Treatment Is Safe, Feasible, and Increases Enrollment and Attendance in Post-9/11 U.S. Veterans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2F0BF29A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170" w:type="dxa"/>
            <w:vAlign w:val="bottom"/>
          </w:tcPr>
          <w:p w14:paraId="7866B9BC" w14:textId="0013775C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process, health, and social outcomes</w:t>
            </w:r>
          </w:p>
        </w:tc>
        <w:tc>
          <w:tcPr>
            <w:tcW w:w="1080" w:type="dxa"/>
            <w:vAlign w:val="bottom"/>
          </w:tcPr>
          <w:p w14:paraId="17F05F8E" w14:textId="7272DEA9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7B8E809B" w14:textId="301F4630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24E8B917" w14:textId="33E66BA4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260" w:type="dxa"/>
            <w:vAlign w:val="bottom"/>
          </w:tcPr>
          <w:p w14:paraId="0F1167B9" w14:textId="73FDE9C0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29C4D8CF" w14:textId="0C8CCA08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36723D8E" w14:textId="2ABA014A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FF36DA2" w14:textId="15A00FBB" w:rsidR="00393E1E" w:rsidRDefault="007A40A0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B646438" w14:textId="7D212F9C" w:rsidR="00393E1E" w:rsidRDefault="00B45A13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393E1E" w:rsidRPr="00264477" w14:paraId="7D114E1B" w14:textId="65658585" w:rsidTr="00CF6B83">
        <w:tc>
          <w:tcPr>
            <w:tcW w:w="694" w:type="dxa"/>
            <w:vAlign w:val="center"/>
          </w:tcPr>
          <w:p w14:paraId="059C6C1C" w14:textId="77777777" w:rsidR="00393E1E" w:rsidRPr="00AB751C" w:rsidRDefault="00393E1E" w:rsidP="00393E1E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451" w:type="dxa"/>
            <w:vAlign w:val="bottom"/>
          </w:tcPr>
          <w:p w14:paraId="5CEC119D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Computerized Intervention in Primary Care for Women Veterans with Sexual Assault Histories and Psychosocial Health Risks: A Randomized Clinical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676C8AA6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170" w:type="dxa"/>
            <w:vAlign w:val="bottom"/>
          </w:tcPr>
          <w:p w14:paraId="4A10019C" w14:textId="1A8D2E4D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and health outcomes</w:t>
            </w:r>
          </w:p>
        </w:tc>
        <w:tc>
          <w:tcPr>
            <w:tcW w:w="1080" w:type="dxa"/>
            <w:vAlign w:val="bottom"/>
          </w:tcPr>
          <w:p w14:paraId="631A8873" w14:textId="48EBBE0C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0BF18842" w14:textId="419D71BB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Change</w:t>
            </w:r>
          </w:p>
        </w:tc>
        <w:tc>
          <w:tcPr>
            <w:tcW w:w="1080" w:type="dxa"/>
            <w:vAlign w:val="bottom"/>
          </w:tcPr>
          <w:p w14:paraId="4C0515B5" w14:textId="2E25DC2F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7A1E9066" w14:textId="6EFD5DD7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01969C7C" w14:textId="102F47C9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29F7833" w14:textId="3CD02A82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BAA0536" w14:textId="38884776" w:rsidR="00393E1E" w:rsidRDefault="007A40A0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02C01C9B" w14:textId="7D2C7226" w:rsidR="00393E1E" w:rsidRDefault="00B45A13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393E1E" w:rsidRPr="00264477" w14:paraId="28CBAC94" w14:textId="1F161F42" w:rsidTr="00CF6B83">
        <w:tc>
          <w:tcPr>
            <w:tcW w:w="694" w:type="dxa"/>
            <w:vAlign w:val="center"/>
          </w:tcPr>
          <w:p w14:paraId="1BEE6490" w14:textId="77777777" w:rsidR="00393E1E" w:rsidRPr="00AB751C" w:rsidRDefault="00393E1E" w:rsidP="00393E1E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451" w:type="dxa"/>
            <w:vAlign w:val="bottom"/>
          </w:tcPr>
          <w:p w14:paraId="23949A71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Bridge to Health/Puente a la Salud: a pilot randomized trial to address diabetes self-</w:t>
            </w: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lastRenderedPageBreak/>
              <w:t>management and social needs among high-risk patients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16F5A863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lastRenderedPageBreak/>
              <w:t>2022</w:t>
            </w:r>
          </w:p>
        </w:tc>
        <w:tc>
          <w:tcPr>
            <w:tcW w:w="1170" w:type="dxa"/>
            <w:vAlign w:val="bottom"/>
          </w:tcPr>
          <w:p w14:paraId="69498E71" w14:textId="49AA01ED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Assessed process and </w:t>
            </w:r>
            <w:r>
              <w:rPr>
                <w:rFonts w:cstheme="minorHAnsi"/>
                <w:sz w:val="16"/>
                <w:szCs w:val="16"/>
              </w:rPr>
              <w:lastRenderedPageBreak/>
              <w:t>health outcomes</w:t>
            </w:r>
          </w:p>
        </w:tc>
        <w:tc>
          <w:tcPr>
            <w:tcW w:w="1080" w:type="dxa"/>
            <w:vAlign w:val="bottom"/>
          </w:tcPr>
          <w:p w14:paraId="45EA72E5" w14:textId="6D4440CA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Improved</w:t>
            </w:r>
          </w:p>
        </w:tc>
        <w:tc>
          <w:tcPr>
            <w:tcW w:w="1170" w:type="dxa"/>
            <w:vAlign w:val="bottom"/>
          </w:tcPr>
          <w:p w14:paraId="4E469FF8" w14:textId="5FC414E0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0673D2B3" w14:textId="7423CB06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2466DC32" w14:textId="0905F1E0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191A225D" w14:textId="00E1AA50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6DF4327E" w14:textId="18FB80AA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39CDF039" w14:textId="5F2A3B21" w:rsidR="00393E1E" w:rsidRDefault="007A40A0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2EB9DC41" w14:textId="2D240D06" w:rsidR="00393E1E" w:rsidRDefault="00B45A13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393E1E" w:rsidRPr="00264477" w14:paraId="31CE4487" w14:textId="2B4379B7" w:rsidTr="00CF6B83">
        <w:tc>
          <w:tcPr>
            <w:tcW w:w="694" w:type="dxa"/>
            <w:vAlign w:val="center"/>
          </w:tcPr>
          <w:p w14:paraId="28A87DD6" w14:textId="77777777" w:rsidR="00393E1E" w:rsidRPr="00AB751C" w:rsidRDefault="00393E1E" w:rsidP="00393E1E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451" w:type="dxa"/>
            <w:vAlign w:val="bottom"/>
          </w:tcPr>
          <w:p w14:paraId="62F04CF0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Impact of a Low-Intensity Resource Referral Intervention on Patients' Knowledge, Beliefs, and Use of Community Resources: Results from the Community Rx Trial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37C476FE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2020</w:t>
            </w:r>
          </w:p>
        </w:tc>
        <w:tc>
          <w:tcPr>
            <w:tcW w:w="1170" w:type="dxa"/>
            <w:vAlign w:val="bottom"/>
          </w:tcPr>
          <w:p w14:paraId="0715C605" w14:textId="2BA8FE7B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health outcomes</w:t>
            </w:r>
          </w:p>
        </w:tc>
        <w:tc>
          <w:tcPr>
            <w:tcW w:w="1080" w:type="dxa"/>
            <w:vAlign w:val="bottom"/>
          </w:tcPr>
          <w:p w14:paraId="695A55D3" w14:textId="72BD1D6A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499B7FB4" w14:textId="7B8A4B88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6D7F067D" w14:textId="148541F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3D28CB0B" w14:textId="441CE016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6102328C" w14:textId="6C4F6CB1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1A0967A4" w14:textId="0383BF85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1C588842" w14:textId="722B42D8" w:rsidR="00393E1E" w:rsidRDefault="007A40A0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56A11BA0" w14:textId="5B146456" w:rsidR="00393E1E" w:rsidRDefault="00B45A13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393E1E" w:rsidRPr="00264477" w14:paraId="4101D7F5" w14:textId="7DADA12A" w:rsidTr="00CF6B83">
        <w:tc>
          <w:tcPr>
            <w:tcW w:w="694" w:type="dxa"/>
            <w:vAlign w:val="center"/>
          </w:tcPr>
          <w:p w14:paraId="5127BCE5" w14:textId="77777777" w:rsidR="00393E1E" w:rsidRPr="00AB751C" w:rsidRDefault="00393E1E" w:rsidP="00393E1E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451" w:type="dxa"/>
            <w:vAlign w:val="bottom"/>
          </w:tcPr>
          <w:p w14:paraId="7C866C76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Patient navigation to address sociolegal barriers for patients with cancer: A comparative-effectiveness study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4BFBF1D0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170" w:type="dxa"/>
            <w:vAlign w:val="bottom"/>
          </w:tcPr>
          <w:p w14:paraId="1B7897A6" w14:textId="6A1E2A01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and health outcomes</w:t>
            </w:r>
          </w:p>
        </w:tc>
        <w:tc>
          <w:tcPr>
            <w:tcW w:w="1080" w:type="dxa"/>
            <w:vAlign w:val="bottom"/>
          </w:tcPr>
          <w:p w14:paraId="7C5E8209" w14:textId="003877CB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50AF7F17" w14:textId="3841334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77AB7DE1" w14:textId="62D0342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0909097E" w14:textId="22CD914C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ABDD7B4" w14:textId="3E09B3E5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40397F16" w14:textId="705708E9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34E8F4F" w14:textId="00B03ADB" w:rsidR="00393E1E" w:rsidRDefault="007A40A0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090CB283" w14:textId="385A2A2F" w:rsidR="00393E1E" w:rsidRDefault="00B45A13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393E1E" w:rsidRPr="00264477" w14:paraId="7D57AB97" w14:textId="4728EE6E" w:rsidTr="00CF6B83">
        <w:tc>
          <w:tcPr>
            <w:tcW w:w="694" w:type="dxa"/>
            <w:vAlign w:val="center"/>
          </w:tcPr>
          <w:p w14:paraId="7EC6A266" w14:textId="77777777" w:rsidR="00393E1E" w:rsidRPr="00AB751C" w:rsidRDefault="00393E1E" w:rsidP="00393E1E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451" w:type="dxa"/>
            <w:vAlign w:val="bottom"/>
          </w:tcPr>
          <w:p w14:paraId="25511F70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Nurse-led hospital-to-community care, clinical outcomes for people living with HIV and health-related social needs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342FD33F" w14:textId="77777777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2022</w:t>
            </w:r>
          </w:p>
        </w:tc>
        <w:tc>
          <w:tcPr>
            <w:tcW w:w="1170" w:type="dxa"/>
            <w:vAlign w:val="bottom"/>
          </w:tcPr>
          <w:p w14:paraId="29C7DD46" w14:textId="251CDBDE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and health outcomes</w:t>
            </w:r>
          </w:p>
        </w:tc>
        <w:tc>
          <w:tcPr>
            <w:tcW w:w="1080" w:type="dxa"/>
            <w:vAlign w:val="bottom"/>
          </w:tcPr>
          <w:p w14:paraId="7380818C" w14:textId="09619526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23F6BDC4" w14:textId="2818FB76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4BDABCE1" w14:textId="46A42CAE" w:rsidR="00393E1E" w:rsidRPr="00264477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218CD1D1" w14:textId="434BDA44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259FCBE" w14:textId="1547254C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78CB89E4" w14:textId="55FDCA4E" w:rsidR="00393E1E" w:rsidRDefault="00393E1E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AD604A0" w14:textId="03CE83B5" w:rsidR="00393E1E" w:rsidRDefault="007A40A0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084FDD90" w14:textId="761118F9" w:rsidR="00393E1E" w:rsidRDefault="00B45A13" w:rsidP="00393E1E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7079E3D0" w14:textId="7AF38A7E" w:rsidTr="00CF6B83">
        <w:tc>
          <w:tcPr>
            <w:tcW w:w="694" w:type="dxa"/>
            <w:vAlign w:val="center"/>
          </w:tcPr>
          <w:p w14:paraId="275EBEB6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451" w:type="dxa"/>
            <w:vAlign w:val="bottom"/>
          </w:tcPr>
          <w:p w14:paraId="78C71385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Improving Diabetes Care Through Population Health Innovations and Payments: Lessons from Western Maryland</w:t>
            </w: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.</w:t>
            </w:r>
          </w:p>
        </w:tc>
        <w:tc>
          <w:tcPr>
            <w:tcW w:w="990" w:type="dxa"/>
            <w:vAlign w:val="bottom"/>
          </w:tcPr>
          <w:p w14:paraId="0844D97E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2023</w:t>
            </w:r>
          </w:p>
        </w:tc>
        <w:tc>
          <w:tcPr>
            <w:tcW w:w="1170" w:type="dxa"/>
            <w:vAlign w:val="bottom"/>
          </w:tcPr>
          <w:p w14:paraId="54587A22" w14:textId="792D77D0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and health outcomes</w:t>
            </w:r>
          </w:p>
        </w:tc>
        <w:tc>
          <w:tcPr>
            <w:tcW w:w="1080" w:type="dxa"/>
            <w:vAlign w:val="bottom"/>
          </w:tcPr>
          <w:p w14:paraId="61524F81" w14:textId="74B5D6ED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2DC0E9F2" w14:textId="75752B7B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5CDBB9D6" w14:textId="10B1DB3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7475272C" w14:textId="4E37FC0C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4D6CBA6B" w14:textId="656E8490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4B3EDA6A" w14:textId="0446EF53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2FA7CBF8" w14:textId="249F6750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C14F1EA" w14:textId="04C0E0A1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</w:tr>
      <w:tr w:rsidR="00B45A13" w:rsidRPr="00264477" w14:paraId="02AF4679" w14:textId="7A919EA8" w:rsidTr="00CF6B83">
        <w:tc>
          <w:tcPr>
            <w:tcW w:w="694" w:type="dxa"/>
            <w:vAlign w:val="center"/>
          </w:tcPr>
          <w:p w14:paraId="0F258AB7" w14:textId="5AA66511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2451" w:type="dxa"/>
            <w:vAlign w:val="bottom"/>
          </w:tcPr>
          <w:p w14:paraId="2E475464" w14:textId="77777777" w:rsidR="00B45A13" w:rsidRPr="00264477" w:rsidRDefault="00B45A13" w:rsidP="00B45A13">
            <w:pPr>
              <w:spacing w:before="240"/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264477"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Clinical and Socio-behavioral Prediction Model of 30-Day Hospital Readmissions Among People with HIV and Substance Use Disorder: Beyond Electronic Health Record Data</w:t>
            </w:r>
            <w:r>
              <w:rPr>
                <w:rFonts w:cstheme="minorHAnsi"/>
                <w:color w:val="000000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990" w:type="dxa"/>
            <w:vAlign w:val="bottom"/>
          </w:tcPr>
          <w:p w14:paraId="017D45DE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70" w:type="dxa"/>
            <w:vAlign w:val="bottom"/>
          </w:tcPr>
          <w:p w14:paraId="3DEDF857" w14:textId="448CB433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health outcomes</w:t>
            </w:r>
          </w:p>
        </w:tc>
        <w:tc>
          <w:tcPr>
            <w:tcW w:w="1080" w:type="dxa"/>
            <w:vAlign w:val="bottom"/>
          </w:tcPr>
          <w:p w14:paraId="6D5CFF44" w14:textId="73B659A3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23B9BAF5" w14:textId="58DAF106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27460805" w14:textId="37FD8754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44AE7870" w14:textId="54CD43E1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744F4B9B" w14:textId="5BE06BB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5CD41A70" w14:textId="23AF28FF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29821B77" w14:textId="603C005D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3F808E97" w14:textId="2DCBB26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</w:tr>
      <w:tr w:rsidR="00B45A13" w:rsidRPr="00264477" w14:paraId="24806F3E" w14:textId="41EAFE90" w:rsidTr="00CF6B83">
        <w:tc>
          <w:tcPr>
            <w:tcW w:w="694" w:type="dxa"/>
            <w:vAlign w:val="center"/>
          </w:tcPr>
          <w:p w14:paraId="192F380C" w14:textId="77777777" w:rsidR="00B45A13" w:rsidRPr="00AB751C" w:rsidRDefault="00B45A13" w:rsidP="00B45A13">
            <w:pPr>
              <w:spacing w:before="240"/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  <w:p w14:paraId="4385DEA8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2451" w:type="dxa"/>
            <w:vAlign w:val="bottom"/>
          </w:tcPr>
          <w:p w14:paraId="01BBA9A7" w14:textId="77777777" w:rsidR="00B45A13" w:rsidRPr="00A17DF5" w:rsidRDefault="00B45A13" w:rsidP="00B45A13">
            <w:pPr>
              <w:spacing w:before="240"/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Effects of a standardized community health worker intervention on hospitalization among disadvantaged patients with multiple chronic conditions: A pooled analysis of three clinical trials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17681E3F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</w:p>
          <w:p w14:paraId="105D21AC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170" w:type="dxa"/>
            <w:vAlign w:val="bottom"/>
          </w:tcPr>
          <w:p w14:paraId="5FE1723D" w14:textId="03141EA3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health outcomes</w:t>
            </w:r>
          </w:p>
        </w:tc>
        <w:tc>
          <w:tcPr>
            <w:tcW w:w="1080" w:type="dxa"/>
            <w:vAlign w:val="bottom"/>
          </w:tcPr>
          <w:p w14:paraId="66E8752F" w14:textId="737F06D6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7EE482E8" w14:textId="173F4896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1F7F01A2" w14:textId="3AEAD52B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666E675C" w14:textId="61B201AD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4802783" w14:textId="4B923349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3D3D931A" w14:textId="11C48FF0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84343E4" w14:textId="78E6C9D9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F34ADA1" w14:textId="36FCF4F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0D68FB2B" w14:textId="52F5F917" w:rsidTr="00CF6B83">
        <w:tc>
          <w:tcPr>
            <w:tcW w:w="694" w:type="dxa"/>
            <w:vAlign w:val="center"/>
          </w:tcPr>
          <w:p w14:paraId="6E386BBF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2451" w:type="dxa"/>
            <w:vAlign w:val="bottom"/>
          </w:tcPr>
          <w:p w14:paraId="058A7082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Screening for health-related social needs in the emergency department: Adaptability and fidelity during the COVID-19 pandemic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2B0AD0EB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1170" w:type="dxa"/>
            <w:vAlign w:val="bottom"/>
          </w:tcPr>
          <w:p w14:paraId="58FD88DB" w14:textId="4B755480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outcomes</w:t>
            </w:r>
          </w:p>
        </w:tc>
        <w:tc>
          <w:tcPr>
            <w:tcW w:w="1080" w:type="dxa"/>
            <w:vAlign w:val="bottom"/>
          </w:tcPr>
          <w:p w14:paraId="11783053" w14:textId="59D8399E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4AE28FCE" w14:textId="0AFA26D4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080" w:type="dxa"/>
            <w:vAlign w:val="bottom"/>
          </w:tcPr>
          <w:p w14:paraId="70B3BFC1" w14:textId="595530AF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3AD03ADC" w14:textId="04F73C1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616EEB67" w14:textId="42C65A80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0E2D8AC" w14:textId="3CD2A0BC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57840784" w14:textId="48DA7069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161CE15" w14:textId="4BED069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602E461F" w14:textId="602BD697" w:rsidTr="00CF6B83">
        <w:tc>
          <w:tcPr>
            <w:tcW w:w="694" w:type="dxa"/>
            <w:vAlign w:val="center"/>
          </w:tcPr>
          <w:p w14:paraId="0F786569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2451" w:type="dxa"/>
            <w:vAlign w:val="bottom"/>
          </w:tcPr>
          <w:p w14:paraId="18D716E2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Implementation fidelity to a behavioral diabetes prevention </w:t>
            </w:r>
            <w:r w:rsidRPr="00264477">
              <w:rPr>
                <w:rFonts w:cstheme="minorHAnsi"/>
                <w:sz w:val="16"/>
                <w:szCs w:val="16"/>
              </w:rPr>
              <w:lastRenderedPageBreak/>
              <w:t>intervention in two New York City safety net primary care practices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0E959640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lastRenderedPageBreak/>
              <w:t>2023</w:t>
            </w:r>
          </w:p>
        </w:tc>
        <w:tc>
          <w:tcPr>
            <w:tcW w:w="1170" w:type="dxa"/>
            <w:vAlign w:val="bottom"/>
          </w:tcPr>
          <w:p w14:paraId="1BB1C6EE" w14:textId="312CA70F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outcomes</w:t>
            </w:r>
          </w:p>
        </w:tc>
        <w:tc>
          <w:tcPr>
            <w:tcW w:w="1080" w:type="dxa"/>
            <w:vAlign w:val="bottom"/>
          </w:tcPr>
          <w:p w14:paraId="0E295C59" w14:textId="0ABE89E3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Mixed Results</w:t>
            </w:r>
          </w:p>
        </w:tc>
        <w:tc>
          <w:tcPr>
            <w:tcW w:w="1170" w:type="dxa"/>
            <w:vAlign w:val="bottom"/>
          </w:tcPr>
          <w:p w14:paraId="63C88B89" w14:textId="298581DC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080" w:type="dxa"/>
            <w:vAlign w:val="bottom"/>
          </w:tcPr>
          <w:p w14:paraId="1F9DF25E" w14:textId="76FDC9E8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0967D3B2" w14:textId="1BC9FE7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6F311B71" w14:textId="4E8AB851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53BD36F" w14:textId="776D2F20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3A0D5366" w14:textId="7F17393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0CD44C54" w14:textId="3DC2D4B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6A01C13D" w14:textId="4780F474" w:rsidTr="00CF6B83">
        <w:tc>
          <w:tcPr>
            <w:tcW w:w="694" w:type="dxa"/>
            <w:vAlign w:val="center"/>
          </w:tcPr>
          <w:p w14:paraId="6A4505FA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2451" w:type="dxa"/>
            <w:vAlign w:val="bottom"/>
          </w:tcPr>
          <w:p w14:paraId="7503252E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Implementing Centering Pregnancy Group Prenatal Care for Minority Women Living with HIV at an Urban University Hospital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14B63BFE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70" w:type="dxa"/>
            <w:vAlign w:val="bottom"/>
          </w:tcPr>
          <w:p w14:paraId="2E283081" w14:textId="29F9413B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and health outcomes</w:t>
            </w:r>
          </w:p>
        </w:tc>
        <w:tc>
          <w:tcPr>
            <w:tcW w:w="1080" w:type="dxa"/>
            <w:vAlign w:val="bottom"/>
          </w:tcPr>
          <w:p w14:paraId="56D9854D" w14:textId="40E770C1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Change</w:t>
            </w:r>
          </w:p>
        </w:tc>
        <w:tc>
          <w:tcPr>
            <w:tcW w:w="1170" w:type="dxa"/>
            <w:vAlign w:val="bottom"/>
          </w:tcPr>
          <w:p w14:paraId="71DBBCE7" w14:textId="62920A52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Change</w:t>
            </w:r>
          </w:p>
        </w:tc>
        <w:tc>
          <w:tcPr>
            <w:tcW w:w="1080" w:type="dxa"/>
            <w:vAlign w:val="bottom"/>
          </w:tcPr>
          <w:p w14:paraId="15EAD345" w14:textId="3D94F641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6CB7C060" w14:textId="2F335A6B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605C198F" w14:textId="3ACDD0C5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4AC8513" w14:textId="32B5CED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75C6CF2D" w14:textId="38FBFC3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392ED9FC" w14:textId="18979377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5D804E9F" w14:textId="556D7C33" w:rsidTr="00CF6B83">
        <w:tc>
          <w:tcPr>
            <w:tcW w:w="694" w:type="dxa"/>
            <w:vAlign w:val="center"/>
          </w:tcPr>
          <w:p w14:paraId="605F2629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2451" w:type="dxa"/>
            <w:vAlign w:val="bottom"/>
          </w:tcPr>
          <w:p w14:paraId="3D47ED67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Health Center-Based Community-Supported Agriculture: An RCT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0B6B6196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70" w:type="dxa"/>
            <w:vAlign w:val="bottom"/>
          </w:tcPr>
          <w:p w14:paraId="318B70D0" w14:textId="6E6D465F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social and health outcomes</w:t>
            </w:r>
          </w:p>
        </w:tc>
        <w:tc>
          <w:tcPr>
            <w:tcW w:w="1080" w:type="dxa"/>
            <w:vAlign w:val="bottom"/>
          </w:tcPr>
          <w:p w14:paraId="4D73B3AD" w14:textId="2E6B39A9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6AC0E510" w14:textId="6E895C0F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05208243" w14:textId="6D3E9DC5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260" w:type="dxa"/>
            <w:vAlign w:val="bottom"/>
          </w:tcPr>
          <w:p w14:paraId="4B3209F3" w14:textId="60209023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59B47F4D" w14:textId="04CEEB23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7D4C560" w14:textId="03CDF83D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0E625783" w14:textId="36073A52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442A0B1" w14:textId="61C7BB1D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6E69994D" w14:textId="6B1BA347" w:rsidTr="00CF6B83">
        <w:tc>
          <w:tcPr>
            <w:tcW w:w="694" w:type="dxa"/>
            <w:vAlign w:val="center"/>
          </w:tcPr>
          <w:p w14:paraId="1E551CDB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2451" w:type="dxa"/>
            <w:vAlign w:val="bottom"/>
          </w:tcPr>
          <w:p w14:paraId="4240C80A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Effects of In-Person Assistance vs Personalized Written Resources About Social Services on Household Social Risks and Child and Caregiver Health: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4A46F03D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170" w:type="dxa"/>
            <w:vAlign w:val="bottom"/>
          </w:tcPr>
          <w:p w14:paraId="1E7B2E60" w14:textId="57830E34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social outcomes</w:t>
            </w:r>
          </w:p>
        </w:tc>
        <w:tc>
          <w:tcPr>
            <w:tcW w:w="1080" w:type="dxa"/>
            <w:vAlign w:val="bottom"/>
          </w:tcPr>
          <w:p w14:paraId="76AEE706" w14:textId="3F0531F0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2EE1BC54" w14:textId="33714F6A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080" w:type="dxa"/>
            <w:vAlign w:val="bottom"/>
          </w:tcPr>
          <w:p w14:paraId="2502B29E" w14:textId="581DAC18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260" w:type="dxa"/>
            <w:vAlign w:val="bottom"/>
          </w:tcPr>
          <w:p w14:paraId="738B118A" w14:textId="5C4683AD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92CD98A" w14:textId="111F61D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515006DF" w14:textId="0FB8EA9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0F428058" w14:textId="4E55370D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1E53DA19" w14:textId="3F1CE0BC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390DB0B7" w14:textId="11E2BBF0" w:rsidTr="00CF6B83">
        <w:tc>
          <w:tcPr>
            <w:tcW w:w="694" w:type="dxa"/>
            <w:vAlign w:val="center"/>
          </w:tcPr>
          <w:p w14:paraId="642B1941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2451" w:type="dxa"/>
            <w:vAlign w:val="bottom"/>
          </w:tcPr>
          <w:p w14:paraId="6474BD3C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Feasibility of a family-centered intervention for depressed older men in primary care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6D8C92D7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70" w:type="dxa"/>
            <w:vAlign w:val="bottom"/>
          </w:tcPr>
          <w:p w14:paraId="44EA3F76" w14:textId="2A8AE88D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and health outcomes</w:t>
            </w:r>
          </w:p>
        </w:tc>
        <w:tc>
          <w:tcPr>
            <w:tcW w:w="1080" w:type="dxa"/>
            <w:vAlign w:val="bottom"/>
          </w:tcPr>
          <w:p w14:paraId="6991675C" w14:textId="066444FB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0A3717EE" w14:textId="06C905A9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7E9DC153" w14:textId="777956D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050E9261" w14:textId="18367272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1B124511" w14:textId="7BF8B9C2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42F19D5B" w14:textId="440D7A8D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0F346CE" w14:textId="362DD0B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250AB46" w14:textId="0F0B9CD7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179738C2" w14:textId="2BC7620A" w:rsidTr="00CF6B83">
        <w:tc>
          <w:tcPr>
            <w:tcW w:w="694" w:type="dxa"/>
            <w:vAlign w:val="center"/>
          </w:tcPr>
          <w:p w14:paraId="5D4128FB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2451" w:type="dxa"/>
            <w:vAlign w:val="bottom"/>
          </w:tcPr>
          <w:p w14:paraId="27CE107C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Intensive care management for high-risk veterans in a patient-centered medical home - do some veterans benefit more than others?</w:t>
            </w:r>
          </w:p>
        </w:tc>
        <w:tc>
          <w:tcPr>
            <w:tcW w:w="990" w:type="dxa"/>
            <w:vAlign w:val="bottom"/>
          </w:tcPr>
          <w:p w14:paraId="275B1CB8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170" w:type="dxa"/>
            <w:vAlign w:val="bottom"/>
          </w:tcPr>
          <w:p w14:paraId="6D69971B" w14:textId="71B87F2D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health outcomes</w:t>
            </w:r>
          </w:p>
        </w:tc>
        <w:tc>
          <w:tcPr>
            <w:tcW w:w="1080" w:type="dxa"/>
            <w:vAlign w:val="bottom"/>
          </w:tcPr>
          <w:p w14:paraId="06D6E5F7" w14:textId="4A1612FD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7D40F1A5" w14:textId="331C89C0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Change</w:t>
            </w:r>
          </w:p>
        </w:tc>
        <w:tc>
          <w:tcPr>
            <w:tcW w:w="1080" w:type="dxa"/>
            <w:vAlign w:val="bottom"/>
          </w:tcPr>
          <w:p w14:paraId="3F833AA2" w14:textId="567B6A4B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286D1DB6" w14:textId="7BD136C8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7D19A62E" w14:textId="0FFB4D1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72FC5AF1" w14:textId="5423542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EC8A152" w14:textId="16AC6136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1B08E9A9" w14:textId="69E554B7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4E0F4EED" w14:textId="3FF8AB92" w:rsidTr="00CF6B83">
        <w:tc>
          <w:tcPr>
            <w:tcW w:w="694" w:type="dxa"/>
            <w:vAlign w:val="center"/>
          </w:tcPr>
          <w:p w14:paraId="1F691AF5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2451" w:type="dxa"/>
            <w:vAlign w:val="bottom"/>
          </w:tcPr>
          <w:p w14:paraId="1E3BF07D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Pragmatic Clinical Trial to Improve Patient Experience Among Adults During Transitions from Hospital to Home: The </w:t>
            </w:r>
            <w:proofErr w:type="spellStart"/>
            <w:r w:rsidRPr="00264477">
              <w:rPr>
                <w:rFonts w:cstheme="minorHAnsi"/>
                <w:sz w:val="16"/>
                <w:szCs w:val="16"/>
              </w:rPr>
              <w:t>PArTNER</w:t>
            </w:r>
            <w:proofErr w:type="spellEnd"/>
            <w:r w:rsidRPr="00264477">
              <w:rPr>
                <w:rFonts w:cstheme="minorHAnsi"/>
                <w:sz w:val="16"/>
                <w:szCs w:val="16"/>
              </w:rPr>
              <w:t xml:space="preserve">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7C85A9D2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1170" w:type="dxa"/>
            <w:vAlign w:val="bottom"/>
          </w:tcPr>
          <w:p w14:paraId="2ED0E942" w14:textId="51418B49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health outcomes</w:t>
            </w:r>
          </w:p>
        </w:tc>
        <w:tc>
          <w:tcPr>
            <w:tcW w:w="1080" w:type="dxa"/>
            <w:vAlign w:val="bottom"/>
          </w:tcPr>
          <w:p w14:paraId="1F914825" w14:textId="1174B5B1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23896BA4" w14:textId="41328944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Change</w:t>
            </w:r>
          </w:p>
        </w:tc>
        <w:tc>
          <w:tcPr>
            <w:tcW w:w="1080" w:type="dxa"/>
            <w:vAlign w:val="bottom"/>
          </w:tcPr>
          <w:p w14:paraId="69F32EE5" w14:textId="542D200E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315AE980" w14:textId="242F9FC7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07BC92F8" w14:textId="36C8A6A6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03D845CC" w14:textId="6A614432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E3CC8C7" w14:textId="6E1A0398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1DADC33" w14:textId="163F5A4A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5FB0A5F3" w14:textId="043E7A68" w:rsidTr="00CF6B83">
        <w:tc>
          <w:tcPr>
            <w:tcW w:w="694" w:type="dxa"/>
            <w:vAlign w:val="center"/>
          </w:tcPr>
          <w:p w14:paraId="3C53B1D7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2451" w:type="dxa"/>
            <w:vAlign w:val="bottom"/>
          </w:tcPr>
          <w:p w14:paraId="71DA537A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Medical-Legal Partnership Effects on Mental Health, Health Care Use, and Quality of Life in Primary Care: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5FC16F5F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170" w:type="dxa"/>
            <w:vAlign w:val="bottom"/>
          </w:tcPr>
          <w:p w14:paraId="1ADA79B0" w14:textId="492268BE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health outcomes</w:t>
            </w:r>
          </w:p>
        </w:tc>
        <w:tc>
          <w:tcPr>
            <w:tcW w:w="1080" w:type="dxa"/>
            <w:vAlign w:val="bottom"/>
          </w:tcPr>
          <w:p w14:paraId="4A7B172C" w14:textId="5A9C7C4A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6F34E2B3" w14:textId="596DBBCC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Mixed Results</w:t>
            </w:r>
          </w:p>
        </w:tc>
        <w:tc>
          <w:tcPr>
            <w:tcW w:w="1080" w:type="dxa"/>
            <w:vAlign w:val="bottom"/>
          </w:tcPr>
          <w:p w14:paraId="5AE9E68F" w14:textId="08BD7371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5A3EED9D" w14:textId="5211583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B2E8EEE" w14:textId="4AADF27D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1006B39C" w14:textId="30822A0D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755E83CE" w14:textId="7708DA26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BEA8E24" w14:textId="5C97765A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562BD6E9" w14:textId="205BFB48" w:rsidTr="00CF6B83">
        <w:tc>
          <w:tcPr>
            <w:tcW w:w="694" w:type="dxa"/>
            <w:vAlign w:val="center"/>
          </w:tcPr>
          <w:p w14:paraId="16DB5557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2451" w:type="dxa"/>
            <w:vAlign w:val="bottom"/>
          </w:tcPr>
          <w:p w14:paraId="776599F5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Predictive Model-Driven Hot spotting to Decrease Emergency Department Visits: A Randomized Controlled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0FD0446B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170" w:type="dxa"/>
            <w:vAlign w:val="bottom"/>
          </w:tcPr>
          <w:p w14:paraId="43DD6C73" w14:textId="75C96341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health outcomes</w:t>
            </w:r>
          </w:p>
        </w:tc>
        <w:tc>
          <w:tcPr>
            <w:tcW w:w="1080" w:type="dxa"/>
            <w:vAlign w:val="bottom"/>
          </w:tcPr>
          <w:p w14:paraId="20965EBB" w14:textId="0608B0DE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43BCF570" w14:textId="2964ACBD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Change</w:t>
            </w:r>
          </w:p>
        </w:tc>
        <w:tc>
          <w:tcPr>
            <w:tcW w:w="1080" w:type="dxa"/>
            <w:vAlign w:val="bottom"/>
          </w:tcPr>
          <w:p w14:paraId="4320AACB" w14:textId="7F25953C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5745172B" w14:textId="7E71A498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1096BC44" w14:textId="0E3C8A7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65953DBA" w14:textId="0C94002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25273049" w14:textId="29A5CE48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03C3CAE8" w14:textId="6F519178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222C8B90" w14:textId="094BE048" w:rsidTr="00CF6B83">
        <w:tc>
          <w:tcPr>
            <w:tcW w:w="694" w:type="dxa"/>
            <w:vAlign w:val="center"/>
          </w:tcPr>
          <w:p w14:paraId="6AE0966A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2451" w:type="dxa"/>
            <w:vAlign w:val="bottom"/>
          </w:tcPr>
          <w:p w14:paraId="44F73E51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Evidence that collaborative action between local health </w:t>
            </w:r>
            <w:r w:rsidRPr="00264477">
              <w:rPr>
                <w:rFonts w:cstheme="minorHAnsi"/>
                <w:sz w:val="16"/>
                <w:szCs w:val="16"/>
              </w:rPr>
              <w:lastRenderedPageBreak/>
              <w:t>departments and nonprofit hospitals helps foster healthy behaviors in communities: a multilevel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5C1E9326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lastRenderedPageBreak/>
              <w:t>2021</w:t>
            </w:r>
          </w:p>
        </w:tc>
        <w:tc>
          <w:tcPr>
            <w:tcW w:w="1170" w:type="dxa"/>
            <w:vAlign w:val="bottom"/>
          </w:tcPr>
          <w:p w14:paraId="1BFFFDF6" w14:textId="0B7E394F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Assessed social and </w:t>
            </w:r>
            <w:r>
              <w:rPr>
                <w:rFonts w:cstheme="minorHAnsi"/>
                <w:sz w:val="16"/>
                <w:szCs w:val="16"/>
              </w:rPr>
              <w:lastRenderedPageBreak/>
              <w:t>health outcomes</w:t>
            </w:r>
          </w:p>
        </w:tc>
        <w:tc>
          <w:tcPr>
            <w:tcW w:w="1080" w:type="dxa"/>
            <w:vAlign w:val="bottom"/>
          </w:tcPr>
          <w:p w14:paraId="46BE8216" w14:textId="0FA7F9A1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N/A</w:t>
            </w:r>
          </w:p>
        </w:tc>
        <w:tc>
          <w:tcPr>
            <w:tcW w:w="1170" w:type="dxa"/>
            <w:vAlign w:val="bottom"/>
          </w:tcPr>
          <w:p w14:paraId="159156EB" w14:textId="073524DE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03C02F72" w14:textId="598D9F61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260" w:type="dxa"/>
            <w:vAlign w:val="bottom"/>
          </w:tcPr>
          <w:p w14:paraId="7EE8D31F" w14:textId="68C45606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44F83AA2" w14:textId="4399B886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79821192" w14:textId="24D794D1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1607617" w14:textId="58E757FA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3EE7CDE6" w14:textId="59B2CF4A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3C86EEF0" w14:textId="5DD2BCAE" w:rsidTr="00CF6B83">
        <w:tc>
          <w:tcPr>
            <w:tcW w:w="694" w:type="dxa"/>
            <w:vAlign w:val="center"/>
          </w:tcPr>
          <w:p w14:paraId="21F2CA3D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2451" w:type="dxa"/>
            <w:vAlign w:val="bottom"/>
          </w:tcPr>
          <w:p w14:paraId="7A453F1A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Enabling Services Improve Access to Care, Preventive Services, And Satisfaction Among Health Center Patients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4D92CA72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70" w:type="dxa"/>
            <w:vAlign w:val="bottom"/>
          </w:tcPr>
          <w:p w14:paraId="136D56F3" w14:textId="7B58F571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process, health, and social outcomes</w:t>
            </w:r>
          </w:p>
        </w:tc>
        <w:tc>
          <w:tcPr>
            <w:tcW w:w="1080" w:type="dxa"/>
            <w:vAlign w:val="bottom"/>
          </w:tcPr>
          <w:p w14:paraId="64AD7274" w14:textId="42F1623F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6D0CC599" w14:textId="4CBFACA6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1E056948" w14:textId="0B691A48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260" w:type="dxa"/>
            <w:vAlign w:val="bottom"/>
          </w:tcPr>
          <w:p w14:paraId="50A4BBCF" w14:textId="34434001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5AC5C712" w14:textId="7B48C1B8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3E05929A" w14:textId="7D74E0ED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1161CEFE" w14:textId="3E26F806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789D4E07" w14:textId="652A79EA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</w:tr>
      <w:tr w:rsidR="00B45A13" w:rsidRPr="00264477" w14:paraId="45703F3E" w14:textId="45C7552F" w:rsidTr="00CF6B83">
        <w:tc>
          <w:tcPr>
            <w:tcW w:w="694" w:type="dxa"/>
            <w:vAlign w:val="center"/>
          </w:tcPr>
          <w:p w14:paraId="1F894D8D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2451" w:type="dxa"/>
            <w:vAlign w:val="bottom"/>
          </w:tcPr>
          <w:p w14:paraId="7170CC59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A Social-Return-On-Investment Analysis of Bon Secours Hospital's 'Housing for Health' Affordable Housing Program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0F5C6008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170" w:type="dxa"/>
            <w:vAlign w:val="bottom"/>
          </w:tcPr>
          <w:p w14:paraId="65DCC362" w14:textId="334CD0D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social outcomes</w:t>
            </w:r>
          </w:p>
        </w:tc>
        <w:tc>
          <w:tcPr>
            <w:tcW w:w="1080" w:type="dxa"/>
            <w:vAlign w:val="bottom"/>
          </w:tcPr>
          <w:p w14:paraId="61407472" w14:textId="6E3A7D0D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00C01E32" w14:textId="2941F386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080" w:type="dxa"/>
            <w:vAlign w:val="bottom"/>
          </w:tcPr>
          <w:p w14:paraId="65532367" w14:textId="7AC06639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260" w:type="dxa"/>
            <w:vAlign w:val="bottom"/>
          </w:tcPr>
          <w:p w14:paraId="41820BF2" w14:textId="12FB2382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5112CF0" w14:textId="223BF739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260" w:type="dxa"/>
            <w:vAlign w:val="bottom"/>
          </w:tcPr>
          <w:p w14:paraId="09B50A04" w14:textId="07E5DD7C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1605030A" w14:textId="7805CEB9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0B1BC278" w14:textId="2D9144DF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</w:tr>
      <w:tr w:rsidR="00B45A13" w:rsidRPr="00264477" w14:paraId="174237F1" w14:textId="430039A1" w:rsidTr="00CF6B83">
        <w:tc>
          <w:tcPr>
            <w:tcW w:w="694" w:type="dxa"/>
            <w:vAlign w:val="center"/>
          </w:tcPr>
          <w:p w14:paraId="7E3706D6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2451" w:type="dxa"/>
            <w:vAlign w:val="bottom"/>
          </w:tcPr>
          <w:p w14:paraId="200E2D5D" w14:textId="77777777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Embedding Social Workers in Veterans Health Administration Primary Care Teams Reduces Emergency Department Visits.</w:t>
            </w:r>
          </w:p>
        </w:tc>
        <w:tc>
          <w:tcPr>
            <w:tcW w:w="990" w:type="dxa"/>
            <w:vAlign w:val="bottom"/>
          </w:tcPr>
          <w:p w14:paraId="5AEF18BB" w14:textId="77777777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170" w:type="dxa"/>
            <w:vAlign w:val="bottom"/>
          </w:tcPr>
          <w:p w14:paraId="2194B6DF" w14:textId="3108979B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Assessed process and health outcomes</w:t>
            </w:r>
          </w:p>
        </w:tc>
        <w:tc>
          <w:tcPr>
            <w:tcW w:w="1080" w:type="dxa"/>
            <w:vAlign w:val="bottom"/>
          </w:tcPr>
          <w:p w14:paraId="613842EE" w14:textId="30B03242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466C8DF6" w14:textId="61BD858A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4D8EE69D" w14:textId="5603577D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7E32037A" w14:textId="478DEE18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5FBC557B" w14:textId="71880CAA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37E0D09" w14:textId="186E9B6A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8787D3C" w14:textId="6E36828D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7AAFACA0" w14:textId="1720A55E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Yes</w:t>
            </w:r>
          </w:p>
        </w:tc>
      </w:tr>
      <w:tr w:rsidR="00B45A13" w:rsidRPr="00264477" w14:paraId="14C8EF2A" w14:textId="407E7FD8" w:rsidTr="00CF6B83">
        <w:tc>
          <w:tcPr>
            <w:tcW w:w="694" w:type="dxa"/>
            <w:vAlign w:val="center"/>
          </w:tcPr>
          <w:p w14:paraId="6268C9DA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2451" w:type="dxa"/>
            <w:vAlign w:val="bottom"/>
          </w:tcPr>
          <w:p w14:paraId="69149DF7" w14:textId="77777777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Project Nurture Integrates Care and Services to Improve Outcomes for Opioid-Dependent Mothers and Their Children.</w:t>
            </w:r>
          </w:p>
        </w:tc>
        <w:tc>
          <w:tcPr>
            <w:tcW w:w="990" w:type="dxa"/>
            <w:vAlign w:val="bottom"/>
          </w:tcPr>
          <w:p w14:paraId="56FCEA8A" w14:textId="77777777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170" w:type="dxa"/>
            <w:vAlign w:val="bottom"/>
          </w:tcPr>
          <w:p w14:paraId="3FBE99DB" w14:textId="70A5675E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Assessed social and health outcomes</w:t>
            </w:r>
          </w:p>
        </w:tc>
        <w:tc>
          <w:tcPr>
            <w:tcW w:w="1080" w:type="dxa"/>
            <w:vAlign w:val="bottom"/>
          </w:tcPr>
          <w:p w14:paraId="0E214BB7" w14:textId="48714375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2E626733" w14:textId="69AA7BD6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Mixed Results</w:t>
            </w:r>
          </w:p>
        </w:tc>
        <w:tc>
          <w:tcPr>
            <w:tcW w:w="1080" w:type="dxa"/>
            <w:vAlign w:val="bottom"/>
          </w:tcPr>
          <w:p w14:paraId="101DE074" w14:textId="02566C33" w:rsidR="00B45A13" w:rsidRPr="009C77DF" w:rsidRDefault="0003076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260" w:type="dxa"/>
            <w:vAlign w:val="bottom"/>
          </w:tcPr>
          <w:p w14:paraId="65387C35" w14:textId="2AF3ED94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4301F4B1" w14:textId="56FA3463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260" w:type="dxa"/>
            <w:vAlign w:val="bottom"/>
          </w:tcPr>
          <w:p w14:paraId="2785B794" w14:textId="664D0247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F5CEDD1" w14:textId="3C3B5C06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FFB55C3" w14:textId="4CB7EBD2" w:rsidR="00B45A13" w:rsidRPr="009C77DF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9C77DF">
              <w:rPr>
                <w:rFonts w:cstheme="minorHAnsi"/>
                <w:sz w:val="16"/>
                <w:szCs w:val="16"/>
              </w:rPr>
              <w:t>Yes</w:t>
            </w:r>
          </w:p>
        </w:tc>
      </w:tr>
      <w:tr w:rsidR="00B45A13" w:rsidRPr="00264477" w14:paraId="28088F99" w14:textId="781600F0" w:rsidTr="00CF6B83">
        <w:tc>
          <w:tcPr>
            <w:tcW w:w="694" w:type="dxa"/>
            <w:vAlign w:val="center"/>
          </w:tcPr>
          <w:p w14:paraId="7B8BE00B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2451" w:type="dxa"/>
            <w:vAlign w:val="bottom"/>
          </w:tcPr>
          <w:p w14:paraId="401EF245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Indianapolis Provider's Use of Wraparound Services Associated with Reduced Hospitalizations and Emergency Department Visits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7E4106AC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2018</w:t>
            </w:r>
          </w:p>
        </w:tc>
        <w:tc>
          <w:tcPr>
            <w:tcW w:w="1170" w:type="dxa"/>
            <w:vAlign w:val="bottom"/>
          </w:tcPr>
          <w:p w14:paraId="1FA9EAE0" w14:textId="4E352A35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and health outcomes</w:t>
            </w:r>
          </w:p>
        </w:tc>
        <w:tc>
          <w:tcPr>
            <w:tcW w:w="1080" w:type="dxa"/>
            <w:vAlign w:val="bottom"/>
          </w:tcPr>
          <w:p w14:paraId="54A4468D" w14:textId="76AC34E4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3D336B63" w14:textId="63BD76A2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78AB7879" w14:textId="7E9CB9B5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6539AD0C" w14:textId="6AEE1EF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70B07F32" w14:textId="13B03FD2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260" w:type="dxa"/>
            <w:vAlign w:val="bottom"/>
          </w:tcPr>
          <w:p w14:paraId="6DE080F3" w14:textId="335D56A7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56D318D" w14:textId="6243183D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7F2EF4FD" w14:textId="68916CE8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</w:tr>
      <w:tr w:rsidR="00B45A13" w:rsidRPr="00264477" w14:paraId="69A35163" w14:textId="47798D37" w:rsidTr="00CF6B83">
        <w:tc>
          <w:tcPr>
            <w:tcW w:w="694" w:type="dxa"/>
            <w:vAlign w:val="center"/>
          </w:tcPr>
          <w:p w14:paraId="6B79AC55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2451" w:type="dxa"/>
            <w:vAlign w:val="bottom"/>
          </w:tcPr>
          <w:p w14:paraId="35D52B38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The Impact of Food Insecurity Screenings and Community Food Resource Referrals for Patients with Type 2 Diabetes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4DE7E43A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170" w:type="dxa"/>
            <w:vAlign w:val="bottom"/>
          </w:tcPr>
          <w:p w14:paraId="542B5997" w14:textId="182E63FB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social and health outcomes</w:t>
            </w:r>
          </w:p>
        </w:tc>
        <w:tc>
          <w:tcPr>
            <w:tcW w:w="1080" w:type="dxa"/>
            <w:vAlign w:val="bottom"/>
          </w:tcPr>
          <w:p w14:paraId="1E18CB80" w14:textId="4CE2BBB3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3843B894" w14:textId="2E9DF366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190CDFC2" w14:textId="46A79458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260" w:type="dxa"/>
            <w:vAlign w:val="bottom"/>
          </w:tcPr>
          <w:p w14:paraId="1DF0CEB9" w14:textId="4C266ED3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A37605B" w14:textId="6B8D186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556B043D" w14:textId="1ED21DFC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2DC8FF8F" w14:textId="4305D8D7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1D2B41D6" w14:textId="1CC08F21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</w:tr>
      <w:tr w:rsidR="00B45A13" w:rsidRPr="00264477" w14:paraId="37213599" w14:textId="1F8973D4" w:rsidTr="00CF6B83">
        <w:tc>
          <w:tcPr>
            <w:tcW w:w="694" w:type="dxa"/>
            <w:vAlign w:val="center"/>
          </w:tcPr>
          <w:p w14:paraId="39762E90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2451" w:type="dxa"/>
            <w:vAlign w:val="bottom"/>
          </w:tcPr>
          <w:p w14:paraId="05E51DDD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Evidence based processes to prevent readmissions: more is better, a ten-site observational study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41B748B4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170" w:type="dxa"/>
            <w:vAlign w:val="bottom"/>
          </w:tcPr>
          <w:p w14:paraId="2F6CFBAE" w14:textId="4606590E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health outcomes</w:t>
            </w:r>
          </w:p>
        </w:tc>
        <w:tc>
          <w:tcPr>
            <w:tcW w:w="1080" w:type="dxa"/>
            <w:vAlign w:val="bottom"/>
          </w:tcPr>
          <w:p w14:paraId="03001755" w14:textId="63BA1798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358BD88B" w14:textId="3897A82F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50FF1CF9" w14:textId="683A7D3A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66074A15" w14:textId="79767BFA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40B1E85D" w14:textId="1EEF1632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4897EF0E" w14:textId="7DD513CD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2319F1A1" w14:textId="1B1777E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772D519F" w14:textId="7C9DC0D7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5B8C8D0A" w14:textId="20A13727" w:rsidTr="00CF6B83">
        <w:tc>
          <w:tcPr>
            <w:tcW w:w="694" w:type="dxa"/>
            <w:vAlign w:val="center"/>
          </w:tcPr>
          <w:p w14:paraId="10120F9E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2451" w:type="dxa"/>
            <w:vAlign w:val="bottom"/>
          </w:tcPr>
          <w:p w14:paraId="1FEDDC7E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Cooling The Hot Spots Where Child Hospitalization Rates Are High: A Neighborhood Approach to Population Health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03309B2E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70" w:type="dxa"/>
            <w:vAlign w:val="bottom"/>
          </w:tcPr>
          <w:p w14:paraId="7ABDD92C" w14:textId="66F009FB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health outcomes</w:t>
            </w:r>
          </w:p>
        </w:tc>
        <w:tc>
          <w:tcPr>
            <w:tcW w:w="1080" w:type="dxa"/>
            <w:vAlign w:val="bottom"/>
          </w:tcPr>
          <w:p w14:paraId="6041664B" w14:textId="290C2BB9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47FE3F03" w14:textId="7FE80D59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7FC421EA" w14:textId="59FF5BEA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22560752" w14:textId="517F122A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59638B43" w14:textId="553334BC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2DD8B8F" w14:textId="726595B5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767A1B04" w14:textId="6E5F1747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3CD8658" w14:textId="3D247AE2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40F77962" w14:textId="5EA7BA21" w:rsidTr="00CF6B83">
        <w:tc>
          <w:tcPr>
            <w:tcW w:w="694" w:type="dxa"/>
            <w:vAlign w:val="center"/>
          </w:tcPr>
          <w:p w14:paraId="3A0B90F9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2451" w:type="dxa"/>
            <w:vAlign w:val="bottom"/>
          </w:tcPr>
          <w:p w14:paraId="68C58037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The Baltimore Community-Based Organizations Neighborhood </w:t>
            </w:r>
            <w:r w:rsidRPr="00264477">
              <w:rPr>
                <w:rFonts w:cstheme="minorHAnsi"/>
                <w:sz w:val="16"/>
                <w:szCs w:val="16"/>
              </w:rPr>
              <w:lastRenderedPageBreak/>
              <w:t>Network: Enhancing Capacity Together (CONNECT) Cluster RCT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7BD49D10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lastRenderedPageBreak/>
              <w:t>2019</w:t>
            </w:r>
          </w:p>
        </w:tc>
        <w:tc>
          <w:tcPr>
            <w:tcW w:w="1170" w:type="dxa"/>
            <w:vAlign w:val="bottom"/>
          </w:tcPr>
          <w:p w14:paraId="269A5BE9" w14:textId="1191715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Assessed process, health, and </w:t>
            </w:r>
            <w:r>
              <w:rPr>
                <w:rFonts w:cstheme="minorHAnsi"/>
                <w:sz w:val="16"/>
                <w:szCs w:val="16"/>
              </w:rPr>
              <w:lastRenderedPageBreak/>
              <w:t>social outcomes</w:t>
            </w:r>
          </w:p>
        </w:tc>
        <w:tc>
          <w:tcPr>
            <w:tcW w:w="1080" w:type="dxa"/>
            <w:vAlign w:val="bottom"/>
          </w:tcPr>
          <w:p w14:paraId="0AC4BF1B" w14:textId="77F1F0B2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Improved</w:t>
            </w:r>
          </w:p>
        </w:tc>
        <w:tc>
          <w:tcPr>
            <w:tcW w:w="1170" w:type="dxa"/>
            <w:vAlign w:val="bottom"/>
          </w:tcPr>
          <w:p w14:paraId="38E430E5" w14:textId="4D61BC2C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Change</w:t>
            </w:r>
          </w:p>
        </w:tc>
        <w:tc>
          <w:tcPr>
            <w:tcW w:w="1080" w:type="dxa"/>
            <w:vAlign w:val="bottom"/>
          </w:tcPr>
          <w:p w14:paraId="2534A2FA" w14:textId="48287485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260" w:type="dxa"/>
            <w:vAlign w:val="bottom"/>
          </w:tcPr>
          <w:p w14:paraId="6F5D05DE" w14:textId="7850A3FB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5EB70690" w14:textId="287AEF75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BC3A9BA" w14:textId="3E2D32B8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50801DD" w14:textId="510CFA80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39C6DDC" w14:textId="60179393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</w:tr>
      <w:tr w:rsidR="00B45A13" w:rsidRPr="00264477" w14:paraId="60E2821F" w14:textId="032F8404" w:rsidTr="00CF6B83">
        <w:tc>
          <w:tcPr>
            <w:tcW w:w="694" w:type="dxa"/>
            <w:vAlign w:val="center"/>
          </w:tcPr>
          <w:p w14:paraId="70F88C99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2451" w:type="dxa"/>
            <w:vAlign w:val="bottom"/>
          </w:tcPr>
          <w:p w14:paraId="0A36CE49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 of Community Health Worker Support on Clinical Outcomes of Low-Income Patients Across Primary Care Facilities: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73946E01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2018</w:t>
            </w:r>
          </w:p>
        </w:tc>
        <w:tc>
          <w:tcPr>
            <w:tcW w:w="1170" w:type="dxa"/>
            <w:vAlign w:val="bottom"/>
          </w:tcPr>
          <w:p w14:paraId="204D1201" w14:textId="22FB744A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and health outcomes</w:t>
            </w:r>
          </w:p>
        </w:tc>
        <w:tc>
          <w:tcPr>
            <w:tcW w:w="1080" w:type="dxa"/>
            <w:vAlign w:val="bottom"/>
          </w:tcPr>
          <w:p w14:paraId="47B86A95" w14:textId="1C6A9F75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08DDB524" w14:textId="733ED0CA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Mixed Results</w:t>
            </w:r>
          </w:p>
        </w:tc>
        <w:tc>
          <w:tcPr>
            <w:tcW w:w="1080" w:type="dxa"/>
            <w:vAlign w:val="bottom"/>
          </w:tcPr>
          <w:p w14:paraId="3C7AE5D8" w14:textId="3544E58B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51D0590C" w14:textId="48AFD2D0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40F5096F" w14:textId="0F412935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6BED91E0" w14:textId="66FFA152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291BD87B" w14:textId="79F2D62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50E840EE" w14:textId="2DC94653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44A48333" w14:textId="790FBC22" w:rsidTr="00CF6B83">
        <w:tc>
          <w:tcPr>
            <w:tcW w:w="694" w:type="dxa"/>
            <w:vAlign w:val="center"/>
          </w:tcPr>
          <w:p w14:paraId="6CA6C071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2451" w:type="dxa"/>
            <w:vAlign w:val="bottom"/>
          </w:tcPr>
          <w:p w14:paraId="54319F71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Food for Thought: A Randomized Trial of Food Insecurity Screening in the Emergency Department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0EBE9D94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70" w:type="dxa"/>
            <w:vAlign w:val="bottom"/>
          </w:tcPr>
          <w:p w14:paraId="41AFDCFB" w14:textId="15AA4D62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outcomes</w:t>
            </w:r>
          </w:p>
        </w:tc>
        <w:tc>
          <w:tcPr>
            <w:tcW w:w="1080" w:type="dxa"/>
            <w:vAlign w:val="bottom"/>
          </w:tcPr>
          <w:p w14:paraId="12BD5517" w14:textId="1F418A8A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047606E9" w14:textId="34C8DB2D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080" w:type="dxa"/>
            <w:vAlign w:val="bottom"/>
          </w:tcPr>
          <w:p w14:paraId="3EF3CAEC" w14:textId="4DF10AAC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29BC9501" w14:textId="1C374E5B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42AD15F7" w14:textId="51D69797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31928EB2" w14:textId="77DCB6E1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12A5FE5A" w14:textId="740E148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BB154BE" w14:textId="752E73A6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</w:tr>
      <w:tr w:rsidR="00B45A13" w:rsidRPr="00264477" w14:paraId="7983FAF3" w14:textId="0D0CE88D" w:rsidTr="00CF6B83">
        <w:tc>
          <w:tcPr>
            <w:tcW w:w="694" w:type="dxa"/>
            <w:vAlign w:val="center"/>
          </w:tcPr>
          <w:p w14:paraId="764A24CC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2451" w:type="dxa"/>
            <w:vAlign w:val="bottom"/>
          </w:tcPr>
          <w:p w14:paraId="1572AE2F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Effect of a Peer-Led Behavioral Intervention for Emergency Department Patients at High Risk of Fatal Opioid Overdose: A Randomized Clinical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6B90EF27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2022</w:t>
            </w:r>
          </w:p>
        </w:tc>
        <w:tc>
          <w:tcPr>
            <w:tcW w:w="1170" w:type="dxa"/>
            <w:vAlign w:val="bottom"/>
          </w:tcPr>
          <w:p w14:paraId="3233A035" w14:textId="48BC3CB1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health outcomes</w:t>
            </w:r>
          </w:p>
        </w:tc>
        <w:tc>
          <w:tcPr>
            <w:tcW w:w="1080" w:type="dxa"/>
            <w:vAlign w:val="bottom"/>
          </w:tcPr>
          <w:p w14:paraId="0195E075" w14:textId="66D5EB73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6DD09BC1" w14:textId="539FD3B6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Change</w:t>
            </w:r>
          </w:p>
        </w:tc>
        <w:tc>
          <w:tcPr>
            <w:tcW w:w="1080" w:type="dxa"/>
            <w:vAlign w:val="bottom"/>
          </w:tcPr>
          <w:p w14:paraId="76F41E3E" w14:textId="0EC6F87C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0E3921BE" w14:textId="10C5B5E7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40D03B2F" w14:textId="308264A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630023CE" w14:textId="6960CBC0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0C74066C" w14:textId="5B360C4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3420F83" w14:textId="2D37BDCB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</w:tr>
      <w:tr w:rsidR="00B45A13" w:rsidRPr="00264477" w14:paraId="4234460F" w14:textId="5859E776" w:rsidTr="00CF6B83">
        <w:tc>
          <w:tcPr>
            <w:tcW w:w="694" w:type="dxa"/>
            <w:vAlign w:val="center"/>
          </w:tcPr>
          <w:p w14:paraId="573F3B48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2451" w:type="dxa"/>
            <w:vAlign w:val="bottom"/>
          </w:tcPr>
          <w:p w14:paraId="2FD20E80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Patient plus partner trial: A randomized controlled trial of 2 interventions to improve outcomes after an initial implantable cardioverter-defibrillator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28831A12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2019</w:t>
            </w:r>
          </w:p>
        </w:tc>
        <w:tc>
          <w:tcPr>
            <w:tcW w:w="1170" w:type="dxa"/>
            <w:vAlign w:val="bottom"/>
          </w:tcPr>
          <w:p w14:paraId="488BE8A6" w14:textId="63BE7E70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social and health outcomes</w:t>
            </w:r>
          </w:p>
        </w:tc>
        <w:tc>
          <w:tcPr>
            <w:tcW w:w="1080" w:type="dxa"/>
            <w:vAlign w:val="bottom"/>
          </w:tcPr>
          <w:p w14:paraId="3A69066A" w14:textId="1E81BF5D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170" w:type="dxa"/>
            <w:vAlign w:val="bottom"/>
          </w:tcPr>
          <w:p w14:paraId="6A27EFBD" w14:textId="4D120DCB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080" w:type="dxa"/>
            <w:vAlign w:val="bottom"/>
          </w:tcPr>
          <w:p w14:paraId="192520B2" w14:textId="586F6BC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Mixed Results</w:t>
            </w:r>
          </w:p>
        </w:tc>
        <w:tc>
          <w:tcPr>
            <w:tcW w:w="1260" w:type="dxa"/>
            <w:vAlign w:val="bottom"/>
          </w:tcPr>
          <w:p w14:paraId="406409E1" w14:textId="5602CB9F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58DBE5F0" w14:textId="155D4579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6E8F34DD" w14:textId="417561E3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29E96E92" w14:textId="4382EC05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0C116FAA" w14:textId="0D4F45BB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6C6A68BD" w14:textId="13F57F6A" w:rsidTr="00CF6B83">
        <w:tc>
          <w:tcPr>
            <w:tcW w:w="694" w:type="dxa"/>
            <w:vAlign w:val="center"/>
          </w:tcPr>
          <w:p w14:paraId="6A70802B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38</w:t>
            </w:r>
          </w:p>
        </w:tc>
        <w:tc>
          <w:tcPr>
            <w:tcW w:w="2451" w:type="dxa"/>
            <w:vAlign w:val="bottom"/>
          </w:tcPr>
          <w:p w14:paraId="78F1DFD6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Illustrating the value of social work: results of an open pilot trial of the psychosocial acuity scale in a large urban pediatric hospital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72251C5C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170" w:type="dxa"/>
            <w:vAlign w:val="bottom"/>
          </w:tcPr>
          <w:p w14:paraId="14BDECC9" w14:textId="7E2E9276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outcomes</w:t>
            </w:r>
          </w:p>
        </w:tc>
        <w:tc>
          <w:tcPr>
            <w:tcW w:w="1080" w:type="dxa"/>
            <w:vAlign w:val="bottom"/>
          </w:tcPr>
          <w:p w14:paraId="55319C22" w14:textId="07D5406C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6B3F9845" w14:textId="74255F8C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080" w:type="dxa"/>
            <w:vAlign w:val="bottom"/>
          </w:tcPr>
          <w:p w14:paraId="01C179B2" w14:textId="4AD760D5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7666410E" w14:textId="539F04E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4BDABA69" w14:textId="363EF9C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4E68114" w14:textId="4F3912D6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F21D6B1" w14:textId="10A553EF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4C25B0E4" w14:textId="7B96ECC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784FD04D" w14:textId="5CFFFB2F" w:rsidTr="00CF6B83">
        <w:tc>
          <w:tcPr>
            <w:tcW w:w="694" w:type="dxa"/>
            <w:vAlign w:val="center"/>
          </w:tcPr>
          <w:p w14:paraId="49410A74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2451" w:type="dxa"/>
            <w:vAlign w:val="bottom"/>
          </w:tcPr>
          <w:p w14:paraId="5F3ADE47" w14:textId="77777777" w:rsidR="00B45A13" w:rsidRPr="00264477" w:rsidRDefault="00B45A13" w:rsidP="00B45A13">
            <w:pPr>
              <w:spacing w:before="240"/>
            </w:pPr>
            <w:r w:rsidRPr="00264477">
              <w:rPr>
                <w:rFonts w:cstheme="minorHAnsi"/>
                <w:sz w:val="16"/>
                <w:szCs w:val="16"/>
              </w:rPr>
              <w:t>Predictors for Poor Linkage to Care Among Hospitalized Persons Living with HIV and Co-Occurring Substance Use Disorder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706E3756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2020</w:t>
            </w:r>
          </w:p>
        </w:tc>
        <w:tc>
          <w:tcPr>
            <w:tcW w:w="1170" w:type="dxa"/>
            <w:vAlign w:val="bottom"/>
          </w:tcPr>
          <w:p w14:paraId="4F4DCD83" w14:textId="3F8DCE1A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outcomes</w:t>
            </w:r>
          </w:p>
        </w:tc>
        <w:tc>
          <w:tcPr>
            <w:tcW w:w="1080" w:type="dxa"/>
            <w:vAlign w:val="bottom"/>
          </w:tcPr>
          <w:p w14:paraId="76D1EA63" w14:textId="71B0DAC8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6E19C2F6" w14:textId="2EF340AD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080" w:type="dxa"/>
            <w:vAlign w:val="bottom"/>
          </w:tcPr>
          <w:p w14:paraId="6D593FE4" w14:textId="31AAB528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13F4F6A8" w14:textId="168D0B09" w:rsidR="00B45A13" w:rsidRPr="002E56E4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37A74301" w14:textId="2900A0A2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CD6F749" w14:textId="5B947F9F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3B67EC33" w14:textId="3191C2A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3542A8A" w14:textId="4CA11E9A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572098AA" w14:textId="2EF0E2A0" w:rsidTr="00CF6B83">
        <w:tc>
          <w:tcPr>
            <w:tcW w:w="694" w:type="dxa"/>
            <w:vAlign w:val="center"/>
          </w:tcPr>
          <w:p w14:paraId="28F71EF9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2451" w:type="dxa"/>
            <w:vAlign w:val="bottom"/>
          </w:tcPr>
          <w:p w14:paraId="2B6BF9D2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 xml:space="preserve">Enhancing Reach Out and Read with a Video and Text Messages: A Randomized Trial in a Low-Income Predominantly Latino </w:t>
            </w:r>
            <w:r>
              <w:rPr>
                <w:rFonts w:cstheme="minorHAnsi"/>
                <w:sz w:val="16"/>
                <w:szCs w:val="16"/>
              </w:rPr>
              <w:t>Not Described</w:t>
            </w:r>
            <w:r w:rsidRPr="00264477">
              <w:rPr>
                <w:rFonts w:cstheme="minorHAnsi"/>
                <w:sz w:val="16"/>
                <w:szCs w:val="16"/>
              </w:rPr>
              <w:t xml:space="preserve"> Sample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685BAC14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2021</w:t>
            </w:r>
          </w:p>
        </w:tc>
        <w:tc>
          <w:tcPr>
            <w:tcW w:w="1170" w:type="dxa"/>
            <w:vAlign w:val="bottom"/>
          </w:tcPr>
          <w:p w14:paraId="1FE55D59" w14:textId="6F6C04DB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and social outcomes</w:t>
            </w:r>
          </w:p>
        </w:tc>
        <w:tc>
          <w:tcPr>
            <w:tcW w:w="1080" w:type="dxa"/>
            <w:vAlign w:val="bottom"/>
          </w:tcPr>
          <w:p w14:paraId="3D3AF041" w14:textId="696B49C1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170" w:type="dxa"/>
            <w:vAlign w:val="bottom"/>
          </w:tcPr>
          <w:p w14:paraId="191FCE0C" w14:textId="1EDB9EE5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080" w:type="dxa"/>
            <w:vAlign w:val="bottom"/>
          </w:tcPr>
          <w:p w14:paraId="7430736E" w14:textId="46140C8A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Improved</w:t>
            </w:r>
          </w:p>
        </w:tc>
        <w:tc>
          <w:tcPr>
            <w:tcW w:w="1260" w:type="dxa"/>
            <w:vAlign w:val="bottom"/>
          </w:tcPr>
          <w:p w14:paraId="01C93156" w14:textId="64E78FCB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170" w:type="dxa"/>
            <w:vAlign w:val="bottom"/>
          </w:tcPr>
          <w:p w14:paraId="1E7652C9" w14:textId="181F24D2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2D598689" w14:textId="6AF0D578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6CD036D1" w14:textId="6D527B5D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Yes</w:t>
            </w:r>
          </w:p>
        </w:tc>
        <w:tc>
          <w:tcPr>
            <w:tcW w:w="1080" w:type="dxa"/>
            <w:vAlign w:val="bottom"/>
          </w:tcPr>
          <w:p w14:paraId="6A32DC94" w14:textId="4AA547DB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  <w:tr w:rsidR="00B45A13" w:rsidRPr="00264477" w14:paraId="18622982" w14:textId="3C450C68" w:rsidTr="00CF6B83">
        <w:tc>
          <w:tcPr>
            <w:tcW w:w="694" w:type="dxa"/>
            <w:vAlign w:val="center"/>
          </w:tcPr>
          <w:p w14:paraId="188D9AF6" w14:textId="77777777" w:rsidR="00B45A13" w:rsidRPr="00AB751C" w:rsidRDefault="00B45A13" w:rsidP="00B45A13">
            <w:pPr>
              <w:spacing w:before="240"/>
              <w:rPr>
                <w:rFonts w:cstheme="minorHAnsi"/>
                <w:b/>
                <w:bCs/>
                <w:sz w:val="16"/>
                <w:szCs w:val="16"/>
              </w:rPr>
            </w:pPr>
            <w:r w:rsidRPr="00AB751C">
              <w:rPr>
                <w:rFonts w:cstheme="minorHAnsi"/>
                <w:b/>
                <w:bCs/>
                <w:sz w:val="16"/>
                <w:szCs w:val="16"/>
              </w:rPr>
              <w:t>41</w:t>
            </w:r>
          </w:p>
        </w:tc>
        <w:tc>
          <w:tcPr>
            <w:tcW w:w="2451" w:type="dxa"/>
            <w:vAlign w:val="bottom"/>
          </w:tcPr>
          <w:p w14:paraId="0B7E83BF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Social Needs Screening in Hospitalized Pediatric Patients: A Randomized Controlled Trial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990" w:type="dxa"/>
            <w:vAlign w:val="bottom"/>
          </w:tcPr>
          <w:p w14:paraId="0F90E898" w14:textId="77777777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 w:rsidRPr="00264477">
              <w:rPr>
                <w:rFonts w:cstheme="minorHAnsi"/>
                <w:sz w:val="16"/>
                <w:szCs w:val="16"/>
              </w:rPr>
              <w:t>2023</w:t>
            </w:r>
          </w:p>
        </w:tc>
        <w:tc>
          <w:tcPr>
            <w:tcW w:w="1170" w:type="dxa"/>
            <w:vAlign w:val="bottom"/>
          </w:tcPr>
          <w:p w14:paraId="4537B728" w14:textId="4F90CD60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Assessed process outcomes</w:t>
            </w:r>
          </w:p>
        </w:tc>
        <w:tc>
          <w:tcPr>
            <w:tcW w:w="1080" w:type="dxa"/>
            <w:vAlign w:val="bottom"/>
          </w:tcPr>
          <w:p w14:paraId="057A4C42" w14:textId="23A2E0F0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 Change</w:t>
            </w:r>
          </w:p>
        </w:tc>
        <w:tc>
          <w:tcPr>
            <w:tcW w:w="1170" w:type="dxa"/>
            <w:vAlign w:val="bottom"/>
          </w:tcPr>
          <w:p w14:paraId="3FCC2178" w14:textId="5555F850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080" w:type="dxa"/>
            <w:vAlign w:val="bottom"/>
          </w:tcPr>
          <w:p w14:paraId="152CD9DB" w14:textId="63CDBBF8" w:rsidR="00B45A13" w:rsidRPr="00264477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N/A</w:t>
            </w:r>
          </w:p>
        </w:tc>
        <w:tc>
          <w:tcPr>
            <w:tcW w:w="1260" w:type="dxa"/>
            <w:vAlign w:val="bottom"/>
          </w:tcPr>
          <w:p w14:paraId="74AE5131" w14:textId="228452D0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170" w:type="dxa"/>
            <w:vAlign w:val="bottom"/>
          </w:tcPr>
          <w:p w14:paraId="5E6DAC33" w14:textId="7DD44814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Not Described</w:t>
            </w:r>
          </w:p>
        </w:tc>
        <w:tc>
          <w:tcPr>
            <w:tcW w:w="1260" w:type="dxa"/>
            <w:vAlign w:val="bottom"/>
          </w:tcPr>
          <w:p w14:paraId="14422F1E" w14:textId="343A4D36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7FB2D387" w14:textId="10539EB1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  <w:tc>
          <w:tcPr>
            <w:tcW w:w="1080" w:type="dxa"/>
            <w:vAlign w:val="bottom"/>
          </w:tcPr>
          <w:p w14:paraId="3FF9C82D" w14:textId="5889BCEE" w:rsidR="00B45A13" w:rsidRDefault="00B45A13" w:rsidP="00B45A13">
            <w:pPr>
              <w:spacing w:before="24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Not Described</w:t>
            </w:r>
          </w:p>
        </w:tc>
      </w:tr>
    </w:tbl>
    <w:p w14:paraId="71D257DA" w14:textId="77777777" w:rsidR="00623728" w:rsidRPr="00F32AC9" w:rsidRDefault="00623728" w:rsidP="00A2042A">
      <w:pPr>
        <w:rPr>
          <w:b/>
          <w:bCs/>
        </w:rPr>
      </w:pPr>
    </w:p>
    <w:sectPr w:rsidR="00623728" w:rsidRPr="00F32AC9" w:rsidSect="00D23437">
      <w:foot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0F6A8" w14:textId="77777777" w:rsidR="00553DF8" w:rsidRDefault="00553DF8" w:rsidP="00F16489">
      <w:r>
        <w:separator/>
      </w:r>
    </w:p>
  </w:endnote>
  <w:endnote w:type="continuationSeparator" w:id="0">
    <w:p w14:paraId="54B1BC31" w14:textId="77777777" w:rsidR="00553DF8" w:rsidRDefault="00553DF8" w:rsidP="00F16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580397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961E32" w14:textId="64C0844C" w:rsidR="00F16489" w:rsidRDefault="00F1648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76C5DB" w14:textId="77777777" w:rsidR="00F16489" w:rsidRDefault="00F164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04A1F" w14:textId="77777777" w:rsidR="00553DF8" w:rsidRDefault="00553DF8" w:rsidP="00F16489">
      <w:r>
        <w:separator/>
      </w:r>
    </w:p>
  </w:footnote>
  <w:footnote w:type="continuationSeparator" w:id="0">
    <w:p w14:paraId="5DECD803" w14:textId="77777777" w:rsidR="00553DF8" w:rsidRDefault="00553DF8" w:rsidP="00F164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6D0"/>
    <w:rsid w:val="000004CF"/>
    <w:rsid w:val="00000B4D"/>
    <w:rsid w:val="00002BCA"/>
    <w:rsid w:val="00002C87"/>
    <w:rsid w:val="00007388"/>
    <w:rsid w:val="00024700"/>
    <w:rsid w:val="00025400"/>
    <w:rsid w:val="00030763"/>
    <w:rsid w:val="00036F1F"/>
    <w:rsid w:val="00041FA2"/>
    <w:rsid w:val="00043194"/>
    <w:rsid w:val="00050D5F"/>
    <w:rsid w:val="0006021B"/>
    <w:rsid w:val="000675A6"/>
    <w:rsid w:val="00072AB3"/>
    <w:rsid w:val="000733F2"/>
    <w:rsid w:val="000735CA"/>
    <w:rsid w:val="000829FF"/>
    <w:rsid w:val="000958D3"/>
    <w:rsid w:val="000A0AC7"/>
    <w:rsid w:val="000B30A7"/>
    <w:rsid w:val="000B49EC"/>
    <w:rsid w:val="000B4F78"/>
    <w:rsid w:val="000C11D8"/>
    <w:rsid w:val="000C16D0"/>
    <w:rsid w:val="000C7698"/>
    <w:rsid w:val="000D7D53"/>
    <w:rsid w:val="000E4DE0"/>
    <w:rsid w:val="000F2628"/>
    <w:rsid w:val="000F78D4"/>
    <w:rsid w:val="00110708"/>
    <w:rsid w:val="001161AC"/>
    <w:rsid w:val="0012456E"/>
    <w:rsid w:val="001345CB"/>
    <w:rsid w:val="00134B5D"/>
    <w:rsid w:val="00140FDD"/>
    <w:rsid w:val="00142BFA"/>
    <w:rsid w:val="00145AC0"/>
    <w:rsid w:val="00150FF8"/>
    <w:rsid w:val="00152E18"/>
    <w:rsid w:val="00155651"/>
    <w:rsid w:val="00155B60"/>
    <w:rsid w:val="00167683"/>
    <w:rsid w:val="001772CF"/>
    <w:rsid w:val="00195D2E"/>
    <w:rsid w:val="001A584B"/>
    <w:rsid w:val="001A5B88"/>
    <w:rsid w:val="001B07F6"/>
    <w:rsid w:val="001C25C8"/>
    <w:rsid w:val="001C3FA8"/>
    <w:rsid w:val="001C766A"/>
    <w:rsid w:val="001D5F04"/>
    <w:rsid w:val="001F1BDA"/>
    <w:rsid w:val="001F2249"/>
    <w:rsid w:val="001F2B29"/>
    <w:rsid w:val="001F759E"/>
    <w:rsid w:val="00202993"/>
    <w:rsid w:val="00203430"/>
    <w:rsid w:val="00207CCC"/>
    <w:rsid w:val="00210313"/>
    <w:rsid w:val="00211481"/>
    <w:rsid w:val="002178E0"/>
    <w:rsid w:val="002200AD"/>
    <w:rsid w:val="00220270"/>
    <w:rsid w:val="0022064A"/>
    <w:rsid w:val="00231944"/>
    <w:rsid w:val="00232421"/>
    <w:rsid w:val="00236AA5"/>
    <w:rsid w:val="002373FD"/>
    <w:rsid w:val="0025211F"/>
    <w:rsid w:val="00253972"/>
    <w:rsid w:val="002546DB"/>
    <w:rsid w:val="002563B6"/>
    <w:rsid w:val="00264477"/>
    <w:rsid w:val="00291916"/>
    <w:rsid w:val="00292890"/>
    <w:rsid w:val="00293AEE"/>
    <w:rsid w:val="002A5134"/>
    <w:rsid w:val="002B2A84"/>
    <w:rsid w:val="002B70A4"/>
    <w:rsid w:val="002C0E0A"/>
    <w:rsid w:val="002C112A"/>
    <w:rsid w:val="002C1884"/>
    <w:rsid w:val="002D2A72"/>
    <w:rsid w:val="002D7B27"/>
    <w:rsid w:val="002E50DD"/>
    <w:rsid w:val="002E56E4"/>
    <w:rsid w:val="002F226A"/>
    <w:rsid w:val="002F5642"/>
    <w:rsid w:val="0030327C"/>
    <w:rsid w:val="00310271"/>
    <w:rsid w:val="00312F7E"/>
    <w:rsid w:val="00314130"/>
    <w:rsid w:val="0032160B"/>
    <w:rsid w:val="00322849"/>
    <w:rsid w:val="00322A2A"/>
    <w:rsid w:val="00327DBB"/>
    <w:rsid w:val="00332CDA"/>
    <w:rsid w:val="00362955"/>
    <w:rsid w:val="00376D7A"/>
    <w:rsid w:val="003833CF"/>
    <w:rsid w:val="0038564B"/>
    <w:rsid w:val="00393E1E"/>
    <w:rsid w:val="003A2BF9"/>
    <w:rsid w:val="003B5533"/>
    <w:rsid w:val="003C1A72"/>
    <w:rsid w:val="003C20FB"/>
    <w:rsid w:val="003C3171"/>
    <w:rsid w:val="003C4094"/>
    <w:rsid w:val="003C5795"/>
    <w:rsid w:val="003D2011"/>
    <w:rsid w:val="003D2D18"/>
    <w:rsid w:val="003D4688"/>
    <w:rsid w:val="003E7861"/>
    <w:rsid w:val="003F0F03"/>
    <w:rsid w:val="00415567"/>
    <w:rsid w:val="00427C46"/>
    <w:rsid w:val="00431F05"/>
    <w:rsid w:val="00433A22"/>
    <w:rsid w:val="00440887"/>
    <w:rsid w:val="0044478D"/>
    <w:rsid w:val="004557A1"/>
    <w:rsid w:val="004606E9"/>
    <w:rsid w:val="00461992"/>
    <w:rsid w:val="00466A7E"/>
    <w:rsid w:val="004716AA"/>
    <w:rsid w:val="00482071"/>
    <w:rsid w:val="004830DA"/>
    <w:rsid w:val="00485601"/>
    <w:rsid w:val="004870E4"/>
    <w:rsid w:val="00493EC3"/>
    <w:rsid w:val="004A020F"/>
    <w:rsid w:val="004B37B8"/>
    <w:rsid w:val="004B704F"/>
    <w:rsid w:val="004C3B15"/>
    <w:rsid w:val="004E54F6"/>
    <w:rsid w:val="004E77EF"/>
    <w:rsid w:val="004F1FC7"/>
    <w:rsid w:val="004F757B"/>
    <w:rsid w:val="00501927"/>
    <w:rsid w:val="00505134"/>
    <w:rsid w:val="00516374"/>
    <w:rsid w:val="00517E8F"/>
    <w:rsid w:val="00520A8A"/>
    <w:rsid w:val="005213B8"/>
    <w:rsid w:val="005377A0"/>
    <w:rsid w:val="005424B1"/>
    <w:rsid w:val="0055087B"/>
    <w:rsid w:val="005519AE"/>
    <w:rsid w:val="00553DF8"/>
    <w:rsid w:val="0056282D"/>
    <w:rsid w:val="00564C31"/>
    <w:rsid w:val="00573929"/>
    <w:rsid w:val="00574534"/>
    <w:rsid w:val="00577C57"/>
    <w:rsid w:val="005966FB"/>
    <w:rsid w:val="005A19B2"/>
    <w:rsid w:val="005B524C"/>
    <w:rsid w:val="005D002F"/>
    <w:rsid w:val="005D0A4D"/>
    <w:rsid w:val="005F2C33"/>
    <w:rsid w:val="005F3982"/>
    <w:rsid w:val="005F6493"/>
    <w:rsid w:val="00601B4F"/>
    <w:rsid w:val="00607667"/>
    <w:rsid w:val="0061366E"/>
    <w:rsid w:val="006163D3"/>
    <w:rsid w:val="00623728"/>
    <w:rsid w:val="0062774B"/>
    <w:rsid w:val="00627E63"/>
    <w:rsid w:val="006435B3"/>
    <w:rsid w:val="00650B04"/>
    <w:rsid w:val="006541D0"/>
    <w:rsid w:val="0065433D"/>
    <w:rsid w:val="00655BD9"/>
    <w:rsid w:val="00671F0D"/>
    <w:rsid w:val="00683EA9"/>
    <w:rsid w:val="0068759D"/>
    <w:rsid w:val="00690828"/>
    <w:rsid w:val="00694E9C"/>
    <w:rsid w:val="006A58DC"/>
    <w:rsid w:val="006B153B"/>
    <w:rsid w:val="006B1569"/>
    <w:rsid w:val="006B4842"/>
    <w:rsid w:val="006B49BC"/>
    <w:rsid w:val="006B622D"/>
    <w:rsid w:val="006C6283"/>
    <w:rsid w:val="006D5BAB"/>
    <w:rsid w:val="006E2574"/>
    <w:rsid w:val="006E77D4"/>
    <w:rsid w:val="006F2129"/>
    <w:rsid w:val="006F7637"/>
    <w:rsid w:val="00704DF4"/>
    <w:rsid w:val="0072790F"/>
    <w:rsid w:val="00731471"/>
    <w:rsid w:val="00742891"/>
    <w:rsid w:val="0074693D"/>
    <w:rsid w:val="007572B2"/>
    <w:rsid w:val="00781EF7"/>
    <w:rsid w:val="007904B7"/>
    <w:rsid w:val="007A40A0"/>
    <w:rsid w:val="007A6AE7"/>
    <w:rsid w:val="007B198C"/>
    <w:rsid w:val="007B73DD"/>
    <w:rsid w:val="007B79D1"/>
    <w:rsid w:val="007C325F"/>
    <w:rsid w:val="007D2DDA"/>
    <w:rsid w:val="007D3B75"/>
    <w:rsid w:val="007E04E4"/>
    <w:rsid w:val="008019A8"/>
    <w:rsid w:val="00802292"/>
    <w:rsid w:val="008059D8"/>
    <w:rsid w:val="008072AF"/>
    <w:rsid w:val="00813BC4"/>
    <w:rsid w:val="00823D49"/>
    <w:rsid w:val="00831149"/>
    <w:rsid w:val="00835643"/>
    <w:rsid w:val="00862123"/>
    <w:rsid w:val="008635C3"/>
    <w:rsid w:val="00865871"/>
    <w:rsid w:val="008A7CFB"/>
    <w:rsid w:val="008B072B"/>
    <w:rsid w:val="008B0DF7"/>
    <w:rsid w:val="008B5272"/>
    <w:rsid w:val="008B57D8"/>
    <w:rsid w:val="008B601A"/>
    <w:rsid w:val="008C7CE8"/>
    <w:rsid w:val="008D0885"/>
    <w:rsid w:val="008E4A35"/>
    <w:rsid w:val="008F4CA6"/>
    <w:rsid w:val="00906481"/>
    <w:rsid w:val="00911EA5"/>
    <w:rsid w:val="00914D13"/>
    <w:rsid w:val="0091550D"/>
    <w:rsid w:val="00916675"/>
    <w:rsid w:val="00925107"/>
    <w:rsid w:val="00937486"/>
    <w:rsid w:val="009405E3"/>
    <w:rsid w:val="0094061C"/>
    <w:rsid w:val="0094216C"/>
    <w:rsid w:val="00943D9E"/>
    <w:rsid w:val="00950B50"/>
    <w:rsid w:val="00953589"/>
    <w:rsid w:val="009626CF"/>
    <w:rsid w:val="00963E55"/>
    <w:rsid w:val="009664AD"/>
    <w:rsid w:val="0097000F"/>
    <w:rsid w:val="00971158"/>
    <w:rsid w:val="00975F65"/>
    <w:rsid w:val="00977D35"/>
    <w:rsid w:val="00981C13"/>
    <w:rsid w:val="00991F81"/>
    <w:rsid w:val="00997612"/>
    <w:rsid w:val="009A0118"/>
    <w:rsid w:val="009A5DBF"/>
    <w:rsid w:val="009B1BEC"/>
    <w:rsid w:val="009C2E58"/>
    <w:rsid w:val="009C53E5"/>
    <w:rsid w:val="009C77DF"/>
    <w:rsid w:val="009D379F"/>
    <w:rsid w:val="009E6767"/>
    <w:rsid w:val="009E7A11"/>
    <w:rsid w:val="009F1C51"/>
    <w:rsid w:val="009F2D20"/>
    <w:rsid w:val="009F4506"/>
    <w:rsid w:val="00A178DF"/>
    <w:rsid w:val="00A17C19"/>
    <w:rsid w:val="00A17DF5"/>
    <w:rsid w:val="00A2042A"/>
    <w:rsid w:val="00A22C7D"/>
    <w:rsid w:val="00A36BB0"/>
    <w:rsid w:val="00A37622"/>
    <w:rsid w:val="00A50627"/>
    <w:rsid w:val="00A51B08"/>
    <w:rsid w:val="00A534BA"/>
    <w:rsid w:val="00A54A11"/>
    <w:rsid w:val="00A61E37"/>
    <w:rsid w:val="00A77462"/>
    <w:rsid w:val="00A83B53"/>
    <w:rsid w:val="00A84DE7"/>
    <w:rsid w:val="00A87B82"/>
    <w:rsid w:val="00A9030F"/>
    <w:rsid w:val="00A9329C"/>
    <w:rsid w:val="00AA69E7"/>
    <w:rsid w:val="00AB1028"/>
    <w:rsid w:val="00AB3CCF"/>
    <w:rsid w:val="00AB751C"/>
    <w:rsid w:val="00AB7914"/>
    <w:rsid w:val="00AC09AE"/>
    <w:rsid w:val="00AC4151"/>
    <w:rsid w:val="00AC5FF4"/>
    <w:rsid w:val="00AD49E6"/>
    <w:rsid w:val="00AD7A89"/>
    <w:rsid w:val="00AE4043"/>
    <w:rsid w:val="00AF3AAF"/>
    <w:rsid w:val="00AF50A6"/>
    <w:rsid w:val="00B01A21"/>
    <w:rsid w:val="00B026BF"/>
    <w:rsid w:val="00B03A63"/>
    <w:rsid w:val="00B20C58"/>
    <w:rsid w:val="00B277CB"/>
    <w:rsid w:val="00B34364"/>
    <w:rsid w:val="00B4263D"/>
    <w:rsid w:val="00B45A13"/>
    <w:rsid w:val="00B50BD3"/>
    <w:rsid w:val="00B56BB5"/>
    <w:rsid w:val="00B609BA"/>
    <w:rsid w:val="00B61D2A"/>
    <w:rsid w:val="00B632DB"/>
    <w:rsid w:val="00B64505"/>
    <w:rsid w:val="00B77B8C"/>
    <w:rsid w:val="00B820EA"/>
    <w:rsid w:val="00B94C9D"/>
    <w:rsid w:val="00BA26C5"/>
    <w:rsid w:val="00BA315F"/>
    <w:rsid w:val="00BA3292"/>
    <w:rsid w:val="00BA7253"/>
    <w:rsid w:val="00BB6545"/>
    <w:rsid w:val="00BC2E7E"/>
    <w:rsid w:val="00BD601C"/>
    <w:rsid w:val="00BE1C9D"/>
    <w:rsid w:val="00BE26F6"/>
    <w:rsid w:val="00BE2EC4"/>
    <w:rsid w:val="00BE36E7"/>
    <w:rsid w:val="00BF267B"/>
    <w:rsid w:val="00BF293A"/>
    <w:rsid w:val="00BF440D"/>
    <w:rsid w:val="00C043B7"/>
    <w:rsid w:val="00C100E5"/>
    <w:rsid w:val="00C10130"/>
    <w:rsid w:val="00C12246"/>
    <w:rsid w:val="00C16022"/>
    <w:rsid w:val="00C16558"/>
    <w:rsid w:val="00C33D37"/>
    <w:rsid w:val="00C36FD2"/>
    <w:rsid w:val="00C4357D"/>
    <w:rsid w:val="00C65F2B"/>
    <w:rsid w:val="00C66A67"/>
    <w:rsid w:val="00C73B2E"/>
    <w:rsid w:val="00C7500B"/>
    <w:rsid w:val="00C77C57"/>
    <w:rsid w:val="00C83470"/>
    <w:rsid w:val="00C83B57"/>
    <w:rsid w:val="00CA19BF"/>
    <w:rsid w:val="00CA4386"/>
    <w:rsid w:val="00CA70C1"/>
    <w:rsid w:val="00CA7CA0"/>
    <w:rsid w:val="00CB15D3"/>
    <w:rsid w:val="00CB3D79"/>
    <w:rsid w:val="00CD313A"/>
    <w:rsid w:val="00CD73BB"/>
    <w:rsid w:val="00CE0831"/>
    <w:rsid w:val="00CF4842"/>
    <w:rsid w:val="00CF490A"/>
    <w:rsid w:val="00CF6B83"/>
    <w:rsid w:val="00D06FD5"/>
    <w:rsid w:val="00D078F1"/>
    <w:rsid w:val="00D12C0B"/>
    <w:rsid w:val="00D230AE"/>
    <w:rsid w:val="00D23437"/>
    <w:rsid w:val="00D23F1C"/>
    <w:rsid w:val="00D247C7"/>
    <w:rsid w:val="00D33520"/>
    <w:rsid w:val="00D33DC6"/>
    <w:rsid w:val="00D36842"/>
    <w:rsid w:val="00D42FAF"/>
    <w:rsid w:val="00D443E7"/>
    <w:rsid w:val="00D53871"/>
    <w:rsid w:val="00D667DF"/>
    <w:rsid w:val="00D73BD7"/>
    <w:rsid w:val="00D8084B"/>
    <w:rsid w:val="00D84144"/>
    <w:rsid w:val="00D93F91"/>
    <w:rsid w:val="00DA1432"/>
    <w:rsid w:val="00DA1D9E"/>
    <w:rsid w:val="00DA6EEC"/>
    <w:rsid w:val="00DB6359"/>
    <w:rsid w:val="00DB7E54"/>
    <w:rsid w:val="00DD4BF1"/>
    <w:rsid w:val="00DE1DF2"/>
    <w:rsid w:val="00DE3E2D"/>
    <w:rsid w:val="00DE4DEE"/>
    <w:rsid w:val="00DE69EC"/>
    <w:rsid w:val="00DE6AE6"/>
    <w:rsid w:val="00DF020C"/>
    <w:rsid w:val="00DF0D4C"/>
    <w:rsid w:val="00DF1361"/>
    <w:rsid w:val="00E202FD"/>
    <w:rsid w:val="00E2589B"/>
    <w:rsid w:val="00E25C55"/>
    <w:rsid w:val="00E27DC2"/>
    <w:rsid w:val="00E32AE0"/>
    <w:rsid w:val="00E42F73"/>
    <w:rsid w:val="00E44123"/>
    <w:rsid w:val="00E45001"/>
    <w:rsid w:val="00E46AFB"/>
    <w:rsid w:val="00E54013"/>
    <w:rsid w:val="00E659AA"/>
    <w:rsid w:val="00E66686"/>
    <w:rsid w:val="00E719C3"/>
    <w:rsid w:val="00E9067F"/>
    <w:rsid w:val="00E95158"/>
    <w:rsid w:val="00EA148E"/>
    <w:rsid w:val="00EA2BF6"/>
    <w:rsid w:val="00EA3CCD"/>
    <w:rsid w:val="00EB382E"/>
    <w:rsid w:val="00EB38E8"/>
    <w:rsid w:val="00EB456F"/>
    <w:rsid w:val="00EC3A22"/>
    <w:rsid w:val="00EC6C93"/>
    <w:rsid w:val="00ED0B1F"/>
    <w:rsid w:val="00EE3E8C"/>
    <w:rsid w:val="00EF3F50"/>
    <w:rsid w:val="00F11912"/>
    <w:rsid w:val="00F15A19"/>
    <w:rsid w:val="00F16489"/>
    <w:rsid w:val="00F2693C"/>
    <w:rsid w:val="00F26CB1"/>
    <w:rsid w:val="00F30265"/>
    <w:rsid w:val="00F30FEB"/>
    <w:rsid w:val="00F32AC9"/>
    <w:rsid w:val="00F34F18"/>
    <w:rsid w:val="00F44514"/>
    <w:rsid w:val="00F50BA5"/>
    <w:rsid w:val="00F53B24"/>
    <w:rsid w:val="00F53C0A"/>
    <w:rsid w:val="00F54D00"/>
    <w:rsid w:val="00F550CC"/>
    <w:rsid w:val="00F552E5"/>
    <w:rsid w:val="00F56C70"/>
    <w:rsid w:val="00F87973"/>
    <w:rsid w:val="00F91AEE"/>
    <w:rsid w:val="00F976D2"/>
    <w:rsid w:val="00FB1AF3"/>
    <w:rsid w:val="00FB21AA"/>
    <w:rsid w:val="00FD4F8C"/>
    <w:rsid w:val="00FD7D35"/>
    <w:rsid w:val="00FE55E2"/>
    <w:rsid w:val="00FE5BDA"/>
    <w:rsid w:val="00FF2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01729"/>
  <w15:chartTrackingRefBased/>
  <w15:docId w15:val="{3C604A18-D969-5F42-A98D-A8EF4EF6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3B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31F0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164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6489"/>
  </w:style>
  <w:style w:type="paragraph" w:styleId="Footer">
    <w:name w:val="footer"/>
    <w:basedOn w:val="Normal"/>
    <w:link w:val="FooterChar"/>
    <w:uiPriority w:val="99"/>
    <w:unhideWhenUsed/>
    <w:rsid w:val="00F164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6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7882</Words>
  <Characters>44928</Characters>
  <Application>Microsoft Office Word</Application>
  <DocSecurity>0</DocSecurity>
  <Lines>374</Lines>
  <Paragraphs>105</Paragraphs>
  <ScaleCrop>false</ScaleCrop>
  <Company/>
  <LinksUpToDate>false</LinksUpToDate>
  <CharactersWithSpaces>52705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Thapa, Alisha</dc:creator>
  <cp:keywords/>
  <dc:description/>
  <cp:lastModifiedBy>Pavani Rangachari</cp:lastModifiedBy>
  <cp:revision>7</cp:revision>
  <dcterms:created xsi:type="dcterms:W3CDTF">2025-01-21T14:22:00Z</dcterms:created>
  <dcterms:modified xsi:type="dcterms:W3CDTF">2025-01-21T17:07:00Z</dcterms:modified>
</cp:coreProperties>
</file>