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FF625" w14:textId="2DAB3EAE" w:rsidR="002B0AE6" w:rsidRDefault="002B0AE6" w:rsidP="4729379F">
      <w:pPr>
        <w:rPr>
          <w:highlight w:val="lightGray"/>
        </w:rPr>
      </w:pPr>
      <w:r w:rsidRPr="4729379F">
        <w:rPr>
          <w:highlight w:val="lightGray"/>
        </w:rPr>
        <w:t xml:space="preserve">Iraq </w:t>
      </w:r>
      <w:r w:rsidRPr="00513485">
        <w:rPr>
          <w:b/>
          <w:bCs/>
          <w:highlight w:val="lightGray"/>
        </w:rPr>
        <w:t>Patient</w:t>
      </w:r>
      <w:r w:rsidRPr="4729379F">
        <w:rPr>
          <w:highlight w:val="lightGray"/>
        </w:rPr>
        <w:t xml:space="preserve"> Coding Framework: Initial themes</w:t>
      </w:r>
      <w:r w:rsidR="007D5A7B">
        <w:t xml:space="preserve"> </w:t>
      </w:r>
    </w:p>
    <w:p w14:paraId="13E70FBA" w14:textId="51511760" w:rsidR="007D5A7B" w:rsidRPr="00406826" w:rsidRDefault="007D5A7B" w:rsidP="4D097739">
      <w:pPr>
        <w:rPr>
          <w:i/>
          <w:iCs/>
        </w:rPr>
      </w:pPr>
      <w:r w:rsidRPr="4D097739">
        <w:rPr>
          <w:i/>
          <w:iCs/>
        </w:rPr>
        <w:t>These are mainly descriptive themes to group the data from the transcripts. They reflect the main topics that were discussed in the interviews (which is a product of what was suggested in the topic guides, what was asked to patients, and what patients responded to/wanted to talk about).</w:t>
      </w:r>
      <w:r w:rsidR="00C1164A" w:rsidRPr="4D097739">
        <w:rPr>
          <w:i/>
          <w:iCs/>
        </w:rPr>
        <w:t xml:space="preserve"> Some will break down further, e.g. into challenges, positive/negative experiences etc. </w:t>
      </w:r>
      <w:r w:rsidR="00406826" w:rsidRPr="4D097739">
        <w:rPr>
          <w:i/>
          <w:iCs/>
        </w:rPr>
        <w:t xml:space="preserve"> </w:t>
      </w:r>
      <w:r w:rsidRPr="4D097739">
        <w:rPr>
          <w:i/>
          <w:iCs/>
        </w:rPr>
        <w:t>Our interpretation of the data in those groupings will follow as we code.</w:t>
      </w:r>
      <w:r w:rsidR="0003324D" w:rsidRPr="4D097739">
        <w:rPr>
          <w:i/>
          <w:iCs/>
        </w:rPr>
        <w:t xml:space="preserve"> We will then come back to the conceptual framework which guided the topic guide and look at how the domains identified from the data relate to those domains.</w:t>
      </w:r>
    </w:p>
    <w:p w14:paraId="71A3EA71" w14:textId="78051209" w:rsidR="002B0AE6" w:rsidRPr="00406826" w:rsidRDefault="007D5A7B" w:rsidP="5F85BC97">
      <w:pPr>
        <w:rPr>
          <w:i/>
          <w:iCs/>
        </w:rPr>
      </w:pPr>
      <w:r w:rsidRPr="7ECD0DBB">
        <w:rPr>
          <w:i/>
          <w:iCs/>
        </w:rPr>
        <w:t>There are 16 transcripts; for the final 6 the topic guide was adapted to focus more on patients</w:t>
      </w:r>
      <w:r w:rsidR="00C1164A" w:rsidRPr="7ECD0DBB">
        <w:rPr>
          <w:i/>
          <w:iCs/>
        </w:rPr>
        <w:t>’</w:t>
      </w:r>
      <w:r w:rsidRPr="7ECD0DBB">
        <w:rPr>
          <w:i/>
          <w:iCs/>
        </w:rPr>
        <w:t xml:space="preserve"> experiences of living with their condition, lifestyle (diet/exercise), and specific experiences in relation to decentralisation</w:t>
      </w:r>
      <w:r w:rsidR="0003324D" w:rsidRPr="7ECD0DBB">
        <w:rPr>
          <w:i/>
          <w:iCs/>
        </w:rPr>
        <w:t xml:space="preserve"> </w:t>
      </w:r>
      <w:r w:rsidR="5188A496" w:rsidRPr="7ECD0DBB">
        <w:rPr>
          <w:i/>
          <w:iCs/>
        </w:rPr>
        <w:t>(not</w:t>
      </w:r>
      <w:r w:rsidR="0003324D" w:rsidRPr="7ECD0DBB">
        <w:rPr>
          <w:i/>
          <w:iCs/>
        </w:rPr>
        <w:t xml:space="preserve"> a lot of response re the latter).</w:t>
      </w:r>
    </w:p>
    <w:p w14:paraId="31D69422" w14:textId="7DFC648F" w:rsidR="5F85BC97" w:rsidRDefault="5F85BC97" w:rsidP="5F85BC97">
      <w:pPr>
        <w:rPr>
          <w:i/>
          <w:iCs/>
        </w:rPr>
      </w:pPr>
    </w:p>
    <w:p w14:paraId="3C34280E" w14:textId="2F703792" w:rsidR="002B0AE6" w:rsidRDefault="50E65AE6" w:rsidP="002B0AE6">
      <w:pPr>
        <w:pStyle w:val="ListParagraph"/>
        <w:numPr>
          <w:ilvl w:val="0"/>
          <w:numId w:val="2"/>
        </w:numPr>
      </w:pPr>
      <w:r w:rsidRPr="4D097739">
        <w:rPr>
          <w:i/>
          <w:iCs/>
        </w:rPr>
        <w:t xml:space="preserve">[Added as </w:t>
      </w:r>
      <w:proofErr w:type="spellStart"/>
      <w:r w:rsidRPr="4D097739">
        <w:rPr>
          <w:i/>
          <w:iCs/>
        </w:rPr>
        <w:t>Nvivo</w:t>
      </w:r>
      <w:proofErr w:type="spellEnd"/>
      <w:r w:rsidRPr="4D097739">
        <w:rPr>
          <w:i/>
          <w:iCs/>
        </w:rPr>
        <w:t xml:space="preserve"> case classification] </w:t>
      </w:r>
      <w:r w:rsidR="002B0AE6">
        <w:t xml:space="preserve">Patient description: age, gender, education level, where </w:t>
      </w:r>
      <w:r w:rsidR="00F92218">
        <w:t xml:space="preserve">the </w:t>
      </w:r>
      <w:r w:rsidR="002B0AE6">
        <w:t>patient</w:t>
      </w:r>
      <w:r w:rsidR="00F92218">
        <w:t xml:space="preserve"> </w:t>
      </w:r>
      <w:r w:rsidR="002B0AE6">
        <w:t>lives</w:t>
      </w:r>
      <w:r w:rsidR="00F92218">
        <w:t xml:space="preserve">/ </w:t>
      </w:r>
      <w:r w:rsidR="002B0AE6">
        <w:t>has lived, and family description</w:t>
      </w:r>
      <w:r w:rsidR="7E2BE1A1">
        <w:t>, time since diagnosis, refugee/IDP status</w:t>
      </w:r>
    </w:p>
    <w:p w14:paraId="6CFD7EAC" w14:textId="798717F0" w:rsidR="002B0AE6" w:rsidRDefault="3754BED3" w:rsidP="7ECD0DBB">
      <w:pPr>
        <w:pStyle w:val="ListParagraph"/>
        <w:numPr>
          <w:ilvl w:val="0"/>
          <w:numId w:val="2"/>
        </w:numPr>
      </w:pPr>
      <w:r>
        <w:t>Diagnosis</w:t>
      </w:r>
    </w:p>
    <w:p w14:paraId="3273C07B" w14:textId="2282E980" w:rsidR="48A43051" w:rsidRPr="006D7C81" w:rsidRDefault="48A43051" w:rsidP="006D7C81">
      <w:pPr>
        <w:pStyle w:val="ListParagraph"/>
        <w:numPr>
          <w:ilvl w:val="0"/>
          <w:numId w:val="19"/>
        </w:numPr>
        <w:ind w:left="1134" w:hanging="425"/>
        <w:rPr>
          <w:rFonts w:eastAsiaTheme="minorEastAsia"/>
        </w:rPr>
      </w:pPr>
      <w:r>
        <w:t>Pr</w:t>
      </w:r>
      <w:r w:rsidRPr="006D7C81">
        <w:t>ompts for diagnosis</w:t>
      </w:r>
    </w:p>
    <w:p w14:paraId="18313AB7" w14:textId="19CD9CE3" w:rsidR="7CD1BA0E" w:rsidRPr="006D7C81" w:rsidRDefault="2BA60BF5" w:rsidP="006D7C81">
      <w:pPr>
        <w:pStyle w:val="ListParagraph"/>
        <w:numPr>
          <w:ilvl w:val="0"/>
          <w:numId w:val="19"/>
        </w:numPr>
        <w:ind w:left="1134" w:hanging="425"/>
      </w:pPr>
      <w:r w:rsidRPr="006D7C81">
        <w:t>Process and place of d</w:t>
      </w:r>
      <w:r w:rsidR="6FD55DF5" w:rsidRPr="006D7C81">
        <w:t>iagnosis location and time</w:t>
      </w:r>
    </w:p>
    <w:p w14:paraId="6D94BADD" w14:textId="7048B84D" w:rsidR="6FFBB559" w:rsidRPr="006D7C81" w:rsidRDefault="6FFBB559" w:rsidP="006D7C81">
      <w:pPr>
        <w:pStyle w:val="ListParagraph"/>
        <w:numPr>
          <w:ilvl w:val="0"/>
          <w:numId w:val="19"/>
        </w:numPr>
        <w:ind w:left="1134" w:hanging="425"/>
        <w:rPr>
          <w:rFonts w:eastAsiaTheme="minorEastAsia"/>
        </w:rPr>
      </w:pPr>
      <w:r w:rsidRPr="006D7C81">
        <w:t xml:space="preserve">Reported in relation to </w:t>
      </w:r>
      <w:r w:rsidR="0DE4C32D" w:rsidRPr="006D7C81">
        <w:t>life events</w:t>
      </w:r>
    </w:p>
    <w:p w14:paraId="45DF252C" w14:textId="6AF75FF1" w:rsidR="7CD1BA0E" w:rsidRPr="006D7C81" w:rsidRDefault="7CD1BA0E" w:rsidP="006D7C81">
      <w:pPr>
        <w:pStyle w:val="ListParagraph"/>
        <w:numPr>
          <w:ilvl w:val="0"/>
          <w:numId w:val="19"/>
        </w:numPr>
        <w:ind w:left="1134" w:hanging="425"/>
        <w:rPr>
          <w:rFonts w:eastAsiaTheme="minorEastAsia"/>
        </w:rPr>
      </w:pPr>
      <w:r w:rsidRPr="006D7C81">
        <w:t>Information after diagnosis</w:t>
      </w:r>
    </w:p>
    <w:p w14:paraId="139571C4" w14:textId="281C03AF" w:rsidR="7CD1BA0E" w:rsidRPr="006D7C81" w:rsidRDefault="7CD1BA0E" w:rsidP="006D7C81">
      <w:pPr>
        <w:pStyle w:val="ListParagraph"/>
        <w:numPr>
          <w:ilvl w:val="0"/>
          <w:numId w:val="19"/>
        </w:numPr>
        <w:ind w:left="1134" w:hanging="425"/>
      </w:pPr>
      <w:r w:rsidRPr="006D7C81">
        <w:t>Process for second diagnosis</w:t>
      </w:r>
    </w:p>
    <w:p w14:paraId="37F00222" w14:textId="45701893" w:rsidR="594140DD" w:rsidRDefault="293DACFE" w:rsidP="006D7C81">
      <w:pPr>
        <w:pStyle w:val="ListParagraph"/>
        <w:numPr>
          <w:ilvl w:val="0"/>
          <w:numId w:val="19"/>
        </w:numPr>
        <w:ind w:left="1134" w:hanging="425"/>
      </w:pPr>
      <w:r w:rsidRPr="006D7C81">
        <w:t>R</w:t>
      </w:r>
      <w:r w:rsidR="405A472E" w:rsidRPr="006D7C81">
        <w:t>e</w:t>
      </w:r>
      <w:r w:rsidR="66D0435D" w:rsidRPr="006D7C81">
        <w:t>sponse</w:t>
      </w:r>
      <w:r w:rsidR="66D0435D">
        <w:t xml:space="preserve"> to/feelings about</w:t>
      </w:r>
      <w:r>
        <w:t xml:space="preserve"> diagnosis</w:t>
      </w:r>
    </w:p>
    <w:p w14:paraId="085FD477" w14:textId="403297B8" w:rsidR="002B0AE6" w:rsidRDefault="002B0AE6" w:rsidP="002B0AE6">
      <w:pPr>
        <w:pStyle w:val="ListParagraph"/>
        <w:numPr>
          <w:ilvl w:val="0"/>
          <w:numId w:val="2"/>
        </w:numPr>
      </w:pPr>
      <w:r>
        <w:t>Local knowledge</w:t>
      </w:r>
      <w:r w:rsidR="4DCA861E">
        <w:t xml:space="preserve"> and awareness</w:t>
      </w:r>
      <w:r>
        <w:t xml:space="preserve"> of condition</w:t>
      </w:r>
    </w:p>
    <w:p w14:paraId="307B693B" w14:textId="2A951A41" w:rsidR="002B0AE6" w:rsidRDefault="4FDB3201" w:rsidP="006D7C81">
      <w:pPr>
        <w:pStyle w:val="ListParagraph"/>
        <w:numPr>
          <w:ilvl w:val="0"/>
          <w:numId w:val="18"/>
        </w:numPr>
        <w:ind w:left="1134" w:hanging="425"/>
      </w:pPr>
      <w:r>
        <w:t>C</w:t>
      </w:r>
      <w:r w:rsidR="6E1D9ADA">
        <w:t>ontent</w:t>
      </w:r>
      <w:r w:rsidR="1D6507D6">
        <w:t xml:space="preserve"> of local knowledge</w:t>
      </w:r>
    </w:p>
    <w:p w14:paraId="28A5964B" w14:textId="508C413A" w:rsidR="1D6507D6" w:rsidRDefault="1D6507D6" w:rsidP="006D7C81">
      <w:pPr>
        <w:pStyle w:val="ListParagraph"/>
        <w:numPr>
          <w:ilvl w:val="0"/>
          <w:numId w:val="18"/>
        </w:numPr>
        <w:ind w:left="1134" w:hanging="425"/>
      </w:pPr>
      <w:r>
        <w:t>Sources of local knowledge or awareness</w:t>
      </w:r>
    </w:p>
    <w:p w14:paraId="058DE4F8" w14:textId="4BDE07C1" w:rsidR="00FD0923" w:rsidRDefault="00FD0923" w:rsidP="00FD0923">
      <w:pPr>
        <w:pStyle w:val="ListParagraph"/>
        <w:numPr>
          <w:ilvl w:val="0"/>
          <w:numId w:val="2"/>
        </w:numPr>
      </w:pPr>
      <w:r>
        <w:t xml:space="preserve">Challenges </w:t>
      </w:r>
      <w:r w:rsidR="628AC30B">
        <w:t xml:space="preserve">and strategies </w:t>
      </w:r>
      <w:r>
        <w:t>of living with condition</w:t>
      </w:r>
    </w:p>
    <w:p w14:paraId="58B619CC" w14:textId="37794BE3" w:rsidR="1DF67C89" w:rsidRDefault="1DF67C89" w:rsidP="006D7C81">
      <w:pPr>
        <w:pStyle w:val="ListParagraph"/>
        <w:numPr>
          <w:ilvl w:val="0"/>
          <w:numId w:val="17"/>
        </w:numPr>
        <w:ind w:left="1134" w:hanging="425"/>
      </w:pPr>
      <w:r>
        <w:t>Emotional challenges</w:t>
      </w:r>
    </w:p>
    <w:p w14:paraId="6EDD9CA2" w14:textId="0DC31C48" w:rsidR="1DF67C89" w:rsidRPr="006D7C81" w:rsidRDefault="1DF67C89" w:rsidP="006D7C81">
      <w:pPr>
        <w:pStyle w:val="ListParagraph"/>
        <w:numPr>
          <w:ilvl w:val="0"/>
          <w:numId w:val="17"/>
        </w:numPr>
        <w:ind w:left="1134" w:hanging="425"/>
        <w:rPr>
          <w:rFonts w:eastAsiaTheme="minorEastAsia"/>
        </w:rPr>
      </w:pPr>
      <w:r>
        <w:t>Practical challenges</w:t>
      </w:r>
    </w:p>
    <w:p w14:paraId="41F085ED" w14:textId="5C820740" w:rsidR="1DF67C89" w:rsidRDefault="1DF67C89" w:rsidP="006D7C81">
      <w:pPr>
        <w:pStyle w:val="ListParagraph"/>
        <w:numPr>
          <w:ilvl w:val="0"/>
          <w:numId w:val="17"/>
        </w:numPr>
        <w:ind w:left="1134" w:hanging="425"/>
      </w:pPr>
      <w:r>
        <w:t>Strategies to cope with disease challenges</w:t>
      </w:r>
    </w:p>
    <w:p w14:paraId="60FFFD4E" w14:textId="1F1D61ED" w:rsidR="002B0AE6" w:rsidRDefault="002B0AE6" w:rsidP="79FCE711">
      <w:pPr>
        <w:pStyle w:val="ListParagraph"/>
        <w:numPr>
          <w:ilvl w:val="0"/>
          <w:numId w:val="2"/>
        </w:numPr>
        <w:rPr>
          <w:rFonts w:eastAsiaTheme="minorEastAsia"/>
        </w:rPr>
      </w:pPr>
      <w:r>
        <w:t>Family/colleagues/friends support for patient</w:t>
      </w:r>
      <w:r w:rsidR="246CB329">
        <w:t xml:space="preserve"> </w:t>
      </w:r>
    </w:p>
    <w:p w14:paraId="079D64C3" w14:textId="1DBC6FE7" w:rsidR="002B0AE6" w:rsidRDefault="58E9C4E8" w:rsidP="006D7C81">
      <w:pPr>
        <w:pStyle w:val="ListParagraph"/>
        <w:numPr>
          <w:ilvl w:val="0"/>
          <w:numId w:val="16"/>
        </w:numPr>
        <w:ind w:left="1134" w:hanging="425"/>
      </w:pPr>
      <w:r>
        <w:t>Emotional support</w:t>
      </w:r>
    </w:p>
    <w:p w14:paraId="796F2A09" w14:textId="6D194735" w:rsidR="002B0AE6" w:rsidRDefault="58E9C4E8" w:rsidP="006D7C81">
      <w:pPr>
        <w:pStyle w:val="ListParagraph"/>
        <w:numPr>
          <w:ilvl w:val="0"/>
          <w:numId w:val="16"/>
        </w:numPr>
        <w:ind w:left="1134" w:hanging="425"/>
      </w:pPr>
      <w:r>
        <w:t>Information sharing</w:t>
      </w:r>
    </w:p>
    <w:p w14:paraId="16BDD1EB" w14:textId="6CE83ADD" w:rsidR="002B0AE6" w:rsidRDefault="58E9C4E8" w:rsidP="006D7C81">
      <w:pPr>
        <w:pStyle w:val="ListParagraph"/>
        <w:numPr>
          <w:ilvl w:val="0"/>
          <w:numId w:val="16"/>
        </w:numPr>
        <w:ind w:left="1134" w:hanging="425"/>
      </w:pPr>
      <w:r>
        <w:t>Practical support</w:t>
      </w:r>
    </w:p>
    <w:p w14:paraId="47D5C03F" w14:textId="3AA9F774" w:rsidR="002B0AE6" w:rsidRDefault="002B0AE6" w:rsidP="002B0AE6">
      <w:pPr>
        <w:pStyle w:val="ListParagraph"/>
        <w:numPr>
          <w:ilvl w:val="0"/>
          <w:numId w:val="2"/>
        </w:numPr>
      </w:pPr>
      <w:r>
        <w:t>Experiences at local health centre</w:t>
      </w:r>
    </w:p>
    <w:p w14:paraId="2CD708A4" w14:textId="2D9C532E" w:rsidR="002B0AE6" w:rsidRDefault="002B0AE6" w:rsidP="007D5A7B">
      <w:pPr>
        <w:pStyle w:val="ListParagraph"/>
        <w:numPr>
          <w:ilvl w:val="0"/>
          <w:numId w:val="9"/>
        </w:numPr>
      </w:pPr>
      <w:r>
        <w:t>Description of services</w:t>
      </w:r>
      <w:r w:rsidR="71800A1C">
        <w:t xml:space="preserve"> </w:t>
      </w:r>
    </w:p>
    <w:p w14:paraId="76D4FD45" w14:textId="4929EB5C" w:rsidR="002B0AE6" w:rsidRDefault="33C9CFCF" w:rsidP="7ECD0DBB">
      <w:pPr>
        <w:pStyle w:val="ListParagraph"/>
        <w:numPr>
          <w:ilvl w:val="1"/>
          <w:numId w:val="9"/>
        </w:numPr>
      </w:pPr>
      <w:r>
        <w:t>A</w:t>
      </w:r>
      <w:r w:rsidR="71800A1C">
        <w:t>vailable</w:t>
      </w:r>
      <w:r w:rsidR="6FB6785E">
        <w:t xml:space="preserve"> services</w:t>
      </w:r>
    </w:p>
    <w:p w14:paraId="2586E54C" w14:textId="647545FD" w:rsidR="002B0AE6" w:rsidRDefault="6FB6785E" w:rsidP="7ECD0DBB">
      <w:pPr>
        <w:pStyle w:val="ListParagraph"/>
        <w:numPr>
          <w:ilvl w:val="1"/>
          <w:numId w:val="9"/>
        </w:numPr>
      </w:pPr>
      <w:r>
        <w:t>N</w:t>
      </w:r>
      <w:r w:rsidR="71800A1C">
        <w:t>ot available</w:t>
      </w:r>
      <w:r w:rsidR="381A4B4A">
        <w:t xml:space="preserve"> services</w:t>
      </w:r>
    </w:p>
    <w:p w14:paraId="2972F6C0" w14:textId="42687922" w:rsidR="002B0AE6" w:rsidRDefault="002B0AE6" w:rsidP="007D5A7B">
      <w:pPr>
        <w:pStyle w:val="ListParagraph"/>
        <w:numPr>
          <w:ilvl w:val="0"/>
          <w:numId w:val="9"/>
        </w:numPr>
      </w:pPr>
      <w:r>
        <w:t>Medication</w:t>
      </w:r>
    </w:p>
    <w:p w14:paraId="3CFBE192" w14:textId="7550E9E7" w:rsidR="002B0AE6" w:rsidRDefault="002B0AE6" w:rsidP="007D5A7B">
      <w:pPr>
        <w:pStyle w:val="ListParagraph"/>
        <w:numPr>
          <w:ilvl w:val="1"/>
          <w:numId w:val="9"/>
        </w:numPr>
      </w:pPr>
      <w:r>
        <w:t>Availability, strategies when not available</w:t>
      </w:r>
    </w:p>
    <w:p w14:paraId="72DB0C8E" w14:textId="6DE072B5" w:rsidR="002B0AE6" w:rsidRDefault="002B0AE6" w:rsidP="007D5A7B">
      <w:pPr>
        <w:pStyle w:val="ListParagraph"/>
        <w:numPr>
          <w:ilvl w:val="1"/>
          <w:numId w:val="9"/>
        </w:numPr>
      </w:pPr>
      <w:r>
        <w:t>Quality</w:t>
      </w:r>
      <w:r w:rsidR="2F4AADBC">
        <w:t xml:space="preserve"> of medicines</w:t>
      </w:r>
    </w:p>
    <w:p w14:paraId="14586127" w14:textId="2F01EBE7" w:rsidR="002B0AE6" w:rsidRDefault="7D45E20D" w:rsidP="007D5A7B">
      <w:pPr>
        <w:pStyle w:val="ListParagraph"/>
        <w:numPr>
          <w:ilvl w:val="1"/>
          <w:numId w:val="9"/>
        </w:numPr>
      </w:pPr>
      <w:r>
        <w:t>C</w:t>
      </w:r>
      <w:r w:rsidR="002B0AE6">
        <w:t>osts</w:t>
      </w:r>
      <w:r w:rsidR="02B8EFA9">
        <w:t xml:space="preserve"> of medicines</w:t>
      </w:r>
    </w:p>
    <w:p w14:paraId="28596DD2" w14:textId="71891801" w:rsidR="002B0AE6" w:rsidRDefault="002B0AE6" w:rsidP="007D5A7B">
      <w:pPr>
        <w:pStyle w:val="ListParagraph"/>
        <w:numPr>
          <w:ilvl w:val="0"/>
          <w:numId w:val="9"/>
        </w:numPr>
      </w:pPr>
      <w:r>
        <w:t>Tests</w:t>
      </w:r>
    </w:p>
    <w:p w14:paraId="336AE576" w14:textId="632BF5C4" w:rsidR="002B0AE6" w:rsidRDefault="002B0AE6" w:rsidP="007D5A7B">
      <w:pPr>
        <w:pStyle w:val="ListParagraph"/>
        <w:numPr>
          <w:ilvl w:val="1"/>
          <w:numId w:val="9"/>
        </w:numPr>
      </w:pPr>
      <w:r>
        <w:t>Availability, strategies when not available</w:t>
      </w:r>
    </w:p>
    <w:p w14:paraId="3A164830" w14:textId="288044AF" w:rsidR="002B0AE6" w:rsidRDefault="002B0AE6" w:rsidP="007D5A7B">
      <w:pPr>
        <w:pStyle w:val="ListParagraph"/>
        <w:numPr>
          <w:ilvl w:val="1"/>
          <w:numId w:val="9"/>
        </w:numPr>
      </w:pPr>
      <w:r>
        <w:t>Costs</w:t>
      </w:r>
    </w:p>
    <w:p w14:paraId="5260EB4E" w14:textId="066ADCEE" w:rsidR="002B0AE6" w:rsidRDefault="002B0AE6" w:rsidP="7ECD0DBB">
      <w:pPr>
        <w:pStyle w:val="ListParagraph"/>
        <w:numPr>
          <w:ilvl w:val="0"/>
          <w:numId w:val="9"/>
        </w:numPr>
        <w:rPr>
          <w:rFonts w:eastAsiaTheme="minorEastAsia"/>
        </w:rPr>
      </w:pPr>
      <w:r>
        <w:t>Attitude and demeaner of staff</w:t>
      </w:r>
      <w:r w:rsidR="41EEF82A">
        <w:t xml:space="preserve"> </w:t>
      </w:r>
    </w:p>
    <w:p w14:paraId="629D0FC7" w14:textId="22CC3A68" w:rsidR="002B0AE6" w:rsidRDefault="002B0AE6" w:rsidP="7ECD0DBB">
      <w:pPr>
        <w:pStyle w:val="ListParagraph"/>
        <w:numPr>
          <w:ilvl w:val="0"/>
          <w:numId w:val="9"/>
        </w:numPr>
      </w:pPr>
      <w:r>
        <w:t>Frequency of visits</w:t>
      </w:r>
    </w:p>
    <w:p w14:paraId="3D2A41B2" w14:textId="32CF40B2" w:rsidR="00FD0923" w:rsidRDefault="002B0AE6" w:rsidP="007D5A7B">
      <w:pPr>
        <w:pStyle w:val="ListParagraph"/>
        <w:numPr>
          <w:ilvl w:val="0"/>
          <w:numId w:val="9"/>
        </w:numPr>
      </w:pPr>
      <w:r>
        <w:lastRenderedPageBreak/>
        <w:t>Processes for follow up</w:t>
      </w:r>
      <w:r w:rsidR="3FFC610D">
        <w:t xml:space="preserve"> </w:t>
      </w:r>
    </w:p>
    <w:p w14:paraId="70292A1E" w14:textId="119BC5FB" w:rsidR="00FD0923" w:rsidRDefault="4D24FC64" w:rsidP="7ECD0DBB">
      <w:pPr>
        <w:pStyle w:val="ListParagraph"/>
        <w:numPr>
          <w:ilvl w:val="1"/>
          <w:numId w:val="9"/>
        </w:numPr>
      </w:pPr>
      <w:r>
        <w:t>Patient initiated</w:t>
      </w:r>
    </w:p>
    <w:p w14:paraId="061559EF" w14:textId="1BF236BB" w:rsidR="00FD0923" w:rsidRDefault="4D24FC64" w:rsidP="7ECD0DBB">
      <w:pPr>
        <w:pStyle w:val="ListParagraph"/>
        <w:numPr>
          <w:ilvl w:val="1"/>
          <w:numId w:val="9"/>
        </w:numPr>
        <w:rPr>
          <w:rFonts w:eastAsiaTheme="minorEastAsia"/>
        </w:rPr>
      </w:pPr>
      <w:r>
        <w:t>P</w:t>
      </w:r>
      <w:r w:rsidR="5B36B8D2">
        <w:t xml:space="preserve">rovider </w:t>
      </w:r>
      <w:r w:rsidR="27708BBA">
        <w:t xml:space="preserve">initiated </w:t>
      </w:r>
    </w:p>
    <w:p w14:paraId="023CF990" w14:textId="1FA0D0EF" w:rsidR="002B0AE6" w:rsidRDefault="002B0AE6" w:rsidP="7ECD0DBB">
      <w:pPr>
        <w:pStyle w:val="ListParagraph"/>
        <w:numPr>
          <w:ilvl w:val="0"/>
          <w:numId w:val="2"/>
        </w:numPr>
        <w:rPr>
          <w:rFonts w:eastAsiaTheme="minorEastAsia"/>
        </w:rPr>
      </w:pPr>
      <w:r>
        <w:t>Experiences at Gulan hospital</w:t>
      </w:r>
    </w:p>
    <w:p w14:paraId="777C3185" w14:textId="60CDA7A1" w:rsidR="002B0AE6" w:rsidRDefault="002B0AE6" w:rsidP="7ECD0DBB">
      <w:pPr>
        <w:pStyle w:val="ListParagraph"/>
        <w:numPr>
          <w:ilvl w:val="0"/>
          <w:numId w:val="2"/>
        </w:numPr>
        <w:rPr>
          <w:rFonts w:eastAsiaTheme="minorEastAsia"/>
        </w:rPr>
      </w:pPr>
      <w:r>
        <w:t>Comparisons between PHCC/Gulan Hospital/other services</w:t>
      </w:r>
      <w:r w:rsidR="66E56BB0">
        <w:t xml:space="preserve"> (places, times, private sector)</w:t>
      </w:r>
    </w:p>
    <w:p w14:paraId="57657B61" w14:textId="33571F76" w:rsidR="002B0AE6" w:rsidRDefault="002B0AE6" w:rsidP="7ECD0DBB">
      <w:pPr>
        <w:pStyle w:val="ListParagraph"/>
        <w:numPr>
          <w:ilvl w:val="0"/>
          <w:numId w:val="10"/>
        </w:numPr>
        <w:rPr>
          <w:rFonts w:eastAsiaTheme="minorEastAsia"/>
        </w:rPr>
      </w:pPr>
      <w:r>
        <w:t>Availability of services</w:t>
      </w:r>
      <w:r w:rsidR="36399643">
        <w:t xml:space="preserve"> and medicines</w:t>
      </w:r>
    </w:p>
    <w:p w14:paraId="6F14B7E5" w14:textId="29376E46" w:rsidR="002B0AE6" w:rsidRDefault="002B0AE6" w:rsidP="7ECD0DBB">
      <w:pPr>
        <w:pStyle w:val="ListParagraph"/>
        <w:numPr>
          <w:ilvl w:val="0"/>
          <w:numId w:val="10"/>
        </w:numPr>
        <w:rPr>
          <w:rFonts w:eastAsiaTheme="minorEastAsia"/>
        </w:rPr>
      </w:pPr>
      <w:r>
        <w:t>Transport/distance/accessibility</w:t>
      </w:r>
    </w:p>
    <w:p w14:paraId="73DB6C14" w14:textId="60467588" w:rsidR="002B0AE6" w:rsidRPr="006D7C81" w:rsidRDefault="44F4A858" w:rsidP="7ECD0DBB">
      <w:pPr>
        <w:pStyle w:val="ListParagraph"/>
        <w:numPr>
          <w:ilvl w:val="0"/>
          <w:numId w:val="10"/>
        </w:numPr>
        <w:rPr>
          <w:rFonts w:eastAsiaTheme="minorEastAsia"/>
        </w:rPr>
      </w:pPr>
      <w:r w:rsidRPr="006D7C81">
        <w:t>C</w:t>
      </w:r>
      <w:r w:rsidR="002B0AE6" w:rsidRPr="006D7C81">
        <w:t>osts</w:t>
      </w:r>
    </w:p>
    <w:p w14:paraId="01B76065" w14:textId="22A03899" w:rsidR="44F4A858" w:rsidRDefault="44F4A858" w:rsidP="7ECD0DBB">
      <w:pPr>
        <w:pStyle w:val="ListParagraph"/>
        <w:numPr>
          <w:ilvl w:val="0"/>
          <w:numId w:val="10"/>
        </w:numPr>
        <w:rPr>
          <w:rFonts w:eastAsiaTheme="minorEastAsia"/>
        </w:rPr>
      </w:pPr>
      <w:r>
        <w:t>Perceived quality</w:t>
      </w:r>
      <w:r w:rsidR="05412AC9">
        <w:t xml:space="preserve"> (medicines, health professionals, etc.)</w:t>
      </w:r>
    </w:p>
    <w:p w14:paraId="5522484D" w14:textId="6CE85FAE" w:rsidR="002B0AE6" w:rsidRDefault="002B0AE6" w:rsidP="7ECD0DBB">
      <w:pPr>
        <w:pStyle w:val="ListParagraph"/>
        <w:numPr>
          <w:ilvl w:val="0"/>
          <w:numId w:val="2"/>
        </w:numPr>
        <w:rPr>
          <w:rFonts w:eastAsiaTheme="minorEastAsia"/>
        </w:rPr>
      </w:pPr>
      <w:r>
        <w:t>Private care</w:t>
      </w:r>
    </w:p>
    <w:p w14:paraId="7BCC0510" w14:textId="5CAF5746" w:rsidR="002B0AE6" w:rsidRDefault="7BDC0846" w:rsidP="7ECD0DBB">
      <w:pPr>
        <w:pStyle w:val="ListParagraph"/>
        <w:numPr>
          <w:ilvl w:val="0"/>
          <w:numId w:val="12"/>
        </w:numPr>
        <w:rPr>
          <w:rFonts w:eastAsiaTheme="minorEastAsia"/>
        </w:rPr>
      </w:pPr>
      <w:r>
        <w:t>Types of services (x from data)</w:t>
      </w:r>
    </w:p>
    <w:p w14:paraId="57D3DF99" w14:textId="627BC82F" w:rsidR="002B0AE6" w:rsidRDefault="3754BED3" w:rsidP="006D7C81">
      <w:pPr>
        <w:pStyle w:val="ListParagraph"/>
        <w:numPr>
          <w:ilvl w:val="1"/>
          <w:numId w:val="12"/>
        </w:numPr>
      </w:pPr>
      <w:r>
        <w:t>Eye tests/care</w:t>
      </w:r>
    </w:p>
    <w:p w14:paraId="02159BEF" w14:textId="510CAD0F" w:rsidR="3A979C99" w:rsidRDefault="3A979C99" w:rsidP="7ECD0DBB">
      <w:pPr>
        <w:pStyle w:val="ListParagraph"/>
        <w:numPr>
          <w:ilvl w:val="0"/>
          <w:numId w:val="12"/>
        </w:numPr>
        <w:rPr>
          <w:rFonts w:eastAsiaTheme="minorEastAsia"/>
        </w:rPr>
      </w:pPr>
      <w:r>
        <w:t xml:space="preserve">Costs </w:t>
      </w:r>
      <w:r w:rsidR="3C75D4A6">
        <w:t>and discontinuation of care or medicines due to it</w:t>
      </w:r>
    </w:p>
    <w:p w14:paraId="050FCE6C" w14:textId="31D697E4" w:rsidR="00FD0923" w:rsidRDefault="00FD0923" w:rsidP="7ECD0DBB">
      <w:pPr>
        <w:pStyle w:val="ListParagraph"/>
        <w:numPr>
          <w:ilvl w:val="0"/>
          <w:numId w:val="2"/>
        </w:numPr>
        <w:rPr>
          <w:rFonts w:eastAsiaTheme="minorEastAsia"/>
        </w:rPr>
      </w:pPr>
      <w:r>
        <w:t>Diet:</w:t>
      </w:r>
    </w:p>
    <w:p w14:paraId="108DD93A" w14:textId="053F06C1" w:rsidR="00FD0923" w:rsidRDefault="00FD0923" w:rsidP="7ECD0DBB">
      <w:pPr>
        <w:pStyle w:val="ListParagraph"/>
        <w:numPr>
          <w:ilvl w:val="0"/>
          <w:numId w:val="13"/>
        </w:numPr>
        <w:rPr>
          <w:rFonts w:eastAsiaTheme="minorEastAsia"/>
        </w:rPr>
      </w:pPr>
      <w:r>
        <w:t>Descriptions of advice received</w:t>
      </w:r>
      <w:r w:rsidR="25490740">
        <w:t xml:space="preserve"> and their sources</w:t>
      </w:r>
    </w:p>
    <w:p w14:paraId="57624DF9" w14:textId="66DAD45F" w:rsidR="00FD0923" w:rsidRDefault="00FD0923" w:rsidP="7ECD0DBB">
      <w:pPr>
        <w:pStyle w:val="ListParagraph"/>
        <w:numPr>
          <w:ilvl w:val="0"/>
          <w:numId w:val="13"/>
        </w:numPr>
        <w:rPr>
          <w:rFonts w:eastAsiaTheme="minorEastAsia"/>
        </w:rPr>
      </w:pPr>
      <w:r>
        <w:t>How patients interpret/</w:t>
      </w:r>
      <w:r w:rsidR="7044B53E">
        <w:t>feel about/</w:t>
      </w:r>
      <w:r>
        <w:t>follow/don’t follow advice</w:t>
      </w:r>
    </w:p>
    <w:p w14:paraId="648A5545" w14:textId="5F7AB212" w:rsidR="00FD0923" w:rsidRDefault="00FD0923" w:rsidP="7ECD0DBB">
      <w:pPr>
        <w:pStyle w:val="ListParagraph"/>
        <w:numPr>
          <w:ilvl w:val="0"/>
          <w:numId w:val="2"/>
        </w:numPr>
        <w:rPr>
          <w:rFonts w:eastAsiaTheme="minorEastAsia"/>
        </w:rPr>
      </w:pPr>
      <w:r>
        <w:t>Exercise</w:t>
      </w:r>
    </w:p>
    <w:p w14:paraId="7E3A0239" w14:textId="31637781" w:rsidR="00FD0923" w:rsidRDefault="00FD0923" w:rsidP="7ECD0DBB">
      <w:pPr>
        <w:pStyle w:val="ListParagraph"/>
        <w:numPr>
          <w:ilvl w:val="0"/>
          <w:numId w:val="14"/>
        </w:numPr>
        <w:rPr>
          <w:rFonts w:eastAsiaTheme="minorEastAsia"/>
        </w:rPr>
      </w:pPr>
      <w:r>
        <w:t>Descriptions of advice received</w:t>
      </w:r>
      <w:r w:rsidR="48C7EB18">
        <w:t xml:space="preserve"> and their sources</w:t>
      </w:r>
    </w:p>
    <w:p w14:paraId="325DE9F6" w14:textId="2AE75166" w:rsidR="002B0AE6" w:rsidRDefault="00FD0923" w:rsidP="7ECD0DBB">
      <w:pPr>
        <w:pStyle w:val="ListParagraph"/>
        <w:numPr>
          <w:ilvl w:val="0"/>
          <w:numId w:val="14"/>
        </w:numPr>
        <w:rPr>
          <w:rFonts w:eastAsiaTheme="minorEastAsia"/>
        </w:rPr>
      </w:pPr>
      <w:r>
        <w:t>How patients interpret/</w:t>
      </w:r>
      <w:r w:rsidR="2BBD6BCB">
        <w:t>feel about/</w:t>
      </w:r>
      <w:r>
        <w:t>follow/don’t follow advice</w:t>
      </w:r>
    </w:p>
    <w:p w14:paraId="4FFC731B" w14:textId="3EE8BE4E" w:rsidR="00FD0923" w:rsidRDefault="007D5A7B" w:rsidP="7ECD0DBB">
      <w:pPr>
        <w:pStyle w:val="ListParagraph"/>
        <w:numPr>
          <w:ilvl w:val="0"/>
          <w:numId w:val="2"/>
        </w:numPr>
        <w:rPr>
          <w:rFonts w:eastAsiaTheme="minorEastAsia"/>
        </w:rPr>
      </w:pPr>
      <w:r>
        <w:t>Patient’s s</w:t>
      </w:r>
      <w:r w:rsidR="00FD0923">
        <w:t>uggestions for improvements/changes to services</w:t>
      </w:r>
    </w:p>
    <w:p w14:paraId="5D1205C6" w14:textId="5063C690" w:rsidR="00311CAF" w:rsidRDefault="2F6721A1" w:rsidP="7ECD0DBB">
      <w:pPr>
        <w:pStyle w:val="ListParagraph"/>
        <w:numPr>
          <w:ilvl w:val="0"/>
          <w:numId w:val="2"/>
        </w:numPr>
        <w:rPr>
          <w:rFonts w:eastAsiaTheme="minorEastAsia"/>
        </w:rPr>
      </w:pPr>
      <w:r>
        <w:t>Cross-cutting</w:t>
      </w:r>
      <w:r w:rsidR="00311CAF">
        <w:t xml:space="preserve"> themes:</w:t>
      </w:r>
    </w:p>
    <w:p w14:paraId="0893E7C7" w14:textId="30DBE0E0" w:rsidR="3FB796B1" w:rsidRPr="006D7C81" w:rsidRDefault="3FB796B1" w:rsidP="006D7C81">
      <w:pPr>
        <w:pStyle w:val="ListParagraph"/>
        <w:numPr>
          <w:ilvl w:val="0"/>
          <w:numId w:val="20"/>
        </w:numPr>
        <w:ind w:left="1134"/>
        <w:rPr>
          <w:rFonts w:eastAsiaTheme="minorEastAsia"/>
        </w:rPr>
      </w:pPr>
      <w:r>
        <w:t>Responsibility for follow-up</w:t>
      </w:r>
    </w:p>
    <w:p w14:paraId="4C485212" w14:textId="78B435D8" w:rsidR="5FD48D6E" w:rsidRPr="006D7C81" w:rsidRDefault="11154063" w:rsidP="006D7C81">
      <w:pPr>
        <w:pStyle w:val="ListParagraph"/>
        <w:numPr>
          <w:ilvl w:val="0"/>
          <w:numId w:val="20"/>
        </w:numPr>
        <w:ind w:left="1134"/>
        <w:rPr>
          <w:rFonts w:eastAsiaTheme="minorEastAsia"/>
        </w:rPr>
      </w:pPr>
      <w:r>
        <w:t>Differences of care in place and time</w:t>
      </w:r>
    </w:p>
    <w:p w14:paraId="320F7694" w14:textId="305C3D5F" w:rsidR="5FD48D6E" w:rsidRPr="006D7C81" w:rsidRDefault="11154063" w:rsidP="006D7C81">
      <w:pPr>
        <w:pStyle w:val="ListParagraph"/>
        <w:numPr>
          <w:ilvl w:val="0"/>
          <w:numId w:val="20"/>
        </w:numPr>
        <w:ind w:left="1134"/>
        <w:rPr>
          <w:rFonts w:eastAsiaTheme="minorEastAsia"/>
        </w:rPr>
      </w:pPr>
      <w:r>
        <w:t>Sources of information</w:t>
      </w:r>
    </w:p>
    <w:p w14:paraId="35B7015D" w14:textId="03C65CD6" w:rsidR="3FB796B1" w:rsidRPr="006D7C81" w:rsidRDefault="3FB796B1" w:rsidP="006D7C81">
      <w:pPr>
        <w:pStyle w:val="ListParagraph"/>
        <w:numPr>
          <w:ilvl w:val="0"/>
          <w:numId w:val="20"/>
        </w:numPr>
        <w:ind w:left="1134"/>
        <w:rPr>
          <w:rFonts w:eastAsiaTheme="minorEastAsia"/>
        </w:rPr>
      </w:pPr>
      <w:r>
        <w:t>Direct comments on decentralisation</w:t>
      </w:r>
    </w:p>
    <w:p w14:paraId="26669389" w14:textId="553737CC" w:rsidR="3DE8CAB3" w:rsidRPr="006D7C81" w:rsidRDefault="3DE8CAB3" w:rsidP="006D7C81">
      <w:pPr>
        <w:pStyle w:val="ListParagraph"/>
        <w:numPr>
          <w:ilvl w:val="0"/>
          <w:numId w:val="20"/>
        </w:numPr>
        <w:spacing w:after="0"/>
        <w:ind w:left="1134"/>
        <w:rPr>
          <w:rFonts w:eastAsiaTheme="minorEastAsia"/>
        </w:rPr>
      </w:pPr>
      <w:r>
        <w:t>Covid-19 changes</w:t>
      </w:r>
      <w:r w:rsidR="686B28CD">
        <w:t xml:space="preserve"> (or lack thereof</w:t>
      </w:r>
      <w:r w:rsidR="26E1B2FC">
        <w:t>; effect on livelihood</w:t>
      </w:r>
      <w:r w:rsidR="686B28CD">
        <w:t>)</w:t>
      </w:r>
    </w:p>
    <w:p w14:paraId="085B002E" w14:textId="2FBDAB17" w:rsidR="41192F39" w:rsidRPr="006D7C81" w:rsidRDefault="41192F39" w:rsidP="006D7C81">
      <w:pPr>
        <w:pStyle w:val="ListParagraph"/>
        <w:numPr>
          <w:ilvl w:val="0"/>
          <w:numId w:val="20"/>
        </w:numPr>
        <w:spacing w:after="0"/>
        <w:ind w:left="1134"/>
        <w:rPr>
          <w:rFonts w:eastAsiaTheme="minorEastAsia"/>
        </w:rPr>
      </w:pPr>
      <w:r>
        <w:t>Role of religion</w:t>
      </w:r>
    </w:p>
    <w:p w14:paraId="64A975B3" w14:textId="3FD96C3A" w:rsidR="41C569F1" w:rsidRDefault="3FB796B1" w:rsidP="7ECD0DBB">
      <w:pPr>
        <w:pStyle w:val="ListParagraph"/>
        <w:numPr>
          <w:ilvl w:val="0"/>
          <w:numId w:val="2"/>
        </w:numPr>
        <w:rPr>
          <w:rFonts w:eastAsiaTheme="minorEastAsia"/>
        </w:rPr>
      </w:pPr>
      <w:r>
        <w:t>Decision-making on care-seeking</w:t>
      </w:r>
    </w:p>
    <w:p w14:paraId="2819BA24" w14:textId="20127EA0" w:rsidR="13A2D615" w:rsidRDefault="13A2D615" w:rsidP="13A2D615"/>
    <w:p w14:paraId="677053F4" w14:textId="5EC55EC3" w:rsidR="13A2D615" w:rsidRDefault="13A2D615" w:rsidP="13A2D615"/>
    <w:p w14:paraId="18F759E6" w14:textId="1A6EE989" w:rsidR="13A2D615" w:rsidRDefault="13A2D615" w:rsidP="13A2D615"/>
    <w:p w14:paraId="23E7935B" w14:textId="496F3F14" w:rsidR="41C569F1" w:rsidRDefault="41C569F1" w:rsidP="41C569F1"/>
    <w:sectPr w:rsidR="41C569F1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B590BC" w14:textId="77777777" w:rsidR="00B05CC4" w:rsidRDefault="00B05CC4" w:rsidP="0003324D">
      <w:pPr>
        <w:spacing w:after="0" w:line="240" w:lineRule="auto"/>
      </w:pPr>
      <w:r>
        <w:separator/>
      </w:r>
    </w:p>
  </w:endnote>
  <w:endnote w:type="continuationSeparator" w:id="0">
    <w:p w14:paraId="7AF1EBED" w14:textId="77777777" w:rsidR="00B05CC4" w:rsidRDefault="00B05CC4" w:rsidP="000332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860780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DB4847" w14:textId="1E9A31FD" w:rsidR="0003324D" w:rsidRDefault="0003324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FA219C5" w14:textId="77777777" w:rsidR="0003324D" w:rsidRDefault="000332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04CF13" w14:textId="77777777" w:rsidR="00B05CC4" w:rsidRDefault="00B05CC4" w:rsidP="0003324D">
      <w:pPr>
        <w:spacing w:after="0" w:line="240" w:lineRule="auto"/>
      </w:pPr>
      <w:r>
        <w:separator/>
      </w:r>
    </w:p>
  </w:footnote>
  <w:footnote w:type="continuationSeparator" w:id="0">
    <w:p w14:paraId="40EBC959" w14:textId="77777777" w:rsidR="00B05CC4" w:rsidRDefault="00B05CC4" w:rsidP="000332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86740"/>
    <w:multiLevelType w:val="hybridMultilevel"/>
    <w:tmpl w:val="78829FDA"/>
    <w:lvl w:ilvl="0" w:tplc="10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15405E9"/>
    <w:multiLevelType w:val="hybridMultilevel"/>
    <w:tmpl w:val="BB36B5B4"/>
    <w:lvl w:ilvl="0" w:tplc="10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3B12319"/>
    <w:multiLevelType w:val="hybridMultilevel"/>
    <w:tmpl w:val="5B08C09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40F4322"/>
    <w:multiLevelType w:val="hybridMultilevel"/>
    <w:tmpl w:val="160895D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bullet"/>
      <w:lvlText w:val="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191BAC"/>
    <w:multiLevelType w:val="hybridMultilevel"/>
    <w:tmpl w:val="725A513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C0CBD9"/>
    <w:multiLevelType w:val="hybridMultilevel"/>
    <w:tmpl w:val="BE58D228"/>
    <w:lvl w:ilvl="0" w:tplc="D2EC5B54">
      <w:start w:val="1"/>
      <w:numFmt w:val="decimal"/>
      <w:lvlText w:val="%1)"/>
      <w:lvlJc w:val="left"/>
      <w:pPr>
        <w:ind w:left="720" w:hanging="360"/>
      </w:pPr>
    </w:lvl>
    <w:lvl w:ilvl="1" w:tplc="33F2115C">
      <w:start w:val="1"/>
      <w:numFmt w:val="lowerLetter"/>
      <w:lvlText w:val="%2."/>
      <w:lvlJc w:val="left"/>
      <w:pPr>
        <w:ind w:left="1440" w:hanging="360"/>
      </w:pPr>
    </w:lvl>
    <w:lvl w:ilvl="2" w:tplc="7A8CD576">
      <w:start w:val="1"/>
      <w:numFmt w:val="lowerRoman"/>
      <w:lvlText w:val="%3."/>
      <w:lvlJc w:val="right"/>
      <w:pPr>
        <w:ind w:left="2160" w:hanging="180"/>
      </w:pPr>
    </w:lvl>
    <w:lvl w:ilvl="3" w:tplc="88746852">
      <w:start w:val="1"/>
      <w:numFmt w:val="decimal"/>
      <w:lvlText w:val="%4."/>
      <w:lvlJc w:val="left"/>
      <w:pPr>
        <w:ind w:left="2880" w:hanging="360"/>
      </w:pPr>
    </w:lvl>
    <w:lvl w:ilvl="4" w:tplc="689A453E">
      <w:start w:val="1"/>
      <w:numFmt w:val="lowerLetter"/>
      <w:lvlText w:val="%5."/>
      <w:lvlJc w:val="left"/>
      <w:pPr>
        <w:ind w:left="3600" w:hanging="360"/>
      </w:pPr>
    </w:lvl>
    <w:lvl w:ilvl="5" w:tplc="D25A4666">
      <w:start w:val="1"/>
      <w:numFmt w:val="lowerRoman"/>
      <w:lvlText w:val="%6."/>
      <w:lvlJc w:val="right"/>
      <w:pPr>
        <w:ind w:left="4320" w:hanging="180"/>
      </w:pPr>
    </w:lvl>
    <w:lvl w:ilvl="6" w:tplc="36E08086">
      <w:start w:val="1"/>
      <w:numFmt w:val="decimal"/>
      <w:lvlText w:val="%7."/>
      <w:lvlJc w:val="left"/>
      <w:pPr>
        <w:ind w:left="5040" w:hanging="360"/>
      </w:pPr>
    </w:lvl>
    <w:lvl w:ilvl="7" w:tplc="220CA97A">
      <w:start w:val="1"/>
      <w:numFmt w:val="lowerLetter"/>
      <w:lvlText w:val="%8."/>
      <w:lvlJc w:val="left"/>
      <w:pPr>
        <w:ind w:left="5760" w:hanging="360"/>
      </w:pPr>
    </w:lvl>
    <w:lvl w:ilvl="8" w:tplc="2784603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AF00C0"/>
    <w:multiLevelType w:val="hybridMultilevel"/>
    <w:tmpl w:val="01F0BAD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E60CE9"/>
    <w:multiLevelType w:val="hybridMultilevel"/>
    <w:tmpl w:val="F854532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5BE175D"/>
    <w:multiLevelType w:val="hybridMultilevel"/>
    <w:tmpl w:val="FEE894C8"/>
    <w:lvl w:ilvl="0" w:tplc="10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28016BA8"/>
    <w:multiLevelType w:val="hybridMultilevel"/>
    <w:tmpl w:val="AF14308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102A0D"/>
    <w:multiLevelType w:val="hybridMultilevel"/>
    <w:tmpl w:val="CEECE6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F665D2B"/>
    <w:multiLevelType w:val="hybridMultilevel"/>
    <w:tmpl w:val="0524A94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3F428C6"/>
    <w:multiLevelType w:val="hybridMultilevel"/>
    <w:tmpl w:val="C55047A8"/>
    <w:lvl w:ilvl="0" w:tplc="10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8D8206C"/>
    <w:multiLevelType w:val="hybridMultilevel"/>
    <w:tmpl w:val="2678559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7B1403"/>
    <w:multiLevelType w:val="hybridMultilevel"/>
    <w:tmpl w:val="9840424A"/>
    <w:lvl w:ilvl="0" w:tplc="69DCA222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17F23A9"/>
    <w:multiLevelType w:val="hybridMultilevel"/>
    <w:tmpl w:val="7DA80DA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FD7970"/>
    <w:multiLevelType w:val="hybridMultilevel"/>
    <w:tmpl w:val="036EF3EC"/>
    <w:lvl w:ilvl="0" w:tplc="10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6CC211C3"/>
    <w:multiLevelType w:val="hybridMultilevel"/>
    <w:tmpl w:val="29FABE9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26D7EEF"/>
    <w:multiLevelType w:val="hybridMultilevel"/>
    <w:tmpl w:val="C9681844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86E6839"/>
    <w:multiLevelType w:val="hybridMultilevel"/>
    <w:tmpl w:val="2F346E5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80538312">
    <w:abstractNumId w:val="5"/>
  </w:num>
  <w:num w:numId="2" w16cid:durableId="1898398209">
    <w:abstractNumId w:val="3"/>
  </w:num>
  <w:num w:numId="3" w16cid:durableId="318775063">
    <w:abstractNumId w:val="14"/>
  </w:num>
  <w:num w:numId="4" w16cid:durableId="930117819">
    <w:abstractNumId w:val="4"/>
  </w:num>
  <w:num w:numId="5" w16cid:durableId="1221286509">
    <w:abstractNumId w:val="15"/>
  </w:num>
  <w:num w:numId="6" w16cid:durableId="45833563">
    <w:abstractNumId w:val="9"/>
  </w:num>
  <w:num w:numId="7" w16cid:durableId="562526263">
    <w:abstractNumId w:val="18"/>
  </w:num>
  <w:num w:numId="8" w16cid:durableId="488522220">
    <w:abstractNumId w:val="6"/>
  </w:num>
  <w:num w:numId="9" w16cid:durableId="1598370185">
    <w:abstractNumId w:val="2"/>
  </w:num>
  <w:num w:numId="10" w16cid:durableId="307706978">
    <w:abstractNumId w:val="17"/>
  </w:num>
  <w:num w:numId="11" w16cid:durableId="740252353">
    <w:abstractNumId w:val="13"/>
  </w:num>
  <w:num w:numId="12" w16cid:durableId="590700506">
    <w:abstractNumId w:val="7"/>
  </w:num>
  <w:num w:numId="13" w16cid:durableId="1023701095">
    <w:abstractNumId w:val="11"/>
  </w:num>
  <w:num w:numId="14" w16cid:durableId="1142888524">
    <w:abstractNumId w:val="10"/>
  </w:num>
  <w:num w:numId="15" w16cid:durableId="1766459821">
    <w:abstractNumId w:val="19"/>
  </w:num>
  <w:num w:numId="16" w16cid:durableId="1939407513">
    <w:abstractNumId w:val="12"/>
  </w:num>
  <w:num w:numId="17" w16cid:durableId="2516782">
    <w:abstractNumId w:val="8"/>
  </w:num>
  <w:num w:numId="18" w16cid:durableId="214662262">
    <w:abstractNumId w:val="1"/>
  </w:num>
  <w:num w:numId="19" w16cid:durableId="175047256">
    <w:abstractNumId w:val="0"/>
  </w:num>
  <w:num w:numId="20" w16cid:durableId="8189573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AE6"/>
    <w:rsid w:val="0003324D"/>
    <w:rsid w:val="00066978"/>
    <w:rsid w:val="000C086A"/>
    <w:rsid w:val="002B0AE6"/>
    <w:rsid w:val="00311CAF"/>
    <w:rsid w:val="00406826"/>
    <w:rsid w:val="00435A10"/>
    <w:rsid w:val="00484624"/>
    <w:rsid w:val="00513485"/>
    <w:rsid w:val="005E520C"/>
    <w:rsid w:val="006D7C81"/>
    <w:rsid w:val="007611B3"/>
    <w:rsid w:val="007D5A7B"/>
    <w:rsid w:val="00823300"/>
    <w:rsid w:val="008F18CA"/>
    <w:rsid w:val="00AE684A"/>
    <w:rsid w:val="00B05CC4"/>
    <w:rsid w:val="00C1164A"/>
    <w:rsid w:val="00C74265"/>
    <w:rsid w:val="00C95573"/>
    <w:rsid w:val="00D83E15"/>
    <w:rsid w:val="00F92218"/>
    <w:rsid w:val="00FD0923"/>
    <w:rsid w:val="011B7253"/>
    <w:rsid w:val="0164EBA8"/>
    <w:rsid w:val="020A0A47"/>
    <w:rsid w:val="02B8EFA9"/>
    <w:rsid w:val="02EAA0CA"/>
    <w:rsid w:val="04D9FCA1"/>
    <w:rsid w:val="05412AC9"/>
    <w:rsid w:val="05EEE376"/>
    <w:rsid w:val="0637F018"/>
    <w:rsid w:val="06BCABCE"/>
    <w:rsid w:val="0704A3EE"/>
    <w:rsid w:val="07C3B82F"/>
    <w:rsid w:val="0800E975"/>
    <w:rsid w:val="0927FEB8"/>
    <w:rsid w:val="0A9C1D02"/>
    <w:rsid w:val="0B0C2601"/>
    <w:rsid w:val="0C37ED63"/>
    <w:rsid w:val="0C4537BE"/>
    <w:rsid w:val="0C54AA9A"/>
    <w:rsid w:val="0DB4DE16"/>
    <w:rsid w:val="0DD3BDC4"/>
    <w:rsid w:val="0DE4C32D"/>
    <w:rsid w:val="0F266AA0"/>
    <w:rsid w:val="0F6FA3E3"/>
    <w:rsid w:val="103CEF08"/>
    <w:rsid w:val="10636D0E"/>
    <w:rsid w:val="10A059D1"/>
    <w:rsid w:val="10CAFCB5"/>
    <w:rsid w:val="10EC7ED8"/>
    <w:rsid w:val="11154063"/>
    <w:rsid w:val="129C35E7"/>
    <w:rsid w:val="13478CC6"/>
    <w:rsid w:val="13A2D615"/>
    <w:rsid w:val="13E246A9"/>
    <w:rsid w:val="143A51CB"/>
    <w:rsid w:val="14474B81"/>
    <w:rsid w:val="1516B39D"/>
    <w:rsid w:val="1549B957"/>
    <w:rsid w:val="157E170A"/>
    <w:rsid w:val="168CED5A"/>
    <w:rsid w:val="16965CAC"/>
    <w:rsid w:val="183A7F3A"/>
    <w:rsid w:val="18F308C9"/>
    <w:rsid w:val="19DBEAA2"/>
    <w:rsid w:val="1A20F58B"/>
    <w:rsid w:val="1ADD6DBB"/>
    <w:rsid w:val="1B64EC95"/>
    <w:rsid w:val="1C027166"/>
    <w:rsid w:val="1CE013CF"/>
    <w:rsid w:val="1D6507D6"/>
    <w:rsid w:val="1DF67C89"/>
    <w:rsid w:val="1ECD8CDD"/>
    <w:rsid w:val="1F198A20"/>
    <w:rsid w:val="1F47A417"/>
    <w:rsid w:val="1FD94BAF"/>
    <w:rsid w:val="21D40CFA"/>
    <w:rsid w:val="2202942E"/>
    <w:rsid w:val="226A5DD7"/>
    <w:rsid w:val="23F20CF7"/>
    <w:rsid w:val="246CB329"/>
    <w:rsid w:val="2475E2D7"/>
    <w:rsid w:val="25490740"/>
    <w:rsid w:val="25878A08"/>
    <w:rsid w:val="2588EC0B"/>
    <w:rsid w:val="25D3FA81"/>
    <w:rsid w:val="26C0FEDE"/>
    <w:rsid w:val="26E1B2FC"/>
    <w:rsid w:val="270986CB"/>
    <w:rsid w:val="276FCAE2"/>
    <w:rsid w:val="27708BBA"/>
    <w:rsid w:val="293B931F"/>
    <w:rsid w:val="293DACFE"/>
    <w:rsid w:val="2A8E7618"/>
    <w:rsid w:val="2BA60BF5"/>
    <w:rsid w:val="2BBD6BCB"/>
    <w:rsid w:val="2BF82D8F"/>
    <w:rsid w:val="2CBC2C75"/>
    <w:rsid w:val="2CF20EA5"/>
    <w:rsid w:val="2E056D53"/>
    <w:rsid w:val="2E42B628"/>
    <w:rsid w:val="2F4AADBC"/>
    <w:rsid w:val="2F6721A1"/>
    <w:rsid w:val="303CB9A1"/>
    <w:rsid w:val="3047E031"/>
    <w:rsid w:val="3083EBD0"/>
    <w:rsid w:val="31493490"/>
    <w:rsid w:val="323173E1"/>
    <w:rsid w:val="332EFDC1"/>
    <w:rsid w:val="33C9CFCF"/>
    <w:rsid w:val="358E8FB0"/>
    <w:rsid w:val="36399643"/>
    <w:rsid w:val="364AB39F"/>
    <w:rsid w:val="36B623EB"/>
    <w:rsid w:val="36C1320B"/>
    <w:rsid w:val="36C4EBB2"/>
    <w:rsid w:val="36F1B0A6"/>
    <w:rsid w:val="3754BED3"/>
    <w:rsid w:val="3777B475"/>
    <w:rsid w:val="37D94F36"/>
    <w:rsid w:val="38111B11"/>
    <w:rsid w:val="381A4B4A"/>
    <w:rsid w:val="38DE9E1D"/>
    <w:rsid w:val="38F68189"/>
    <w:rsid w:val="39825461"/>
    <w:rsid w:val="3A7FCA47"/>
    <w:rsid w:val="3A892B6B"/>
    <w:rsid w:val="3A979C99"/>
    <w:rsid w:val="3AFE2AD0"/>
    <w:rsid w:val="3B822461"/>
    <w:rsid w:val="3BE41AD3"/>
    <w:rsid w:val="3C6D4137"/>
    <w:rsid w:val="3C75D4A6"/>
    <w:rsid w:val="3D0D3ADC"/>
    <w:rsid w:val="3D45DC4B"/>
    <w:rsid w:val="3DE8CAB3"/>
    <w:rsid w:val="3E342322"/>
    <w:rsid w:val="3EB6D53A"/>
    <w:rsid w:val="3ED989FC"/>
    <w:rsid w:val="3F4DDFA1"/>
    <w:rsid w:val="3FB796B1"/>
    <w:rsid w:val="3FFC610D"/>
    <w:rsid w:val="4019FD98"/>
    <w:rsid w:val="405A472E"/>
    <w:rsid w:val="40755A5D"/>
    <w:rsid w:val="41192F39"/>
    <w:rsid w:val="41C569F1"/>
    <w:rsid w:val="41EEF82A"/>
    <w:rsid w:val="41F0AD4E"/>
    <w:rsid w:val="437EE1D2"/>
    <w:rsid w:val="438AEA18"/>
    <w:rsid w:val="442150C4"/>
    <w:rsid w:val="44E15D38"/>
    <w:rsid w:val="44F4A858"/>
    <w:rsid w:val="4729379F"/>
    <w:rsid w:val="47357B6A"/>
    <w:rsid w:val="47D64AA3"/>
    <w:rsid w:val="47E5EAED"/>
    <w:rsid w:val="4824588F"/>
    <w:rsid w:val="48477F0C"/>
    <w:rsid w:val="48A43051"/>
    <w:rsid w:val="48C7EB18"/>
    <w:rsid w:val="48F05C32"/>
    <w:rsid w:val="49E884DA"/>
    <w:rsid w:val="49E92086"/>
    <w:rsid w:val="4A8C2C93"/>
    <w:rsid w:val="4BAADFAF"/>
    <w:rsid w:val="4D097739"/>
    <w:rsid w:val="4D1B3A91"/>
    <w:rsid w:val="4D24FC64"/>
    <w:rsid w:val="4D6F5B8D"/>
    <w:rsid w:val="4DCA861E"/>
    <w:rsid w:val="4E4EC395"/>
    <w:rsid w:val="4E64616A"/>
    <w:rsid w:val="4F77D53C"/>
    <w:rsid w:val="4FDB3201"/>
    <w:rsid w:val="4FDF88BC"/>
    <w:rsid w:val="4FEA93F6"/>
    <w:rsid w:val="5032D8B2"/>
    <w:rsid w:val="503E9E01"/>
    <w:rsid w:val="50A6FC4F"/>
    <w:rsid w:val="50E516CC"/>
    <w:rsid w:val="50E65AE6"/>
    <w:rsid w:val="50FB7CA2"/>
    <w:rsid w:val="5188A496"/>
    <w:rsid w:val="51DFCA2B"/>
    <w:rsid w:val="5280E72D"/>
    <w:rsid w:val="52824EE5"/>
    <w:rsid w:val="534747F7"/>
    <w:rsid w:val="53F852A5"/>
    <w:rsid w:val="549B656E"/>
    <w:rsid w:val="54A90CD4"/>
    <w:rsid w:val="553647E6"/>
    <w:rsid w:val="55538BAD"/>
    <w:rsid w:val="55B887EF"/>
    <w:rsid w:val="5639D174"/>
    <w:rsid w:val="565E40C8"/>
    <w:rsid w:val="57C574E8"/>
    <w:rsid w:val="57FB6E1F"/>
    <w:rsid w:val="58092B1C"/>
    <w:rsid w:val="5893FC48"/>
    <w:rsid w:val="58ABD18A"/>
    <w:rsid w:val="58E9C4E8"/>
    <w:rsid w:val="58EF5D1B"/>
    <w:rsid w:val="594140DD"/>
    <w:rsid w:val="5A179931"/>
    <w:rsid w:val="5A35773B"/>
    <w:rsid w:val="5AFACB74"/>
    <w:rsid w:val="5B2733FF"/>
    <w:rsid w:val="5B36B8D2"/>
    <w:rsid w:val="5B39317F"/>
    <w:rsid w:val="5C474FB9"/>
    <w:rsid w:val="5C88EB50"/>
    <w:rsid w:val="5D203346"/>
    <w:rsid w:val="5D9A7A26"/>
    <w:rsid w:val="5E8F8701"/>
    <w:rsid w:val="5F85BC97"/>
    <w:rsid w:val="5FD48D6E"/>
    <w:rsid w:val="601512AB"/>
    <w:rsid w:val="60F68771"/>
    <w:rsid w:val="611BA277"/>
    <w:rsid w:val="6226A0BB"/>
    <w:rsid w:val="628AC30B"/>
    <w:rsid w:val="64560A36"/>
    <w:rsid w:val="64B2B30D"/>
    <w:rsid w:val="64F1B43E"/>
    <w:rsid w:val="6540FE19"/>
    <w:rsid w:val="65B4B7C6"/>
    <w:rsid w:val="66661D68"/>
    <w:rsid w:val="66D0435D"/>
    <w:rsid w:val="66E56BB0"/>
    <w:rsid w:val="673A6C00"/>
    <w:rsid w:val="67589DDE"/>
    <w:rsid w:val="67DD57E7"/>
    <w:rsid w:val="686B28CD"/>
    <w:rsid w:val="69B3F2DA"/>
    <w:rsid w:val="6A4994D6"/>
    <w:rsid w:val="6A52C788"/>
    <w:rsid w:val="6A85A579"/>
    <w:rsid w:val="6A97D271"/>
    <w:rsid w:val="6AE26D9C"/>
    <w:rsid w:val="6BBB0341"/>
    <w:rsid w:val="6DC5C040"/>
    <w:rsid w:val="6E1D9ADA"/>
    <w:rsid w:val="6E68ABFA"/>
    <w:rsid w:val="6ED1BF31"/>
    <w:rsid w:val="6F0E8609"/>
    <w:rsid w:val="6F2638AB"/>
    <w:rsid w:val="6FB6785E"/>
    <w:rsid w:val="6FD55DF5"/>
    <w:rsid w:val="6FFBB559"/>
    <w:rsid w:val="70047C5B"/>
    <w:rsid w:val="7044B53E"/>
    <w:rsid w:val="706451B0"/>
    <w:rsid w:val="71800A1C"/>
    <w:rsid w:val="722A61D8"/>
    <w:rsid w:val="72D814AA"/>
    <w:rsid w:val="74561EFC"/>
    <w:rsid w:val="74FE2515"/>
    <w:rsid w:val="755F34CB"/>
    <w:rsid w:val="761593FB"/>
    <w:rsid w:val="76DE11F5"/>
    <w:rsid w:val="780F0D4F"/>
    <w:rsid w:val="79B7AB32"/>
    <w:rsid w:val="79FCE711"/>
    <w:rsid w:val="79FE7364"/>
    <w:rsid w:val="7A1879B4"/>
    <w:rsid w:val="7AA6A969"/>
    <w:rsid w:val="7B98D891"/>
    <w:rsid w:val="7BDC0846"/>
    <w:rsid w:val="7BE78CE1"/>
    <w:rsid w:val="7C4162C1"/>
    <w:rsid w:val="7C76D995"/>
    <w:rsid w:val="7CD0FB3E"/>
    <w:rsid w:val="7CD1BA0E"/>
    <w:rsid w:val="7D3678B7"/>
    <w:rsid w:val="7D45E20D"/>
    <w:rsid w:val="7D7005C4"/>
    <w:rsid w:val="7DBAF513"/>
    <w:rsid w:val="7DCDC0AD"/>
    <w:rsid w:val="7E2BE1A1"/>
    <w:rsid w:val="7E6CCB9F"/>
    <w:rsid w:val="7ECD0DBB"/>
    <w:rsid w:val="7F515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55A7BAC"/>
  <w15:chartTrackingRefBased/>
  <w15:docId w15:val="{20C915AC-AC6B-4360-AC4A-B7297A1E8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0AE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332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324D"/>
  </w:style>
  <w:style w:type="paragraph" w:styleId="Footer">
    <w:name w:val="footer"/>
    <w:basedOn w:val="Normal"/>
    <w:link w:val="FooterChar"/>
    <w:uiPriority w:val="99"/>
    <w:unhideWhenUsed/>
    <w:rsid w:val="000332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32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92f4d3-0bc7-4ad6-9464-dfaec20d4152">
      <UserInfo>
        <DisplayName/>
        <AccountId xsi:nil="true"/>
        <AccountType/>
      </UserInfo>
    </SharedWithUsers>
    <Visibility xmlns="6a164dda-3779-4169-b957-e287451f6523">Internal</Visibility>
    <TaxCatchAll xmlns="6a164dda-3779-4169-b957-e287451f6523" xsi:nil="true"/>
    <lcf76f155ced4ddcb4097134ff3c332f xmlns="9ab454cf-5d0b-4172-ad91-65584de66cc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0EAF2CBFC3014E8F8B4F64A17FD312" ma:contentTypeVersion="14" ma:contentTypeDescription="Create a new document." ma:contentTypeScope="" ma:versionID="cca53ef8dfdf824efcd214fc2ade213d">
  <xsd:schema xmlns:xsd="http://www.w3.org/2001/XMLSchema" xmlns:xs="http://www.w3.org/2001/XMLSchema" xmlns:p="http://schemas.microsoft.com/office/2006/metadata/properties" xmlns:ns2="6a164dda-3779-4169-b957-e287451f6523" xmlns:ns3="9ab454cf-5d0b-4172-ad91-65584de66cc2" xmlns:ns4="e292f4d3-0bc7-4ad6-9464-dfaec20d4152" targetNamespace="http://schemas.microsoft.com/office/2006/metadata/properties" ma:root="true" ma:fieldsID="33fb4a3fd8e15d4c162bb6935ca9aefe" ns2:_="" ns3:_="" ns4:_="">
    <xsd:import namespace="6a164dda-3779-4169-b957-e287451f6523"/>
    <xsd:import namespace="9ab454cf-5d0b-4172-ad91-65584de66cc2"/>
    <xsd:import namespace="e292f4d3-0bc7-4ad6-9464-dfaec20d4152"/>
    <xsd:element name="properties">
      <xsd:complexType>
        <xsd:sequence>
          <xsd:element name="documentManagement">
            <xsd:complexType>
              <xsd:all>
                <xsd:element ref="ns2:Visibility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164dda-3779-4169-b957-e287451f6523" elementFormDefault="qualified">
    <xsd:import namespace="http://schemas.microsoft.com/office/2006/documentManagement/types"/>
    <xsd:import namespace="http://schemas.microsoft.com/office/infopath/2007/PartnerControls"/>
    <xsd:element name="Visibility" ma:index="2" nillable="true" ma:displayName="Visibility" ma:default="Internal" ma:description="Items that should be available externally should be marked &lt;strong&gt;External&lt;/strong&gt;" ma:format="RadioButtons" ma:internalName="Visibility">
      <xsd:simpleType>
        <xsd:restriction base="dms:Choice">
          <xsd:enumeration value="Internal"/>
          <xsd:enumeration value="External"/>
        </xsd:restriction>
      </xsd:simpleType>
    </xsd:element>
    <xsd:element name="TaxCatchAll" ma:index="17" nillable="true" ma:displayName="Taxonomy Catch All Column" ma:hidden="true" ma:list="{5495ee05-9cdc-4a12-b02e-e07e644bea43}" ma:internalName="TaxCatchAll" ma:showField="CatchAllData" ma:web="b3cf6ece-573a-49c9-be88-cabc823033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b454cf-5d0b-4172-ad91-65584de66c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207403b-203c-4ed3-95cd-88a8521891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92f4d3-0bc7-4ad6-9464-dfaec20d415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8207403b-203c-4ed3-95cd-88a852189123" ContentTypeId="0x01" PreviousValue="false"/>
</file>

<file path=customXml/itemProps1.xml><?xml version="1.0" encoding="utf-8"?>
<ds:datastoreItem xmlns:ds="http://schemas.openxmlformats.org/officeDocument/2006/customXml" ds:itemID="{503BBADA-4E79-4E63-974F-E579175711F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C11B37-9EFE-4959-A2D8-B8F6CC3571EB}">
  <ds:schemaRefs>
    <ds:schemaRef ds:uri="http://schemas.microsoft.com/office/2006/metadata/properties"/>
    <ds:schemaRef ds:uri="http://schemas.microsoft.com/office/infopath/2007/PartnerControls"/>
    <ds:schemaRef ds:uri="e292f4d3-0bc7-4ad6-9464-dfaec20d4152"/>
    <ds:schemaRef ds:uri="6a164dda-3779-4169-b957-e287451f6523"/>
    <ds:schemaRef ds:uri="9ab454cf-5d0b-4172-ad91-65584de66cc2"/>
  </ds:schemaRefs>
</ds:datastoreItem>
</file>

<file path=customXml/itemProps3.xml><?xml version="1.0" encoding="utf-8"?>
<ds:datastoreItem xmlns:ds="http://schemas.openxmlformats.org/officeDocument/2006/customXml" ds:itemID="{D0C580A8-90AE-4F4A-81AC-5B85FE7936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164dda-3779-4169-b957-e287451f6523"/>
    <ds:schemaRef ds:uri="9ab454cf-5d0b-4172-ad91-65584de66cc2"/>
    <ds:schemaRef ds:uri="e292f4d3-0bc7-4ad6-9464-dfaec20d41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D2BCCAC-E8DC-4710-B8C3-D437C1FA2DF0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428</Words>
  <Characters>2623</Characters>
  <Application>Microsoft Office Word</Application>
  <DocSecurity>0</DocSecurity>
  <Lines>76</Lines>
  <Paragraphs>63</Paragraphs>
  <ScaleCrop>false</ScaleCrop>
  <Company/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  Willis</dc:creator>
  <cp:keywords/>
  <dc:description/>
  <cp:lastModifiedBy>Benjamin Schmid</cp:lastModifiedBy>
  <cp:revision>21</cp:revision>
  <dcterms:created xsi:type="dcterms:W3CDTF">2021-10-25T18:10:00Z</dcterms:created>
  <dcterms:modified xsi:type="dcterms:W3CDTF">2025-02-10T20:39:00Z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0x0101000E0EAF2CBFC3014E8F8B4F64A17FD312</vt:lpwstr>
  </property>
  <property fmtid="{D5CDD505-2E9C-101B-9397-08002B2CF9AE}" pid="3" name="_SourceUrl">
    <vt:lpwstr/>
  </property>
  <property fmtid="{D5CDD505-2E9C-101B-9397-08002B2CF9AE}" pid="4" name="_SharedFileIndex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MediaServiceImageTags">
    <vt:lpwstr/>
  </property>
  <property fmtid="{D5CDD505-2E9C-101B-9397-08002B2CF9AE}" pid="9" name="GrammarlyDocumentId">
    <vt:lpwstr>fd2917199fac7707e18fb607a3069f07c613b0514b901217bb4f2ff41b4a55cc</vt:lpwstr>
  </property>
</Properties>
</file>