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D75F2" w14:textId="69FF7858" w:rsidR="00EF6B24" w:rsidRPr="001242CC" w:rsidRDefault="00EF6B24" w:rsidP="00645725">
      <w:pPr>
        <w:pStyle w:val="BasistekstVilans"/>
        <w:rPr>
          <w:b/>
          <w:bCs/>
          <w:lang w:val="en-US"/>
        </w:rPr>
      </w:pPr>
      <w:r w:rsidRPr="635A95C8">
        <w:rPr>
          <w:b/>
          <w:bCs/>
          <w:lang w:val="en-US"/>
        </w:rPr>
        <w:t>Appendix 1</w:t>
      </w:r>
      <w:r w:rsidR="007F1147" w:rsidRPr="635A95C8">
        <w:rPr>
          <w:b/>
          <w:bCs/>
          <w:lang w:val="en-US"/>
        </w:rPr>
        <w:t xml:space="preserve">: </w:t>
      </w:r>
      <w:r w:rsidR="003D652A" w:rsidRPr="635A95C8">
        <w:rPr>
          <w:b/>
          <w:bCs/>
          <w:lang w:val="en-US"/>
        </w:rPr>
        <w:t>Topics</w:t>
      </w:r>
      <w:r w:rsidR="001242CC" w:rsidRPr="635A95C8">
        <w:rPr>
          <w:b/>
          <w:bCs/>
          <w:lang w:val="en-US"/>
        </w:rPr>
        <w:t xml:space="preserve"> of the</w:t>
      </w:r>
      <w:r w:rsidRPr="635A95C8">
        <w:rPr>
          <w:b/>
          <w:bCs/>
          <w:lang w:val="en-US"/>
        </w:rPr>
        <w:t xml:space="preserve"> </w:t>
      </w:r>
      <w:r w:rsidR="001242CC" w:rsidRPr="635A95C8">
        <w:rPr>
          <w:b/>
          <w:bCs/>
          <w:lang w:val="en-US"/>
        </w:rPr>
        <w:t>Quality Evaluation Questionnaire for Nursing Homes (QEQ-NH) (Triemstra et al, 2021)</w:t>
      </w:r>
    </w:p>
    <w:p w14:paraId="41C70277" w14:textId="44E4ADE7" w:rsidR="635A95C8" w:rsidRDefault="635A95C8" w:rsidP="635A95C8">
      <w:pPr>
        <w:pStyle w:val="BasistekstVilans"/>
        <w:rPr>
          <w:b/>
          <w:bCs/>
          <w:lang w:val="en-US"/>
        </w:rPr>
      </w:pPr>
    </w:p>
    <w:p w14:paraId="2EDA6746" w14:textId="141CFEA9" w:rsidR="7B01DF3A" w:rsidRDefault="7B01DF3A" w:rsidP="635A95C8">
      <w:pPr>
        <w:pStyle w:val="BasistekstVilans"/>
        <w:rPr>
          <w:b/>
          <w:bCs/>
          <w:lang w:val="en-US"/>
        </w:rPr>
      </w:pPr>
      <w:r w:rsidRPr="635A95C8">
        <w:rPr>
          <w:b/>
          <w:bCs/>
          <w:lang w:val="en-US"/>
        </w:rPr>
        <w:t>Full questionnaire is available on request</w:t>
      </w:r>
    </w:p>
    <w:p w14:paraId="4BF98DB2" w14:textId="77777777" w:rsidR="00EF6B24" w:rsidRPr="000A5DF1" w:rsidRDefault="00EF6B24" w:rsidP="00645725">
      <w:pPr>
        <w:pStyle w:val="BasistekstVilans"/>
        <w:rPr>
          <w:lang w:val="en-US"/>
        </w:rPr>
      </w:pPr>
    </w:p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EF6B24" w:rsidRPr="000A5DF1" w14:paraId="6C409D65" w14:textId="77777777" w:rsidTr="00281D6C">
        <w:tc>
          <w:tcPr>
            <w:tcW w:w="7792" w:type="dxa"/>
            <w:shd w:val="clear" w:color="auto" w:fill="E7E7E7" w:themeFill="text2" w:themeFillTint="33"/>
          </w:tcPr>
          <w:p w14:paraId="67D8339B" w14:textId="6C6EAA88" w:rsidR="00EF6B24" w:rsidRPr="00402F77" w:rsidRDefault="003D652A" w:rsidP="00EF6B24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</w:t>
            </w:r>
            <w:r w:rsidR="00EF6B24" w:rsidRPr="00402F77">
              <w:rPr>
                <w:b/>
                <w:bCs/>
                <w:lang w:val="en-US"/>
              </w:rPr>
              <w:t xml:space="preserve">heme 1 (care outcomes): Person-centered care </w:t>
            </w:r>
          </w:p>
        </w:tc>
      </w:tr>
      <w:tr w:rsidR="0037460F" w:rsidRPr="000A5DF1" w14:paraId="77E9596C" w14:textId="77777777" w:rsidTr="00281D6C">
        <w:tc>
          <w:tcPr>
            <w:tcW w:w="7792" w:type="dxa"/>
          </w:tcPr>
          <w:p w14:paraId="05E30E9A" w14:textId="3842F201" w:rsidR="0037460F" w:rsidRPr="000A5DF1" w:rsidRDefault="00100E17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Residents get enough attention 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67ED473D" w14:textId="77777777" w:rsidTr="00281D6C">
        <w:tc>
          <w:tcPr>
            <w:tcW w:w="7792" w:type="dxa"/>
          </w:tcPr>
          <w:p w14:paraId="4E187FF1" w14:textId="0321C3B1" w:rsidR="0037460F" w:rsidRPr="000A5DF1" w:rsidRDefault="00E13469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Jointly drawing up care plan</w:t>
            </w:r>
          </w:p>
        </w:tc>
      </w:tr>
      <w:tr w:rsidR="0037460F" w:rsidRPr="000A5DF1" w14:paraId="2E19F9AD" w14:textId="77777777" w:rsidTr="00281D6C">
        <w:tc>
          <w:tcPr>
            <w:tcW w:w="7792" w:type="dxa"/>
          </w:tcPr>
          <w:p w14:paraId="14D2EF84" w14:textId="5962F02B" w:rsidR="0037460F" w:rsidRPr="000A5DF1" w:rsidRDefault="00E13469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Care plan is available within six weeks</w:t>
            </w:r>
          </w:p>
        </w:tc>
      </w:tr>
      <w:tr w:rsidR="0037460F" w:rsidRPr="000A5DF1" w14:paraId="59B4C9CE" w14:textId="77777777" w:rsidTr="00281D6C">
        <w:tc>
          <w:tcPr>
            <w:tcW w:w="7792" w:type="dxa"/>
          </w:tcPr>
          <w:p w14:paraId="358C30E6" w14:textId="4D863B79" w:rsidR="0037460F" w:rsidRPr="000A5DF1" w:rsidRDefault="002B4C32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Care professionals know the resident</w:t>
            </w:r>
          </w:p>
        </w:tc>
      </w:tr>
      <w:tr w:rsidR="0037460F" w:rsidRPr="000A5DF1" w14:paraId="741ED469" w14:textId="77777777" w:rsidTr="00281D6C">
        <w:tc>
          <w:tcPr>
            <w:tcW w:w="7792" w:type="dxa"/>
          </w:tcPr>
          <w:p w14:paraId="07AEC8D8" w14:textId="1C9BFE60" w:rsidR="0037460F" w:rsidRPr="000A5DF1" w:rsidRDefault="002B4C32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Care</w:t>
            </w:r>
            <w:r w:rsidR="007A0955" w:rsidRPr="000A5DF1">
              <w:rPr>
                <w:lang w:val="en-US"/>
              </w:rPr>
              <w:t xml:space="preserve"> is deliver</w:t>
            </w:r>
            <w:r w:rsidR="00F439D7" w:rsidRPr="000A5DF1">
              <w:rPr>
                <w:lang w:val="en-US"/>
              </w:rPr>
              <w:t>e</w:t>
            </w:r>
            <w:r w:rsidR="007A0955" w:rsidRPr="000A5DF1">
              <w:rPr>
                <w:lang w:val="en-US"/>
              </w:rPr>
              <w:t>d</w:t>
            </w:r>
            <w:r w:rsidRPr="000A5DF1">
              <w:rPr>
                <w:lang w:val="en-US"/>
              </w:rPr>
              <w:t xml:space="preserve"> according to</w:t>
            </w:r>
            <w:r w:rsidR="007A0955" w:rsidRPr="000A5DF1">
              <w:rPr>
                <w:lang w:val="en-US"/>
              </w:rPr>
              <w:t xml:space="preserve"> </w:t>
            </w:r>
            <w:r w:rsidRPr="000A5DF1">
              <w:rPr>
                <w:lang w:val="en-US"/>
              </w:rPr>
              <w:t>the care plan</w:t>
            </w:r>
            <w:r w:rsidR="0037460F" w:rsidRPr="000A5DF1">
              <w:rPr>
                <w:lang w:val="en-US"/>
              </w:rPr>
              <w:t xml:space="preserve"> </w:t>
            </w:r>
          </w:p>
        </w:tc>
      </w:tr>
      <w:tr w:rsidR="0037460F" w:rsidRPr="000A5DF1" w14:paraId="498A6B18" w14:textId="77777777" w:rsidTr="00281D6C">
        <w:tc>
          <w:tcPr>
            <w:tcW w:w="7792" w:type="dxa"/>
          </w:tcPr>
          <w:p w14:paraId="5DC7C631" w14:textId="097B83EE" w:rsidR="0037460F" w:rsidRPr="000A5DF1" w:rsidRDefault="008C1E29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Care professionals and therapists work well together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4BD19D78" w14:textId="77777777" w:rsidTr="00281D6C">
        <w:tc>
          <w:tcPr>
            <w:tcW w:w="7792" w:type="dxa"/>
          </w:tcPr>
          <w:p w14:paraId="5E3B5F0B" w14:textId="29394334" w:rsidR="0037460F" w:rsidRPr="000A5DF1" w:rsidRDefault="001979C5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Care plan </w:t>
            </w:r>
            <w:r w:rsidR="004920B9" w:rsidRPr="000A5DF1">
              <w:rPr>
                <w:lang w:val="en-US"/>
              </w:rPr>
              <w:t xml:space="preserve">is </w:t>
            </w:r>
            <w:r w:rsidRPr="000A5DF1">
              <w:rPr>
                <w:lang w:val="en-US"/>
              </w:rPr>
              <w:t>discussed twice a year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308B383C" w14:textId="77777777" w:rsidTr="00281D6C">
        <w:tc>
          <w:tcPr>
            <w:tcW w:w="7792" w:type="dxa"/>
          </w:tcPr>
          <w:p w14:paraId="57FC7B04" w14:textId="41F7BA09" w:rsidR="0037460F" w:rsidRPr="000A5DF1" w:rsidRDefault="001979C5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Residents’ needs are </w:t>
            </w:r>
            <w:r w:rsidR="00EC4187" w:rsidRPr="000A5DF1">
              <w:rPr>
                <w:lang w:val="en-US"/>
              </w:rPr>
              <w:t>the main focus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EF6B24" w:rsidRPr="000A5DF1" w14:paraId="06B10188" w14:textId="77777777" w:rsidTr="00281D6C">
        <w:tc>
          <w:tcPr>
            <w:tcW w:w="7792" w:type="dxa"/>
            <w:shd w:val="clear" w:color="auto" w:fill="E7E7E7" w:themeFill="text2" w:themeFillTint="33"/>
          </w:tcPr>
          <w:p w14:paraId="5E65E938" w14:textId="346A4891" w:rsidR="00EF6B24" w:rsidRPr="00402F77" w:rsidRDefault="003D652A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</w:t>
            </w:r>
            <w:r w:rsidR="00EF6B24" w:rsidRPr="00402F77">
              <w:rPr>
                <w:b/>
                <w:bCs/>
                <w:lang w:val="en-US"/>
              </w:rPr>
              <w:t>heme 2 (care outcomes): Living and well-being</w:t>
            </w:r>
          </w:p>
        </w:tc>
      </w:tr>
      <w:tr w:rsidR="0037460F" w:rsidRPr="000A5DF1" w14:paraId="549645A3" w14:textId="77777777" w:rsidTr="00281D6C">
        <w:tc>
          <w:tcPr>
            <w:tcW w:w="7792" w:type="dxa"/>
          </w:tcPr>
          <w:p w14:paraId="4F947F5E" w14:textId="030F3AD5" w:rsidR="0037460F" w:rsidRPr="000A5DF1" w:rsidRDefault="008C3D1B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Attention to </w:t>
            </w:r>
            <w:r w:rsidR="006D5ECF" w:rsidRPr="000A5DF1">
              <w:rPr>
                <w:lang w:val="en-US"/>
              </w:rPr>
              <w:t>existential</w:t>
            </w:r>
            <w:r w:rsidRPr="000A5DF1">
              <w:rPr>
                <w:lang w:val="en-US"/>
              </w:rPr>
              <w:t xml:space="preserve"> questions</w:t>
            </w:r>
            <w:r w:rsidR="0037460F" w:rsidRPr="000A5DF1">
              <w:rPr>
                <w:lang w:val="en-US"/>
              </w:rPr>
              <w:t>  </w:t>
            </w:r>
          </w:p>
        </w:tc>
      </w:tr>
      <w:tr w:rsidR="0037460F" w:rsidRPr="000A5DF1" w14:paraId="3EEE6664" w14:textId="77777777" w:rsidTr="00281D6C">
        <w:tc>
          <w:tcPr>
            <w:tcW w:w="7792" w:type="dxa"/>
          </w:tcPr>
          <w:p w14:paraId="23FA6984" w14:textId="0B081154" w:rsidR="0037460F" w:rsidRPr="000A5DF1" w:rsidRDefault="008C3D1B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Active involvement of family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5160A72A" w14:textId="77777777" w:rsidTr="00281D6C">
        <w:tc>
          <w:tcPr>
            <w:tcW w:w="7792" w:type="dxa"/>
          </w:tcPr>
          <w:p w14:paraId="5ADAE31E" w14:textId="69396168" w:rsidR="0037460F" w:rsidRPr="000A5DF1" w:rsidRDefault="003E04A7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Good personal care of residents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44331C20" w14:textId="77777777" w:rsidTr="00281D6C">
        <w:tc>
          <w:tcPr>
            <w:tcW w:w="7792" w:type="dxa"/>
          </w:tcPr>
          <w:p w14:paraId="03F9E59B" w14:textId="0B36EF89" w:rsidR="0037460F" w:rsidRPr="000A5DF1" w:rsidRDefault="003E04A7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Clean room and spaces</w:t>
            </w:r>
            <w:r w:rsidR="0037460F" w:rsidRPr="000A5DF1">
              <w:rPr>
                <w:lang w:val="en-US"/>
              </w:rPr>
              <w:t xml:space="preserve"> </w:t>
            </w:r>
          </w:p>
        </w:tc>
      </w:tr>
      <w:tr w:rsidR="0037460F" w:rsidRPr="000A5DF1" w14:paraId="7516FA72" w14:textId="77777777" w:rsidTr="00281D6C">
        <w:tc>
          <w:tcPr>
            <w:tcW w:w="7792" w:type="dxa"/>
          </w:tcPr>
          <w:p w14:paraId="77CABE48" w14:textId="0C691479" w:rsidR="0037460F" w:rsidRPr="000A5DF1" w:rsidRDefault="00BC350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Meaningful activities</w:t>
            </w:r>
            <w:r w:rsidR="0037460F" w:rsidRPr="000A5DF1">
              <w:rPr>
                <w:lang w:val="en-US"/>
              </w:rPr>
              <w:t> </w:t>
            </w:r>
            <w:r w:rsidR="009F160A" w:rsidRPr="000A5DF1">
              <w:rPr>
                <w:lang w:val="en-US"/>
              </w:rPr>
              <w:t>for residents</w:t>
            </w:r>
          </w:p>
        </w:tc>
      </w:tr>
      <w:tr w:rsidR="0037460F" w:rsidRPr="000A5DF1" w14:paraId="166F4F26" w14:textId="77777777" w:rsidTr="00281D6C">
        <w:tc>
          <w:tcPr>
            <w:tcW w:w="7792" w:type="dxa"/>
          </w:tcPr>
          <w:p w14:paraId="6C30BC45" w14:textId="64FF8776" w:rsidR="0037460F" w:rsidRPr="000A5DF1" w:rsidRDefault="00BC350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Good cooperation with volunteers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6A25C42E" w14:textId="77777777" w:rsidTr="00281D6C">
        <w:tc>
          <w:tcPr>
            <w:tcW w:w="7792" w:type="dxa"/>
          </w:tcPr>
          <w:p w14:paraId="473C2AF0" w14:textId="163C676D" w:rsidR="0037460F" w:rsidRPr="000A5DF1" w:rsidRDefault="004904D0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Satisfaction with meals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263A635E" w14:textId="77777777" w:rsidTr="00281D6C">
        <w:tc>
          <w:tcPr>
            <w:tcW w:w="7792" w:type="dxa"/>
          </w:tcPr>
          <w:p w14:paraId="45E3F77F" w14:textId="0316DBB7" w:rsidR="0037460F" w:rsidRPr="000A5DF1" w:rsidRDefault="004904D0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Living spaces are </w:t>
            </w:r>
            <w:r w:rsidR="00064B0C" w:rsidRPr="000A5DF1">
              <w:rPr>
                <w:lang w:val="en-US"/>
              </w:rPr>
              <w:t>suitable</w:t>
            </w:r>
            <w:r w:rsidRPr="000A5DF1">
              <w:rPr>
                <w:lang w:val="en-US"/>
              </w:rPr>
              <w:t xml:space="preserve"> for the target group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4AB64D5D" w14:textId="77777777" w:rsidTr="00281D6C">
        <w:tc>
          <w:tcPr>
            <w:tcW w:w="7792" w:type="dxa"/>
            <w:shd w:val="clear" w:color="auto" w:fill="E7E7E7" w:themeFill="text2" w:themeFillTint="33"/>
          </w:tcPr>
          <w:p w14:paraId="2902CDBD" w14:textId="6B2997D6" w:rsidR="0037460F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</w:t>
            </w:r>
            <w:r w:rsidR="0037460F" w:rsidRPr="00402F77">
              <w:rPr>
                <w:b/>
                <w:bCs/>
                <w:lang w:val="en-US"/>
              </w:rPr>
              <w:t>heme 3 (care outcomes): Resident safety</w:t>
            </w:r>
          </w:p>
        </w:tc>
      </w:tr>
      <w:tr w:rsidR="0037460F" w:rsidRPr="000A5DF1" w14:paraId="650585C1" w14:textId="77777777" w:rsidTr="00281D6C">
        <w:tc>
          <w:tcPr>
            <w:tcW w:w="7792" w:type="dxa"/>
          </w:tcPr>
          <w:p w14:paraId="4EC2D235" w14:textId="76811652" w:rsidR="0037460F" w:rsidRPr="000A5DF1" w:rsidRDefault="009246D8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Identifying risks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0A6DFFAC" w14:textId="77777777" w:rsidTr="00281D6C">
        <w:tc>
          <w:tcPr>
            <w:tcW w:w="7792" w:type="dxa"/>
          </w:tcPr>
          <w:p w14:paraId="1FE932E7" w14:textId="4B547765" w:rsidR="0037460F" w:rsidRPr="000A5DF1" w:rsidRDefault="00281D6C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Reporting incidents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1FD8E100" w14:textId="77777777" w:rsidTr="00281D6C">
        <w:tc>
          <w:tcPr>
            <w:tcW w:w="7792" w:type="dxa"/>
          </w:tcPr>
          <w:p w14:paraId="38F62A00" w14:textId="25B9CE46" w:rsidR="0037460F" w:rsidRPr="000A5DF1" w:rsidRDefault="00281D6C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Following up incidents</w:t>
            </w:r>
          </w:p>
        </w:tc>
      </w:tr>
      <w:tr w:rsidR="0037460F" w:rsidRPr="000A5DF1" w14:paraId="16F241C2" w14:textId="77777777" w:rsidTr="00281D6C">
        <w:tc>
          <w:tcPr>
            <w:tcW w:w="7792" w:type="dxa"/>
          </w:tcPr>
          <w:p w14:paraId="48699E7F" w14:textId="1E3897E8" w:rsidR="0037460F" w:rsidRPr="000A5DF1" w:rsidRDefault="004968CD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Care professionals are authorized and competent for their actions</w:t>
            </w:r>
          </w:p>
        </w:tc>
      </w:tr>
      <w:tr w:rsidR="0037460F" w:rsidRPr="000A5DF1" w14:paraId="0DE44D3E" w14:textId="77777777" w:rsidTr="00281D6C">
        <w:tc>
          <w:tcPr>
            <w:tcW w:w="7792" w:type="dxa"/>
          </w:tcPr>
          <w:p w14:paraId="66D17E39" w14:textId="04B81FFC" w:rsidR="0037460F" w:rsidRPr="000A5DF1" w:rsidRDefault="00AC206D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M</w:t>
            </w:r>
            <w:r w:rsidR="0037460F" w:rsidRPr="000A5DF1">
              <w:rPr>
                <w:lang w:val="en-US"/>
              </w:rPr>
              <w:t>edicati</w:t>
            </w:r>
            <w:r w:rsidR="00FD35D7" w:rsidRPr="000A5DF1">
              <w:rPr>
                <w:lang w:val="en-US"/>
              </w:rPr>
              <w:t>on safety</w:t>
            </w:r>
            <w:r w:rsidRPr="000A5DF1">
              <w:rPr>
                <w:lang w:val="en-US"/>
              </w:rPr>
              <w:t xml:space="preserve"> agreements</w:t>
            </w:r>
          </w:p>
        </w:tc>
      </w:tr>
      <w:tr w:rsidR="0037460F" w:rsidRPr="000A5DF1" w14:paraId="1D30D42D" w14:textId="77777777" w:rsidTr="00281D6C">
        <w:tc>
          <w:tcPr>
            <w:tcW w:w="7792" w:type="dxa"/>
          </w:tcPr>
          <w:p w14:paraId="0A73F2A8" w14:textId="37EF1661" w:rsidR="0037460F" w:rsidRPr="000A5DF1" w:rsidRDefault="00C26413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Policy on restrictive measures and involuntary care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30F12A72" w14:textId="77777777" w:rsidTr="00281D6C">
        <w:tc>
          <w:tcPr>
            <w:tcW w:w="7792" w:type="dxa"/>
          </w:tcPr>
          <w:p w14:paraId="791EE2D6" w14:textId="7F5FB964" w:rsidR="0037460F" w:rsidRPr="000A5DF1" w:rsidRDefault="007B7FB7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Employees work hygienically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36B251F1" w14:textId="77777777" w:rsidTr="00281D6C">
        <w:tc>
          <w:tcPr>
            <w:tcW w:w="7792" w:type="dxa"/>
          </w:tcPr>
          <w:p w14:paraId="2EF63740" w14:textId="64E75644" w:rsidR="0037460F" w:rsidRPr="000A5DF1" w:rsidRDefault="00A92AFF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F</w:t>
            </w:r>
            <w:r w:rsidR="00003FC1" w:rsidRPr="000A5DF1">
              <w:rPr>
                <w:lang w:val="en-US"/>
              </w:rPr>
              <w:t>ood safety</w:t>
            </w:r>
            <w:r w:rsidR="0037460F" w:rsidRPr="000A5DF1">
              <w:rPr>
                <w:lang w:val="en-US"/>
              </w:rPr>
              <w:t> </w:t>
            </w:r>
            <w:r w:rsidRPr="000A5DF1">
              <w:rPr>
                <w:lang w:val="en-US"/>
              </w:rPr>
              <w:t>agreements</w:t>
            </w:r>
          </w:p>
        </w:tc>
      </w:tr>
      <w:tr w:rsidR="0037460F" w:rsidRPr="000A5DF1" w14:paraId="43E30A17" w14:textId="77777777" w:rsidTr="00281D6C">
        <w:tc>
          <w:tcPr>
            <w:tcW w:w="7792" w:type="dxa"/>
            <w:shd w:val="clear" w:color="auto" w:fill="E7E7E7" w:themeFill="text2" w:themeFillTint="33"/>
          </w:tcPr>
          <w:p w14:paraId="71FE4D29" w14:textId="12DF2D0E" w:rsidR="0037460F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</w:t>
            </w:r>
            <w:r w:rsidR="0037460F" w:rsidRPr="00402F77">
              <w:rPr>
                <w:b/>
                <w:bCs/>
                <w:lang w:val="en-US"/>
              </w:rPr>
              <w:t>heme 4 (</w:t>
            </w:r>
            <w:r w:rsidR="000A5DF1" w:rsidRPr="00402F77">
              <w:rPr>
                <w:b/>
                <w:bCs/>
                <w:lang w:val="en-US"/>
              </w:rPr>
              <w:t>organizational</w:t>
            </w:r>
            <w:r w:rsidR="0037460F" w:rsidRPr="00402F77">
              <w:rPr>
                <w:b/>
                <w:bCs/>
                <w:lang w:val="en-US"/>
              </w:rPr>
              <w:t xml:space="preserve"> conditions): Learning and improvement</w:t>
            </w:r>
          </w:p>
        </w:tc>
      </w:tr>
      <w:tr w:rsidR="0037460F" w:rsidRPr="000A5DF1" w14:paraId="767A2C91" w14:textId="77777777" w:rsidTr="00281D6C">
        <w:tc>
          <w:tcPr>
            <w:tcW w:w="7792" w:type="dxa"/>
          </w:tcPr>
          <w:p w14:paraId="15804F98" w14:textId="5EA0F410" w:rsidR="0037460F" w:rsidRPr="000A5DF1" w:rsidRDefault="00281D6C" w:rsidP="00645725">
            <w:pPr>
              <w:pStyle w:val="BasistekstVilans"/>
              <w:rPr>
                <w:lang w:val="en-US"/>
              </w:rPr>
            </w:pP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Reflection </w:t>
            </w:r>
            <w:r w:rsidR="00F1729E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on potential improvements</w:t>
            </w:r>
          </w:p>
        </w:tc>
      </w:tr>
      <w:tr w:rsidR="0037460F" w:rsidRPr="000A5DF1" w14:paraId="2B2CA359" w14:textId="77777777" w:rsidTr="00281D6C">
        <w:tc>
          <w:tcPr>
            <w:tcW w:w="7792" w:type="dxa"/>
          </w:tcPr>
          <w:p w14:paraId="480CB947" w14:textId="311BA7AC" w:rsidR="0037460F" w:rsidRPr="000A5DF1" w:rsidRDefault="005F1E0A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Sufficient time for consultation</w:t>
            </w:r>
            <w:r w:rsidR="0037460F" w:rsidRPr="000A5DF1">
              <w:rPr>
                <w:lang w:val="en-US"/>
              </w:rPr>
              <w:t> </w:t>
            </w:r>
            <w:r w:rsidR="00A92AFF" w:rsidRPr="000A5DF1">
              <w:rPr>
                <w:lang w:val="en-US"/>
              </w:rPr>
              <w:t>in teams</w:t>
            </w:r>
          </w:p>
        </w:tc>
      </w:tr>
      <w:tr w:rsidR="0037460F" w:rsidRPr="000A5DF1" w14:paraId="4C900660" w14:textId="77777777" w:rsidTr="00281D6C">
        <w:tc>
          <w:tcPr>
            <w:tcW w:w="7792" w:type="dxa"/>
          </w:tcPr>
          <w:p w14:paraId="6A835CE7" w14:textId="285A6FCA" w:rsidR="0037460F" w:rsidRPr="008B4835" w:rsidRDefault="008B4835" w:rsidP="00645725">
            <w:pPr>
              <w:pStyle w:val="BasistekstVilans"/>
              <w:rPr>
                <w:lang w:val="en-US"/>
              </w:rPr>
            </w:pPr>
            <w:r w:rsidRPr="008B4835">
              <w:rPr>
                <w:rFonts w:asciiTheme="majorHAnsi" w:hAnsiTheme="majorHAnsi" w:cs="Calibri Light"/>
                <w:lang w:val="en-US"/>
              </w:rPr>
              <w:t>Care professionals can provide input for the quality plans</w:t>
            </w:r>
          </w:p>
        </w:tc>
      </w:tr>
      <w:tr w:rsidR="0037460F" w:rsidRPr="000A5DF1" w14:paraId="68C5B3AE" w14:textId="77777777" w:rsidTr="00281D6C">
        <w:tc>
          <w:tcPr>
            <w:tcW w:w="7792" w:type="dxa"/>
          </w:tcPr>
          <w:p w14:paraId="4C515F66" w14:textId="1E80DF61" w:rsidR="0037460F" w:rsidRPr="000A5DF1" w:rsidRDefault="00A26B40" w:rsidP="00645725">
            <w:pPr>
              <w:pStyle w:val="BasistekstVilans"/>
              <w:rPr>
                <w:lang w:val="en-US"/>
              </w:rPr>
            </w:pPr>
            <w:proofErr w:type="spellStart"/>
            <w:r>
              <w:rPr>
                <w:rFonts w:asciiTheme="majorHAnsi" w:hAnsiTheme="majorHAnsi" w:cs="Calibri Light"/>
              </w:rPr>
              <w:t>Quality</w:t>
            </w:r>
            <w:proofErr w:type="spellEnd"/>
            <w:r>
              <w:rPr>
                <w:rFonts w:asciiTheme="majorHAnsi" w:hAnsiTheme="majorHAnsi" w:cs="Calibri Light"/>
              </w:rPr>
              <w:t xml:space="preserve"> management system </w:t>
            </w:r>
            <w:proofErr w:type="spellStart"/>
            <w:r>
              <w:rPr>
                <w:rFonts w:asciiTheme="majorHAnsi" w:hAnsiTheme="majorHAnsi" w:cs="Calibri Light"/>
              </w:rPr>
              <w:t>that</w:t>
            </w:r>
            <w:proofErr w:type="spellEnd"/>
            <w:r>
              <w:rPr>
                <w:rFonts w:asciiTheme="majorHAnsi" w:hAnsiTheme="majorHAnsi" w:cs="Calibri Light"/>
              </w:rPr>
              <w:t xml:space="preserve"> is </w:t>
            </w:r>
            <w:proofErr w:type="spellStart"/>
            <w:r>
              <w:rPr>
                <w:rFonts w:asciiTheme="majorHAnsi" w:hAnsiTheme="majorHAnsi" w:cs="Calibri Light"/>
              </w:rPr>
              <w:t>supportive</w:t>
            </w:r>
            <w:proofErr w:type="spellEnd"/>
          </w:p>
        </w:tc>
      </w:tr>
      <w:tr w:rsidR="0037460F" w:rsidRPr="000A5DF1" w14:paraId="05F4FA8F" w14:textId="77777777" w:rsidTr="00281D6C">
        <w:tc>
          <w:tcPr>
            <w:tcW w:w="7792" w:type="dxa"/>
          </w:tcPr>
          <w:p w14:paraId="038AFC12" w14:textId="24222792" w:rsidR="0037460F" w:rsidRPr="000A5DF1" w:rsidRDefault="00BD7A5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Culture of learning and improvement</w:t>
            </w:r>
          </w:p>
        </w:tc>
      </w:tr>
      <w:tr w:rsidR="0037460F" w:rsidRPr="000A5DF1" w14:paraId="1A2AAD8D" w14:textId="77777777" w:rsidTr="00281D6C">
        <w:tc>
          <w:tcPr>
            <w:tcW w:w="7792" w:type="dxa"/>
          </w:tcPr>
          <w:p w14:paraId="223D0662" w14:textId="6C6BD1AA" w:rsidR="0037460F" w:rsidRPr="000A5DF1" w:rsidRDefault="00DA6BBD" w:rsidP="00645725">
            <w:pPr>
              <w:pStyle w:val="BasistekstVilans"/>
              <w:rPr>
                <w:lang w:val="en-US"/>
              </w:rPr>
            </w:pPr>
            <w:r>
              <w:rPr>
                <w:rFonts w:asciiTheme="majorHAnsi" w:hAnsiTheme="majorHAnsi" w:cs="Calibri Light"/>
              </w:rPr>
              <w:t xml:space="preserve">Care professionals have </w:t>
            </w:r>
            <w:proofErr w:type="spellStart"/>
            <w:r>
              <w:rPr>
                <w:rFonts w:asciiTheme="majorHAnsi" w:hAnsiTheme="majorHAnsi" w:cs="Calibri Light"/>
              </w:rPr>
              <w:t>sufficient</w:t>
            </w:r>
            <w:proofErr w:type="spellEnd"/>
            <w:r>
              <w:rPr>
                <w:rFonts w:asciiTheme="majorHAnsi" w:hAnsiTheme="majorHAnsi" w:cs="Calibri Light"/>
              </w:rPr>
              <w:t xml:space="preserve"> time </w:t>
            </w:r>
            <w:proofErr w:type="spellStart"/>
            <w:r>
              <w:rPr>
                <w:rFonts w:asciiTheme="majorHAnsi" w:hAnsiTheme="majorHAnsi" w:cs="Calibri Light"/>
              </w:rPr>
              <w:t>to</w:t>
            </w:r>
            <w:proofErr w:type="spellEnd"/>
            <w:r>
              <w:rPr>
                <w:rFonts w:asciiTheme="majorHAnsi" w:hAnsiTheme="majorHAnsi" w:cs="Calibri Light"/>
              </w:rPr>
              <w:t xml:space="preserve"> </w:t>
            </w:r>
            <w:proofErr w:type="spellStart"/>
            <w:r>
              <w:rPr>
                <w:rFonts w:asciiTheme="majorHAnsi" w:hAnsiTheme="majorHAnsi" w:cs="Calibri Light"/>
              </w:rPr>
              <w:t>participate</w:t>
            </w:r>
            <w:proofErr w:type="spellEnd"/>
            <w:r>
              <w:rPr>
                <w:rFonts w:asciiTheme="majorHAnsi" w:hAnsiTheme="majorHAnsi" w:cs="Calibri Light"/>
              </w:rPr>
              <w:t xml:space="preserve"> in a </w:t>
            </w:r>
            <w:proofErr w:type="spellStart"/>
            <w:r>
              <w:rPr>
                <w:rFonts w:asciiTheme="majorHAnsi" w:hAnsiTheme="majorHAnsi" w:cs="Calibri Light"/>
              </w:rPr>
              <w:t>learning</w:t>
            </w:r>
            <w:proofErr w:type="spellEnd"/>
            <w:r>
              <w:rPr>
                <w:rFonts w:asciiTheme="majorHAnsi" w:hAnsiTheme="majorHAnsi" w:cs="Calibri Light"/>
              </w:rPr>
              <w:t xml:space="preserve"> </w:t>
            </w:r>
            <w:proofErr w:type="spellStart"/>
            <w:r>
              <w:rPr>
                <w:rFonts w:asciiTheme="majorHAnsi" w:hAnsiTheme="majorHAnsi" w:cs="Calibri Light"/>
              </w:rPr>
              <w:t>network</w:t>
            </w:r>
            <w:proofErr w:type="spellEnd"/>
          </w:p>
        </w:tc>
      </w:tr>
    </w:tbl>
    <w:p w14:paraId="6A79F834" w14:textId="77777777" w:rsidR="00402F77" w:rsidRDefault="00402F77"/>
    <w:tbl>
      <w:tblPr>
        <w:tblStyle w:val="Tabelraster"/>
        <w:tblW w:w="7792" w:type="dxa"/>
        <w:tblLook w:val="04A0" w:firstRow="1" w:lastRow="0" w:firstColumn="1" w:lastColumn="0" w:noHBand="0" w:noVBand="1"/>
      </w:tblPr>
      <w:tblGrid>
        <w:gridCol w:w="7792"/>
      </w:tblGrid>
      <w:tr w:rsidR="0037460F" w:rsidRPr="000A5DF1" w14:paraId="20CD6808" w14:textId="77777777" w:rsidTr="00281D6C">
        <w:tc>
          <w:tcPr>
            <w:tcW w:w="7792" w:type="dxa"/>
            <w:shd w:val="clear" w:color="auto" w:fill="E7E7E7" w:themeFill="text2" w:themeFillTint="33"/>
          </w:tcPr>
          <w:p w14:paraId="7250CCCA" w14:textId="7472506B" w:rsidR="0037460F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</w:t>
            </w:r>
            <w:r w:rsidR="0037460F" w:rsidRPr="00402F77">
              <w:rPr>
                <w:b/>
                <w:bCs/>
                <w:lang w:val="en-US"/>
              </w:rPr>
              <w:t xml:space="preserve">heme 5 (organizational conditions): Leadership, management and governance </w:t>
            </w:r>
          </w:p>
        </w:tc>
      </w:tr>
      <w:tr w:rsidR="0037460F" w:rsidRPr="000A5DF1" w14:paraId="00B65C1F" w14:textId="77777777" w:rsidTr="00281D6C">
        <w:tc>
          <w:tcPr>
            <w:tcW w:w="7792" w:type="dxa"/>
          </w:tcPr>
          <w:p w14:paraId="031CBE1F" w14:textId="0D64E507" w:rsidR="0037460F" w:rsidRPr="000A5DF1" w:rsidRDefault="00CD4D21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Clear</w:t>
            </w:r>
            <w:r w:rsidR="00806E4D" w:rsidRPr="000A5DF1">
              <w:rPr>
                <w:lang w:val="en-US"/>
              </w:rPr>
              <w:t xml:space="preserve">, </w:t>
            </w:r>
            <w:r w:rsidRPr="000A5DF1">
              <w:rPr>
                <w:lang w:val="en-US"/>
              </w:rPr>
              <w:t xml:space="preserve">shared </w:t>
            </w:r>
            <w:r w:rsidR="00A92AFF" w:rsidRPr="000A5DF1">
              <w:rPr>
                <w:lang w:val="en-US"/>
              </w:rPr>
              <w:t>organization</w:t>
            </w:r>
            <w:r w:rsidR="00806E4D" w:rsidRPr="000A5DF1">
              <w:rPr>
                <w:lang w:val="en-US"/>
              </w:rPr>
              <w:t>al</w:t>
            </w:r>
            <w:r w:rsidR="00A92AFF" w:rsidRPr="000A5DF1">
              <w:rPr>
                <w:lang w:val="en-US"/>
              </w:rPr>
              <w:t xml:space="preserve"> </w:t>
            </w:r>
            <w:r w:rsidRPr="000A5DF1">
              <w:rPr>
                <w:lang w:val="en-US"/>
              </w:rPr>
              <w:t>vision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55591517" w14:textId="77777777" w:rsidTr="00281D6C">
        <w:tc>
          <w:tcPr>
            <w:tcW w:w="7792" w:type="dxa"/>
          </w:tcPr>
          <w:p w14:paraId="6EF8AEDC" w14:textId="3078037E" w:rsidR="0037460F" w:rsidRPr="000A5DF1" w:rsidRDefault="00E72372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Board and management focus on quality of care</w:t>
            </w:r>
            <w:r w:rsidR="0037460F" w:rsidRPr="000A5DF1">
              <w:rPr>
                <w:lang w:val="en-US"/>
              </w:rPr>
              <w:t> </w:t>
            </w:r>
          </w:p>
        </w:tc>
      </w:tr>
      <w:tr w:rsidR="0037460F" w:rsidRPr="000A5DF1" w14:paraId="5CF8DD91" w14:textId="77777777" w:rsidTr="00281D6C">
        <w:tc>
          <w:tcPr>
            <w:tcW w:w="7792" w:type="dxa"/>
          </w:tcPr>
          <w:p w14:paraId="3D5E1282" w14:textId="5E770BD8" w:rsidR="0037460F" w:rsidRPr="000A5DF1" w:rsidRDefault="00BD7A5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Board and management </w:t>
            </w:r>
            <w:r w:rsidR="00FF791B" w:rsidRPr="000A5DF1">
              <w:rPr>
                <w:lang w:val="en-US"/>
              </w:rPr>
              <w:t>are</w:t>
            </w:r>
            <w:r w:rsidRPr="000A5DF1">
              <w:rPr>
                <w:lang w:val="en-US"/>
              </w:rPr>
              <w:t xml:space="preserve"> involved</w:t>
            </w:r>
            <w:r w:rsidR="0037460F" w:rsidRPr="000A5DF1">
              <w:rPr>
                <w:lang w:val="en-US"/>
              </w:rPr>
              <w:t> </w:t>
            </w:r>
            <w:r w:rsidRPr="000A5DF1">
              <w:rPr>
                <w:lang w:val="en-US"/>
              </w:rPr>
              <w:t>with the facility</w:t>
            </w:r>
          </w:p>
        </w:tc>
      </w:tr>
      <w:tr w:rsidR="0037460F" w:rsidRPr="000A5DF1" w14:paraId="3719F869" w14:textId="77777777" w:rsidTr="00281D6C">
        <w:tc>
          <w:tcPr>
            <w:tcW w:w="7792" w:type="dxa"/>
          </w:tcPr>
          <w:p w14:paraId="5258E36F" w14:textId="1E09474F" w:rsidR="0037460F" w:rsidRPr="000A5DF1" w:rsidRDefault="00BD7A5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Board and management support the care professionals</w:t>
            </w:r>
          </w:p>
        </w:tc>
      </w:tr>
      <w:tr w:rsidR="0037460F" w:rsidRPr="000A5DF1" w14:paraId="27516F33" w14:textId="77777777" w:rsidTr="00281D6C">
        <w:tc>
          <w:tcPr>
            <w:tcW w:w="7792" w:type="dxa"/>
          </w:tcPr>
          <w:p w14:paraId="7A5B9AE0" w14:textId="301556CE" w:rsidR="0037460F" w:rsidRPr="000A5DF1" w:rsidRDefault="00694AD3" w:rsidP="00645725">
            <w:pPr>
              <w:pStyle w:val="BasistekstVilans"/>
              <w:rPr>
                <w:lang w:val="en-US"/>
              </w:rPr>
            </w:pP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Employees</w:t>
            </w:r>
            <w:r w:rsidR="00BB487B"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and </w:t>
            </w:r>
            <w:r w:rsidR="00281D6C"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residents (representatives) can influence the organizations’ policy </w:t>
            </w:r>
          </w:p>
        </w:tc>
      </w:tr>
      <w:tr w:rsidR="0037460F" w:rsidRPr="000A5DF1" w14:paraId="47977DB0" w14:textId="77777777" w:rsidTr="00281D6C">
        <w:tc>
          <w:tcPr>
            <w:tcW w:w="7792" w:type="dxa"/>
            <w:shd w:val="clear" w:color="auto" w:fill="E7E7E7" w:themeFill="text2" w:themeFillTint="33"/>
          </w:tcPr>
          <w:p w14:paraId="7A23B9B0" w14:textId="2F19C6DF" w:rsidR="0037460F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theme 6 (organizational conditions): responsive workforce</w:t>
            </w:r>
          </w:p>
        </w:tc>
      </w:tr>
      <w:tr w:rsidR="0037460F" w:rsidRPr="000A5DF1" w14:paraId="1ABE821B" w14:textId="77777777" w:rsidTr="00281D6C">
        <w:tc>
          <w:tcPr>
            <w:tcW w:w="7792" w:type="dxa"/>
          </w:tcPr>
          <w:p w14:paraId="19BDA062" w14:textId="446F1B6A" w:rsidR="0037460F" w:rsidRPr="000A5DF1" w:rsidRDefault="00694AD3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Care professionals have the right skills and </w:t>
            </w:r>
            <w:r w:rsidR="000A5DF1" w:rsidRPr="000A5DF1">
              <w:rPr>
                <w:lang w:val="en-US"/>
              </w:rPr>
              <w:t>knowledge</w:t>
            </w:r>
          </w:p>
        </w:tc>
      </w:tr>
      <w:tr w:rsidR="0037460F" w:rsidRPr="000A5DF1" w14:paraId="1287DB00" w14:textId="77777777" w:rsidTr="00281D6C">
        <w:tc>
          <w:tcPr>
            <w:tcW w:w="7792" w:type="dxa"/>
          </w:tcPr>
          <w:p w14:paraId="1992099F" w14:textId="58852DD0" w:rsidR="0037460F" w:rsidRPr="000A5DF1" w:rsidRDefault="0090049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Sufficient care professionals to provide care 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37460F" w:rsidRPr="000A5DF1" w14:paraId="12EF6E3B" w14:textId="77777777" w:rsidTr="00281D6C">
        <w:tc>
          <w:tcPr>
            <w:tcW w:w="7792" w:type="dxa"/>
          </w:tcPr>
          <w:p w14:paraId="00E9585C" w14:textId="209A9EC7" w:rsidR="0037460F" w:rsidRPr="000A5DF1" w:rsidRDefault="008538AB" w:rsidP="00645725">
            <w:pPr>
              <w:pStyle w:val="BasistekstVilans"/>
              <w:rPr>
                <w:lang w:val="en-US"/>
              </w:rPr>
            </w:pPr>
            <w:r w:rsidRPr="00B43196">
              <w:rPr>
                <w:rFonts w:asciiTheme="majorHAnsi" w:hAnsiTheme="majorHAnsi" w:cs="Calibri Light"/>
              </w:rPr>
              <w:t xml:space="preserve">At </w:t>
            </w:r>
            <w:proofErr w:type="spellStart"/>
            <w:r w:rsidRPr="00B43196">
              <w:rPr>
                <w:rFonts w:asciiTheme="majorHAnsi" w:hAnsiTheme="majorHAnsi" w:cs="Calibri Light"/>
              </w:rPr>
              <w:t>least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two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care professionals present </w:t>
            </w:r>
            <w:proofErr w:type="spellStart"/>
            <w:r w:rsidRPr="00B43196">
              <w:rPr>
                <w:rFonts w:asciiTheme="majorHAnsi" w:hAnsiTheme="majorHAnsi" w:cs="Calibri Light"/>
              </w:rPr>
              <w:t>during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intensive care </w:t>
            </w:r>
            <w:proofErr w:type="spellStart"/>
            <w:r w:rsidRPr="00B43196">
              <w:rPr>
                <w:rFonts w:asciiTheme="majorHAnsi" w:hAnsiTheme="majorHAnsi" w:cs="Calibri Light"/>
              </w:rPr>
              <w:t>moments</w:t>
            </w:r>
            <w:proofErr w:type="spellEnd"/>
          </w:p>
        </w:tc>
      </w:tr>
      <w:tr w:rsidR="0037460F" w:rsidRPr="000A5DF1" w14:paraId="5C445EB1" w14:textId="77777777" w:rsidTr="00281D6C">
        <w:tc>
          <w:tcPr>
            <w:tcW w:w="7792" w:type="dxa"/>
          </w:tcPr>
          <w:p w14:paraId="066498BE" w14:textId="192E4F2D" w:rsidR="0037460F" w:rsidRPr="000A5DF1" w:rsidRDefault="007A2953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Supervision in the living room or common area</w:t>
            </w:r>
            <w:r w:rsidR="00281D6C" w:rsidRPr="000A5DF1">
              <w:rPr>
                <w:lang w:val="en-US"/>
              </w:rPr>
              <w:t>  </w:t>
            </w:r>
          </w:p>
        </w:tc>
      </w:tr>
      <w:tr w:rsidR="0037460F" w:rsidRPr="000A5DF1" w14:paraId="5EE8E6E2" w14:textId="77777777" w:rsidTr="00281D6C">
        <w:tc>
          <w:tcPr>
            <w:tcW w:w="7792" w:type="dxa"/>
          </w:tcPr>
          <w:p w14:paraId="45F18E32" w14:textId="2AAC8C0D" w:rsidR="0037460F" w:rsidRPr="000A5DF1" w:rsidRDefault="007E5B55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Residents are usually helped by staff they know</w:t>
            </w:r>
          </w:p>
        </w:tc>
      </w:tr>
      <w:tr w:rsidR="00281D6C" w:rsidRPr="000A5DF1" w14:paraId="4EFB2417" w14:textId="77777777" w:rsidTr="00281D6C">
        <w:tc>
          <w:tcPr>
            <w:tcW w:w="7792" w:type="dxa"/>
          </w:tcPr>
          <w:p w14:paraId="5782C638" w14:textId="7D425544" w:rsidR="00281D6C" w:rsidRPr="000A5DF1" w:rsidRDefault="007E5B55" w:rsidP="00645725">
            <w:pPr>
              <w:pStyle w:val="BasistekstVilans"/>
              <w:rPr>
                <w:lang w:val="en-US"/>
              </w:rPr>
            </w:pP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Good </w:t>
            </w:r>
            <w:r w:rsidR="00D6439C"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teamwork</w:t>
            </w:r>
          </w:p>
        </w:tc>
      </w:tr>
      <w:tr w:rsidR="00281D6C" w:rsidRPr="000A5DF1" w14:paraId="26BD10CD" w14:textId="77777777" w:rsidTr="00281D6C">
        <w:tc>
          <w:tcPr>
            <w:tcW w:w="7792" w:type="dxa"/>
          </w:tcPr>
          <w:p w14:paraId="13A4722E" w14:textId="7DD72F1C" w:rsidR="00281D6C" w:rsidRPr="000A5DF1" w:rsidRDefault="000B5203" w:rsidP="00645725">
            <w:pPr>
              <w:pStyle w:val="BasistekstVilans"/>
              <w:rPr>
                <w:lang w:val="en-US"/>
              </w:rPr>
            </w:pPr>
            <w:r w:rsidRPr="00B43196">
              <w:rPr>
                <w:rFonts w:asciiTheme="majorHAnsi" w:hAnsiTheme="majorHAnsi" w:cs="Calibri Light"/>
              </w:rPr>
              <w:t xml:space="preserve">Training </w:t>
            </w:r>
            <w:proofErr w:type="spellStart"/>
            <w:r w:rsidRPr="00B43196">
              <w:rPr>
                <w:rFonts w:asciiTheme="majorHAnsi" w:hAnsiTheme="majorHAnsi" w:cs="Calibri Light"/>
              </w:rPr>
              <w:t>meets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the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needs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of care professionals</w:t>
            </w:r>
          </w:p>
        </w:tc>
      </w:tr>
      <w:tr w:rsidR="00281D6C" w:rsidRPr="000A5DF1" w14:paraId="5C4B5D3D" w14:textId="77777777" w:rsidTr="00281D6C">
        <w:tc>
          <w:tcPr>
            <w:tcW w:w="7792" w:type="dxa"/>
          </w:tcPr>
          <w:p w14:paraId="3E3A43E4" w14:textId="46AF31C1" w:rsidR="00281D6C" w:rsidRPr="000A5DF1" w:rsidRDefault="0095394D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Employees </w:t>
            </w:r>
            <w:r w:rsidR="00DC460A" w:rsidRPr="000A5DF1">
              <w:rPr>
                <w:lang w:val="en-US"/>
              </w:rPr>
              <w:t>get enough</w:t>
            </w:r>
            <w:r w:rsidRPr="000A5DF1">
              <w:rPr>
                <w:lang w:val="en-US"/>
              </w:rPr>
              <w:t xml:space="preserve"> time for training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370874D7" w14:textId="77777777" w:rsidTr="00281D6C">
        <w:tc>
          <w:tcPr>
            <w:tcW w:w="7792" w:type="dxa"/>
          </w:tcPr>
          <w:p w14:paraId="5244DE14" w14:textId="485201F4" w:rsidR="00281D6C" w:rsidRPr="000A5DF1" w:rsidRDefault="00A52FAE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Annual performance </w:t>
            </w:r>
            <w:r w:rsidR="001C0268">
              <w:rPr>
                <w:lang w:val="en-US"/>
              </w:rPr>
              <w:t xml:space="preserve">and development </w:t>
            </w:r>
            <w:r w:rsidRPr="000A5DF1">
              <w:rPr>
                <w:lang w:val="en-US"/>
              </w:rPr>
              <w:t>review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29CD9D0E" w14:textId="77777777" w:rsidTr="00281D6C">
        <w:tc>
          <w:tcPr>
            <w:tcW w:w="7792" w:type="dxa"/>
          </w:tcPr>
          <w:p w14:paraId="5A773232" w14:textId="0C6CB257" w:rsidR="00281D6C" w:rsidRPr="000A5DF1" w:rsidRDefault="00236BBC" w:rsidP="00645725">
            <w:pPr>
              <w:pStyle w:val="BasistekstVilans"/>
              <w:rPr>
                <w:lang w:val="en-US"/>
              </w:rPr>
            </w:pPr>
            <w:proofErr w:type="spellStart"/>
            <w:r w:rsidRPr="00B43196">
              <w:rPr>
                <w:rFonts w:asciiTheme="majorHAnsi" w:hAnsiTheme="majorHAnsi" w:cs="Calibri Light"/>
              </w:rPr>
              <w:t>Absenteeism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due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to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illness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is </w:t>
            </w:r>
            <w:proofErr w:type="spellStart"/>
            <w:r w:rsidRPr="00B43196">
              <w:rPr>
                <w:rFonts w:asciiTheme="majorHAnsi" w:hAnsiTheme="majorHAnsi" w:cs="Calibri Light"/>
              </w:rPr>
              <w:t>not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a </w:t>
            </w:r>
            <w:proofErr w:type="spellStart"/>
            <w:r w:rsidRPr="00B43196">
              <w:rPr>
                <w:rFonts w:asciiTheme="majorHAnsi" w:hAnsiTheme="majorHAnsi" w:cs="Calibri Light"/>
              </w:rPr>
              <w:t>problem</w:t>
            </w:r>
            <w:proofErr w:type="spellEnd"/>
          </w:p>
        </w:tc>
      </w:tr>
      <w:tr w:rsidR="00281D6C" w:rsidRPr="000A5DF1" w14:paraId="6634AF30" w14:textId="77777777" w:rsidTr="00281D6C">
        <w:tc>
          <w:tcPr>
            <w:tcW w:w="7792" w:type="dxa"/>
          </w:tcPr>
          <w:p w14:paraId="500EE359" w14:textId="6AB35F1A" w:rsidR="00281D6C" w:rsidRPr="000A5DF1" w:rsidRDefault="0028744D" w:rsidP="00645725">
            <w:pPr>
              <w:pStyle w:val="BasistekstVilans"/>
              <w:rPr>
                <w:lang w:val="en-US"/>
              </w:rPr>
            </w:pPr>
            <w:proofErr w:type="spellStart"/>
            <w:r w:rsidRPr="00B43196">
              <w:rPr>
                <w:rFonts w:asciiTheme="majorHAnsi" w:hAnsiTheme="majorHAnsi" w:cs="Calibri Light"/>
              </w:rPr>
              <w:t>Staff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turnover is </w:t>
            </w:r>
            <w:proofErr w:type="spellStart"/>
            <w:r w:rsidRPr="00B43196">
              <w:rPr>
                <w:rFonts w:asciiTheme="majorHAnsi" w:hAnsiTheme="majorHAnsi" w:cs="Calibri Light"/>
              </w:rPr>
              <w:t>not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a </w:t>
            </w:r>
            <w:proofErr w:type="spellStart"/>
            <w:r w:rsidRPr="00B43196">
              <w:rPr>
                <w:rFonts w:asciiTheme="majorHAnsi" w:hAnsiTheme="majorHAnsi" w:cs="Calibri Light"/>
              </w:rPr>
              <w:t>problem</w:t>
            </w:r>
            <w:proofErr w:type="spellEnd"/>
          </w:p>
        </w:tc>
      </w:tr>
      <w:tr w:rsidR="00281D6C" w:rsidRPr="000A5DF1" w14:paraId="21D98CB9" w14:textId="77777777" w:rsidTr="00281D6C">
        <w:tc>
          <w:tcPr>
            <w:tcW w:w="7792" w:type="dxa"/>
          </w:tcPr>
          <w:p w14:paraId="0E31A6D2" w14:textId="6218944E" w:rsidR="00281D6C" w:rsidRPr="000A5DF1" w:rsidRDefault="00E005BA" w:rsidP="00645725">
            <w:pPr>
              <w:pStyle w:val="BasistekstVilans"/>
              <w:rPr>
                <w:lang w:val="en-US"/>
              </w:rPr>
            </w:pPr>
            <w:r w:rsidRPr="00B43196">
              <w:rPr>
                <w:rFonts w:asciiTheme="majorHAnsi" w:hAnsiTheme="majorHAnsi" w:cs="Calibri Light"/>
              </w:rPr>
              <w:t xml:space="preserve">Care professionals </w:t>
            </w:r>
            <w:proofErr w:type="spellStart"/>
            <w:r w:rsidRPr="00B43196">
              <w:rPr>
                <w:rFonts w:asciiTheme="majorHAnsi" w:hAnsiTheme="majorHAnsi" w:cs="Calibri Light"/>
              </w:rPr>
              <w:t>enjoy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going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to</w:t>
            </w:r>
            <w:proofErr w:type="spellEnd"/>
            <w:r w:rsidRPr="00B43196">
              <w:rPr>
                <w:rFonts w:asciiTheme="majorHAnsi" w:hAnsiTheme="majorHAnsi" w:cs="Calibri Light"/>
              </w:rPr>
              <w:t xml:space="preserve"> </w:t>
            </w:r>
            <w:proofErr w:type="spellStart"/>
            <w:r w:rsidRPr="00B43196">
              <w:rPr>
                <w:rFonts w:asciiTheme="majorHAnsi" w:hAnsiTheme="majorHAnsi" w:cs="Calibri Light"/>
              </w:rPr>
              <w:t>work</w:t>
            </w:r>
            <w:proofErr w:type="spellEnd"/>
          </w:p>
        </w:tc>
      </w:tr>
      <w:tr w:rsidR="00281D6C" w:rsidRPr="000A5DF1" w14:paraId="214D821B" w14:textId="77777777" w:rsidTr="00281D6C">
        <w:tc>
          <w:tcPr>
            <w:tcW w:w="7792" w:type="dxa"/>
            <w:shd w:val="clear" w:color="auto" w:fill="E7E7E7" w:themeFill="text2" w:themeFillTint="33"/>
          </w:tcPr>
          <w:p w14:paraId="31F86528" w14:textId="5AEA5B33" w:rsidR="00281D6C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theme 7 (organizational conditions): use of resources</w:t>
            </w:r>
          </w:p>
        </w:tc>
      </w:tr>
      <w:tr w:rsidR="00281D6C" w:rsidRPr="000A5DF1" w14:paraId="4A536C12" w14:textId="77777777" w:rsidTr="00281D6C">
        <w:tc>
          <w:tcPr>
            <w:tcW w:w="7792" w:type="dxa"/>
          </w:tcPr>
          <w:p w14:paraId="3584FFBB" w14:textId="4AB85F81" w:rsidR="00281D6C" w:rsidRPr="000A5DF1" w:rsidRDefault="00BD7A54" w:rsidP="00645725">
            <w:pPr>
              <w:pStyle w:val="BasistekstVilans"/>
              <w:rPr>
                <w:lang w:val="en-US"/>
              </w:rPr>
            </w:pP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Evaluation of </w:t>
            </w:r>
            <w:r w:rsidR="00E005B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methods and </w:t>
            </w:r>
            <w:r w:rsidRPr="000A5DF1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practices</w:t>
            </w:r>
            <w:r w:rsidR="00E005BA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 xml:space="preserve"> on a regular basis</w:t>
            </w:r>
          </w:p>
        </w:tc>
      </w:tr>
      <w:tr w:rsidR="00281D6C" w:rsidRPr="000A5DF1" w14:paraId="43551377" w14:textId="77777777" w:rsidTr="00281D6C">
        <w:tc>
          <w:tcPr>
            <w:tcW w:w="7792" w:type="dxa"/>
          </w:tcPr>
          <w:p w14:paraId="7D65BEC9" w14:textId="7FE60887" w:rsidR="00281D6C" w:rsidRPr="000A5DF1" w:rsidRDefault="004B4145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M</w:t>
            </w:r>
            <w:r w:rsidR="00C250CE" w:rsidRPr="000A5DF1">
              <w:rPr>
                <w:lang w:val="en-US"/>
              </w:rPr>
              <w:t>aterials and resources</w:t>
            </w:r>
            <w:r w:rsidR="00281D6C" w:rsidRPr="000A5DF1">
              <w:rPr>
                <w:lang w:val="en-US"/>
              </w:rPr>
              <w:t> </w:t>
            </w:r>
            <w:r w:rsidRPr="000A5DF1">
              <w:rPr>
                <w:lang w:val="en-US"/>
              </w:rPr>
              <w:t>are available</w:t>
            </w:r>
          </w:p>
        </w:tc>
      </w:tr>
      <w:tr w:rsidR="00281D6C" w:rsidRPr="000A5DF1" w14:paraId="5B869348" w14:textId="77777777" w:rsidTr="00281D6C">
        <w:tc>
          <w:tcPr>
            <w:tcW w:w="7792" w:type="dxa"/>
          </w:tcPr>
          <w:p w14:paraId="31D88C2E" w14:textId="163F0D38" w:rsidR="00281D6C" w:rsidRPr="000A5DF1" w:rsidRDefault="00867732" w:rsidP="00645725">
            <w:pPr>
              <w:pStyle w:val="BasistekstVilans"/>
              <w:rPr>
                <w:lang w:val="en-US"/>
              </w:rPr>
            </w:pPr>
            <w:r>
              <w:rPr>
                <w:lang w:val="en-US"/>
              </w:rPr>
              <w:t>Enough o</w:t>
            </w:r>
            <w:r w:rsidR="00855A80" w:rsidRPr="000A5DF1">
              <w:rPr>
                <w:lang w:val="en-US"/>
              </w:rPr>
              <w:t xml:space="preserve">pportunities for </w:t>
            </w:r>
            <w:r>
              <w:rPr>
                <w:lang w:val="en-US"/>
              </w:rPr>
              <w:t>using</w:t>
            </w:r>
            <w:r w:rsidR="00855A80" w:rsidRPr="000A5DF1">
              <w:rPr>
                <w:lang w:val="en-US"/>
              </w:rPr>
              <w:t xml:space="preserve"> (innovative) technology</w:t>
            </w:r>
          </w:p>
        </w:tc>
      </w:tr>
      <w:tr w:rsidR="00281D6C" w:rsidRPr="000A5DF1" w14:paraId="73D859CC" w14:textId="77777777" w:rsidTr="00281D6C">
        <w:tc>
          <w:tcPr>
            <w:tcW w:w="7792" w:type="dxa"/>
          </w:tcPr>
          <w:p w14:paraId="4F5B1242" w14:textId="20EB7859" w:rsidR="00281D6C" w:rsidRPr="000A5DF1" w:rsidRDefault="00855A80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Facility services support the care professionals 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039C82E2" w14:textId="77777777" w:rsidTr="00281D6C">
        <w:tc>
          <w:tcPr>
            <w:tcW w:w="7792" w:type="dxa"/>
          </w:tcPr>
          <w:p w14:paraId="4DF9CF8F" w14:textId="33495DFD" w:rsidR="00281D6C" w:rsidRPr="000A5DF1" w:rsidRDefault="00897D70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Staff </w:t>
            </w:r>
            <w:r w:rsidR="00E87D02" w:rsidRPr="000A5DF1">
              <w:rPr>
                <w:lang w:val="en-US"/>
              </w:rPr>
              <w:t xml:space="preserve">services </w:t>
            </w:r>
            <w:r w:rsidRPr="000A5DF1">
              <w:rPr>
                <w:lang w:val="en-US"/>
              </w:rPr>
              <w:t xml:space="preserve">support </w:t>
            </w:r>
            <w:r w:rsidR="00E87D02" w:rsidRPr="000A5DF1">
              <w:rPr>
                <w:lang w:val="en-US"/>
              </w:rPr>
              <w:t>the care process</w:t>
            </w:r>
          </w:p>
        </w:tc>
      </w:tr>
      <w:tr w:rsidR="00281D6C" w:rsidRPr="000A5DF1" w14:paraId="46C2C3AB" w14:textId="77777777" w:rsidTr="00281D6C">
        <w:tc>
          <w:tcPr>
            <w:tcW w:w="7792" w:type="dxa"/>
            <w:shd w:val="clear" w:color="auto" w:fill="E7E7E7" w:themeFill="text2" w:themeFillTint="33"/>
          </w:tcPr>
          <w:p w14:paraId="2655DB17" w14:textId="64BF0D95" w:rsidR="00281D6C" w:rsidRPr="00402F77" w:rsidRDefault="00C07481" w:rsidP="00645725">
            <w:pPr>
              <w:pStyle w:val="BasistekstVilans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Topics</w:t>
            </w:r>
            <w:r w:rsidR="00281D6C" w:rsidRPr="00402F77">
              <w:rPr>
                <w:b/>
                <w:bCs/>
                <w:lang w:val="en-US"/>
              </w:rPr>
              <w:t xml:space="preserve"> theme 8 (organizational conditions): use of information</w:t>
            </w:r>
          </w:p>
        </w:tc>
      </w:tr>
      <w:tr w:rsidR="00281D6C" w:rsidRPr="000A5DF1" w14:paraId="0296AF78" w14:textId="77777777" w:rsidTr="00281D6C">
        <w:tc>
          <w:tcPr>
            <w:tcW w:w="7792" w:type="dxa"/>
          </w:tcPr>
          <w:p w14:paraId="38D94772" w14:textId="266F7A8A" w:rsidR="00281D6C" w:rsidRPr="000A5DF1" w:rsidRDefault="00EF1F06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Client </w:t>
            </w:r>
            <w:r w:rsidR="00AA5435" w:rsidRPr="000A5DF1">
              <w:rPr>
                <w:lang w:val="en-US"/>
              </w:rPr>
              <w:t xml:space="preserve">are surveyed </w:t>
            </w:r>
            <w:r w:rsidRPr="000A5DF1">
              <w:rPr>
                <w:lang w:val="en-US"/>
              </w:rPr>
              <w:t>at least once a year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599236A8" w14:textId="77777777" w:rsidTr="00281D6C">
        <w:tc>
          <w:tcPr>
            <w:tcW w:w="7792" w:type="dxa"/>
          </w:tcPr>
          <w:p w14:paraId="69D633E8" w14:textId="222DBF99" w:rsidR="00281D6C" w:rsidRPr="000A5DF1" w:rsidRDefault="00F40838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 xml:space="preserve">Client </w:t>
            </w:r>
            <w:r w:rsidR="00C06F45" w:rsidRPr="000A5DF1">
              <w:rPr>
                <w:lang w:val="en-US"/>
              </w:rPr>
              <w:t>feedback is</w:t>
            </w:r>
            <w:r w:rsidRPr="000A5DF1">
              <w:rPr>
                <w:lang w:val="en-US"/>
              </w:rPr>
              <w:t xml:space="preserve"> used to improve care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2BEBD7ED" w14:textId="77777777" w:rsidTr="00281D6C">
        <w:tc>
          <w:tcPr>
            <w:tcW w:w="7792" w:type="dxa"/>
          </w:tcPr>
          <w:p w14:paraId="5947A0AC" w14:textId="08E4E440" w:rsidR="00281D6C" w:rsidRPr="000A5DF1" w:rsidRDefault="0048716D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Management</w:t>
            </w:r>
            <w:r w:rsidR="00F40838" w:rsidRPr="000A5DF1">
              <w:rPr>
                <w:lang w:val="en-US"/>
              </w:rPr>
              <w:t xml:space="preserve"> information is available for learning and improvement</w:t>
            </w:r>
            <w:r w:rsidR="00281D6C" w:rsidRPr="000A5DF1">
              <w:rPr>
                <w:lang w:val="en-US"/>
              </w:rPr>
              <w:t> </w:t>
            </w:r>
          </w:p>
        </w:tc>
      </w:tr>
      <w:tr w:rsidR="00281D6C" w:rsidRPr="000A5DF1" w14:paraId="2C7D209A" w14:textId="77777777" w:rsidTr="00281D6C">
        <w:tc>
          <w:tcPr>
            <w:tcW w:w="7792" w:type="dxa"/>
          </w:tcPr>
          <w:p w14:paraId="11C77917" w14:textId="7ED5FE25" w:rsidR="00281D6C" w:rsidRPr="000A5DF1" w:rsidRDefault="000A5DF1" w:rsidP="00645725">
            <w:pPr>
              <w:pStyle w:val="BasistekstVilans"/>
              <w:rPr>
                <w:lang w:val="en-US"/>
              </w:rPr>
            </w:pPr>
            <w:r w:rsidRPr="000A5DF1">
              <w:rPr>
                <w:lang w:val="en-US"/>
              </w:rPr>
              <w:t>Few administrative burdens</w:t>
            </w:r>
          </w:p>
        </w:tc>
      </w:tr>
    </w:tbl>
    <w:p w14:paraId="6DAAA68F" w14:textId="77777777" w:rsidR="00EF6B24" w:rsidRDefault="00EF6B24" w:rsidP="00645725">
      <w:pPr>
        <w:pStyle w:val="BasistekstVilans"/>
        <w:rPr>
          <w:lang w:val="en-US"/>
        </w:rPr>
      </w:pPr>
    </w:p>
    <w:p w14:paraId="0177B1F0" w14:textId="77777777" w:rsidR="00544440" w:rsidRDefault="00544440" w:rsidP="00645725">
      <w:pPr>
        <w:pStyle w:val="BasistekstVilans"/>
        <w:rPr>
          <w:lang w:val="en-US"/>
        </w:rPr>
      </w:pPr>
    </w:p>
    <w:p w14:paraId="496EFE27" w14:textId="77777777" w:rsidR="00544440" w:rsidRDefault="00544440" w:rsidP="00645725">
      <w:pPr>
        <w:pStyle w:val="BasistekstVilans"/>
        <w:rPr>
          <w:lang w:val="en-US"/>
        </w:rPr>
      </w:pPr>
    </w:p>
    <w:p w14:paraId="554DBB1C" w14:textId="77777777" w:rsidR="00544440" w:rsidRDefault="00544440" w:rsidP="00645725">
      <w:pPr>
        <w:pStyle w:val="BasistekstVilans"/>
        <w:rPr>
          <w:lang w:val="en-US"/>
        </w:rPr>
      </w:pPr>
    </w:p>
    <w:p w14:paraId="5BF7BE6C" w14:textId="77777777" w:rsidR="00544440" w:rsidRDefault="00544440" w:rsidP="00645725">
      <w:pPr>
        <w:pStyle w:val="BasistekstVilans"/>
        <w:rPr>
          <w:lang w:val="en-US"/>
        </w:rPr>
      </w:pPr>
    </w:p>
    <w:p w14:paraId="24402C1E" w14:textId="77777777" w:rsidR="00544440" w:rsidRDefault="00544440" w:rsidP="00645725">
      <w:pPr>
        <w:pStyle w:val="BasistekstVilans"/>
        <w:rPr>
          <w:lang w:val="en-US"/>
        </w:rPr>
      </w:pPr>
    </w:p>
    <w:p w14:paraId="2B70AA59" w14:textId="77777777" w:rsidR="00544440" w:rsidRDefault="00544440" w:rsidP="00645725">
      <w:pPr>
        <w:pStyle w:val="BasistekstVilans"/>
        <w:rPr>
          <w:lang w:val="en-US"/>
        </w:rPr>
      </w:pPr>
    </w:p>
    <w:p w14:paraId="715025F6" w14:textId="77777777" w:rsidR="00544440" w:rsidRDefault="00544440" w:rsidP="00645725">
      <w:pPr>
        <w:pStyle w:val="BasistekstVilans"/>
        <w:rPr>
          <w:lang w:val="en-US"/>
        </w:rPr>
      </w:pPr>
    </w:p>
    <w:p w14:paraId="20017796" w14:textId="480F7F95" w:rsidR="00544440" w:rsidRPr="00544440" w:rsidRDefault="00544440" w:rsidP="00645725">
      <w:pPr>
        <w:pStyle w:val="BasistekstVilans"/>
        <w:rPr>
          <w:b/>
          <w:bCs/>
          <w:lang w:val="en-US"/>
        </w:rPr>
      </w:pPr>
      <w:r w:rsidRPr="00544440">
        <w:rPr>
          <w:b/>
          <w:bCs/>
          <w:lang w:val="en-US"/>
        </w:rPr>
        <w:t>Appendix 2: Type of support offered per theme</w:t>
      </w:r>
    </w:p>
    <w:p w14:paraId="40B12174" w14:textId="77777777" w:rsidR="00544440" w:rsidRDefault="00544440" w:rsidP="00645725">
      <w:pPr>
        <w:pStyle w:val="BasistekstVilans"/>
        <w:rPr>
          <w:lang w:val="en-US"/>
        </w:rPr>
      </w:pPr>
    </w:p>
    <w:p w14:paraId="35C0ECB1" w14:textId="3C00540B" w:rsidR="00544440" w:rsidRPr="00BF1BED" w:rsidRDefault="00544440" w:rsidP="00645725">
      <w:pPr>
        <w:pStyle w:val="BasistekstVilans"/>
        <w:rPr>
          <w:rFonts w:asciiTheme="minorHAnsi" w:hAnsiTheme="minorHAnsi"/>
          <w:b/>
          <w:bCs/>
          <w:sz w:val="22"/>
          <w:szCs w:val="22"/>
          <w:lang w:val="en-US"/>
        </w:rPr>
      </w:pPr>
      <w:r w:rsidRPr="00C24F9B">
        <w:rPr>
          <w:b/>
          <w:bCs/>
          <w:lang w:val="en-US"/>
        </w:rPr>
        <w:t>[</w:t>
      </w:r>
      <w:r w:rsidR="00B53EE0" w:rsidRPr="00BF1BED">
        <w:rPr>
          <w:rFonts w:asciiTheme="minorHAnsi" w:hAnsiTheme="minorHAnsi"/>
          <w:b/>
          <w:bCs/>
          <w:sz w:val="22"/>
          <w:szCs w:val="22"/>
          <w:lang w:val="en-US"/>
        </w:rPr>
        <w:t xml:space="preserve">Appendix 2 </w:t>
      </w:r>
      <w:r w:rsidRPr="00BF1BED">
        <w:rPr>
          <w:rFonts w:asciiTheme="minorHAnsi" w:hAnsiTheme="minorHAnsi"/>
          <w:b/>
          <w:bCs/>
          <w:sz w:val="22"/>
          <w:szCs w:val="22"/>
          <w:lang w:val="en-US"/>
        </w:rPr>
        <w:t>Figure 1</w:t>
      </w:r>
      <w:r w:rsidR="00B53EE0" w:rsidRPr="00BF1BED">
        <w:rPr>
          <w:rFonts w:asciiTheme="minorHAnsi" w:hAnsiTheme="minorHAnsi"/>
          <w:b/>
          <w:bCs/>
          <w:sz w:val="22"/>
          <w:szCs w:val="22"/>
          <w:lang w:val="en-US"/>
        </w:rPr>
        <w:t>]</w:t>
      </w:r>
    </w:p>
    <w:p w14:paraId="2048F367" w14:textId="77777777" w:rsidR="00544440" w:rsidRPr="00BF1BED" w:rsidRDefault="00544440" w:rsidP="00645725">
      <w:pPr>
        <w:pStyle w:val="BasistekstVilans"/>
        <w:rPr>
          <w:rFonts w:asciiTheme="minorHAnsi" w:hAnsiTheme="minorHAnsi"/>
          <w:sz w:val="22"/>
          <w:szCs w:val="22"/>
          <w:lang w:val="en-US"/>
        </w:rPr>
      </w:pPr>
    </w:p>
    <w:p w14:paraId="564B35D2" w14:textId="037955C8" w:rsidR="00544440" w:rsidRPr="00BF1BED" w:rsidRDefault="00544440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  <w:r w:rsidRPr="00BF1BED">
        <w:rPr>
          <w:rStyle w:val="normaltextrun"/>
          <w:rFonts w:asciiTheme="minorHAnsi" w:hAnsiTheme="minorHAnsi" w:cs="Calibri"/>
          <w:b/>
          <w:bCs/>
          <w:i/>
          <w:iCs/>
          <w:sz w:val="22"/>
          <w:szCs w:val="22"/>
        </w:rPr>
        <w:t xml:space="preserve">Figure </w:t>
      </w:r>
      <w:r w:rsidR="00B53EE0" w:rsidRPr="00BF1BED">
        <w:rPr>
          <w:rStyle w:val="normaltextrun"/>
          <w:rFonts w:asciiTheme="minorHAnsi" w:hAnsiTheme="minorHAnsi" w:cs="Calibri"/>
          <w:b/>
          <w:bCs/>
          <w:i/>
          <w:iCs/>
          <w:sz w:val="22"/>
          <w:szCs w:val="22"/>
        </w:rPr>
        <w:t>1</w:t>
      </w:r>
      <w:r w:rsidRPr="00BF1BED">
        <w:rPr>
          <w:rStyle w:val="normaltextrun"/>
          <w:rFonts w:asciiTheme="minorHAnsi" w:hAnsiTheme="minorHAnsi" w:cs="Calibri"/>
          <w:b/>
          <w:bCs/>
          <w:i/>
          <w:iCs/>
          <w:sz w:val="22"/>
          <w:szCs w:val="22"/>
        </w:rPr>
        <w:t>.</w:t>
      </w:r>
      <w:r w:rsidRPr="00BF1BED">
        <w:rPr>
          <w:rStyle w:val="normaltextrun"/>
          <w:rFonts w:asciiTheme="minorHAnsi" w:hAnsiTheme="minorHAnsi" w:cs="Calibri"/>
          <w:i/>
          <w:iCs/>
          <w:sz w:val="22"/>
          <w:szCs w:val="22"/>
        </w:rPr>
        <w:t xml:space="preserve"> </w:t>
      </w:r>
      <w:r w:rsidRPr="00BF1BED">
        <w:rPr>
          <w:rStyle w:val="normaltextrun"/>
          <w:rFonts w:asciiTheme="minorHAnsi" w:hAnsiTheme="minorHAnsi" w:cs="Calibri"/>
          <w:sz w:val="22"/>
          <w:szCs w:val="22"/>
        </w:rPr>
        <w:t xml:space="preserve">Type of support offered per theme for Plus support trajectories (N= 104), in which typically </w:t>
      </w:r>
      <w:r w:rsidR="00224EDA" w:rsidRPr="00BF1BED">
        <w:rPr>
          <w:rStyle w:val="normaltextrun"/>
          <w:rFonts w:asciiTheme="minorHAnsi" w:hAnsiTheme="minorHAnsi" w:cs="Calibri"/>
          <w:sz w:val="22"/>
          <w:szCs w:val="22"/>
        </w:rPr>
        <w:t xml:space="preserve">one to three </w:t>
      </w:r>
      <w:r w:rsidRPr="00BF1BED">
        <w:rPr>
          <w:rStyle w:val="normaltextrun"/>
          <w:rFonts w:asciiTheme="minorHAnsi" w:hAnsiTheme="minorHAnsi" w:cs="Calibri"/>
          <w:sz w:val="22"/>
          <w:szCs w:val="22"/>
        </w:rPr>
        <w:t>themes receive</w:t>
      </w:r>
      <w:r w:rsidR="00224EDA" w:rsidRPr="00BF1BED">
        <w:rPr>
          <w:rStyle w:val="normaltextrun"/>
          <w:rFonts w:asciiTheme="minorHAnsi" w:hAnsiTheme="minorHAnsi" w:cs="Calibri"/>
          <w:sz w:val="22"/>
          <w:szCs w:val="22"/>
        </w:rPr>
        <w:t xml:space="preserve"> support of an expert coach during a period of nine months</w:t>
      </w:r>
      <w:r w:rsidRPr="00BF1BED">
        <w:rPr>
          <w:rStyle w:val="normaltextrun"/>
          <w:rFonts w:asciiTheme="minorHAnsi" w:hAnsiTheme="minorHAnsi" w:cs="Calibri"/>
          <w:sz w:val="22"/>
          <w:szCs w:val="22"/>
        </w:rPr>
        <w:t>. The variable total count is because of data loss (improperly filled forms).</w:t>
      </w:r>
      <w:r w:rsidRPr="00BF1BED">
        <w:rPr>
          <w:rStyle w:val="eop"/>
          <w:rFonts w:asciiTheme="minorHAnsi" w:hAnsiTheme="minorHAnsi" w:cs="Calibri"/>
          <w:sz w:val="22"/>
          <w:szCs w:val="22"/>
        </w:rPr>
        <w:t> </w:t>
      </w:r>
    </w:p>
    <w:p w14:paraId="03FE7194" w14:textId="77777777" w:rsidR="00C24F9B" w:rsidRDefault="00C24F9B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520D61F5" w14:textId="765EC2EF" w:rsidR="00597FB7" w:rsidRPr="00597FB7" w:rsidRDefault="00597FB7" w:rsidP="00597FB7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Calibri"/>
          <w:sz w:val="22"/>
          <w:szCs w:val="22"/>
        </w:rPr>
      </w:pPr>
      <w:r w:rsidRPr="00597FB7">
        <w:rPr>
          <w:rFonts w:asciiTheme="minorHAnsi" w:hAnsiTheme="minorHAnsi" w:cs="Calibri"/>
          <w:noProof/>
          <w:sz w:val="22"/>
          <w:szCs w:val="22"/>
        </w:rPr>
        <w:drawing>
          <wp:inline distT="0" distB="0" distL="0" distR="0" wp14:anchorId="4B13CF88" wp14:editId="2F0D9A58">
            <wp:extent cx="4823460" cy="2217420"/>
            <wp:effectExtent l="0" t="0" r="0" b="0"/>
            <wp:docPr id="1546027427" name="Afbeelding 2" descr="Afbeelding met schermopname, tekst, Rechthoek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027427" name="Afbeelding 2" descr="Afbeelding met schermopname, tekst, Rechthoek, Parall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BAF10" w14:textId="77777777" w:rsidR="009123C4" w:rsidRDefault="009123C4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2E0DCE5E" w14:textId="77777777" w:rsidR="009123C4" w:rsidRDefault="009123C4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7F42AE00" w14:textId="77777777" w:rsidR="009123C4" w:rsidRPr="00BF1BED" w:rsidRDefault="009123C4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70FC5F71" w14:textId="77777777" w:rsidR="00C24F9B" w:rsidRPr="00BF1BED" w:rsidRDefault="00C24F9B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54DAA897" w14:textId="493291AA" w:rsidR="00BF1BED" w:rsidRPr="00BF1BED" w:rsidRDefault="00BF1BED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b/>
          <w:bCs/>
          <w:sz w:val="22"/>
          <w:szCs w:val="22"/>
        </w:rPr>
      </w:pPr>
      <w:r w:rsidRPr="00BF1BED">
        <w:rPr>
          <w:rStyle w:val="eop"/>
          <w:rFonts w:asciiTheme="minorHAnsi" w:hAnsiTheme="minorHAnsi" w:cs="Calibri"/>
          <w:b/>
          <w:bCs/>
          <w:sz w:val="22"/>
          <w:szCs w:val="22"/>
        </w:rPr>
        <w:t>[Appendix 2 Figure 2]</w:t>
      </w:r>
    </w:p>
    <w:p w14:paraId="238BB96E" w14:textId="77777777" w:rsidR="00BF1BED" w:rsidRPr="00BF1BED" w:rsidRDefault="00BF1BED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327B9ED8" w14:textId="246B1BB3" w:rsidR="00BF1BED" w:rsidRPr="00BF1BED" w:rsidRDefault="00BF1BED" w:rsidP="00BF1BED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="Segoe UI"/>
          <w:sz w:val="22"/>
          <w:szCs w:val="22"/>
        </w:rPr>
      </w:pPr>
      <w:r w:rsidRPr="00BF1BED">
        <w:rPr>
          <w:rStyle w:val="normaltextrun"/>
          <w:rFonts w:asciiTheme="minorHAnsi" w:hAnsiTheme="minorHAnsi" w:cs="Calibri"/>
          <w:b/>
          <w:bCs/>
          <w:i/>
          <w:iCs/>
          <w:sz w:val="22"/>
          <w:szCs w:val="22"/>
        </w:rPr>
        <w:t xml:space="preserve">Figure </w:t>
      </w:r>
      <w:r w:rsidR="001E3103">
        <w:rPr>
          <w:rStyle w:val="normaltextrun"/>
          <w:rFonts w:asciiTheme="minorHAnsi" w:hAnsiTheme="minorHAnsi" w:cs="Calibri"/>
          <w:b/>
          <w:bCs/>
          <w:i/>
          <w:iCs/>
          <w:sz w:val="22"/>
          <w:szCs w:val="22"/>
        </w:rPr>
        <w:t>2</w:t>
      </w:r>
      <w:r w:rsidRPr="00BF1BED">
        <w:rPr>
          <w:rStyle w:val="normaltextrun"/>
          <w:rFonts w:asciiTheme="minorHAnsi" w:hAnsiTheme="minorHAnsi" w:cs="Calibri"/>
          <w:i/>
          <w:iCs/>
          <w:sz w:val="22"/>
          <w:szCs w:val="22"/>
        </w:rPr>
        <w:t>.</w:t>
      </w:r>
      <w:r w:rsidRPr="00BF1BED">
        <w:rPr>
          <w:rStyle w:val="normaltextrun"/>
          <w:rFonts w:asciiTheme="minorHAnsi" w:hAnsiTheme="minorHAnsi" w:cs="Calibri"/>
          <w:sz w:val="22"/>
          <w:szCs w:val="22"/>
        </w:rPr>
        <w:t xml:space="preserve"> Type of support offered per theme for Intensive support trajectories (N= 103), in which typically </w:t>
      </w:r>
      <w:r w:rsidR="00E45670">
        <w:rPr>
          <w:rStyle w:val="normaltextrun"/>
          <w:rFonts w:asciiTheme="minorHAnsi" w:hAnsiTheme="minorHAnsi" w:cs="Calibri"/>
          <w:sz w:val="22"/>
          <w:szCs w:val="22"/>
        </w:rPr>
        <w:t xml:space="preserve">four to eight themes receive support of an expert coach during a period of 18 up to 24 months. </w:t>
      </w:r>
      <w:r w:rsidRPr="00BF1BED">
        <w:rPr>
          <w:rStyle w:val="normaltextrun"/>
          <w:rFonts w:asciiTheme="minorHAnsi" w:hAnsiTheme="minorHAnsi" w:cs="Calibri"/>
          <w:sz w:val="22"/>
          <w:szCs w:val="22"/>
        </w:rPr>
        <w:t>The variable total count is because of data loss (improperly filled forms).</w:t>
      </w:r>
      <w:r w:rsidRPr="00BF1BED">
        <w:rPr>
          <w:rStyle w:val="eop"/>
          <w:rFonts w:asciiTheme="minorHAnsi" w:hAnsiTheme="minorHAnsi" w:cs="Calibri"/>
          <w:sz w:val="22"/>
          <w:szCs w:val="22"/>
        </w:rPr>
        <w:t> </w:t>
      </w:r>
    </w:p>
    <w:p w14:paraId="0EE0B035" w14:textId="77777777" w:rsidR="00C24F9B" w:rsidRPr="00BF1BED" w:rsidRDefault="00C24F9B" w:rsidP="00544440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="Calibri"/>
          <w:sz w:val="22"/>
          <w:szCs w:val="22"/>
        </w:rPr>
      </w:pPr>
    </w:p>
    <w:p w14:paraId="6479E329" w14:textId="77777777" w:rsidR="00C24F9B" w:rsidRPr="00BF1BED" w:rsidRDefault="00C24F9B" w:rsidP="00544440">
      <w:pPr>
        <w:pStyle w:val="paragraph"/>
        <w:spacing w:before="0" w:beforeAutospacing="0" w:after="0" w:afterAutospacing="0"/>
        <w:textAlignment w:val="baseline"/>
        <w:rPr>
          <w:rStyle w:val="scxw27999826"/>
          <w:rFonts w:asciiTheme="minorHAnsi" w:hAnsiTheme="minorHAnsi" w:cs="Segoe UI"/>
          <w:sz w:val="22"/>
          <w:szCs w:val="22"/>
        </w:rPr>
      </w:pPr>
    </w:p>
    <w:p w14:paraId="7D93C012" w14:textId="70BF8547" w:rsidR="001E3103" w:rsidRPr="001E3103" w:rsidRDefault="001E3103" w:rsidP="001E3103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="Calibri"/>
          <w:sz w:val="22"/>
          <w:szCs w:val="22"/>
        </w:rPr>
      </w:pPr>
      <w:r w:rsidRPr="001E3103">
        <w:rPr>
          <w:rFonts w:asciiTheme="majorHAnsi" w:hAnsiTheme="majorHAnsi" w:cs="Calibri"/>
          <w:noProof/>
          <w:sz w:val="22"/>
          <w:szCs w:val="22"/>
        </w:rPr>
        <w:drawing>
          <wp:inline distT="0" distB="0" distL="0" distR="0" wp14:anchorId="73A78B31" wp14:editId="73897F24">
            <wp:extent cx="4823460" cy="2313305"/>
            <wp:effectExtent l="0" t="0" r="0" b="0"/>
            <wp:docPr id="908771798" name="Afbeelding 4" descr="Afbeelding met schermopname, tekst, Rechthoek, Parall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771798" name="Afbeelding 4" descr="Afbeelding met schermopname, tekst, Rechthoek, Parallel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60" cy="231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AF74" w14:textId="77777777" w:rsidR="00544440" w:rsidRPr="00B53EE0" w:rsidRDefault="00544440" w:rsidP="00544440">
      <w:pPr>
        <w:pStyle w:val="paragraph"/>
        <w:spacing w:before="0" w:beforeAutospacing="0" w:after="0" w:afterAutospacing="0"/>
        <w:textAlignment w:val="baseline"/>
        <w:rPr>
          <w:rStyle w:val="scxw27999826"/>
          <w:rFonts w:asciiTheme="majorHAnsi" w:hAnsiTheme="majorHAnsi" w:cs="Calibri"/>
          <w:sz w:val="22"/>
          <w:szCs w:val="22"/>
        </w:rPr>
      </w:pPr>
    </w:p>
    <w:p w14:paraId="257A0CD6" w14:textId="77777777" w:rsidR="00544440" w:rsidRDefault="00544440" w:rsidP="00645725">
      <w:pPr>
        <w:pStyle w:val="BasistekstVilans"/>
        <w:rPr>
          <w:lang w:val="en-US"/>
        </w:rPr>
      </w:pPr>
    </w:p>
    <w:p w14:paraId="309FCD23" w14:textId="77777777" w:rsidR="00544440" w:rsidRPr="000A5DF1" w:rsidRDefault="00544440" w:rsidP="00645725">
      <w:pPr>
        <w:pStyle w:val="BasistekstVilans"/>
        <w:rPr>
          <w:lang w:val="en-US"/>
        </w:rPr>
      </w:pPr>
    </w:p>
    <w:sectPr w:rsidR="00544440" w:rsidRPr="000A5DF1" w:rsidSect="005F4572">
      <w:pgSz w:w="11906" w:h="16838" w:code="9"/>
      <w:pgMar w:top="1418" w:right="2155" w:bottom="1418" w:left="2155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216E3F" w14:textId="77777777" w:rsidR="00591B4C" w:rsidRPr="00645725" w:rsidRDefault="00591B4C" w:rsidP="00645725">
      <w:pPr>
        <w:pStyle w:val="Voettekst"/>
      </w:pPr>
    </w:p>
  </w:endnote>
  <w:endnote w:type="continuationSeparator" w:id="0">
    <w:p w14:paraId="2028497D" w14:textId="77777777" w:rsidR="00591B4C" w:rsidRPr="00645725" w:rsidRDefault="00591B4C" w:rsidP="00645725">
      <w:pPr>
        <w:pStyle w:val="Voettekst"/>
      </w:pPr>
    </w:p>
  </w:endnote>
  <w:endnote w:type="continuationNotice" w:id="1">
    <w:p w14:paraId="14EFB794" w14:textId="77777777" w:rsidR="00591B4C" w:rsidRDefault="00591B4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96C9C" w14:textId="77777777" w:rsidR="00591B4C" w:rsidRPr="00645725" w:rsidRDefault="00591B4C" w:rsidP="00645725">
      <w:pPr>
        <w:pStyle w:val="Voettekst"/>
      </w:pPr>
    </w:p>
  </w:footnote>
  <w:footnote w:type="continuationSeparator" w:id="0">
    <w:p w14:paraId="52F776B2" w14:textId="77777777" w:rsidR="00591B4C" w:rsidRPr="00645725" w:rsidRDefault="00591B4C" w:rsidP="00645725">
      <w:pPr>
        <w:pStyle w:val="Voettekst"/>
      </w:pPr>
    </w:p>
  </w:footnote>
  <w:footnote w:type="continuationNotice" w:id="1">
    <w:p w14:paraId="3705D7D2" w14:textId="77777777" w:rsidR="00591B4C" w:rsidRDefault="00591B4C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72494A"/>
    <w:multiLevelType w:val="multilevel"/>
    <w:tmpl w:val="7B421744"/>
    <w:numStyleLink w:val="OpsommingkleineletterVilans"/>
  </w:abstractNum>
  <w:abstractNum w:abstractNumId="11" w15:restartNumberingAfterBreak="0">
    <w:nsid w:val="06FB0A3D"/>
    <w:multiLevelType w:val="multilevel"/>
    <w:tmpl w:val="9E50E438"/>
    <w:styleLink w:val="OpsommingbolletjeVilans"/>
    <w:lvl w:ilvl="0">
      <w:start w:val="1"/>
      <w:numFmt w:val="bullet"/>
      <w:pStyle w:val="Opsommingbolletje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Vilans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Vilans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BC24928"/>
    <w:multiLevelType w:val="multilevel"/>
    <w:tmpl w:val="B4BACAD8"/>
    <w:styleLink w:val="OpsommingstreepjeVilans"/>
    <w:lvl w:ilvl="0">
      <w:start w:val="1"/>
      <w:numFmt w:val="bullet"/>
      <w:pStyle w:val="Opsommingstreepje1eniveauVilans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Vilans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0EA27EB4"/>
    <w:multiLevelType w:val="multilevel"/>
    <w:tmpl w:val="B80072F2"/>
    <w:numStyleLink w:val="KopnummeringVilans"/>
  </w:abstractNum>
  <w:abstractNum w:abstractNumId="14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92E403D"/>
    <w:multiLevelType w:val="multilevel"/>
    <w:tmpl w:val="7B421744"/>
    <w:styleLink w:val="OpsommingkleineletterVilans"/>
    <w:lvl w:ilvl="0">
      <w:start w:val="1"/>
      <w:numFmt w:val="none"/>
      <w:pStyle w:val="Opsommingkleinelett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kleinelett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kleinelett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kleinelett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7" w15:restartNumberingAfterBreak="0">
    <w:nsid w:val="204772F3"/>
    <w:multiLevelType w:val="multilevel"/>
    <w:tmpl w:val="858608B0"/>
    <w:lvl w:ilvl="0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28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567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851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2D665843"/>
    <w:multiLevelType w:val="multilevel"/>
    <w:tmpl w:val="90A8103A"/>
    <w:styleLink w:val="BijlagenummeringVilans"/>
    <w:lvl w:ilvl="0">
      <w:start w:val="1"/>
      <w:numFmt w:val="decimal"/>
      <w:pStyle w:val="Bijlagekop1Vilans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Vilans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40EF61F8"/>
    <w:multiLevelType w:val="multilevel"/>
    <w:tmpl w:val="B80072F2"/>
    <w:styleLink w:val="KopnummeringVilans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0" w15:restartNumberingAfterBreak="0">
    <w:nsid w:val="46A60AA0"/>
    <w:multiLevelType w:val="multilevel"/>
    <w:tmpl w:val="C9FA2D30"/>
    <w:styleLink w:val="OpsommingopenrondjeVilans"/>
    <w:lvl w:ilvl="0">
      <w:start w:val="1"/>
      <w:numFmt w:val="bullet"/>
      <w:pStyle w:val="Opsommingopenrondje1eniveauVilans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Vilans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Vilans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1" w15:restartNumberingAfterBreak="0">
    <w:nsid w:val="49E04A53"/>
    <w:multiLevelType w:val="multilevel"/>
    <w:tmpl w:val="7FB6E594"/>
    <w:styleLink w:val="AgendapuntlijstVilans"/>
    <w:lvl w:ilvl="0">
      <w:start w:val="1"/>
      <w:numFmt w:val="decimal"/>
      <w:pStyle w:val="AgendapuntVilans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4A12660A"/>
    <w:multiLevelType w:val="hybridMultilevel"/>
    <w:tmpl w:val="9D2E8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584C52"/>
    <w:multiLevelType w:val="multilevel"/>
    <w:tmpl w:val="8D0228AC"/>
    <w:numStyleLink w:val="OpsommingtekenVilans"/>
  </w:abstractNum>
  <w:abstractNum w:abstractNumId="25" w15:restartNumberingAfterBreak="0">
    <w:nsid w:val="4FF95A5C"/>
    <w:multiLevelType w:val="multilevel"/>
    <w:tmpl w:val="C3A2B1D8"/>
    <w:styleLink w:val="OpsommingnummerVilans"/>
    <w:lvl w:ilvl="0">
      <w:start w:val="1"/>
      <w:numFmt w:val="none"/>
      <w:pStyle w:val="OpsommingnummerbasistekstVilans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Vilans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Vilans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Vilans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3F335A0"/>
    <w:multiLevelType w:val="multilevel"/>
    <w:tmpl w:val="8D0228AC"/>
    <w:styleLink w:val="OpsommingtekenVilans"/>
    <w:lvl w:ilvl="0">
      <w:start w:val="1"/>
      <w:numFmt w:val="bullet"/>
      <w:pStyle w:val="Opsommingteken1eniveauVilans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Vilans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Vilans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27" w15:restartNumberingAfterBreak="0">
    <w:nsid w:val="6C6644DD"/>
    <w:multiLevelType w:val="multilevel"/>
    <w:tmpl w:val="9E50E438"/>
    <w:numStyleLink w:val="OpsommingbolletjeVilans"/>
  </w:abstractNum>
  <w:abstractNum w:abstractNumId="28" w15:restartNumberingAfterBreak="0">
    <w:nsid w:val="6CAB1E63"/>
    <w:multiLevelType w:val="multilevel"/>
    <w:tmpl w:val="7FB6E594"/>
    <w:numStyleLink w:val="AgendapuntlijstVilans"/>
  </w:abstractNum>
  <w:abstractNum w:abstractNumId="29" w15:restartNumberingAfterBreak="0">
    <w:nsid w:val="7038598F"/>
    <w:multiLevelType w:val="multilevel"/>
    <w:tmpl w:val="90A8103A"/>
    <w:numStyleLink w:val="BijlagenummeringVilans"/>
  </w:abstractNum>
  <w:abstractNum w:abstractNumId="30" w15:restartNumberingAfterBreak="0">
    <w:nsid w:val="70EC4E8C"/>
    <w:multiLevelType w:val="multilevel"/>
    <w:tmpl w:val="C9FA2D30"/>
    <w:numStyleLink w:val="OpsommingopenrondjeVilans"/>
  </w:abstractNum>
  <w:abstractNum w:abstractNumId="31" w15:restartNumberingAfterBreak="0">
    <w:nsid w:val="79AE6CDF"/>
    <w:multiLevelType w:val="multilevel"/>
    <w:tmpl w:val="B4BACAD8"/>
    <w:numStyleLink w:val="OpsommingstreepjeVilans"/>
  </w:abstractNum>
  <w:abstractNum w:abstractNumId="32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 w16cid:durableId="1963874660">
    <w:abstractNumId w:val="11"/>
  </w:num>
  <w:num w:numId="2" w16cid:durableId="501160312">
    <w:abstractNumId w:val="20"/>
  </w:num>
  <w:num w:numId="3" w16cid:durableId="453868665">
    <w:abstractNumId w:val="12"/>
  </w:num>
  <w:num w:numId="4" w16cid:durableId="509872737">
    <w:abstractNumId w:val="23"/>
  </w:num>
  <w:num w:numId="5" w16cid:durableId="915869832">
    <w:abstractNumId w:val="15"/>
  </w:num>
  <w:num w:numId="6" w16cid:durableId="428743961">
    <w:abstractNumId w:val="14"/>
  </w:num>
  <w:num w:numId="7" w16cid:durableId="1150749790">
    <w:abstractNumId w:val="19"/>
  </w:num>
  <w:num w:numId="8" w16cid:durableId="80567069">
    <w:abstractNumId w:val="26"/>
  </w:num>
  <w:num w:numId="9" w16cid:durableId="110284195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052489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70342295">
    <w:abstractNumId w:val="18"/>
  </w:num>
  <w:num w:numId="12" w16cid:durableId="2028436414">
    <w:abstractNumId w:val="9"/>
  </w:num>
  <w:num w:numId="13" w16cid:durableId="811143568">
    <w:abstractNumId w:val="7"/>
  </w:num>
  <w:num w:numId="14" w16cid:durableId="1021277374">
    <w:abstractNumId w:val="6"/>
  </w:num>
  <w:num w:numId="15" w16cid:durableId="1145707507">
    <w:abstractNumId w:val="5"/>
  </w:num>
  <w:num w:numId="16" w16cid:durableId="547882295">
    <w:abstractNumId w:val="4"/>
  </w:num>
  <w:num w:numId="17" w16cid:durableId="1449200060">
    <w:abstractNumId w:val="8"/>
  </w:num>
  <w:num w:numId="18" w16cid:durableId="1315525749">
    <w:abstractNumId w:val="3"/>
  </w:num>
  <w:num w:numId="19" w16cid:durableId="59518584">
    <w:abstractNumId w:val="2"/>
  </w:num>
  <w:num w:numId="20" w16cid:durableId="34935830">
    <w:abstractNumId w:val="1"/>
  </w:num>
  <w:num w:numId="21" w16cid:durableId="1138835314">
    <w:abstractNumId w:val="0"/>
  </w:num>
  <w:num w:numId="22" w16cid:durableId="1667783519">
    <w:abstractNumId w:val="21"/>
  </w:num>
  <w:num w:numId="23" w16cid:durableId="1790080031">
    <w:abstractNumId w:val="28"/>
  </w:num>
  <w:num w:numId="24" w16cid:durableId="911038913">
    <w:abstractNumId w:val="27"/>
  </w:num>
  <w:num w:numId="25" w16cid:durableId="1982730354">
    <w:abstractNumId w:val="30"/>
  </w:num>
  <w:num w:numId="26" w16cid:durableId="888995995">
    <w:abstractNumId w:val="31"/>
  </w:num>
  <w:num w:numId="27" w16cid:durableId="912663413">
    <w:abstractNumId w:val="13"/>
  </w:num>
  <w:num w:numId="28" w16cid:durableId="209343942">
    <w:abstractNumId w:val="29"/>
  </w:num>
  <w:num w:numId="29" w16cid:durableId="2096780504">
    <w:abstractNumId w:val="24"/>
  </w:num>
  <w:num w:numId="30" w16cid:durableId="160321316">
    <w:abstractNumId w:val="17"/>
  </w:num>
  <w:num w:numId="31" w16cid:durableId="1809466842">
    <w:abstractNumId w:val="16"/>
  </w:num>
  <w:num w:numId="32" w16cid:durableId="1581216526">
    <w:abstractNumId w:val="25"/>
  </w:num>
  <w:num w:numId="33" w16cid:durableId="6509054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20724976">
    <w:abstractNumId w:val="10"/>
  </w:num>
  <w:num w:numId="35" w16cid:durableId="272252256">
    <w:abstractNumId w:val="22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B24"/>
    <w:rsid w:val="00003FC1"/>
    <w:rsid w:val="00004562"/>
    <w:rsid w:val="00006237"/>
    <w:rsid w:val="0000663D"/>
    <w:rsid w:val="00010D95"/>
    <w:rsid w:val="00011BFA"/>
    <w:rsid w:val="00012581"/>
    <w:rsid w:val="0002562D"/>
    <w:rsid w:val="0003377A"/>
    <w:rsid w:val="00035232"/>
    <w:rsid w:val="000418EF"/>
    <w:rsid w:val="0004513F"/>
    <w:rsid w:val="000467F0"/>
    <w:rsid w:val="0004709B"/>
    <w:rsid w:val="00050D4B"/>
    <w:rsid w:val="0005205D"/>
    <w:rsid w:val="00052426"/>
    <w:rsid w:val="00052FF4"/>
    <w:rsid w:val="00053E43"/>
    <w:rsid w:val="0005430B"/>
    <w:rsid w:val="0005732F"/>
    <w:rsid w:val="00060895"/>
    <w:rsid w:val="00062462"/>
    <w:rsid w:val="00064B0C"/>
    <w:rsid w:val="00066DF0"/>
    <w:rsid w:val="0007050F"/>
    <w:rsid w:val="00074DAC"/>
    <w:rsid w:val="0007714E"/>
    <w:rsid w:val="0008496F"/>
    <w:rsid w:val="0009441E"/>
    <w:rsid w:val="0009698A"/>
    <w:rsid w:val="000A1B78"/>
    <w:rsid w:val="000A5DF1"/>
    <w:rsid w:val="000B5203"/>
    <w:rsid w:val="000C0969"/>
    <w:rsid w:val="000C1A1A"/>
    <w:rsid w:val="000C6E8E"/>
    <w:rsid w:val="000D0CCE"/>
    <w:rsid w:val="000D6AB7"/>
    <w:rsid w:val="000E1539"/>
    <w:rsid w:val="000E55A1"/>
    <w:rsid w:val="000E6E43"/>
    <w:rsid w:val="000F1D19"/>
    <w:rsid w:val="000F213A"/>
    <w:rsid w:val="000F2D93"/>
    <w:rsid w:val="000F650E"/>
    <w:rsid w:val="00100B98"/>
    <w:rsid w:val="00100E17"/>
    <w:rsid w:val="00106601"/>
    <w:rsid w:val="00110A9F"/>
    <w:rsid w:val="001170AE"/>
    <w:rsid w:val="00117488"/>
    <w:rsid w:val="00122DED"/>
    <w:rsid w:val="001242CC"/>
    <w:rsid w:val="00132265"/>
    <w:rsid w:val="00134E43"/>
    <w:rsid w:val="00135A2A"/>
    <w:rsid w:val="00135E7B"/>
    <w:rsid w:val="00137CBB"/>
    <w:rsid w:val="00145B8E"/>
    <w:rsid w:val="0014640F"/>
    <w:rsid w:val="001504A9"/>
    <w:rsid w:val="00152E4D"/>
    <w:rsid w:val="001579D8"/>
    <w:rsid w:val="001639F5"/>
    <w:rsid w:val="001769FA"/>
    <w:rsid w:val="0017799F"/>
    <w:rsid w:val="0018093D"/>
    <w:rsid w:val="00187A59"/>
    <w:rsid w:val="0019042B"/>
    <w:rsid w:val="001979C5"/>
    <w:rsid w:val="001B1B37"/>
    <w:rsid w:val="001B4C7E"/>
    <w:rsid w:val="001C0268"/>
    <w:rsid w:val="001C11BE"/>
    <w:rsid w:val="001C6232"/>
    <w:rsid w:val="001C63E7"/>
    <w:rsid w:val="001D2384"/>
    <w:rsid w:val="001D2A06"/>
    <w:rsid w:val="001E2293"/>
    <w:rsid w:val="001E3103"/>
    <w:rsid w:val="001E34AC"/>
    <w:rsid w:val="001E5F7F"/>
    <w:rsid w:val="001E6C3F"/>
    <w:rsid w:val="001F09EC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4EDA"/>
    <w:rsid w:val="00225889"/>
    <w:rsid w:val="00230B64"/>
    <w:rsid w:val="00236BBC"/>
    <w:rsid w:val="00236DE9"/>
    <w:rsid w:val="00242226"/>
    <w:rsid w:val="002518D2"/>
    <w:rsid w:val="00252B9A"/>
    <w:rsid w:val="00254088"/>
    <w:rsid w:val="00256039"/>
    <w:rsid w:val="00257AA9"/>
    <w:rsid w:val="00260AC1"/>
    <w:rsid w:val="00262D4E"/>
    <w:rsid w:val="002646C8"/>
    <w:rsid w:val="00280D1D"/>
    <w:rsid w:val="002816A4"/>
    <w:rsid w:val="00281D6C"/>
    <w:rsid w:val="00282B5D"/>
    <w:rsid w:val="00283592"/>
    <w:rsid w:val="00286914"/>
    <w:rsid w:val="0028744D"/>
    <w:rsid w:val="00294CD2"/>
    <w:rsid w:val="002A2E44"/>
    <w:rsid w:val="002A5008"/>
    <w:rsid w:val="002B08A4"/>
    <w:rsid w:val="002B2998"/>
    <w:rsid w:val="002B4C32"/>
    <w:rsid w:val="002B64EE"/>
    <w:rsid w:val="002C46FB"/>
    <w:rsid w:val="002C49D6"/>
    <w:rsid w:val="002C6C31"/>
    <w:rsid w:val="002C748C"/>
    <w:rsid w:val="002D0E88"/>
    <w:rsid w:val="002D52B2"/>
    <w:rsid w:val="002E0941"/>
    <w:rsid w:val="002E2611"/>
    <w:rsid w:val="002E274E"/>
    <w:rsid w:val="002E68CD"/>
    <w:rsid w:val="002F678C"/>
    <w:rsid w:val="002F7B77"/>
    <w:rsid w:val="003063C0"/>
    <w:rsid w:val="00312D26"/>
    <w:rsid w:val="003145A9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0B92"/>
    <w:rsid w:val="0036336D"/>
    <w:rsid w:val="00364B2C"/>
    <w:rsid w:val="00364E1D"/>
    <w:rsid w:val="00365254"/>
    <w:rsid w:val="00365327"/>
    <w:rsid w:val="0037460F"/>
    <w:rsid w:val="00374C23"/>
    <w:rsid w:val="00374D9A"/>
    <w:rsid w:val="00377612"/>
    <w:rsid w:val="00382603"/>
    <w:rsid w:val="0038342C"/>
    <w:rsid w:val="00383954"/>
    <w:rsid w:val="0039126D"/>
    <w:rsid w:val="0039337D"/>
    <w:rsid w:val="003964D4"/>
    <w:rsid w:val="0039656A"/>
    <w:rsid w:val="00396E0C"/>
    <w:rsid w:val="003A5ED3"/>
    <w:rsid w:val="003A6677"/>
    <w:rsid w:val="003B14A0"/>
    <w:rsid w:val="003B595E"/>
    <w:rsid w:val="003C2D66"/>
    <w:rsid w:val="003D04B7"/>
    <w:rsid w:val="003D09E4"/>
    <w:rsid w:val="003D414A"/>
    <w:rsid w:val="003D49E5"/>
    <w:rsid w:val="003D652A"/>
    <w:rsid w:val="003E04A7"/>
    <w:rsid w:val="003E30F2"/>
    <w:rsid w:val="003E3B7D"/>
    <w:rsid w:val="003E766F"/>
    <w:rsid w:val="003F2747"/>
    <w:rsid w:val="003F768C"/>
    <w:rsid w:val="004001AF"/>
    <w:rsid w:val="00402F77"/>
    <w:rsid w:val="00410F28"/>
    <w:rsid w:val="0041674F"/>
    <w:rsid w:val="0042284E"/>
    <w:rsid w:val="00424B7D"/>
    <w:rsid w:val="0042594D"/>
    <w:rsid w:val="00441382"/>
    <w:rsid w:val="00444A97"/>
    <w:rsid w:val="0044704B"/>
    <w:rsid w:val="00451221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16D"/>
    <w:rsid w:val="00487543"/>
    <w:rsid w:val="004875E2"/>
    <w:rsid w:val="004904D0"/>
    <w:rsid w:val="00490BBD"/>
    <w:rsid w:val="004920B9"/>
    <w:rsid w:val="00495327"/>
    <w:rsid w:val="004968CD"/>
    <w:rsid w:val="004B2C90"/>
    <w:rsid w:val="004B4145"/>
    <w:rsid w:val="004B4E57"/>
    <w:rsid w:val="004C51F8"/>
    <w:rsid w:val="004D2412"/>
    <w:rsid w:val="004D70F0"/>
    <w:rsid w:val="004F4A4D"/>
    <w:rsid w:val="004F6A99"/>
    <w:rsid w:val="004F702A"/>
    <w:rsid w:val="005017F3"/>
    <w:rsid w:val="00501A64"/>
    <w:rsid w:val="00503BFD"/>
    <w:rsid w:val="005043E5"/>
    <w:rsid w:val="00513D36"/>
    <w:rsid w:val="00514F37"/>
    <w:rsid w:val="00515E2F"/>
    <w:rsid w:val="00521726"/>
    <w:rsid w:val="00526530"/>
    <w:rsid w:val="0053645C"/>
    <w:rsid w:val="00543D5E"/>
    <w:rsid w:val="00544440"/>
    <w:rsid w:val="00545244"/>
    <w:rsid w:val="00550742"/>
    <w:rsid w:val="00553801"/>
    <w:rsid w:val="005615BE"/>
    <w:rsid w:val="00562E3D"/>
    <w:rsid w:val="00575FFC"/>
    <w:rsid w:val="005818B8"/>
    <w:rsid w:val="0059027A"/>
    <w:rsid w:val="00591B4C"/>
    <w:rsid w:val="00597FB7"/>
    <w:rsid w:val="005A1BD7"/>
    <w:rsid w:val="005A2BEC"/>
    <w:rsid w:val="005A36BE"/>
    <w:rsid w:val="005B4FAF"/>
    <w:rsid w:val="005B6E8C"/>
    <w:rsid w:val="005C29DD"/>
    <w:rsid w:val="005C5603"/>
    <w:rsid w:val="005C6668"/>
    <w:rsid w:val="005D4151"/>
    <w:rsid w:val="005D5E21"/>
    <w:rsid w:val="005E02CD"/>
    <w:rsid w:val="005E16B5"/>
    <w:rsid w:val="005E3E58"/>
    <w:rsid w:val="005F1E0A"/>
    <w:rsid w:val="005F1E97"/>
    <w:rsid w:val="005F3A89"/>
    <w:rsid w:val="005F4572"/>
    <w:rsid w:val="00602CB6"/>
    <w:rsid w:val="006040DB"/>
    <w:rsid w:val="00606D41"/>
    <w:rsid w:val="00610FF8"/>
    <w:rsid w:val="00612C22"/>
    <w:rsid w:val="00613E4D"/>
    <w:rsid w:val="00622ADD"/>
    <w:rsid w:val="00624485"/>
    <w:rsid w:val="00636586"/>
    <w:rsid w:val="00641E45"/>
    <w:rsid w:val="00645725"/>
    <w:rsid w:val="00647A67"/>
    <w:rsid w:val="00653D01"/>
    <w:rsid w:val="00664EE1"/>
    <w:rsid w:val="006662ED"/>
    <w:rsid w:val="00670274"/>
    <w:rsid w:val="006767B2"/>
    <w:rsid w:val="00685EED"/>
    <w:rsid w:val="00694AD3"/>
    <w:rsid w:val="006953A2"/>
    <w:rsid w:val="006B0F13"/>
    <w:rsid w:val="006B6044"/>
    <w:rsid w:val="006C6A9D"/>
    <w:rsid w:val="006D1154"/>
    <w:rsid w:val="006D2ECD"/>
    <w:rsid w:val="006D5E62"/>
    <w:rsid w:val="006D5ECF"/>
    <w:rsid w:val="006F44BE"/>
    <w:rsid w:val="00703BD3"/>
    <w:rsid w:val="00705849"/>
    <w:rsid w:val="00706308"/>
    <w:rsid w:val="00712665"/>
    <w:rsid w:val="0071386B"/>
    <w:rsid w:val="0072479C"/>
    <w:rsid w:val="00727966"/>
    <w:rsid w:val="007358BA"/>
    <w:rsid w:val="007361EE"/>
    <w:rsid w:val="00743326"/>
    <w:rsid w:val="00750733"/>
    <w:rsid w:val="00750780"/>
    <w:rsid w:val="007525D1"/>
    <w:rsid w:val="00752725"/>
    <w:rsid w:val="00756C31"/>
    <w:rsid w:val="007574D0"/>
    <w:rsid w:val="00760A65"/>
    <w:rsid w:val="00763B35"/>
    <w:rsid w:val="00764AF2"/>
    <w:rsid w:val="00766E99"/>
    <w:rsid w:val="00770652"/>
    <w:rsid w:val="00772136"/>
    <w:rsid w:val="00775717"/>
    <w:rsid w:val="00776618"/>
    <w:rsid w:val="007841A3"/>
    <w:rsid w:val="007865DD"/>
    <w:rsid w:val="00787B55"/>
    <w:rsid w:val="0079179F"/>
    <w:rsid w:val="00792FC0"/>
    <w:rsid w:val="00793E98"/>
    <w:rsid w:val="00796A8D"/>
    <w:rsid w:val="007A0955"/>
    <w:rsid w:val="007A2953"/>
    <w:rsid w:val="007B0C68"/>
    <w:rsid w:val="007B3114"/>
    <w:rsid w:val="007B5373"/>
    <w:rsid w:val="007B5460"/>
    <w:rsid w:val="007B7FB7"/>
    <w:rsid w:val="007C0010"/>
    <w:rsid w:val="007C037C"/>
    <w:rsid w:val="007C5F79"/>
    <w:rsid w:val="007D4A7D"/>
    <w:rsid w:val="007D4DCE"/>
    <w:rsid w:val="007E0CDC"/>
    <w:rsid w:val="007E5B55"/>
    <w:rsid w:val="007E7724"/>
    <w:rsid w:val="007F0A2A"/>
    <w:rsid w:val="007F1147"/>
    <w:rsid w:val="007F1417"/>
    <w:rsid w:val="007F48F0"/>
    <w:rsid w:val="007F653F"/>
    <w:rsid w:val="008064EE"/>
    <w:rsid w:val="00806E4D"/>
    <w:rsid w:val="00810585"/>
    <w:rsid w:val="008137ED"/>
    <w:rsid w:val="008222EE"/>
    <w:rsid w:val="00823AC1"/>
    <w:rsid w:val="00826EA4"/>
    <w:rsid w:val="00832239"/>
    <w:rsid w:val="00843B35"/>
    <w:rsid w:val="008538AB"/>
    <w:rsid w:val="00854B34"/>
    <w:rsid w:val="00855A80"/>
    <w:rsid w:val="0086137E"/>
    <w:rsid w:val="008664DD"/>
    <w:rsid w:val="00867732"/>
    <w:rsid w:val="008736AE"/>
    <w:rsid w:val="008775D3"/>
    <w:rsid w:val="00877BD5"/>
    <w:rsid w:val="008802D3"/>
    <w:rsid w:val="00886BB9"/>
    <w:rsid w:val="008870F0"/>
    <w:rsid w:val="008931CF"/>
    <w:rsid w:val="00893934"/>
    <w:rsid w:val="00897D70"/>
    <w:rsid w:val="008A2A1D"/>
    <w:rsid w:val="008A5E5E"/>
    <w:rsid w:val="008B4835"/>
    <w:rsid w:val="008B5CD1"/>
    <w:rsid w:val="008C1E29"/>
    <w:rsid w:val="008C2F90"/>
    <w:rsid w:val="008C3D1B"/>
    <w:rsid w:val="008C5834"/>
    <w:rsid w:val="008C6251"/>
    <w:rsid w:val="008D6125"/>
    <w:rsid w:val="008D7BDD"/>
    <w:rsid w:val="008E1C83"/>
    <w:rsid w:val="008F365A"/>
    <w:rsid w:val="00900494"/>
    <w:rsid w:val="0090254C"/>
    <w:rsid w:val="0090724E"/>
    <w:rsid w:val="00907888"/>
    <w:rsid w:val="00907DE2"/>
    <w:rsid w:val="00910D57"/>
    <w:rsid w:val="009114A3"/>
    <w:rsid w:val="009123C4"/>
    <w:rsid w:val="009221AC"/>
    <w:rsid w:val="009225D7"/>
    <w:rsid w:val="009246D8"/>
    <w:rsid w:val="009248C1"/>
    <w:rsid w:val="009261FD"/>
    <w:rsid w:val="00934750"/>
    <w:rsid w:val="00934E30"/>
    <w:rsid w:val="00935271"/>
    <w:rsid w:val="00942908"/>
    <w:rsid w:val="00942D92"/>
    <w:rsid w:val="00943209"/>
    <w:rsid w:val="0094509D"/>
    <w:rsid w:val="00945318"/>
    <w:rsid w:val="00950DB4"/>
    <w:rsid w:val="009534C6"/>
    <w:rsid w:val="0095394D"/>
    <w:rsid w:val="00957CCB"/>
    <w:rsid w:val="009606EB"/>
    <w:rsid w:val="009634EC"/>
    <w:rsid w:val="00963973"/>
    <w:rsid w:val="00966065"/>
    <w:rsid w:val="00971786"/>
    <w:rsid w:val="00971B3B"/>
    <w:rsid w:val="00992993"/>
    <w:rsid w:val="009933AB"/>
    <w:rsid w:val="009B18A8"/>
    <w:rsid w:val="009B727B"/>
    <w:rsid w:val="009C1976"/>
    <w:rsid w:val="009C2F70"/>
    <w:rsid w:val="009C2F9E"/>
    <w:rsid w:val="009D5AE2"/>
    <w:rsid w:val="009E7321"/>
    <w:rsid w:val="009F160A"/>
    <w:rsid w:val="009F74CD"/>
    <w:rsid w:val="009F7CB4"/>
    <w:rsid w:val="00A07FEF"/>
    <w:rsid w:val="00A13BD1"/>
    <w:rsid w:val="00A1497C"/>
    <w:rsid w:val="00A21956"/>
    <w:rsid w:val="00A26B40"/>
    <w:rsid w:val="00A42EEC"/>
    <w:rsid w:val="00A463DC"/>
    <w:rsid w:val="00A50406"/>
    <w:rsid w:val="00A50767"/>
    <w:rsid w:val="00A50801"/>
    <w:rsid w:val="00A52FAE"/>
    <w:rsid w:val="00A60A58"/>
    <w:rsid w:val="00A61B21"/>
    <w:rsid w:val="00A65B09"/>
    <w:rsid w:val="00A670BB"/>
    <w:rsid w:val="00A71291"/>
    <w:rsid w:val="00A72C59"/>
    <w:rsid w:val="00A76E7C"/>
    <w:rsid w:val="00A81265"/>
    <w:rsid w:val="00A871D6"/>
    <w:rsid w:val="00A92AFF"/>
    <w:rsid w:val="00AA2F6F"/>
    <w:rsid w:val="00AA5435"/>
    <w:rsid w:val="00AB0D90"/>
    <w:rsid w:val="00AB1E21"/>
    <w:rsid w:val="00AB1E30"/>
    <w:rsid w:val="00AB2477"/>
    <w:rsid w:val="00AB56F0"/>
    <w:rsid w:val="00AB5DBD"/>
    <w:rsid w:val="00AB5F0C"/>
    <w:rsid w:val="00AB77BB"/>
    <w:rsid w:val="00AC088D"/>
    <w:rsid w:val="00AC206D"/>
    <w:rsid w:val="00AC273E"/>
    <w:rsid w:val="00AC6388"/>
    <w:rsid w:val="00AC7EB3"/>
    <w:rsid w:val="00AD24E6"/>
    <w:rsid w:val="00AD31A0"/>
    <w:rsid w:val="00AD44F1"/>
    <w:rsid w:val="00AD4DF7"/>
    <w:rsid w:val="00AE0183"/>
    <w:rsid w:val="00AE2110"/>
    <w:rsid w:val="00AE2EB1"/>
    <w:rsid w:val="00B01DA1"/>
    <w:rsid w:val="00B042DD"/>
    <w:rsid w:val="00B11A76"/>
    <w:rsid w:val="00B233E3"/>
    <w:rsid w:val="00B30352"/>
    <w:rsid w:val="00B3179E"/>
    <w:rsid w:val="00B346DF"/>
    <w:rsid w:val="00B436BD"/>
    <w:rsid w:val="00B460C2"/>
    <w:rsid w:val="00B47460"/>
    <w:rsid w:val="00B53EE0"/>
    <w:rsid w:val="00B60323"/>
    <w:rsid w:val="00B61142"/>
    <w:rsid w:val="00B63EB9"/>
    <w:rsid w:val="00B75ED8"/>
    <w:rsid w:val="00B77809"/>
    <w:rsid w:val="00B83AFB"/>
    <w:rsid w:val="00B83B98"/>
    <w:rsid w:val="00B83FAC"/>
    <w:rsid w:val="00B860DC"/>
    <w:rsid w:val="00B9540B"/>
    <w:rsid w:val="00BA3794"/>
    <w:rsid w:val="00BA3F4D"/>
    <w:rsid w:val="00BA79E3"/>
    <w:rsid w:val="00BB1FC1"/>
    <w:rsid w:val="00BB239A"/>
    <w:rsid w:val="00BB31CE"/>
    <w:rsid w:val="00BB487B"/>
    <w:rsid w:val="00BC0188"/>
    <w:rsid w:val="00BC0384"/>
    <w:rsid w:val="00BC3504"/>
    <w:rsid w:val="00BC6FB7"/>
    <w:rsid w:val="00BD02D1"/>
    <w:rsid w:val="00BD19BE"/>
    <w:rsid w:val="00BD5564"/>
    <w:rsid w:val="00BD7A54"/>
    <w:rsid w:val="00BE55A7"/>
    <w:rsid w:val="00BE64B3"/>
    <w:rsid w:val="00BF1BED"/>
    <w:rsid w:val="00BF6A7B"/>
    <w:rsid w:val="00BF6B3C"/>
    <w:rsid w:val="00C00E45"/>
    <w:rsid w:val="00C06D9A"/>
    <w:rsid w:val="00C06F45"/>
    <w:rsid w:val="00C0702B"/>
    <w:rsid w:val="00C07481"/>
    <w:rsid w:val="00C11B08"/>
    <w:rsid w:val="00C11B38"/>
    <w:rsid w:val="00C12133"/>
    <w:rsid w:val="00C12A81"/>
    <w:rsid w:val="00C16413"/>
    <w:rsid w:val="00C17A25"/>
    <w:rsid w:val="00C201EB"/>
    <w:rsid w:val="00C20B27"/>
    <w:rsid w:val="00C24F9B"/>
    <w:rsid w:val="00C250CE"/>
    <w:rsid w:val="00C26413"/>
    <w:rsid w:val="00C33308"/>
    <w:rsid w:val="00C4003A"/>
    <w:rsid w:val="00C40873"/>
    <w:rsid w:val="00C41422"/>
    <w:rsid w:val="00C426AA"/>
    <w:rsid w:val="00C50828"/>
    <w:rsid w:val="00C51137"/>
    <w:rsid w:val="00C6206C"/>
    <w:rsid w:val="00C62814"/>
    <w:rsid w:val="00C72D11"/>
    <w:rsid w:val="00C863AE"/>
    <w:rsid w:val="00C87372"/>
    <w:rsid w:val="00C92E08"/>
    <w:rsid w:val="00C93473"/>
    <w:rsid w:val="00C952DE"/>
    <w:rsid w:val="00C971C1"/>
    <w:rsid w:val="00CA1FE3"/>
    <w:rsid w:val="00CA332D"/>
    <w:rsid w:val="00CB254D"/>
    <w:rsid w:val="00CB3533"/>
    <w:rsid w:val="00CB7600"/>
    <w:rsid w:val="00CB7625"/>
    <w:rsid w:val="00CB7D61"/>
    <w:rsid w:val="00CC2125"/>
    <w:rsid w:val="00CC34F0"/>
    <w:rsid w:val="00CC6A4B"/>
    <w:rsid w:val="00CC771A"/>
    <w:rsid w:val="00CD4D21"/>
    <w:rsid w:val="00CD7A5A"/>
    <w:rsid w:val="00CD7AAF"/>
    <w:rsid w:val="00CE2BA6"/>
    <w:rsid w:val="00CE564D"/>
    <w:rsid w:val="00CF181E"/>
    <w:rsid w:val="00CF2B0C"/>
    <w:rsid w:val="00D023A0"/>
    <w:rsid w:val="00D16E87"/>
    <w:rsid w:val="00D25AA0"/>
    <w:rsid w:val="00D27D0E"/>
    <w:rsid w:val="00D35DA7"/>
    <w:rsid w:val="00D4499F"/>
    <w:rsid w:val="00D47AD0"/>
    <w:rsid w:val="00D57A57"/>
    <w:rsid w:val="00D613A9"/>
    <w:rsid w:val="00D6439C"/>
    <w:rsid w:val="00D658D3"/>
    <w:rsid w:val="00D65FB6"/>
    <w:rsid w:val="00D7238E"/>
    <w:rsid w:val="00D73003"/>
    <w:rsid w:val="00D73C03"/>
    <w:rsid w:val="00D802A1"/>
    <w:rsid w:val="00D81A72"/>
    <w:rsid w:val="00D92EDA"/>
    <w:rsid w:val="00D9359B"/>
    <w:rsid w:val="00D94B0E"/>
    <w:rsid w:val="00DA0C43"/>
    <w:rsid w:val="00DA2FD8"/>
    <w:rsid w:val="00DA5661"/>
    <w:rsid w:val="00DA6BBD"/>
    <w:rsid w:val="00DA6E07"/>
    <w:rsid w:val="00DA7584"/>
    <w:rsid w:val="00DA7A62"/>
    <w:rsid w:val="00DB0413"/>
    <w:rsid w:val="00DB0F15"/>
    <w:rsid w:val="00DB3292"/>
    <w:rsid w:val="00DC2F99"/>
    <w:rsid w:val="00DC3B21"/>
    <w:rsid w:val="00DC460A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05BA"/>
    <w:rsid w:val="00E05BA5"/>
    <w:rsid w:val="00E07762"/>
    <w:rsid w:val="00E12CAA"/>
    <w:rsid w:val="00E132D1"/>
    <w:rsid w:val="00E13469"/>
    <w:rsid w:val="00E239D8"/>
    <w:rsid w:val="00E318F2"/>
    <w:rsid w:val="00E334BB"/>
    <w:rsid w:val="00E42DAD"/>
    <w:rsid w:val="00E4520C"/>
    <w:rsid w:val="00E454A7"/>
    <w:rsid w:val="00E45670"/>
    <w:rsid w:val="00E45F90"/>
    <w:rsid w:val="00E47E3C"/>
    <w:rsid w:val="00E52291"/>
    <w:rsid w:val="00E527BE"/>
    <w:rsid w:val="00E5387D"/>
    <w:rsid w:val="00E56EFE"/>
    <w:rsid w:val="00E60CE6"/>
    <w:rsid w:val="00E61D02"/>
    <w:rsid w:val="00E62C23"/>
    <w:rsid w:val="00E62D48"/>
    <w:rsid w:val="00E6431C"/>
    <w:rsid w:val="00E64BFF"/>
    <w:rsid w:val="00E65900"/>
    <w:rsid w:val="00E65D32"/>
    <w:rsid w:val="00E678A0"/>
    <w:rsid w:val="00E7078D"/>
    <w:rsid w:val="00E7085E"/>
    <w:rsid w:val="00E72372"/>
    <w:rsid w:val="00E76843"/>
    <w:rsid w:val="00E839C5"/>
    <w:rsid w:val="00E87D02"/>
    <w:rsid w:val="00E87FB4"/>
    <w:rsid w:val="00E93FCF"/>
    <w:rsid w:val="00E9542B"/>
    <w:rsid w:val="00E96BF0"/>
    <w:rsid w:val="00E9778E"/>
    <w:rsid w:val="00EA694A"/>
    <w:rsid w:val="00EB7C66"/>
    <w:rsid w:val="00EC1C43"/>
    <w:rsid w:val="00EC4187"/>
    <w:rsid w:val="00EC42E3"/>
    <w:rsid w:val="00EC72BE"/>
    <w:rsid w:val="00ED2A99"/>
    <w:rsid w:val="00EE35E4"/>
    <w:rsid w:val="00EF1F06"/>
    <w:rsid w:val="00EF4D4B"/>
    <w:rsid w:val="00EF6B24"/>
    <w:rsid w:val="00F005C9"/>
    <w:rsid w:val="00F1404D"/>
    <w:rsid w:val="00F16B2B"/>
    <w:rsid w:val="00F16EDB"/>
    <w:rsid w:val="00F1729E"/>
    <w:rsid w:val="00F208DC"/>
    <w:rsid w:val="00F22CB3"/>
    <w:rsid w:val="00F234F5"/>
    <w:rsid w:val="00F3166C"/>
    <w:rsid w:val="00F33259"/>
    <w:rsid w:val="00F40838"/>
    <w:rsid w:val="00F439D7"/>
    <w:rsid w:val="00F44FB8"/>
    <w:rsid w:val="00F502CA"/>
    <w:rsid w:val="00F519B9"/>
    <w:rsid w:val="00F55E8B"/>
    <w:rsid w:val="00F564F9"/>
    <w:rsid w:val="00F61133"/>
    <w:rsid w:val="00F669BA"/>
    <w:rsid w:val="00F7766C"/>
    <w:rsid w:val="00F81C80"/>
    <w:rsid w:val="00F82076"/>
    <w:rsid w:val="00F85744"/>
    <w:rsid w:val="00F94FCC"/>
    <w:rsid w:val="00FA1AA5"/>
    <w:rsid w:val="00FA269F"/>
    <w:rsid w:val="00FB21F7"/>
    <w:rsid w:val="00FB22AF"/>
    <w:rsid w:val="00FB2AAE"/>
    <w:rsid w:val="00FB46A6"/>
    <w:rsid w:val="00FB7F9C"/>
    <w:rsid w:val="00FC0B96"/>
    <w:rsid w:val="00FC25E1"/>
    <w:rsid w:val="00FC3FA5"/>
    <w:rsid w:val="00FC6260"/>
    <w:rsid w:val="00FD26DC"/>
    <w:rsid w:val="00FD27CF"/>
    <w:rsid w:val="00FD2C03"/>
    <w:rsid w:val="00FD35D7"/>
    <w:rsid w:val="00FD472A"/>
    <w:rsid w:val="00FD63B3"/>
    <w:rsid w:val="00FE1BFD"/>
    <w:rsid w:val="00FE6EA7"/>
    <w:rsid w:val="00FE7673"/>
    <w:rsid w:val="00FF5EF5"/>
    <w:rsid w:val="00FF791B"/>
    <w:rsid w:val="635A95C8"/>
    <w:rsid w:val="7B01D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121E602"/>
  <w15:chartTrackingRefBased/>
  <w15:docId w15:val="{1A40CE65-03B9-4C45-A6B4-AFAAC8F97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eastAsia="Times New Roman" w:hAnsi="Georgia" w:cs="Maiandra GD"/>
        <w:lang w:val="nl-NL" w:eastAsia="nl-NL" w:bidi="ar-SA"/>
      </w:rPr>
    </w:rPrDefault>
    <w:pPrDefault>
      <w:pPr>
        <w:spacing w:line="344" w:lineRule="atLeast"/>
      </w:pPr>
    </w:pPrDefault>
  </w:docDefaults>
  <w:latentStyles w:defLockedState="0" w:defUIPriority="0" w:defSemiHidden="0" w:defUnhideWhenUsed="0" w:defQFormat="0" w:count="376">
    <w:lsdException w:name="Normal" w:uiPriority="68"/>
    <w:lsdException w:name="heading 1" w:uiPriority="4" w:qFormat="1"/>
    <w:lsdException w:name="heading 2" w:uiPriority="6" w:qFormat="1"/>
    <w:lsdException w:name="heading 3" w:uiPriority="8" w:qFormat="1"/>
    <w:lsdException w:name="heading 4" w:uiPriority="59"/>
    <w:lsdException w:name="heading 5" w:uiPriority="60"/>
    <w:lsdException w:name="heading 6" w:uiPriority="61"/>
    <w:lsdException w:name="heading 7" w:semiHidden="1" w:uiPriority="62"/>
    <w:lsdException w:name="heading 8" w:semiHidden="1" w:uiPriority="63"/>
    <w:lsdException w:name="heading 9" w:semiHidden="1" w:uiPriority="64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50"/>
    <w:lsdException w:name="toc 2" w:semiHidden="1" w:uiPriority="51"/>
    <w:lsdException w:name="toc 3" w:semiHidden="1" w:uiPriority="52"/>
    <w:lsdException w:name="toc 4" w:semiHidden="1" w:uiPriority="53"/>
    <w:lsdException w:name="toc 5" w:semiHidden="1" w:uiPriority="54"/>
    <w:lsdException w:name="toc 6" w:semiHidden="1" w:uiPriority="55"/>
    <w:lsdException w:name="toc 7" w:semiHidden="1" w:uiPriority="56"/>
    <w:lsdException w:name="toc 8" w:semiHidden="1" w:uiPriority="57"/>
    <w:lsdException w:name="toc 9" w:semiHidden="1" w:uiPriority="58"/>
    <w:lsdException w:name="Normal Indent" w:semiHidden="1"/>
    <w:lsdException w:name="footnote text" w:semiHidden="1" w:uiPriority="70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43"/>
    <w:lsdException w:name="table of figures" w:semiHidden="1" w:uiPriority="66"/>
    <w:lsdException w:name="envelope address" w:semiHidden="1"/>
    <w:lsdException w:name="envelope return" w:semiHidden="1"/>
    <w:lsdException w:name="footnote reference" w:semiHidden="1" w:uiPriority="69"/>
    <w:lsdException w:name="annotation reference" w:semiHidden="1"/>
    <w:lsdException w:name="line number" w:semiHidden="1"/>
    <w:lsdException w:name="page number" w:semiHidden="1"/>
    <w:lsdException w:name="endnote reference" w:semiHidden="1" w:uiPriority="46"/>
    <w:lsdException w:name="endnote text" w:semiHidden="1" w:uiPriority="47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2" w:semiHidden="1"/>
    <w:lsdException w:name="List 3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49"/>
    <w:lsdException w:name="FollowedHyperlink" w:semiHidden="1" w:uiPriority="48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Normal Vilans"/>
    <w:uiPriority w:val="68"/>
    <w:rsid w:val="00645725"/>
  </w:style>
  <w:style w:type="paragraph" w:styleId="Kop1">
    <w:name w:val="heading 1"/>
    <w:aliases w:val="Kop 1 Vilans"/>
    <w:basedOn w:val="ZsysbasisVilans"/>
    <w:next w:val="BasistekstVilans"/>
    <w:uiPriority w:val="4"/>
    <w:qFormat/>
    <w:rsid w:val="00645725"/>
    <w:pPr>
      <w:keepNext/>
      <w:keepLines/>
      <w:numPr>
        <w:numId w:val="27"/>
      </w:numPr>
      <w:spacing w:before="344"/>
      <w:outlineLvl w:val="0"/>
    </w:pPr>
    <w:rPr>
      <w:b/>
      <w:bCs/>
      <w:szCs w:val="32"/>
    </w:rPr>
  </w:style>
  <w:style w:type="paragraph" w:styleId="Kop2">
    <w:name w:val="heading 2"/>
    <w:aliases w:val="Kop 2 Vilans"/>
    <w:basedOn w:val="ZsysbasisVilans"/>
    <w:next w:val="BasistekstVilans"/>
    <w:uiPriority w:val="6"/>
    <w:qFormat/>
    <w:rsid w:val="00645725"/>
    <w:pPr>
      <w:keepNext/>
      <w:keepLines/>
      <w:numPr>
        <w:ilvl w:val="1"/>
        <w:numId w:val="27"/>
      </w:numPr>
      <w:spacing w:before="344"/>
      <w:outlineLvl w:val="1"/>
    </w:pPr>
    <w:rPr>
      <w:b/>
      <w:bCs/>
      <w:iCs/>
      <w:szCs w:val="28"/>
    </w:rPr>
  </w:style>
  <w:style w:type="paragraph" w:styleId="Kop3">
    <w:name w:val="heading 3"/>
    <w:aliases w:val="Kop 3 Vilans"/>
    <w:basedOn w:val="ZsysbasisVilans"/>
    <w:next w:val="BasistekstVilans"/>
    <w:uiPriority w:val="8"/>
    <w:qFormat/>
    <w:rsid w:val="00645725"/>
    <w:pPr>
      <w:keepNext/>
      <w:keepLines/>
      <w:numPr>
        <w:ilvl w:val="2"/>
        <w:numId w:val="27"/>
      </w:numPr>
      <w:spacing w:before="344"/>
      <w:outlineLvl w:val="2"/>
    </w:pPr>
    <w:rPr>
      <w:i/>
      <w:iCs/>
    </w:rPr>
  </w:style>
  <w:style w:type="paragraph" w:styleId="Kop4">
    <w:name w:val="heading 4"/>
    <w:aliases w:val="Kop 4 Vilans"/>
    <w:basedOn w:val="ZsysbasisVilans"/>
    <w:next w:val="BasistekstVilans"/>
    <w:uiPriority w:val="59"/>
    <w:rsid w:val="00645725"/>
    <w:pPr>
      <w:keepNext/>
      <w:keepLines/>
      <w:numPr>
        <w:ilvl w:val="3"/>
        <w:numId w:val="27"/>
      </w:numPr>
      <w:outlineLvl w:val="3"/>
    </w:pPr>
    <w:rPr>
      <w:bCs/>
      <w:szCs w:val="24"/>
    </w:rPr>
  </w:style>
  <w:style w:type="paragraph" w:styleId="Kop5">
    <w:name w:val="heading 5"/>
    <w:aliases w:val="Kop 5 Vilans"/>
    <w:basedOn w:val="ZsysbasisVilans"/>
    <w:next w:val="BasistekstVilans"/>
    <w:uiPriority w:val="60"/>
    <w:rsid w:val="00645725"/>
    <w:pPr>
      <w:keepNext/>
      <w:keepLines/>
      <w:numPr>
        <w:ilvl w:val="4"/>
        <w:numId w:val="27"/>
      </w:numPr>
      <w:outlineLvl w:val="4"/>
    </w:pPr>
    <w:rPr>
      <w:bCs/>
      <w:iCs/>
      <w:szCs w:val="22"/>
    </w:rPr>
  </w:style>
  <w:style w:type="paragraph" w:styleId="Kop6">
    <w:name w:val="heading 6"/>
    <w:aliases w:val="Kop 6 Vilans"/>
    <w:basedOn w:val="ZsysbasisVilans"/>
    <w:next w:val="BasistekstVilans"/>
    <w:uiPriority w:val="61"/>
    <w:rsid w:val="00645725"/>
    <w:pPr>
      <w:keepNext/>
      <w:keepLines/>
      <w:numPr>
        <w:ilvl w:val="5"/>
        <w:numId w:val="27"/>
      </w:numPr>
      <w:outlineLvl w:val="5"/>
    </w:pPr>
  </w:style>
  <w:style w:type="paragraph" w:styleId="Kop7">
    <w:name w:val="heading 7"/>
    <w:aliases w:val="Kop 7 Vilans"/>
    <w:basedOn w:val="ZsysbasisVilans"/>
    <w:next w:val="BasistekstVilans"/>
    <w:uiPriority w:val="62"/>
    <w:rsid w:val="00645725"/>
    <w:pPr>
      <w:keepNext/>
      <w:keepLines/>
      <w:numPr>
        <w:ilvl w:val="6"/>
        <w:numId w:val="27"/>
      </w:numPr>
      <w:outlineLvl w:val="6"/>
    </w:pPr>
    <w:rPr>
      <w:bCs/>
    </w:rPr>
  </w:style>
  <w:style w:type="paragraph" w:styleId="Kop8">
    <w:name w:val="heading 8"/>
    <w:aliases w:val="Kop 8 Vilans"/>
    <w:basedOn w:val="ZsysbasisVilans"/>
    <w:next w:val="BasistekstVilans"/>
    <w:uiPriority w:val="63"/>
    <w:rsid w:val="00645725"/>
    <w:pPr>
      <w:keepNext/>
      <w:keepLines/>
      <w:numPr>
        <w:ilvl w:val="7"/>
        <w:numId w:val="27"/>
      </w:numPr>
      <w:outlineLvl w:val="7"/>
    </w:pPr>
    <w:rPr>
      <w:iCs/>
    </w:rPr>
  </w:style>
  <w:style w:type="paragraph" w:styleId="Kop9">
    <w:name w:val="heading 9"/>
    <w:aliases w:val="Kop 9 Vilans"/>
    <w:basedOn w:val="ZsysbasisVilans"/>
    <w:next w:val="BasistekstVilans"/>
    <w:uiPriority w:val="64"/>
    <w:rsid w:val="00645725"/>
    <w:pPr>
      <w:keepNext/>
      <w:keepLines/>
      <w:numPr>
        <w:ilvl w:val="8"/>
        <w:numId w:val="27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Vilans">
    <w:name w:val="Basistekst Vilans"/>
    <w:basedOn w:val="ZsysbasisVilans"/>
    <w:qFormat/>
    <w:rsid w:val="00645725"/>
  </w:style>
  <w:style w:type="paragraph" w:customStyle="1" w:styleId="ZsysbasisVilans">
    <w:name w:val="Zsysbasis Vilans"/>
    <w:next w:val="BasistekstVilans"/>
    <w:link w:val="ZsysbasisVilansChar"/>
    <w:semiHidden/>
    <w:rsid w:val="00645725"/>
  </w:style>
  <w:style w:type="paragraph" w:customStyle="1" w:styleId="BasistekstvetVilans">
    <w:name w:val="Basistekst vet Vilans"/>
    <w:basedOn w:val="ZsysbasisVilans"/>
    <w:next w:val="BasistekstVilans"/>
    <w:uiPriority w:val="1"/>
    <w:qFormat/>
    <w:rsid w:val="00645725"/>
    <w:rPr>
      <w:b/>
      <w:bCs/>
    </w:rPr>
  </w:style>
  <w:style w:type="character" w:styleId="GevolgdeHyperlink">
    <w:name w:val="FollowedHyperlink"/>
    <w:aliases w:val="GevolgdeHyperlink Vilans"/>
    <w:basedOn w:val="Standaardalinea-lettertype"/>
    <w:uiPriority w:val="48"/>
    <w:rsid w:val="00C426AA"/>
    <w:rPr>
      <w:color w:val="0563C1"/>
      <w:u w:val="single"/>
    </w:rPr>
  </w:style>
  <w:style w:type="character" w:styleId="Hyperlink">
    <w:name w:val="Hyperlink"/>
    <w:aliases w:val="Hyperlink Vilans"/>
    <w:basedOn w:val="Standaardalinea-lettertype"/>
    <w:uiPriority w:val="49"/>
    <w:rsid w:val="00C426AA"/>
    <w:rPr>
      <w:color w:val="0563C1"/>
      <w:u w:val="single"/>
    </w:rPr>
  </w:style>
  <w:style w:type="paragraph" w:customStyle="1" w:styleId="AdresvakVilans">
    <w:name w:val="Adresvak Vilans"/>
    <w:basedOn w:val="ZsysbasisVilans"/>
    <w:uiPriority w:val="40"/>
    <w:rsid w:val="00645725"/>
    <w:pPr>
      <w:spacing w:line="304" w:lineRule="exact"/>
      <w:contextualSpacing/>
    </w:pPr>
    <w:rPr>
      <w:noProof/>
      <w:sz w:val="22"/>
    </w:rPr>
  </w:style>
  <w:style w:type="paragraph" w:styleId="Koptekst">
    <w:name w:val="header"/>
    <w:basedOn w:val="ZsysbasisVilans"/>
    <w:next w:val="BasistekstVilans"/>
    <w:semiHidden/>
    <w:rsid w:val="00645725"/>
  </w:style>
  <w:style w:type="paragraph" w:styleId="Voettekst">
    <w:name w:val="footer"/>
    <w:basedOn w:val="ZsysbasisVilans"/>
    <w:next w:val="BasistekstVilans"/>
    <w:semiHidden/>
    <w:rsid w:val="00645725"/>
    <w:pPr>
      <w:jc w:val="right"/>
    </w:pPr>
  </w:style>
  <w:style w:type="paragraph" w:customStyle="1" w:styleId="KoptekstVilans">
    <w:name w:val="Koptekst Vilans"/>
    <w:basedOn w:val="ZsysbasisdocumentgegevensVilans"/>
    <w:uiPriority w:val="65"/>
    <w:rsid w:val="00645725"/>
  </w:style>
  <w:style w:type="paragraph" w:customStyle="1" w:styleId="VoettekstVilans">
    <w:name w:val="Voettekst Vilans"/>
    <w:basedOn w:val="ZsysbasisdocumentgegevensVilans"/>
    <w:uiPriority w:val="71"/>
    <w:rsid w:val="00645725"/>
  </w:style>
  <w:style w:type="numbering" w:styleId="111111">
    <w:name w:val="Outline List 2"/>
    <w:basedOn w:val="Geenlijst"/>
    <w:semiHidden/>
    <w:rsid w:val="00E07762"/>
    <w:pPr>
      <w:numPr>
        <w:numId w:val="4"/>
      </w:numPr>
    </w:pPr>
  </w:style>
  <w:style w:type="numbering" w:styleId="1ai">
    <w:name w:val="Outline List 1"/>
    <w:basedOn w:val="Geenlijst"/>
    <w:semiHidden/>
    <w:rsid w:val="00E07762"/>
    <w:pPr>
      <w:numPr>
        <w:numId w:val="5"/>
      </w:numPr>
    </w:pPr>
  </w:style>
  <w:style w:type="paragraph" w:customStyle="1" w:styleId="BasistekstcursiefVilans">
    <w:name w:val="Basistekst cursief Vilans"/>
    <w:basedOn w:val="ZsysbasisVilans"/>
    <w:next w:val="BasistekstVilans"/>
    <w:uiPriority w:val="2"/>
    <w:qFormat/>
    <w:rsid w:val="00645725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Vilans"/>
    <w:next w:val="BasistekstVilans"/>
    <w:semiHidden/>
    <w:rsid w:val="00645725"/>
  </w:style>
  <w:style w:type="paragraph" w:styleId="Adresenvelop">
    <w:name w:val="envelope address"/>
    <w:basedOn w:val="ZsysbasisVilans"/>
    <w:next w:val="BasistekstVilans"/>
    <w:semiHidden/>
    <w:rsid w:val="00645725"/>
  </w:style>
  <w:style w:type="paragraph" w:styleId="Afsluiting">
    <w:name w:val="Closing"/>
    <w:basedOn w:val="ZsysbasisVilans"/>
    <w:next w:val="BasistekstVilans"/>
    <w:semiHidden/>
    <w:rsid w:val="00645725"/>
  </w:style>
  <w:style w:type="paragraph" w:customStyle="1" w:styleId="Inspring1eniveauVilans">
    <w:name w:val="Inspring 1e niveau Vilans"/>
    <w:basedOn w:val="ZsysbasisVilans"/>
    <w:uiPriority w:val="31"/>
    <w:qFormat/>
    <w:rsid w:val="00645725"/>
    <w:pPr>
      <w:tabs>
        <w:tab w:val="left" w:pos="284"/>
      </w:tabs>
      <w:ind w:left="284" w:hanging="284"/>
    </w:pPr>
  </w:style>
  <w:style w:type="paragraph" w:customStyle="1" w:styleId="Inspring2eniveauVilans">
    <w:name w:val="Inspring 2e niveau Vilans"/>
    <w:basedOn w:val="ZsysbasisVilans"/>
    <w:uiPriority w:val="32"/>
    <w:qFormat/>
    <w:rsid w:val="00645725"/>
    <w:pPr>
      <w:tabs>
        <w:tab w:val="left" w:pos="567"/>
      </w:tabs>
      <w:ind w:left="568" w:hanging="284"/>
    </w:pPr>
  </w:style>
  <w:style w:type="paragraph" w:customStyle="1" w:styleId="Inspring3eniveauVilans">
    <w:name w:val="Inspring 3e niveau Vilans"/>
    <w:basedOn w:val="ZsysbasisVilans"/>
    <w:uiPriority w:val="33"/>
    <w:qFormat/>
    <w:rsid w:val="00645725"/>
    <w:pPr>
      <w:tabs>
        <w:tab w:val="left" w:pos="851"/>
      </w:tabs>
      <w:ind w:left="851" w:hanging="284"/>
    </w:pPr>
  </w:style>
  <w:style w:type="paragraph" w:customStyle="1" w:styleId="Zwevend1eniveauVilans">
    <w:name w:val="Zwevend 1e niveau Vilans"/>
    <w:basedOn w:val="ZsysbasisVilans"/>
    <w:uiPriority w:val="34"/>
    <w:qFormat/>
    <w:rsid w:val="00645725"/>
    <w:pPr>
      <w:ind w:left="284"/>
    </w:pPr>
  </w:style>
  <w:style w:type="paragraph" w:customStyle="1" w:styleId="Zwevend2eniveauVilans">
    <w:name w:val="Zwevend 2e niveau Vilans"/>
    <w:basedOn w:val="ZsysbasisVilans"/>
    <w:uiPriority w:val="35"/>
    <w:qFormat/>
    <w:rsid w:val="00645725"/>
    <w:pPr>
      <w:ind w:left="567"/>
    </w:pPr>
  </w:style>
  <w:style w:type="paragraph" w:customStyle="1" w:styleId="Zwevend3eniveauVilans">
    <w:name w:val="Zwevend 3e niveau Vilans"/>
    <w:basedOn w:val="ZsysbasisVilans"/>
    <w:uiPriority w:val="36"/>
    <w:qFormat/>
    <w:rsid w:val="00645725"/>
    <w:pPr>
      <w:ind w:left="851"/>
    </w:pPr>
  </w:style>
  <w:style w:type="paragraph" w:styleId="Inhopg1">
    <w:name w:val="toc 1"/>
    <w:aliases w:val="Inhopg 1 Vilans"/>
    <w:basedOn w:val="ZsysbasistocVilans"/>
    <w:next w:val="BasistekstVilans"/>
    <w:uiPriority w:val="50"/>
    <w:rsid w:val="00645725"/>
    <w:rPr>
      <w:b/>
    </w:rPr>
  </w:style>
  <w:style w:type="paragraph" w:styleId="Inhopg2">
    <w:name w:val="toc 2"/>
    <w:aliases w:val="Inhopg 2 Vilans"/>
    <w:basedOn w:val="ZsysbasistocVilans"/>
    <w:next w:val="BasistekstVilans"/>
    <w:uiPriority w:val="51"/>
    <w:rsid w:val="00645725"/>
  </w:style>
  <w:style w:type="paragraph" w:styleId="Inhopg3">
    <w:name w:val="toc 3"/>
    <w:aliases w:val="Inhopg 3 Vilans"/>
    <w:basedOn w:val="ZsysbasistocVilans"/>
    <w:next w:val="BasistekstVilans"/>
    <w:uiPriority w:val="52"/>
    <w:rsid w:val="00645725"/>
  </w:style>
  <w:style w:type="paragraph" w:styleId="Inhopg4">
    <w:name w:val="toc 4"/>
    <w:aliases w:val="Inhopg 4 Vilans"/>
    <w:basedOn w:val="ZsysbasistocVilans"/>
    <w:next w:val="BasistekstVilans"/>
    <w:uiPriority w:val="53"/>
    <w:rsid w:val="00645725"/>
  </w:style>
  <w:style w:type="paragraph" w:styleId="Bronvermelding">
    <w:name w:val="table of authorities"/>
    <w:basedOn w:val="ZsysbasisVilans"/>
    <w:next w:val="BasistekstVilans"/>
    <w:semiHidden/>
    <w:rsid w:val="00645725"/>
    <w:pPr>
      <w:ind w:left="180" w:hanging="180"/>
    </w:pPr>
  </w:style>
  <w:style w:type="paragraph" w:styleId="Index2">
    <w:name w:val="index 2"/>
    <w:basedOn w:val="ZsysbasisVilans"/>
    <w:next w:val="BasistekstVilans"/>
    <w:semiHidden/>
    <w:rsid w:val="00645725"/>
  </w:style>
  <w:style w:type="paragraph" w:styleId="Index3">
    <w:name w:val="index 3"/>
    <w:basedOn w:val="ZsysbasisVilans"/>
    <w:next w:val="BasistekstVilans"/>
    <w:semiHidden/>
    <w:rsid w:val="00645725"/>
  </w:style>
  <w:style w:type="paragraph" w:styleId="Ondertitel">
    <w:name w:val="Subtitle"/>
    <w:basedOn w:val="ZsysbasisVilans"/>
    <w:next w:val="BasistekstVilans"/>
    <w:semiHidden/>
    <w:rsid w:val="00645725"/>
  </w:style>
  <w:style w:type="paragraph" w:styleId="Titel">
    <w:name w:val="Title"/>
    <w:basedOn w:val="ZsysbasisVilans"/>
    <w:next w:val="BasistekstVilans"/>
    <w:semiHidden/>
    <w:rsid w:val="00645725"/>
  </w:style>
  <w:style w:type="paragraph" w:customStyle="1" w:styleId="Kop2zondernummerVilans">
    <w:name w:val="Kop 2 zonder nummer Vilans"/>
    <w:basedOn w:val="ZsysbasisVilans"/>
    <w:next w:val="BasistekstVilans"/>
    <w:uiPriority w:val="5"/>
    <w:qFormat/>
    <w:rsid w:val="00645725"/>
    <w:pPr>
      <w:keepNext/>
      <w:keepLines/>
      <w:spacing w:before="344"/>
      <w:outlineLvl w:val="1"/>
    </w:pPr>
    <w:rPr>
      <w:b/>
      <w:bCs/>
      <w:iCs/>
      <w:szCs w:val="28"/>
    </w:rPr>
  </w:style>
  <w:style w:type="character" w:styleId="Paginanummer">
    <w:name w:val="page number"/>
    <w:basedOn w:val="Standaardalinea-lettertype"/>
    <w:semiHidden/>
    <w:rsid w:val="00122DED"/>
  </w:style>
  <w:style w:type="character" w:customStyle="1" w:styleId="zsysVeldMarkering">
    <w:name w:val="zsysVeldMarkering"/>
    <w:basedOn w:val="Standaardalinea-lettertype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Vilans">
    <w:name w:val="Kop 1 zonder nummer Vilans"/>
    <w:basedOn w:val="ZsysbasisVilans"/>
    <w:next w:val="BasistekstVilans"/>
    <w:uiPriority w:val="3"/>
    <w:qFormat/>
    <w:rsid w:val="00645725"/>
    <w:pPr>
      <w:keepNext/>
      <w:keepLines/>
      <w:spacing w:before="344"/>
      <w:outlineLvl w:val="0"/>
    </w:pPr>
    <w:rPr>
      <w:b/>
      <w:bCs/>
      <w:szCs w:val="32"/>
    </w:rPr>
  </w:style>
  <w:style w:type="paragraph" w:customStyle="1" w:styleId="Kop3zondernummerVilans">
    <w:name w:val="Kop 3 zonder nummer Vilans"/>
    <w:basedOn w:val="ZsysbasisVilans"/>
    <w:next w:val="BasistekstVilans"/>
    <w:uiPriority w:val="7"/>
    <w:qFormat/>
    <w:rsid w:val="00645725"/>
    <w:pPr>
      <w:keepNext/>
      <w:keepLines/>
      <w:spacing w:before="344"/>
      <w:outlineLvl w:val="2"/>
    </w:pPr>
    <w:rPr>
      <w:i/>
      <w:iCs/>
    </w:rPr>
  </w:style>
  <w:style w:type="paragraph" w:styleId="Index4">
    <w:name w:val="index 4"/>
    <w:basedOn w:val="Standaard"/>
    <w:next w:val="Standaard"/>
    <w:semiHidden/>
    <w:rsid w:val="00645725"/>
    <w:pPr>
      <w:ind w:left="720" w:hanging="180"/>
    </w:pPr>
  </w:style>
  <w:style w:type="paragraph" w:styleId="Index5">
    <w:name w:val="index 5"/>
    <w:basedOn w:val="Standaard"/>
    <w:next w:val="Standaard"/>
    <w:semiHidden/>
    <w:rsid w:val="00645725"/>
    <w:pPr>
      <w:ind w:left="900" w:hanging="180"/>
    </w:pPr>
  </w:style>
  <w:style w:type="paragraph" w:styleId="Index6">
    <w:name w:val="index 6"/>
    <w:basedOn w:val="Standaard"/>
    <w:next w:val="Standaard"/>
    <w:semiHidden/>
    <w:rsid w:val="00645725"/>
    <w:pPr>
      <w:ind w:left="1080" w:hanging="180"/>
    </w:pPr>
  </w:style>
  <w:style w:type="paragraph" w:styleId="Index7">
    <w:name w:val="index 7"/>
    <w:basedOn w:val="Standaard"/>
    <w:next w:val="Standaard"/>
    <w:semiHidden/>
    <w:rsid w:val="00645725"/>
    <w:pPr>
      <w:ind w:left="1260" w:hanging="180"/>
    </w:pPr>
  </w:style>
  <w:style w:type="paragraph" w:styleId="Index8">
    <w:name w:val="index 8"/>
    <w:basedOn w:val="Standaard"/>
    <w:next w:val="Standaard"/>
    <w:semiHidden/>
    <w:rsid w:val="00645725"/>
    <w:pPr>
      <w:ind w:left="1440" w:hanging="180"/>
    </w:pPr>
  </w:style>
  <w:style w:type="paragraph" w:styleId="Index9">
    <w:name w:val="index 9"/>
    <w:basedOn w:val="Standaard"/>
    <w:next w:val="Standaard"/>
    <w:semiHidden/>
    <w:rsid w:val="00645725"/>
    <w:pPr>
      <w:ind w:left="1620" w:hanging="180"/>
    </w:pPr>
  </w:style>
  <w:style w:type="paragraph" w:styleId="Inhopg5">
    <w:name w:val="toc 5"/>
    <w:aliases w:val="Inhopg 5 Vilans"/>
    <w:basedOn w:val="ZsysbasistocVilans"/>
    <w:next w:val="BasistekstVilans"/>
    <w:uiPriority w:val="54"/>
    <w:rsid w:val="00645725"/>
  </w:style>
  <w:style w:type="paragraph" w:styleId="Inhopg6">
    <w:name w:val="toc 6"/>
    <w:aliases w:val="Inhopg 6 Vilans"/>
    <w:basedOn w:val="ZsysbasistocVilans"/>
    <w:next w:val="BasistekstVilans"/>
    <w:uiPriority w:val="55"/>
    <w:rsid w:val="00645725"/>
  </w:style>
  <w:style w:type="paragraph" w:styleId="Inhopg7">
    <w:name w:val="toc 7"/>
    <w:aliases w:val="Inhopg 7 Vilans"/>
    <w:basedOn w:val="ZsysbasistocVilans"/>
    <w:next w:val="BasistekstVilans"/>
    <w:uiPriority w:val="56"/>
    <w:rsid w:val="00645725"/>
  </w:style>
  <w:style w:type="paragraph" w:styleId="Inhopg8">
    <w:name w:val="toc 8"/>
    <w:aliases w:val="Inhopg 8 Vilans"/>
    <w:basedOn w:val="ZsysbasistocVilans"/>
    <w:next w:val="BasistekstVilans"/>
    <w:uiPriority w:val="57"/>
    <w:rsid w:val="00645725"/>
  </w:style>
  <w:style w:type="paragraph" w:styleId="Inhopg9">
    <w:name w:val="toc 9"/>
    <w:aliases w:val="Inhopg 9 Vilans"/>
    <w:basedOn w:val="ZsysbasistocVilans"/>
    <w:next w:val="BasistekstVilans"/>
    <w:uiPriority w:val="58"/>
    <w:rsid w:val="00645725"/>
  </w:style>
  <w:style w:type="paragraph" w:styleId="Afzender">
    <w:name w:val="envelope return"/>
    <w:basedOn w:val="ZsysbasisVilans"/>
    <w:next w:val="BasistekstVilans"/>
    <w:semiHidden/>
    <w:rsid w:val="00645725"/>
  </w:style>
  <w:style w:type="numbering" w:styleId="Artikelsectie">
    <w:name w:val="Outline List 3"/>
    <w:basedOn w:val="Geenlijst"/>
    <w:semiHidden/>
    <w:rsid w:val="00E07762"/>
    <w:pPr>
      <w:numPr>
        <w:numId w:val="6"/>
      </w:numPr>
    </w:pPr>
  </w:style>
  <w:style w:type="paragraph" w:styleId="Berichtkop">
    <w:name w:val="Message Header"/>
    <w:basedOn w:val="ZsysbasisVilans"/>
    <w:next w:val="BasistekstVilans"/>
    <w:semiHidden/>
    <w:rsid w:val="00645725"/>
  </w:style>
  <w:style w:type="paragraph" w:styleId="Bloktekst">
    <w:name w:val="Block Text"/>
    <w:basedOn w:val="ZsysbasisVilans"/>
    <w:next w:val="BasistekstVilans"/>
    <w:semiHidden/>
    <w:rsid w:val="00645725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Vilans"/>
    <w:next w:val="BasistekstVilans"/>
    <w:semiHidden/>
    <w:rsid w:val="00645725"/>
  </w:style>
  <w:style w:type="paragraph" w:styleId="Handtekening">
    <w:name w:val="Signature"/>
    <w:basedOn w:val="ZsysbasisVilans"/>
    <w:next w:val="BasistekstVilans"/>
    <w:semiHidden/>
    <w:rsid w:val="00645725"/>
  </w:style>
  <w:style w:type="paragraph" w:styleId="HTML-voorafopgemaakt">
    <w:name w:val="HTML Preformatted"/>
    <w:basedOn w:val="ZsysbasisVilans"/>
    <w:next w:val="BasistekstVilans"/>
    <w:semiHidden/>
    <w:rsid w:val="00645725"/>
  </w:style>
  <w:style w:type="table" w:styleId="Lichtelijst-accent6">
    <w:name w:val="Light List Accent 6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</w:style>
  <w:style w:type="table" w:styleId="Lichtelijst-accent5">
    <w:name w:val="Light List Accent 5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</w:style>
  <w:style w:type="table" w:styleId="Lichtelijst-accent4">
    <w:name w:val="Light List Accent 4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</w:style>
  <w:style w:type="table" w:styleId="Lichtelijst-accent3">
    <w:name w:val="Light List Accent 3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</w:style>
  <w:style w:type="paragraph" w:styleId="HTML-adres">
    <w:name w:val="HTML Address"/>
    <w:basedOn w:val="ZsysbasisVilans"/>
    <w:next w:val="BasistekstVilans"/>
    <w:semiHidden/>
    <w:rsid w:val="00645725"/>
  </w:style>
  <w:style w:type="table" w:styleId="Lichtelijst-accent2">
    <w:name w:val="Light List Accent 2"/>
    <w:basedOn w:val="Standaardtabel"/>
    <w:uiPriority w:val="61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semiHidden/>
    <w:rsid w:val="00E07762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13670" w:themeColor="accent6"/>
          <w:left w:val="nil"/>
          <w:bottom w:val="single" w:sz="8" w:space="0" w:color="61367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Vilans"/>
    <w:next w:val="BasistekstVilans"/>
    <w:semiHidden/>
    <w:rsid w:val="00645725"/>
    <w:pPr>
      <w:ind w:left="284" w:hanging="284"/>
    </w:pPr>
  </w:style>
  <w:style w:type="paragraph" w:styleId="Lijst2">
    <w:name w:val="List 2"/>
    <w:basedOn w:val="ZsysbasisVilans"/>
    <w:next w:val="BasistekstVilans"/>
    <w:semiHidden/>
    <w:rsid w:val="00645725"/>
    <w:pPr>
      <w:ind w:left="568" w:hanging="284"/>
    </w:pPr>
  </w:style>
  <w:style w:type="paragraph" w:styleId="Lijst3">
    <w:name w:val="List 3"/>
    <w:basedOn w:val="ZsysbasisVilans"/>
    <w:next w:val="BasistekstVilans"/>
    <w:semiHidden/>
    <w:rsid w:val="00645725"/>
    <w:pPr>
      <w:ind w:left="851" w:hanging="284"/>
    </w:pPr>
  </w:style>
  <w:style w:type="paragraph" w:styleId="Lijst4">
    <w:name w:val="List 4"/>
    <w:basedOn w:val="ZsysbasisVilans"/>
    <w:next w:val="BasistekstVilans"/>
    <w:semiHidden/>
    <w:rsid w:val="00645725"/>
    <w:pPr>
      <w:ind w:left="1135" w:hanging="284"/>
    </w:pPr>
  </w:style>
  <w:style w:type="paragraph" w:styleId="Lijst5">
    <w:name w:val="List 5"/>
    <w:basedOn w:val="ZsysbasisVilans"/>
    <w:next w:val="BasistekstVilans"/>
    <w:semiHidden/>
    <w:rsid w:val="00645725"/>
    <w:pPr>
      <w:ind w:left="1418" w:hanging="284"/>
    </w:pPr>
  </w:style>
  <w:style w:type="paragraph" w:styleId="Index1">
    <w:name w:val="index 1"/>
    <w:basedOn w:val="ZsysbasisVilans"/>
    <w:next w:val="BasistekstVilans"/>
    <w:semiHidden/>
    <w:rsid w:val="00645725"/>
  </w:style>
  <w:style w:type="paragraph" w:styleId="Lijstopsomteken">
    <w:name w:val="List Bullet"/>
    <w:basedOn w:val="ZsysbasisVilans"/>
    <w:next w:val="BasistekstVilans"/>
    <w:semiHidden/>
    <w:rsid w:val="00645725"/>
    <w:pPr>
      <w:numPr>
        <w:numId w:val="12"/>
      </w:numPr>
      <w:ind w:left="357" w:hanging="357"/>
    </w:pPr>
  </w:style>
  <w:style w:type="paragraph" w:styleId="Lijstopsomteken2">
    <w:name w:val="List Bullet 2"/>
    <w:basedOn w:val="ZsysbasisVilans"/>
    <w:next w:val="BasistekstVilans"/>
    <w:semiHidden/>
    <w:rsid w:val="00645725"/>
    <w:pPr>
      <w:numPr>
        <w:numId w:val="13"/>
      </w:numPr>
      <w:ind w:left="641" w:hanging="357"/>
    </w:pPr>
  </w:style>
  <w:style w:type="paragraph" w:styleId="Lijstopsomteken3">
    <w:name w:val="List Bullet 3"/>
    <w:basedOn w:val="ZsysbasisVilans"/>
    <w:next w:val="BasistekstVilans"/>
    <w:semiHidden/>
    <w:rsid w:val="00645725"/>
    <w:pPr>
      <w:numPr>
        <w:numId w:val="14"/>
      </w:numPr>
      <w:ind w:left="924" w:hanging="357"/>
    </w:pPr>
  </w:style>
  <w:style w:type="paragraph" w:styleId="Lijstopsomteken4">
    <w:name w:val="List Bullet 4"/>
    <w:basedOn w:val="ZsysbasisVilans"/>
    <w:next w:val="BasistekstVilans"/>
    <w:semiHidden/>
    <w:rsid w:val="00645725"/>
    <w:pPr>
      <w:numPr>
        <w:numId w:val="15"/>
      </w:numPr>
      <w:ind w:left="1208" w:hanging="357"/>
    </w:pPr>
  </w:style>
  <w:style w:type="paragraph" w:styleId="Lijstnummering">
    <w:name w:val="List Number"/>
    <w:basedOn w:val="ZsysbasisVilans"/>
    <w:next w:val="BasistekstVilans"/>
    <w:semiHidden/>
    <w:rsid w:val="00645725"/>
    <w:pPr>
      <w:numPr>
        <w:numId w:val="17"/>
      </w:numPr>
      <w:ind w:left="357" w:hanging="357"/>
    </w:pPr>
  </w:style>
  <w:style w:type="paragraph" w:styleId="Lijstnummering2">
    <w:name w:val="List Number 2"/>
    <w:basedOn w:val="ZsysbasisVilans"/>
    <w:next w:val="BasistekstVilans"/>
    <w:semiHidden/>
    <w:rsid w:val="00645725"/>
    <w:pPr>
      <w:numPr>
        <w:numId w:val="18"/>
      </w:numPr>
      <w:ind w:left="641" w:hanging="357"/>
    </w:pPr>
  </w:style>
  <w:style w:type="paragraph" w:styleId="Lijstnummering3">
    <w:name w:val="List Number 3"/>
    <w:basedOn w:val="ZsysbasisVilans"/>
    <w:next w:val="BasistekstVilans"/>
    <w:semiHidden/>
    <w:rsid w:val="00645725"/>
    <w:pPr>
      <w:numPr>
        <w:numId w:val="19"/>
      </w:numPr>
      <w:ind w:left="924" w:hanging="357"/>
    </w:pPr>
  </w:style>
  <w:style w:type="paragraph" w:styleId="Lijstnummering4">
    <w:name w:val="List Number 4"/>
    <w:basedOn w:val="ZsysbasisVilans"/>
    <w:next w:val="BasistekstVilans"/>
    <w:semiHidden/>
    <w:rsid w:val="00645725"/>
    <w:pPr>
      <w:numPr>
        <w:numId w:val="20"/>
      </w:numPr>
      <w:ind w:left="1208" w:hanging="357"/>
    </w:pPr>
  </w:style>
  <w:style w:type="paragraph" w:styleId="Lijstnummering5">
    <w:name w:val="List Number 5"/>
    <w:basedOn w:val="ZsysbasisVilans"/>
    <w:next w:val="BasistekstVilans"/>
    <w:semiHidden/>
    <w:rsid w:val="00645725"/>
    <w:pPr>
      <w:numPr>
        <w:numId w:val="21"/>
      </w:numPr>
      <w:ind w:left="1491" w:hanging="357"/>
    </w:pPr>
  </w:style>
  <w:style w:type="paragraph" w:styleId="Lijstvoortzetting">
    <w:name w:val="List Continue"/>
    <w:basedOn w:val="ZsysbasisVilans"/>
    <w:next w:val="BasistekstVilans"/>
    <w:semiHidden/>
    <w:rsid w:val="00645725"/>
    <w:pPr>
      <w:ind w:left="284"/>
    </w:pPr>
  </w:style>
  <w:style w:type="paragraph" w:styleId="Lijstvoortzetting2">
    <w:name w:val="List Continue 2"/>
    <w:basedOn w:val="ZsysbasisVilans"/>
    <w:next w:val="BasistekstVilans"/>
    <w:semiHidden/>
    <w:rsid w:val="00645725"/>
    <w:pPr>
      <w:ind w:left="567"/>
    </w:pPr>
  </w:style>
  <w:style w:type="paragraph" w:styleId="Lijstvoortzetting3">
    <w:name w:val="List Continue 3"/>
    <w:basedOn w:val="ZsysbasisVilans"/>
    <w:next w:val="BasistekstVilans"/>
    <w:semiHidden/>
    <w:rsid w:val="00645725"/>
    <w:pPr>
      <w:ind w:left="851"/>
    </w:pPr>
  </w:style>
  <w:style w:type="paragraph" w:styleId="Lijstvoortzetting4">
    <w:name w:val="List Continue 4"/>
    <w:basedOn w:val="ZsysbasisVilans"/>
    <w:next w:val="BasistekstVilans"/>
    <w:semiHidden/>
    <w:rsid w:val="00645725"/>
    <w:pPr>
      <w:ind w:left="1134"/>
    </w:pPr>
  </w:style>
  <w:style w:type="paragraph" w:styleId="Lijstvoortzetting5">
    <w:name w:val="List Continue 5"/>
    <w:basedOn w:val="ZsysbasisVilans"/>
    <w:next w:val="BasistekstVilans"/>
    <w:semiHidden/>
    <w:rsid w:val="00645725"/>
    <w:pPr>
      <w:ind w:left="1418"/>
    </w:pPr>
  </w:style>
  <w:style w:type="character" w:styleId="Intensievebenadrukking">
    <w:name w:val="Intense Emphasis"/>
    <w:basedOn w:val="Standaardalinea-lettertype"/>
    <w:uiPriority w:val="21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Vilans"/>
    <w:next w:val="BasistekstVilans"/>
    <w:semiHidden/>
    <w:rsid w:val="00645725"/>
  </w:style>
  <w:style w:type="paragraph" w:styleId="Notitiekop">
    <w:name w:val="Note Heading"/>
    <w:basedOn w:val="ZsysbasisVilans"/>
    <w:next w:val="BasistekstVilans"/>
    <w:semiHidden/>
    <w:rsid w:val="00645725"/>
  </w:style>
  <w:style w:type="paragraph" w:styleId="Plattetekst">
    <w:name w:val="Body Text"/>
    <w:basedOn w:val="ZsysbasisVilans"/>
    <w:next w:val="BasistekstVilans"/>
    <w:link w:val="PlattetekstChar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2">
    <w:name w:val="Body Text 2"/>
    <w:basedOn w:val="ZsysbasisVilans"/>
    <w:next w:val="BasistekstVilans"/>
    <w:link w:val="Plattetekst2Char"/>
    <w:semiHidden/>
    <w:rsid w:val="00645725"/>
    <w:rPr>
      <w:rFonts w:ascii="Maiandra GD" w:hAnsi="Maiandra GD"/>
      <w:sz w:val="18"/>
      <w:szCs w:val="18"/>
    </w:rPr>
  </w:style>
  <w:style w:type="paragraph" w:styleId="Plattetekst3">
    <w:name w:val="Body Text 3"/>
    <w:basedOn w:val="ZsysbasisVilans"/>
    <w:next w:val="BasistekstVilans"/>
    <w:semiHidden/>
    <w:rsid w:val="00645725"/>
  </w:style>
  <w:style w:type="paragraph" w:styleId="Platteteksteersteinspringing">
    <w:name w:val="Body Text First Indent"/>
    <w:basedOn w:val="ZsysbasisVilans"/>
    <w:next w:val="BasistekstVilans"/>
    <w:link w:val="PlatteteksteersteinspringingChar"/>
    <w:semiHidden/>
    <w:rsid w:val="00645725"/>
    <w:pPr>
      <w:ind w:firstLine="360"/>
    </w:pPr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Plattetekstinspringen">
    <w:name w:val="Body Text Indent"/>
    <w:basedOn w:val="ZsysbasisVilans"/>
    <w:next w:val="BasistekstVilans"/>
    <w:link w:val="Plattetekstinspringen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645725"/>
    <w:rPr>
      <w:rFonts w:ascii="Maiandra GD" w:hAnsi="Maiandra GD"/>
      <w:sz w:val="18"/>
      <w:szCs w:val="18"/>
    </w:rPr>
  </w:style>
  <w:style w:type="paragraph" w:styleId="Platteteksteersteinspringing2">
    <w:name w:val="Body Text First Indent 2"/>
    <w:basedOn w:val="ZsysbasisVilans"/>
    <w:next w:val="BasistekstVilans"/>
    <w:link w:val="Platteteksteersteinspringing2Char"/>
    <w:semiHidden/>
    <w:rsid w:val="00645725"/>
    <w:pPr>
      <w:ind w:left="360" w:firstLine="360"/>
    </w:pPr>
    <w:rPr>
      <w:rFonts w:ascii="Maiandra GD" w:hAnsi="Maiandra GD"/>
      <w:sz w:val="18"/>
      <w:szCs w:val="18"/>
    </w:r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VilansChar">
    <w:name w:val="Zsysbasis Vilans Char"/>
    <w:basedOn w:val="Standaardalinea-lettertype"/>
    <w:link w:val="ZsysbasisVilans"/>
    <w:semiHidden/>
    <w:rsid w:val="00645725"/>
  </w:style>
  <w:style w:type="paragraph" w:styleId="Standaardinspringing">
    <w:name w:val="Normal Indent"/>
    <w:basedOn w:val="ZsysbasisVilans"/>
    <w:next w:val="BasistekstVilans"/>
    <w:semiHidden/>
    <w:rsid w:val="00645725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semiHidden/>
    <w:rsid w:val="00BD5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Vilans"/>
    <w:basedOn w:val="Standaardalinea-lettertype"/>
    <w:uiPriority w:val="69"/>
    <w:rsid w:val="00CB7600"/>
    <w:rPr>
      <w:vertAlign w:val="superscript"/>
    </w:rPr>
  </w:style>
  <w:style w:type="paragraph" w:styleId="Voetnoottekst">
    <w:name w:val="footnote text"/>
    <w:aliases w:val="Voetnoottekst Vilans"/>
    <w:basedOn w:val="ZsysbasisVilans"/>
    <w:uiPriority w:val="70"/>
    <w:rsid w:val="00645725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semiHidden/>
    <w:rsid w:val="00451FDB"/>
    <w:rPr>
      <w:b w:val="0"/>
      <w:bCs w:val="0"/>
    </w:rPr>
  </w:style>
  <w:style w:type="paragraph" w:styleId="Datum">
    <w:name w:val="Date"/>
    <w:basedOn w:val="ZsysbasisVilans"/>
    <w:next w:val="BasistekstVilans"/>
    <w:semiHidden/>
    <w:rsid w:val="00645725"/>
  </w:style>
  <w:style w:type="paragraph" w:styleId="Tekstzonderopmaak">
    <w:name w:val="Plain Text"/>
    <w:basedOn w:val="ZsysbasisVilans"/>
    <w:next w:val="BasistekstVilans"/>
    <w:semiHidden/>
    <w:rsid w:val="00645725"/>
  </w:style>
  <w:style w:type="paragraph" w:styleId="Ballontekst">
    <w:name w:val="Balloon Text"/>
    <w:basedOn w:val="ZsysbasisVilans"/>
    <w:next w:val="BasistekstVilans"/>
    <w:semiHidden/>
    <w:rsid w:val="00645725"/>
  </w:style>
  <w:style w:type="paragraph" w:styleId="Bijschrift">
    <w:name w:val="caption"/>
    <w:aliases w:val="Bijschrift Vilans"/>
    <w:basedOn w:val="ZsysbasisVilans"/>
    <w:next w:val="BasistekstVilans"/>
    <w:uiPriority w:val="43"/>
    <w:rsid w:val="00645725"/>
  </w:style>
  <w:style w:type="character" w:customStyle="1" w:styleId="TekstopmerkingChar">
    <w:name w:val="Tekst opmerking Char"/>
    <w:basedOn w:val="ZsysbasisVilansChar"/>
    <w:link w:val="Tekstopmerking"/>
    <w:rsid w:val="00645725"/>
    <w:rPr>
      <w:rFonts w:asciiTheme="minorHAnsi" w:hAnsiTheme="minorHAnsi"/>
      <w:color w:val="000000" w:themeColor="text1"/>
      <w:sz w:val="18"/>
      <w:szCs w:val="18"/>
    </w:rPr>
  </w:style>
  <w:style w:type="paragraph" w:styleId="Documentstructuur">
    <w:name w:val="Document Map"/>
    <w:basedOn w:val="ZsysbasisVilans"/>
    <w:next w:val="BasistekstVilans"/>
    <w:semiHidden/>
    <w:rsid w:val="00645725"/>
  </w:style>
  <w:style w:type="table" w:styleId="Lichtearcering-accent5">
    <w:name w:val="Light Shading Accent 5"/>
    <w:basedOn w:val="Standaardtabel"/>
    <w:uiPriority w:val="60"/>
    <w:semiHidden/>
    <w:rsid w:val="00E07762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A627" w:themeColor="accent5"/>
          <w:left w:val="nil"/>
          <w:bottom w:val="single" w:sz="8" w:space="0" w:color="59A627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</w:style>
  <w:style w:type="paragraph" w:styleId="Eindnoottekst">
    <w:name w:val="endnote text"/>
    <w:aliases w:val="Eindnoottekst Vilans"/>
    <w:basedOn w:val="ZsysbasisVilans"/>
    <w:next w:val="BasistekstVilans"/>
    <w:uiPriority w:val="47"/>
    <w:rsid w:val="00645725"/>
  </w:style>
  <w:style w:type="paragraph" w:styleId="Indexkop">
    <w:name w:val="index heading"/>
    <w:basedOn w:val="ZsysbasisVilans"/>
    <w:next w:val="BasistekstVilans"/>
    <w:semiHidden/>
    <w:rsid w:val="00645725"/>
  </w:style>
  <w:style w:type="paragraph" w:styleId="Kopbronvermelding">
    <w:name w:val="toa heading"/>
    <w:basedOn w:val="ZsysbasisVilans"/>
    <w:next w:val="BasistekstVilans"/>
    <w:semiHidden/>
    <w:rsid w:val="00645725"/>
  </w:style>
  <w:style w:type="paragraph" w:styleId="Lijstopsomteken5">
    <w:name w:val="List Bullet 5"/>
    <w:basedOn w:val="ZsysbasisVilans"/>
    <w:next w:val="BasistekstVilans"/>
    <w:semiHidden/>
    <w:rsid w:val="00645725"/>
    <w:pPr>
      <w:numPr>
        <w:numId w:val="16"/>
      </w:numPr>
      <w:ind w:left="1491" w:hanging="357"/>
    </w:pPr>
  </w:style>
  <w:style w:type="paragraph" w:styleId="Macrotekst">
    <w:name w:val="macro"/>
    <w:basedOn w:val="ZsysbasisVilans"/>
    <w:next w:val="BasistekstVilans"/>
    <w:semiHidden/>
    <w:rsid w:val="00645725"/>
  </w:style>
  <w:style w:type="paragraph" w:styleId="Tekstopmerking">
    <w:name w:val="annotation text"/>
    <w:basedOn w:val="ZsysbasisVilans"/>
    <w:next w:val="BasistekstVilans"/>
    <w:link w:val="TekstopmerkingChar"/>
    <w:rsid w:val="00645725"/>
    <w:rPr>
      <w:rFonts w:asciiTheme="minorHAnsi" w:hAnsiTheme="minorHAnsi"/>
      <w:color w:val="000000" w:themeColor="text1"/>
      <w:sz w:val="18"/>
      <w:szCs w:val="18"/>
    </w:rPr>
  </w:style>
  <w:style w:type="character" w:styleId="Intensieveverwijzing">
    <w:name w:val="Intense Reference"/>
    <w:basedOn w:val="Standaardalinea-lettertype"/>
    <w:uiPriority w:val="32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semiHidden/>
    <w:rsid w:val="0020607F"/>
    <w:rPr>
      <w:sz w:val="18"/>
      <w:szCs w:val="18"/>
    </w:rPr>
  </w:style>
  <w:style w:type="paragraph" w:customStyle="1" w:styleId="Opsommingteken1eniveauVilans">
    <w:name w:val="Opsomming teken 1e niveau Vilans"/>
    <w:basedOn w:val="ZsysbasisVilans"/>
    <w:uiPriority w:val="11"/>
    <w:qFormat/>
    <w:rsid w:val="00645725"/>
    <w:pPr>
      <w:numPr>
        <w:numId w:val="29"/>
      </w:numPr>
    </w:pPr>
  </w:style>
  <w:style w:type="paragraph" w:customStyle="1" w:styleId="Opsommingteken2eniveauVilans">
    <w:name w:val="Opsomming teken 2e niveau Vilans"/>
    <w:basedOn w:val="ZsysbasisVilans"/>
    <w:uiPriority w:val="12"/>
    <w:qFormat/>
    <w:rsid w:val="00645725"/>
    <w:pPr>
      <w:numPr>
        <w:ilvl w:val="1"/>
        <w:numId w:val="29"/>
      </w:numPr>
    </w:pPr>
  </w:style>
  <w:style w:type="paragraph" w:customStyle="1" w:styleId="Opsommingteken3eniveauVilans">
    <w:name w:val="Opsomming teken 3e niveau Vilans"/>
    <w:basedOn w:val="ZsysbasisVilans"/>
    <w:uiPriority w:val="13"/>
    <w:qFormat/>
    <w:rsid w:val="00645725"/>
    <w:pPr>
      <w:numPr>
        <w:ilvl w:val="2"/>
        <w:numId w:val="29"/>
      </w:numPr>
    </w:pPr>
  </w:style>
  <w:style w:type="paragraph" w:customStyle="1" w:styleId="Opsommingbolletje1eniveauVilans">
    <w:name w:val="Opsomming bolletje 1e niveau Vilans"/>
    <w:basedOn w:val="ZsysbasisVilans"/>
    <w:uiPriority w:val="22"/>
    <w:qFormat/>
    <w:rsid w:val="00645725"/>
    <w:pPr>
      <w:numPr>
        <w:numId w:val="24"/>
      </w:numPr>
    </w:pPr>
  </w:style>
  <w:style w:type="paragraph" w:customStyle="1" w:styleId="Opsommingbolletje2eniveauVilans">
    <w:name w:val="Opsomming bolletje 2e niveau Vilans"/>
    <w:basedOn w:val="ZsysbasisVilans"/>
    <w:uiPriority w:val="23"/>
    <w:qFormat/>
    <w:rsid w:val="00645725"/>
    <w:pPr>
      <w:numPr>
        <w:ilvl w:val="1"/>
        <w:numId w:val="24"/>
      </w:numPr>
    </w:pPr>
  </w:style>
  <w:style w:type="paragraph" w:customStyle="1" w:styleId="Opsommingbolletje3eniveauVilans">
    <w:name w:val="Opsomming bolletje 3e niveau Vilans"/>
    <w:basedOn w:val="ZsysbasisVilans"/>
    <w:uiPriority w:val="24"/>
    <w:qFormat/>
    <w:rsid w:val="00645725"/>
    <w:pPr>
      <w:numPr>
        <w:ilvl w:val="2"/>
        <w:numId w:val="24"/>
      </w:numPr>
    </w:pPr>
  </w:style>
  <w:style w:type="numbering" w:customStyle="1" w:styleId="OpsommingbolletjeVilans">
    <w:name w:val="Opsomming bolletje Vilans"/>
    <w:uiPriority w:val="99"/>
    <w:semiHidden/>
    <w:rsid w:val="005017F3"/>
    <w:pPr>
      <w:numPr>
        <w:numId w:val="1"/>
      </w:numPr>
    </w:pPr>
  </w:style>
  <w:style w:type="paragraph" w:customStyle="1" w:styleId="Opsommingkleineletter1eniveauVilans">
    <w:name w:val="Opsomming kleine letter 1e niveau Vilans"/>
    <w:basedOn w:val="ZsysbasisVilans"/>
    <w:uiPriority w:val="14"/>
    <w:qFormat/>
    <w:rsid w:val="00645725"/>
    <w:pPr>
      <w:numPr>
        <w:ilvl w:val="1"/>
        <w:numId w:val="34"/>
      </w:numPr>
    </w:pPr>
  </w:style>
  <w:style w:type="paragraph" w:customStyle="1" w:styleId="Opsommingkleineletter2eniveauVilans">
    <w:name w:val="Opsomming kleine letter 2e niveau Vilans"/>
    <w:basedOn w:val="ZsysbasisVilans"/>
    <w:uiPriority w:val="15"/>
    <w:qFormat/>
    <w:rsid w:val="00645725"/>
    <w:pPr>
      <w:numPr>
        <w:ilvl w:val="2"/>
        <w:numId w:val="34"/>
      </w:numPr>
    </w:pPr>
  </w:style>
  <w:style w:type="paragraph" w:customStyle="1" w:styleId="Opsommingkleineletter3eniveauVilans">
    <w:name w:val="Opsomming kleine letter 3e niveau Vilans"/>
    <w:basedOn w:val="ZsysbasisVilans"/>
    <w:uiPriority w:val="16"/>
    <w:qFormat/>
    <w:rsid w:val="00645725"/>
    <w:pPr>
      <w:numPr>
        <w:ilvl w:val="3"/>
        <w:numId w:val="34"/>
      </w:numPr>
    </w:pPr>
  </w:style>
  <w:style w:type="paragraph" w:customStyle="1" w:styleId="Opsommingnummer1eniveauVilans">
    <w:name w:val="Opsomming nummer 1e niveau Vilans"/>
    <w:basedOn w:val="ZsysbasisVilans"/>
    <w:uiPriority w:val="18"/>
    <w:qFormat/>
    <w:rsid w:val="00645725"/>
    <w:pPr>
      <w:numPr>
        <w:ilvl w:val="1"/>
        <w:numId w:val="32"/>
      </w:numPr>
    </w:pPr>
  </w:style>
  <w:style w:type="paragraph" w:customStyle="1" w:styleId="Opsommingnummer2eniveauVilans">
    <w:name w:val="Opsomming nummer 2e niveau Vilans"/>
    <w:basedOn w:val="ZsysbasisVilans"/>
    <w:uiPriority w:val="19"/>
    <w:qFormat/>
    <w:rsid w:val="00645725"/>
    <w:pPr>
      <w:numPr>
        <w:ilvl w:val="2"/>
        <w:numId w:val="32"/>
      </w:numPr>
    </w:pPr>
  </w:style>
  <w:style w:type="paragraph" w:customStyle="1" w:styleId="Opsommingnummer3eniveauVilans">
    <w:name w:val="Opsomming nummer 3e niveau Vilans"/>
    <w:basedOn w:val="ZsysbasisVilans"/>
    <w:uiPriority w:val="20"/>
    <w:qFormat/>
    <w:rsid w:val="00645725"/>
    <w:pPr>
      <w:numPr>
        <w:ilvl w:val="3"/>
        <w:numId w:val="32"/>
      </w:numPr>
    </w:pPr>
  </w:style>
  <w:style w:type="paragraph" w:customStyle="1" w:styleId="Opsommingopenrondje1eniveauVilans">
    <w:name w:val="Opsomming open rondje 1e niveau Vilans"/>
    <w:basedOn w:val="ZsysbasisVilans"/>
    <w:uiPriority w:val="25"/>
    <w:qFormat/>
    <w:rsid w:val="00645725"/>
    <w:pPr>
      <w:numPr>
        <w:numId w:val="25"/>
      </w:numPr>
    </w:pPr>
  </w:style>
  <w:style w:type="paragraph" w:customStyle="1" w:styleId="Opsommingopenrondje2eniveauVilans">
    <w:name w:val="Opsomming open rondje 2e niveau Vilans"/>
    <w:basedOn w:val="ZsysbasisVilans"/>
    <w:uiPriority w:val="26"/>
    <w:qFormat/>
    <w:rsid w:val="00645725"/>
    <w:pPr>
      <w:numPr>
        <w:ilvl w:val="1"/>
        <w:numId w:val="25"/>
      </w:numPr>
    </w:pPr>
  </w:style>
  <w:style w:type="paragraph" w:customStyle="1" w:styleId="Opsommingopenrondje3eniveauVilans">
    <w:name w:val="Opsomming open rondje 3e niveau Vilans"/>
    <w:basedOn w:val="ZsysbasisVilans"/>
    <w:uiPriority w:val="27"/>
    <w:qFormat/>
    <w:rsid w:val="00645725"/>
    <w:pPr>
      <w:numPr>
        <w:ilvl w:val="2"/>
        <w:numId w:val="25"/>
      </w:numPr>
    </w:pPr>
  </w:style>
  <w:style w:type="numbering" w:customStyle="1" w:styleId="OpsommingopenrondjeVilans">
    <w:name w:val="Opsomming open rondje Vilans"/>
    <w:uiPriority w:val="99"/>
    <w:semiHidden/>
    <w:rsid w:val="00957CCB"/>
    <w:pPr>
      <w:numPr>
        <w:numId w:val="2"/>
      </w:numPr>
    </w:pPr>
  </w:style>
  <w:style w:type="paragraph" w:customStyle="1" w:styleId="Opsommingstreepje1eniveauVilans">
    <w:name w:val="Opsomming streepje 1e niveau Vilans"/>
    <w:basedOn w:val="ZsysbasisVilans"/>
    <w:uiPriority w:val="28"/>
    <w:qFormat/>
    <w:rsid w:val="00645725"/>
    <w:pPr>
      <w:numPr>
        <w:numId w:val="26"/>
      </w:numPr>
    </w:pPr>
  </w:style>
  <w:style w:type="paragraph" w:customStyle="1" w:styleId="Opsommingstreepje2eniveauVilans">
    <w:name w:val="Opsomming streepje 2e niveau Vilans"/>
    <w:basedOn w:val="ZsysbasisVilans"/>
    <w:uiPriority w:val="29"/>
    <w:qFormat/>
    <w:rsid w:val="00645725"/>
    <w:pPr>
      <w:numPr>
        <w:ilvl w:val="1"/>
        <w:numId w:val="26"/>
      </w:numPr>
    </w:pPr>
  </w:style>
  <w:style w:type="paragraph" w:customStyle="1" w:styleId="Opsommingstreepje3eniveauVilans">
    <w:name w:val="Opsomming streepje 3e niveau Vilans"/>
    <w:basedOn w:val="ZsysbasisVilans"/>
    <w:uiPriority w:val="30"/>
    <w:qFormat/>
    <w:rsid w:val="00645725"/>
    <w:pPr>
      <w:numPr>
        <w:ilvl w:val="2"/>
        <w:numId w:val="26"/>
      </w:numPr>
    </w:pPr>
  </w:style>
  <w:style w:type="numbering" w:customStyle="1" w:styleId="OpsommingstreepjeVilans">
    <w:name w:val="Opsomming streepje Vilans"/>
    <w:uiPriority w:val="99"/>
    <w:semiHidden/>
    <w:rsid w:val="00B01DA1"/>
    <w:pPr>
      <w:numPr>
        <w:numId w:val="3"/>
      </w:numPr>
    </w:pPr>
  </w:style>
  <w:style w:type="character" w:styleId="Titelvanboek">
    <w:name w:val="Book Title"/>
    <w:basedOn w:val="Standaardalinea-lettertype"/>
    <w:uiPriority w:val="33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9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31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19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semiHidden/>
    <w:rsid w:val="00E07762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882" w:themeColor="accent4"/>
          <w:left w:val="nil"/>
          <w:bottom w:val="single" w:sz="8" w:space="0" w:color="00388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semiHidden/>
    <w:rsid w:val="00E07762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A89" w:themeColor="accent3"/>
          <w:left w:val="nil"/>
          <w:bottom w:val="single" w:sz="8" w:space="0" w:color="008A8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semiHidden/>
    <w:rsid w:val="00E07762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FE3" w:themeColor="accent2"/>
          <w:left w:val="nil"/>
          <w:bottom w:val="single" w:sz="8" w:space="0" w:color="009FE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</w:style>
  <w:style w:type="table" w:styleId="Lichtraster-accent6">
    <w:name w:val="Light Grid Accent 6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1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H w:val="nil"/>
          <w:insideV w:val="single" w:sz="8" w:space="0" w:color="61367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</w:tcPr>
    </w:tblStylePr>
    <w:tblStylePr w:type="band1Vert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  <w:shd w:val="clear" w:color="auto" w:fill="DBC5E3" w:themeFill="accent6" w:themeFillTint="3F"/>
      </w:tcPr>
    </w:tblStylePr>
    <w:tblStylePr w:type="band2Horz">
      <w:tblPr/>
      <w:tcPr>
        <w:tcBorders>
          <w:top w:val="single" w:sz="8" w:space="0" w:color="613670" w:themeColor="accent6"/>
          <w:left w:val="single" w:sz="8" w:space="0" w:color="613670" w:themeColor="accent6"/>
          <w:bottom w:val="single" w:sz="8" w:space="0" w:color="613670" w:themeColor="accent6"/>
          <w:right w:val="single" w:sz="8" w:space="0" w:color="613670" w:themeColor="accent6"/>
          <w:insideV w:val="single" w:sz="8" w:space="0" w:color="613670" w:themeColor="accent6"/>
        </w:tcBorders>
      </w:tcPr>
    </w:tblStylePr>
  </w:style>
  <w:style w:type="table" w:styleId="Lichtraster-accent5">
    <w:name w:val="Light Grid Accent 5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1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H w:val="nil"/>
          <w:insideV w:val="single" w:sz="8" w:space="0" w:color="59A627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</w:tcPr>
    </w:tblStylePr>
    <w:tblStylePr w:type="band1Vert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  <w:shd w:val="clear" w:color="auto" w:fill="D4F0C1" w:themeFill="accent5" w:themeFillTint="3F"/>
      </w:tcPr>
    </w:tblStylePr>
    <w:tblStylePr w:type="band2Horz">
      <w:tblPr/>
      <w:tcPr>
        <w:tcBorders>
          <w:top w:val="single" w:sz="8" w:space="0" w:color="59A627" w:themeColor="accent5"/>
          <w:left w:val="single" w:sz="8" w:space="0" w:color="59A627" w:themeColor="accent5"/>
          <w:bottom w:val="single" w:sz="8" w:space="0" w:color="59A627" w:themeColor="accent5"/>
          <w:right w:val="single" w:sz="8" w:space="0" w:color="59A627" w:themeColor="accent5"/>
          <w:insideV w:val="single" w:sz="8" w:space="0" w:color="59A627" w:themeColor="accent5"/>
        </w:tcBorders>
      </w:tcPr>
    </w:tblStylePr>
  </w:style>
  <w:style w:type="table" w:styleId="Lichtraster-accent4">
    <w:name w:val="Light Grid Accent 4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1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H w:val="nil"/>
          <w:insideV w:val="single" w:sz="8" w:space="0" w:color="00388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</w:tcPr>
    </w:tblStylePr>
    <w:tblStylePr w:type="band1Vert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  <w:shd w:val="clear" w:color="auto" w:fill="A1C9FF" w:themeFill="accent4" w:themeFillTint="3F"/>
      </w:tcPr>
    </w:tblStylePr>
    <w:tblStylePr w:type="band2Horz">
      <w:tblPr/>
      <w:tcPr>
        <w:tcBorders>
          <w:top w:val="single" w:sz="8" w:space="0" w:color="003882" w:themeColor="accent4"/>
          <w:left w:val="single" w:sz="8" w:space="0" w:color="003882" w:themeColor="accent4"/>
          <w:bottom w:val="single" w:sz="8" w:space="0" w:color="003882" w:themeColor="accent4"/>
          <w:right w:val="single" w:sz="8" w:space="0" w:color="003882" w:themeColor="accent4"/>
          <w:insideV w:val="single" w:sz="8" w:space="0" w:color="003882" w:themeColor="accent4"/>
        </w:tcBorders>
      </w:tcPr>
    </w:tblStylePr>
  </w:style>
  <w:style w:type="table" w:styleId="Lichtraster-accent3">
    <w:name w:val="Light Grid Accent 3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1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H w:val="nil"/>
          <w:insideV w:val="single" w:sz="8" w:space="0" w:color="008A8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</w:tcPr>
    </w:tblStylePr>
    <w:tblStylePr w:type="band1Vert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  <w:shd w:val="clear" w:color="auto" w:fill="A3FFFE" w:themeFill="accent3" w:themeFillTint="3F"/>
      </w:tcPr>
    </w:tblStylePr>
    <w:tblStylePr w:type="band2Horz">
      <w:tblPr/>
      <w:tcPr>
        <w:tcBorders>
          <w:top w:val="single" w:sz="8" w:space="0" w:color="008A89" w:themeColor="accent3"/>
          <w:left w:val="single" w:sz="8" w:space="0" w:color="008A89" w:themeColor="accent3"/>
          <w:bottom w:val="single" w:sz="8" w:space="0" w:color="008A89" w:themeColor="accent3"/>
          <w:right w:val="single" w:sz="8" w:space="0" w:color="008A89" w:themeColor="accent3"/>
          <w:insideV w:val="single" w:sz="8" w:space="0" w:color="008A89" w:themeColor="accent3"/>
        </w:tcBorders>
      </w:tcPr>
    </w:tblStylePr>
  </w:style>
  <w:style w:type="table" w:styleId="Lichtraster-accent2">
    <w:name w:val="Light Grid Accent 2"/>
    <w:basedOn w:val="Standaardtabel"/>
    <w:uiPriority w:val="62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1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H w:val="nil"/>
          <w:insideV w:val="single" w:sz="8" w:space="0" w:color="009FE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</w:tcPr>
    </w:tblStylePr>
    <w:tblStylePr w:type="band1Vert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  <w:shd w:val="clear" w:color="auto" w:fill="B9E9FF" w:themeFill="accent2" w:themeFillTint="3F"/>
      </w:tcPr>
    </w:tblStylePr>
    <w:tblStylePr w:type="band2Horz">
      <w:tblPr/>
      <w:tcPr>
        <w:tcBorders>
          <w:top w:val="single" w:sz="8" w:space="0" w:color="009FE3" w:themeColor="accent2"/>
          <w:left w:val="single" w:sz="8" w:space="0" w:color="009FE3" w:themeColor="accent2"/>
          <w:bottom w:val="single" w:sz="8" w:space="0" w:color="009FE3" w:themeColor="accent2"/>
          <w:right w:val="single" w:sz="8" w:space="0" w:color="009FE3" w:themeColor="accent2"/>
          <w:insideV w:val="single" w:sz="8" w:space="0" w:color="009FE3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E8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7841F" w:themeFill="accent5" w:themeFillShade="CC"/>
      </w:tcPr>
    </w:tblStylePr>
    <w:tblStylePr w:type="lastRow">
      <w:rPr>
        <w:b/>
        <w:bCs/>
        <w:color w:val="47841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9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D2B59" w:themeFill="accent6" w:themeFillShade="CC"/>
      </w:tcPr>
    </w:tblStylePr>
    <w:tblStylePr w:type="lastRow">
      <w:rPr>
        <w:b/>
        <w:bCs/>
        <w:color w:val="4D2B5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9E9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E6D" w:themeFill="accent3" w:themeFillShade="CC"/>
      </w:tcPr>
    </w:tblStylePr>
    <w:tblStylePr w:type="lastRow">
      <w:rPr>
        <w:b/>
        <w:bCs/>
        <w:color w:val="006E6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C68" w:themeFill="accent4" w:themeFillShade="CC"/>
      </w:tcPr>
    </w:tblStylePr>
    <w:tblStylePr w:type="lastRow">
      <w:rPr>
        <w:b/>
        <w:bCs/>
        <w:color w:val="002C6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FE0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A627" w:themeColor="accent5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8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A204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A2043" w:themeColor="accent6" w:themeShade="99"/>
          <w:insideV w:val="nil"/>
        </w:tcBorders>
        <w:shd w:val="clear" w:color="auto" w:fill="3A204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2043" w:themeFill="accent6" w:themeFillShade="99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B78BC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13670" w:themeColor="accent6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9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5631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56317" w:themeColor="accent5" w:themeShade="99"/>
          <w:insideV w:val="nil"/>
        </w:tcBorders>
        <w:shd w:val="clear" w:color="auto" w:fill="35631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6317" w:themeFill="accent5" w:themeFillShade="99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A8E283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A89" w:themeColor="accent3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9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14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14E" w:themeColor="accent4" w:themeShade="99"/>
          <w:insideV w:val="nil"/>
        </w:tcBorders>
        <w:shd w:val="clear" w:color="auto" w:fill="00214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14E" w:themeFill="accent4" w:themeFillShade="99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4192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882" w:themeColor="accent4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25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252" w:themeColor="accent3" w:themeShade="99"/>
          <w:insideV w:val="nil"/>
        </w:tcBorders>
        <w:shd w:val="clear" w:color="auto" w:fill="00525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252" w:themeFill="accent3" w:themeFillShade="99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E88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E88" w:themeColor="accent2" w:themeShade="99"/>
          <w:insideV w:val="nil"/>
        </w:tcBorders>
        <w:shd w:val="clear" w:color="auto" w:fill="005E88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E88" w:themeFill="accent2" w:themeFillShade="99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72D4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FE0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478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47800" w:themeColor="accent1" w:themeShade="99"/>
          <w:insideV w:val="nil"/>
        </w:tcBorders>
        <w:shd w:val="clear" w:color="auto" w:fill="7478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7800" w:themeFill="accent1" w:themeFillShade="99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AFF6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</w:rPr>
      <w:tblPr/>
      <w:tcPr>
        <w:shd w:val="clear" w:color="auto" w:fill="C5A2D2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A2D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82853" w:themeFill="accent6" w:themeFillShade="BF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</w:rPr>
      <w:tblPr/>
      <w:tcPr>
        <w:shd w:val="clear" w:color="auto" w:fill="B9E79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9E79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27C1D" w:themeFill="accent5" w:themeFillShade="BF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</w:rPr>
      <w:tblPr/>
      <w:tcPr>
        <w:shd w:val="clear" w:color="auto" w:fill="67A7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7A7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2961" w:themeFill="accent4" w:themeFillShade="BF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</w:rPr>
      <w:tblPr/>
      <w:tcPr>
        <w:shd w:val="clear" w:color="auto" w:fill="6AFFF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AFFF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766" w:themeFill="accent3" w:themeFillShade="BF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</w:rPr>
      <w:tblPr/>
      <w:tcPr>
        <w:shd w:val="clear" w:color="auto" w:fill="8DDC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DDC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76AA" w:themeFill="accent2" w:themeFillShade="BF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</w:rPr>
      <w:tblPr/>
      <w:tcPr>
        <w:shd w:val="clear" w:color="auto" w:fill="FBFF83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F83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19500" w:themeFill="accent1" w:themeFillShade="BF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1367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1367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1367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1367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C5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C5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A627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9A627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A627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A627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4F0C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4F0C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88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88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88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88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1C9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1C9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A8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A8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A8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A8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F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F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FE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FE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FE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3C80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3C800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3C80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3C80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FB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bottom w:val="single" w:sz="8" w:space="0" w:color="61367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13670" w:themeColor="accent6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13670" w:themeColor="accent6"/>
          <w:bottom w:val="single" w:sz="8" w:space="0" w:color="613670" w:themeColor="accent6"/>
        </w:tcBorders>
      </w:tc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shd w:val="clear" w:color="auto" w:fill="DBC5E3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bottom w:val="single" w:sz="8" w:space="0" w:color="59A627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A627" w:themeColor="accent5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A627" w:themeColor="accent5"/>
          <w:bottom w:val="single" w:sz="8" w:space="0" w:color="59A627" w:themeColor="accent5"/>
        </w:tcBorders>
      </w:tc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shd w:val="clear" w:color="auto" w:fill="D4F0C1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bottom w:val="single" w:sz="8" w:space="0" w:color="00388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882" w:themeColor="accent4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882" w:themeColor="accent4"/>
          <w:bottom w:val="single" w:sz="8" w:space="0" w:color="003882" w:themeColor="accent4"/>
        </w:tcBorders>
      </w:tc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shd w:val="clear" w:color="auto" w:fill="A1C9FF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bottom w:val="single" w:sz="8" w:space="0" w:color="008A8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A89" w:themeColor="accent3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A89" w:themeColor="accent3"/>
          <w:bottom w:val="single" w:sz="8" w:space="0" w:color="008A89" w:themeColor="accent3"/>
        </w:tcBorders>
      </w:tc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shd w:val="clear" w:color="auto" w:fill="A3FFFE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bottom w:val="single" w:sz="8" w:space="0" w:color="009FE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FE3" w:themeColor="accent2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FE3" w:themeColor="accent2"/>
          <w:bottom w:val="single" w:sz="8" w:space="0" w:color="009FE3" w:themeColor="accent2"/>
        </w:tcBorders>
      </w:tc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shd w:val="clear" w:color="auto" w:fill="B9E9FF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  <w:shd w:val="clear" w:color="auto" w:fill="61367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52AA" w:themeColor="accent6" w:themeTint="BF"/>
          <w:left w:val="single" w:sz="8" w:space="0" w:color="9352AA" w:themeColor="accent6" w:themeTint="BF"/>
          <w:bottom w:val="single" w:sz="8" w:space="0" w:color="9352AA" w:themeColor="accent6" w:themeTint="BF"/>
          <w:right w:val="single" w:sz="8" w:space="0" w:color="9352A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C5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C5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  <w:shd w:val="clear" w:color="auto" w:fill="59A627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DD345" w:themeColor="accent5" w:themeTint="BF"/>
          <w:left w:val="single" w:sz="8" w:space="0" w:color="7DD345" w:themeColor="accent5" w:themeTint="BF"/>
          <w:bottom w:val="single" w:sz="8" w:space="0" w:color="7DD345" w:themeColor="accent5" w:themeTint="BF"/>
          <w:right w:val="single" w:sz="8" w:space="0" w:color="7DD34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0C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4F0C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  <w:shd w:val="clear" w:color="auto" w:fill="00388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0E1" w:themeColor="accent4" w:themeTint="BF"/>
          <w:left w:val="single" w:sz="8" w:space="0" w:color="0060E1" w:themeColor="accent4" w:themeTint="BF"/>
          <w:bottom w:val="single" w:sz="8" w:space="0" w:color="0060E1" w:themeColor="accent4" w:themeTint="BF"/>
          <w:right w:val="single" w:sz="8" w:space="0" w:color="0060E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C9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1C9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  <w:shd w:val="clear" w:color="auto" w:fill="008A8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7E5" w:themeColor="accent3" w:themeTint="BF"/>
          <w:left w:val="single" w:sz="8" w:space="0" w:color="00E7E5" w:themeColor="accent3" w:themeTint="BF"/>
          <w:bottom w:val="single" w:sz="8" w:space="0" w:color="00E7E5" w:themeColor="accent3" w:themeTint="BF"/>
          <w:right w:val="single" w:sz="8" w:space="0" w:color="00E7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F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F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  <w:shd w:val="clear" w:color="auto" w:fill="009FE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EFF" w:themeColor="accent2" w:themeTint="BF"/>
          <w:left w:val="single" w:sz="8" w:space="0" w:color="2BBEFF" w:themeColor="accent2" w:themeTint="BF"/>
          <w:bottom w:val="single" w:sz="8" w:space="0" w:color="2BBEFF" w:themeColor="accent2" w:themeTint="BF"/>
          <w:right w:val="single" w:sz="8" w:space="0" w:color="2BB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C5E3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1367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1367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8BC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8BC7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4F0C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A627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A627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8E283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8E283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1C9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88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88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192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192FF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F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A8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A8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5FFF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5FFFD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FE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FE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2D4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2D4FF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FB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3C80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F6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F64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13670" w:themeColor="accent6"/>
        <w:left w:val="single" w:sz="8" w:space="0" w:color="613670" w:themeColor="accent6"/>
        <w:bottom w:val="single" w:sz="8" w:space="0" w:color="613670" w:themeColor="accent6"/>
        <w:right w:val="single" w:sz="8" w:space="0" w:color="613670" w:themeColor="accent6"/>
        <w:insideH w:val="single" w:sz="8" w:space="0" w:color="613670" w:themeColor="accent6"/>
        <w:insideV w:val="single" w:sz="8" w:space="0" w:color="613670" w:themeColor="accent6"/>
      </w:tblBorders>
    </w:tblPr>
    <w:tcPr>
      <w:shd w:val="clear" w:color="auto" w:fill="DBC5E3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E8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D0E8" w:themeFill="accent6" w:themeFillTint="33"/>
      </w:tc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tcBorders>
          <w:insideH w:val="single" w:sz="6" w:space="0" w:color="613670" w:themeColor="accent6"/>
          <w:insideV w:val="single" w:sz="6" w:space="0" w:color="613670" w:themeColor="accent6"/>
        </w:tcBorders>
        <w:shd w:val="clear" w:color="auto" w:fill="B78BC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A627" w:themeColor="accent5"/>
        <w:left w:val="single" w:sz="8" w:space="0" w:color="59A627" w:themeColor="accent5"/>
        <w:bottom w:val="single" w:sz="8" w:space="0" w:color="59A627" w:themeColor="accent5"/>
        <w:right w:val="single" w:sz="8" w:space="0" w:color="59A627" w:themeColor="accent5"/>
        <w:insideH w:val="single" w:sz="8" w:space="0" w:color="59A627" w:themeColor="accent5"/>
        <w:insideV w:val="single" w:sz="8" w:space="0" w:color="59A627" w:themeColor="accent5"/>
      </w:tblBorders>
    </w:tblPr>
    <w:tcPr>
      <w:shd w:val="clear" w:color="auto" w:fill="D4F0C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9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3CD" w:themeFill="accent5" w:themeFillTint="33"/>
      </w:tc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tcBorders>
          <w:insideH w:val="single" w:sz="6" w:space="0" w:color="59A627" w:themeColor="accent5"/>
          <w:insideV w:val="single" w:sz="6" w:space="0" w:color="59A627" w:themeColor="accent5"/>
        </w:tcBorders>
        <w:shd w:val="clear" w:color="auto" w:fill="A8E283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882" w:themeColor="accent4"/>
        <w:left w:val="single" w:sz="8" w:space="0" w:color="003882" w:themeColor="accent4"/>
        <w:bottom w:val="single" w:sz="8" w:space="0" w:color="003882" w:themeColor="accent4"/>
        <w:right w:val="single" w:sz="8" w:space="0" w:color="003882" w:themeColor="accent4"/>
        <w:insideH w:val="single" w:sz="8" w:space="0" w:color="003882" w:themeColor="accent4"/>
        <w:insideV w:val="single" w:sz="8" w:space="0" w:color="003882" w:themeColor="accent4"/>
      </w:tblBorders>
    </w:tblPr>
    <w:tcPr>
      <w:shd w:val="clear" w:color="auto" w:fill="A1C9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E9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D3FF" w:themeFill="accent4" w:themeFillTint="33"/>
      </w:tc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tcBorders>
          <w:insideH w:val="single" w:sz="6" w:space="0" w:color="003882" w:themeColor="accent4"/>
          <w:insideV w:val="single" w:sz="6" w:space="0" w:color="003882" w:themeColor="accent4"/>
        </w:tcBorders>
        <w:shd w:val="clear" w:color="auto" w:fill="4192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A89" w:themeColor="accent3"/>
        <w:left w:val="single" w:sz="8" w:space="0" w:color="008A89" w:themeColor="accent3"/>
        <w:bottom w:val="single" w:sz="8" w:space="0" w:color="008A89" w:themeColor="accent3"/>
        <w:right w:val="single" w:sz="8" w:space="0" w:color="008A89" w:themeColor="accent3"/>
        <w:insideH w:val="single" w:sz="8" w:space="0" w:color="008A89" w:themeColor="accent3"/>
        <w:insideV w:val="single" w:sz="8" w:space="0" w:color="008A89" w:themeColor="accent3"/>
      </w:tblBorders>
    </w:tblPr>
    <w:tcPr>
      <w:shd w:val="clear" w:color="auto" w:fill="A3FFF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FFFE" w:themeFill="accent3" w:themeFillTint="33"/>
      </w:tc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tcBorders>
          <w:insideH w:val="single" w:sz="6" w:space="0" w:color="008A89" w:themeColor="accent3"/>
          <w:insideV w:val="single" w:sz="6" w:space="0" w:color="008A89" w:themeColor="accent3"/>
        </w:tcBorders>
        <w:shd w:val="clear" w:color="auto" w:fill="45FFF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9FE3" w:themeColor="accent2"/>
        <w:left w:val="single" w:sz="8" w:space="0" w:color="009FE3" w:themeColor="accent2"/>
        <w:bottom w:val="single" w:sz="8" w:space="0" w:color="009FE3" w:themeColor="accent2"/>
        <w:right w:val="single" w:sz="8" w:space="0" w:color="009FE3" w:themeColor="accent2"/>
        <w:insideH w:val="single" w:sz="8" w:space="0" w:color="009FE3" w:themeColor="accent2"/>
        <w:insideV w:val="single" w:sz="8" w:space="0" w:color="009FE3" w:themeColor="accent2"/>
      </w:tblBorders>
    </w:tblPr>
    <w:tcPr>
      <w:shd w:val="clear" w:color="auto" w:fill="B9E9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F" w:themeFill="accent2" w:themeFillTint="33"/>
      </w:tc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tcBorders>
          <w:insideH w:val="single" w:sz="6" w:space="0" w:color="009FE3" w:themeColor="accent2"/>
          <w:insideV w:val="single" w:sz="6" w:space="0" w:color="009FE3" w:themeColor="accent2"/>
        </w:tcBorders>
        <w:shd w:val="clear" w:color="auto" w:fill="72D4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cPr>
      <w:shd w:val="clear" w:color="auto" w:fill="FCFFB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EFFE0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FC1" w:themeFill="accent1" w:themeFillTint="33"/>
      </w:tc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tcBorders>
          <w:insideH w:val="single" w:sz="6" w:space="0" w:color="C3C800" w:themeColor="accent1"/>
          <w:insideV w:val="single" w:sz="6" w:space="0" w:color="C3C800" w:themeColor="accent1"/>
        </w:tcBorders>
        <w:shd w:val="clear" w:color="auto" w:fill="FAFF6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352AA" w:themeColor="accent6" w:themeTint="BF"/>
        <w:left w:val="single" w:sz="8" w:space="0" w:color="9352AA" w:themeColor="accent6" w:themeTint="BF"/>
        <w:bottom w:val="single" w:sz="8" w:space="0" w:color="9352AA" w:themeColor="accent6" w:themeTint="BF"/>
        <w:right w:val="single" w:sz="8" w:space="0" w:color="9352AA" w:themeColor="accent6" w:themeTint="BF"/>
        <w:insideH w:val="single" w:sz="8" w:space="0" w:color="9352AA" w:themeColor="accent6" w:themeTint="BF"/>
        <w:insideV w:val="single" w:sz="8" w:space="0" w:color="9352AA" w:themeColor="accent6" w:themeTint="BF"/>
      </w:tblBorders>
    </w:tblPr>
    <w:tcPr>
      <w:shd w:val="clear" w:color="auto" w:fill="DBC5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52A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8BC7" w:themeFill="accent6" w:themeFillTint="7F"/>
      </w:tcPr>
    </w:tblStylePr>
    <w:tblStylePr w:type="band1Horz">
      <w:tblPr/>
      <w:tcPr>
        <w:shd w:val="clear" w:color="auto" w:fill="B78BC7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DD345" w:themeColor="accent5" w:themeTint="BF"/>
        <w:left w:val="single" w:sz="8" w:space="0" w:color="7DD345" w:themeColor="accent5" w:themeTint="BF"/>
        <w:bottom w:val="single" w:sz="8" w:space="0" w:color="7DD345" w:themeColor="accent5" w:themeTint="BF"/>
        <w:right w:val="single" w:sz="8" w:space="0" w:color="7DD345" w:themeColor="accent5" w:themeTint="BF"/>
        <w:insideH w:val="single" w:sz="8" w:space="0" w:color="7DD345" w:themeColor="accent5" w:themeTint="BF"/>
        <w:insideV w:val="single" w:sz="8" w:space="0" w:color="7DD345" w:themeColor="accent5" w:themeTint="BF"/>
      </w:tblBorders>
    </w:tblPr>
    <w:tcPr>
      <w:shd w:val="clear" w:color="auto" w:fill="D4F0C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DD34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8E283" w:themeFill="accent5" w:themeFillTint="7F"/>
      </w:tcPr>
    </w:tblStylePr>
    <w:tblStylePr w:type="band1Horz">
      <w:tblPr/>
      <w:tcPr>
        <w:shd w:val="clear" w:color="auto" w:fill="A8E283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60E1" w:themeColor="accent4" w:themeTint="BF"/>
        <w:left w:val="single" w:sz="8" w:space="0" w:color="0060E1" w:themeColor="accent4" w:themeTint="BF"/>
        <w:bottom w:val="single" w:sz="8" w:space="0" w:color="0060E1" w:themeColor="accent4" w:themeTint="BF"/>
        <w:right w:val="single" w:sz="8" w:space="0" w:color="0060E1" w:themeColor="accent4" w:themeTint="BF"/>
        <w:insideH w:val="single" w:sz="8" w:space="0" w:color="0060E1" w:themeColor="accent4" w:themeTint="BF"/>
        <w:insideV w:val="single" w:sz="8" w:space="0" w:color="0060E1" w:themeColor="accent4" w:themeTint="BF"/>
      </w:tblBorders>
    </w:tblPr>
    <w:tcPr>
      <w:shd w:val="clear" w:color="auto" w:fill="A1C9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60E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192FF" w:themeFill="accent4" w:themeFillTint="7F"/>
      </w:tcPr>
    </w:tblStylePr>
    <w:tblStylePr w:type="band1Horz">
      <w:tblPr/>
      <w:tcPr>
        <w:shd w:val="clear" w:color="auto" w:fill="4192FF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00E7E5" w:themeColor="accent3" w:themeTint="BF"/>
        <w:left w:val="single" w:sz="8" w:space="0" w:color="00E7E5" w:themeColor="accent3" w:themeTint="BF"/>
        <w:bottom w:val="single" w:sz="8" w:space="0" w:color="00E7E5" w:themeColor="accent3" w:themeTint="BF"/>
        <w:right w:val="single" w:sz="8" w:space="0" w:color="00E7E5" w:themeColor="accent3" w:themeTint="BF"/>
        <w:insideH w:val="single" w:sz="8" w:space="0" w:color="00E7E5" w:themeColor="accent3" w:themeTint="BF"/>
        <w:insideV w:val="single" w:sz="8" w:space="0" w:color="00E7E5" w:themeColor="accent3" w:themeTint="BF"/>
      </w:tblBorders>
    </w:tblPr>
    <w:tcPr>
      <w:shd w:val="clear" w:color="auto" w:fill="A3FFF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7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5FFFD" w:themeFill="accent3" w:themeFillTint="7F"/>
      </w:tcPr>
    </w:tblStylePr>
    <w:tblStylePr w:type="band1Horz">
      <w:tblPr/>
      <w:tcPr>
        <w:shd w:val="clear" w:color="auto" w:fill="45FFFD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2BBEFF" w:themeColor="accent2" w:themeTint="BF"/>
        <w:left w:val="single" w:sz="8" w:space="0" w:color="2BBEFF" w:themeColor="accent2" w:themeTint="BF"/>
        <w:bottom w:val="single" w:sz="8" w:space="0" w:color="2BBEFF" w:themeColor="accent2" w:themeTint="BF"/>
        <w:right w:val="single" w:sz="8" w:space="0" w:color="2BBEFF" w:themeColor="accent2" w:themeTint="BF"/>
        <w:insideH w:val="single" w:sz="8" w:space="0" w:color="2BBEFF" w:themeColor="accent2" w:themeTint="BF"/>
        <w:insideV w:val="single" w:sz="8" w:space="0" w:color="2BBEFF" w:themeColor="accent2" w:themeTint="BF"/>
      </w:tblBorders>
    </w:tblPr>
    <w:tcPr>
      <w:shd w:val="clear" w:color="auto" w:fill="B9E9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2D4FF" w:themeFill="accent2" w:themeFillTint="7F"/>
      </w:tcPr>
    </w:tblStylePr>
    <w:tblStylePr w:type="band1Horz">
      <w:tblPr/>
      <w:tcPr>
        <w:shd w:val="clear" w:color="auto" w:fill="72D4FF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  <w:insideV w:val="single" w:sz="8" w:space="0" w:color="F8FF16" w:themeColor="accent1" w:themeTint="BF"/>
      </w:tblBorders>
    </w:tblPr>
    <w:tcPr>
      <w:shd w:val="clear" w:color="auto" w:fill="FCFFB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F1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64" w:themeFill="accent1" w:themeFillTint="7F"/>
      </w:tcPr>
    </w:tblStylePr>
    <w:tblStylePr w:type="band1Horz">
      <w:tblPr/>
      <w:tcPr>
        <w:shd w:val="clear" w:color="auto" w:fill="FAFF64" w:themeFill="accent1" w:themeFillTint="7F"/>
      </w:tcPr>
    </w:tblStylePr>
  </w:style>
  <w:style w:type="table" w:styleId="Donkerelijst-accent6">
    <w:name w:val="Dark List Accent 6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01B3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285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2853" w:themeFill="accent6" w:themeFillShade="BF"/>
      </w:tcPr>
    </w:tblStylePr>
  </w:style>
  <w:style w:type="table" w:styleId="Donkerelijst-accent5">
    <w:name w:val="Dark List Accent 5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C521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27C1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7C1D" w:themeFill="accent5" w:themeFillShade="BF"/>
      </w:tcPr>
    </w:tblStylePr>
  </w:style>
  <w:style w:type="table" w:styleId="Donkerelijst-accent4">
    <w:name w:val="Dark List Accent 4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B4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961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961" w:themeFill="accent4" w:themeFillShade="BF"/>
      </w:tcPr>
    </w:tblStylePr>
  </w:style>
  <w:style w:type="table" w:styleId="Donkerelijst-accent3">
    <w:name w:val="Dark List Accent 3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444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76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66" w:themeFill="accent3" w:themeFillShade="BF"/>
      </w:tcPr>
    </w:tblStylePr>
  </w:style>
  <w:style w:type="table" w:styleId="Donkerelijst-accent2">
    <w:name w:val="Dark List Accent 2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E7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6A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6AA" w:themeFill="accent2" w:themeFillShade="BF"/>
      </w:tcPr>
    </w:tblStylePr>
  </w:style>
  <w:style w:type="table" w:styleId="Donkerelijst-accent1">
    <w:name w:val="Dark List Accent 1"/>
    <w:basedOn w:val="Standaardtabel"/>
    <w:uiPriority w:val="70"/>
    <w:semiHidden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063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195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9500" w:themeFill="accent1" w:themeFillShade="BF"/>
      </w:tcPr>
    </w:tblStylePr>
  </w:style>
  <w:style w:type="paragraph" w:styleId="Bibliografie">
    <w:name w:val="Bibliography"/>
    <w:basedOn w:val="ZsysbasisVilans"/>
    <w:next w:val="BasistekstVilans"/>
    <w:uiPriority w:val="37"/>
    <w:semiHidden/>
    <w:rsid w:val="00645725"/>
  </w:style>
  <w:style w:type="paragraph" w:styleId="Citaat">
    <w:name w:val="Quote"/>
    <w:basedOn w:val="ZsysbasisVilans"/>
    <w:next w:val="BasistekstVilans"/>
    <w:link w:val="CitaatChar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645725"/>
    <w:rPr>
      <w:rFonts w:ascii="Maiandra GD" w:hAnsi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Vilans"/>
    <w:next w:val="BasistekstVilans"/>
    <w:link w:val="DuidelijkcitaatChar"/>
    <w:uiPriority w:val="30"/>
    <w:semiHidden/>
    <w:rsid w:val="00645725"/>
    <w:pPr>
      <w:spacing w:before="200" w:after="280"/>
      <w:ind w:left="936" w:right="936"/>
    </w:pPr>
    <w:rPr>
      <w:rFonts w:ascii="Maiandra GD" w:hAnsi="Maiandra GD"/>
      <w:b/>
      <w:bCs/>
      <w:i/>
      <w:iCs/>
      <w:sz w:val="18"/>
      <w:szCs w:val="18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645725"/>
    <w:rPr>
      <w:rFonts w:ascii="Maiandra GD" w:hAnsi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Vilans"/>
    <w:basedOn w:val="Standaardalinea-lettertype"/>
    <w:uiPriority w:val="46"/>
    <w:rsid w:val="00E07762"/>
    <w:rPr>
      <w:vertAlign w:val="superscript"/>
    </w:rPr>
  </w:style>
  <w:style w:type="paragraph" w:styleId="Geenafstand">
    <w:name w:val="No Spacing"/>
    <w:basedOn w:val="ZsysbasisVilans"/>
    <w:next w:val="BasistekstVilans"/>
    <w:uiPriority w:val="1"/>
    <w:semiHidden/>
    <w:rsid w:val="00645725"/>
  </w:style>
  <w:style w:type="character" w:styleId="HTMLCode">
    <w:name w:val="HTML Code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semiHidden/>
    <w:rsid w:val="00E07762"/>
    <w:rPr>
      <w:i/>
      <w:iCs/>
    </w:rPr>
  </w:style>
  <w:style w:type="character" w:styleId="HTMLVariable">
    <w:name w:val="HTML Variable"/>
    <w:basedOn w:val="Standaardalinea-lettertype"/>
    <w:semiHidden/>
    <w:rsid w:val="00E07762"/>
    <w:rPr>
      <w:i/>
      <w:iCs/>
    </w:rPr>
  </w:style>
  <w:style w:type="character" w:styleId="HTML-acroniem">
    <w:name w:val="HTML Acronym"/>
    <w:basedOn w:val="Standaardalinea-lettertype"/>
    <w:semiHidden/>
    <w:rsid w:val="00E07762"/>
  </w:style>
  <w:style w:type="character" w:styleId="HTML-citaat">
    <w:name w:val="HTML Cite"/>
    <w:basedOn w:val="Standaardalinea-lettertype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Vilans"/>
    <w:next w:val="BasistekstVilans"/>
    <w:uiPriority w:val="39"/>
    <w:semiHidden/>
    <w:rsid w:val="0064572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Vilans"/>
    <w:next w:val="BasistekstVilans"/>
    <w:uiPriority w:val="34"/>
    <w:semiHidden/>
    <w:rsid w:val="00645725"/>
    <w:pPr>
      <w:ind w:left="720"/>
    </w:pPr>
  </w:style>
  <w:style w:type="character" w:styleId="Nadruk">
    <w:name w:val="Emphasis"/>
    <w:basedOn w:val="Standaardalinea-lettertype"/>
    <w:semiHidden/>
    <w:rsid w:val="00E07762"/>
    <w:rPr>
      <w:i/>
      <w:iCs/>
    </w:rPr>
  </w:style>
  <w:style w:type="character" w:styleId="Regelnummer">
    <w:name w:val="line number"/>
    <w:basedOn w:val="Standaardalinea-lettertype"/>
    <w:semiHidden/>
    <w:rsid w:val="00E07762"/>
  </w:style>
  <w:style w:type="numbering" w:customStyle="1" w:styleId="KopnummeringVilans">
    <w:name w:val="Kopnummering Vilans"/>
    <w:uiPriority w:val="99"/>
    <w:semiHidden/>
    <w:rsid w:val="00345315"/>
    <w:pPr>
      <w:numPr>
        <w:numId w:val="7"/>
      </w:numPr>
    </w:pPr>
  </w:style>
  <w:style w:type="paragraph" w:customStyle="1" w:styleId="ZsyseenpuntVilans">
    <w:name w:val="Zsyseenpunt Vilans"/>
    <w:basedOn w:val="ZsysbasisVilans"/>
    <w:semiHidden/>
    <w:rsid w:val="00645725"/>
    <w:pPr>
      <w:spacing w:line="20" w:lineRule="exact"/>
    </w:pPr>
    <w:rPr>
      <w:sz w:val="2"/>
    </w:rPr>
  </w:style>
  <w:style w:type="paragraph" w:customStyle="1" w:styleId="ZsysbasisdocumentgegevensVilans">
    <w:name w:val="Zsysbasisdocumentgegevens Vilans"/>
    <w:basedOn w:val="ZsysbasisVilans"/>
    <w:next w:val="BasistekstVilans"/>
    <w:semiHidden/>
    <w:rsid w:val="00645725"/>
    <w:rPr>
      <w:noProof/>
    </w:rPr>
  </w:style>
  <w:style w:type="paragraph" w:customStyle="1" w:styleId="DocumentgegevenskopjeVilans">
    <w:name w:val="Documentgegevens kopje Vilans"/>
    <w:basedOn w:val="ZsysbasisdocumentgegevensVilans"/>
    <w:uiPriority w:val="44"/>
    <w:rsid w:val="00645725"/>
    <w:pPr>
      <w:spacing w:line="344" w:lineRule="exact"/>
    </w:pPr>
    <w:rPr>
      <w:b/>
    </w:rPr>
  </w:style>
  <w:style w:type="paragraph" w:customStyle="1" w:styleId="DocumentgegevensVilans">
    <w:name w:val="Documentgegevens Vilans"/>
    <w:basedOn w:val="ZsysbasisdocumentgegevensVilans"/>
    <w:uiPriority w:val="45"/>
    <w:rsid w:val="00645725"/>
    <w:pPr>
      <w:spacing w:line="344" w:lineRule="exact"/>
    </w:pPr>
  </w:style>
  <w:style w:type="paragraph" w:customStyle="1" w:styleId="PaginanummerVilans">
    <w:name w:val="Paginanummer Vilans"/>
    <w:basedOn w:val="ZsysbasisdocumentgegevensVilans"/>
    <w:uiPriority w:val="67"/>
    <w:rsid w:val="00645725"/>
    <w:pPr>
      <w:spacing w:line="344" w:lineRule="exact"/>
      <w:jc w:val="right"/>
    </w:pPr>
  </w:style>
  <w:style w:type="paragraph" w:customStyle="1" w:styleId="AfzendergegevensVilans">
    <w:name w:val="Afzendergegevens Vilans"/>
    <w:basedOn w:val="ZsysbasisdocumentgegevensVilans"/>
    <w:uiPriority w:val="37"/>
    <w:semiHidden/>
    <w:rsid w:val="00645725"/>
  </w:style>
  <w:style w:type="paragraph" w:customStyle="1" w:styleId="AfzendergegevenskopjeVilans">
    <w:name w:val="Afzendergegevens kopje Vilans"/>
    <w:basedOn w:val="ZsysbasisdocumentgegevensVilans"/>
    <w:uiPriority w:val="37"/>
    <w:semiHidden/>
    <w:rsid w:val="00645725"/>
  </w:style>
  <w:style w:type="numbering" w:customStyle="1" w:styleId="OpsommingtekenVilans">
    <w:name w:val="Opsomming teken Vilans"/>
    <w:uiPriority w:val="99"/>
    <w:semiHidden/>
    <w:rsid w:val="00670274"/>
    <w:pPr>
      <w:numPr>
        <w:numId w:val="8"/>
      </w:numPr>
    </w:pPr>
  </w:style>
  <w:style w:type="paragraph" w:customStyle="1" w:styleId="AlineavoorafbeeldingVilans">
    <w:name w:val="Alinea voor afbeelding Vilans"/>
    <w:basedOn w:val="ZsysbasisVilans"/>
    <w:next w:val="BasistekstVilans"/>
    <w:uiPriority w:val="42"/>
    <w:rsid w:val="00645725"/>
  </w:style>
  <w:style w:type="paragraph" w:customStyle="1" w:styleId="TitelVilans">
    <w:name w:val="Titel Vilans"/>
    <w:basedOn w:val="ZsysbasisVilans"/>
    <w:uiPriority w:val="38"/>
    <w:rsid w:val="00645725"/>
    <w:pPr>
      <w:keepLines/>
    </w:pPr>
  </w:style>
  <w:style w:type="paragraph" w:customStyle="1" w:styleId="SubtitelVilans">
    <w:name w:val="Subtitel Vilans"/>
    <w:basedOn w:val="ZsysbasisVilans"/>
    <w:uiPriority w:val="37"/>
    <w:rsid w:val="00645725"/>
    <w:pPr>
      <w:keepLines/>
    </w:pPr>
  </w:style>
  <w:style w:type="numbering" w:customStyle="1" w:styleId="BijlagenummeringVilans">
    <w:name w:val="Bijlagenummering Vilans"/>
    <w:uiPriority w:val="99"/>
    <w:semiHidden/>
    <w:rsid w:val="00345315"/>
    <w:pPr>
      <w:numPr>
        <w:numId w:val="11"/>
      </w:numPr>
    </w:pPr>
  </w:style>
  <w:style w:type="paragraph" w:customStyle="1" w:styleId="Bijlagekop1Vilans">
    <w:name w:val="Bijlage kop 1 Vilans"/>
    <w:basedOn w:val="ZsysbasisVilans"/>
    <w:next w:val="BasistekstVilans"/>
    <w:uiPriority w:val="9"/>
    <w:qFormat/>
    <w:rsid w:val="00645725"/>
    <w:pPr>
      <w:keepNext/>
      <w:keepLines/>
      <w:numPr>
        <w:numId w:val="28"/>
      </w:numPr>
      <w:tabs>
        <w:tab w:val="left" w:pos="709"/>
      </w:tabs>
      <w:spacing w:before="344"/>
      <w:outlineLvl w:val="0"/>
    </w:pPr>
    <w:rPr>
      <w:b/>
      <w:bCs/>
      <w:szCs w:val="32"/>
    </w:rPr>
  </w:style>
  <w:style w:type="paragraph" w:customStyle="1" w:styleId="Bijlagekop2Vilans">
    <w:name w:val="Bijlage kop 2 Vilans"/>
    <w:basedOn w:val="ZsysbasisVilans"/>
    <w:next w:val="BasistekstVilans"/>
    <w:uiPriority w:val="10"/>
    <w:qFormat/>
    <w:rsid w:val="00645725"/>
    <w:pPr>
      <w:keepNext/>
      <w:keepLines/>
      <w:numPr>
        <w:ilvl w:val="1"/>
        <w:numId w:val="28"/>
      </w:numPr>
      <w:spacing w:before="344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Vilans"/>
    <w:next w:val="BasistekstVilans"/>
    <w:link w:val="OnderwerpvanopmerkingChar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645725"/>
    <w:rPr>
      <w:rFonts w:asciiTheme="minorHAnsi" w:hAnsiTheme="minorHAnsi"/>
      <w:b/>
      <w:bCs/>
      <w:color w:val="000000" w:themeColor="text1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semiHidden/>
    <w:rsid w:val="00645725"/>
    <w:rPr>
      <w:rFonts w:ascii="Maiandra GD" w:hAnsi="Maiandra GD"/>
      <w:sz w:val="18"/>
      <w:szCs w:val="18"/>
    </w:rPr>
  </w:style>
  <w:style w:type="character" w:customStyle="1" w:styleId="PlattetekstChar">
    <w:name w:val="Platte tekst Char"/>
    <w:basedOn w:val="ZsysbasisVilansChar"/>
    <w:link w:val="Plattetekst"/>
    <w:semiHidden/>
    <w:rsid w:val="00645725"/>
    <w:rPr>
      <w:rFonts w:asciiTheme="minorHAnsi" w:hAnsiTheme="minorHAnsi"/>
      <w:color w:val="000000" w:themeColor="text1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645725"/>
    <w:rPr>
      <w:rFonts w:ascii="Maiandra GD" w:hAnsi="Maiandra GD"/>
      <w:sz w:val="18"/>
      <w:szCs w:val="18"/>
    </w:rPr>
  </w:style>
  <w:style w:type="paragraph" w:styleId="Plattetekstinspringen2">
    <w:name w:val="Body Text Indent 2"/>
    <w:basedOn w:val="ZsysbasisVilans"/>
    <w:next w:val="BasistekstVilans"/>
    <w:link w:val="Plattetekstinspringen2Char"/>
    <w:semiHidden/>
    <w:rsid w:val="00645725"/>
    <w:pPr>
      <w:ind w:left="284"/>
    </w:pPr>
    <w:rPr>
      <w:rFonts w:ascii="Maiandra GD" w:hAnsi="Maiandra GD"/>
      <w:sz w:val="18"/>
      <w:szCs w:val="18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645725"/>
    <w:rPr>
      <w:rFonts w:ascii="Maiandra GD" w:hAnsi="Maiandra GD"/>
      <w:sz w:val="18"/>
      <w:szCs w:val="18"/>
    </w:rPr>
  </w:style>
  <w:style w:type="paragraph" w:styleId="Plattetekstinspringen3">
    <w:name w:val="Body Text Indent 3"/>
    <w:basedOn w:val="ZsysbasisVilans"/>
    <w:next w:val="BasistekstVilans"/>
    <w:link w:val="Plattetekstinspringen3Char"/>
    <w:semiHidden/>
    <w:rsid w:val="00645725"/>
    <w:pPr>
      <w:ind w:left="284"/>
    </w:pPr>
    <w:rPr>
      <w:rFonts w:ascii="Maiandra GD" w:hAnsi="Maiandra GD"/>
      <w:sz w:val="18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645725"/>
    <w:rPr>
      <w:rFonts w:ascii="Maiandra GD" w:hAnsi="Maiandra GD"/>
      <w:sz w:val="18"/>
      <w:szCs w:val="16"/>
    </w:rPr>
  </w:style>
  <w:style w:type="paragraph" w:styleId="Lijstmetafbeeldingen">
    <w:name w:val="table of figures"/>
    <w:aliases w:val="Lijst met afbeeldingen Vilans"/>
    <w:basedOn w:val="ZsysbasisVilans"/>
    <w:next w:val="BasistekstVilans"/>
    <w:uiPriority w:val="66"/>
    <w:rsid w:val="00645725"/>
  </w:style>
  <w:style w:type="table" w:customStyle="1" w:styleId="TabelstijlblancoVilans">
    <w:name w:val="Tabelstijl blanco Vilans"/>
    <w:basedOn w:val="Standaardtabel"/>
    <w:uiPriority w:val="99"/>
    <w:qFormat/>
    <w:rsid w:val="005F3A89"/>
    <w:tblPr>
      <w:tblCellMar>
        <w:left w:w="0" w:type="dxa"/>
        <w:right w:w="0" w:type="dxa"/>
      </w:tblCellMar>
    </w:tblPr>
  </w:style>
  <w:style w:type="paragraph" w:customStyle="1" w:styleId="ZsysbasistocVilans">
    <w:name w:val="Zsysbasistoc Vilans"/>
    <w:basedOn w:val="ZsysbasisVilans"/>
    <w:next w:val="BasistekstVilans"/>
    <w:semiHidden/>
    <w:rsid w:val="00645725"/>
    <w:pPr>
      <w:ind w:left="709" w:right="567" w:hanging="709"/>
    </w:pPr>
  </w:style>
  <w:style w:type="numbering" w:customStyle="1" w:styleId="AgendapuntlijstVilans">
    <w:name w:val="Agendapunt (lijst) Vilans"/>
    <w:uiPriority w:val="99"/>
    <w:semiHidden/>
    <w:rsid w:val="001C6232"/>
    <w:pPr>
      <w:numPr>
        <w:numId w:val="22"/>
      </w:numPr>
    </w:pPr>
  </w:style>
  <w:style w:type="paragraph" w:customStyle="1" w:styleId="AgendapuntVilans">
    <w:name w:val="Agendapunt Vilans"/>
    <w:basedOn w:val="ZsysbasisVilans"/>
    <w:uiPriority w:val="41"/>
    <w:rsid w:val="00645725"/>
    <w:pPr>
      <w:numPr>
        <w:numId w:val="23"/>
      </w:numPr>
    </w:pPr>
  </w:style>
  <w:style w:type="paragraph" w:customStyle="1" w:styleId="DocumentnaamVilans">
    <w:name w:val="Documentnaam Vilans"/>
    <w:basedOn w:val="ZsysbasisVilans"/>
    <w:next w:val="BasistekstVilans"/>
    <w:semiHidden/>
    <w:rsid w:val="00645725"/>
  </w:style>
  <w:style w:type="table" w:styleId="Kleurrijkraster">
    <w:name w:val="Colorful Grid"/>
    <w:basedOn w:val="Standaardtabel"/>
    <w:uiPriority w:val="73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EB5" w:themeFill="accent2" w:themeFillShade="CC"/>
      </w:tcPr>
    </w:tblStylePr>
    <w:tblStylePr w:type="lastRow">
      <w:rPr>
        <w:b/>
        <w:bCs/>
        <w:color w:val="007EB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9FE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FE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onkerelijst">
    <w:name w:val="Dark List"/>
    <w:basedOn w:val="Standaardtabel"/>
    <w:uiPriority w:val="70"/>
    <w:semiHidden/>
    <w:unhideWhenUsed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Rastertabel1licht">
    <w:name w:val="Grid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BFF83" w:themeColor="accent1" w:themeTint="66"/>
        <w:left w:val="single" w:sz="4" w:space="0" w:color="FBFF83" w:themeColor="accent1" w:themeTint="66"/>
        <w:bottom w:val="single" w:sz="4" w:space="0" w:color="FBFF83" w:themeColor="accent1" w:themeTint="66"/>
        <w:right w:val="single" w:sz="4" w:space="0" w:color="FBFF83" w:themeColor="accent1" w:themeTint="66"/>
        <w:insideH w:val="single" w:sz="4" w:space="0" w:color="FBFF83" w:themeColor="accent1" w:themeTint="66"/>
        <w:insideV w:val="single" w:sz="4" w:space="0" w:color="FBFF83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8DDCFF" w:themeColor="accent2" w:themeTint="66"/>
        <w:left w:val="single" w:sz="4" w:space="0" w:color="8DDCFF" w:themeColor="accent2" w:themeTint="66"/>
        <w:bottom w:val="single" w:sz="4" w:space="0" w:color="8DDCFF" w:themeColor="accent2" w:themeTint="66"/>
        <w:right w:val="single" w:sz="4" w:space="0" w:color="8DDCFF" w:themeColor="accent2" w:themeTint="66"/>
        <w:insideH w:val="single" w:sz="4" w:space="0" w:color="8DDCFF" w:themeColor="accent2" w:themeTint="66"/>
        <w:insideV w:val="single" w:sz="4" w:space="0" w:color="8DDC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AFFFD" w:themeColor="accent3" w:themeTint="66"/>
        <w:left w:val="single" w:sz="4" w:space="0" w:color="6AFFFD" w:themeColor="accent3" w:themeTint="66"/>
        <w:bottom w:val="single" w:sz="4" w:space="0" w:color="6AFFFD" w:themeColor="accent3" w:themeTint="66"/>
        <w:right w:val="single" w:sz="4" w:space="0" w:color="6AFFFD" w:themeColor="accent3" w:themeTint="66"/>
        <w:insideH w:val="single" w:sz="4" w:space="0" w:color="6AFFFD" w:themeColor="accent3" w:themeTint="66"/>
        <w:insideV w:val="single" w:sz="4" w:space="0" w:color="6AFFFD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7A7FF" w:themeColor="accent4" w:themeTint="66"/>
        <w:left w:val="single" w:sz="4" w:space="0" w:color="67A7FF" w:themeColor="accent4" w:themeTint="66"/>
        <w:bottom w:val="single" w:sz="4" w:space="0" w:color="67A7FF" w:themeColor="accent4" w:themeTint="66"/>
        <w:right w:val="single" w:sz="4" w:space="0" w:color="67A7FF" w:themeColor="accent4" w:themeTint="66"/>
        <w:insideH w:val="single" w:sz="4" w:space="0" w:color="67A7FF" w:themeColor="accent4" w:themeTint="66"/>
        <w:insideV w:val="single" w:sz="4" w:space="0" w:color="67A7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9E79C" w:themeColor="accent5" w:themeTint="66"/>
        <w:left w:val="single" w:sz="4" w:space="0" w:color="B9E79C" w:themeColor="accent5" w:themeTint="66"/>
        <w:bottom w:val="single" w:sz="4" w:space="0" w:color="B9E79C" w:themeColor="accent5" w:themeTint="66"/>
        <w:right w:val="single" w:sz="4" w:space="0" w:color="B9E79C" w:themeColor="accent5" w:themeTint="66"/>
        <w:insideH w:val="single" w:sz="4" w:space="0" w:color="B9E79C" w:themeColor="accent5" w:themeTint="66"/>
        <w:insideV w:val="single" w:sz="4" w:space="0" w:color="B9E79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5A2D2" w:themeColor="accent6" w:themeTint="66"/>
        <w:left w:val="single" w:sz="4" w:space="0" w:color="C5A2D2" w:themeColor="accent6" w:themeTint="66"/>
        <w:bottom w:val="single" w:sz="4" w:space="0" w:color="C5A2D2" w:themeColor="accent6" w:themeTint="66"/>
        <w:right w:val="single" w:sz="4" w:space="0" w:color="C5A2D2" w:themeColor="accent6" w:themeTint="66"/>
        <w:insideH w:val="single" w:sz="4" w:space="0" w:color="C5A2D2" w:themeColor="accent6" w:themeTint="66"/>
        <w:insideV w:val="single" w:sz="4" w:space="0" w:color="C5A2D2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F9FF45" w:themeColor="accent1" w:themeTint="99"/>
        <w:bottom w:val="single" w:sz="2" w:space="0" w:color="F9FF45" w:themeColor="accent1" w:themeTint="99"/>
        <w:insideH w:val="single" w:sz="2" w:space="0" w:color="F9FF45" w:themeColor="accent1" w:themeTint="99"/>
        <w:insideV w:val="single" w:sz="2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F4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F4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2-Accent2">
    <w:name w:val="Grid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55CBFF" w:themeColor="accent2" w:themeTint="99"/>
        <w:bottom w:val="single" w:sz="2" w:space="0" w:color="55CBFF" w:themeColor="accent2" w:themeTint="99"/>
        <w:insideH w:val="single" w:sz="2" w:space="0" w:color="55CBFF" w:themeColor="accent2" w:themeTint="99"/>
        <w:insideV w:val="single" w:sz="2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5CB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5CB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FFFFD" w:themeColor="accent3" w:themeTint="99"/>
        <w:bottom w:val="single" w:sz="2" w:space="0" w:color="1FFFFD" w:themeColor="accent3" w:themeTint="99"/>
        <w:insideH w:val="single" w:sz="2" w:space="0" w:color="1FFFFD" w:themeColor="accent3" w:themeTint="99"/>
        <w:insideV w:val="single" w:sz="2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FFFFD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FFFFD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2-Accent4">
    <w:name w:val="Grid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1B7CFF" w:themeColor="accent4" w:themeTint="99"/>
        <w:bottom w:val="single" w:sz="2" w:space="0" w:color="1B7CFF" w:themeColor="accent4" w:themeTint="99"/>
        <w:insideH w:val="single" w:sz="2" w:space="0" w:color="1B7CFF" w:themeColor="accent4" w:themeTint="99"/>
        <w:insideV w:val="single" w:sz="2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B7C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B7C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97DC6A" w:themeColor="accent5" w:themeTint="99"/>
        <w:bottom w:val="single" w:sz="2" w:space="0" w:color="97DC6A" w:themeColor="accent5" w:themeTint="99"/>
        <w:insideH w:val="single" w:sz="2" w:space="0" w:color="97DC6A" w:themeColor="accent5" w:themeTint="99"/>
        <w:insideV w:val="single" w:sz="2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7DC6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7DC6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2-Accent6">
    <w:name w:val="Grid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2" w:space="0" w:color="A973BB" w:themeColor="accent6" w:themeTint="99"/>
        <w:bottom w:val="single" w:sz="2" w:space="0" w:color="A973BB" w:themeColor="accent6" w:themeTint="99"/>
        <w:insideH w:val="single" w:sz="2" w:space="0" w:color="A973BB" w:themeColor="accent6" w:themeTint="99"/>
        <w:insideV w:val="single" w:sz="2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973BB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973BB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3">
    <w:name w:val="Grid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4-Accent2">
    <w:name w:val="Grid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4-Accent4">
    <w:name w:val="Grid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4-Accent6">
    <w:name w:val="Grid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5donker">
    <w:name w:val="Grid Table 5 Dark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C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3C80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3C800" w:themeFill="accent1"/>
      </w:tcPr>
    </w:tblStylePr>
    <w:tblStylePr w:type="band1Vert">
      <w:tblPr/>
      <w:tcPr>
        <w:shd w:val="clear" w:color="auto" w:fill="FBFF83" w:themeFill="accent1" w:themeFillTint="66"/>
      </w:tcPr>
    </w:tblStylePr>
    <w:tblStylePr w:type="band1Horz">
      <w:tblPr/>
      <w:tcPr>
        <w:shd w:val="clear" w:color="auto" w:fill="FBFF83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9FE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9FE3" w:themeFill="accent2"/>
      </w:tcPr>
    </w:tblStylePr>
    <w:tblStylePr w:type="band1Vert">
      <w:tblPr/>
      <w:tcPr>
        <w:shd w:val="clear" w:color="auto" w:fill="8DDCFF" w:themeFill="accent2" w:themeFillTint="66"/>
      </w:tcPr>
    </w:tblStylePr>
    <w:tblStylePr w:type="band1Horz">
      <w:tblPr/>
      <w:tcPr>
        <w:shd w:val="clear" w:color="auto" w:fill="8DDC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4FFFE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A8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A89" w:themeFill="accent3"/>
      </w:tcPr>
    </w:tblStylePr>
    <w:tblStylePr w:type="band1Vert">
      <w:tblPr/>
      <w:tcPr>
        <w:shd w:val="clear" w:color="auto" w:fill="6AFFFD" w:themeFill="accent3" w:themeFillTint="66"/>
      </w:tcPr>
    </w:tblStylePr>
    <w:tblStylePr w:type="band1Horz">
      <w:tblPr/>
      <w:tcPr>
        <w:shd w:val="clear" w:color="auto" w:fill="6AFFFD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3D3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88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882" w:themeFill="accent4"/>
      </w:tcPr>
    </w:tblStylePr>
    <w:tblStylePr w:type="band1Vert">
      <w:tblPr/>
      <w:tcPr>
        <w:shd w:val="clear" w:color="auto" w:fill="67A7FF" w:themeFill="accent4" w:themeFillTint="66"/>
      </w:tcPr>
    </w:tblStylePr>
    <w:tblStylePr w:type="band1Horz">
      <w:tblPr/>
      <w:tcPr>
        <w:shd w:val="clear" w:color="auto" w:fill="67A7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CF3C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A627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A627" w:themeFill="accent5"/>
      </w:tcPr>
    </w:tblStylePr>
    <w:tblStylePr w:type="band1Vert">
      <w:tblPr/>
      <w:tcPr>
        <w:shd w:val="clear" w:color="auto" w:fill="B9E79C" w:themeFill="accent5" w:themeFillTint="66"/>
      </w:tcPr>
    </w:tblStylePr>
    <w:tblStylePr w:type="band1Horz">
      <w:tblPr/>
      <w:tcPr>
        <w:shd w:val="clear" w:color="auto" w:fill="B9E79C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D0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13670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13670" w:themeFill="accent6"/>
      </w:tcPr>
    </w:tblStylePr>
    <w:tblStylePr w:type="band1Vert">
      <w:tblPr/>
      <w:tcPr>
        <w:shd w:val="clear" w:color="auto" w:fill="C5A2D2" w:themeFill="accent6" w:themeFillTint="66"/>
      </w:tcPr>
    </w:tblStylePr>
    <w:tblStylePr w:type="band1Horz">
      <w:tblPr/>
      <w:tcPr>
        <w:shd w:val="clear" w:color="auto" w:fill="C5A2D2" w:themeFill="accent6" w:themeFillTint="66"/>
      </w:tcPr>
    </w:tblStylePr>
  </w:style>
  <w:style w:type="table" w:styleId="Rastertabel6kleurrijk">
    <w:name w:val="Grid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Rastertabel7kleurrijk">
    <w:name w:val="Grid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  <w:insideV w:val="single" w:sz="4" w:space="0" w:color="F9FF4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bottom w:val="single" w:sz="4" w:space="0" w:color="F9FF45" w:themeColor="accent1" w:themeTint="99"/>
        </w:tcBorders>
      </w:tcPr>
    </w:tblStylePr>
    <w:tblStylePr w:type="nwCell">
      <w:tblPr/>
      <w:tcPr>
        <w:tcBorders>
          <w:bottom w:val="single" w:sz="4" w:space="0" w:color="F9FF45" w:themeColor="accent1" w:themeTint="99"/>
        </w:tcBorders>
      </w:tcPr>
    </w:tblStylePr>
    <w:tblStylePr w:type="seCell">
      <w:tblPr/>
      <w:tcPr>
        <w:tcBorders>
          <w:top w:val="single" w:sz="4" w:space="0" w:color="F9FF45" w:themeColor="accent1" w:themeTint="99"/>
        </w:tcBorders>
      </w:tcPr>
    </w:tblStylePr>
    <w:tblStylePr w:type="swCell">
      <w:tblPr/>
      <w:tcPr>
        <w:tcBorders>
          <w:top w:val="single" w:sz="4" w:space="0" w:color="F9FF45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  <w:insideV w:val="single" w:sz="4" w:space="0" w:color="55CB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bottom w:val="single" w:sz="4" w:space="0" w:color="55CBFF" w:themeColor="accent2" w:themeTint="99"/>
        </w:tcBorders>
      </w:tcPr>
    </w:tblStylePr>
    <w:tblStylePr w:type="nwCell">
      <w:tblPr/>
      <w:tcPr>
        <w:tcBorders>
          <w:bottom w:val="single" w:sz="4" w:space="0" w:color="55CBFF" w:themeColor="accent2" w:themeTint="99"/>
        </w:tcBorders>
      </w:tcPr>
    </w:tblStylePr>
    <w:tblStylePr w:type="seCell">
      <w:tblPr/>
      <w:tcPr>
        <w:tcBorders>
          <w:top w:val="single" w:sz="4" w:space="0" w:color="55CBFF" w:themeColor="accent2" w:themeTint="99"/>
        </w:tcBorders>
      </w:tcPr>
    </w:tblStylePr>
    <w:tblStylePr w:type="swCell">
      <w:tblPr/>
      <w:tcPr>
        <w:tcBorders>
          <w:top w:val="single" w:sz="4" w:space="0" w:color="55CB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  <w:insideV w:val="single" w:sz="4" w:space="0" w:color="1FFFFD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bottom w:val="single" w:sz="4" w:space="0" w:color="1FFFFD" w:themeColor="accent3" w:themeTint="99"/>
        </w:tcBorders>
      </w:tcPr>
    </w:tblStylePr>
    <w:tblStylePr w:type="nwCell">
      <w:tblPr/>
      <w:tcPr>
        <w:tcBorders>
          <w:bottom w:val="single" w:sz="4" w:space="0" w:color="1FFFFD" w:themeColor="accent3" w:themeTint="99"/>
        </w:tcBorders>
      </w:tcPr>
    </w:tblStylePr>
    <w:tblStylePr w:type="seCell">
      <w:tblPr/>
      <w:tcPr>
        <w:tcBorders>
          <w:top w:val="single" w:sz="4" w:space="0" w:color="1FFFFD" w:themeColor="accent3" w:themeTint="99"/>
        </w:tcBorders>
      </w:tcPr>
    </w:tblStylePr>
    <w:tblStylePr w:type="swCell">
      <w:tblPr/>
      <w:tcPr>
        <w:tcBorders>
          <w:top w:val="single" w:sz="4" w:space="0" w:color="1FFFFD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  <w:insideV w:val="single" w:sz="4" w:space="0" w:color="1B7C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bottom w:val="single" w:sz="4" w:space="0" w:color="1B7CFF" w:themeColor="accent4" w:themeTint="99"/>
        </w:tcBorders>
      </w:tcPr>
    </w:tblStylePr>
    <w:tblStylePr w:type="nwCell">
      <w:tblPr/>
      <w:tcPr>
        <w:tcBorders>
          <w:bottom w:val="single" w:sz="4" w:space="0" w:color="1B7CFF" w:themeColor="accent4" w:themeTint="99"/>
        </w:tcBorders>
      </w:tcPr>
    </w:tblStylePr>
    <w:tblStylePr w:type="seCell">
      <w:tblPr/>
      <w:tcPr>
        <w:tcBorders>
          <w:top w:val="single" w:sz="4" w:space="0" w:color="1B7CFF" w:themeColor="accent4" w:themeTint="99"/>
        </w:tcBorders>
      </w:tcPr>
    </w:tblStylePr>
    <w:tblStylePr w:type="swCell">
      <w:tblPr/>
      <w:tcPr>
        <w:tcBorders>
          <w:top w:val="single" w:sz="4" w:space="0" w:color="1B7C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  <w:insideV w:val="single" w:sz="4" w:space="0" w:color="97DC6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bottom w:val="single" w:sz="4" w:space="0" w:color="97DC6A" w:themeColor="accent5" w:themeTint="99"/>
        </w:tcBorders>
      </w:tcPr>
    </w:tblStylePr>
    <w:tblStylePr w:type="nwCell">
      <w:tblPr/>
      <w:tcPr>
        <w:tcBorders>
          <w:bottom w:val="single" w:sz="4" w:space="0" w:color="97DC6A" w:themeColor="accent5" w:themeTint="99"/>
        </w:tcBorders>
      </w:tcPr>
    </w:tblStylePr>
    <w:tblStylePr w:type="seCell">
      <w:tblPr/>
      <w:tcPr>
        <w:tcBorders>
          <w:top w:val="single" w:sz="4" w:space="0" w:color="97DC6A" w:themeColor="accent5" w:themeTint="99"/>
        </w:tcBorders>
      </w:tcPr>
    </w:tblStylePr>
    <w:tblStylePr w:type="swCell">
      <w:tblPr/>
      <w:tcPr>
        <w:tcBorders>
          <w:top w:val="single" w:sz="4" w:space="0" w:color="97DC6A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  <w:insideV w:val="single" w:sz="4" w:space="0" w:color="A973BB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bottom w:val="single" w:sz="4" w:space="0" w:color="A973BB" w:themeColor="accent6" w:themeTint="99"/>
        </w:tcBorders>
      </w:tcPr>
    </w:tblStylePr>
    <w:tblStylePr w:type="nwCell">
      <w:tblPr/>
      <w:tcPr>
        <w:tcBorders>
          <w:bottom w:val="single" w:sz="4" w:space="0" w:color="A973BB" w:themeColor="accent6" w:themeTint="99"/>
        </w:tcBorders>
      </w:tcPr>
    </w:tblStylePr>
    <w:tblStylePr w:type="seCell">
      <w:tblPr/>
      <w:tcPr>
        <w:tcBorders>
          <w:top w:val="single" w:sz="4" w:space="0" w:color="A973BB" w:themeColor="accent6" w:themeTint="99"/>
        </w:tcBorders>
      </w:tcPr>
    </w:tblStylePr>
    <w:tblStylePr w:type="swCell">
      <w:tblPr/>
      <w:tcPr>
        <w:tcBorders>
          <w:top w:val="single" w:sz="4" w:space="0" w:color="A973BB" w:themeColor="accent6" w:themeTint="99"/>
        </w:tcBorders>
      </w:tcPr>
    </w:tblStylePr>
  </w:style>
  <w:style w:type="table" w:styleId="Lichtraster">
    <w:name w:val="Light Grid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  <w:insideH w:val="single" w:sz="8" w:space="0" w:color="C3C800" w:themeColor="accent1"/>
        <w:insideV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1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H w:val="nil"/>
          <w:insideV w:val="single" w:sz="8" w:space="0" w:color="C3C80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  <w:shd w:val="clear" w:color="auto" w:fill="FCFFB2" w:themeFill="accent1" w:themeFillTint="3F"/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  <w:shd w:val="clear" w:color="auto" w:fill="FCFFB2" w:themeFill="accent1" w:themeFillTint="3F"/>
      </w:tcPr>
    </w:tblStylePr>
    <w:tblStylePr w:type="band2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  <w:insideV w:val="single" w:sz="8" w:space="0" w:color="C3C800" w:themeColor="accent1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C3C800" w:themeColor="accent1"/>
        <w:left w:val="single" w:sz="8" w:space="0" w:color="C3C800" w:themeColor="accent1"/>
        <w:bottom w:val="single" w:sz="8" w:space="0" w:color="C3C800" w:themeColor="accent1"/>
        <w:right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  <w:tblStylePr w:type="band1Horz">
      <w:tblPr/>
      <w:tcPr>
        <w:tcBorders>
          <w:top w:val="single" w:sz="8" w:space="0" w:color="C3C800" w:themeColor="accent1"/>
          <w:left w:val="single" w:sz="8" w:space="0" w:color="C3C800" w:themeColor="accent1"/>
          <w:bottom w:val="single" w:sz="8" w:space="0" w:color="C3C800" w:themeColor="accent1"/>
          <w:right w:val="single" w:sz="8" w:space="0" w:color="C3C800" w:themeColor="accent1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9042B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3C800" w:themeColor="accent1"/>
          <w:left w:val="nil"/>
          <w:bottom w:val="single" w:sz="8" w:space="0" w:color="C3C80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FB2" w:themeFill="accent1" w:themeFillTint="3F"/>
      </w:tcPr>
    </w:tblStylePr>
  </w:style>
  <w:style w:type="table" w:styleId="Lijsttabel1licht">
    <w:name w:val="List Table 1 Light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F4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5CB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FFFFD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B7C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7DC6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973BB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2">
    <w:name w:val="List Table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bottom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2-Accent2">
    <w:name w:val="List Table 2 Accent 2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bottom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2-Accent3">
    <w:name w:val="List Table 2 Accent 3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bottom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2-Accent4">
    <w:name w:val="List Table 2 Accent 4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bottom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2-Accent5">
    <w:name w:val="List Table 2 Accent 5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bottom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2-Accent6">
    <w:name w:val="List Table 2 Accent 6"/>
    <w:basedOn w:val="Standaardtabel"/>
    <w:uiPriority w:val="47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bottom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3">
    <w:name w:val="List Table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C3C800" w:themeColor="accent1"/>
        <w:left w:val="single" w:sz="4" w:space="0" w:color="C3C800" w:themeColor="accent1"/>
        <w:bottom w:val="single" w:sz="4" w:space="0" w:color="C3C800" w:themeColor="accent1"/>
        <w:right w:val="single" w:sz="4" w:space="0" w:color="C3C80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3C800" w:themeColor="accent1"/>
          <w:right w:val="single" w:sz="4" w:space="0" w:color="C3C800" w:themeColor="accent1"/>
        </w:tcBorders>
      </w:tcPr>
    </w:tblStylePr>
    <w:tblStylePr w:type="band1Horz">
      <w:tblPr/>
      <w:tcPr>
        <w:tcBorders>
          <w:top w:val="single" w:sz="4" w:space="0" w:color="C3C800" w:themeColor="accent1"/>
          <w:bottom w:val="single" w:sz="4" w:space="0" w:color="C3C80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3C800" w:themeColor="accent1"/>
          <w:left w:val="nil"/>
        </w:tcBorders>
      </w:tcPr>
    </w:tblStylePr>
    <w:tblStylePr w:type="swCell">
      <w:tblPr/>
      <w:tcPr>
        <w:tcBorders>
          <w:top w:val="double" w:sz="4" w:space="0" w:color="C3C800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9FE3" w:themeColor="accent2"/>
        <w:left w:val="single" w:sz="4" w:space="0" w:color="009FE3" w:themeColor="accent2"/>
        <w:bottom w:val="single" w:sz="4" w:space="0" w:color="009FE3" w:themeColor="accent2"/>
        <w:right w:val="single" w:sz="4" w:space="0" w:color="009FE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9FE3" w:themeColor="accent2"/>
          <w:right w:val="single" w:sz="4" w:space="0" w:color="009FE3" w:themeColor="accent2"/>
        </w:tcBorders>
      </w:tcPr>
    </w:tblStylePr>
    <w:tblStylePr w:type="band1Horz">
      <w:tblPr/>
      <w:tcPr>
        <w:tcBorders>
          <w:top w:val="single" w:sz="4" w:space="0" w:color="009FE3" w:themeColor="accent2"/>
          <w:bottom w:val="single" w:sz="4" w:space="0" w:color="009FE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9FE3" w:themeColor="accent2"/>
          <w:left w:val="nil"/>
        </w:tcBorders>
      </w:tcPr>
    </w:tblStylePr>
    <w:tblStylePr w:type="swCell">
      <w:tblPr/>
      <w:tcPr>
        <w:tcBorders>
          <w:top w:val="double" w:sz="4" w:space="0" w:color="009FE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8A89" w:themeColor="accent3"/>
        <w:left w:val="single" w:sz="4" w:space="0" w:color="008A89" w:themeColor="accent3"/>
        <w:bottom w:val="single" w:sz="4" w:space="0" w:color="008A89" w:themeColor="accent3"/>
        <w:right w:val="single" w:sz="4" w:space="0" w:color="008A8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A89" w:themeColor="accent3"/>
          <w:right w:val="single" w:sz="4" w:space="0" w:color="008A89" w:themeColor="accent3"/>
        </w:tcBorders>
      </w:tcPr>
    </w:tblStylePr>
    <w:tblStylePr w:type="band1Horz">
      <w:tblPr/>
      <w:tcPr>
        <w:tcBorders>
          <w:top w:val="single" w:sz="4" w:space="0" w:color="008A89" w:themeColor="accent3"/>
          <w:bottom w:val="single" w:sz="4" w:space="0" w:color="008A8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A89" w:themeColor="accent3"/>
          <w:left w:val="nil"/>
        </w:tcBorders>
      </w:tcPr>
    </w:tblStylePr>
    <w:tblStylePr w:type="swCell">
      <w:tblPr/>
      <w:tcPr>
        <w:tcBorders>
          <w:top w:val="double" w:sz="4" w:space="0" w:color="008A89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003882" w:themeColor="accent4"/>
        <w:left w:val="single" w:sz="4" w:space="0" w:color="003882" w:themeColor="accent4"/>
        <w:bottom w:val="single" w:sz="4" w:space="0" w:color="003882" w:themeColor="accent4"/>
        <w:right w:val="single" w:sz="4" w:space="0" w:color="00388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882" w:themeColor="accent4"/>
          <w:right w:val="single" w:sz="4" w:space="0" w:color="003882" w:themeColor="accent4"/>
        </w:tcBorders>
      </w:tcPr>
    </w:tblStylePr>
    <w:tblStylePr w:type="band1Horz">
      <w:tblPr/>
      <w:tcPr>
        <w:tcBorders>
          <w:top w:val="single" w:sz="4" w:space="0" w:color="003882" w:themeColor="accent4"/>
          <w:bottom w:val="single" w:sz="4" w:space="0" w:color="00388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882" w:themeColor="accent4"/>
          <w:left w:val="nil"/>
        </w:tcBorders>
      </w:tcPr>
    </w:tblStylePr>
    <w:tblStylePr w:type="swCell">
      <w:tblPr/>
      <w:tcPr>
        <w:tcBorders>
          <w:top w:val="double" w:sz="4" w:space="0" w:color="003882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9A627" w:themeColor="accent5"/>
        <w:left w:val="single" w:sz="4" w:space="0" w:color="59A627" w:themeColor="accent5"/>
        <w:bottom w:val="single" w:sz="4" w:space="0" w:color="59A627" w:themeColor="accent5"/>
        <w:right w:val="single" w:sz="4" w:space="0" w:color="59A627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A627" w:themeColor="accent5"/>
          <w:right w:val="single" w:sz="4" w:space="0" w:color="59A627" w:themeColor="accent5"/>
        </w:tcBorders>
      </w:tcPr>
    </w:tblStylePr>
    <w:tblStylePr w:type="band1Horz">
      <w:tblPr/>
      <w:tcPr>
        <w:tcBorders>
          <w:top w:val="single" w:sz="4" w:space="0" w:color="59A627" w:themeColor="accent5"/>
          <w:bottom w:val="single" w:sz="4" w:space="0" w:color="59A627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A627" w:themeColor="accent5"/>
          <w:left w:val="nil"/>
        </w:tcBorders>
      </w:tcPr>
    </w:tblStylePr>
    <w:tblStylePr w:type="swCell">
      <w:tblPr/>
      <w:tcPr>
        <w:tcBorders>
          <w:top w:val="double" w:sz="4" w:space="0" w:color="59A627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13670" w:themeColor="accent6"/>
        <w:left w:val="single" w:sz="4" w:space="0" w:color="613670" w:themeColor="accent6"/>
        <w:bottom w:val="single" w:sz="4" w:space="0" w:color="613670" w:themeColor="accent6"/>
        <w:right w:val="single" w:sz="4" w:space="0" w:color="613670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13670" w:themeColor="accent6"/>
          <w:right w:val="single" w:sz="4" w:space="0" w:color="613670" w:themeColor="accent6"/>
        </w:tcBorders>
      </w:tcPr>
    </w:tblStylePr>
    <w:tblStylePr w:type="band1Horz">
      <w:tblPr/>
      <w:tcPr>
        <w:tcBorders>
          <w:top w:val="single" w:sz="4" w:space="0" w:color="613670" w:themeColor="accent6"/>
          <w:bottom w:val="single" w:sz="4" w:space="0" w:color="613670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13670" w:themeColor="accent6"/>
          <w:left w:val="nil"/>
        </w:tcBorders>
      </w:tcPr>
    </w:tblStylePr>
    <w:tblStylePr w:type="swCell">
      <w:tblPr/>
      <w:tcPr>
        <w:tcBorders>
          <w:top w:val="double" w:sz="4" w:space="0" w:color="613670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F9FF45" w:themeColor="accent1" w:themeTint="99"/>
        <w:left w:val="single" w:sz="4" w:space="0" w:color="F9FF45" w:themeColor="accent1" w:themeTint="99"/>
        <w:bottom w:val="single" w:sz="4" w:space="0" w:color="F9FF45" w:themeColor="accent1" w:themeTint="99"/>
        <w:right w:val="single" w:sz="4" w:space="0" w:color="F9FF45" w:themeColor="accent1" w:themeTint="99"/>
        <w:insideH w:val="single" w:sz="4" w:space="0" w:color="F9FF4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3C800" w:themeColor="accent1"/>
          <w:left w:val="single" w:sz="4" w:space="0" w:color="C3C800" w:themeColor="accent1"/>
          <w:bottom w:val="single" w:sz="4" w:space="0" w:color="C3C800" w:themeColor="accent1"/>
          <w:right w:val="single" w:sz="4" w:space="0" w:color="C3C800" w:themeColor="accent1"/>
          <w:insideH w:val="nil"/>
        </w:tcBorders>
        <w:shd w:val="clear" w:color="auto" w:fill="C3C800" w:themeFill="accent1"/>
      </w:tcPr>
    </w:tblStylePr>
    <w:tblStylePr w:type="lastRow">
      <w:rPr>
        <w:b/>
        <w:bCs/>
      </w:rPr>
      <w:tblPr/>
      <w:tcPr>
        <w:tcBorders>
          <w:top w:val="double" w:sz="4" w:space="0" w:color="F9FF4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4-Accent2">
    <w:name w:val="List Table 4 Accent 2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55CBFF" w:themeColor="accent2" w:themeTint="99"/>
        <w:left w:val="single" w:sz="4" w:space="0" w:color="55CBFF" w:themeColor="accent2" w:themeTint="99"/>
        <w:bottom w:val="single" w:sz="4" w:space="0" w:color="55CBFF" w:themeColor="accent2" w:themeTint="99"/>
        <w:right w:val="single" w:sz="4" w:space="0" w:color="55CBFF" w:themeColor="accent2" w:themeTint="99"/>
        <w:insideH w:val="single" w:sz="4" w:space="0" w:color="55CB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9FE3" w:themeColor="accent2"/>
          <w:left w:val="single" w:sz="4" w:space="0" w:color="009FE3" w:themeColor="accent2"/>
          <w:bottom w:val="single" w:sz="4" w:space="0" w:color="009FE3" w:themeColor="accent2"/>
          <w:right w:val="single" w:sz="4" w:space="0" w:color="009FE3" w:themeColor="accent2"/>
          <w:insideH w:val="nil"/>
        </w:tcBorders>
        <w:shd w:val="clear" w:color="auto" w:fill="009FE3" w:themeFill="accent2"/>
      </w:tcPr>
    </w:tblStylePr>
    <w:tblStylePr w:type="lastRow">
      <w:rPr>
        <w:b/>
        <w:bCs/>
      </w:rPr>
      <w:tblPr/>
      <w:tcPr>
        <w:tcBorders>
          <w:top w:val="double" w:sz="4" w:space="0" w:color="55CB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4-Accent3">
    <w:name w:val="List Table 4 Accent 3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FFFFD" w:themeColor="accent3" w:themeTint="99"/>
        <w:left w:val="single" w:sz="4" w:space="0" w:color="1FFFFD" w:themeColor="accent3" w:themeTint="99"/>
        <w:bottom w:val="single" w:sz="4" w:space="0" w:color="1FFFFD" w:themeColor="accent3" w:themeTint="99"/>
        <w:right w:val="single" w:sz="4" w:space="0" w:color="1FFFFD" w:themeColor="accent3" w:themeTint="99"/>
        <w:insideH w:val="single" w:sz="4" w:space="0" w:color="1FFFFD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A89" w:themeColor="accent3"/>
          <w:left w:val="single" w:sz="4" w:space="0" w:color="008A89" w:themeColor="accent3"/>
          <w:bottom w:val="single" w:sz="4" w:space="0" w:color="008A89" w:themeColor="accent3"/>
          <w:right w:val="single" w:sz="4" w:space="0" w:color="008A89" w:themeColor="accent3"/>
          <w:insideH w:val="nil"/>
        </w:tcBorders>
        <w:shd w:val="clear" w:color="auto" w:fill="008A89" w:themeFill="accent3"/>
      </w:tcPr>
    </w:tblStylePr>
    <w:tblStylePr w:type="lastRow">
      <w:rPr>
        <w:b/>
        <w:bCs/>
      </w:rPr>
      <w:tblPr/>
      <w:tcPr>
        <w:tcBorders>
          <w:top w:val="double" w:sz="4" w:space="0" w:color="1FFFF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4-Accent4">
    <w:name w:val="List Table 4 Accent 4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1B7CFF" w:themeColor="accent4" w:themeTint="99"/>
        <w:left w:val="single" w:sz="4" w:space="0" w:color="1B7CFF" w:themeColor="accent4" w:themeTint="99"/>
        <w:bottom w:val="single" w:sz="4" w:space="0" w:color="1B7CFF" w:themeColor="accent4" w:themeTint="99"/>
        <w:right w:val="single" w:sz="4" w:space="0" w:color="1B7CFF" w:themeColor="accent4" w:themeTint="99"/>
        <w:insideH w:val="single" w:sz="4" w:space="0" w:color="1B7C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882" w:themeColor="accent4"/>
          <w:left w:val="single" w:sz="4" w:space="0" w:color="003882" w:themeColor="accent4"/>
          <w:bottom w:val="single" w:sz="4" w:space="0" w:color="003882" w:themeColor="accent4"/>
          <w:right w:val="single" w:sz="4" w:space="0" w:color="003882" w:themeColor="accent4"/>
          <w:insideH w:val="nil"/>
        </w:tcBorders>
        <w:shd w:val="clear" w:color="auto" w:fill="003882" w:themeFill="accent4"/>
      </w:tcPr>
    </w:tblStylePr>
    <w:tblStylePr w:type="lastRow">
      <w:rPr>
        <w:b/>
        <w:bCs/>
      </w:rPr>
      <w:tblPr/>
      <w:tcPr>
        <w:tcBorders>
          <w:top w:val="double" w:sz="4" w:space="0" w:color="1B7C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4-Accent5">
    <w:name w:val="List Table 4 Accent 5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97DC6A" w:themeColor="accent5" w:themeTint="99"/>
        <w:left w:val="single" w:sz="4" w:space="0" w:color="97DC6A" w:themeColor="accent5" w:themeTint="99"/>
        <w:bottom w:val="single" w:sz="4" w:space="0" w:color="97DC6A" w:themeColor="accent5" w:themeTint="99"/>
        <w:right w:val="single" w:sz="4" w:space="0" w:color="97DC6A" w:themeColor="accent5" w:themeTint="99"/>
        <w:insideH w:val="single" w:sz="4" w:space="0" w:color="97DC6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A627" w:themeColor="accent5"/>
          <w:left w:val="single" w:sz="4" w:space="0" w:color="59A627" w:themeColor="accent5"/>
          <w:bottom w:val="single" w:sz="4" w:space="0" w:color="59A627" w:themeColor="accent5"/>
          <w:right w:val="single" w:sz="4" w:space="0" w:color="59A627" w:themeColor="accent5"/>
          <w:insideH w:val="nil"/>
        </w:tcBorders>
        <w:shd w:val="clear" w:color="auto" w:fill="59A627" w:themeFill="accent5"/>
      </w:tcPr>
    </w:tblStylePr>
    <w:tblStylePr w:type="lastRow">
      <w:rPr>
        <w:b/>
        <w:bCs/>
      </w:rPr>
      <w:tblPr/>
      <w:tcPr>
        <w:tcBorders>
          <w:top w:val="double" w:sz="4" w:space="0" w:color="97DC6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4-Accent6">
    <w:name w:val="List Table 4 Accent 6"/>
    <w:basedOn w:val="Standaardtabel"/>
    <w:uiPriority w:val="49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A973BB" w:themeColor="accent6" w:themeTint="99"/>
        <w:left w:val="single" w:sz="4" w:space="0" w:color="A973BB" w:themeColor="accent6" w:themeTint="99"/>
        <w:bottom w:val="single" w:sz="4" w:space="0" w:color="A973BB" w:themeColor="accent6" w:themeTint="99"/>
        <w:right w:val="single" w:sz="4" w:space="0" w:color="A973BB" w:themeColor="accent6" w:themeTint="99"/>
        <w:insideH w:val="single" w:sz="4" w:space="0" w:color="A973BB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13670" w:themeColor="accent6"/>
          <w:left w:val="single" w:sz="4" w:space="0" w:color="613670" w:themeColor="accent6"/>
          <w:bottom w:val="single" w:sz="4" w:space="0" w:color="613670" w:themeColor="accent6"/>
          <w:right w:val="single" w:sz="4" w:space="0" w:color="613670" w:themeColor="accent6"/>
          <w:insideH w:val="nil"/>
        </w:tcBorders>
        <w:shd w:val="clear" w:color="auto" w:fill="613670" w:themeFill="accent6"/>
      </w:tcPr>
    </w:tblStylePr>
    <w:tblStylePr w:type="lastRow">
      <w:rPr>
        <w:b/>
        <w:bCs/>
      </w:rPr>
      <w:tblPr/>
      <w:tcPr>
        <w:tcBorders>
          <w:top w:val="double" w:sz="4" w:space="0" w:color="A973BB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5donker">
    <w:name w:val="List Table 5 Dark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3C800" w:themeColor="accent1"/>
        <w:left w:val="single" w:sz="24" w:space="0" w:color="C3C800" w:themeColor="accent1"/>
        <w:bottom w:val="single" w:sz="24" w:space="0" w:color="C3C800" w:themeColor="accent1"/>
        <w:right w:val="single" w:sz="24" w:space="0" w:color="C3C800" w:themeColor="accent1"/>
      </w:tblBorders>
    </w:tblPr>
    <w:tcPr>
      <w:shd w:val="clear" w:color="auto" w:fill="C3C80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9FE3" w:themeColor="accent2"/>
        <w:left w:val="single" w:sz="24" w:space="0" w:color="009FE3" w:themeColor="accent2"/>
        <w:bottom w:val="single" w:sz="24" w:space="0" w:color="009FE3" w:themeColor="accent2"/>
        <w:right w:val="single" w:sz="24" w:space="0" w:color="009FE3" w:themeColor="accent2"/>
      </w:tblBorders>
    </w:tblPr>
    <w:tcPr>
      <w:shd w:val="clear" w:color="auto" w:fill="009FE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A89" w:themeColor="accent3"/>
        <w:left w:val="single" w:sz="24" w:space="0" w:color="008A89" w:themeColor="accent3"/>
        <w:bottom w:val="single" w:sz="24" w:space="0" w:color="008A89" w:themeColor="accent3"/>
        <w:right w:val="single" w:sz="24" w:space="0" w:color="008A89" w:themeColor="accent3"/>
      </w:tblBorders>
    </w:tblPr>
    <w:tcPr>
      <w:shd w:val="clear" w:color="auto" w:fill="008A8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882" w:themeColor="accent4"/>
        <w:left w:val="single" w:sz="24" w:space="0" w:color="003882" w:themeColor="accent4"/>
        <w:bottom w:val="single" w:sz="24" w:space="0" w:color="003882" w:themeColor="accent4"/>
        <w:right w:val="single" w:sz="24" w:space="0" w:color="003882" w:themeColor="accent4"/>
      </w:tblBorders>
    </w:tblPr>
    <w:tcPr>
      <w:shd w:val="clear" w:color="auto" w:fill="00388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A627" w:themeColor="accent5"/>
        <w:left w:val="single" w:sz="24" w:space="0" w:color="59A627" w:themeColor="accent5"/>
        <w:bottom w:val="single" w:sz="24" w:space="0" w:color="59A627" w:themeColor="accent5"/>
        <w:right w:val="single" w:sz="24" w:space="0" w:color="59A627" w:themeColor="accent5"/>
      </w:tblBorders>
    </w:tblPr>
    <w:tcPr>
      <w:shd w:val="clear" w:color="auto" w:fill="59A627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semiHidden/>
    <w:rsid w:val="0019042B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13670" w:themeColor="accent6"/>
        <w:left w:val="single" w:sz="24" w:space="0" w:color="613670" w:themeColor="accent6"/>
        <w:bottom w:val="single" w:sz="24" w:space="0" w:color="613670" w:themeColor="accent6"/>
        <w:right w:val="single" w:sz="24" w:space="0" w:color="613670" w:themeColor="accent6"/>
      </w:tblBorders>
    </w:tblPr>
    <w:tcPr>
      <w:shd w:val="clear" w:color="auto" w:fill="613670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  <w:tblBorders>
        <w:top w:val="single" w:sz="4" w:space="0" w:color="C3C800" w:themeColor="accent1"/>
        <w:bottom w:val="single" w:sz="4" w:space="0" w:color="C3C80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C3C80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  <w:tblBorders>
        <w:top w:val="single" w:sz="4" w:space="0" w:color="009FE3" w:themeColor="accent2"/>
        <w:bottom w:val="single" w:sz="4" w:space="0" w:color="009FE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9FE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9FE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  <w:tblBorders>
        <w:top w:val="single" w:sz="4" w:space="0" w:color="008A89" w:themeColor="accent3"/>
        <w:bottom w:val="single" w:sz="4" w:space="0" w:color="008A8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08A8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08A8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  <w:tblBorders>
        <w:top w:val="single" w:sz="4" w:space="0" w:color="003882" w:themeColor="accent4"/>
        <w:bottom w:val="single" w:sz="4" w:space="0" w:color="00388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0388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0388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  <w:tblBorders>
        <w:top w:val="single" w:sz="4" w:space="0" w:color="59A627" w:themeColor="accent5"/>
        <w:bottom w:val="single" w:sz="4" w:space="0" w:color="59A627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59A627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59A627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  <w:tblBorders>
        <w:top w:val="single" w:sz="4" w:space="0" w:color="613670" w:themeColor="accent6"/>
        <w:bottom w:val="single" w:sz="4" w:space="0" w:color="613670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613670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61367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</w:style>
  <w:style w:type="table" w:styleId="Lijsttabel7kleurrijk">
    <w:name w:val="List Table 7 Colorful"/>
    <w:basedOn w:val="Standaardtabel"/>
    <w:uiPriority w:val="52"/>
    <w:semiHidden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semiHidden/>
    <w:rsid w:val="0019042B"/>
    <w:pPr>
      <w:spacing w:line="240" w:lineRule="auto"/>
    </w:pPr>
    <w:rPr>
      <w:color w:val="9195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3C8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3C8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3C8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3C8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DFFC1" w:themeFill="accent1" w:themeFillTint="33"/>
      </w:tcPr>
    </w:tblStylePr>
    <w:tblStylePr w:type="band1Horz">
      <w:tblPr/>
      <w:tcPr>
        <w:shd w:val="clear" w:color="auto" w:fill="FDFFC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semiHidden/>
    <w:rsid w:val="0019042B"/>
    <w:pPr>
      <w:spacing w:line="240" w:lineRule="auto"/>
    </w:pPr>
    <w:rPr>
      <w:color w:val="0076A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9FE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9FE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9FE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9FE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6EDFF" w:themeFill="accent2" w:themeFillTint="33"/>
      </w:tcPr>
    </w:tblStylePr>
    <w:tblStylePr w:type="band1Horz">
      <w:tblPr/>
      <w:tcPr>
        <w:shd w:val="clear" w:color="auto" w:fill="C6ED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semiHidden/>
    <w:rsid w:val="0019042B"/>
    <w:pPr>
      <w:spacing w:line="240" w:lineRule="auto"/>
    </w:pPr>
    <w:rPr>
      <w:color w:val="00676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A8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A8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A8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A8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4FFFE" w:themeFill="accent3" w:themeFillTint="33"/>
      </w:tcPr>
    </w:tblStylePr>
    <w:tblStylePr w:type="band1Horz">
      <w:tblPr/>
      <w:tcPr>
        <w:shd w:val="clear" w:color="auto" w:fill="B4FFFE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semiHidden/>
    <w:rsid w:val="0019042B"/>
    <w:pPr>
      <w:spacing w:line="240" w:lineRule="auto"/>
    </w:pPr>
    <w:rPr>
      <w:color w:val="002961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88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88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88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88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B3D3FF" w:themeFill="accent4" w:themeFillTint="33"/>
      </w:tcPr>
    </w:tblStylePr>
    <w:tblStylePr w:type="band1Horz">
      <w:tblPr/>
      <w:tcPr>
        <w:shd w:val="clear" w:color="auto" w:fill="B3D3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semiHidden/>
    <w:rsid w:val="0019042B"/>
    <w:pPr>
      <w:spacing w:line="240" w:lineRule="auto"/>
    </w:pPr>
    <w:rPr>
      <w:color w:val="427C1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A627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A627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A627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A627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CF3CD" w:themeFill="accent5" w:themeFillTint="33"/>
      </w:tcPr>
    </w:tblStylePr>
    <w:tblStylePr w:type="band1Horz">
      <w:tblPr/>
      <w:tcPr>
        <w:shd w:val="clear" w:color="auto" w:fill="DCF3C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semiHidden/>
    <w:rsid w:val="0019042B"/>
    <w:pPr>
      <w:spacing w:line="240" w:lineRule="auto"/>
    </w:pPr>
    <w:rPr>
      <w:color w:val="48285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13670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13670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13670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13670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D0E8" w:themeFill="accent6" w:themeFillTint="33"/>
      </w:tcPr>
    </w:tblStylePr>
    <w:tblStylePr w:type="band1Horz">
      <w:tblPr/>
      <w:tcPr>
        <w:shd w:val="clear" w:color="auto" w:fill="E2D0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emiddeldraster1">
    <w:name w:val="Medium Grid 1"/>
    <w:basedOn w:val="Standaardtabel"/>
    <w:uiPriority w:val="67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9042B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3C800" w:themeColor="accent1"/>
        <w:bottom w:val="single" w:sz="8" w:space="0" w:color="C3C80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3C800" w:themeColor="accent1"/>
        </w:tcBorders>
      </w:tcPr>
    </w:tblStylePr>
    <w:tblStylePr w:type="lastRow">
      <w:rPr>
        <w:b/>
        <w:bCs/>
        <w:color w:val="878787" w:themeColor="text2"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3C800" w:themeColor="accent1"/>
          <w:bottom w:val="single" w:sz="8" w:space="0" w:color="C3C800" w:themeColor="accent1"/>
        </w:tcBorders>
      </w:tc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shd w:val="clear" w:color="auto" w:fill="FCFFB2" w:themeFill="accent1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9042B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8" w:space="0" w:color="F8FF16" w:themeColor="accent1" w:themeTint="BF"/>
        <w:left w:val="single" w:sz="8" w:space="0" w:color="F8FF16" w:themeColor="accent1" w:themeTint="BF"/>
        <w:bottom w:val="single" w:sz="8" w:space="0" w:color="F8FF16" w:themeColor="accent1" w:themeTint="BF"/>
        <w:right w:val="single" w:sz="8" w:space="0" w:color="F8FF16" w:themeColor="accent1" w:themeTint="BF"/>
        <w:insideH w:val="single" w:sz="8" w:space="0" w:color="F8FF1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F16" w:themeColor="accent1" w:themeTint="BF"/>
          <w:left w:val="single" w:sz="8" w:space="0" w:color="F8FF16" w:themeColor="accent1" w:themeTint="BF"/>
          <w:bottom w:val="single" w:sz="8" w:space="0" w:color="F8FF16" w:themeColor="accent1" w:themeTint="BF"/>
          <w:right w:val="single" w:sz="8" w:space="0" w:color="F8FF1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FB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FB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9042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3C80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3C80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nopgemaaktetabel1">
    <w:name w:val="Plain Table 1"/>
    <w:basedOn w:val="Standaardtabel"/>
    <w:uiPriority w:val="41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semiHidden/>
    <w:rsid w:val="0019042B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semiHidden/>
    <w:rsid w:val="0019042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rasterlicht">
    <w:name w:val="Grid Table Light"/>
    <w:basedOn w:val="Standaardtabel"/>
    <w:uiPriority w:val="40"/>
    <w:semiHidden/>
    <w:rsid w:val="0019042B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OpsommingnummerbasistekstVilans">
    <w:name w:val="Opsomming nummer basistekst Vilans"/>
    <w:basedOn w:val="ZsysbasisVilans"/>
    <w:next w:val="BasistekstVilans"/>
    <w:uiPriority w:val="21"/>
    <w:qFormat/>
    <w:rsid w:val="00645725"/>
    <w:pPr>
      <w:numPr>
        <w:numId w:val="32"/>
      </w:numPr>
    </w:pPr>
  </w:style>
  <w:style w:type="paragraph" w:customStyle="1" w:styleId="OpsommingkleineletterbasistekstVilans">
    <w:name w:val="Opsomming kleine letter basistekst Vilans"/>
    <w:basedOn w:val="ZsysbasisVilans"/>
    <w:next w:val="BasistekstVilans"/>
    <w:uiPriority w:val="17"/>
    <w:qFormat/>
    <w:rsid w:val="00645725"/>
    <w:pPr>
      <w:numPr>
        <w:numId w:val="34"/>
      </w:numPr>
    </w:pPr>
  </w:style>
  <w:style w:type="numbering" w:customStyle="1" w:styleId="OpsommingkleineletterVilans">
    <w:name w:val="Opsomming kleine letter Vilans"/>
    <w:uiPriority w:val="99"/>
    <w:semiHidden/>
    <w:rsid w:val="002C49D6"/>
    <w:pPr>
      <w:numPr>
        <w:numId w:val="31"/>
      </w:numPr>
    </w:pPr>
  </w:style>
  <w:style w:type="numbering" w:customStyle="1" w:styleId="OpsommingnummerVilans">
    <w:name w:val="Opsomming nummer Vilans"/>
    <w:uiPriority w:val="99"/>
    <w:semiHidden/>
    <w:rsid w:val="002C49D6"/>
    <w:pPr>
      <w:numPr>
        <w:numId w:val="32"/>
      </w:numPr>
    </w:pPr>
  </w:style>
  <w:style w:type="paragraph" w:customStyle="1" w:styleId="AdresvakbedrijfsnaamVilans">
    <w:name w:val="Adresvak bedrijfsnaam Vilans"/>
    <w:basedOn w:val="ZsysbasisVilans"/>
    <w:next w:val="AdresvakVilans"/>
    <w:uiPriority w:val="39"/>
    <w:rsid w:val="00645725"/>
    <w:pPr>
      <w:spacing w:line="304" w:lineRule="exact"/>
    </w:pPr>
    <w:rPr>
      <w:b/>
      <w:sz w:val="22"/>
    </w:rPr>
  </w:style>
  <w:style w:type="character" w:styleId="Hashtag">
    <w:name w:val="Hashtag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5C29DD"/>
    <w:rPr>
      <w:color w:val="605E5C"/>
      <w:shd w:val="clear" w:color="auto" w:fill="E1DFDD"/>
    </w:rPr>
  </w:style>
  <w:style w:type="character" w:styleId="Slimmehyperlink">
    <w:name w:val="Smart Hyperlink"/>
    <w:basedOn w:val="Standaardalinea-lettertype"/>
    <w:uiPriority w:val="99"/>
    <w:semiHidden/>
    <w:unhideWhenUsed/>
    <w:rsid w:val="005C29DD"/>
    <w:rPr>
      <w:u w:val="dotted"/>
    </w:rPr>
  </w:style>
  <w:style w:type="character" w:styleId="SmartLink">
    <w:name w:val="Smart Link"/>
    <w:basedOn w:val="Standaardalinea-lettertype"/>
    <w:uiPriority w:val="99"/>
    <w:semiHidden/>
    <w:unhideWhenUsed/>
    <w:rsid w:val="005C29DD"/>
    <w:rPr>
      <w:color w:val="0000FF"/>
      <w:u w:val="single"/>
      <w:shd w:val="clear" w:color="auto" w:fill="F3F2F1"/>
    </w:rPr>
  </w:style>
  <w:style w:type="character" w:styleId="Vermelding">
    <w:name w:val="Mention"/>
    <w:basedOn w:val="Standaardalinea-lettertype"/>
    <w:uiPriority w:val="99"/>
    <w:semiHidden/>
    <w:unhideWhenUsed/>
    <w:rsid w:val="005C29DD"/>
    <w:rPr>
      <w:color w:val="2B579A"/>
      <w:shd w:val="clear" w:color="auto" w:fill="E1DFDD"/>
    </w:rPr>
  </w:style>
  <w:style w:type="paragraph" w:customStyle="1" w:styleId="paragraph">
    <w:name w:val="paragraph"/>
    <w:basedOn w:val="Standaard"/>
    <w:rsid w:val="0054444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customStyle="1" w:styleId="normaltextrun">
    <w:name w:val="normaltextrun"/>
    <w:basedOn w:val="Standaardalinea-lettertype"/>
    <w:rsid w:val="00544440"/>
  </w:style>
  <w:style w:type="character" w:customStyle="1" w:styleId="eop">
    <w:name w:val="eop"/>
    <w:basedOn w:val="Standaardalinea-lettertype"/>
    <w:rsid w:val="00544440"/>
  </w:style>
  <w:style w:type="character" w:customStyle="1" w:styleId="scxw27999826">
    <w:name w:val="scxw27999826"/>
    <w:basedOn w:val="Standaardalinea-lettertype"/>
    <w:rsid w:val="00544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leuren Vilans">
      <a:dk1>
        <a:srgbClr val="000000"/>
      </a:dk1>
      <a:lt1>
        <a:srgbClr val="FFFFFF"/>
      </a:lt1>
      <a:dk2>
        <a:srgbClr val="878787"/>
      </a:dk2>
      <a:lt2>
        <a:srgbClr val="FFFFFF"/>
      </a:lt2>
      <a:accent1>
        <a:srgbClr val="C3C800"/>
      </a:accent1>
      <a:accent2>
        <a:srgbClr val="009FE3"/>
      </a:accent2>
      <a:accent3>
        <a:srgbClr val="008A89"/>
      </a:accent3>
      <a:accent4>
        <a:srgbClr val="003882"/>
      </a:accent4>
      <a:accent5>
        <a:srgbClr val="59A627"/>
      </a:accent5>
      <a:accent6>
        <a:srgbClr val="613670"/>
      </a:accent6>
      <a:hlink>
        <a:srgbClr val="000000"/>
      </a:hlink>
      <a:folHlink>
        <a:srgbClr val="000000"/>
      </a:folHlink>
    </a:clrScheme>
    <a:fontScheme name="Lettertypen Vilans Brief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84c5a2-9e74-42fb-a294-1f1ef395ff36" xsi:nil="true"/>
    <lcf76f155ced4ddcb4097134ff3c332f xmlns="fe463c44-de0d-42bf-ad6b-47ec8e92b0c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68CA243CC3B4DA6BE81A8F5B24F3C" ma:contentTypeVersion="18" ma:contentTypeDescription="Een nieuw document maken." ma:contentTypeScope="" ma:versionID="70a20c25aa6027ca29a07cc97a50a485">
  <xsd:schema xmlns:xsd="http://www.w3.org/2001/XMLSchema" xmlns:xs="http://www.w3.org/2001/XMLSchema" xmlns:p="http://schemas.microsoft.com/office/2006/metadata/properties" xmlns:ns2="fe463c44-de0d-42bf-ad6b-47ec8e92b0ce" xmlns:ns3="6984c5a2-9e74-42fb-a294-1f1ef395ff36" targetNamespace="http://schemas.microsoft.com/office/2006/metadata/properties" ma:root="true" ma:fieldsID="763477e83cd9d6fc35414dc1ff0f0a51" ns2:_="" ns3:_="">
    <xsd:import namespace="fe463c44-de0d-42bf-ad6b-47ec8e92b0ce"/>
    <xsd:import namespace="6984c5a2-9e74-42fb-a294-1f1ef395f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63c44-de0d-42bf-ad6b-47ec8e92b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5d1b4be5-5a15-4e37-92bc-e1835c11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4c5a2-9e74-42fb-a294-1f1ef395ff3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8dd1fb2-30e3-4561-87b0-aa0676653570}" ma:internalName="TaxCatchAll" ma:showField="CatchAllData" ma:web="6984c5a2-9e74-42fb-a294-1f1ef395f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84797CE-73CF-4D87-A6B0-86A2C9AEBE89}">
  <ds:schemaRefs>
    <ds:schemaRef ds:uri="http://purl.org/dc/terms/"/>
    <ds:schemaRef ds:uri="fe463c44-de0d-42bf-ad6b-47ec8e92b0ce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984c5a2-9e74-42fb-a294-1f1ef395ff36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C223AB8-FA85-470B-95C6-379EDA9644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EF676D-554C-4C1D-92EC-6DECC31BDE9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F39497-8F08-4EC9-8C12-54D7D029CF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574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Bellis van den</dc:creator>
  <cp:keywords/>
  <dc:description/>
  <cp:lastModifiedBy>Berg, Bellis van den</cp:lastModifiedBy>
  <cp:revision>2</cp:revision>
  <cp:lastPrinted>2020-09-23T10:51:00Z</cp:lastPrinted>
  <dcterms:created xsi:type="dcterms:W3CDTF">2025-01-31T10:36:00Z</dcterms:created>
  <dcterms:modified xsi:type="dcterms:W3CDTF">2025-01-31T10:36:00Z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0x01010091668CA243CC3B4DA6BE81A8F5B24F3C</vt:lpwstr>
  </property>
  <property fmtid="{D5CDD505-2E9C-101B-9397-08002B2CF9AE}" pid="4" name="MediaServiceImageTags">
    <vt:lpwstr/>
  </property>
</Properties>
</file>