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FD567" w14:textId="77777777" w:rsidR="00381A01" w:rsidRPr="00EC64B5" w:rsidRDefault="00381A01" w:rsidP="00967192">
      <w:pPr>
        <w:jc w:val="center"/>
        <w:rPr>
          <w:b/>
          <w:bCs/>
          <w:lang w:val="en-US"/>
        </w:rPr>
      </w:pPr>
    </w:p>
    <w:p w14:paraId="059ACD94" w14:textId="3221CF30" w:rsidR="00407F4B" w:rsidRPr="00EC64B5" w:rsidRDefault="00407F4B" w:rsidP="00967192">
      <w:pPr>
        <w:jc w:val="center"/>
        <w:rPr>
          <w:b/>
          <w:bCs/>
        </w:rPr>
      </w:pPr>
      <w:r w:rsidRPr="00EC64B5">
        <w:rPr>
          <w:b/>
          <w:bCs/>
          <w:lang w:val="en-US"/>
        </w:rPr>
        <w:t xml:space="preserve">Multimedia Appendix </w:t>
      </w:r>
      <w:r w:rsidR="00992ABF" w:rsidRPr="00EC64B5">
        <w:rPr>
          <w:b/>
          <w:bCs/>
          <w:lang w:val="en-US"/>
        </w:rPr>
        <w:t>6</w:t>
      </w:r>
      <w:r w:rsidRPr="00EC64B5">
        <w:rPr>
          <w:b/>
          <w:bCs/>
          <w:lang w:val="en-US"/>
        </w:rPr>
        <w:t xml:space="preserve">: </w:t>
      </w:r>
      <w:r w:rsidR="00184A1D" w:rsidRPr="00EC64B5">
        <w:rPr>
          <w:b/>
          <w:bCs/>
        </w:rPr>
        <w:t xml:space="preserve">Survey </w:t>
      </w:r>
      <w:r w:rsidR="00992ABF" w:rsidRPr="00EC64B5">
        <w:rPr>
          <w:b/>
          <w:bCs/>
        </w:rPr>
        <w:t>Questions</w:t>
      </w:r>
    </w:p>
    <w:p w14:paraId="48BBB2A0" w14:textId="77777777" w:rsidR="00967192" w:rsidRPr="00EC64B5" w:rsidRDefault="00967192" w:rsidP="00967192">
      <w:pPr>
        <w:jc w:val="center"/>
        <w:rPr>
          <w:b/>
          <w:bCs/>
          <w:lang w:val="en-US"/>
        </w:rPr>
      </w:pPr>
    </w:p>
    <w:p w14:paraId="1D7580E6" w14:textId="77777777" w:rsidR="00CA1DF9" w:rsidRPr="00EC64B5" w:rsidRDefault="00CA1DF9" w:rsidP="00407F4B">
      <w:pPr>
        <w:pStyle w:val="Caption"/>
        <w:keepNext/>
        <w:rPr>
          <w:color w:val="auto"/>
          <w:sz w:val="24"/>
          <w:szCs w:val="24"/>
        </w:rPr>
      </w:pPr>
    </w:p>
    <w:p w14:paraId="62EB8BCE" w14:textId="75B1F9F6" w:rsidR="00407F4B" w:rsidRPr="00C349CD" w:rsidRDefault="00407F4B" w:rsidP="00275DDF">
      <w:pPr>
        <w:pStyle w:val="Caption"/>
        <w:keepNext/>
        <w:spacing w:line="240" w:lineRule="auto"/>
        <w:rPr>
          <w:color w:val="auto"/>
          <w:sz w:val="20"/>
          <w:szCs w:val="20"/>
        </w:rPr>
      </w:pPr>
      <w:r w:rsidRPr="00C349CD">
        <w:rPr>
          <w:color w:val="auto"/>
          <w:sz w:val="20"/>
          <w:szCs w:val="20"/>
        </w:rPr>
        <w:t>Table S</w:t>
      </w:r>
      <w:r w:rsidR="00C349CD">
        <w:rPr>
          <w:color w:val="auto"/>
          <w:sz w:val="20"/>
          <w:szCs w:val="20"/>
        </w:rPr>
        <w:t>6</w:t>
      </w:r>
      <w:r w:rsidRPr="00C349CD">
        <w:rPr>
          <w:color w:val="auto"/>
          <w:sz w:val="20"/>
          <w:szCs w:val="20"/>
        </w:rPr>
        <w:t>:</w:t>
      </w:r>
      <w:r w:rsidR="003F10E8" w:rsidRPr="00C349CD">
        <w:rPr>
          <w:color w:val="auto"/>
          <w:sz w:val="20"/>
          <w:szCs w:val="20"/>
        </w:rPr>
        <w:t xml:space="preserve"> </w:t>
      </w:r>
      <w:r w:rsidR="001607D1" w:rsidRPr="001607D1">
        <w:rPr>
          <w:color w:val="auto"/>
          <w:sz w:val="20"/>
          <w:szCs w:val="20"/>
          <w:lang w:val="en-US"/>
        </w:rPr>
        <w:t xml:space="preserve">Follow-up </w:t>
      </w:r>
      <w:r w:rsidR="001607D1">
        <w:rPr>
          <w:color w:val="auto"/>
          <w:sz w:val="20"/>
          <w:szCs w:val="20"/>
          <w:lang w:val="en-US"/>
        </w:rPr>
        <w:t>s</w:t>
      </w:r>
      <w:r w:rsidR="001607D1" w:rsidRPr="001607D1">
        <w:rPr>
          <w:color w:val="auto"/>
          <w:sz w:val="20"/>
          <w:szCs w:val="20"/>
          <w:lang w:val="en-US"/>
        </w:rPr>
        <w:t xml:space="preserve">urvey </w:t>
      </w:r>
      <w:r w:rsidR="001607D1">
        <w:rPr>
          <w:color w:val="auto"/>
          <w:sz w:val="20"/>
          <w:szCs w:val="20"/>
          <w:lang w:val="en-US"/>
        </w:rPr>
        <w:t>q</w:t>
      </w:r>
      <w:r w:rsidR="001607D1" w:rsidRPr="001607D1">
        <w:rPr>
          <w:color w:val="auto"/>
          <w:sz w:val="20"/>
          <w:szCs w:val="20"/>
          <w:lang w:val="en-US"/>
        </w:rPr>
        <w:t xml:space="preserve">uestions and </w:t>
      </w:r>
      <w:r w:rsidR="001607D1">
        <w:rPr>
          <w:color w:val="auto"/>
          <w:sz w:val="20"/>
          <w:szCs w:val="20"/>
          <w:lang w:val="en-US"/>
        </w:rPr>
        <w:t>r</w:t>
      </w:r>
      <w:r w:rsidR="001607D1" w:rsidRPr="001607D1">
        <w:rPr>
          <w:color w:val="auto"/>
          <w:sz w:val="20"/>
          <w:szCs w:val="20"/>
          <w:lang w:val="en-US"/>
        </w:rPr>
        <w:t xml:space="preserve">esponse </w:t>
      </w:r>
      <w:r w:rsidR="001607D1">
        <w:rPr>
          <w:color w:val="auto"/>
          <w:sz w:val="20"/>
          <w:szCs w:val="20"/>
          <w:lang w:val="en-US"/>
        </w:rPr>
        <w:t>o</w:t>
      </w:r>
      <w:r w:rsidR="001607D1" w:rsidRPr="001607D1">
        <w:rPr>
          <w:color w:val="auto"/>
          <w:sz w:val="20"/>
          <w:szCs w:val="20"/>
          <w:lang w:val="en-US"/>
        </w:rPr>
        <w:t xml:space="preserve">ptions for </w:t>
      </w:r>
      <w:r w:rsidR="001607D1">
        <w:rPr>
          <w:color w:val="auto"/>
          <w:sz w:val="20"/>
          <w:szCs w:val="20"/>
          <w:lang w:val="en-US"/>
        </w:rPr>
        <w:t>v</w:t>
      </w:r>
      <w:r w:rsidR="001607D1" w:rsidRPr="001607D1">
        <w:rPr>
          <w:color w:val="auto"/>
          <w:sz w:val="20"/>
          <w:szCs w:val="20"/>
          <w:lang w:val="en-US"/>
        </w:rPr>
        <w:t xml:space="preserve">alidating </w:t>
      </w:r>
      <w:r w:rsidR="001607D1">
        <w:rPr>
          <w:color w:val="auto"/>
          <w:sz w:val="20"/>
          <w:szCs w:val="20"/>
          <w:lang w:val="en-US"/>
        </w:rPr>
        <w:t>s</w:t>
      </w:r>
      <w:r w:rsidR="001607D1" w:rsidRPr="001607D1">
        <w:rPr>
          <w:color w:val="auto"/>
          <w:sz w:val="20"/>
          <w:szCs w:val="20"/>
          <w:lang w:val="en-US"/>
        </w:rPr>
        <w:t xml:space="preserve">uccess </w:t>
      </w:r>
      <w:r w:rsidR="001607D1">
        <w:rPr>
          <w:color w:val="auto"/>
          <w:sz w:val="20"/>
          <w:szCs w:val="20"/>
          <w:lang w:val="en-US"/>
        </w:rPr>
        <w:t>f</w:t>
      </w:r>
      <w:r w:rsidR="001607D1" w:rsidRPr="001607D1">
        <w:rPr>
          <w:color w:val="auto"/>
          <w:sz w:val="20"/>
          <w:szCs w:val="20"/>
          <w:lang w:val="en-US"/>
        </w:rPr>
        <w:t xml:space="preserve">actors and </w:t>
      </w:r>
      <w:r w:rsidR="001607D1">
        <w:rPr>
          <w:color w:val="auto"/>
          <w:sz w:val="20"/>
          <w:szCs w:val="20"/>
          <w:lang w:val="en-US"/>
        </w:rPr>
        <w:t>i</w:t>
      </w:r>
      <w:r w:rsidR="001607D1" w:rsidRPr="001607D1">
        <w:rPr>
          <w:color w:val="auto"/>
          <w:sz w:val="20"/>
          <w:szCs w:val="20"/>
          <w:lang w:val="en-US"/>
        </w:rPr>
        <w:t xml:space="preserve">mplementation </w:t>
      </w:r>
      <w:r w:rsidR="001607D1">
        <w:rPr>
          <w:color w:val="auto"/>
          <w:sz w:val="20"/>
          <w:szCs w:val="20"/>
          <w:lang w:val="en-US"/>
        </w:rPr>
        <w:t>m</w:t>
      </w:r>
      <w:r w:rsidR="001607D1" w:rsidRPr="001607D1">
        <w:rPr>
          <w:color w:val="auto"/>
          <w:sz w:val="20"/>
          <w:szCs w:val="20"/>
          <w:lang w:val="en-US"/>
        </w:rPr>
        <w:t>easures</w:t>
      </w:r>
    </w:p>
    <w:tbl>
      <w:tblPr>
        <w:tblW w:w="10318" w:type="dxa"/>
        <w:tblLook w:val="04A0" w:firstRow="1" w:lastRow="0" w:firstColumn="1" w:lastColumn="0" w:noHBand="0" w:noVBand="1"/>
      </w:tblPr>
      <w:tblGrid>
        <w:gridCol w:w="277"/>
        <w:gridCol w:w="5119"/>
        <w:gridCol w:w="4922"/>
      </w:tblGrid>
      <w:tr w:rsidR="00EC64B5" w:rsidRPr="00EC64B5" w14:paraId="66377F76" w14:textId="77777777" w:rsidTr="00184A1D">
        <w:trPr>
          <w:trHeight w:val="336"/>
        </w:trPr>
        <w:tc>
          <w:tcPr>
            <w:tcW w:w="5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04C865" w14:textId="338A1EEE" w:rsidR="00184A1D" w:rsidRPr="00EC64B5" w:rsidRDefault="00992ABF">
            <w:pPr>
              <w:rPr>
                <w:b/>
                <w:bCs/>
              </w:rPr>
            </w:pPr>
            <w:r w:rsidRPr="00EC64B5">
              <w:rPr>
                <w:b/>
                <w:bCs/>
              </w:rPr>
              <w:t>Question</w:t>
            </w:r>
            <w:r w:rsidR="00EC64B5" w:rsidRPr="00EC64B5">
              <w:rPr>
                <w:b/>
                <w:bCs/>
              </w:rPr>
              <w:t>s</w:t>
            </w:r>
          </w:p>
        </w:tc>
        <w:tc>
          <w:tcPr>
            <w:tcW w:w="4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883DC" w14:textId="00DD3D7B" w:rsidR="00184A1D" w:rsidRPr="00EC64B5" w:rsidRDefault="001607D1">
            <w:pPr>
              <w:rPr>
                <w:b/>
                <w:bCs/>
              </w:rPr>
            </w:pPr>
            <w:r>
              <w:rPr>
                <w:b/>
                <w:bCs/>
              </w:rPr>
              <w:t>Response options</w:t>
            </w:r>
          </w:p>
        </w:tc>
      </w:tr>
      <w:tr w:rsidR="00EC64B5" w:rsidRPr="00EC64B5" w14:paraId="03268CDA" w14:textId="77777777" w:rsidTr="00EC64B5">
        <w:trPr>
          <w:trHeight w:val="336"/>
        </w:trPr>
        <w:tc>
          <w:tcPr>
            <w:tcW w:w="5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1CB53" w14:textId="79CAC762" w:rsidR="00184A1D" w:rsidRPr="00406CEF" w:rsidRDefault="00992ABF" w:rsidP="00406CEF">
            <w:r w:rsidRPr="00406CEF">
              <w:t>What are the most important factors for scaling digital health companies?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F1676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Business model flexibility</w:t>
            </w:r>
          </w:p>
          <w:p w14:paraId="40CD9FE2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Internationalization strategy</w:t>
            </w:r>
          </w:p>
          <w:p w14:paraId="2B7B73F9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Market positioning strategy</w:t>
            </w:r>
          </w:p>
          <w:p w14:paraId="3A1CED40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Sales and marketing strategy</w:t>
            </w:r>
          </w:p>
          <w:p w14:paraId="02C68945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Product-market fit</w:t>
            </w:r>
          </w:p>
          <w:p w14:paraId="158CC774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Regulatory certification</w:t>
            </w:r>
          </w:p>
          <w:p w14:paraId="54CC6723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Quality and performance</w:t>
            </w:r>
          </w:p>
          <w:p w14:paraId="409D8AD2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Leadership experience</w:t>
            </w:r>
          </w:p>
          <w:p w14:paraId="76E383B6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Diversity of expertise within employees</w:t>
            </w:r>
          </w:p>
          <w:p w14:paraId="1140CCC3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Employee alignment with the company's vision</w:t>
            </w:r>
          </w:p>
          <w:p w14:paraId="7DFC210A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Health impact proof and validation</w:t>
            </w:r>
          </w:p>
          <w:p w14:paraId="4C8C726B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Regulatory environment and policy framework</w:t>
            </w:r>
          </w:p>
          <w:p w14:paraId="430E6164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Financial impact proof and validation</w:t>
            </w:r>
          </w:p>
          <w:p w14:paraId="19BB1019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Customer feedback</w:t>
            </w:r>
          </w:p>
          <w:p w14:paraId="38654F99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Customers awareness raising</w:t>
            </w:r>
          </w:p>
          <w:p w14:paraId="21AB631F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Regional maket size and customer behaviour</w:t>
            </w:r>
          </w:p>
          <w:p w14:paraId="47065B20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Collaboration with larger organizations</w:t>
            </w:r>
          </w:p>
          <w:p w14:paraId="59E2C3AC" w14:textId="77777777" w:rsidR="00992ABF" w:rsidRPr="00406CEF" w:rsidRDefault="00992ABF" w:rsidP="00406CEF">
            <w:pPr>
              <w:pStyle w:val="selection"/>
              <w:numPr>
                <w:ilvl w:val="0"/>
                <w:numId w:val="10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Investor backing and fit</w:t>
            </w:r>
          </w:p>
          <w:p w14:paraId="230D22C2" w14:textId="77777777" w:rsidR="00EC64B5" w:rsidRPr="00406CEF" w:rsidRDefault="00EC64B5" w:rsidP="00406CEF">
            <w:pPr>
              <w:pStyle w:val="selection"/>
              <w:spacing w:before="120" w:beforeAutospacing="0" w:after="0" w:afterAutospacing="0"/>
            </w:pPr>
          </w:p>
          <w:p w14:paraId="7D8219D9" w14:textId="77777777" w:rsidR="00184A1D" w:rsidRPr="00406CEF" w:rsidRDefault="00184A1D" w:rsidP="00406CEF">
            <w:pPr>
              <w:rPr>
                <w:b/>
                <w:bCs/>
              </w:rPr>
            </w:pPr>
          </w:p>
        </w:tc>
      </w:tr>
      <w:tr w:rsidR="00EC64B5" w:rsidRPr="00EC64B5" w14:paraId="4A0AB740" w14:textId="77777777" w:rsidTr="00EC64B5">
        <w:trPr>
          <w:trHeight w:val="336"/>
        </w:trPr>
        <w:tc>
          <w:tcPr>
            <w:tcW w:w="10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851F32" w14:textId="21EDEDC6" w:rsidR="00EC64B5" w:rsidRPr="00406CEF" w:rsidRDefault="0042751F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  <w:i/>
                <w:iCs/>
              </w:rPr>
            </w:pPr>
            <w:r w:rsidRPr="0042751F">
              <w:rPr>
                <w:i/>
                <w:iCs/>
              </w:rPr>
              <w:t>The following questions appear only if the relevant success factor has been selected</w:t>
            </w:r>
          </w:p>
        </w:tc>
      </w:tr>
      <w:tr w:rsidR="00EC64B5" w:rsidRPr="00EC64B5" w14:paraId="509986BB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633C6" w14:textId="77777777" w:rsidR="00184A1D" w:rsidRPr="00406CEF" w:rsidRDefault="00184A1D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D360F" w14:textId="1DB390A5" w:rsidR="00184A1D" w:rsidRPr="00406CEF" w:rsidRDefault="00EC64B5" w:rsidP="00406CEF">
            <w:r w:rsidRPr="00406CEF">
              <w:t>What are measures to achieve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business model flexibility</w:t>
            </w:r>
            <w:r w:rsidRPr="00406CEF">
              <w:t>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E5FFB" w14:textId="77777777" w:rsidR="00EC64B5" w:rsidRPr="00406CEF" w:rsidRDefault="00EC64B5" w:rsidP="00406CEF">
            <w:pPr>
              <w:pStyle w:val="selection"/>
              <w:numPr>
                <w:ilvl w:val="0"/>
                <w:numId w:val="11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Rapid experimentation and market adaptation</w:t>
            </w:r>
          </w:p>
          <w:p w14:paraId="6034F72C" w14:textId="77777777" w:rsidR="00EC64B5" w:rsidRPr="00406CEF" w:rsidRDefault="00EC64B5" w:rsidP="00406CEF">
            <w:pPr>
              <w:pStyle w:val="selection"/>
              <w:numPr>
                <w:ilvl w:val="0"/>
                <w:numId w:val="11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Tailoring to diverse customer needs</w:t>
            </w:r>
          </w:p>
          <w:p w14:paraId="6AFB4EC3" w14:textId="77777777" w:rsidR="00EC64B5" w:rsidRPr="00406CEF" w:rsidRDefault="00EC64B5" w:rsidP="00406CEF">
            <w:pPr>
              <w:pStyle w:val="selection"/>
              <w:numPr>
                <w:ilvl w:val="0"/>
                <w:numId w:val="11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Pivoting quickly from failing models</w:t>
            </w:r>
          </w:p>
          <w:p w14:paraId="460991BD" w14:textId="77777777" w:rsidR="00EC64B5" w:rsidRPr="00406CEF" w:rsidRDefault="00EC64B5" w:rsidP="00406CEF">
            <w:pPr>
              <w:pStyle w:val="selection"/>
              <w:numPr>
                <w:ilvl w:val="0"/>
                <w:numId w:val="11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4575A453" w14:textId="77777777" w:rsidR="00EC64B5" w:rsidRPr="00406CEF" w:rsidRDefault="00EC64B5" w:rsidP="00406CEF">
            <w:pPr>
              <w:pStyle w:val="selection"/>
              <w:spacing w:before="120" w:beforeAutospacing="0" w:after="0" w:afterAutospacing="0"/>
            </w:pPr>
          </w:p>
          <w:p w14:paraId="197FA2E9" w14:textId="15B846BC" w:rsidR="00184A1D" w:rsidRPr="00406CEF" w:rsidRDefault="00184A1D" w:rsidP="00406CEF"/>
        </w:tc>
      </w:tr>
      <w:tr w:rsidR="00EC64B5" w:rsidRPr="00EC64B5" w14:paraId="34D7E5F6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295B7" w14:textId="77777777" w:rsidR="00184A1D" w:rsidRPr="00406CEF" w:rsidRDefault="00184A1D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8F4BF" w14:textId="6B8BB12E" w:rsidR="00EC64B5" w:rsidRPr="00406CEF" w:rsidRDefault="00EC64B5" w:rsidP="00406CEF">
            <w:r w:rsidRPr="00406CEF">
              <w:t>What are the important measures to achieve a successful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internationalization strategy</w:t>
            </w:r>
            <w:r w:rsidRPr="00406CEF">
              <w:t>?</w:t>
            </w:r>
          </w:p>
          <w:p w14:paraId="25C668E5" w14:textId="0E7E5DEF" w:rsidR="00184A1D" w:rsidRPr="00406CEF" w:rsidRDefault="00184A1D" w:rsidP="00406CEF"/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62AB1" w14:textId="77777777" w:rsidR="00EC64B5" w:rsidRPr="00406CEF" w:rsidRDefault="00EC64B5" w:rsidP="00406CEF">
            <w:pPr>
              <w:pStyle w:val="selection"/>
              <w:numPr>
                <w:ilvl w:val="0"/>
                <w:numId w:val="12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Strategic market selection and timing</w:t>
            </w:r>
          </w:p>
          <w:p w14:paraId="1CC0B540" w14:textId="77777777" w:rsidR="00EC64B5" w:rsidRPr="00406CEF" w:rsidRDefault="00EC64B5" w:rsidP="00406CEF">
            <w:pPr>
              <w:pStyle w:val="selection"/>
              <w:numPr>
                <w:ilvl w:val="0"/>
                <w:numId w:val="12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Adapting to local market conditions</w:t>
            </w:r>
          </w:p>
          <w:p w14:paraId="27F60FC6" w14:textId="77777777" w:rsidR="00EC64B5" w:rsidRPr="00406CEF" w:rsidRDefault="00EC64B5" w:rsidP="00406CEF">
            <w:pPr>
              <w:pStyle w:val="selection"/>
              <w:numPr>
                <w:ilvl w:val="0"/>
                <w:numId w:val="12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Leveraging partnerships for market entry</w:t>
            </w:r>
          </w:p>
          <w:p w14:paraId="5E1FC923" w14:textId="7DC2B9C0" w:rsidR="00EC64B5" w:rsidRDefault="00EC64B5" w:rsidP="00406CEF">
            <w:pPr>
              <w:pStyle w:val="selection"/>
              <w:numPr>
                <w:ilvl w:val="0"/>
                <w:numId w:val="12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</w:t>
            </w:r>
            <w:r w:rsidRPr="00406CEF">
              <w:rPr>
                <w:rStyle w:val="labelwrapper"/>
                <w:rFonts w:eastAsiaTheme="majorEastAsia"/>
              </w:rPr>
              <w:t xml:space="preserve"> </w:t>
            </w:r>
            <w:r w:rsidRPr="00406CEF">
              <w:rPr>
                <w:rStyle w:val="labelwrapper"/>
                <w:rFonts w:eastAsiaTheme="majorEastAsia"/>
              </w:rPr>
              <w:t>(enter text)</w:t>
            </w:r>
          </w:p>
          <w:p w14:paraId="349B4E3C" w14:textId="77777777" w:rsidR="0042751F" w:rsidRPr="00406CEF" w:rsidRDefault="0042751F" w:rsidP="0042751F">
            <w:pPr>
              <w:pStyle w:val="selection"/>
              <w:spacing w:before="120" w:beforeAutospacing="0" w:after="0" w:afterAutospacing="0"/>
            </w:pPr>
          </w:p>
          <w:p w14:paraId="47B2E3BF" w14:textId="16C3266F" w:rsidR="00184A1D" w:rsidRPr="00406CEF" w:rsidRDefault="00184A1D" w:rsidP="00406CEF"/>
        </w:tc>
      </w:tr>
      <w:tr w:rsidR="00EC64B5" w:rsidRPr="00EC64B5" w14:paraId="2E738280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DE475" w14:textId="77777777" w:rsidR="00184A1D" w:rsidRPr="00406CEF" w:rsidRDefault="00184A1D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25165" w14:textId="27DDD7FE" w:rsidR="00EC64B5" w:rsidRPr="00406CEF" w:rsidRDefault="00EC64B5" w:rsidP="00406CEF">
            <w:r w:rsidRPr="00406CEF">
              <w:t>What are important measures for a successful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market positioning strategy</w:t>
            </w:r>
            <w:r w:rsidRPr="00406CEF">
              <w:t>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1D9D4" w14:textId="77777777" w:rsidR="00EC64B5" w:rsidRPr="00406CEF" w:rsidRDefault="00EC64B5" w:rsidP="00406CEF">
            <w:pPr>
              <w:pStyle w:val="selection"/>
              <w:numPr>
                <w:ilvl w:val="0"/>
                <w:numId w:val="13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Start in non-medical or less regulated markets</w:t>
            </w:r>
          </w:p>
          <w:p w14:paraId="2ABE46D3" w14:textId="77777777" w:rsidR="00EC64B5" w:rsidRPr="00406CEF" w:rsidRDefault="00EC64B5" w:rsidP="00406CE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lastRenderedPageBreak/>
              <w:t>Strategic regulatory management</w:t>
            </w:r>
          </w:p>
          <w:p w14:paraId="60AFD7F4" w14:textId="77777777" w:rsidR="00EC64B5" w:rsidRPr="00406CEF" w:rsidRDefault="00EC64B5" w:rsidP="00406CE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Clear communication of product capabilities</w:t>
            </w:r>
          </w:p>
          <w:p w14:paraId="3FBE491E" w14:textId="079B80DA" w:rsidR="0042751F" w:rsidRDefault="00EC64B5" w:rsidP="0042751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</w:t>
            </w:r>
            <w:r w:rsidRPr="00406CEF">
              <w:rPr>
                <w:rStyle w:val="labelwrapper"/>
                <w:rFonts w:eastAsiaTheme="majorEastAsia"/>
              </w:rPr>
              <w:t xml:space="preserve"> (enter text)</w:t>
            </w:r>
          </w:p>
          <w:p w14:paraId="7FAE4150" w14:textId="77777777" w:rsidR="0042751F" w:rsidRPr="00406CEF" w:rsidRDefault="0042751F" w:rsidP="0042751F">
            <w:pPr>
              <w:pStyle w:val="selection"/>
              <w:spacing w:before="120" w:beforeAutospacing="0" w:after="0" w:afterAutospacing="0"/>
              <w:rPr>
                <w:rStyle w:val="labelwrapper"/>
              </w:rPr>
            </w:pPr>
          </w:p>
          <w:p w14:paraId="060950F5" w14:textId="3790E147" w:rsidR="001A3CD5" w:rsidRPr="00406CEF" w:rsidRDefault="001A3CD5" w:rsidP="00406CEF">
            <w:pPr>
              <w:pStyle w:val="selection"/>
              <w:spacing w:before="120" w:beforeAutospacing="0" w:after="0" w:afterAutospacing="0"/>
            </w:pPr>
          </w:p>
        </w:tc>
      </w:tr>
      <w:tr w:rsidR="00EC64B5" w:rsidRPr="00EC64B5" w14:paraId="6CF3656C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FEA59C" w14:textId="77777777" w:rsidR="00EC64B5" w:rsidRPr="00406CEF" w:rsidRDefault="00EC64B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245BB1" w14:textId="059FF15B" w:rsidR="00EC64B5" w:rsidRPr="00406CEF" w:rsidRDefault="00EC64B5" w:rsidP="00406CEF">
            <w:r w:rsidRPr="00406CEF">
              <w:t>What are important measures for a successful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sales and marketing strategy</w:t>
            </w:r>
            <w:r w:rsidRPr="00406CEF">
              <w:t>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34ADB7" w14:textId="77777777" w:rsidR="00EC64B5" w:rsidRPr="00406CEF" w:rsidRDefault="00EC64B5" w:rsidP="00406CEF">
            <w:pPr>
              <w:pStyle w:val="selection"/>
              <w:numPr>
                <w:ilvl w:val="0"/>
                <w:numId w:val="13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Direct-to-consumer awareness and trust building</w:t>
            </w:r>
          </w:p>
          <w:p w14:paraId="7BF9010C" w14:textId="77777777" w:rsidR="00EC64B5" w:rsidRPr="00406CEF" w:rsidRDefault="00EC64B5" w:rsidP="00406CE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Leveraging partnerships for scaled sales</w:t>
            </w:r>
          </w:p>
          <w:p w14:paraId="1AAA12B6" w14:textId="77777777" w:rsidR="00EC64B5" w:rsidRPr="00406CEF" w:rsidRDefault="00EC64B5" w:rsidP="00406CE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Data-driven customer management and optimization</w:t>
            </w:r>
          </w:p>
          <w:p w14:paraId="3C50AFE1" w14:textId="3B832AD2" w:rsidR="001A3CD5" w:rsidRPr="00406CEF" w:rsidRDefault="00EC64B5" w:rsidP="00406CE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Other</w:t>
            </w:r>
            <w:r w:rsidRPr="00406CEF">
              <w:rPr>
                <w:rStyle w:val="labelwrapper"/>
                <w:rFonts w:eastAsiaTheme="majorEastAsia"/>
              </w:rPr>
              <w:t xml:space="preserve"> (enter text)</w:t>
            </w:r>
          </w:p>
          <w:p w14:paraId="0BDE5F1C" w14:textId="77777777" w:rsidR="00EC64B5" w:rsidRPr="00406CEF" w:rsidRDefault="00EC64B5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</w:p>
        </w:tc>
      </w:tr>
      <w:tr w:rsidR="001A3CD5" w:rsidRPr="00EC64B5" w14:paraId="62B5F068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6F0B78" w14:textId="77777777" w:rsidR="001A3CD5" w:rsidRPr="00406CEF" w:rsidRDefault="001A3CD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17A7A0" w14:textId="1A7C3651" w:rsidR="001A3CD5" w:rsidRPr="00406CEF" w:rsidRDefault="00406CEF" w:rsidP="00406CEF">
            <w:r w:rsidRPr="00406CEF">
              <w:t>What are important measures to achieve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product-market fit</w:t>
            </w:r>
            <w:r w:rsidRPr="00406CEF">
              <w:t>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651580" w14:textId="77777777" w:rsidR="00406CEF" w:rsidRPr="00406CEF" w:rsidRDefault="00406CEF" w:rsidP="0042751F">
            <w:pPr>
              <w:pStyle w:val="selection"/>
              <w:numPr>
                <w:ilvl w:val="0"/>
                <w:numId w:val="15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Clear unmet need identification</w:t>
            </w:r>
          </w:p>
          <w:p w14:paraId="2EF69FF9" w14:textId="77777777" w:rsidR="00406CEF" w:rsidRPr="00406CEF" w:rsidRDefault="00406CEF" w:rsidP="0042751F">
            <w:pPr>
              <w:pStyle w:val="selection"/>
              <w:numPr>
                <w:ilvl w:val="0"/>
                <w:numId w:val="15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Extensive market research and validation</w:t>
            </w:r>
          </w:p>
          <w:p w14:paraId="4663F071" w14:textId="77777777" w:rsidR="00406CEF" w:rsidRPr="00406CEF" w:rsidRDefault="00406CEF" w:rsidP="0042751F">
            <w:pPr>
              <w:pStyle w:val="selection"/>
              <w:numPr>
                <w:ilvl w:val="0"/>
                <w:numId w:val="15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Targeting high-opportunity markets</w:t>
            </w:r>
          </w:p>
          <w:p w14:paraId="030C08DB" w14:textId="1A79E4CE" w:rsidR="00406CEF" w:rsidRPr="00406CEF" w:rsidRDefault="0042751F" w:rsidP="0042751F">
            <w:pPr>
              <w:pStyle w:val="selection"/>
              <w:numPr>
                <w:ilvl w:val="0"/>
                <w:numId w:val="15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2B868556" w14:textId="77777777" w:rsidR="0042751F" w:rsidRPr="00406CEF" w:rsidRDefault="0042751F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</w:p>
        </w:tc>
      </w:tr>
      <w:tr w:rsidR="001A3CD5" w:rsidRPr="00EC64B5" w14:paraId="731C09D1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F5FA96" w14:textId="77777777" w:rsidR="001A3CD5" w:rsidRPr="00406CEF" w:rsidRDefault="001A3CD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9B5563" w14:textId="6728C43C" w:rsidR="001A3CD5" w:rsidRPr="00406CEF" w:rsidRDefault="00406CEF" w:rsidP="00406CEF">
            <w:r w:rsidRPr="00406CEF">
              <w:t>What are the important capabilities to achieve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regulatory certification</w:t>
            </w:r>
            <w:r w:rsidRPr="00406CEF">
              <w:t>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775D09" w14:textId="77777777" w:rsidR="00406CEF" w:rsidRPr="00406CEF" w:rsidRDefault="00406CEF" w:rsidP="0042751F">
            <w:pPr>
              <w:pStyle w:val="selection"/>
              <w:numPr>
                <w:ilvl w:val="0"/>
                <w:numId w:val="16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Strategic regulatory planning</w:t>
            </w:r>
          </w:p>
          <w:p w14:paraId="213928C5" w14:textId="77777777" w:rsidR="00406CEF" w:rsidRPr="00406CEF" w:rsidRDefault="00406CEF" w:rsidP="0042751F">
            <w:pPr>
              <w:pStyle w:val="selection"/>
              <w:numPr>
                <w:ilvl w:val="0"/>
                <w:numId w:val="16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Building clinical evidence and meeting quality standards</w:t>
            </w:r>
          </w:p>
          <w:p w14:paraId="28DDC2D8" w14:textId="77777777" w:rsidR="00406CEF" w:rsidRPr="00406CEF" w:rsidRDefault="00406CEF" w:rsidP="0042751F">
            <w:pPr>
              <w:pStyle w:val="selection"/>
              <w:numPr>
                <w:ilvl w:val="0"/>
                <w:numId w:val="16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Ensuring compliance with data privacy regulations</w:t>
            </w:r>
          </w:p>
          <w:p w14:paraId="560DEC4F" w14:textId="77777777" w:rsidR="0042751F" w:rsidRPr="00406CEF" w:rsidRDefault="0042751F" w:rsidP="0042751F">
            <w:pPr>
              <w:pStyle w:val="selection"/>
              <w:numPr>
                <w:ilvl w:val="0"/>
                <w:numId w:val="16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67278B68" w14:textId="77777777" w:rsidR="001A3CD5" w:rsidRPr="00406CEF" w:rsidRDefault="001A3CD5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</w:p>
        </w:tc>
      </w:tr>
      <w:tr w:rsidR="001A3CD5" w:rsidRPr="00EC64B5" w14:paraId="67FE4771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DBE458" w14:textId="77777777" w:rsidR="001A3CD5" w:rsidRPr="00406CEF" w:rsidRDefault="001A3CD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D3D172" w14:textId="51CAFE48" w:rsidR="001A3CD5" w:rsidRPr="00406CEF" w:rsidRDefault="00406CEF" w:rsidP="00406CEF">
            <w:r w:rsidRPr="00406CEF">
              <w:t>What are important measures to achieve high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quality and performance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t>of product/service?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58BF42" w14:textId="77777777" w:rsidR="00406CEF" w:rsidRPr="00406CEF" w:rsidRDefault="00406CEF" w:rsidP="0042751F">
            <w:pPr>
              <w:pStyle w:val="selection"/>
              <w:numPr>
                <w:ilvl w:val="0"/>
                <w:numId w:val="17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Building trust through authenticity and research</w:t>
            </w:r>
          </w:p>
          <w:p w14:paraId="65ADFA9A" w14:textId="77777777" w:rsidR="00406CEF" w:rsidRPr="00406CEF" w:rsidRDefault="00406CEF" w:rsidP="0042751F">
            <w:pPr>
              <w:pStyle w:val="selection"/>
              <w:numPr>
                <w:ilvl w:val="0"/>
                <w:numId w:val="17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Providing unique solutions tailored to customer needs</w:t>
            </w:r>
          </w:p>
          <w:p w14:paraId="5E73C58D" w14:textId="77777777" w:rsidR="00406CEF" w:rsidRPr="00406CEF" w:rsidRDefault="00406CEF" w:rsidP="0042751F">
            <w:pPr>
              <w:pStyle w:val="selection"/>
              <w:numPr>
                <w:ilvl w:val="0"/>
                <w:numId w:val="17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Self-regulation for continuous improvement</w:t>
            </w:r>
          </w:p>
          <w:p w14:paraId="18E42224" w14:textId="23BC3094" w:rsidR="00406CEF" w:rsidRPr="00406CEF" w:rsidRDefault="0042751F" w:rsidP="00406CEF">
            <w:pPr>
              <w:pStyle w:val="selection"/>
              <w:numPr>
                <w:ilvl w:val="0"/>
                <w:numId w:val="17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5516D535" w14:textId="77777777" w:rsidR="001A3CD5" w:rsidRPr="00406CEF" w:rsidRDefault="001A3CD5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</w:p>
        </w:tc>
      </w:tr>
      <w:tr w:rsidR="001A3CD5" w:rsidRPr="00EC64B5" w14:paraId="3ABEC04F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E707FA" w14:textId="77777777" w:rsidR="001A3CD5" w:rsidRPr="00406CEF" w:rsidRDefault="001A3CD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29CC14" w14:textId="4BC05B4B" w:rsidR="001A3CD5" w:rsidRPr="00406CEF" w:rsidRDefault="00406CEF" w:rsidP="00406CEF">
            <w:r w:rsidRPr="00406CEF">
              <w:t>What are important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leadership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t>capabilities?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6557D9" w14:textId="77777777" w:rsidR="00406CEF" w:rsidRPr="00406CEF" w:rsidRDefault="00406CEF" w:rsidP="0042751F">
            <w:pPr>
              <w:pStyle w:val="selection"/>
              <w:numPr>
                <w:ilvl w:val="0"/>
                <w:numId w:val="18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Industry-specific leadership experience</w:t>
            </w:r>
          </w:p>
          <w:p w14:paraId="31E7E96A" w14:textId="77777777" w:rsidR="00406CEF" w:rsidRPr="00406CEF" w:rsidRDefault="00406CEF" w:rsidP="0042751F">
            <w:pPr>
              <w:pStyle w:val="selection"/>
              <w:numPr>
                <w:ilvl w:val="0"/>
                <w:numId w:val="18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Cohesion and trust among leadership</w:t>
            </w:r>
          </w:p>
          <w:p w14:paraId="28F24939" w14:textId="77777777" w:rsidR="00406CEF" w:rsidRPr="00406CEF" w:rsidRDefault="00406CEF" w:rsidP="0042751F">
            <w:pPr>
              <w:pStyle w:val="selection"/>
              <w:numPr>
                <w:ilvl w:val="0"/>
                <w:numId w:val="18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Determination and ability to execute</w:t>
            </w:r>
          </w:p>
          <w:p w14:paraId="05A06D75" w14:textId="77777777" w:rsidR="0042751F" w:rsidRPr="00406CEF" w:rsidRDefault="0042751F" w:rsidP="0042751F">
            <w:pPr>
              <w:pStyle w:val="selection"/>
              <w:numPr>
                <w:ilvl w:val="0"/>
                <w:numId w:val="18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5C86CEF7" w14:textId="77777777" w:rsidR="001A3CD5" w:rsidRPr="00406CEF" w:rsidRDefault="001A3CD5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</w:p>
        </w:tc>
      </w:tr>
      <w:tr w:rsidR="001A3CD5" w:rsidRPr="00EC64B5" w14:paraId="2253ABA0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E463BA" w14:textId="77777777" w:rsidR="001A3CD5" w:rsidRPr="00406CEF" w:rsidRDefault="001A3CD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D2A5EB" w14:textId="0F50CEB6" w:rsidR="001A3CD5" w:rsidRPr="00406CEF" w:rsidRDefault="00406CEF" w:rsidP="00406CEF">
            <w:r w:rsidRPr="00406CEF">
              <w:t>What are key to achieve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diversity of expertise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t>within employees?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414D27" w14:textId="77777777" w:rsidR="00406CEF" w:rsidRPr="00406CEF" w:rsidRDefault="00406CEF" w:rsidP="0042751F">
            <w:pPr>
              <w:pStyle w:val="selection"/>
              <w:numPr>
                <w:ilvl w:val="0"/>
                <w:numId w:val="19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Balancing expertise across disciplines</w:t>
            </w:r>
          </w:p>
          <w:p w14:paraId="5939D172" w14:textId="77777777" w:rsidR="00406CEF" w:rsidRPr="00406CEF" w:rsidRDefault="00406CEF" w:rsidP="0042751F">
            <w:pPr>
              <w:pStyle w:val="selection"/>
              <w:numPr>
                <w:ilvl w:val="0"/>
                <w:numId w:val="19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Ensuring a wide range of capabilities</w:t>
            </w:r>
          </w:p>
          <w:p w14:paraId="1A24DB0F" w14:textId="77777777" w:rsidR="00406CEF" w:rsidRPr="00406CEF" w:rsidRDefault="00406CEF" w:rsidP="0042751F">
            <w:pPr>
              <w:pStyle w:val="selection"/>
              <w:numPr>
                <w:ilvl w:val="0"/>
                <w:numId w:val="19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Assembling the team based on problem-solving needs</w:t>
            </w:r>
          </w:p>
          <w:p w14:paraId="7693C880" w14:textId="77777777" w:rsidR="0042751F" w:rsidRPr="00406CEF" w:rsidRDefault="0042751F" w:rsidP="0042751F">
            <w:pPr>
              <w:pStyle w:val="selection"/>
              <w:numPr>
                <w:ilvl w:val="0"/>
                <w:numId w:val="19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02340FED" w14:textId="77777777" w:rsidR="001A3CD5" w:rsidRPr="00406CEF" w:rsidRDefault="001A3CD5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</w:p>
        </w:tc>
      </w:tr>
      <w:tr w:rsidR="001A3CD5" w:rsidRPr="00EC64B5" w14:paraId="4F60794F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EBD943" w14:textId="77777777" w:rsidR="001A3CD5" w:rsidRPr="00406CEF" w:rsidRDefault="001A3CD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82F67E" w14:textId="77777777" w:rsidR="00406CEF" w:rsidRPr="00406CEF" w:rsidRDefault="00406CEF" w:rsidP="00406CEF">
            <w:r w:rsidRPr="00406CEF">
              <w:t>What are key measures to achieve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employee alignment with the company's vision</w:t>
            </w:r>
            <w:r w:rsidRPr="00406CEF">
              <w:t>?</w:t>
            </w:r>
          </w:p>
          <w:p w14:paraId="38FAE2C4" w14:textId="77777777" w:rsidR="001A3CD5" w:rsidRPr="00406CEF" w:rsidRDefault="001A3CD5" w:rsidP="00406CEF">
            <w:pPr>
              <w:pStyle w:val="selection"/>
              <w:spacing w:before="120" w:beforeAutospacing="0" w:after="0" w:afterAutospacing="0"/>
            </w:pP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6B62D8" w14:textId="77777777" w:rsidR="00406CEF" w:rsidRPr="00406CEF" w:rsidRDefault="00406CEF" w:rsidP="0042751F">
            <w:pPr>
              <w:pStyle w:val="selection"/>
              <w:numPr>
                <w:ilvl w:val="0"/>
                <w:numId w:val="20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lastRenderedPageBreak/>
              <w:t>Careful selection of passionate team members</w:t>
            </w:r>
          </w:p>
          <w:p w14:paraId="52BBCC8A" w14:textId="77777777" w:rsidR="00406CEF" w:rsidRPr="00406CEF" w:rsidRDefault="00406CEF" w:rsidP="0042751F">
            <w:pPr>
              <w:pStyle w:val="selection"/>
              <w:numPr>
                <w:ilvl w:val="0"/>
                <w:numId w:val="20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lastRenderedPageBreak/>
              <w:t>Transition from hero culture to team culture</w:t>
            </w:r>
          </w:p>
          <w:p w14:paraId="1E7FD864" w14:textId="77777777" w:rsidR="0042751F" w:rsidRPr="00406CEF" w:rsidRDefault="0042751F" w:rsidP="0042751F">
            <w:pPr>
              <w:pStyle w:val="selection"/>
              <w:numPr>
                <w:ilvl w:val="0"/>
                <w:numId w:val="20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0BDA439C" w14:textId="77777777" w:rsidR="001A3CD5" w:rsidRPr="00406CEF" w:rsidRDefault="001A3CD5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</w:p>
        </w:tc>
      </w:tr>
      <w:tr w:rsidR="001A3CD5" w:rsidRPr="00EC64B5" w14:paraId="25A7138A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1AAA09" w14:textId="77777777" w:rsidR="001A3CD5" w:rsidRPr="00406CEF" w:rsidRDefault="001A3CD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F9E90B" w14:textId="67C36F7C" w:rsidR="001A3CD5" w:rsidRPr="00406CEF" w:rsidRDefault="00406CEF" w:rsidP="00406CEF">
            <w:r w:rsidRPr="00406CEF">
              <w:t>What are key measures to achieve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health impact proof and validation</w:t>
            </w:r>
            <w:r w:rsidRPr="00406CEF">
              <w:t>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98CA81" w14:textId="77777777" w:rsidR="00406CEF" w:rsidRPr="00406CEF" w:rsidRDefault="00406CEF" w:rsidP="0042751F">
            <w:pPr>
              <w:pStyle w:val="selection"/>
              <w:numPr>
                <w:ilvl w:val="0"/>
                <w:numId w:val="21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Building clinical evidence and health economics</w:t>
            </w:r>
          </w:p>
          <w:p w14:paraId="339D8444" w14:textId="77777777" w:rsidR="00406CEF" w:rsidRPr="00406CEF" w:rsidRDefault="00406CEF" w:rsidP="0042751F">
            <w:pPr>
              <w:pStyle w:val="selection"/>
              <w:numPr>
                <w:ilvl w:val="0"/>
                <w:numId w:val="21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Leveraging clinical trials for trust and validation</w:t>
            </w:r>
          </w:p>
          <w:p w14:paraId="3CE7F088" w14:textId="77777777" w:rsidR="00406CEF" w:rsidRPr="00406CEF" w:rsidRDefault="00406CEF" w:rsidP="0042751F">
            <w:pPr>
              <w:pStyle w:val="selection"/>
              <w:numPr>
                <w:ilvl w:val="0"/>
                <w:numId w:val="21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Demonstrating outcomes over time</w:t>
            </w:r>
          </w:p>
          <w:p w14:paraId="299D3631" w14:textId="77777777" w:rsidR="0042751F" w:rsidRPr="00406CEF" w:rsidRDefault="0042751F" w:rsidP="0042751F">
            <w:pPr>
              <w:pStyle w:val="selection"/>
              <w:numPr>
                <w:ilvl w:val="0"/>
                <w:numId w:val="21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3E6E39AA" w14:textId="77777777" w:rsidR="001A3CD5" w:rsidRPr="00406CEF" w:rsidRDefault="001A3CD5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</w:p>
        </w:tc>
      </w:tr>
      <w:tr w:rsidR="001A3CD5" w:rsidRPr="00EC64B5" w14:paraId="572CB42A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82B67D" w14:textId="77777777" w:rsidR="001A3CD5" w:rsidRPr="00406CEF" w:rsidRDefault="001A3CD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DADD36" w14:textId="0FC0C4B1" w:rsidR="00406CEF" w:rsidRPr="00406CEF" w:rsidRDefault="00406CEF" w:rsidP="00406CEF">
            <w:r w:rsidRPr="00406CEF">
              <w:t>What are key measures to align with the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regulatory environment and policy framework</w:t>
            </w:r>
            <w:r w:rsidRPr="00406CEF">
              <w:t>?</w:t>
            </w:r>
          </w:p>
          <w:p w14:paraId="5E9F85FE" w14:textId="77777777" w:rsidR="001A3CD5" w:rsidRPr="00406CEF" w:rsidRDefault="001A3CD5" w:rsidP="00406CEF"/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899F76" w14:textId="77777777" w:rsidR="00406CEF" w:rsidRPr="00406CEF" w:rsidRDefault="00406CEF" w:rsidP="00406CEF">
            <w:pPr>
              <w:pStyle w:val="selection"/>
              <w:numPr>
                <w:ilvl w:val="0"/>
                <w:numId w:val="13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Leveraging reimbursement models for market access</w:t>
            </w:r>
          </w:p>
          <w:p w14:paraId="4AB741D1" w14:textId="77777777" w:rsidR="00406CEF" w:rsidRPr="00406CEF" w:rsidRDefault="00406CEF" w:rsidP="00406CE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Balancing regulatory compliance with scalability</w:t>
            </w:r>
          </w:p>
          <w:p w14:paraId="7364C17E" w14:textId="77777777" w:rsidR="00406CEF" w:rsidRPr="00406CEF" w:rsidRDefault="00406CEF" w:rsidP="00406CE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Staying informed and proactive on regulatory changes</w:t>
            </w:r>
          </w:p>
          <w:p w14:paraId="504677D3" w14:textId="77777777" w:rsidR="001A3CD5" w:rsidRPr="00406CEF" w:rsidRDefault="00406CEF" w:rsidP="00406CEF">
            <w:pPr>
              <w:pStyle w:val="selection"/>
              <w:numPr>
                <w:ilvl w:val="0"/>
                <w:numId w:val="13"/>
              </w:numPr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28E43E09" w14:textId="5764FBE0" w:rsidR="00406CEF" w:rsidRPr="00406CEF" w:rsidRDefault="00406CEF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</w:p>
        </w:tc>
      </w:tr>
      <w:tr w:rsidR="001A3CD5" w:rsidRPr="00EC64B5" w14:paraId="665A2C34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088161" w14:textId="77777777" w:rsidR="001A3CD5" w:rsidRPr="00406CEF" w:rsidRDefault="001A3CD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584314" w14:textId="3791EDE1" w:rsidR="001A3CD5" w:rsidRPr="00406CEF" w:rsidRDefault="00406CEF" w:rsidP="00406CEF">
            <w:r w:rsidRPr="00406CEF">
              <w:t>What are the important measures to achieve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financial impact proof and validation</w:t>
            </w:r>
            <w:r w:rsidRPr="00406CEF">
              <w:t>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5AA88D" w14:textId="77777777" w:rsidR="00406CEF" w:rsidRPr="00406CEF" w:rsidRDefault="00406CEF" w:rsidP="0042751F">
            <w:pPr>
              <w:pStyle w:val="selection"/>
              <w:numPr>
                <w:ilvl w:val="0"/>
                <w:numId w:val="23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Demonstrate cost savings with data-backed case studies</w:t>
            </w:r>
          </w:p>
          <w:p w14:paraId="6E011425" w14:textId="77777777" w:rsidR="00406CEF" w:rsidRPr="00406CEF" w:rsidRDefault="00406CEF" w:rsidP="0042751F">
            <w:pPr>
              <w:pStyle w:val="selection"/>
              <w:numPr>
                <w:ilvl w:val="0"/>
                <w:numId w:val="23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Translate clinical benefits into financial impact</w:t>
            </w:r>
          </w:p>
          <w:p w14:paraId="0F34C2AE" w14:textId="77777777" w:rsidR="0042751F" w:rsidRPr="00406CEF" w:rsidRDefault="0042751F" w:rsidP="0042751F">
            <w:pPr>
              <w:pStyle w:val="selection"/>
              <w:numPr>
                <w:ilvl w:val="0"/>
                <w:numId w:val="23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03120BC5" w14:textId="77777777" w:rsidR="001A3CD5" w:rsidRPr="00406CEF" w:rsidRDefault="001A3CD5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</w:p>
        </w:tc>
      </w:tr>
      <w:tr w:rsidR="001A3CD5" w:rsidRPr="00EC64B5" w14:paraId="32948CD0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5EA41B" w14:textId="77777777" w:rsidR="001A3CD5" w:rsidRPr="00406CEF" w:rsidRDefault="001A3CD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CA68CA" w14:textId="4FE0A807" w:rsidR="001A3CD5" w:rsidRPr="00406CEF" w:rsidRDefault="00406CEF" w:rsidP="00406CEF">
            <w:r w:rsidRPr="00406CEF">
              <w:t>What are the key requirements to collect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customer feedback</w:t>
            </w:r>
            <w:r w:rsidRPr="00406CEF">
              <w:t>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20D9A2" w14:textId="77777777" w:rsidR="00406CEF" w:rsidRPr="00406CEF" w:rsidRDefault="00406CEF" w:rsidP="0042751F">
            <w:pPr>
              <w:pStyle w:val="selection"/>
              <w:numPr>
                <w:ilvl w:val="0"/>
                <w:numId w:val="24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Regular engagement with customers</w:t>
            </w:r>
          </w:p>
          <w:p w14:paraId="0549D1A7" w14:textId="77777777" w:rsidR="00406CEF" w:rsidRPr="00406CEF" w:rsidRDefault="00406CEF" w:rsidP="0042751F">
            <w:pPr>
              <w:pStyle w:val="selection"/>
              <w:numPr>
                <w:ilvl w:val="0"/>
                <w:numId w:val="24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Validating product ideas early through customer input</w:t>
            </w:r>
          </w:p>
          <w:p w14:paraId="7BFCB72D" w14:textId="77777777" w:rsidR="00406CEF" w:rsidRPr="00406CEF" w:rsidRDefault="00406CEF" w:rsidP="0042751F">
            <w:pPr>
              <w:pStyle w:val="selection"/>
              <w:numPr>
                <w:ilvl w:val="0"/>
                <w:numId w:val="24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Prioritzing customer support</w:t>
            </w:r>
          </w:p>
          <w:p w14:paraId="761D4E9F" w14:textId="77777777" w:rsidR="0042751F" w:rsidRPr="00406CEF" w:rsidRDefault="0042751F" w:rsidP="0042751F">
            <w:pPr>
              <w:pStyle w:val="selection"/>
              <w:numPr>
                <w:ilvl w:val="0"/>
                <w:numId w:val="24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0122E414" w14:textId="77777777" w:rsidR="001A3CD5" w:rsidRPr="00406CEF" w:rsidRDefault="001A3CD5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</w:p>
        </w:tc>
      </w:tr>
      <w:tr w:rsidR="001A3CD5" w:rsidRPr="00EC64B5" w14:paraId="6CA964F5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EACE3A" w14:textId="77777777" w:rsidR="001A3CD5" w:rsidRPr="00406CEF" w:rsidRDefault="001A3CD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F62AB3" w14:textId="7931C9B4" w:rsidR="001A3CD5" w:rsidRPr="00406CEF" w:rsidRDefault="00406CEF" w:rsidP="00406CEF">
            <w:r w:rsidRPr="00406CEF">
              <w:t>What are key measures to ensure proper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customer awareness raising</w:t>
            </w:r>
            <w:r w:rsidRPr="00406CEF">
              <w:t>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13FED2" w14:textId="77777777" w:rsidR="00406CEF" w:rsidRPr="00406CEF" w:rsidRDefault="00406CEF" w:rsidP="0042751F">
            <w:pPr>
              <w:pStyle w:val="selection"/>
              <w:numPr>
                <w:ilvl w:val="0"/>
                <w:numId w:val="13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Leverage key opinion leaders and ambassadors for credibility</w:t>
            </w:r>
          </w:p>
          <w:p w14:paraId="48237E81" w14:textId="77777777" w:rsidR="00406CEF" w:rsidRPr="00406CEF" w:rsidRDefault="00406CEF" w:rsidP="0042751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Educate the market through multi-channel campaigns</w:t>
            </w:r>
          </w:p>
          <w:p w14:paraId="14B8E7E4" w14:textId="77777777" w:rsidR="00406CEF" w:rsidRPr="00406CEF" w:rsidRDefault="00406CEF" w:rsidP="0042751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Address resistance to new technologies</w:t>
            </w:r>
          </w:p>
          <w:p w14:paraId="5D5E198E" w14:textId="77777777" w:rsidR="0042751F" w:rsidRPr="00406CEF" w:rsidRDefault="0042751F" w:rsidP="0042751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5FD0E9E2" w14:textId="77777777" w:rsidR="00406CEF" w:rsidRPr="00406CEF" w:rsidRDefault="00406CEF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</w:p>
        </w:tc>
      </w:tr>
      <w:tr w:rsidR="001A3CD5" w:rsidRPr="00EC64B5" w14:paraId="5D1E94D3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92ED63" w14:textId="77777777" w:rsidR="001A3CD5" w:rsidRPr="00406CEF" w:rsidRDefault="001A3CD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A9B579" w14:textId="0150E673" w:rsidR="001A3CD5" w:rsidRPr="00406CEF" w:rsidRDefault="00406CEF" w:rsidP="00406CEF">
            <w:r w:rsidRPr="00406CEF">
              <w:t>What are key measures to find the best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market size and customer segment</w:t>
            </w:r>
            <w:r w:rsidRPr="00406CEF">
              <w:t>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A57457" w14:textId="77777777" w:rsidR="00406CEF" w:rsidRPr="00406CEF" w:rsidRDefault="00406CEF" w:rsidP="0042751F">
            <w:pPr>
              <w:pStyle w:val="selection"/>
              <w:numPr>
                <w:ilvl w:val="0"/>
                <w:numId w:val="26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Prioritize markets with high demand and receptive attitudes towards innovation</w:t>
            </w:r>
          </w:p>
          <w:p w14:paraId="416CE7AD" w14:textId="77777777" w:rsidR="00406CEF" w:rsidRPr="00406CEF" w:rsidRDefault="00406CEF" w:rsidP="0042751F">
            <w:pPr>
              <w:pStyle w:val="selection"/>
              <w:numPr>
                <w:ilvl w:val="0"/>
                <w:numId w:val="26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Adapt go-to-market strategies to regional customer behavior</w:t>
            </w:r>
          </w:p>
          <w:p w14:paraId="7E0736B9" w14:textId="77777777" w:rsidR="0042751F" w:rsidRPr="00406CEF" w:rsidRDefault="0042751F" w:rsidP="0042751F">
            <w:pPr>
              <w:pStyle w:val="selection"/>
              <w:numPr>
                <w:ilvl w:val="0"/>
                <w:numId w:val="26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0DA3B9E1" w14:textId="77777777" w:rsidR="001A3CD5" w:rsidRPr="00406CEF" w:rsidRDefault="001A3CD5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</w:p>
        </w:tc>
      </w:tr>
      <w:tr w:rsidR="001A3CD5" w:rsidRPr="00EC64B5" w14:paraId="53AE3C62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40434F" w14:textId="77777777" w:rsidR="001A3CD5" w:rsidRPr="00406CEF" w:rsidRDefault="001A3CD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6313AE" w14:textId="23152147" w:rsidR="001A3CD5" w:rsidRPr="00406CEF" w:rsidRDefault="00406CEF" w:rsidP="00406CEF">
            <w:r w:rsidRPr="00406CEF">
              <w:t>What are important measures to achieve successful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collaboration with larger organizations</w:t>
            </w:r>
            <w:r w:rsidRPr="00406CEF">
              <w:t>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AA5D55" w14:textId="77777777" w:rsidR="00406CEF" w:rsidRPr="00406CEF" w:rsidRDefault="00406CEF" w:rsidP="0042751F">
            <w:pPr>
              <w:pStyle w:val="selection"/>
              <w:numPr>
                <w:ilvl w:val="0"/>
                <w:numId w:val="13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Leverage intellectual property to align with larger partners</w:t>
            </w:r>
          </w:p>
          <w:p w14:paraId="2ECB7D17" w14:textId="77777777" w:rsidR="00406CEF" w:rsidRPr="00406CEF" w:rsidRDefault="00406CEF" w:rsidP="0042751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lastRenderedPageBreak/>
              <w:t>Establish paid partnerships for long-term commitment</w:t>
            </w:r>
          </w:p>
          <w:p w14:paraId="75CB44C0" w14:textId="77777777" w:rsidR="0042751F" w:rsidRPr="00406CEF" w:rsidRDefault="0042751F" w:rsidP="0042751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40F6B5EE" w14:textId="77777777" w:rsidR="001A3CD5" w:rsidRPr="00406CEF" w:rsidRDefault="001A3CD5" w:rsidP="00406CEF">
            <w:pPr>
              <w:pStyle w:val="selection"/>
              <w:spacing w:before="0" w:beforeAutospacing="0" w:after="0" w:afterAutospacing="0"/>
              <w:rPr>
                <w:rStyle w:val="labelwrapper"/>
                <w:rFonts w:eastAsiaTheme="majorEastAsia"/>
              </w:rPr>
            </w:pPr>
          </w:p>
        </w:tc>
      </w:tr>
      <w:tr w:rsidR="001A3CD5" w:rsidRPr="00EC64B5" w14:paraId="02D8C0A8" w14:textId="77777777" w:rsidTr="00EC64B5">
        <w:trPr>
          <w:trHeight w:val="27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4F5C08" w14:textId="77777777" w:rsidR="001A3CD5" w:rsidRPr="00406CEF" w:rsidRDefault="001A3CD5" w:rsidP="00406CEF"/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8A9658" w14:textId="3CB777BB" w:rsidR="001A3CD5" w:rsidRPr="00406CEF" w:rsidRDefault="00406CEF" w:rsidP="00406CEF">
            <w:r w:rsidRPr="00406CEF">
              <w:t>What are key measures to achieve</w:t>
            </w:r>
            <w:r w:rsidRPr="00406CEF">
              <w:rPr>
                <w:rStyle w:val="apple-converted-space"/>
                <w:rFonts w:eastAsiaTheme="majorEastAsia"/>
              </w:rPr>
              <w:t> </w:t>
            </w:r>
            <w:r w:rsidRPr="00406CEF">
              <w:rPr>
                <w:rStyle w:val="Strong"/>
                <w:rFonts w:eastAsiaTheme="majorEastAsia"/>
              </w:rPr>
              <w:t>investor backing and fit</w:t>
            </w:r>
            <w:r w:rsidRPr="00406CEF">
              <w:t>?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8399FD" w14:textId="77777777" w:rsidR="00406CEF" w:rsidRPr="00406CEF" w:rsidRDefault="00406CEF" w:rsidP="0042751F">
            <w:pPr>
              <w:pStyle w:val="selection"/>
              <w:numPr>
                <w:ilvl w:val="0"/>
                <w:numId w:val="13"/>
              </w:numPr>
              <w:spacing w:before="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Choosing investors who offer "Smart Money"</w:t>
            </w:r>
          </w:p>
          <w:p w14:paraId="74B73322" w14:textId="77777777" w:rsidR="00406CEF" w:rsidRPr="00406CEF" w:rsidRDefault="00406CEF" w:rsidP="0042751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Ensuring investor and founders vision align</w:t>
            </w:r>
          </w:p>
          <w:p w14:paraId="33319058" w14:textId="77777777" w:rsidR="00406CEF" w:rsidRPr="00406CEF" w:rsidRDefault="00406CEF" w:rsidP="0042751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</w:pPr>
            <w:r w:rsidRPr="00406CEF">
              <w:rPr>
                <w:rStyle w:val="labelwrapper"/>
                <w:rFonts w:eastAsiaTheme="majorEastAsia"/>
              </w:rPr>
              <w:t>Leveraging network for funding"</w:t>
            </w:r>
          </w:p>
          <w:p w14:paraId="12196906" w14:textId="77777777" w:rsidR="0042751F" w:rsidRPr="00406CEF" w:rsidRDefault="0042751F" w:rsidP="0042751F">
            <w:pPr>
              <w:pStyle w:val="selection"/>
              <w:numPr>
                <w:ilvl w:val="0"/>
                <w:numId w:val="13"/>
              </w:numPr>
              <w:spacing w:before="120" w:beforeAutospacing="0" w:after="0" w:afterAutospacing="0"/>
              <w:rPr>
                <w:rStyle w:val="labelwrapper"/>
              </w:rPr>
            </w:pPr>
            <w:r w:rsidRPr="00406CEF">
              <w:rPr>
                <w:rStyle w:val="labelwrapper"/>
                <w:rFonts w:eastAsiaTheme="majorEastAsia"/>
              </w:rPr>
              <w:t>Other (enter text)</w:t>
            </w:r>
          </w:p>
          <w:p w14:paraId="50B675F9" w14:textId="3DE2285A" w:rsidR="00406CEF" w:rsidRPr="00406CEF" w:rsidRDefault="00406CEF" w:rsidP="00406CEF">
            <w:pPr>
              <w:pStyle w:val="selection"/>
              <w:spacing w:before="120" w:beforeAutospacing="0" w:after="0" w:afterAutospacing="0"/>
              <w:rPr>
                <w:rStyle w:val="labelwrapper"/>
              </w:rPr>
            </w:pPr>
          </w:p>
        </w:tc>
      </w:tr>
    </w:tbl>
    <w:p w14:paraId="1CB191C7" w14:textId="77777777" w:rsidR="00407F4B" w:rsidRPr="00EC64B5" w:rsidRDefault="00407F4B" w:rsidP="00E32104"/>
    <w:sectPr w:rsidR="00407F4B" w:rsidRPr="00EC64B5" w:rsidSect="00E3210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1A010" w14:textId="77777777" w:rsidR="00D056C9" w:rsidRDefault="00D056C9" w:rsidP="00967192">
      <w:r>
        <w:separator/>
      </w:r>
    </w:p>
  </w:endnote>
  <w:endnote w:type="continuationSeparator" w:id="0">
    <w:p w14:paraId="3A7848A9" w14:textId="77777777" w:rsidR="00D056C9" w:rsidRDefault="00D056C9" w:rsidP="00967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D66EC" w14:textId="77777777" w:rsidR="00D056C9" w:rsidRDefault="00D056C9" w:rsidP="00967192">
      <w:r>
        <w:separator/>
      </w:r>
    </w:p>
  </w:footnote>
  <w:footnote w:type="continuationSeparator" w:id="0">
    <w:p w14:paraId="7E1D1CC4" w14:textId="77777777" w:rsidR="00D056C9" w:rsidRDefault="00D056C9" w:rsidP="00967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04A29" w14:textId="7ECA06DE" w:rsidR="00941AD6" w:rsidRPr="00941AD6" w:rsidRDefault="00941AD6" w:rsidP="00941AD6">
    <w:pPr>
      <w:pStyle w:val="Header"/>
      <w:jc w:val="center"/>
    </w:pPr>
    <w:r w:rsidRPr="001C6580">
      <w:rPr>
        <w:rFonts w:eastAsiaTheme="majorEastAsia"/>
        <w:spacing w:val="-10"/>
        <w:kern w:val="28"/>
        <w:lang w:val="en-US" w:eastAsia="en-US"/>
        <w14:ligatures w14:val="standardContextual"/>
      </w:rPr>
      <w:t>Success Factors for Scaling Patient-Facing Digital Health Technologies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4AE7"/>
    <w:multiLevelType w:val="hybridMultilevel"/>
    <w:tmpl w:val="0D9A09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3F4F"/>
    <w:multiLevelType w:val="multilevel"/>
    <w:tmpl w:val="0018D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A042C"/>
    <w:multiLevelType w:val="hybridMultilevel"/>
    <w:tmpl w:val="8D9E8F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37A8C"/>
    <w:multiLevelType w:val="hybridMultilevel"/>
    <w:tmpl w:val="9EF0D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75407"/>
    <w:multiLevelType w:val="multilevel"/>
    <w:tmpl w:val="94425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A25CB6"/>
    <w:multiLevelType w:val="hybridMultilevel"/>
    <w:tmpl w:val="E020C84A"/>
    <w:lvl w:ilvl="0" w:tplc="0FC085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A48A2"/>
    <w:multiLevelType w:val="multilevel"/>
    <w:tmpl w:val="68B2F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A255B4"/>
    <w:multiLevelType w:val="hybridMultilevel"/>
    <w:tmpl w:val="20A24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6638"/>
    <w:multiLevelType w:val="multilevel"/>
    <w:tmpl w:val="9D86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361033"/>
    <w:multiLevelType w:val="multilevel"/>
    <w:tmpl w:val="5BB6E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744E9"/>
    <w:multiLevelType w:val="multilevel"/>
    <w:tmpl w:val="B2DA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CC6301"/>
    <w:multiLevelType w:val="multilevel"/>
    <w:tmpl w:val="ED62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032717"/>
    <w:multiLevelType w:val="multilevel"/>
    <w:tmpl w:val="C7963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562DDD"/>
    <w:multiLevelType w:val="multilevel"/>
    <w:tmpl w:val="6D7A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5C7C52"/>
    <w:multiLevelType w:val="multilevel"/>
    <w:tmpl w:val="4FA0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81730A"/>
    <w:multiLevelType w:val="multilevel"/>
    <w:tmpl w:val="4BA2E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35225F"/>
    <w:multiLevelType w:val="hybridMultilevel"/>
    <w:tmpl w:val="96CEE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E8752B"/>
    <w:multiLevelType w:val="multilevel"/>
    <w:tmpl w:val="8652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3A275D"/>
    <w:multiLevelType w:val="multilevel"/>
    <w:tmpl w:val="B6A4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664B4E"/>
    <w:multiLevelType w:val="multilevel"/>
    <w:tmpl w:val="7C3EE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C60DC0"/>
    <w:multiLevelType w:val="hybridMultilevel"/>
    <w:tmpl w:val="1A14F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2B0503"/>
    <w:multiLevelType w:val="multilevel"/>
    <w:tmpl w:val="F96C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9C591E"/>
    <w:multiLevelType w:val="multilevel"/>
    <w:tmpl w:val="3598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0465A1"/>
    <w:multiLevelType w:val="multilevel"/>
    <w:tmpl w:val="3ECC9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05453F"/>
    <w:multiLevelType w:val="multilevel"/>
    <w:tmpl w:val="9E60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7C59D6"/>
    <w:multiLevelType w:val="hybridMultilevel"/>
    <w:tmpl w:val="12C43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40303"/>
    <w:multiLevelType w:val="multilevel"/>
    <w:tmpl w:val="7E24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A95CEA"/>
    <w:multiLevelType w:val="hybridMultilevel"/>
    <w:tmpl w:val="8AD6C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24214">
    <w:abstractNumId w:val="3"/>
  </w:num>
  <w:num w:numId="2" w16cid:durableId="782308256">
    <w:abstractNumId w:val="5"/>
  </w:num>
  <w:num w:numId="3" w16cid:durableId="1127088411">
    <w:abstractNumId w:val="20"/>
  </w:num>
  <w:num w:numId="4" w16cid:durableId="1071539858">
    <w:abstractNumId w:val="7"/>
  </w:num>
  <w:num w:numId="5" w16cid:durableId="1107575875">
    <w:abstractNumId w:val="25"/>
  </w:num>
  <w:num w:numId="6" w16cid:durableId="1371296539">
    <w:abstractNumId w:val="27"/>
  </w:num>
  <w:num w:numId="7" w16cid:durableId="758064296">
    <w:abstractNumId w:val="0"/>
  </w:num>
  <w:num w:numId="8" w16cid:durableId="2079404328">
    <w:abstractNumId w:val="2"/>
  </w:num>
  <w:num w:numId="9" w16cid:durableId="2045590880">
    <w:abstractNumId w:val="16"/>
  </w:num>
  <w:num w:numId="10" w16cid:durableId="347946331">
    <w:abstractNumId w:val="13"/>
  </w:num>
  <w:num w:numId="11" w16cid:durableId="1820881015">
    <w:abstractNumId w:val="14"/>
  </w:num>
  <w:num w:numId="12" w16cid:durableId="961955464">
    <w:abstractNumId w:val="21"/>
  </w:num>
  <w:num w:numId="13" w16cid:durableId="970132160">
    <w:abstractNumId w:val="12"/>
  </w:num>
  <w:num w:numId="14" w16cid:durableId="1449281198">
    <w:abstractNumId w:val="10"/>
  </w:num>
  <w:num w:numId="15" w16cid:durableId="1825970829">
    <w:abstractNumId w:val="15"/>
  </w:num>
  <w:num w:numId="16" w16cid:durableId="277883458">
    <w:abstractNumId w:val="26"/>
  </w:num>
  <w:num w:numId="17" w16cid:durableId="206575149">
    <w:abstractNumId w:val="19"/>
  </w:num>
  <w:num w:numId="18" w16cid:durableId="288442089">
    <w:abstractNumId w:val="17"/>
  </w:num>
  <w:num w:numId="19" w16cid:durableId="247468372">
    <w:abstractNumId w:val="1"/>
  </w:num>
  <w:num w:numId="20" w16cid:durableId="817307550">
    <w:abstractNumId w:val="22"/>
  </w:num>
  <w:num w:numId="21" w16cid:durableId="566455903">
    <w:abstractNumId w:val="4"/>
  </w:num>
  <w:num w:numId="22" w16cid:durableId="1041246125">
    <w:abstractNumId w:val="11"/>
  </w:num>
  <w:num w:numId="23" w16cid:durableId="1711690115">
    <w:abstractNumId w:val="24"/>
  </w:num>
  <w:num w:numId="24" w16cid:durableId="1687558707">
    <w:abstractNumId w:val="9"/>
  </w:num>
  <w:num w:numId="25" w16cid:durableId="736248024">
    <w:abstractNumId w:val="8"/>
  </w:num>
  <w:num w:numId="26" w16cid:durableId="1742362509">
    <w:abstractNumId w:val="6"/>
  </w:num>
  <w:num w:numId="27" w16cid:durableId="808867638">
    <w:abstractNumId w:val="23"/>
  </w:num>
  <w:num w:numId="28" w16cid:durableId="98312600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4B"/>
    <w:rsid w:val="000641C6"/>
    <w:rsid w:val="000D3257"/>
    <w:rsid w:val="000F73CB"/>
    <w:rsid w:val="00153797"/>
    <w:rsid w:val="001607D1"/>
    <w:rsid w:val="00184A1D"/>
    <w:rsid w:val="001A3CD5"/>
    <w:rsid w:val="001E190A"/>
    <w:rsid w:val="0022246D"/>
    <w:rsid w:val="00224CEA"/>
    <w:rsid w:val="00225916"/>
    <w:rsid w:val="00275DDF"/>
    <w:rsid w:val="00300313"/>
    <w:rsid w:val="003232F0"/>
    <w:rsid w:val="00326290"/>
    <w:rsid w:val="00381A01"/>
    <w:rsid w:val="003865A7"/>
    <w:rsid w:val="003D1975"/>
    <w:rsid w:val="003F10E8"/>
    <w:rsid w:val="00406CEF"/>
    <w:rsid w:val="00407F4B"/>
    <w:rsid w:val="00411DDA"/>
    <w:rsid w:val="004271AD"/>
    <w:rsid w:val="0042751F"/>
    <w:rsid w:val="0044785B"/>
    <w:rsid w:val="0053251D"/>
    <w:rsid w:val="005C0329"/>
    <w:rsid w:val="005E1D8F"/>
    <w:rsid w:val="00671ABC"/>
    <w:rsid w:val="0071556A"/>
    <w:rsid w:val="00727D31"/>
    <w:rsid w:val="007604BC"/>
    <w:rsid w:val="007F48F5"/>
    <w:rsid w:val="00865218"/>
    <w:rsid w:val="008B3C91"/>
    <w:rsid w:val="008D085B"/>
    <w:rsid w:val="00903017"/>
    <w:rsid w:val="00941AD6"/>
    <w:rsid w:val="00967192"/>
    <w:rsid w:val="00992ABF"/>
    <w:rsid w:val="009A0A3A"/>
    <w:rsid w:val="009D27D1"/>
    <w:rsid w:val="00A26F21"/>
    <w:rsid w:val="00A74DC7"/>
    <w:rsid w:val="00AC70DD"/>
    <w:rsid w:val="00AD4824"/>
    <w:rsid w:val="00B05071"/>
    <w:rsid w:val="00B44E4C"/>
    <w:rsid w:val="00B57BBA"/>
    <w:rsid w:val="00B876DE"/>
    <w:rsid w:val="00BD5849"/>
    <w:rsid w:val="00BF0E76"/>
    <w:rsid w:val="00C349CD"/>
    <w:rsid w:val="00CA160A"/>
    <w:rsid w:val="00CA1DF9"/>
    <w:rsid w:val="00CD51FA"/>
    <w:rsid w:val="00CF3DFD"/>
    <w:rsid w:val="00D056C9"/>
    <w:rsid w:val="00E06B82"/>
    <w:rsid w:val="00E07964"/>
    <w:rsid w:val="00E32104"/>
    <w:rsid w:val="00EC2714"/>
    <w:rsid w:val="00EC64B5"/>
    <w:rsid w:val="00EE619C"/>
    <w:rsid w:val="00F24E7B"/>
    <w:rsid w:val="00F35A60"/>
    <w:rsid w:val="00F63574"/>
    <w:rsid w:val="00FE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26EE3D"/>
  <w15:chartTrackingRefBased/>
  <w15:docId w15:val="{2CE62532-D67A-EF4E-B2CA-BF62B08A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F4B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F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F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F4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F4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F4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F4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F4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F4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F4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F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F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F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F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F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F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F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F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F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F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7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F4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7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F4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7F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F4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7F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F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F4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7F4B"/>
    <w:pPr>
      <w:spacing w:after="0" w:line="240" w:lineRule="auto"/>
    </w:pPr>
    <w:rPr>
      <w:kern w:val="0"/>
      <w:sz w:val="22"/>
      <w:szCs w:val="22"/>
      <w:lang w:val="de-C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07F4B"/>
    <w:pPr>
      <w:spacing w:line="48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71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719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71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719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customStyle="1" w:styleId="TableGrid0">
    <w:name w:val="TableGrid"/>
    <w:rsid w:val="00E3210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AD4824"/>
    <w:pPr>
      <w:spacing w:before="100" w:beforeAutospacing="1" w:after="100" w:afterAutospacing="1"/>
    </w:pPr>
  </w:style>
  <w:style w:type="paragraph" w:customStyle="1" w:styleId="selection">
    <w:name w:val="selection"/>
    <w:basedOn w:val="Normal"/>
    <w:rsid w:val="00992ABF"/>
    <w:pPr>
      <w:spacing w:before="100" w:beforeAutospacing="1" w:after="100" w:afterAutospacing="1"/>
    </w:pPr>
  </w:style>
  <w:style w:type="character" w:customStyle="1" w:styleId="labelwrapper">
    <w:name w:val="labelwrapper"/>
    <w:basedOn w:val="DefaultParagraphFont"/>
    <w:rsid w:val="00992ABF"/>
  </w:style>
  <w:style w:type="character" w:customStyle="1" w:styleId="apple-converted-space">
    <w:name w:val="apple-converted-space"/>
    <w:basedOn w:val="DefaultParagraphFont"/>
    <w:rsid w:val="00EC64B5"/>
  </w:style>
  <w:style w:type="character" w:styleId="Strong">
    <w:name w:val="Strong"/>
    <w:basedOn w:val="DefaultParagraphFont"/>
    <w:uiPriority w:val="22"/>
    <w:qFormat/>
    <w:rsid w:val="00EC64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15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115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138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002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203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49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1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88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1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14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502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418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9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31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998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31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490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102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960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686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4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725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83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9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4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58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Pfitzer</dc:creator>
  <cp:keywords/>
  <dc:description/>
  <cp:lastModifiedBy>Estelle Pfitzer</cp:lastModifiedBy>
  <cp:revision>6</cp:revision>
  <dcterms:created xsi:type="dcterms:W3CDTF">2025-03-14T15:56:00Z</dcterms:created>
  <dcterms:modified xsi:type="dcterms:W3CDTF">2025-03-14T16:31:00Z</dcterms:modified>
</cp:coreProperties>
</file>