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636E55" w14:textId="38190D2B" w:rsidR="00A9151F" w:rsidRDefault="00A9151F" w:rsidP="00270CDF">
      <w:pPr>
        <w:pStyle w:val="Caption"/>
        <w:keepNext/>
        <w:jc w:val="center"/>
        <w:rPr>
          <w:b/>
          <w:bCs/>
          <w:i w:val="0"/>
          <w:iCs w:val="0"/>
          <w:color w:val="auto"/>
          <w:sz w:val="28"/>
          <w:szCs w:val="28"/>
        </w:rPr>
      </w:pPr>
      <w:r w:rsidRPr="00270CDF">
        <w:rPr>
          <w:b/>
          <w:bCs/>
          <w:i w:val="0"/>
          <w:iCs w:val="0"/>
          <w:color w:val="auto"/>
          <w:sz w:val="28"/>
          <w:szCs w:val="28"/>
        </w:rPr>
        <w:t>Appendix 3</w:t>
      </w:r>
    </w:p>
    <w:p w14:paraId="343C4E04" w14:textId="77777777" w:rsidR="00CD149B" w:rsidRPr="00BB5F90" w:rsidRDefault="00CD149B" w:rsidP="00CD149B">
      <w:pPr>
        <w:rPr>
          <w:sz w:val="24"/>
          <w:szCs w:val="24"/>
          <w:lang w:val="en-GB"/>
        </w:rPr>
      </w:pPr>
    </w:p>
    <w:p w14:paraId="59C23FD0" w14:textId="015AF447" w:rsidR="00560B5D" w:rsidRPr="00674182" w:rsidRDefault="0037658E" w:rsidP="00560B5D">
      <w:pPr>
        <w:rPr>
          <w:rFonts w:ascii="Calibri" w:hAnsi="Calibri" w:cs="Calibri"/>
          <w:sz w:val="24"/>
          <w:szCs w:val="24"/>
          <w:lang w:val="en-GB"/>
        </w:rPr>
      </w:pPr>
      <w:r w:rsidRPr="00674182">
        <w:rPr>
          <w:rFonts w:ascii="Calibri" w:hAnsi="Calibri" w:cs="Calibri"/>
          <w:b/>
          <w:bCs/>
          <w:sz w:val="24"/>
          <w:szCs w:val="24"/>
          <w:lang w:val="en-GB"/>
        </w:rPr>
        <w:t>Table 1.</w:t>
      </w:r>
      <w:r w:rsidRPr="00674182">
        <w:rPr>
          <w:rFonts w:ascii="Calibri" w:hAnsi="Calibri" w:cs="Calibri"/>
          <w:sz w:val="24"/>
          <w:szCs w:val="24"/>
          <w:lang w:val="en-GB"/>
        </w:rPr>
        <w:t xml:space="preserve"> Overview of the category of patient flow dynamics and scope with subcategories, codes, and quotes from the focus group discussions</w:t>
      </w:r>
    </w:p>
    <w:p w14:paraId="03E72D63" w14:textId="0D11D0CF" w:rsidR="0037658E" w:rsidRPr="00674182" w:rsidRDefault="0037658E" w:rsidP="00560B5D">
      <w:pPr>
        <w:rPr>
          <w:rFonts w:ascii="Calibri" w:hAnsi="Calibri" w:cs="Calibri"/>
          <w:sz w:val="24"/>
          <w:szCs w:val="24"/>
          <w:lang w:val="en-GB"/>
        </w:rPr>
      </w:pPr>
      <w:r w:rsidRPr="00674182">
        <w:rPr>
          <w:rFonts w:ascii="Calibri" w:hAnsi="Calibri" w:cs="Calibri"/>
          <w:b/>
          <w:bCs/>
          <w:sz w:val="24"/>
          <w:szCs w:val="24"/>
          <w:lang w:val="en-GB"/>
        </w:rPr>
        <w:t>Table 2.</w:t>
      </w:r>
      <w:r w:rsidRPr="00674182">
        <w:rPr>
          <w:rFonts w:ascii="Calibri" w:hAnsi="Calibri" w:cs="Calibri"/>
          <w:sz w:val="24"/>
          <w:szCs w:val="24"/>
          <w:lang w:val="en-GB"/>
        </w:rPr>
        <w:t xml:space="preserve"> Categories, subcategories, and codes of the population category of patient flow challenges</w:t>
      </w:r>
    </w:p>
    <w:p w14:paraId="783A4528" w14:textId="6E7C0192" w:rsidR="00674182" w:rsidRPr="00674182" w:rsidRDefault="00674182" w:rsidP="00560B5D">
      <w:pPr>
        <w:rPr>
          <w:rFonts w:ascii="Calibri" w:hAnsi="Calibri" w:cs="Calibri"/>
          <w:sz w:val="24"/>
          <w:szCs w:val="24"/>
          <w:lang w:val="en-GB"/>
        </w:rPr>
      </w:pPr>
      <w:r w:rsidRPr="00674182">
        <w:rPr>
          <w:rFonts w:ascii="Calibri" w:hAnsi="Calibri" w:cs="Calibri"/>
          <w:b/>
          <w:bCs/>
          <w:sz w:val="24"/>
          <w:szCs w:val="24"/>
        </w:rPr>
        <w:t xml:space="preserve">Table 3: </w:t>
      </w:r>
      <w:r w:rsidRPr="00674182">
        <w:rPr>
          <w:rFonts w:ascii="Calibri" w:hAnsi="Calibri" w:cs="Calibri"/>
          <w:sz w:val="24"/>
          <w:szCs w:val="24"/>
        </w:rPr>
        <w:t>Codes and sample quotes for patient flow challenges of community-based care in the population category</w:t>
      </w:r>
    </w:p>
    <w:p w14:paraId="60BC991F" w14:textId="5D1C347A" w:rsidR="00BB5F90" w:rsidRDefault="00BB5F90" w:rsidP="00560B5D">
      <w:pPr>
        <w:rPr>
          <w:rFonts w:ascii="Calibri" w:hAnsi="Calibri" w:cs="Calibri"/>
          <w:sz w:val="24"/>
          <w:szCs w:val="24"/>
          <w:lang w:val="en-GB"/>
        </w:rPr>
      </w:pPr>
      <w:r w:rsidRPr="00674182">
        <w:rPr>
          <w:rFonts w:ascii="Calibri" w:hAnsi="Calibri" w:cs="Calibri"/>
          <w:b/>
          <w:bCs/>
          <w:sz w:val="24"/>
          <w:szCs w:val="24"/>
          <w:lang w:val="en-GB"/>
        </w:rPr>
        <w:t xml:space="preserve">Table 4. </w:t>
      </w:r>
      <w:r w:rsidRPr="00674182">
        <w:rPr>
          <w:rFonts w:ascii="Calibri" w:hAnsi="Calibri" w:cs="Calibri"/>
          <w:sz w:val="24"/>
          <w:szCs w:val="24"/>
          <w:lang w:val="en-GB"/>
        </w:rPr>
        <w:t>Codes and sample quotes for patient flow challenges of staffing in the population category</w:t>
      </w:r>
    </w:p>
    <w:p w14:paraId="6323565F" w14:textId="23295880" w:rsidR="00C36E45" w:rsidRDefault="00C36E45" w:rsidP="00560B5D">
      <w:pPr>
        <w:rPr>
          <w:rFonts w:ascii="Calibri" w:hAnsi="Calibri" w:cs="Calibri"/>
          <w:sz w:val="24"/>
          <w:szCs w:val="24"/>
          <w:lang w:val="en-GB"/>
        </w:rPr>
      </w:pPr>
      <w:r w:rsidRPr="00C36E45">
        <w:rPr>
          <w:rFonts w:ascii="Calibri" w:hAnsi="Calibri" w:cs="Calibri"/>
          <w:b/>
          <w:bCs/>
          <w:sz w:val="24"/>
          <w:szCs w:val="24"/>
          <w:lang w:val="en-GB"/>
        </w:rPr>
        <w:t xml:space="preserve">Table </w:t>
      </w:r>
      <w:r>
        <w:rPr>
          <w:rFonts w:ascii="Calibri" w:hAnsi="Calibri" w:cs="Calibri"/>
          <w:b/>
          <w:bCs/>
          <w:sz w:val="24"/>
          <w:szCs w:val="24"/>
          <w:lang w:val="en-GB"/>
        </w:rPr>
        <w:t>5</w:t>
      </w:r>
      <w:r w:rsidRPr="00C36E45">
        <w:rPr>
          <w:rFonts w:ascii="Calibri" w:hAnsi="Calibri" w:cs="Calibri"/>
          <w:b/>
          <w:bCs/>
          <w:sz w:val="24"/>
          <w:szCs w:val="24"/>
          <w:lang w:val="en-GB"/>
        </w:rPr>
        <w:t>.</w:t>
      </w:r>
      <w:r w:rsidRPr="00C36E45">
        <w:rPr>
          <w:rFonts w:ascii="Calibri" w:hAnsi="Calibri" w:cs="Calibri"/>
          <w:sz w:val="24"/>
          <w:szCs w:val="24"/>
          <w:lang w:val="en-GB"/>
        </w:rPr>
        <w:t xml:space="preserve"> Codes and sample quotes for patient flow challenges of inequities in access to high-quality care services in the population category</w:t>
      </w:r>
    </w:p>
    <w:p w14:paraId="04CECB42" w14:textId="2DA3A5CF" w:rsidR="00E10F5E" w:rsidRDefault="00E10F5E" w:rsidP="00560B5D">
      <w:pPr>
        <w:rPr>
          <w:rFonts w:ascii="Calibri" w:hAnsi="Calibri" w:cs="Calibri"/>
          <w:sz w:val="24"/>
          <w:szCs w:val="24"/>
          <w:lang w:val="en-GB"/>
        </w:rPr>
      </w:pPr>
      <w:r w:rsidRPr="00E10F5E">
        <w:rPr>
          <w:rFonts w:ascii="Calibri" w:hAnsi="Calibri" w:cs="Calibri"/>
          <w:b/>
          <w:bCs/>
          <w:sz w:val="24"/>
          <w:szCs w:val="24"/>
          <w:lang w:val="en-GB"/>
        </w:rPr>
        <w:t>Table 6.</w:t>
      </w:r>
      <w:r>
        <w:rPr>
          <w:rFonts w:ascii="Calibri" w:hAnsi="Calibri" w:cs="Calibri"/>
          <w:sz w:val="24"/>
          <w:szCs w:val="24"/>
          <w:lang w:val="en-GB"/>
        </w:rPr>
        <w:t xml:space="preserve"> </w:t>
      </w:r>
      <w:r w:rsidR="00BC302C" w:rsidRPr="00BC302C">
        <w:rPr>
          <w:rFonts w:ascii="Calibri" w:hAnsi="Calibri" w:cs="Calibri"/>
          <w:sz w:val="24"/>
          <w:szCs w:val="24"/>
          <w:lang w:val="en-GB"/>
        </w:rPr>
        <w:t>Codes and sample quotes for inefficient resource allocation and resource constraints subcategor</w:t>
      </w:r>
      <w:r w:rsidR="00DA12F3">
        <w:rPr>
          <w:rFonts w:ascii="Calibri" w:hAnsi="Calibri" w:cs="Calibri"/>
          <w:sz w:val="24"/>
          <w:szCs w:val="24"/>
          <w:lang w:val="en-GB"/>
        </w:rPr>
        <w:t>y</w:t>
      </w:r>
      <w:r w:rsidR="00BC302C" w:rsidRPr="00BC302C">
        <w:rPr>
          <w:rFonts w:ascii="Calibri" w:hAnsi="Calibri" w:cs="Calibri"/>
          <w:sz w:val="24"/>
          <w:szCs w:val="24"/>
          <w:lang w:val="en-GB"/>
        </w:rPr>
        <w:t xml:space="preserve"> </w:t>
      </w:r>
      <w:r w:rsidR="001A6E37">
        <w:rPr>
          <w:rFonts w:ascii="Calibri" w:hAnsi="Calibri" w:cs="Calibri"/>
          <w:sz w:val="24"/>
          <w:szCs w:val="24"/>
          <w:lang w:val="en-GB"/>
        </w:rPr>
        <w:t>in</w:t>
      </w:r>
      <w:r w:rsidR="00BC302C" w:rsidRPr="00BC302C">
        <w:rPr>
          <w:rFonts w:ascii="Calibri" w:hAnsi="Calibri" w:cs="Calibri"/>
          <w:sz w:val="24"/>
          <w:szCs w:val="24"/>
          <w:lang w:val="en-GB"/>
        </w:rPr>
        <w:t xml:space="preserve"> capacity category</w:t>
      </w:r>
    </w:p>
    <w:p w14:paraId="4D098B92" w14:textId="615CA82C" w:rsidR="00C611DA" w:rsidRDefault="00C611DA" w:rsidP="00C611DA">
      <w:pPr>
        <w:pStyle w:val="Caption"/>
        <w:keepNext/>
        <w:rPr>
          <w:rFonts w:ascii="Calibri" w:hAnsi="Calibri" w:cs="Calibri"/>
          <w:i w:val="0"/>
          <w:iCs w:val="0"/>
          <w:color w:val="auto"/>
          <w:sz w:val="24"/>
          <w:szCs w:val="24"/>
        </w:rPr>
      </w:pPr>
      <w:r w:rsidRPr="00C611DA">
        <w:rPr>
          <w:rFonts w:ascii="Calibri" w:hAnsi="Calibri" w:cs="Calibri"/>
          <w:b/>
          <w:bCs/>
          <w:i w:val="0"/>
          <w:iCs w:val="0"/>
          <w:color w:val="auto"/>
          <w:sz w:val="24"/>
          <w:szCs w:val="24"/>
        </w:rPr>
        <w:t xml:space="preserve">Table 7. </w:t>
      </w:r>
      <w:r w:rsidRPr="00C611DA">
        <w:rPr>
          <w:rFonts w:ascii="Calibri" w:hAnsi="Calibri" w:cs="Calibri"/>
          <w:i w:val="0"/>
          <w:iCs w:val="0"/>
          <w:color w:val="auto"/>
          <w:sz w:val="24"/>
          <w:szCs w:val="24"/>
        </w:rPr>
        <w:t xml:space="preserve">Codes and sample quotes for </w:t>
      </w:r>
      <w:r w:rsidRPr="00BD617F">
        <w:rPr>
          <w:rFonts w:ascii="Calibri" w:hAnsi="Calibri" w:cs="Calibri"/>
          <w:i w:val="0"/>
          <w:iCs w:val="0"/>
          <w:color w:val="auto"/>
          <w:sz w:val="24"/>
          <w:szCs w:val="24"/>
        </w:rPr>
        <w:t>patient volume growth subcategory in capacity category</w:t>
      </w:r>
    </w:p>
    <w:p w14:paraId="7D655468" w14:textId="42FBC936" w:rsidR="00F43DC2" w:rsidRDefault="00F43DC2" w:rsidP="00F43DC2">
      <w:pPr>
        <w:rPr>
          <w:rFonts w:ascii="Calibri" w:hAnsi="Calibri" w:cs="Calibri"/>
          <w:sz w:val="24"/>
          <w:szCs w:val="24"/>
        </w:rPr>
      </w:pPr>
      <w:r w:rsidRPr="00F43DC2">
        <w:rPr>
          <w:rFonts w:ascii="Calibri" w:hAnsi="Calibri" w:cs="Calibri"/>
          <w:b/>
          <w:bCs/>
          <w:sz w:val="24"/>
          <w:szCs w:val="24"/>
        </w:rPr>
        <w:t xml:space="preserve">Table 8. </w:t>
      </w:r>
      <w:r w:rsidRPr="00F43DC2">
        <w:rPr>
          <w:rFonts w:ascii="Calibri" w:hAnsi="Calibri" w:cs="Calibri"/>
          <w:sz w:val="24"/>
          <w:szCs w:val="24"/>
        </w:rPr>
        <w:t>Categories, subcategories, and codes of the process category of patient flow challenges</w:t>
      </w:r>
    </w:p>
    <w:p w14:paraId="2373B439" w14:textId="77777777" w:rsidR="00A52E8F" w:rsidRDefault="00A52E8F" w:rsidP="00A52E8F">
      <w:pPr>
        <w:pStyle w:val="Caption"/>
        <w:keepNext/>
        <w:rPr>
          <w:rFonts w:ascii="Calibri" w:hAnsi="Calibri" w:cs="Calibri"/>
          <w:i w:val="0"/>
          <w:iCs w:val="0"/>
          <w:color w:val="auto"/>
          <w:sz w:val="24"/>
          <w:szCs w:val="24"/>
        </w:rPr>
      </w:pPr>
      <w:r w:rsidRPr="00A52E8F">
        <w:rPr>
          <w:rFonts w:ascii="Calibri" w:hAnsi="Calibri" w:cs="Calibri"/>
          <w:b/>
          <w:bCs/>
          <w:i w:val="0"/>
          <w:iCs w:val="0"/>
          <w:color w:val="auto"/>
          <w:sz w:val="24"/>
          <w:szCs w:val="24"/>
        </w:rPr>
        <w:t xml:space="preserve">Table 9: </w:t>
      </w:r>
      <w:r w:rsidRPr="00A52E8F">
        <w:rPr>
          <w:rFonts w:ascii="Calibri" w:hAnsi="Calibri" w:cs="Calibri"/>
          <w:i w:val="0"/>
          <w:iCs w:val="0"/>
          <w:color w:val="auto"/>
          <w:sz w:val="24"/>
          <w:szCs w:val="24"/>
        </w:rPr>
        <w:t xml:space="preserve">Codes and sample quotes for </w:t>
      </w:r>
      <w:r w:rsidRPr="00B13A3D">
        <w:rPr>
          <w:rFonts w:ascii="Calibri" w:hAnsi="Calibri" w:cs="Calibri"/>
          <w:i w:val="0"/>
          <w:iCs w:val="0"/>
          <w:color w:val="auto"/>
          <w:sz w:val="24"/>
          <w:szCs w:val="24"/>
        </w:rPr>
        <w:t>process subcategories in patient flow challenges</w:t>
      </w:r>
    </w:p>
    <w:p w14:paraId="6A871FFF" w14:textId="58564ABC" w:rsidR="00A86885" w:rsidRDefault="00A86885" w:rsidP="00A86885">
      <w:pPr>
        <w:rPr>
          <w:rFonts w:ascii="Calibri" w:hAnsi="Calibri" w:cs="Calibri"/>
          <w:sz w:val="24"/>
          <w:szCs w:val="24"/>
          <w:lang w:val="en-GB"/>
        </w:rPr>
      </w:pPr>
      <w:r w:rsidRPr="00A86885">
        <w:rPr>
          <w:rFonts w:ascii="Calibri" w:hAnsi="Calibri" w:cs="Calibri"/>
          <w:b/>
          <w:bCs/>
          <w:sz w:val="24"/>
          <w:szCs w:val="24"/>
          <w:lang w:val="en-GB"/>
        </w:rPr>
        <w:t>Table 10.</w:t>
      </w:r>
      <w:r w:rsidRPr="00A86885">
        <w:rPr>
          <w:rFonts w:ascii="Calibri" w:hAnsi="Calibri" w:cs="Calibri"/>
          <w:sz w:val="24"/>
          <w:szCs w:val="24"/>
          <w:lang w:val="en-GB"/>
        </w:rPr>
        <w:t xml:space="preserve"> Categories and codes of the main category of patient flow improvement solutions</w:t>
      </w:r>
    </w:p>
    <w:p w14:paraId="0114F72C" w14:textId="77777777" w:rsidR="00AF027A" w:rsidRDefault="00AF027A" w:rsidP="00C53999">
      <w:pPr>
        <w:pStyle w:val="Caption"/>
        <w:keepNext/>
        <w:spacing w:after="0" w:line="360" w:lineRule="auto"/>
        <w:rPr>
          <w:rFonts w:ascii="Calibri" w:hAnsi="Calibri" w:cs="Calibri"/>
          <w:i w:val="0"/>
          <w:iCs w:val="0"/>
          <w:color w:val="auto"/>
          <w:sz w:val="24"/>
          <w:szCs w:val="24"/>
        </w:rPr>
      </w:pPr>
      <w:r w:rsidRPr="0070579D">
        <w:rPr>
          <w:rFonts w:ascii="Calibri" w:hAnsi="Calibri" w:cs="Calibri"/>
          <w:b/>
          <w:bCs/>
          <w:i w:val="0"/>
          <w:iCs w:val="0"/>
          <w:color w:val="auto"/>
          <w:sz w:val="24"/>
          <w:szCs w:val="24"/>
        </w:rPr>
        <w:t xml:space="preserve">Table </w:t>
      </w:r>
      <w:r>
        <w:rPr>
          <w:rFonts w:ascii="Calibri" w:hAnsi="Calibri" w:cs="Calibri"/>
          <w:b/>
          <w:bCs/>
          <w:i w:val="0"/>
          <w:iCs w:val="0"/>
          <w:color w:val="auto"/>
          <w:sz w:val="24"/>
          <w:szCs w:val="24"/>
        </w:rPr>
        <w:t>11</w:t>
      </w:r>
      <w:r w:rsidRPr="0070579D">
        <w:rPr>
          <w:rFonts w:ascii="Calibri" w:hAnsi="Calibri" w:cs="Calibri"/>
          <w:b/>
          <w:bCs/>
          <w:i w:val="0"/>
          <w:iCs w:val="0"/>
          <w:color w:val="auto"/>
          <w:sz w:val="24"/>
          <w:szCs w:val="24"/>
        </w:rPr>
        <w:t xml:space="preserve">. </w:t>
      </w:r>
      <w:r w:rsidRPr="00AF027A">
        <w:rPr>
          <w:rFonts w:ascii="Calibri" w:hAnsi="Calibri" w:cs="Calibri"/>
          <w:i w:val="0"/>
          <w:iCs w:val="0"/>
          <w:color w:val="auto"/>
          <w:sz w:val="24"/>
          <w:szCs w:val="24"/>
        </w:rPr>
        <w:t>Codes and sample quotes for the human factors solution category in patient flow improvement solution</w:t>
      </w:r>
    </w:p>
    <w:p w14:paraId="73E357ED" w14:textId="77777777" w:rsidR="00C53999" w:rsidRDefault="00C53999" w:rsidP="00C53999">
      <w:pPr>
        <w:pStyle w:val="Caption"/>
        <w:keepNext/>
        <w:spacing w:after="0" w:line="360" w:lineRule="auto"/>
        <w:rPr>
          <w:rFonts w:ascii="Calibri" w:hAnsi="Calibri" w:cs="Calibri"/>
          <w:i w:val="0"/>
          <w:iCs w:val="0"/>
          <w:color w:val="auto"/>
          <w:sz w:val="24"/>
          <w:szCs w:val="24"/>
        </w:rPr>
      </w:pPr>
      <w:r w:rsidRPr="00A41E50">
        <w:rPr>
          <w:rFonts w:ascii="Calibri" w:hAnsi="Calibri" w:cs="Calibri"/>
          <w:b/>
          <w:bCs/>
          <w:i w:val="0"/>
          <w:iCs w:val="0"/>
          <w:color w:val="auto"/>
          <w:sz w:val="24"/>
          <w:szCs w:val="24"/>
        </w:rPr>
        <w:t xml:space="preserve">Table </w:t>
      </w:r>
      <w:r>
        <w:rPr>
          <w:rFonts w:ascii="Calibri" w:hAnsi="Calibri" w:cs="Calibri"/>
          <w:b/>
          <w:bCs/>
          <w:i w:val="0"/>
          <w:iCs w:val="0"/>
          <w:color w:val="auto"/>
          <w:sz w:val="24"/>
          <w:szCs w:val="24"/>
        </w:rPr>
        <w:t>12</w:t>
      </w:r>
      <w:r w:rsidRPr="00A41E50">
        <w:rPr>
          <w:rFonts w:ascii="Calibri" w:hAnsi="Calibri" w:cs="Calibri"/>
          <w:b/>
          <w:bCs/>
          <w:i w:val="0"/>
          <w:iCs w:val="0"/>
          <w:color w:val="auto"/>
          <w:sz w:val="24"/>
          <w:szCs w:val="24"/>
        </w:rPr>
        <w:t xml:space="preserve">. </w:t>
      </w:r>
      <w:r w:rsidRPr="00A41E50">
        <w:rPr>
          <w:rFonts w:ascii="Calibri" w:hAnsi="Calibri" w:cs="Calibri"/>
          <w:i w:val="0"/>
          <w:iCs w:val="0"/>
          <w:color w:val="auto"/>
          <w:sz w:val="24"/>
          <w:szCs w:val="24"/>
        </w:rPr>
        <w:t xml:space="preserve">Codes and sample quotes for the </w:t>
      </w:r>
      <w:r w:rsidRPr="00C53999">
        <w:rPr>
          <w:rFonts w:ascii="Calibri" w:hAnsi="Calibri" w:cs="Calibri"/>
          <w:i w:val="0"/>
          <w:iCs w:val="0"/>
          <w:color w:val="auto"/>
          <w:sz w:val="24"/>
          <w:szCs w:val="24"/>
        </w:rPr>
        <w:t>infrastructure solution category in patient flow improvement solution</w:t>
      </w:r>
    </w:p>
    <w:p w14:paraId="6B790487" w14:textId="07D93483" w:rsidR="00C24C12" w:rsidRPr="002B4667" w:rsidRDefault="00C24C12" w:rsidP="00C24C12">
      <w:pPr>
        <w:pStyle w:val="Caption"/>
        <w:keepNext/>
        <w:rPr>
          <w:i w:val="0"/>
          <w:iCs w:val="0"/>
          <w:color w:val="auto"/>
          <w:sz w:val="24"/>
          <w:szCs w:val="24"/>
        </w:rPr>
      </w:pPr>
      <w:r w:rsidRPr="002B4667">
        <w:rPr>
          <w:b/>
          <w:bCs/>
          <w:i w:val="0"/>
          <w:iCs w:val="0"/>
          <w:color w:val="auto"/>
          <w:sz w:val="24"/>
          <w:szCs w:val="24"/>
        </w:rPr>
        <w:t xml:space="preserve">Table </w:t>
      </w:r>
      <w:r>
        <w:rPr>
          <w:b/>
          <w:bCs/>
          <w:i w:val="0"/>
          <w:iCs w:val="0"/>
          <w:color w:val="auto"/>
          <w:sz w:val="24"/>
          <w:szCs w:val="24"/>
        </w:rPr>
        <w:t>13</w:t>
      </w:r>
      <w:r w:rsidRPr="002B4667">
        <w:rPr>
          <w:b/>
          <w:bCs/>
          <w:i w:val="0"/>
          <w:iCs w:val="0"/>
          <w:color w:val="auto"/>
          <w:sz w:val="24"/>
          <w:szCs w:val="24"/>
        </w:rPr>
        <w:t xml:space="preserve">. </w:t>
      </w:r>
      <w:r w:rsidRPr="002B4667">
        <w:rPr>
          <w:i w:val="0"/>
          <w:iCs w:val="0"/>
          <w:color w:val="auto"/>
          <w:sz w:val="24"/>
          <w:szCs w:val="24"/>
        </w:rPr>
        <w:t xml:space="preserve">Codes and sample quotes for </w:t>
      </w:r>
      <w:r w:rsidRPr="00C24C12">
        <w:rPr>
          <w:i w:val="0"/>
          <w:iCs w:val="0"/>
          <w:color w:val="auto"/>
          <w:sz w:val="24"/>
          <w:szCs w:val="24"/>
        </w:rPr>
        <w:t>Management-Organisation-Policy subcategories</w:t>
      </w:r>
      <w:r w:rsidRPr="002B4667">
        <w:rPr>
          <w:i w:val="0"/>
          <w:iCs w:val="0"/>
          <w:color w:val="auto"/>
          <w:sz w:val="24"/>
          <w:szCs w:val="24"/>
        </w:rPr>
        <w:t xml:space="preserve"> in patient flow improvement solution</w:t>
      </w:r>
    </w:p>
    <w:p w14:paraId="7C3DD749" w14:textId="77777777" w:rsidR="00C24C12" w:rsidRPr="00C24C12" w:rsidRDefault="00C24C12" w:rsidP="00C24C12">
      <w:pPr>
        <w:rPr>
          <w:lang w:val="en-GB"/>
        </w:rPr>
      </w:pPr>
    </w:p>
    <w:p w14:paraId="2BDBC722" w14:textId="77777777" w:rsidR="001638DB" w:rsidRPr="001638DB" w:rsidRDefault="001638DB" w:rsidP="001638DB">
      <w:pPr>
        <w:rPr>
          <w:lang w:val="en-GB"/>
        </w:rPr>
      </w:pPr>
    </w:p>
    <w:p w14:paraId="7F142DAB" w14:textId="77777777" w:rsidR="00D94C89" w:rsidRPr="00D94C89" w:rsidRDefault="00D94C89" w:rsidP="00D94C89">
      <w:pPr>
        <w:rPr>
          <w:lang w:val="en-GB"/>
        </w:rPr>
      </w:pPr>
    </w:p>
    <w:p w14:paraId="7465D122" w14:textId="77777777" w:rsidR="00AF027A" w:rsidRPr="00A86885" w:rsidRDefault="00AF027A" w:rsidP="00A86885">
      <w:pPr>
        <w:rPr>
          <w:rFonts w:ascii="Calibri" w:hAnsi="Calibri" w:cs="Calibri"/>
          <w:sz w:val="24"/>
          <w:szCs w:val="24"/>
          <w:lang w:val="en-GB"/>
        </w:rPr>
      </w:pPr>
    </w:p>
    <w:p w14:paraId="0878F5A0" w14:textId="77777777" w:rsidR="00A52E8F" w:rsidRPr="00A52E8F" w:rsidRDefault="00A52E8F" w:rsidP="00F43DC2">
      <w:pPr>
        <w:rPr>
          <w:rFonts w:ascii="Calibri" w:hAnsi="Calibri" w:cs="Calibri"/>
          <w:sz w:val="24"/>
          <w:szCs w:val="24"/>
          <w:lang w:val="en-GB"/>
        </w:rPr>
      </w:pPr>
    </w:p>
    <w:p w14:paraId="0C4BA51A" w14:textId="77777777" w:rsidR="00C611DA" w:rsidRDefault="00C611DA" w:rsidP="00560B5D">
      <w:pPr>
        <w:rPr>
          <w:rFonts w:ascii="Calibri" w:hAnsi="Calibri" w:cs="Calibri"/>
          <w:sz w:val="24"/>
          <w:szCs w:val="24"/>
          <w:lang w:val="en-GB"/>
        </w:rPr>
      </w:pPr>
    </w:p>
    <w:p w14:paraId="2E1AC934" w14:textId="77777777" w:rsidR="00C36E45" w:rsidRPr="00674182" w:rsidRDefault="00C36E45" w:rsidP="00560B5D">
      <w:pPr>
        <w:rPr>
          <w:rFonts w:ascii="Calibri" w:hAnsi="Calibri" w:cs="Calibri"/>
          <w:sz w:val="24"/>
          <w:szCs w:val="24"/>
          <w:lang w:val="en-GB"/>
        </w:rPr>
      </w:pPr>
    </w:p>
    <w:p w14:paraId="1520CFE0" w14:textId="77777777" w:rsidR="009D2F5E" w:rsidRPr="00560B5D" w:rsidRDefault="009D2F5E" w:rsidP="00560B5D">
      <w:pPr>
        <w:rPr>
          <w:lang w:val="en-GB"/>
        </w:rPr>
      </w:pPr>
    </w:p>
    <w:p w14:paraId="7494BBC8" w14:textId="77777777" w:rsidR="00CD149B" w:rsidRPr="00423169" w:rsidRDefault="00CD149B" w:rsidP="00CD149B">
      <w:pPr>
        <w:pStyle w:val="Caption"/>
        <w:keepNext/>
        <w:rPr>
          <w:rFonts w:ascii="Calibri" w:hAnsi="Calibri" w:cs="Calibri"/>
          <w:b/>
          <w:bCs/>
          <w:i w:val="0"/>
          <w:iCs w:val="0"/>
          <w:color w:val="auto"/>
          <w:sz w:val="24"/>
          <w:szCs w:val="24"/>
        </w:rPr>
      </w:pPr>
      <w:r w:rsidRPr="00CD149B">
        <w:rPr>
          <w:b/>
          <w:bCs/>
          <w:i w:val="0"/>
          <w:iCs w:val="0"/>
          <w:color w:val="auto"/>
          <w:sz w:val="22"/>
          <w:szCs w:val="22"/>
        </w:rPr>
        <w:lastRenderedPageBreak/>
        <w:t>Patient flow dynamics and scope</w:t>
      </w:r>
    </w:p>
    <w:p w14:paraId="05A3DD6A" w14:textId="158A4564" w:rsidR="00A9151F" w:rsidRPr="00423169" w:rsidRDefault="00A9151F" w:rsidP="00CD149B">
      <w:pPr>
        <w:pStyle w:val="Caption"/>
        <w:keepNext/>
        <w:rPr>
          <w:rFonts w:ascii="Calibri" w:hAnsi="Calibri" w:cs="Calibri"/>
          <w:i w:val="0"/>
          <w:iCs w:val="0"/>
          <w:color w:val="auto"/>
          <w:sz w:val="24"/>
          <w:szCs w:val="24"/>
        </w:rPr>
      </w:pPr>
      <w:r w:rsidRPr="00423169">
        <w:rPr>
          <w:rFonts w:ascii="Calibri" w:hAnsi="Calibri" w:cs="Calibri"/>
          <w:b/>
          <w:bCs/>
          <w:i w:val="0"/>
          <w:iCs w:val="0"/>
          <w:color w:val="auto"/>
          <w:sz w:val="24"/>
          <w:szCs w:val="24"/>
        </w:rPr>
        <w:t>Table 1.</w:t>
      </w:r>
      <w:r w:rsidRPr="00423169">
        <w:rPr>
          <w:rFonts w:ascii="Calibri" w:hAnsi="Calibri" w:cs="Calibri"/>
          <w:i w:val="0"/>
          <w:iCs w:val="0"/>
          <w:color w:val="auto"/>
          <w:sz w:val="24"/>
          <w:szCs w:val="24"/>
        </w:rPr>
        <w:t xml:space="preserve"> Overview of the category of </w:t>
      </w:r>
      <w:bookmarkStart w:id="0" w:name="_Hlk152836452"/>
      <w:r w:rsidRPr="00423169">
        <w:rPr>
          <w:rFonts w:ascii="Calibri" w:hAnsi="Calibri" w:cs="Calibri"/>
          <w:i w:val="0"/>
          <w:iCs w:val="0"/>
          <w:color w:val="auto"/>
          <w:sz w:val="24"/>
          <w:szCs w:val="24"/>
        </w:rPr>
        <w:t xml:space="preserve">patient flow dynamics and scope </w:t>
      </w:r>
      <w:bookmarkEnd w:id="0"/>
      <w:r w:rsidRPr="00423169">
        <w:rPr>
          <w:rFonts w:ascii="Calibri" w:hAnsi="Calibri" w:cs="Calibri"/>
          <w:i w:val="0"/>
          <w:iCs w:val="0"/>
          <w:color w:val="auto"/>
          <w:sz w:val="24"/>
          <w:szCs w:val="24"/>
        </w:rPr>
        <w:t>with subcategories, codes, and quotes from the focus group discussions</w:t>
      </w:r>
    </w:p>
    <w:tbl>
      <w:tblPr>
        <w:tblStyle w:val="TableGrid"/>
        <w:tblW w:w="5000" w:type="pct"/>
        <w:tblLook w:val="04A0" w:firstRow="1" w:lastRow="0" w:firstColumn="1" w:lastColumn="0" w:noHBand="0" w:noVBand="1"/>
      </w:tblPr>
      <w:tblGrid>
        <w:gridCol w:w="6770"/>
        <w:gridCol w:w="7142"/>
      </w:tblGrid>
      <w:tr w:rsidR="00A9151F" w:rsidRPr="002B4667" w14:paraId="11A8FF65" w14:textId="77777777" w:rsidTr="005B3BFF">
        <w:trPr>
          <w:cantSplit/>
          <w:trHeight w:val="614"/>
          <w:tblHeader/>
        </w:trPr>
        <w:tc>
          <w:tcPr>
            <w:tcW w:w="2433" w:type="pct"/>
            <w:tcBorders>
              <w:top w:val="single" w:sz="18" w:space="0" w:color="auto"/>
              <w:left w:val="single" w:sz="18" w:space="0" w:color="auto"/>
              <w:right w:val="single" w:sz="18" w:space="0" w:color="auto"/>
            </w:tcBorders>
            <w:vAlign w:val="center"/>
          </w:tcPr>
          <w:p w14:paraId="7A71E98C" w14:textId="77777777" w:rsidR="00A9151F" w:rsidRPr="002B4667" w:rsidRDefault="00A9151F" w:rsidP="005B3BFF">
            <w:pPr>
              <w:ind w:left="272"/>
              <w:jc w:val="center"/>
              <w:rPr>
                <w:rFonts w:ascii="Times New Roman" w:hAnsi="Times New Roman" w:cs="Times New Roman"/>
                <w:b/>
                <w:bCs/>
                <w:sz w:val="24"/>
                <w:szCs w:val="24"/>
              </w:rPr>
            </w:pPr>
            <w:r w:rsidRPr="002B4667">
              <w:rPr>
                <w:rFonts w:ascii="Times New Roman" w:hAnsi="Times New Roman" w:cs="Times New Roman"/>
                <w:b/>
                <w:bCs/>
                <w:sz w:val="24"/>
                <w:szCs w:val="24"/>
              </w:rPr>
              <w:t>Category: Patient flow dynamics and scope</w:t>
            </w:r>
          </w:p>
        </w:tc>
        <w:tc>
          <w:tcPr>
            <w:tcW w:w="2567" w:type="pct"/>
            <w:vMerge w:val="restart"/>
            <w:tcBorders>
              <w:top w:val="single" w:sz="18" w:space="0" w:color="auto"/>
              <w:left w:val="single" w:sz="18" w:space="0" w:color="auto"/>
              <w:right w:val="single" w:sz="18" w:space="0" w:color="auto"/>
            </w:tcBorders>
            <w:vAlign w:val="center"/>
          </w:tcPr>
          <w:p w14:paraId="7F1988FB" w14:textId="77777777" w:rsidR="00A9151F" w:rsidRPr="002B4667" w:rsidRDefault="00A9151F" w:rsidP="005B3BFF">
            <w:pPr>
              <w:ind w:left="272"/>
              <w:jc w:val="center"/>
              <w:rPr>
                <w:rFonts w:ascii="Times New Roman" w:hAnsi="Times New Roman" w:cs="Times New Roman"/>
                <w:b/>
                <w:bCs/>
                <w:sz w:val="24"/>
                <w:szCs w:val="24"/>
              </w:rPr>
            </w:pPr>
            <w:r w:rsidRPr="002B4667">
              <w:rPr>
                <w:rFonts w:ascii="Times New Roman" w:hAnsi="Times New Roman" w:cs="Times New Roman"/>
                <w:b/>
                <w:bCs/>
                <w:sz w:val="24"/>
                <w:szCs w:val="24"/>
              </w:rPr>
              <w:t>Illustrative quotes</w:t>
            </w:r>
          </w:p>
        </w:tc>
      </w:tr>
      <w:tr w:rsidR="00A9151F" w:rsidRPr="002B4667" w14:paraId="35B60834" w14:textId="77777777" w:rsidTr="005B3BFF">
        <w:trPr>
          <w:cantSplit/>
          <w:trHeight w:val="295"/>
          <w:tblHeader/>
        </w:trPr>
        <w:tc>
          <w:tcPr>
            <w:tcW w:w="2433" w:type="pct"/>
            <w:tcBorders>
              <w:left w:val="single" w:sz="18" w:space="0" w:color="auto"/>
              <w:bottom w:val="single" w:sz="18" w:space="0" w:color="auto"/>
              <w:right w:val="single" w:sz="18" w:space="0" w:color="auto"/>
            </w:tcBorders>
            <w:vAlign w:val="center"/>
          </w:tcPr>
          <w:p w14:paraId="1B5A830F" w14:textId="77777777" w:rsidR="00A9151F" w:rsidRPr="002B4667" w:rsidRDefault="00A9151F" w:rsidP="005B3BFF">
            <w:pPr>
              <w:jc w:val="center"/>
              <w:rPr>
                <w:rFonts w:ascii="Times New Roman" w:hAnsi="Times New Roman" w:cs="Times New Roman"/>
                <w:b/>
                <w:bCs/>
                <w:sz w:val="24"/>
                <w:szCs w:val="24"/>
              </w:rPr>
            </w:pPr>
            <w:r w:rsidRPr="002B4667">
              <w:rPr>
                <w:rFonts w:ascii="Times New Roman" w:hAnsi="Times New Roman" w:cs="Times New Roman"/>
                <w:b/>
                <w:bCs/>
                <w:sz w:val="24"/>
                <w:szCs w:val="24"/>
              </w:rPr>
              <w:t>Subcategories and Codes</w:t>
            </w:r>
          </w:p>
        </w:tc>
        <w:tc>
          <w:tcPr>
            <w:tcW w:w="2567" w:type="pct"/>
            <w:vMerge/>
            <w:tcBorders>
              <w:left w:val="single" w:sz="18" w:space="0" w:color="auto"/>
              <w:bottom w:val="single" w:sz="18" w:space="0" w:color="auto"/>
              <w:right w:val="single" w:sz="18" w:space="0" w:color="auto"/>
            </w:tcBorders>
            <w:vAlign w:val="center"/>
          </w:tcPr>
          <w:p w14:paraId="7A62A738" w14:textId="77777777" w:rsidR="00A9151F" w:rsidRPr="002B4667" w:rsidRDefault="00A9151F" w:rsidP="005B3BFF">
            <w:pPr>
              <w:jc w:val="center"/>
              <w:rPr>
                <w:rFonts w:ascii="Times New Roman" w:hAnsi="Times New Roman" w:cs="Times New Roman"/>
                <w:b/>
                <w:bCs/>
                <w:sz w:val="24"/>
                <w:szCs w:val="24"/>
              </w:rPr>
            </w:pPr>
          </w:p>
        </w:tc>
      </w:tr>
      <w:tr w:rsidR="00A9151F" w:rsidRPr="002B4667" w14:paraId="2CAA1945" w14:textId="77777777" w:rsidTr="005B3BFF">
        <w:trPr>
          <w:cantSplit/>
          <w:tblHeader/>
        </w:trPr>
        <w:tc>
          <w:tcPr>
            <w:tcW w:w="2433" w:type="pct"/>
            <w:tcBorders>
              <w:top w:val="single" w:sz="18" w:space="0" w:color="auto"/>
              <w:left w:val="single" w:sz="18" w:space="0" w:color="auto"/>
              <w:right w:val="single" w:sz="18" w:space="0" w:color="auto"/>
            </w:tcBorders>
          </w:tcPr>
          <w:p w14:paraId="09C37463" w14:textId="17CAC6F0" w:rsidR="00A9151F" w:rsidRDefault="00A9151F" w:rsidP="005B3BFF">
            <w:pPr>
              <w:rPr>
                <w:rFonts w:ascii="Times New Roman" w:hAnsi="Times New Roman" w:cs="Times New Roman"/>
                <w:b/>
                <w:bCs/>
              </w:rPr>
            </w:pPr>
            <w:r w:rsidRPr="00A9151F">
              <w:rPr>
                <w:rFonts w:ascii="Times New Roman" w:hAnsi="Times New Roman" w:cs="Times New Roman"/>
                <w:b/>
                <w:bCs/>
              </w:rPr>
              <w:t>Persistent challenges in healthcare patient flow</w:t>
            </w:r>
          </w:p>
          <w:p w14:paraId="2A549F5B" w14:textId="77777777" w:rsidR="00A9151F" w:rsidRPr="002B4667" w:rsidRDefault="00A9151F" w:rsidP="005B3BFF">
            <w:pPr>
              <w:rPr>
                <w:rFonts w:ascii="Times New Roman" w:hAnsi="Times New Roman" w:cs="Times New Roman"/>
                <w:b/>
                <w:bCs/>
              </w:rPr>
            </w:pPr>
          </w:p>
          <w:p w14:paraId="0B72320A" w14:textId="77777777" w:rsidR="00A9151F" w:rsidRPr="002B4667" w:rsidRDefault="00A9151F" w:rsidP="00A9151F">
            <w:pPr>
              <w:pStyle w:val="ListParagraph"/>
              <w:numPr>
                <w:ilvl w:val="0"/>
                <w:numId w:val="1"/>
              </w:numPr>
              <w:spacing w:line="240" w:lineRule="auto"/>
              <w:ind w:left="299" w:hanging="142"/>
              <w:rPr>
                <w:rFonts w:ascii="Times New Roman" w:hAnsi="Times New Roman" w:cs="Times New Roman"/>
              </w:rPr>
            </w:pPr>
            <w:r w:rsidRPr="002B4667">
              <w:rPr>
                <w:rFonts w:ascii="Times New Roman" w:hAnsi="Times New Roman" w:cs="Times New Roman"/>
              </w:rPr>
              <w:t>Worsening healthcare challenges</w:t>
            </w:r>
          </w:p>
          <w:p w14:paraId="36F66427" w14:textId="77777777" w:rsidR="00A9151F" w:rsidRDefault="00A9151F" w:rsidP="005B3BFF">
            <w:pPr>
              <w:ind w:left="299" w:hanging="142"/>
              <w:rPr>
                <w:rFonts w:ascii="Times New Roman" w:hAnsi="Times New Roman" w:cs="Times New Roman"/>
              </w:rPr>
            </w:pPr>
          </w:p>
          <w:p w14:paraId="256D00B0" w14:textId="77777777" w:rsidR="00A9151F" w:rsidRPr="002B4667" w:rsidRDefault="00A9151F" w:rsidP="005B3BFF">
            <w:pPr>
              <w:ind w:left="299" w:hanging="142"/>
              <w:rPr>
                <w:rFonts w:ascii="Times New Roman" w:hAnsi="Times New Roman" w:cs="Times New Roman"/>
              </w:rPr>
            </w:pPr>
          </w:p>
          <w:p w14:paraId="61C03594" w14:textId="77777777" w:rsidR="00A9151F" w:rsidRPr="002B4667" w:rsidRDefault="00A9151F" w:rsidP="00A9151F">
            <w:pPr>
              <w:pStyle w:val="ListParagraph"/>
              <w:numPr>
                <w:ilvl w:val="0"/>
                <w:numId w:val="1"/>
              </w:numPr>
              <w:spacing w:line="240" w:lineRule="auto"/>
              <w:ind w:left="299" w:hanging="142"/>
              <w:rPr>
                <w:rFonts w:ascii="Times New Roman" w:hAnsi="Times New Roman" w:cs="Times New Roman"/>
              </w:rPr>
            </w:pPr>
            <w:r w:rsidRPr="002B4667">
              <w:rPr>
                <w:rFonts w:ascii="Times New Roman" w:hAnsi="Times New Roman" w:cs="Times New Roman"/>
              </w:rPr>
              <w:t>Critical delays in high-acuity cases</w:t>
            </w:r>
          </w:p>
          <w:p w14:paraId="25D46035" w14:textId="77777777" w:rsidR="00A9151F" w:rsidRPr="002B4667" w:rsidRDefault="00A9151F" w:rsidP="005B3BFF">
            <w:pPr>
              <w:pStyle w:val="ListParagraph"/>
              <w:ind w:left="299" w:hanging="142"/>
              <w:rPr>
                <w:rFonts w:ascii="Times New Roman" w:hAnsi="Times New Roman" w:cs="Times New Roman"/>
              </w:rPr>
            </w:pPr>
          </w:p>
          <w:p w14:paraId="5F7BAB3E" w14:textId="77777777" w:rsidR="00A9151F" w:rsidRPr="002B4667" w:rsidRDefault="00A9151F" w:rsidP="005B3BFF">
            <w:pPr>
              <w:ind w:left="299" w:hanging="142"/>
              <w:rPr>
                <w:rFonts w:ascii="Times New Roman" w:hAnsi="Times New Roman" w:cs="Times New Roman"/>
              </w:rPr>
            </w:pPr>
          </w:p>
          <w:p w14:paraId="26654922" w14:textId="77777777" w:rsidR="00A9151F" w:rsidRPr="002B4667" w:rsidRDefault="00A9151F" w:rsidP="005B3BFF">
            <w:pPr>
              <w:ind w:left="299" w:hanging="142"/>
              <w:rPr>
                <w:rFonts w:ascii="Times New Roman" w:hAnsi="Times New Roman" w:cs="Times New Roman"/>
              </w:rPr>
            </w:pPr>
          </w:p>
          <w:p w14:paraId="16B36E80" w14:textId="77777777" w:rsidR="00A9151F" w:rsidRPr="002B4667" w:rsidRDefault="00A9151F" w:rsidP="005B3BFF">
            <w:pPr>
              <w:ind w:left="299" w:hanging="142"/>
              <w:rPr>
                <w:rFonts w:ascii="Times New Roman" w:hAnsi="Times New Roman" w:cs="Times New Roman"/>
              </w:rPr>
            </w:pPr>
          </w:p>
          <w:p w14:paraId="7CA2F379" w14:textId="77777777" w:rsidR="00A9151F" w:rsidRPr="002B4667" w:rsidRDefault="00A9151F" w:rsidP="00A9151F">
            <w:pPr>
              <w:pStyle w:val="ListParagraph"/>
              <w:numPr>
                <w:ilvl w:val="0"/>
                <w:numId w:val="1"/>
              </w:numPr>
              <w:spacing w:line="240" w:lineRule="auto"/>
              <w:ind w:left="299" w:hanging="142"/>
              <w:rPr>
                <w:rFonts w:ascii="Times New Roman" w:hAnsi="Times New Roman" w:cs="Times New Roman"/>
              </w:rPr>
            </w:pPr>
            <w:r w:rsidRPr="002B4667">
              <w:rPr>
                <w:rFonts w:ascii="Times New Roman" w:hAnsi="Times New Roman" w:cs="Times New Roman"/>
              </w:rPr>
              <w:t>Complexity, transparency, and accessibility of the healthcare system</w:t>
            </w:r>
          </w:p>
          <w:p w14:paraId="12635408" w14:textId="77777777" w:rsidR="00A9151F" w:rsidRDefault="00A9151F" w:rsidP="00A9151F">
            <w:pPr>
              <w:pStyle w:val="ListParagraph"/>
              <w:numPr>
                <w:ilvl w:val="0"/>
                <w:numId w:val="1"/>
              </w:numPr>
              <w:spacing w:line="240" w:lineRule="auto"/>
              <w:ind w:left="299" w:hanging="142"/>
              <w:rPr>
                <w:rFonts w:ascii="Times New Roman" w:hAnsi="Times New Roman" w:cs="Times New Roman"/>
              </w:rPr>
            </w:pPr>
            <w:r w:rsidRPr="002B4667">
              <w:rPr>
                <w:rFonts w:ascii="Times New Roman" w:hAnsi="Times New Roman" w:cs="Times New Roman"/>
              </w:rPr>
              <w:t>Varied delays in healthcare based on medical specialty and the specific facility</w:t>
            </w:r>
          </w:p>
          <w:p w14:paraId="079B801D" w14:textId="77777777" w:rsidR="00A9151F" w:rsidRDefault="00A9151F" w:rsidP="00A9151F">
            <w:pPr>
              <w:pStyle w:val="ListParagraph"/>
              <w:numPr>
                <w:ilvl w:val="0"/>
                <w:numId w:val="1"/>
              </w:numPr>
              <w:spacing w:line="240" w:lineRule="auto"/>
              <w:ind w:left="299" w:hanging="142"/>
              <w:rPr>
                <w:rFonts w:ascii="Times New Roman" w:hAnsi="Times New Roman" w:cs="Times New Roman"/>
              </w:rPr>
            </w:pPr>
            <w:r w:rsidRPr="00E23037">
              <w:rPr>
                <w:rFonts w:ascii="Times New Roman" w:hAnsi="Times New Roman" w:cs="Times New Roman"/>
              </w:rPr>
              <w:t>Prolonged wait</w:t>
            </w:r>
            <w:r>
              <w:rPr>
                <w:rFonts w:ascii="Times New Roman" w:hAnsi="Times New Roman" w:cs="Times New Roman"/>
              </w:rPr>
              <w:t xml:space="preserve">ing </w:t>
            </w:r>
            <w:r w:rsidRPr="00E23037">
              <w:rPr>
                <w:rFonts w:ascii="Times New Roman" w:hAnsi="Times New Roman" w:cs="Times New Roman"/>
              </w:rPr>
              <w:t>times</w:t>
            </w:r>
          </w:p>
          <w:p w14:paraId="738E9DC4" w14:textId="77777777" w:rsidR="00A9151F" w:rsidRDefault="00A9151F" w:rsidP="005B3BFF">
            <w:pPr>
              <w:rPr>
                <w:rFonts w:ascii="Times New Roman" w:hAnsi="Times New Roman" w:cs="Times New Roman"/>
              </w:rPr>
            </w:pPr>
          </w:p>
          <w:p w14:paraId="4147621D" w14:textId="77777777" w:rsidR="00A9151F" w:rsidRDefault="00A9151F" w:rsidP="005B3BFF">
            <w:pPr>
              <w:rPr>
                <w:rFonts w:ascii="Times New Roman" w:hAnsi="Times New Roman" w:cs="Times New Roman"/>
              </w:rPr>
            </w:pPr>
          </w:p>
          <w:p w14:paraId="6A8BBA64" w14:textId="77777777" w:rsidR="00A9151F" w:rsidRPr="00E23037" w:rsidRDefault="00A9151F" w:rsidP="005B3BFF">
            <w:pPr>
              <w:ind w:left="360"/>
              <w:rPr>
                <w:rFonts w:ascii="Times New Roman" w:hAnsi="Times New Roman" w:cs="Times New Roman"/>
              </w:rPr>
            </w:pPr>
          </w:p>
        </w:tc>
        <w:tc>
          <w:tcPr>
            <w:tcW w:w="2567" w:type="pct"/>
            <w:tcBorders>
              <w:top w:val="single" w:sz="18" w:space="0" w:color="auto"/>
              <w:left w:val="single" w:sz="18" w:space="0" w:color="auto"/>
              <w:right w:val="single" w:sz="18" w:space="0" w:color="auto"/>
            </w:tcBorders>
          </w:tcPr>
          <w:p w14:paraId="0D7A6F97" w14:textId="77777777" w:rsidR="00A9151F" w:rsidRDefault="00A9151F" w:rsidP="005B3BFF">
            <w:pPr>
              <w:rPr>
                <w:rFonts w:ascii="Times New Roman" w:hAnsi="Times New Roman" w:cs="Times New Roman"/>
                <w:sz w:val="18"/>
                <w:szCs w:val="18"/>
              </w:rPr>
            </w:pPr>
            <w:r>
              <w:rPr>
                <w:rFonts w:ascii="Times New Roman" w:hAnsi="Times New Roman" w:cs="Times New Roman"/>
                <w:sz w:val="18"/>
                <w:szCs w:val="18"/>
              </w:rPr>
              <w:t>“</w:t>
            </w:r>
            <w:r w:rsidRPr="00DA772A">
              <w:rPr>
                <w:rFonts w:ascii="Times New Roman" w:hAnsi="Times New Roman" w:cs="Times New Roman"/>
                <w:sz w:val="18"/>
                <w:szCs w:val="18"/>
              </w:rPr>
              <w:t>So I would say we have issues with patient flow cases quite haven't gotten there almost daily basis.</w:t>
            </w:r>
            <w:r>
              <w:rPr>
                <w:rFonts w:ascii="Times New Roman" w:hAnsi="Times New Roman" w:cs="Times New Roman"/>
                <w:sz w:val="18"/>
                <w:szCs w:val="18"/>
              </w:rPr>
              <w:t>” (</w:t>
            </w:r>
            <w:r w:rsidRPr="002D1E75">
              <w:rPr>
                <w:rFonts w:ascii="Times New Roman" w:hAnsi="Times New Roman" w:cs="Times New Roman"/>
                <w:sz w:val="18"/>
                <w:szCs w:val="18"/>
              </w:rPr>
              <w:t>F</w:t>
            </w:r>
            <w:r>
              <w:rPr>
                <w:rFonts w:ascii="Times New Roman" w:hAnsi="Times New Roman" w:cs="Times New Roman"/>
                <w:sz w:val="18"/>
                <w:szCs w:val="18"/>
              </w:rPr>
              <w:t>3</w:t>
            </w:r>
            <w:r w:rsidRPr="002D1E75">
              <w:rPr>
                <w:rFonts w:ascii="Times New Roman" w:hAnsi="Times New Roman" w:cs="Times New Roman"/>
                <w:sz w:val="18"/>
                <w:szCs w:val="18"/>
              </w:rPr>
              <w:t>P17</w:t>
            </w:r>
            <w:r>
              <w:rPr>
                <w:rFonts w:ascii="Times New Roman" w:hAnsi="Times New Roman" w:cs="Times New Roman"/>
                <w:sz w:val="18"/>
                <w:szCs w:val="18"/>
              </w:rPr>
              <w:t xml:space="preserve">) </w:t>
            </w:r>
          </w:p>
          <w:p w14:paraId="2D179E7E" w14:textId="77777777" w:rsidR="00A9151F" w:rsidRPr="009E2F4A" w:rsidRDefault="00A9151F" w:rsidP="005B3BFF">
            <w:pPr>
              <w:rPr>
                <w:rFonts w:ascii="Times New Roman" w:hAnsi="Times New Roman" w:cs="Times New Roman"/>
                <w:sz w:val="18"/>
                <w:szCs w:val="18"/>
              </w:rPr>
            </w:pPr>
            <w:r>
              <w:rPr>
                <w:rFonts w:ascii="Times New Roman" w:hAnsi="Times New Roman" w:cs="Times New Roman"/>
                <w:sz w:val="18"/>
                <w:szCs w:val="18"/>
              </w:rPr>
              <w:t>“</w:t>
            </w:r>
            <w:r w:rsidRPr="000A5F01">
              <w:rPr>
                <w:rFonts w:ascii="Times New Roman" w:hAnsi="Times New Roman" w:cs="Times New Roman"/>
                <w:sz w:val="18"/>
                <w:szCs w:val="18"/>
              </w:rPr>
              <w:t>So look, I probably would say maybe 70% of the time it would be an issue at the PA hospital.</w:t>
            </w:r>
            <w:r>
              <w:rPr>
                <w:rFonts w:ascii="Times New Roman" w:hAnsi="Times New Roman" w:cs="Times New Roman"/>
                <w:sz w:val="18"/>
                <w:szCs w:val="18"/>
              </w:rPr>
              <w:t>” (</w:t>
            </w:r>
            <w:r w:rsidRPr="00677303">
              <w:rPr>
                <w:rFonts w:ascii="Times New Roman" w:hAnsi="Times New Roman" w:cs="Times New Roman"/>
                <w:sz w:val="18"/>
                <w:szCs w:val="18"/>
              </w:rPr>
              <w:t>F</w:t>
            </w:r>
            <w:r>
              <w:rPr>
                <w:rFonts w:ascii="Times New Roman" w:hAnsi="Times New Roman" w:cs="Times New Roman"/>
                <w:sz w:val="18"/>
                <w:szCs w:val="18"/>
              </w:rPr>
              <w:t>3</w:t>
            </w:r>
            <w:r w:rsidRPr="00677303">
              <w:rPr>
                <w:rFonts w:ascii="Times New Roman" w:hAnsi="Times New Roman" w:cs="Times New Roman"/>
                <w:sz w:val="18"/>
                <w:szCs w:val="18"/>
              </w:rPr>
              <w:t>P13</w:t>
            </w:r>
            <w:r>
              <w:rPr>
                <w:rFonts w:ascii="Times New Roman" w:hAnsi="Times New Roman" w:cs="Times New Roman"/>
                <w:sz w:val="18"/>
                <w:szCs w:val="18"/>
              </w:rPr>
              <w:t>)</w:t>
            </w:r>
          </w:p>
          <w:p w14:paraId="7E2808CF" w14:textId="77777777" w:rsidR="00A9151F" w:rsidRDefault="00A9151F" w:rsidP="005B3BFF">
            <w:pPr>
              <w:rPr>
                <w:rFonts w:ascii="Times New Roman" w:hAnsi="Times New Roman" w:cs="Times New Roman"/>
                <w:sz w:val="18"/>
                <w:szCs w:val="18"/>
              </w:rPr>
            </w:pPr>
            <w:r>
              <w:rPr>
                <w:rFonts w:ascii="Times New Roman" w:hAnsi="Times New Roman" w:cs="Times New Roman"/>
                <w:sz w:val="18"/>
                <w:szCs w:val="18"/>
              </w:rPr>
              <w:t>“</w:t>
            </w:r>
            <w:r w:rsidRPr="00F16285">
              <w:rPr>
                <w:rFonts w:ascii="Times New Roman" w:hAnsi="Times New Roman" w:cs="Times New Roman"/>
                <w:sz w:val="18"/>
                <w:szCs w:val="18"/>
              </w:rPr>
              <w:t>We probably experience flow issues every day, if not every hour.</w:t>
            </w:r>
            <w:r>
              <w:rPr>
                <w:rFonts w:ascii="Times New Roman" w:hAnsi="Times New Roman" w:cs="Times New Roman"/>
                <w:sz w:val="18"/>
                <w:szCs w:val="18"/>
              </w:rPr>
              <w:t>” (</w:t>
            </w:r>
            <w:r w:rsidRPr="002C0139">
              <w:rPr>
                <w:rFonts w:ascii="Times New Roman" w:hAnsi="Times New Roman" w:cs="Times New Roman"/>
                <w:sz w:val="18"/>
                <w:szCs w:val="18"/>
              </w:rPr>
              <w:t>F</w:t>
            </w:r>
            <w:r>
              <w:rPr>
                <w:rFonts w:ascii="Times New Roman" w:hAnsi="Times New Roman" w:cs="Times New Roman"/>
                <w:sz w:val="18"/>
                <w:szCs w:val="18"/>
              </w:rPr>
              <w:t>3</w:t>
            </w:r>
            <w:r w:rsidRPr="002C0139">
              <w:rPr>
                <w:rFonts w:ascii="Times New Roman" w:hAnsi="Times New Roman" w:cs="Times New Roman"/>
                <w:sz w:val="18"/>
                <w:szCs w:val="18"/>
              </w:rPr>
              <w:t>P14</w:t>
            </w:r>
            <w:r>
              <w:rPr>
                <w:rFonts w:ascii="Times New Roman" w:hAnsi="Times New Roman" w:cs="Times New Roman"/>
                <w:sz w:val="18"/>
                <w:szCs w:val="18"/>
              </w:rPr>
              <w:t>)</w:t>
            </w:r>
          </w:p>
          <w:p w14:paraId="60E6E083" w14:textId="77777777" w:rsidR="00A9151F" w:rsidRDefault="00A9151F" w:rsidP="005B3BFF">
            <w:pPr>
              <w:rPr>
                <w:rFonts w:ascii="Times New Roman" w:hAnsi="Times New Roman" w:cs="Times New Roman"/>
                <w:sz w:val="18"/>
                <w:szCs w:val="18"/>
              </w:rPr>
            </w:pPr>
            <w:r>
              <w:rPr>
                <w:rFonts w:ascii="Times New Roman" w:hAnsi="Times New Roman" w:cs="Times New Roman"/>
                <w:sz w:val="18"/>
                <w:szCs w:val="18"/>
              </w:rPr>
              <w:t>“</w:t>
            </w:r>
            <w:r w:rsidRPr="00985BE4">
              <w:rPr>
                <w:rFonts w:ascii="Times New Roman" w:hAnsi="Times New Roman" w:cs="Times New Roman"/>
                <w:sz w:val="18"/>
                <w:szCs w:val="18"/>
              </w:rPr>
              <w:t>And that's unfortunately part of the system is that self-perpetuating, because we'll be, we'll often have a couple of patients in our short stay that we're waiting to transfer to</w:t>
            </w:r>
            <w:r>
              <w:rPr>
                <w:rFonts w:ascii="Times New Roman" w:hAnsi="Times New Roman" w:cs="Times New Roman"/>
                <w:sz w:val="18"/>
                <w:szCs w:val="18"/>
              </w:rPr>
              <w:t xml:space="preserve">.” </w:t>
            </w:r>
          </w:p>
          <w:p w14:paraId="143FF069" w14:textId="77777777" w:rsidR="00A9151F" w:rsidRPr="009E2F4A" w:rsidRDefault="00A9151F" w:rsidP="005B3BFF">
            <w:pPr>
              <w:rPr>
                <w:rFonts w:ascii="Times New Roman" w:hAnsi="Times New Roman" w:cs="Times New Roman"/>
                <w:sz w:val="18"/>
                <w:szCs w:val="18"/>
              </w:rPr>
            </w:pPr>
            <w:r w:rsidRPr="009E2F4A">
              <w:rPr>
                <w:rFonts w:ascii="Times New Roman" w:hAnsi="Times New Roman" w:cs="Times New Roman"/>
                <w:sz w:val="18"/>
                <w:szCs w:val="18"/>
              </w:rPr>
              <w:t>“But in the last three or four years, we've just have had worsening access block. Month by month, year by year. It's pretty much become a daily issue.” (F2P10)</w:t>
            </w:r>
          </w:p>
          <w:p w14:paraId="73F6B86B" w14:textId="77777777" w:rsidR="00A9151F" w:rsidRPr="009E2F4A" w:rsidRDefault="00A9151F" w:rsidP="005B3BFF">
            <w:pPr>
              <w:rPr>
                <w:rFonts w:ascii="Times New Roman" w:hAnsi="Times New Roman" w:cs="Times New Roman"/>
                <w:sz w:val="18"/>
                <w:szCs w:val="18"/>
              </w:rPr>
            </w:pPr>
            <w:r>
              <w:rPr>
                <w:rFonts w:ascii="Times New Roman" w:hAnsi="Times New Roman" w:cs="Times New Roman"/>
                <w:sz w:val="18"/>
                <w:szCs w:val="18"/>
              </w:rPr>
              <w:t>“</w:t>
            </w:r>
            <w:r w:rsidRPr="002D1080">
              <w:rPr>
                <w:rFonts w:ascii="Times New Roman" w:hAnsi="Times New Roman" w:cs="Times New Roman"/>
                <w:sz w:val="18"/>
                <w:szCs w:val="18"/>
              </w:rPr>
              <w:t>Satisfaction has always been sub-optimal and but I think, it has gone a lot worse post COVID and combination of various factors.</w:t>
            </w:r>
            <w:r>
              <w:rPr>
                <w:rFonts w:ascii="Times New Roman" w:hAnsi="Times New Roman" w:cs="Times New Roman"/>
                <w:sz w:val="18"/>
                <w:szCs w:val="18"/>
              </w:rPr>
              <w:t>” (</w:t>
            </w:r>
            <w:r w:rsidRPr="00A51438">
              <w:rPr>
                <w:rFonts w:ascii="Times New Roman" w:hAnsi="Times New Roman" w:cs="Times New Roman"/>
                <w:sz w:val="18"/>
                <w:szCs w:val="18"/>
              </w:rPr>
              <w:t>F</w:t>
            </w:r>
            <w:r>
              <w:rPr>
                <w:rFonts w:ascii="Times New Roman" w:hAnsi="Times New Roman" w:cs="Times New Roman"/>
                <w:sz w:val="18"/>
                <w:szCs w:val="18"/>
              </w:rPr>
              <w:t>3</w:t>
            </w:r>
            <w:r w:rsidRPr="00A51438">
              <w:rPr>
                <w:rFonts w:ascii="Times New Roman" w:hAnsi="Times New Roman" w:cs="Times New Roman"/>
                <w:sz w:val="18"/>
                <w:szCs w:val="18"/>
              </w:rPr>
              <w:t>P14</w:t>
            </w:r>
            <w:r>
              <w:rPr>
                <w:rFonts w:ascii="Times New Roman" w:hAnsi="Times New Roman" w:cs="Times New Roman"/>
                <w:sz w:val="18"/>
                <w:szCs w:val="18"/>
              </w:rPr>
              <w:t>)</w:t>
            </w:r>
          </w:p>
          <w:p w14:paraId="5B0DDDA0" w14:textId="77777777" w:rsidR="00A9151F" w:rsidRPr="009E2F4A" w:rsidRDefault="00A9151F" w:rsidP="005B3BFF">
            <w:pPr>
              <w:rPr>
                <w:rFonts w:ascii="Times New Roman" w:hAnsi="Times New Roman" w:cs="Times New Roman"/>
                <w:sz w:val="18"/>
                <w:szCs w:val="18"/>
              </w:rPr>
            </w:pPr>
            <w:r w:rsidRPr="009E2F4A">
              <w:rPr>
                <w:rFonts w:ascii="Times New Roman" w:hAnsi="Times New Roman" w:cs="Times New Roman"/>
                <w:sz w:val="18"/>
                <w:szCs w:val="18"/>
              </w:rPr>
              <w:t>“I think in the moment and where we're seeing significant response delays for some of our higher acuity patients just from a personal experience, sometimes we have 30 or 40 minute delays to cardiac arrests or to major traumas, strokes, chest pains, those jobs which obviously have a high risk profile and need a prompt response.” (F1P3)</w:t>
            </w:r>
          </w:p>
          <w:p w14:paraId="3DFC2D99" w14:textId="77777777" w:rsidR="00A9151F" w:rsidRPr="009E2F4A" w:rsidRDefault="00A9151F" w:rsidP="005B3BFF">
            <w:pPr>
              <w:rPr>
                <w:rFonts w:ascii="Times New Roman" w:hAnsi="Times New Roman" w:cs="Times New Roman"/>
                <w:sz w:val="18"/>
                <w:szCs w:val="18"/>
              </w:rPr>
            </w:pPr>
            <w:r w:rsidRPr="009E2F4A">
              <w:rPr>
                <w:rFonts w:ascii="Times New Roman" w:hAnsi="Times New Roman" w:cs="Times New Roman"/>
                <w:sz w:val="18"/>
                <w:szCs w:val="18"/>
              </w:rPr>
              <w:t xml:space="preserve"> “Sometimes that's opaque and ever changing, and perhaps have more things coming to the patient.” (F1P1)</w:t>
            </w:r>
          </w:p>
          <w:p w14:paraId="0E6E24B2" w14:textId="77777777" w:rsidR="00A9151F" w:rsidRPr="009E2F4A" w:rsidRDefault="00A9151F" w:rsidP="005B3BFF">
            <w:pPr>
              <w:rPr>
                <w:rFonts w:ascii="Times New Roman" w:hAnsi="Times New Roman" w:cs="Times New Roman"/>
                <w:sz w:val="18"/>
                <w:szCs w:val="18"/>
              </w:rPr>
            </w:pPr>
            <w:r w:rsidRPr="009E2F4A">
              <w:rPr>
                <w:rFonts w:ascii="Times New Roman" w:hAnsi="Times New Roman" w:cs="Times New Roman"/>
                <w:sz w:val="18"/>
                <w:szCs w:val="18"/>
              </w:rPr>
              <w:t>“I don't know. I think we could fill whole pages in what are some delays depending on the specialty and the facility.”</w:t>
            </w:r>
            <w:r w:rsidRPr="009E2F4A">
              <w:rPr>
                <w:sz w:val="18"/>
                <w:szCs w:val="18"/>
              </w:rPr>
              <w:t xml:space="preserve"> (</w:t>
            </w:r>
            <w:r w:rsidRPr="009E2F4A">
              <w:rPr>
                <w:rFonts w:ascii="Times New Roman" w:hAnsi="Times New Roman" w:cs="Times New Roman"/>
                <w:sz w:val="18"/>
                <w:szCs w:val="18"/>
              </w:rPr>
              <w:t>F2P8)</w:t>
            </w:r>
          </w:p>
          <w:p w14:paraId="32827989" w14:textId="77777777" w:rsidR="00A9151F" w:rsidRPr="009E2F4A" w:rsidRDefault="00A9151F" w:rsidP="005B3BFF">
            <w:pPr>
              <w:rPr>
                <w:rFonts w:ascii="Times New Roman" w:hAnsi="Times New Roman" w:cs="Times New Roman"/>
                <w:sz w:val="18"/>
                <w:szCs w:val="18"/>
              </w:rPr>
            </w:pPr>
            <w:r w:rsidRPr="009E2F4A">
              <w:rPr>
                <w:rFonts w:ascii="Times New Roman" w:hAnsi="Times New Roman" w:cs="Times New Roman"/>
                <w:sz w:val="18"/>
                <w:szCs w:val="18"/>
              </w:rPr>
              <w:t>“Almost every place you know, and I did have to go to the emergency department in late March this year because I got severe headache and had a CT scan on my head on the day, but they didn't find anything at the time when, when I did the CT scan, but it's still failed. The problem hasn't been resolved and I had to wait at the emergency department for at least five hours there. Not a good experience, but I think that's a fact. You know and hope all this can get improved with our effort, that we just try to improve this.” (C5)</w:t>
            </w:r>
          </w:p>
          <w:p w14:paraId="527D5170" w14:textId="77777777" w:rsidR="00A9151F" w:rsidRPr="009E2F4A" w:rsidRDefault="00A9151F" w:rsidP="005B3BFF">
            <w:pPr>
              <w:rPr>
                <w:rFonts w:ascii="Times New Roman" w:hAnsi="Times New Roman" w:cs="Times New Roman"/>
                <w:sz w:val="18"/>
                <w:szCs w:val="18"/>
              </w:rPr>
            </w:pPr>
            <w:r w:rsidRPr="009E2F4A">
              <w:rPr>
                <w:rFonts w:ascii="Times New Roman" w:hAnsi="Times New Roman" w:cs="Times New Roman"/>
                <w:sz w:val="18"/>
                <w:szCs w:val="18"/>
              </w:rPr>
              <w:t>“Emergency departments can be extremely busy with major emergencies on most days and therefore waiting times can be pushed back for staff to deal with what is happening behind the scenes.” (C1)</w:t>
            </w:r>
          </w:p>
        </w:tc>
      </w:tr>
    </w:tbl>
    <w:p w14:paraId="14982EE8" w14:textId="77777777" w:rsidR="00A9151F" w:rsidRDefault="00A9151F" w:rsidP="00A9151F"/>
    <w:tbl>
      <w:tblPr>
        <w:tblStyle w:val="TableGrid"/>
        <w:tblW w:w="5006" w:type="pct"/>
        <w:tblInd w:w="-18" w:type="dxa"/>
        <w:tblLook w:val="04A0" w:firstRow="1" w:lastRow="0" w:firstColumn="1" w:lastColumn="0" w:noHBand="0" w:noVBand="1"/>
      </w:tblPr>
      <w:tblGrid>
        <w:gridCol w:w="6778"/>
        <w:gridCol w:w="7151"/>
      </w:tblGrid>
      <w:tr w:rsidR="00A9151F" w:rsidRPr="002B4667" w14:paraId="5EA6BB98" w14:textId="77777777" w:rsidTr="005B3BFF">
        <w:trPr>
          <w:cantSplit/>
          <w:trHeight w:val="635"/>
          <w:tblHeader/>
        </w:trPr>
        <w:tc>
          <w:tcPr>
            <w:tcW w:w="5000" w:type="pct"/>
            <w:gridSpan w:val="2"/>
            <w:tcBorders>
              <w:top w:val="single" w:sz="4" w:space="0" w:color="auto"/>
              <w:left w:val="single" w:sz="18" w:space="0" w:color="auto"/>
              <w:right w:val="single" w:sz="18" w:space="0" w:color="auto"/>
            </w:tcBorders>
            <w:vAlign w:val="center"/>
          </w:tcPr>
          <w:p w14:paraId="2D4C2EA8" w14:textId="3DE9E344" w:rsidR="00A9151F" w:rsidRPr="00423169" w:rsidRDefault="00A9151F" w:rsidP="005B3BFF">
            <w:pPr>
              <w:rPr>
                <w:rFonts w:ascii="Calibri" w:hAnsi="Calibri" w:cs="Calibri"/>
                <w:b/>
                <w:bCs/>
                <w:sz w:val="24"/>
                <w:szCs w:val="24"/>
              </w:rPr>
            </w:pPr>
            <w:r w:rsidRPr="00423169">
              <w:rPr>
                <w:rFonts w:ascii="Calibri" w:hAnsi="Calibri" w:cs="Calibri"/>
                <w:b/>
                <w:bCs/>
                <w:sz w:val="24"/>
                <w:szCs w:val="24"/>
              </w:rPr>
              <w:lastRenderedPageBreak/>
              <w:t xml:space="preserve">Table </w:t>
            </w:r>
            <w:r w:rsidR="00A84FB5" w:rsidRPr="00423169">
              <w:rPr>
                <w:rFonts w:ascii="Calibri" w:hAnsi="Calibri" w:cs="Calibri"/>
                <w:b/>
                <w:bCs/>
                <w:sz w:val="24"/>
                <w:szCs w:val="24"/>
              </w:rPr>
              <w:t>1</w:t>
            </w:r>
            <w:r w:rsidRPr="00423169">
              <w:rPr>
                <w:rFonts w:ascii="Calibri" w:hAnsi="Calibri" w:cs="Calibri"/>
                <w:b/>
                <w:bCs/>
                <w:sz w:val="24"/>
                <w:szCs w:val="24"/>
              </w:rPr>
              <w:t xml:space="preserve"> (Continued).</w:t>
            </w:r>
            <w:r w:rsidRPr="00423169">
              <w:rPr>
                <w:rFonts w:ascii="Calibri" w:hAnsi="Calibri" w:cs="Calibri"/>
                <w:sz w:val="24"/>
                <w:szCs w:val="24"/>
              </w:rPr>
              <w:t xml:space="preserve"> Overview of the category of patient flow dynamics and scope with subcategories, codes, and quotes</w:t>
            </w:r>
          </w:p>
        </w:tc>
      </w:tr>
      <w:tr w:rsidR="00A9151F" w:rsidRPr="002B4667" w14:paraId="5AB8D082" w14:textId="77777777" w:rsidTr="005B3BFF">
        <w:trPr>
          <w:cantSplit/>
          <w:trHeight w:val="635"/>
          <w:tblHeader/>
        </w:trPr>
        <w:tc>
          <w:tcPr>
            <w:tcW w:w="2433" w:type="pct"/>
            <w:tcBorders>
              <w:top w:val="single" w:sz="18" w:space="0" w:color="auto"/>
              <w:left w:val="single" w:sz="18" w:space="0" w:color="auto"/>
              <w:right w:val="single" w:sz="18" w:space="0" w:color="auto"/>
            </w:tcBorders>
            <w:vAlign w:val="center"/>
          </w:tcPr>
          <w:p w14:paraId="3D77AAE2" w14:textId="77777777" w:rsidR="00A9151F" w:rsidRPr="002B4667" w:rsidRDefault="00A9151F" w:rsidP="005B3BFF">
            <w:pPr>
              <w:jc w:val="center"/>
              <w:rPr>
                <w:rFonts w:ascii="Times New Roman" w:hAnsi="Times New Roman" w:cs="Times New Roman"/>
                <w:b/>
                <w:bCs/>
              </w:rPr>
            </w:pPr>
            <w:r w:rsidRPr="002B4667">
              <w:rPr>
                <w:rFonts w:ascii="Times New Roman" w:hAnsi="Times New Roman" w:cs="Times New Roman"/>
                <w:b/>
                <w:bCs/>
                <w:sz w:val="24"/>
                <w:szCs w:val="24"/>
              </w:rPr>
              <w:t>Category: Patient flow dynamics and scope</w:t>
            </w:r>
          </w:p>
        </w:tc>
        <w:tc>
          <w:tcPr>
            <w:tcW w:w="2567" w:type="pct"/>
            <w:vMerge w:val="restart"/>
            <w:tcBorders>
              <w:top w:val="single" w:sz="18" w:space="0" w:color="auto"/>
              <w:right w:val="single" w:sz="18" w:space="0" w:color="auto"/>
            </w:tcBorders>
            <w:vAlign w:val="center"/>
          </w:tcPr>
          <w:p w14:paraId="32E372D3" w14:textId="77777777" w:rsidR="00A9151F" w:rsidRPr="002B4667" w:rsidRDefault="00A9151F" w:rsidP="005B3BFF">
            <w:pPr>
              <w:jc w:val="center"/>
              <w:rPr>
                <w:rFonts w:ascii="Times New Roman" w:hAnsi="Times New Roman" w:cs="Times New Roman"/>
              </w:rPr>
            </w:pPr>
            <w:r w:rsidRPr="002B4667">
              <w:rPr>
                <w:rFonts w:ascii="Times New Roman" w:hAnsi="Times New Roman" w:cs="Times New Roman"/>
                <w:b/>
                <w:bCs/>
                <w:sz w:val="24"/>
                <w:szCs w:val="24"/>
              </w:rPr>
              <w:t>Illustrative quotes</w:t>
            </w:r>
          </w:p>
        </w:tc>
      </w:tr>
      <w:tr w:rsidR="00A9151F" w:rsidRPr="002B4667" w14:paraId="0B0AE77A" w14:textId="77777777" w:rsidTr="005B3BFF">
        <w:trPr>
          <w:cantSplit/>
          <w:tblHeader/>
        </w:trPr>
        <w:tc>
          <w:tcPr>
            <w:tcW w:w="2433" w:type="pct"/>
            <w:tcBorders>
              <w:left w:val="single" w:sz="18" w:space="0" w:color="auto"/>
              <w:right w:val="single" w:sz="18" w:space="0" w:color="auto"/>
            </w:tcBorders>
            <w:vAlign w:val="center"/>
          </w:tcPr>
          <w:p w14:paraId="7F23EC7B" w14:textId="77777777" w:rsidR="00A9151F" w:rsidRPr="002B4667" w:rsidRDefault="00A9151F" w:rsidP="005B3BFF">
            <w:pPr>
              <w:jc w:val="center"/>
              <w:rPr>
                <w:rFonts w:ascii="Times New Roman" w:hAnsi="Times New Roman" w:cs="Times New Roman"/>
                <w:b/>
                <w:bCs/>
              </w:rPr>
            </w:pPr>
            <w:r w:rsidRPr="002B4667">
              <w:rPr>
                <w:rFonts w:ascii="Times New Roman" w:hAnsi="Times New Roman" w:cs="Times New Roman"/>
                <w:b/>
                <w:bCs/>
                <w:sz w:val="24"/>
                <w:szCs w:val="24"/>
              </w:rPr>
              <w:t>Subcategories and Codes</w:t>
            </w:r>
          </w:p>
        </w:tc>
        <w:tc>
          <w:tcPr>
            <w:tcW w:w="2567" w:type="pct"/>
            <w:vMerge/>
            <w:tcBorders>
              <w:right w:val="single" w:sz="18" w:space="0" w:color="auto"/>
            </w:tcBorders>
            <w:vAlign w:val="center"/>
          </w:tcPr>
          <w:p w14:paraId="2034220C" w14:textId="77777777" w:rsidR="00A9151F" w:rsidRPr="002B4667" w:rsidRDefault="00A9151F" w:rsidP="005B3BFF">
            <w:pPr>
              <w:jc w:val="center"/>
              <w:rPr>
                <w:rFonts w:ascii="Times New Roman" w:hAnsi="Times New Roman" w:cs="Times New Roman"/>
              </w:rPr>
            </w:pPr>
          </w:p>
        </w:tc>
      </w:tr>
      <w:tr w:rsidR="00A9151F" w:rsidRPr="002B4667" w14:paraId="32C17748" w14:textId="77777777" w:rsidTr="005B3BFF">
        <w:trPr>
          <w:cantSplit/>
          <w:tblHeader/>
        </w:trPr>
        <w:tc>
          <w:tcPr>
            <w:tcW w:w="2433" w:type="pct"/>
            <w:tcBorders>
              <w:left w:val="single" w:sz="18" w:space="0" w:color="auto"/>
              <w:right w:val="single" w:sz="18" w:space="0" w:color="auto"/>
            </w:tcBorders>
          </w:tcPr>
          <w:p w14:paraId="3C5EE0E1" w14:textId="6EBF2C9A" w:rsidR="00A9151F" w:rsidRPr="002B4667" w:rsidRDefault="00A9151F" w:rsidP="005B3BFF">
            <w:pPr>
              <w:rPr>
                <w:rFonts w:ascii="Times New Roman" w:hAnsi="Times New Roman" w:cs="Times New Roman"/>
                <w:b/>
                <w:bCs/>
              </w:rPr>
            </w:pPr>
            <w:r w:rsidRPr="00A9151F">
              <w:rPr>
                <w:rFonts w:ascii="Times New Roman" w:hAnsi="Times New Roman" w:cs="Times New Roman"/>
                <w:b/>
                <w:bCs/>
              </w:rPr>
              <w:t>Broad Scope of patient flow</w:t>
            </w:r>
          </w:p>
          <w:p w14:paraId="1EE5DC00" w14:textId="77777777" w:rsidR="00A9151F" w:rsidRPr="002B4667" w:rsidRDefault="00A9151F" w:rsidP="00A9151F">
            <w:pPr>
              <w:pStyle w:val="ListParagraph"/>
              <w:numPr>
                <w:ilvl w:val="0"/>
                <w:numId w:val="2"/>
              </w:numPr>
              <w:spacing w:line="240" w:lineRule="auto"/>
              <w:ind w:left="299" w:hanging="142"/>
              <w:rPr>
                <w:rFonts w:ascii="Times New Roman" w:hAnsi="Times New Roman" w:cs="Times New Roman"/>
              </w:rPr>
            </w:pPr>
            <w:r w:rsidRPr="002B4667">
              <w:rPr>
                <w:rFonts w:ascii="Times New Roman" w:hAnsi="Times New Roman" w:cs="Times New Roman"/>
              </w:rPr>
              <w:t>Access to care-movement of our patients into and out of our healthcare service</w:t>
            </w:r>
          </w:p>
          <w:p w14:paraId="7335B1AE" w14:textId="77777777" w:rsidR="00A9151F" w:rsidRPr="002B4667" w:rsidRDefault="00A9151F" w:rsidP="005B3BFF">
            <w:pPr>
              <w:ind w:left="299" w:hanging="142"/>
              <w:rPr>
                <w:rFonts w:ascii="Times New Roman" w:hAnsi="Times New Roman" w:cs="Times New Roman"/>
                <w:rtl/>
                <w:lang w:bidi="fa-IR"/>
              </w:rPr>
            </w:pPr>
          </w:p>
          <w:p w14:paraId="6DEE5D90" w14:textId="77777777" w:rsidR="00A9151F" w:rsidRPr="002B4667" w:rsidRDefault="00A9151F" w:rsidP="005B3BFF">
            <w:pPr>
              <w:ind w:left="299" w:hanging="142"/>
              <w:rPr>
                <w:rFonts w:ascii="Times New Roman" w:hAnsi="Times New Roman" w:cs="Times New Roman"/>
              </w:rPr>
            </w:pPr>
          </w:p>
          <w:p w14:paraId="6C88592B" w14:textId="77777777" w:rsidR="00A9151F" w:rsidRPr="002B4667" w:rsidRDefault="00A9151F" w:rsidP="00A9151F">
            <w:pPr>
              <w:pStyle w:val="ListParagraph"/>
              <w:numPr>
                <w:ilvl w:val="0"/>
                <w:numId w:val="2"/>
              </w:numPr>
              <w:spacing w:line="240" w:lineRule="auto"/>
              <w:ind w:left="299" w:hanging="142"/>
              <w:rPr>
                <w:rFonts w:ascii="Times New Roman" w:hAnsi="Times New Roman" w:cs="Times New Roman"/>
              </w:rPr>
            </w:pPr>
            <w:r w:rsidRPr="002B4667">
              <w:rPr>
                <w:rFonts w:ascii="Times New Roman" w:hAnsi="Times New Roman" w:cs="Times New Roman"/>
              </w:rPr>
              <w:t>Definition variations of patient flow based on healthcare settings</w:t>
            </w:r>
          </w:p>
        </w:tc>
        <w:tc>
          <w:tcPr>
            <w:tcW w:w="2567" w:type="pct"/>
            <w:tcBorders>
              <w:right w:val="single" w:sz="18" w:space="0" w:color="auto"/>
            </w:tcBorders>
          </w:tcPr>
          <w:p w14:paraId="45D1AA33" w14:textId="77777777" w:rsidR="00A9151F" w:rsidRPr="002B4667" w:rsidRDefault="00A9151F" w:rsidP="005B3BFF">
            <w:pPr>
              <w:jc w:val="both"/>
              <w:rPr>
                <w:rFonts w:ascii="Times New Roman" w:hAnsi="Times New Roman" w:cs="Times New Roman"/>
              </w:rPr>
            </w:pPr>
          </w:p>
          <w:p w14:paraId="177B4FCE" w14:textId="77777777" w:rsidR="00A9151F" w:rsidRPr="00C9517F" w:rsidRDefault="00A9151F" w:rsidP="005B3BFF">
            <w:pPr>
              <w:jc w:val="both"/>
              <w:rPr>
                <w:rFonts w:ascii="Times New Roman" w:hAnsi="Times New Roman" w:cs="Times New Roman"/>
                <w:sz w:val="18"/>
                <w:szCs w:val="18"/>
              </w:rPr>
            </w:pPr>
            <w:r w:rsidRPr="00C9517F">
              <w:rPr>
                <w:rFonts w:ascii="Times New Roman" w:hAnsi="Times New Roman" w:cs="Times New Roman"/>
                <w:sz w:val="18"/>
                <w:szCs w:val="18"/>
              </w:rPr>
              <w:t>“Yeah, I'm happy. So to me, patient flow is the movement of our patients into and out of our facilities and our healthcare service in general. So not necessarily the inpatient beds, but it would be patient flow. And for me that's access to care. So your specialist outpatient appointment seen in time surgery and time that kind of stuff.” (F2P8)</w:t>
            </w:r>
          </w:p>
          <w:p w14:paraId="70B14D2D" w14:textId="77777777" w:rsidR="00A9151F" w:rsidRPr="00C9517F" w:rsidRDefault="00A9151F" w:rsidP="005B3BFF">
            <w:pPr>
              <w:jc w:val="both"/>
              <w:rPr>
                <w:rFonts w:ascii="Times New Roman" w:hAnsi="Times New Roman" w:cs="Times New Roman"/>
                <w:sz w:val="18"/>
                <w:szCs w:val="18"/>
              </w:rPr>
            </w:pPr>
          </w:p>
          <w:p w14:paraId="5CEAB227" w14:textId="77777777" w:rsidR="00A9151F" w:rsidRPr="002B4667" w:rsidRDefault="00A9151F" w:rsidP="005B3BFF">
            <w:pPr>
              <w:jc w:val="both"/>
              <w:rPr>
                <w:rFonts w:ascii="Times New Roman" w:hAnsi="Times New Roman" w:cs="Times New Roman"/>
              </w:rPr>
            </w:pPr>
            <w:r w:rsidRPr="00C9517F">
              <w:rPr>
                <w:rFonts w:ascii="Times New Roman" w:hAnsi="Times New Roman" w:cs="Times New Roman"/>
                <w:sz w:val="18"/>
                <w:szCs w:val="18"/>
              </w:rPr>
              <w:t>“but more from an emergency perspective, giving my emergency background. So when I think of patient flow, I would think of patients moving in and out of the emergency department either home or to an inpatient space within a timely manner.” (F2P11)</w:t>
            </w:r>
          </w:p>
        </w:tc>
      </w:tr>
      <w:tr w:rsidR="00A9151F" w:rsidRPr="002B4667" w14:paraId="32B01924" w14:textId="77777777" w:rsidTr="005B3BFF">
        <w:trPr>
          <w:cantSplit/>
          <w:tblHeader/>
        </w:trPr>
        <w:tc>
          <w:tcPr>
            <w:tcW w:w="2433" w:type="pct"/>
            <w:tcBorders>
              <w:top w:val="single" w:sz="18" w:space="0" w:color="auto"/>
              <w:left w:val="single" w:sz="18" w:space="0" w:color="auto"/>
              <w:bottom w:val="single" w:sz="18" w:space="0" w:color="auto"/>
              <w:right w:val="single" w:sz="18" w:space="0" w:color="auto"/>
            </w:tcBorders>
          </w:tcPr>
          <w:p w14:paraId="4309DB53" w14:textId="630BC48F" w:rsidR="00A9151F" w:rsidRPr="002B4667" w:rsidRDefault="00A9151F" w:rsidP="005B3BFF">
            <w:pPr>
              <w:rPr>
                <w:rFonts w:ascii="Times New Roman" w:hAnsi="Times New Roman" w:cs="Times New Roman"/>
                <w:b/>
                <w:bCs/>
              </w:rPr>
            </w:pPr>
            <w:r w:rsidRPr="00A9151F">
              <w:rPr>
                <w:rFonts w:ascii="Times New Roman" w:hAnsi="Times New Roman" w:cs="Times New Roman"/>
                <w:b/>
                <w:bCs/>
              </w:rPr>
              <w:t>Confirmation of the importance of patient flow challenge</w:t>
            </w:r>
          </w:p>
          <w:p w14:paraId="6C2FD4A5" w14:textId="77777777" w:rsidR="00A9151F" w:rsidRPr="002B4667" w:rsidRDefault="00A9151F" w:rsidP="00A9151F">
            <w:pPr>
              <w:pStyle w:val="ListParagraph"/>
              <w:numPr>
                <w:ilvl w:val="0"/>
                <w:numId w:val="2"/>
              </w:numPr>
              <w:spacing w:line="240" w:lineRule="auto"/>
              <w:ind w:left="299" w:hanging="142"/>
              <w:rPr>
                <w:rFonts w:ascii="Times New Roman" w:hAnsi="Times New Roman" w:cs="Times New Roman"/>
              </w:rPr>
            </w:pPr>
            <w:r w:rsidRPr="002B4667">
              <w:rPr>
                <w:rFonts w:ascii="Times New Roman" w:hAnsi="Times New Roman" w:cs="Times New Roman"/>
              </w:rPr>
              <w:t>Declining care standards in overcrowded emergency medicine</w:t>
            </w:r>
          </w:p>
          <w:p w14:paraId="01FDA173" w14:textId="77777777" w:rsidR="00A9151F" w:rsidRPr="002B4667" w:rsidRDefault="00A9151F" w:rsidP="005B3BFF">
            <w:pPr>
              <w:rPr>
                <w:rFonts w:ascii="Times New Roman" w:hAnsi="Times New Roman" w:cs="Times New Roman"/>
              </w:rPr>
            </w:pPr>
          </w:p>
          <w:p w14:paraId="7A2774A4" w14:textId="77777777" w:rsidR="00A9151F" w:rsidRPr="002B4667" w:rsidRDefault="00A9151F" w:rsidP="005B3BFF">
            <w:pPr>
              <w:rPr>
                <w:rFonts w:ascii="Times New Roman" w:hAnsi="Times New Roman" w:cs="Times New Roman"/>
              </w:rPr>
            </w:pPr>
          </w:p>
          <w:p w14:paraId="56B2BCCD" w14:textId="77777777" w:rsidR="00A9151F" w:rsidRPr="002B4667" w:rsidRDefault="00A9151F" w:rsidP="005B3BFF">
            <w:pPr>
              <w:rPr>
                <w:rFonts w:ascii="Times New Roman" w:hAnsi="Times New Roman" w:cs="Times New Roman"/>
              </w:rPr>
            </w:pPr>
          </w:p>
          <w:p w14:paraId="2201F3BE" w14:textId="77777777" w:rsidR="00A9151F" w:rsidRPr="002B4667" w:rsidRDefault="00A9151F" w:rsidP="005B3BFF">
            <w:pPr>
              <w:ind w:left="157"/>
              <w:rPr>
                <w:rFonts w:ascii="Times New Roman" w:hAnsi="Times New Roman" w:cs="Times New Roman"/>
              </w:rPr>
            </w:pPr>
          </w:p>
          <w:p w14:paraId="3FF08FBF" w14:textId="77777777" w:rsidR="00A9151F" w:rsidRPr="002B4667" w:rsidRDefault="00A9151F" w:rsidP="00A9151F">
            <w:pPr>
              <w:pStyle w:val="ListParagraph"/>
              <w:numPr>
                <w:ilvl w:val="0"/>
                <w:numId w:val="2"/>
              </w:numPr>
              <w:spacing w:line="240" w:lineRule="auto"/>
              <w:ind w:left="299" w:hanging="142"/>
              <w:rPr>
                <w:rFonts w:ascii="Times New Roman" w:hAnsi="Times New Roman" w:cs="Times New Roman"/>
              </w:rPr>
            </w:pPr>
            <w:r w:rsidRPr="002B4667">
              <w:rPr>
                <w:rFonts w:ascii="Times New Roman" w:hAnsi="Times New Roman" w:cs="Times New Roman"/>
              </w:rPr>
              <w:t xml:space="preserve">Evolving moral injury among healthcare professionals </w:t>
            </w:r>
          </w:p>
          <w:p w14:paraId="0AC7766B" w14:textId="77777777" w:rsidR="00A9151F" w:rsidRPr="002B4667" w:rsidRDefault="00A9151F" w:rsidP="005B3BFF">
            <w:pPr>
              <w:rPr>
                <w:rFonts w:ascii="Times New Roman" w:hAnsi="Times New Roman" w:cs="Times New Roman"/>
              </w:rPr>
            </w:pPr>
          </w:p>
          <w:p w14:paraId="2116AD28" w14:textId="77777777" w:rsidR="00A9151F" w:rsidRPr="000C3953" w:rsidRDefault="00A9151F" w:rsidP="00A9151F">
            <w:pPr>
              <w:pStyle w:val="ListParagraph"/>
              <w:numPr>
                <w:ilvl w:val="0"/>
                <w:numId w:val="2"/>
              </w:numPr>
              <w:spacing w:after="160"/>
              <w:ind w:left="315" w:hanging="142"/>
              <w:rPr>
                <w:rFonts w:ascii="Times New Roman" w:hAnsi="Times New Roman" w:cs="Times New Roman"/>
              </w:rPr>
            </w:pPr>
            <w:r w:rsidRPr="000C3953">
              <w:rPr>
                <w:rFonts w:ascii="Times New Roman" w:hAnsi="Times New Roman" w:cs="Times New Roman"/>
              </w:rPr>
              <w:t>Hospital flow impact on ambulance delays</w:t>
            </w:r>
          </w:p>
          <w:p w14:paraId="7DFD998A" w14:textId="77777777" w:rsidR="00A9151F" w:rsidRDefault="00A9151F" w:rsidP="005B3BFF">
            <w:pPr>
              <w:pStyle w:val="ListParagraph"/>
              <w:ind w:left="315" w:hanging="142"/>
            </w:pPr>
          </w:p>
          <w:p w14:paraId="04F84450" w14:textId="77777777" w:rsidR="00A9151F" w:rsidRPr="000C3953" w:rsidRDefault="00A9151F" w:rsidP="00A9151F">
            <w:pPr>
              <w:pStyle w:val="ListParagraph"/>
              <w:numPr>
                <w:ilvl w:val="0"/>
                <w:numId w:val="2"/>
              </w:numPr>
              <w:spacing w:line="240" w:lineRule="auto"/>
              <w:ind w:left="315" w:hanging="142"/>
              <w:rPr>
                <w:rFonts w:ascii="Times New Roman" w:hAnsi="Times New Roman" w:cs="Times New Roman"/>
              </w:rPr>
            </w:pPr>
            <w:r>
              <w:t xml:space="preserve"> </w:t>
            </w:r>
            <w:r w:rsidRPr="000C3953">
              <w:rPr>
                <w:rFonts w:ascii="Times New Roman" w:hAnsi="Times New Roman" w:cs="Times New Roman"/>
                <w:lang w:val="en-US"/>
              </w:rPr>
              <w:t>Life-threatening impact of ineffective patient flow on Disabled individuals</w:t>
            </w:r>
          </w:p>
          <w:p w14:paraId="1663CEEB" w14:textId="77777777" w:rsidR="00A9151F" w:rsidRPr="000C3953" w:rsidRDefault="00A9151F" w:rsidP="005B3BFF">
            <w:pPr>
              <w:ind w:left="360"/>
              <w:rPr>
                <w:rFonts w:ascii="Times New Roman" w:hAnsi="Times New Roman" w:cs="Times New Roman"/>
                <w:b/>
                <w:bCs/>
              </w:rPr>
            </w:pPr>
          </w:p>
          <w:p w14:paraId="0E05D1B6" w14:textId="77777777" w:rsidR="00A9151F" w:rsidRDefault="00A9151F" w:rsidP="005B3BFF">
            <w:pPr>
              <w:rPr>
                <w:rFonts w:ascii="Times New Roman" w:hAnsi="Times New Roman" w:cs="Times New Roman"/>
                <w:b/>
                <w:bCs/>
              </w:rPr>
            </w:pPr>
          </w:p>
          <w:p w14:paraId="104AD969" w14:textId="77777777" w:rsidR="00A9151F" w:rsidRPr="00085FB9" w:rsidRDefault="00A9151F" w:rsidP="005B3BFF">
            <w:pPr>
              <w:rPr>
                <w:rFonts w:ascii="Times New Roman" w:hAnsi="Times New Roman" w:cs="Times New Roman"/>
                <w:b/>
                <w:bCs/>
              </w:rPr>
            </w:pPr>
          </w:p>
        </w:tc>
        <w:tc>
          <w:tcPr>
            <w:tcW w:w="2567" w:type="pct"/>
            <w:tcBorders>
              <w:top w:val="single" w:sz="18" w:space="0" w:color="auto"/>
              <w:bottom w:val="single" w:sz="18" w:space="0" w:color="auto"/>
              <w:right w:val="single" w:sz="18" w:space="0" w:color="auto"/>
            </w:tcBorders>
          </w:tcPr>
          <w:p w14:paraId="22833DA7" w14:textId="77777777" w:rsidR="00A9151F" w:rsidRPr="002B4667" w:rsidRDefault="00A9151F" w:rsidP="005B3BFF">
            <w:pPr>
              <w:jc w:val="both"/>
              <w:rPr>
                <w:rFonts w:ascii="Times New Roman" w:hAnsi="Times New Roman" w:cs="Times New Roman"/>
              </w:rPr>
            </w:pPr>
          </w:p>
          <w:p w14:paraId="1FE10577"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“You can't get to the patient you want for as an emergency doctor, you're seeing a person in a corridor or in the waiting room. That is not the care you want to do. We actually are gradually drifting down on the standards that we are prepared to accept, and we're doing it for the right reasons, but we’re not acknowledging the impact this has on people, and the care we wanna give versus the care we're allowed to give in the system we have.”(</w:t>
            </w:r>
            <w:r w:rsidRPr="002B4667">
              <w:t xml:space="preserve"> </w:t>
            </w:r>
            <w:r w:rsidRPr="002B4667">
              <w:rPr>
                <w:rFonts w:ascii="Times New Roman" w:hAnsi="Times New Roman" w:cs="Times New Roman"/>
                <w:sz w:val="18"/>
                <w:szCs w:val="18"/>
              </w:rPr>
              <w:t>F1P2)</w:t>
            </w:r>
          </w:p>
          <w:p w14:paraId="169B58E3"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“It feels worse and there's probably a multitude of things for that because activity is increasing, but we're trying to do things on lower staffing base and what you are very, very successfully doing is giving, whats probably an overused phrase, but moral injury to staff.”</w:t>
            </w:r>
            <w:r w:rsidRPr="002B4667">
              <w:t xml:space="preserve"> </w:t>
            </w:r>
            <w:r w:rsidRPr="002B4667">
              <w:rPr>
                <w:rFonts w:ascii="Times New Roman" w:hAnsi="Times New Roman" w:cs="Times New Roman"/>
                <w:sz w:val="18"/>
                <w:szCs w:val="18"/>
              </w:rPr>
              <w:t>F1P2)</w:t>
            </w:r>
          </w:p>
          <w:p w14:paraId="60ADA7D9" w14:textId="77777777" w:rsidR="00A9151F" w:rsidRDefault="00A9151F" w:rsidP="005B3BFF">
            <w:pPr>
              <w:jc w:val="both"/>
              <w:rPr>
                <w:rFonts w:ascii="Times New Roman" w:hAnsi="Times New Roman" w:cs="Times New Roman"/>
                <w:sz w:val="18"/>
                <w:szCs w:val="18"/>
              </w:rPr>
            </w:pPr>
          </w:p>
          <w:p w14:paraId="010D1032"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“On some shifts hospital flow directly impacts ambulance delays.”</w:t>
            </w:r>
            <w:r w:rsidRPr="002B4667">
              <w:rPr>
                <w:rFonts w:ascii="Times New Roman" w:hAnsi="Times New Roman" w:cs="Times New Roman"/>
              </w:rPr>
              <w:t xml:space="preserve"> (</w:t>
            </w:r>
            <w:r w:rsidRPr="002B4667">
              <w:rPr>
                <w:rFonts w:ascii="Times New Roman" w:hAnsi="Times New Roman" w:cs="Times New Roman"/>
                <w:sz w:val="18"/>
                <w:szCs w:val="18"/>
              </w:rPr>
              <w:t>F1P3)</w:t>
            </w:r>
          </w:p>
          <w:p w14:paraId="6D32F1E7" w14:textId="77777777" w:rsidR="00A9151F" w:rsidRDefault="00A9151F" w:rsidP="005B3BFF">
            <w:pPr>
              <w:jc w:val="both"/>
              <w:rPr>
                <w:rFonts w:ascii="Times New Roman" w:hAnsi="Times New Roman" w:cs="Times New Roman"/>
              </w:rPr>
            </w:pPr>
          </w:p>
          <w:p w14:paraId="56771D69" w14:textId="77777777" w:rsidR="00A9151F" w:rsidRPr="000C3953" w:rsidRDefault="00A9151F" w:rsidP="005B3BFF">
            <w:pPr>
              <w:jc w:val="both"/>
              <w:rPr>
                <w:rFonts w:ascii="Times New Roman" w:hAnsi="Times New Roman" w:cs="Times New Roman"/>
                <w:sz w:val="18"/>
                <w:szCs w:val="18"/>
              </w:rPr>
            </w:pPr>
            <w:r w:rsidRPr="000C3953">
              <w:rPr>
                <w:rFonts w:ascii="Times New Roman" w:hAnsi="Times New Roman" w:cs="Times New Roman"/>
                <w:sz w:val="18"/>
                <w:szCs w:val="18"/>
              </w:rPr>
              <w:t>“Due to my energy-limiting disease, I am at an increased risk of passing out or being hurt by long and inaccessible waits where you end up leaving the hospital in a worse state than when you arrived, and detrimentally so.” (C6)</w:t>
            </w:r>
          </w:p>
        </w:tc>
      </w:tr>
    </w:tbl>
    <w:p w14:paraId="28C1454F" w14:textId="77777777" w:rsidR="00A9151F" w:rsidRDefault="00A9151F" w:rsidP="00A9151F">
      <w:pPr>
        <w:rPr>
          <w:rtl/>
        </w:rPr>
      </w:pPr>
    </w:p>
    <w:p w14:paraId="198CA944" w14:textId="77777777" w:rsidR="00A9151F" w:rsidRDefault="00A9151F" w:rsidP="00A9151F">
      <w:pPr>
        <w:rPr>
          <w:b/>
          <w:bCs/>
          <w:sz w:val="24"/>
          <w:szCs w:val="24"/>
        </w:rPr>
        <w:sectPr w:rsidR="00A9151F" w:rsidSect="00A9151F">
          <w:pgSz w:w="16838" w:h="11906" w:orient="landscape"/>
          <w:pgMar w:top="1440" w:right="1440" w:bottom="1440" w:left="1440" w:header="708" w:footer="708" w:gutter="0"/>
          <w:cols w:space="708"/>
          <w:docGrid w:linePitch="360"/>
        </w:sectPr>
      </w:pPr>
    </w:p>
    <w:tbl>
      <w:tblPr>
        <w:tblStyle w:val="TableGrid"/>
        <w:tblW w:w="5002" w:type="pct"/>
        <w:tblInd w:w="18" w:type="dxa"/>
        <w:tblLook w:val="04A0" w:firstRow="1" w:lastRow="0" w:firstColumn="1" w:lastColumn="0" w:noHBand="0" w:noVBand="1"/>
      </w:tblPr>
      <w:tblGrid>
        <w:gridCol w:w="6781"/>
        <w:gridCol w:w="7155"/>
      </w:tblGrid>
      <w:tr w:rsidR="00A9151F" w:rsidRPr="002B4667" w14:paraId="1B3DD31E" w14:textId="77777777" w:rsidTr="00A9151F">
        <w:trPr>
          <w:cantSplit/>
        </w:trPr>
        <w:tc>
          <w:tcPr>
            <w:tcW w:w="2433" w:type="pct"/>
            <w:tcBorders>
              <w:right w:val="single" w:sz="18" w:space="0" w:color="auto"/>
            </w:tcBorders>
          </w:tcPr>
          <w:p w14:paraId="1D49519A" w14:textId="77777777" w:rsidR="00A9151F" w:rsidRPr="002B4667" w:rsidRDefault="00A9151F" w:rsidP="005B3BFF">
            <w:pPr>
              <w:ind w:left="15"/>
              <w:rPr>
                <w:rFonts w:ascii="Times New Roman" w:hAnsi="Times New Roman" w:cs="Times New Roman"/>
                <w:b/>
                <w:bCs/>
              </w:rPr>
            </w:pPr>
            <w:r w:rsidRPr="002B4667">
              <w:rPr>
                <w:rFonts w:ascii="Times New Roman" w:hAnsi="Times New Roman" w:cs="Times New Roman"/>
                <w:b/>
                <w:bCs/>
              </w:rPr>
              <w:lastRenderedPageBreak/>
              <w:t>Variable patient flow satisfaction</w:t>
            </w:r>
          </w:p>
          <w:p w14:paraId="20CC42CF" w14:textId="77777777" w:rsidR="00A9151F" w:rsidRPr="002B4667" w:rsidRDefault="00A9151F" w:rsidP="00A9151F">
            <w:pPr>
              <w:pStyle w:val="ListParagraph"/>
              <w:numPr>
                <w:ilvl w:val="0"/>
                <w:numId w:val="5"/>
              </w:numPr>
              <w:spacing w:line="240" w:lineRule="auto"/>
              <w:rPr>
                <w:rFonts w:ascii="Times New Roman" w:hAnsi="Times New Roman" w:cs="Times New Roman"/>
              </w:rPr>
            </w:pPr>
            <w:r w:rsidRPr="002B4667">
              <w:rPr>
                <w:rFonts w:ascii="Times New Roman" w:hAnsi="Times New Roman" w:cs="Times New Roman"/>
              </w:rPr>
              <w:t>Daylight vs. Out-of-hours patient perceptions</w:t>
            </w:r>
          </w:p>
          <w:p w14:paraId="572BCC13" w14:textId="77777777" w:rsidR="00A9151F" w:rsidRPr="002B4667" w:rsidRDefault="00A9151F" w:rsidP="005B3BFF">
            <w:pPr>
              <w:rPr>
                <w:rFonts w:ascii="Times New Roman" w:hAnsi="Times New Roman" w:cs="Times New Roman"/>
              </w:rPr>
            </w:pPr>
          </w:p>
          <w:p w14:paraId="4640DCAE" w14:textId="77777777" w:rsidR="00A9151F" w:rsidRPr="002B4667" w:rsidRDefault="00A9151F" w:rsidP="00A9151F">
            <w:pPr>
              <w:pStyle w:val="ListParagraph"/>
              <w:numPr>
                <w:ilvl w:val="0"/>
                <w:numId w:val="5"/>
              </w:numPr>
              <w:spacing w:line="240" w:lineRule="auto"/>
              <w:rPr>
                <w:rFonts w:ascii="Times New Roman" w:hAnsi="Times New Roman" w:cs="Times New Roman"/>
              </w:rPr>
            </w:pPr>
            <w:r w:rsidRPr="002B4667">
              <w:rPr>
                <w:rFonts w:ascii="Times New Roman" w:hAnsi="Times New Roman" w:cs="Times New Roman"/>
              </w:rPr>
              <w:t>Outstanding service by Queensland ambulance</w:t>
            </w:r>
          </w:p>
          <w:p w14:paraId="415EC8A4" w14:textId="77777777" w:rsidR="00A9151F" w:rsidRDefault="00A9151F" w:rsidP="00A9151F">
            <w:pPr>
              <w:pStyle w:val="ListParagraph"/>
              <w:numPr>
                <w:ilvl w:val="0"/>
                <w:numId w:val="5"/>
              </w:numPr>
              <w:spacing w:line="240" w:lineRule="auto"/>
              <w:rPr>
                <w:rFonts w:ascii="Times New Roman" w:hAnsi="Times New Roman" w:cs="Times New Roman"/>
              </w:rPr>
            </w:pPr>
            <w:r w:rsidRPr="002B4667">
              <w:rPr>
                <w:rFonts w:ascii="Times New Roman" w:hAnsi="Times New Roman" w:cs="Times New Roman"/>
              </w:rPr>
              <w:t>Recent improvement in satisfaction</w:t>
            </w:r>
          </w:p>
          <w:p w14:paraId="6C4415B7" w14:textId="77777777" w:rsidR="00A9151F" w:rsidRPr="00525909" w:rsidRDefault="00A9151F" w:rsidP="005B3BFF">
            <w:pPr>
              <w:ind w:left="157"/>
              <w:rPr>
                <w:rFonts w:ascii="Times New Roman" w:hAnsi="Times New Roman" w:cs="Times New Roman"/>
              </w:rPr>
            </w:pPr>
          </w:p>
          <w:p w14:paraId="0B01FB07" w14:textId="77777777" w:rsidR="00A9151F" w:rsidRDefault="00A9151F" w:rsidP="005B3BFF">
            <w:pPr>
              <w:rPr>
                <w:rFonts w:ascii="Times New Roman" w:hAnsi="Times New Roman" w:cs="Times New Roman"/>
              </w:rPr>
            </w:pPr>
          </w:p>
          <w:p w14:paraId="66080499" w14:textId="77777777" w:rsidR="00A9151F" w:rsidRDefault="00A9151F" w:rsidP="005B3BFF">
            <w:pPr>
              <w:rPr>
                <w:rFonts w:ascii="Times New Roman" w:hAnsi="Times New Roman" w:cs="Times New Roman"/>
              </w:rPr>
            </w:pPr>
          </w:p>
          <w:p w14:paraId="5CA53F3E" w14:textId="77777777" w:rsidR="00A9151F" w:rsidRDefault="00A9151F" w:rsidP="005B3BFF">
            <w:pPr>
              <w:rPr>
                <w:rFonts w:ascii="Times New Roman" w:hAnsi="Times New Roman" w:cs="Times New Roman"/>
              </w:rPr>
            </w:pPr>
          </w:p>
          <w:p w14:paraId="4A78094F" w14:textId="77777777" w:rsidR="00A9151F" w:rsidRPr="002B4667" w:rsidRDefault="00A9151F" w:rsidP="005B3BFF">
            <w:pPr>
              <w:rPr>
                <w:rFonts w:ascii="Times New Roman" w:hAnsi="Times New Roman" w:cs="Times New Roman"/>
              </w:rPr>
            </w:pPr>
          </w:p>
          <w:p w14:paraId="7A0A0917" w14:textId="77777777" w:rsidR="00A9151F" w:rsidRPr="002B4667" w:rsidRDefault="00A9151F" w:rsidP="00A9151F">
            <w:pPr>
              <w:pStyle w:val="ListParagraph"/>
              <w:numPr>
                <w:ilvl w:val="0"/>
                <w:numId w:val="4"/>
              </w:numPr>
              <w:spacing w:line="240" w:lineRule="auto"/>
              <w:rPr>
                <w:rFonts w:ascii="Times New Roman" w:hAnsi="Times New Roman" w:cs="Times New Roman"/>
              </w:rPr>
            </w:pPr>
            <w:r w:rsidRPr="002B4667">
              <w:rPr>
                <w:rFonts w:ascii="Times New Roman" w:hAnsi="Times New Roman" w:cs="Times New Roman"/>
              </w:rPr>
              <w:t>Active participation of the executive team and ED directors in capacity management meetings</w:t>
            </w:r>
          </w:p>
          <w:p w14:paraId="6E0BBF0C" w14:textId="77777777" w:rsidR="00A9151F" w:rsidRPr="002B4667" w:rsidRDefault="00A9151F" w:rsidP="005B3BFF">
            <w:pPr>
              <w:rPr>
                <w:rFonts w:ascii="Times New Roman" w:hAnsi="Times New Roman" w:cs="Times New Roman"/>
              </w:rPr>
            </w:pPr>
          </w:p>
          <w:p w14:paraId="53AD2DC3" w14:textId="77777777" w:rsidR="00A9151F" w:rsidRPr="002B4667" w:rsidRDefault="00A9151F" w:rsidP="005B3BFF">
            <w:pPr>
              <w:rPr>
                <w:rFonts w:ascii="Times New Roman" w:hAnsi="Times New Roman" w:cs="Times New Roman"/>
              </w:rPr>
            </w:pPr>
          </w:p>
          <w:p w14:paraId="35C17C2A" w14:textId="77777777" w:rsidR="00A9151F" w:rsidRPr="002B4667" w:rsidRDefault="00A9151F" w:rsidP="00A9151F">
            <w:pPr>
              <w:pStyle w:val="ListParagraph"/>
              <w:numPr>
                <w:ilvl w:val="0"/>
                <w:numId w:val="4"/>
              </w:numPr>
              <w:spacing w:line="240" w:lineRule="auto"/>
              <w:rPr>
                <w:rFonts w:ascii="Times New Roman" w:hAnsi="Times New Roman" w:cs="Times New Roman"/>
              </w:rPr>
            </w:pPr>
            <w:r w:rsidRPr="002B4667">
              <w:rPr>
                <w:rFonts w:ascii="Times New Roman" w:hAnsi="Times New Roman" w:cs="Times New Roman"/>
              </w:rPr>
              <w:t>Enhanced executive engagement and commitment to action</w:t>
            </w:r>
          </w:p>
          <w:p w14:paraId="5AC5276E" w14:textId="77777777" w:rsidR="00A9151F" w:rsidRPr="002B4667" w:rsidRDefault="00A9151F" w:rsidP="005B3BFF">
            <w:pPr>
              <w:rPr>
                <w:rFonts w:ascii="Times New Roman" w:hAnsi="Times New Roman" w:cs="Times New Roman"/>
              </w:rPr>
            </w:pPr>
          </w:p>
          <w:p w14:paraId="58868E70" w14:textId="77777777" w:rsidR="00A9151F" w:rsidRPr="002B4667" w:rsidRDefault="00A9151F" w:rsidP="005B3BFF">
            <w:pPr>
              <w:rPr>
                <w:rFonts w:ascii="Times New Roman" w:hAnsi="Times New Roman" w:cs="Times New Roman"/>
              </w:rPr>
            </w:pPr>
          </w:p>
          <w:p w14:paraId="3D13329C" w14:textId="77777777" w:rsidR="00A9151F" w:rsidRDefault="00A9151F" w:rsidP="00A9151F">
            <w:pPr>
              <w:pStyle w:val="ListParagraph"/>
              <w:numPr>
                <w:ilvl w:val="0"/>
                <w:numId w:val="4"/>
              </w:numPr>
              <w:spacing w:line="240" w:lineRule="auto"/>
              <w:rPr>
                <w:rFonts w:ascii="Times New Roman" w:hAnsi="Times New Roman" w:cs="Times New Roman"/>
              </w:rPr>
            </w:pPr>
            <w:r w:rsidRPr="002B4667">
              <w:rPr>
                <w:rFonts w:ascii="Times New Roman" w:hAnsi="Times New Roman" w:cs="Times New Roman"/>
              </w:rPr>
              <w:t>Recent expansions in the healthcare facility (opening of a transit care hub and the addition of extra beds)</w:t>
            </w:r>
          </w:p>
          <w:p w14:paraId="24894EEF" w14:textId="77777777" w:rsidR="00A9151F" w:rsidRPr="00493302" w:rsidRDefault="00A9151F" w:rsidP="005B3BFF">
            <w:pPr>
              <w:ind w:left="360"/>
              <w:rPr>
                <w:rFonts w:ascii="Times New Roman" w:hAnsi="Times New Roman" w:cs="Times New Roman"/>
              </w:rPr>
            </w:pPr>
          </w:p>
          <w:p w14:paraId="42A5EC82" w14:textId="77777777" w:rsidR="00A9151F" w:rsidRPr="002B4667" w:rsidRDefault="00A9151F" w:rsidP="00A9151F">
            <w:pPr>
              <w:pStyle w:val="ListParagraph"/>
              <w:numPr>
                <w:ilvl w:val="0"/>
                <w:numId w:val="4"/>
              </w:numPr>
              <w:spacing w:line="240" w:lineRule="auto"/>
              <w:jc w:val="both"/>
              <w:rPr>
                <w:rFonts w:ascii="Times New Roman" w:hAnsi="Times New Roman" w:cs="Times New Roman"/>
              </w:rPr>
            </w:pPr>
            <w:r w:rsidRPr="002B4667">
              <w:rPr>
                <w:rFonts w:ascii="Times New Roman" w:hAnsi="Times New Roman" w:cs="Times New Roman"/>
              </w:rPr>
              <w:t>Significant improvement in in-hospital transfer (IHT) efficiency due to health service directives in metro south and RBWH</w:t>
            </w:r>
          </w:p>
          <w:p w14:paraId="726F0E37" w14:textId="77777777" w:rsidR="00A9151F" w:rsidRPr="002B4667" w:rsidRDefault="00A9151F" w:rsidP="005B3BFF">
            <w:pPr>
              <w:rPr>
                <w:rFonts w:ascii="Times New Roman" w:hAnsi="Times New Roman" w:cs="Times New Roman"/>
              </w:rPr>
            </w:pPr>
          </w:p>
          <w:p w14:paraId="29814FC4" w14:textId="77777777" w:rsidR="00A9151F" w:rsidRDefault="00A9151F" w:rsidP="00A9151F">
            <w:pPr>
              <w:pStyle w:val="ListParagraph"/>
              <w:numPr>
                <w:ilvl w:val="0"/>
                <w:numId w:val="4"/>
              </w:numPr>
              <w:spacing w:line="240" w:lineRule="auto"/>
              <w:jc w:val="both"/>
              <w:rPr>
                <w:rFonts w:ascii="Times New Roman" w:hAnsi="Times New Roman" w:cs="Times New Roman"/>
              </w:rPr>
            </w:pPr>
            <w:r w:rsidRPr="00970725">
              <w:rPr>
                <w:rFonts w:ascii="Times New Roman" w:hAnsi="Times New Roman" w:cs="Times New Roman"/>
              </w:rPr>
              <w:t>Optimistic about the upcoming implementation of a new dashboar</w:t>
            </w:r>
            <w:r>
              <w:rPr>
                <w:rFonts w:ascii="Times New Roman" w:hAnsi="Times New Roman" w:cs="Times New Roman"/>
              </w:rPr>
              <w:t>d</w:t>
            </w:r>
          </w:p>
          <w:p w14:paraId="60DDC860" w14:textId="77777777" w:rsidR="00A9151F" w:rsidRPr="00B02713" w:rsidRDefault="00A9151F" w:rsidP="005B3BFF">
            <w:pPr>
              <w:pStyle w:val="ListParagraph"/>
              <w:rPr>
                <w:rFonts w:ascii="Times New Roman" w:hAnsi="Times New Roman" w:cs="Times New Roman"/>
              </w:rPr>
            </w:pPr>
          </w:p>
          <w:p w14:paraId="375CF13A" w14:textId="77777777" w:rsidR="00A9151F" w:rsidRDefault="00A9151F" w:rsidP="00A9151F">
            <w:pPr>
              <w:pStyle w:val="ListParagraph"/>
              <w:numPr>
                <w:ilvl w:val="0"/>
                <w:numId w:val="4"/>
              </w:numPr>
              <w:spacing w:line="240" w:lineRule="auto"/>
              <w:jc w:val="both"/>
              <w:rPr>
                <w:rFonts w:ascii="Times New Roman" w:hAnsi="Times New Roman" w:cs="Times New Roman"/>
              </w:rPr>
            </w:pPr>
            <w:r w:rsidRPr="00B02713">
              <w:rPr>
                <w:rFonts w:ascii="Times New Roman" w:hAnsi="Times New Roman" w:cs="Times New Roman"/>
              </w:rPr>
              <w:t>Positive impact of bed cleaning service implementation</w:t>
            </w:r>
          </w:p>
          <w:p w14:paraId="039F1C8F" w14:textId="77777777" w:rsidR="00A9151F" w:rsidRPr="00CD1778" w:rsidRDefault="00A9151F" w:rsidP="005B3BFF">
            <w:pPr>
              <w:pStyle w:val="ListParagraph"/>
              <w:rPr>
                <w:rFonts w:ascii="Times New Roman" w:hAnsi="Times New Roman" w:cs="Times New Roman"/>
              </w:rPr>
            </w:pPr>
          </w:p>
          <w:p w14:paraId="0A174F4D" w14:textId="77777777" w:rsidR="00A9151F" w:rsidRDefault="00A9151F" w:rsidP="005B3BFF">
            <w:pPr>
              <w:jc w:val="both"/>
              <w:rPr>
                <w:rFonts w:ascii="Times New Roman" w:hAnsi="Times New Roman" w:cs="Times New Roman"/>
              </w:rPr>
            </w:pPr>
          </w:p>
          <w:p w14:paraId="3B49FD09" w14:textId="77777777" w:rsidR="00A9151F" w:rsidRPr="00803D54" w:rsidRDefault="00A9151F" w:rsidP="00A9151F">
            <w:pPr>
              <w:pStyle w:val="ListParagraph"/>
              <w:numPr>
                <w:ilvl w:val="0"/>
                <w:numId w:val="4"/>
              </w:numPr>
              <w:spacing w:line="240" w:lineRule="auto"/>
              <w:rPr>
                <w:rFonts w:ascii="Times New Roman" w:hAnsi="Times New Roman" w:cs="Times New Roman"/>
                <w:b/>
                <w:bCs/>
              </w:rPr>
            </w:pPr>
            <w:r w:rsidRPr="00D45CD1">
              <w:rPr>
                <w:rFonts w:ascii="Times New Roman" w:hAnsi="Times New Roman" w:cs="Times New Roman"/>
              </w:rPr>
              <w:t>Positive experiences with undergraduate student nurses (USN) programs</w:t>
            </w:r>
          </w:p>
          <w:p w14:paraId="207D27BA" w14:textId="77777777" w:rsidR="00A9151F" w:rsidRPr="00684083" w:rsidRDefault="00A9151F" w:rsidP="00A9151F">
            <w:pPr>
              <w:pStyle w:val="ListParagraph"/>
              <w:numPr>
                <w:ilvl w:val="0"/>
                <w:numId w:val="4"/>
              </w:numPr>
              <w:spacing w:line="240" w:lineRule="auto"/>
              <w:jc w:val="both"/>
              <w:rPr>
                <w:rFonts w:ascii="Times New Roman" w:hAnsi="Times New Roman" w:cs="Times New Roman"/>
              </w:rPr>
            </w:pPr>
            <w:r w:rsidRPr="00684083">
              <w:rPr>
                <w:rFonts w:ascii="Times New Roman" w:hAnsi="Times New Roman" w:cs="Times New Roman"/>
              </w:rPr>
              <w:t>Positive healthcare experiences regarding emergency department, ambulance, and general practitioner</w:t>
            </w:r>
          </w:p>
          <w:p w14:paraId="7F5667E8" w14:textId="77777777" w:rsidR="00A9151F" w:rsidRPr="00803D54" w:rsidRDefault="00A9151F" w:rsidP="005B3BFF">
            <w:pPr>
              <w:rPr>
                <w:rFonts w:ascii="Times New Roman" w:hAnsi="Times New Roman" w:cs="Times New Roman"/>
                <w:b/>
                <w:bCs/>
              </w:rPr>
            </w:pPr>
          </w:p>
        </w:tc>
        <w:tc>
          <w:tcPr>
            <w:tcW w:w="2567" w:type="pct"/>
            <w:tcBorders>
              <w:right w:val="single" w:sz="18" w:space="0" w:color="auto"/>
            </w:tcBorders>
          </w:tcPr>
          <w:p w14:paraId="31A9EBD4" w14:textId="77777777" w:rsidR="00A9151F" w:rsidRPr="002B4667" w:rsidRDefault="00A9151F" w:rsidP="005B3BFF">
            <w:pPr>
              <w:rPr>
                <w:rFonts w:ascii="Times New Roman" w:hAnsi="Times New Roman" w:cs="Times New Roman"/>
                <w:sz w:val="18"/>
                <w:szCs w:val="18"/>
              </w:rPr>
            </w:pPr>
            <w:r w:rsidRPr="002B4667">
              <w:rPr>
                <w:rFonts w:ascii="Times New Roman" w:hAnsi="Times New Roman" w:cs="Times New Roman"/>
                <w:sz w:val="18"/>
                <w:szCs w:val="18"/>
              </w:rPr>
              <w:t>“So, I have that very, very good visibility of how people in daylight hours think things work versus how things actually work out of hours, which is completely different.”</w:t>
            </w:r>
            <w:r w:rsidRPr="002B4667">
              <w:t xml:space="preserve"> (</w:t>
            </w:r>
            <w:r w:rsidRPr="002B4667">
              <w:rPr>
                <w:rFonts w:ascii="Times New Roman" w:hAnsi="Times New Roman" w:cs="Times New Roman"/>
                <w:sz w:val="18"/>
                <w:szCs w:val="18"/>
              </w:rPr>
              <w:t>F1P2)</w:t>
            </w:r>
          </w:p>
          <w:p w14:paraId="5EC8ED4B" w14:textId="77777777" w:rsidR="00A9151F" w:rsidRPr="002B4667" w:rsidRDefault="00A9151F" w:rsidP="005B3BFF">
            <w:pPr>
              <w:rPr>
                <w:rFonts w:ascii="Times New Roman" w:hAnsi="Times New Roman" w:cs="Times New Roman"/>
                <w:sz w:val="18"/>
                <w:szCs w:val="18"/>
              </w:rPr>
            </w:pPr>
            <w:r w:rsidRPr="002B4667">
              <w:rPr>
                <w:rFonts w:ascii="Times New Roman" w:hAnsi="Times New Roman" w:cs="Times New Roman"/>
                <w:sz w:val="18"/>
                <w:szCs w:val="18"/>
              </w:rPr>
              <w:t>“I think our servicing by Queensland Ambulance is outstanding.” (F1P1)</w:t>
            </w:r>
          </w:p>
          <w:p w14:paraId="5D4448CF" w14:textId="77777777" w:rsidR="00A9151F" w:rsidRDefault="00A9151F" w:rsidP="005B3BFF">
            <w:pPr>
              <w:rPr>
                <w:rFonts w:ascii="Times New Roman" w:hAnsi="Times New Roman" w:cs="Times New Roman"/>
                <w:sz w:val="18"/>
                <w:szCs w:val="18"/>
              </w:rPr>
            </w:pPr>
            <w:r w:rsidRPr="002B4667">
              <w:rPr>
                <w:rFonts w:ascii="Times New Roman" w:hAnsi="Times New Roman" w:cs="Times New Roman"/>
                <w:sz w:val="18"/>
                <w:szCs w:val="18"/>
              </w:rPr>
              <w:t>“I have to say I've given a better ranking now in the last five months. I certainly have seen a few improvements here.” (F2P8)</w:t>
            </w:r>
          </w:p>
          <w:p w14:paraId="1FAA22FD" w14:textId="77777777" w:rsidR="00A9151F" w:rsidRDefault="00A9151F" w:rsidP="005B3BFF">
            <w:pPr>
              <w:jc w:val="both"/>
              <w:rPr>
                <w:rFonts w:ascii="Times New Roman" w:hAnsi="Times New Roman" w:cs="Times New Roman"/>
                <w:sz w:val="18"/>
                <w:szCs w:val="18"/>
                <w:lang w:bidi="fa-IR"/>
              </w:rPr>
            </w:pPr>
            <w:r>
              <w:rPr>
                <w:rFonts w:ascii="Times New Roman" w:hAnsi="Times New Roman" w:cs="Times New Roman"/>
                <w:sz w:val="18"/>
                <w:szCs w:val="18"/>
                <w:lang w:bidi="fa-IR"/>
              </w:rPr>
              <w:t>“</w:t>
            </w:r>
            <w:r w:rsidRPr="00525909">
              <w:rPr>
                <w:rFonts w:ascii="Times New Roman" w:hAnsi="Times New Roman" w:cs="Times New Roman"/>
                <w:sz w:val="18"/>
                <w:szCs w:val="18"/>
                <w:lang w:bidi="fa-IR"/>
              </w:rPr>
              <w:t>So what we've done in the ED is then developed really good robust systems for flow that we tend to flow around the admitted patients in our ED. So we've come up with new models of care that improve flow within the ED, things like what we call stream.</w:t>
            </w:r>
            <w:r>
              <w:rPr>
                <w:rFonts w:ascii="Times New Roman" w:hAnsi="Times New Roman" w:cs="Times New Roman"/>
                <w:sz w:val="18"/>
                <w:szCs w:val="18"/>
                <w:lang w:bidi="fa-IR"/>
              </w:rPr>
              <w:t xml:space="preserve"> (</w:t>
            </w:r>
            <w:r w:rsidRPr="00442949">
              <w:rPr>
                <w:rFonts w:ascii="Times New Roman" w:hAnsi="Times New Roman" w:cs="Times New Roman"/>
                <w:sz w:val="18"/>
                <w:szCs w:val="18"/>
                <w:lang w:bidi="fa-IR"/>
              </w:rPr>
              <w:t>F</w:t>
            </w:r>
            <w:r>
              <w:rPr>
                <w:rFonts w:ascii="Times New Roman" w:hAnsi="Times New Roman" w:cs="Times New Roman"/>
                <w:sz w:val="18"/>
                <w:szCs w:val="18"/>
                <w:lang w:bidi="fa-IR"/>
              </w:rPr>
              <w:t>3</w:t>
            </w:r>
            <w:r w:rsidRPr="00442949">
              <w:rPr>
                <w:rFonts w:ascii="Times New Roman" w:hAnsi="Times New Roman" w:cs="Times New Roman"/>
                <w:sz w:val="18"/>
                <w:szCs w:val="18"/>
                <w:lang w:bidi="fa-IR"/>
              </w:rPr>
              <w:t>P16</w:t>
            </w:r>
            <w:r>
              <w:rPr>
                <w:rFonts w:ascii="Times New Roman" w:hAnsi="Times New Roman" w:cs="Times New Roman"/>
                <w:sz w:val="18"/>
                <w:szCs w:val="18"/>
                <w:lang w:bidi="fa-IR"/>
              </w:rPr>
              <w:t>)</w:t>
            </w:r>
          </w:p>
          <w:p w14:paraId="5D0D0C11" w14:textId="77777777" w:rsidR="00A9151F" w:rsidRPr="002B4667" w:rsidRDefault="00A9151F" w:rsidP="005B3BFF">
            <w:pPr>
              <w:jc w:val="both"/>
              <w:rPr>
                <w:rFonts w:ascii="Times New Roman" w:hAnsi="Times New Roman" w:cs="Times New Roman"/>
                <w:sz w:val="18"/>
                <w:szCs w:val="18"/>
                <w:lang w:bidi="fa-IR"/>
              </w:rPr>
            </w:pPr>
            <w:r>
              <w:rPr>
                <w:rFonts w:ascii="Times New Roman" w:hAnsi="Times New Roman" w:cs="Times New Roman"/>
                <w:sz w:val="18"/>
                <w:szCs w:val="18"/>
                <w:lang w:bidi="fa-IR"/>
              </w:rPr>
              <w:t>“</w:t>
            </w:r>
            <w:r w:rsidRPr="008426AE">
              <w:rPr>
                <w:rFonts w:ascii="Times New Roman" w:hAnsi="Times New Roman" w:cs="Times New Roman"/>
                <w:sz w:val="18"/>
                <w:szCs w:val="18"/>
                <w:lang w:bidi="fa-IR"/>
              </w:rPr>
              <w:t>Oh my goodness, we had, you know, probably 100 + a month and now, you know, we're lucky to have probably have 20.</w:t>
            </w:r>
            <w:r>
              <w:rPr>
                <w:rFonts w:ascii="Times New Roman" w:hAnsi="Times New Roman" w:cs="Times New Roman"/>
                <w:sz w:val="18"/>
                <w:szCs w:val="18"/>
                <w:lang w:bidi="fa-IR"/>
              </w:rPr>
              <w:t>” (</w:t>
            </w:r>
            <w:r w:rsidRPr="00BC374E">
              <w:rPr>
                <w:rFonts w:ascii="Times New Roman" w:hAnsi="Times New Roman" w:cs="Times New Roman"/>
                <w:sz w:val="18"/>
                <w:szCs w:val="18"/>
                <w:lang w:bidi="fa-IR"/>
              </w:rPr>
              <w:t>F3P13</w:t>
            </w:r>
            <w:r>
              <w:rPr>
                <w:rFonts w:ascii="Times New Roman" w:hAnsi="Times New Roman" w:cs="Times New Roman"/>
                <w:sz w:val="18"/>
                <w:szCs w:val="18"/>
                <w:lang w:bidi="fa-IR"/>
              </w:rPr>
              <w:t>)</w:t>
            </w:r>
          </w:p>
          <w:p w14:paraId="5894BEF1"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“Absolutely. And I think you know, and that was very, very clear because, you know, like you will see now when there's significant pressures, the executive team will dial into the to the capacity meetings as well and they will be the ones sort of driving to say I want names. I want movement, I want time frames, whereas I want to know what's happening, particularly if the patient's been here for more than 24 hours.” (F2P8)</w:t>
            </w:r>
          </w:p>
          <w:p w14:paraId="5D6E0A6D"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“I think Yolande you're dead right. What we've seen here in the last three weeks is some executive buy-in and accountability. So ‘when this happens, this is to happen, and if it doesn't happen, this is what will happen’ and it's been made very clear. So I think that that is absolutely essential. Executive buy-in and accountability.”</w:t>
            </w:r>
            <w:r w:rsidRPr="002B4667">
              <w:t xml:space="preserve"> </w:t>
            </w:r>
            <w:r w:rsidRPr="002B4667">
              <w:rPr>
                <w:rFonts w:ascii="Times New Roman" w:hAnsi="Times New Roman" w:cs="Times New Roman"/>
                <w:sz w:val="18"/>
                <w:szCs w:val="18"/>
              </w:rPr>
              <w:t>(F2P8)</w:t>
            </w:r>
          </w:p>
          <w:p w14:paraId="6192E07F" w14:textId="77777777" w:rsidR="00A9151F"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“I have seen some improvements in the last couple of weeks. In particular probably more with regards to we've had a bit of an expansion or some part of the expansion project has come online with some extra beds as well as we've had a new transit care hub open up recently.”</w:t>
            </w:r>
            <w:r w:rsidRPr="002B4667">
              <w:t xml:space="preserve"> (</w:t>
            </w:r>
            <w:r w:rsidRPr="002B4667">
              <w:rPr>
                <w:rFonts w:ascii="Times New Roman" w:hAnsi="Times New Roman" w:cs="Times New Roman"/>
                <w:sz w:val="18"/>
                <w:szCs w:val="18"/>
              </w:rPr>
              <w:t xml:space="preserve">F2P11) </w:t>
            </w:r>
          </w:p>
          <w:p w14:paraId="5ABB4D5D" w14:textId="77777777" w:rsidR="00A9151F"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“So the system and the work that other facilities have done, to, I suppose, facilitate work through that directive, you know, has been amazing for us. And yes, I completely agree. I don't underestimate, you know, the challenge around IHTs. But I'm very, very grateful for the work that everybody has done across the system to actually improve that back transfer because that for us was a huge inhibitor at the time. But it is significant and improved.” (F2P6)</w:t>
            </w:r>
          </w:p>
          <w:p w14:paraId="5E93D1D5" w14:textId="77777777" w:rsidR="00A9151F" w:rsidRDefault="00A9151F" w:rsidP="005B3BFF">
            <w:pPr>
              <w:jc w:val="both"/>
              <w:rPr>
                <w:rFonts w:ascii="Times New Roman" w:hAnsi="Times New Roman" w:cs="Times New Roman"/>
                <w:sz w:val="18"/>
                <w:szCs w:val="18"/>
              </w:rPr>
            </w:pPr>
            <w:r w:rsidRPr="001E5EA4">
              <w:rPr>
                <w:rFonts w:ascii="Times New Roman" w:hAnsi="Times New Roman" w:cs="Times New Roman"/>
                <w:sz w:val="18"/>
                <w:szCs w:val="18"/>
              </w:rPr>
              <w:t>“So I think if we look at our data, that would really improve a lot of things for us and the way we can see our visibility of what's going on in our hospital in real time. And I know there's a new dashboard and I like it, so that might be coming.”</w:t>
            </w:r>
            <w:r>
              <w:rPr>
                <w:rFonts w:ascii="Times New Roman" w:hAnsi="Times New Roman" w:cs="Times New Roman"/>
                <w:sz w:val="18"/>
                <w:szCs w:val="18"/>
              </w:rPr>
              <w:t xml:space="preserve"> (</w:t>
            </w:r>
            <w:r w:rsidRPr="00732FC7">
              <w:rPr>
                <w:rFonts w:ascii="Times New Roman" w:hAnsi="Times New Roman" w:cs="Times New Roman"/>
                <w:sz w:val="18"/>
                <w:szCs w:val="18"/>
              </w:rPr>
              <w:t>F3P16</w:t>
            </w:r>
            <w:r>
              <w:rPr>
                <w:rFonts w:ascii="Times New Roman" w:hAnsi="Times New Roman" w:cs="Times New Roman"/>
                <w:sz w:val="18"/>
                <w:szCs w:val="18"/>
              </w:rPr>
              <w:t>)</w:t>
            </w:r>
          </w:p>
          <w:p w14:paraId="67E5CB8B" w14:textId="77777777" w:rsidR="00A9151F" w:rsidRDefault="00A9151F" w:rsidP="005B3BFF">
            <w:pPr>
              <w:jc w:val="both"/>
              <w:rPr>
                <w:rFonts w:ascii="Times New Roman" w:hAnsi="Times New Roman" w:cs="Times New Roman"/>
                <w:sz w:val="18"/>
                <w:szCs w:val="18"/>
              </w:rPr>
            </w:pPr>
            <w:r>
              <w:rPr>
                <w:rFonts w:ascii="Times New Roman" w:hAnsi="Times New Roman" w:cs="Times New Roman"/>
                <w:sz w:val="18"/>
                <w:szCs w:val="18"/>
              </w:rPr>
              <w:t>“</w:t>
            </w:r>
            <w:r w:rsidRPr="00B3262C">
              <w:rPr>
                <w:rFonts w:ascii="Times New Roman" w:hAnsi="Times New Roman" w:cs="Times New Roman"/>
                <w:sz w:val="18"/>
                <w:szCs w:val="18"/>
              </w:rPr>
              <w:t>Which one's that? I mean, that's where the SWIMS dashboard. Yeah.</w:t>
            </w:r>
            <w:r>
              <w:rPr>
                <w:rFonts w:ascii="Times New Roman" w:hAnsi="Times New Roman" w:cs="Times New Roman"/>
                <w:sz w:val="18"/>
                <w:szCs w:val="18"/>
              </w:rPr>
              <w:t>” (</w:t>
            </w:r>
            <w:r w:rsidRPr="00BB28A8">
              <w:rPr>
                <w:rFonts w:ascii="Times New Roman" w:hAnsi="Times New Roman" w:cs="Times New Roman"/>
                <w:sz w:val="18"/>
                <w:szCs w:val="18"/>
              </w:rPr>
              <w:t>F3P13</w:t>
            </w:r>
            <w:r>
              <w:rPr>
                <w:rFonts w:ascii="Times New Roman" w:hAnsi="Times New Roman" w:cs="Times New Roman"/>
                <w:sz w:val="18"/>
                <w:szCs w:val="18"/>
              </w:rPr>
              <w:t>)</w:t>
            </w:r>
          </w:p>
          <w:p w14:paraId="75BE744D" w14:textId="77777777" w:rsidR="00A9151F" w:rsidRDefault="00A9151F" w:rsidP="005B3BFF">
            <w:pPr>
              <w:jc w:val="both"/>
              <w:rPr>
                <w:rFonts w:ascii="Times New Roman" w:hAnsi="Times New Roman" w:cs="Times New Roman"/>
                <w:sz w:val="18"/>
                <w:szCs w:val="18"/>
              </w:rPr>
            </w:pPr>
            <w:r>
              <w:rPr>
                <w:rFonts w:ascii="Times New Roman" w:hAnsi="Times New Roman" w:cs="Times New Roman"/>
                <w:sz w:val="18"/>
                <w:szCs w:val="18"/>
              </w:rPr>
              <w:t>“</w:t>
            </w:r>
            <w:r w:rsidRPr="00B626BA">
              <w:rPr>
                <w:rFonts w:ascii="Times New Roman" w:hAnsi="Times New Roman" w:cs="Times New Roman"/>
                <w:sz w:val="18"/>
                <w:szCs w:val="18"/>
              </w:rPr>
              <w:t>I'm glad that you mentioned about the bed cleaning, so we did implement a bed cleaning service this year which has made a huge difference.</w:t>
            </w:r>
            <w:r>
              <w:rPr>
                <w:rFonts w:ascii="Times New Roman" w:hAnsi="Times New Roman" w:cs="Times New Roman"/>
                <w:sz w:val="18"/>
                <w:szCs w:val="18"/>
              </w:rPr>
              <w:t>” (</w:t>
            </w:r>
            <w:r w:rsidRPr="00E917F3">
              <w:rPr>
                <w:rFonts w:ascii="Times New Roman" w:hAnsi="Times New Roman" w:cs="Times New Roman"/>
                <w:sz w:val="18"/>
                <w:szCs w:val="18"/>
              </w:rPr>
              <w:t>F3P13</w:t>
            </w:r>
            <w:r>
              <w:rPr>
                <w:rFonts w:ascii="Times New Roman" w:hAnsi="Times New Roman" w:cs="Times New Roman"/>
                <w:sz w:val="18"/>
                <w:szCs w:val="18"/>
              </w:rPr>
              <w:t>)</w:t>
            </w:r>
          </w:p>
          <w:p w14:paraId="2680A1E3" w14:textId="77777777" w:rsidR="00A9151F" w:rsidRDefault="00A9151F" w:rsidP="005B3BFF">
            <w:pPr>
              <w:rPr>
                <w:rFonts w:ascii="Times New Roman" w:hAnsi="Times New Roman" w:cs="Times New Roman"/>
                <w:sz w:val="18"/>
                <w:szCs w:val="18"/>
              </w:rPr>
            </w:pPr>
            <w:r>
              <w:rPr>
                <w:rFonts w:ascii="Times New Roman" w:hAnsi="Times New Roman" w:cs="Times New Roman"/>
                <w:sz w:val="18"/>
                <w:szCs w:val="18"/>
              </w:rPr>
              <w:t>“</w:t>
            </w:r>
            <w:r w:rsidRPr="00541EB1">
              <w:rPr>
                <w:rFonts w:ascii="Times New Roman" w:hAnsi="Times New Roman" w:cs="Times New Roman"/>
                <w:sz w:val="18"/>
                <w:szCs w:val="18"/>
              </w:rPr>
              <w:t>We really like the USN programmes that we, I've I had them in the ED, they don't have them across the hospital and I had to fight really hard to get the USN model. But I do find that when I have a USN and then I bring them on to the first year grad programme, I get a lot better success than when I just get a novice nurse in this. Yeah.</w:t>
            </w:r>
            <w:r>
              <w:rPr>
                <w:rFonts w:ascii="Times New Roman" w:hAnsi="Times New Roman" w:cs="Times New Roman"/>
                <w:sz w:val="18"/>
                <w:szCs w:val="18"/>
              </w:rPr>
              <w:t>” (</w:t>
            </w:r>
            <w:r w:rsidRPr="0009748E">
              <w:rPr>
                <w:rFonts w:ascii="Times New Roman" w:hAnsi="Times New Roman" w:cs="Times New Roman"/>
                <w:sz w:val="18"/>
                <w:szCs w:val="18"/>
              </w:rPr>
              <w:t>F3P16</w:t>
            </w:r>
            <w:r>
              <w:rPr>
                <w:rFonts w:ascii="Times New Roman" w:hAnsi="Times New Roman" w:cs="Times New Roman"/>
                <w:sz w:val="18"/>
                <w:szCs w:val="18"/>
              </w:rPr>
              <w:t>)</w:t>
            </w:r>
          </w:p>
          <w:p w14:paraId="40EE9102" w14:textId="65DE3349" w:rsidR="00A9151F" w:rsidRPr="002B4667" w:rsidRDefault="00A9151F" w:rsidP="00A9151F">
            <w:pPr>
              <w:jc w:val="both"/>
              <w:rPr>
                <w:rFonts w:ascii="Times New Roman" w:hAnsi="Times New Roman" w:cs="Times New Roman"/>
              </w:rPr>
            </w:pPr>
            <w:r w:rsidRPr="002B4667">
              <w:rPr>
                <w:rFonts w:ascii="Times New Roman" w:hAnsi="Times New Roman" w:cs="Times New Roman"/>
                <w:sz w:val="18"/>
                <w:szCs w:val="18"/>
              </w:rPr>
              <w:t>“</w:t>
            </w:r>
            <w:r w:rsidRPr="004564AE">
              <w:rPr>
                <w:rFonts w:ascii="Times New Roman" w:hAnsi="Times New Roman" w:cs="Times New Roman"/>
                <w:sz w:val="18"/>
                <w:szCs w:val="18"/>
              </w:rPr>
              <w:t xml:space="preserve">We're all good to go that they're quite good with me up there now and you know, so the, the, the streamlined a lot of procedures for me which is which is great. </w:t>
            </w:r>
            <w:r w:rsidRPr="002B4667">
              <w:t>(</w:t>
            </w:r>
            <w:r>
              <w:rPr>
                <w:rFonts w:ascii="Times New Roman" w:hAnsi="Times New Roman" w:cs="Times New Roman"/>
                <w:sz w:val="18"/>
                <w:szCs w:val="18"/>
              </w:rPr>
              <w:t>C3</w:t>
            </w:r>
            <w:r w:rsidRPr="002B4667">
              <w:rPr>
                <w:rFonts w:ascii="Times New Roman" w:hAnsi="Times New Roman" w:cs="Times New Roman"/>
                <w:sz w:val="18"/>
                <w:szCs w:val="18"/>
              </w:rPr>
              <w:t>)</w:t>
            </w:r>
          </w:p>
        </w:tc>
      </w:tr>
    </w:tbl>
    <w:p w14:paraId="2DD8F420" w14:textId="6F4340DB" w:rsidR="00A9151F" w:rsidRPr="00423169" w:rsidRDefault="00A9151F" w:rsidP="00A9151F">
      <w:pPr>
        <w:pStyle w:val="Caption"/>
        <w:keepNext/>
        <w:rPr>
          <w:rFonts w:ascii="Calibri" w:hAnsi="Calibri" w:cs="Calibri"/>
          <w:i w:val="0"/>
          <w:iCs w:val="0"/>
          <w:color w:val="auto"/>
          <w:sz w:val="24"/>
          <w:szCs w:val="24"/>
        </w:rPr>
      </w:pPr>
      <w:r w:rsidRPr="00423169">
        <w:rPr>
          <w:rFonts w:ascii="Calibri" w:hAnsi="Calibri" w:cs="Calibri"/>
          <w:b/>
          <w:bCs/>
          <w:i w:val="0"/>
          <w:iCs w:val="0"/>
          <w:color w:val="auto"/>
          <w:sz w:val="24"/>
          <w:szCs w:val="24"/>
        </w:rPr>
        <w:lastRenderedPageBreak/>
        <w:t>Table 1 (Continued).</w:t>
      </w:r>
      <w:r w:rsidRPr="00423169">
        <w:rPr>
          <w:rFonts w:ascii="Calibri" w:hAnsi="Calibri" w:cs="Calibri"/>
          <w:i w:val="0"/>
          <w:iCs w:val="0"/>
          <w:color w:val="auto"/>
          <w:sz w:val="24"/>
          <w:szCs w:val="24"/>
        </w:rPr>
        <w:t xml:space="preserve"> Overview of the category of patient flow dynamics and scope with subcategories, codes, and quotes</w:t>
      </w:r>
    </w:p>
    <w:tbl>
      <w:tblPr>
        <w:tblStyle w:val="TableGrid"/>
        <w:tblpPr w:leftFromText="180" w:rightFromText="180" w:horzAnchor="margin" w:tblpY="479"/>
        <w:tblW w:w="4578" w:type="pct"/>
        <w:tblLook w:val="04A0" w:firstRow="1" w:lastRow="0" w:firstColumn="1" w:lastColumn="0" w:noHBand="0" w:noVBand="1"/>
      </w:tblPr>
      <w:tblGrid>
        <w:gridCol w:w="5099"/>
        <w:gridCol w:w="7655"/>
      </w:tblGrid>
      <w:tr w:rsidR="00A9151F" w:rsidRPr="002B4667" w14:paraId="0C76EE08" w14:textId="77777777" w:rsidTr="005B3BFF">
        <w:trPr>
          <w:cantSplit/>
        </w:trPr>
        <w:tc>
          <w:tcPr>
            <w:tcW w:w="1999" w:type="pct"/>
            <w:tcBorders>
              <w:right w:val="single" w:sz="18" w:space="0" w:color="auto"/>
            </w:tcBorders>
          </w:tcPr>
          <w:p w14:paraId="261565F4" w14:textId="7329E780" w:rsidR="00BD6E56" w:rsidRPr="002B4667" w:rsidRDefault="00BD6E56" w:rsidP="00BD6E56">
            <w:pPr>
              <w:ind w:left="15"/>
              <w:rPr>
                <w:rFonts w:ascii="Times New Roman" w:hAnsi="Times New Roman" w:cs="Times New Roman"/>
                <w:b/>
                <w:bCs/>
              </w:rPr>
            </w:pPr>
            <w:r w:rsidRPr="002B4667">
              <w:rPr>
                <w:rFonts w:ascii="Times New Roman" w:hAnsi="Times New Roman" w:cs="Times New Roman"/>
                <w:b/>
                <w:bCs/>
              </w:rPr>
              <w:t>Variable patient flow satisfaction</w:t>
            </w:r>
            <w:r>
              <w:rPr>
                <w:rFonts w:ascii="Times New Roman" w:hAnsi="Times New Roman" w:cs="Times New Roman"/>
                <w:b/>
                <w:bCs/>
              </w:rPr>
              <w:t xml:space="preserve"> (continue</w:t>
            </w:r>
            <w:r w:rsidR="00BA1A7E">
              <w:rPr>
                <w:rFonts w:ascii="Times New Roman" w:hAnsi="Times New Roman" w:cs="Times New Roman"/>
                <w:b/>
                <w:bCs/>
              </w:rPr>
              <w:t>d)</w:t>
            </w:r>
          </w:p>
          <w:p w14:paraId="26488A01" w14:textId="77777777" w:rsidR="00BD6E56" w:rsidRPr="00BD6E56" w:rsidRDefault="00BD6E56" w:rsidP="00BD6E56">
            <w:pPr>
              <w:spacing w:line="240" w:lineRule="auto"/>
              <w:ind w:left="157"/>
              <w:rPr>
                <w:rFonts w:ascii="Times New Roman" w:hAnsi="Times New Roman" w:cs="Times New Roman"/>
              </w:rPr>
            </w:pPr>
          </w:p>
          <w:p w14:paraId="778D810C" w14:textId="2ED11612" w:rsidR="00A9151F" w:rsidRDefault="00A9151F" w:rsidP="00A9151F">
            <w:pPr>
              <w:pStyle w:val="ListParagraph"/>
              <w:numPr>
                <w:ilvl w:val="0"/>
                <w:numId w:val="3"/>
              </w:numPr>
              <w:spacing w:line="240" w:lineRule="auto"/>
              <w:ind w:left="299" w:hanging="142"/>
              <w:rPr>
                <w:rFonts w:ascii="Times New Roman" w:hAnsi="Times New Roman" w:cs="Times New Roman"/>
              </w:rPr>
            </w:pPr>
            <w:r w:rsidRPr="004564AE">
              <w:rPr>
                <w:rFonts w:ascii="Times New Roman" w:hAnsi="Times New Roman" w:cs="Times New Roman"/>
              </w:rPr>
              <w:t>Experience with inter-hospital transfers</w:t>
            </w:r>
          </w:p>
          <w:p w14:paraId="0A9CAA8A" w14:textId="77777777" w:rsidR="00A9151F" w:rsidRPr="008F09C1" w:rsidRDefault="00A9151F" w:rsidP="005B3BFF">
            <w:pPr>
              <w:rPr>
                <w:rFonts w:ascii="Times New Roman" w:hAnsi="Times New Roman" w:cs="Times New Roman"/>
              </w:rPr>
            </w:pPr>
          </w:p>
          <w:p w14:paraId="3747294E" w14:textId="77777777" w:rsidR="00A9151F" w:rsidRDefault="00A9151F" w:rsidP="00A9151F">
            <w:pPr>
              <w:pStyle w:val="ListParagraph"/>
              <w:numPr>
                <w:ilvl w:val="0"/>
                <w:numId w:val="3"/>
              </w:numPr>
              <w:spacing w:line="240" w:lineRule="auto"/>
              <w:ind w:left="299" w:hanging="142"/>
              <w:rPr>
                <w:rFonts w:ascii="Times New Roman" w:hAnsi="Times New Roman" w:cs="Times New Roman"/>
              </w:rPr>
            </w:pPr>
            <w:r w:rsidRPr="00A5499F">
              <w:rPr>
                <w:rFonts w:ascii="Times New Roman" w:hAnsi="Times New Roman" w:cs="Times New Roman"/>
              </w:rPr>
              <w:t>Frequent hospital visits</w:t>
            </w:r>
          </w:p>
          <w:p w14:paraId="40085F84" w14:textId="77777777" w:rsidR="00A9151F" w:rsidRDefault="00A9151F" w:rsidP="005B3BFF">
            <w:pPr>
              <w:pStyle w:val="ListParagraph"/>
              <w:rPr>
                <w:rFonts w:ascii="Times New Roman" w:hAnsi="Times New Roman" w:cs="Times New Roman"/>
              </w:rPr>
            </w:pPr>
          </w:p>
          <w:p w14:paraId="1C451E0D" w14:textId="77777777" w:rsidR="00A9151F" w:rsidRPr="004564AE" w:rsidRDefault="00A9151F" w:rsidP="005B3BFF">
            <w:pPr>
              <w:pStyle w:val="ListParagraph"/>
              <w:rPr>
                <w:rFonts w:ascii="Times New Roman" w:hAnsi="Times New Roman" w:cs="Times New Roman"/>
              </w:rPr>
            </w:pPr>
          </w:p>
          <w:p w14:paraId="229E9D0F" w14:textId="77777777" w:rsidR="00A9151F" w:rsidRDefault="00A9151F" w:rsidP="00A9151F">
            <w:pPr>
              <w:pStyle w:val="ListParagraph"/>
              <w:numPr>
                <w:ilvl w:val="0"/>
                <w:numId w:val="3"/>
              </w:numPr>
              <w:spacing w:line="240" w:lineRule="auto"/>
              <w:ind w:left="299" w:hanging="142"/>
              <w:rPr>
                <w:rFonts w:ascii="Times New Roman" w:hAnsi="Times New Roman" w:cs="Times New Roman"/>
              </w:rPr>
            </w:pPr>
            <w:r w:rsidRPr="00A5499F">
              <w:rPr>
                <w:rFonts w:ascii="Times New Roman" w:hAnsi="Times New Roman" w:cs="Times New Roman"/>
              </w:rPr>
              <w:t>Challenges in larger health services</w:t>
            </w:r>
          </w:p>
          <w:p w14:paraId="39FC151A" w14:textId="77777777" w:rsidR="00A9151F" w:rsidRDefault="00A9151F" w:rsidP="00A9151F">
            <w:pPr>
              <w:pStyle w:val="ListParagraph"/>
              <w:numPr>
                <w:ilvl w:val="0"/>
                <w:numId w:val="3"/>
              </w:numPr>
              <w:spacing w:line="240" w:lineRule="auto"/>
              <w:ind w:left="299" w:hanging="142"/>
              <w:rPr>
                <w:rFonts w:ascii="Times New Roman" w:hAnsi="Times New Roman" w:cs="Times New Roman"/>
              </w:rPr>
            </w:pPr>
            <w:r w:rsidRPr="00A5499F">
              <w:rPr>
                <w:rFonts w:ascii="Times New Roman" w:hAnsi="Times New Roman" w:cs="Times New Roman"/>
              </w:rPr>
              <w:t>Mixed overall experience</w:t>
            </w:r>
          </w:p>
          <w:p w14:paraId="16C25952" w14:textId="77777777" w:rsidR="00A9151F" w:rsidRPr="008B09A6" w:rsidRDefault="00A9151F" w:rsidP="005B3BFF">
            <w:pPr>
              <w:pStyle w:val="ListParagraph"/>
              <w:rPr>
                <w:rFonts w:ascii="Times New Roman" w:hAnsi="Times New Roman" w:cs="Times New Roman"/>
              </w:rPr>
            </w:pPr>
          </w:p>
          <w:p w14:paraId="38E94E38" w14:textId="77777777" w:rsidR="00A9151F" w:rsidRDefault="00A9151F" w:rsidP="00A9151F">
            <w:pPr>
              <w:pStyle w:val="ListParagraph"/>
              <w:numPr>
                <w:ilvl w:val="0"/>
                <w:numId w:val="3"/>
              </w:numPr>
              <w:spacing w:line="240" w:lineRule="auto"/>
              <w:ind w:left="299" w:hanging="142"/>
              <w:rPr>
                <w:rFonts w:ascii="Times New Roman" w:hAnsi="Times New Roman" w:cs="Times New Roman"/>
              </w:rPr>
            </w:pPr>
            <w:r w:rsidRPr="008B09A6">
              <w:rPr>
                <w:rFonts w:ascii="Times New Roman" w:hAnsi="Times New Roman" w:cs="Times New Roman"/>
              </w:rPr>
              <w:t>Healthcare challenges during the COVID pandemic</w:t>
            </w:r>
          </w:p>
          <w:p w14:paraId="696A935B" w14:textId="77777777" w:rsidR="00A9151F" w:rsidRPr="008B09A6" w:rsidRDefault="00A9151F" w:rsidP="005B3BFF">
            <w:pPr>
              <w:pStyle w:val="ListParagraph"/>
              <w:rPr>
                <w:rFonts w:ascii="Times New Roman" w:hAnsi="Times New Roman" w:cs="Times New Roman"/>
              </w:rPr>
            </w:pPr>
          </w:p>
          <w:p w14:paraId="38A4022B" w14:textId="77777777" w:rsidR="00A9151F" w:rsidRDefault="00A9151F" w:rsidP="00A9151F">
            <w:pPr>
              <w:pStyle w:val="ListParagraph"/>
              <w:numPr>
                <w:ilvl w:val="0"/>
                <w:numId w:val="3"/>
              </w:numPr>
              <w:spacing w:line="240" w:lineRule="auto"/>
              <w:ind w:left="299" w:hanging="142"/>
              <w:rPr>
                <w:rFonts w:ascii="Times New Roman" w:hAnsi="Times New Roman" w:cs="Times New Roman"/>
              </w:rPr>
            </w:pPr>
            <w:r w:rsidRPr="008B09A6">
              <w:rPr>
                <w:rFonts w:ascii="Times New Roman" w:hAnsi="Times New Roman" w:cs="Times New Roman"/>
              </w:rPr>
              <w:t>Commitment of healthcare professionals</w:t>
            </w:r>
          </w:p>
          <w:p w14:paraId="06F40BFC" w14:textId="77777777" w:rsidR="00A9151F" w:rsidRDefault="00A9151F" w:rsidP="00A9151F">
            <w:pPr>
              <w:pStyle w:val="ListParagraph"/>
              <w:numPr>
                <w:ilvl w:val="0"/>
                <w:numId w:val="3"/>
              </w:numPr>
              <w:spacing w:line="240" w:lineRule="auto"/>
              <w:ind w:left="299" w:hanging="142"/>
              <w:rPr>
                <w:rFonts w:ascii="Times New Roman" w:hAnsi="Times New Roman" w:cs="Times New Roman"/>
              </w:rPr>
            </w:pPr>
            <w:r w:rsidRPr="008B09A6">
              <w:rPr>
                <w:rFonts w:ascii="Times New Roman" w:hAnsi="Times New Roman" w:cs="Times New Roman"/>
              </w:rPr>
              <w:t>Advantage of familiarity in regional hospitals and the impact on receiving compassionate and prompt care</w:t>
            </w:r>
          </w:p>
          <w:p w14:paraId="5B7C6649" w14:textId="77777777" w:rsidR="00A9151F" w:rsidRDefault="00A9151F" w:rsidP="00A9151F">
            <w:pPr>
              <w:pStyle w:val="ListParagraph"/>
              <w:numPr>
                <w:ilvl w:val="0"/>
                <w:numId w:val="3"/>
              </w:numPr>
              <w:spacing w:line="240" w:lineRule="auto"/>
              <w:ind w:left="299" w:hanging="142"/>
              <w:rPr>
                <w:rFonts w:ascii="Times New Roman" w:hAnsi="Times New Roman" w:cs="Times New Roman"/>
              </w:rPr>
            </w:pPr>
            <w:r w:rsidRPr="008B09A6">
              <w:rPr>
                <w:rFonts w:ascii="Times New Roman" w:hAnsi="Times New Roman" w:cs="Times New Roman"/>
              </w:rPr>
              <w:t>Diversity in the quality of general practitioners</w:t>
            </w:r>
          </w:p>
          <w:p w14:paraId="4E6CF102" w14:textId="77777777" w:rsidR="00A9151F" w:rsidRPr="002B4667" w:rsidRDefault="00A9151F" w:rsidP="00A9151F">
            <w:pPr>
              <w:pStyle w:val="ListParagraph"/>
              <w:numPr>
                <w:ilvl w:val="0"/>
                <w:numId w:val="3"/>
              </w:numPr>
              <w:spacing w:line="240" w:lineRule="auto"/>
              <w:ind w:left="299" w:hanging="142"/>
              <w:rPr>
                <w:rFonts w:ascii="Times New Roman" w:hAnsi="Times New Roman" w:cs="Times New Roman"/>
                <w:b/>
                <w:bCs/>
              </w:rPr>
            </w:pPr>
            <w:r w:rsidRPr="00D0405B">
              <w:rPr>
                <w:rFonts w:ascii="Times New Roman" w:hAnsi="Times New Roman" w:cs="Times New Roman"/>
              </w:rPr>
              <w:t>Misdiagnosis and delayed treatment in minor injury and illness clinic</w:t>
            </w:r>
          </w:p>
        </w:tc>
        <w:tc>
          <w:tcPr>
            <w:tcW w:w="3001" w:type="pct"/>
            <w:tcBorders>
              <w:right w:val="single" w:sz="18" w:space="0" w:color="auto"/>
            </w:tcBorders>
          </w:tcPr>
          <w:p w14:paraId="36286F23" w14:textId="77777777" w:rsidR="00A9151F" w:rsidRDefault="00A9151F" w:rsidP="005B3BFF">
            <w:pPr>
              <w:jc w:val="both"/>
              <w:rPr>
                <w:rFonts w:ascii="Times New Roman" w:hAnsi="Times New Roman" w:cs="Times New Roman"/>
                <w:sz w:val="18"/>
                <w:szCs w:val="18"/>
              </w:rPr>
            </w:pPr>
          </w:p>
          <w:p w14:paraId="483C681B"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w:t>
            </w:r>
            <w:r w:rsidRPr="00A5499F">
              <w:rPr>
                <w:rFonts w:ascii="Times New Roman" w:hAnsi="Times New Roman" w:cs="Times New Roman"/>
                <w:sz w:val="18"/>
                <w:szCs w:val="18"/>
              </w:rPr>
              <w:t>Depending on how well I was and what procedures I was having and where I needed to be at the time, so I'm I guess very familiar with sort of transfer procedures between hospitals inter hospital transfer and how that can go bad and also how it's done well. I've seen it done very well as well as having seen examples of, you know, poor examples of that being done.</w:t>
            </w:r>
            <w:r w:rsidRPr="002B4667">
              <w:rPr>
                <w:rFonts w:ascii="Times New Roman" w:hAnsi="Times New Roman" w:cs="Times New Roman"/>
                <w:sz w:val="18"/>
                <w:szCs w:val="18"/>
              </w:rPr>
              <w:t>.” (</w:t>
            </w:r>
            <w:r>
              <w:rPr>
                <w:rFonts w:ascii="Times New Roman" w:hAnsi="Times New Roman" w:cs="Times New Roman"/>
                <w:sz w:val="18"/>
                <w:szCs w:val="18"/>
              </w:rPr>
              <w:t>C3</w:t>
            </w:r>
            <w:r w:rsidRPr="002B4667">
              <w:rPr>
                <w:rFonts w:ascii="Times New Roman" w:hAnsi="Times New Roman" w:cs="Times New Roman"/>
                <w:sz w:val="18"/>
                <w:szCs w:val="18"/>
              </w:rPr>
              <w:t>)</w:t>
            </w:r>
          </w:p>
          <w:p w14:paraId="5072BE35" w14:textId="77777777" w:rsidR="00A9151F" w:rsidRPr="002B4667" w:rsidRDefault="00A9151F" w:rsidP="005B3BFF">
            <w:pPr>
              <w:jc w:val="both"/>
              <w:rPr>
                <w:rFonts w:ascii="Times New Roman" w:hAnsi="Times New Roman" w:cs="Times New Roman"/>
                <w:sz w:val="18"/>
                <w:szCs w:val="18"/>
                <w:rtl/>
                <w:lang w:bidi="fa-IR"/>
              </w:rPr>
            </w:pPr>
            <w:r w:rsidRPr="002B4667">
              <w:rPr>
                <w:rFonts w:ascii="Times New Roman" w:hAnsi="Times New Roman" w:cs="Times New Roman"/>
                <w:sz w:val="18"/>
                <w:szCs w:val="18"/>
              </w:rPr>
              <w:t>“</w:t>
            </w:r>
            <w:r w:rsidRPr="00A5499F">
              <w:rPr>
                <w:rFonts w:ascii="Times New Roman" w:hAnsi="Times New Roman" w:cs="Times New Roman"/>
                <w:sz w:val="18"/>
                <w:szCs w:val="18"/>
              </w:rPr>
              <w:t>And another, umm, experience that many transplant recipients. And Juliet, you alluded to it, you’re a frequent flyer, which is probably quite good in, but I wouldn't say good, but you know you become known in a smaller health service</w:t>
            </w:r>
            <w:r w:rsidRPr="002B4667">
              <w:rPr>
                <w:rFonts w:ascii="Times New Roman" w:hAnsi="Times New Roman" w:cs="Times New Roman"/>
                <w:sz w:val="18"/>
                <w:szCs w:val="18"/>
              </w:rPr>
              <w:t>.” (</w:t>
            </w:r>
            <w:r>
              <w:rPr>
                <w:rFonts w:ascii="Times New Roman" w:hAnsi="Times New Roman" w:cs="Times New Roman"/>
                <w:sz w:val="18"/>
                <w:szCs w:val="18"/>
              </w:rPr>
              <w:t>C4</w:t>
            </w:r>
            <w:r w:rsidRPr="002B4667">
              <w:rPr>
                <w:rFonts w:ascii="Times New Roman" w:hAnsi="Times New Roman" w:cs="Times New Roman"/>
                <w:sz w:val="18"/>
                <w:szCs w:val="18"/>
              </w:rPr>
              <w:t>)</w:t>
            </w:r>
          </w:p>
          <w:p w14:paraId="5CF7CE65"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w:t>
            </w:r>
            <w:r w:rsidRPr="00A5499F">
              <w:rPr>
                <w:rFonts w:ascii="Times New Roman" w:hAnsi="Times New Roman" w:cs="Times New Roman"/>
                <w:sz w:val="18"/>
                <w:szCs w:val="18"/>
              </w:rPr>
              <w:t>Just on the point that I think it was Leslie who said maybe we all have a bad experiences.  suppose it can happen at some time, but there is good too, and we're sort of focusing on the bad here cause we want to that's where we want to see improvement. So, it might not sound like that, but look.</w:t>
            </w:r>
            <w:r w:rsidRPr="002B4667">
              <w:rPr>
                <w:rFonts w:ascii="Times New Roman" w:hAnsi="Times New Roman" w:cs="Times New Roman"/>
                <w:sz w:val="18"/>
                <w:szCs w:val="18"/>
              </w:rPr>
              <w:t>” (</w:t>
            </w:r>
            <w:r>
              <w:rPr>
                <w:rFonts w:ascii="Times New Roman" w:hAnsi="Times New Roman" w:cs="Times New Roman"/>
                <w:sz w:val="18"/>
                <w:szCs w:val="18"/>
              </w:rPr>
              <w:t>C2</w:t>
            </w:r>
            <w:r w:rsidRPr="002B4667">
              <w:rPr>
                <w:rFonts w:ascii="Times New Roman" w:hAnsi="Times New Roman" w:cs="Times New Roman"/>
                <w:sz w:val="18"/>
                <w:szCs w:val="18"/>
              </w:rPr>
              <w:t>)</w:t>
            </w:r>
          </w:p>
          <w:p w14:paraId="29B5DC0C"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w:t>
            </w:r>
            <w:r w:rsidRPr="008B09A6">
              <w:rPr>
                <w:rFonts w:ascii="Times New Roman" w:hAnsi="Times New Roman" w:cs="Times New Roman"/>
                <w:sz w:val="18"/>
                <w:szCs w:val="18"/>
              </w:rPr>
              <w:t>And I think that probably my experience in the last year or so since COVID's kind of somewhat dissipated and there's not quite the issue that it was it, it doesn't feel as big an issue.</w:t>
            </w:r>
            <w:r w:rsidRPr="002B4667">
              <w:rPr>
                <w:rFonts w:ascii="Times New Roman" w:hAnsi="Times New Roman" w:cs="Times New Roman"/>
                <w:sz w:val="18"/>
                <w:szCs w:val="18"/>
              </w:rPr>
              <w:t>”(</w:t>
            </w:r>
            <w:r>
              <w:rPr>
                <w:rFonts w:ascii="Times New Roman" w:hAnsi="Times New Roman" w:cs="Times New Roman"/>
                <w:sz w:val="18"/>
                <w:szCs w:val="18"/>
              </w:rPr>
              <w:t>C3</w:t>
            </w:r>
            <w:r w:rsidRPr="002B4667">
              <w:rPr>
                <w:rFonts w:ascii="Times New Roman" w:hAnsi="Times New Roman" w:cs="Times New Roman"/>
                <w:sz w:val="18"/>
                <w:szCs w:val="18"/>
              </w:rPr>
              <w:t>)</w:t>
            </w:r>
          </w:p>
          <w:p w14:paraId="40C78CA7"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w:t>
            </w:r>
            <w:r w:rsidRPr="008B09A6">
              <w:rPr>
                <w:rFonts w:ascii="Times New Roman" w:hAnsi="Times New Roman" w:cs="Times New Roman"/>
                <w:sz w:val="18"/>
                <w:szCs w:val="18"/>
              </w:rPr>
              <w:t>everybody in that emergency room that I presented to when I was critically ill, I believe went to work wanting to do a really good job and wanting to do the best that they could. They didn't go there expecting that they that they would make errors, administrative errors or otherwise.</w:t>
            </w:r>
            <w:r w:rsidRPr="002B4667">
              <w:rPr>
                <w:rFonts w:ascii="Times New Roman" w:hAnsi="Times New Roman" w:cs="Times New Roman"/>
                <w:sz w:val="18"/>
                <w:szCs w:val="18"/>
              </w:rPr>
              <w:t>”</w:t>
            </w:r>
            <w:r w:rsidRPr="002B4667">
              <w:t xml:space="preserve"> </w:t>
            </w:r>
            <w:r w:rsidRPr="002B4667">
              <w:rPr>
                <w:rFonts w:ascii="Times New Roman" w:hAnsi="Times New Roman" w:cs="Times New Roman"/>
                <w:sz w:val="18"/>
                <w:szCs w:val="18"/>
              </w:rPr>
              <w:t>(</w:t>
            </w:r>
            <w:r>
              <w:rPr>
                <w:rFonts w:ascii="Times New Roman" w:hAnsi="Times New Roman" w:cs="Times New Roman"/>
                <w:sz w:val="18"/>
                <w:szCs w:val="18"/>
              </w:rPr>
              <w:t>C3</w:t>
            </w:r>
            <w:r w:rsidRPr="002B4667">
              <w:rPr>
                <w:rFonts w:ascii="Times New Roman" w:hAnsi="Times New Roman" w:cs="Times New Roman"/>
                <w:sz w:val="18"/>
                <w:szCs w:val="18"/>
              </w:rPr>
              <w:t>)</w:t>
            </w:r>
          </w:p>
          <w:p w14:paraId="426BC9C5" w14:textId="77777777" w:rsidR="00A9151F" w:rsidRPr="002B4667"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w:t>
            </w:r>
            <w:r w:rsidRPr="008B09A6">
              <w:rPr>
                <w:rFonts w:ascii="Times New Roman" w:hAnsi="Times New Roman" w:cs="Times New Roman"/>
                <w:sz w:val="18"/>
                <w:szCs w:val="18"/>
              </w:rPr>
              <w:t>So yeah, I think, the other point that was made, I guess about regional areas and being known, I think that does work in my favour and I really do think that my local hospital does the best they can and when I turn up there, most of the nursing staff and doctors, but I mean the doctors are actually much more likely to be churned around and not know me, but the nursing staff do. And so, I do tend to get a fairly compassionate and reasonable and prompt response now</w:t>
            </w:r>
            <w:r w:rsidRPr="002B4667">
              <w:rPr>
                <w:rFonts w:ascii="Times New Roman" w:hAnsi="Times New Roman" w:cs="Times New Roman"/>
                <w:sz w:val="18"/>
                <w:szCs w:val="18"/>
              </w:rPr>
              <w:t>.”</w:t>
            </w:r>
            <w:r w:rsidRPr="002B4667">
              <w:t xml:space="preserve"> (</w:t>
            </w:r>
            <w:r>
              <w:rPr>
                <w:rFonts w:ascii="Times New Roman" w:hAnsi="Times New Roman" w:cs="Times New Roman"/>
                <w:sz w:val="18"/>
                <w:szCs w:val="18"/>
              </w:rPr>
              <w:t>C3</w:t>
            </w:r>
            <w:r w:rsidRPr="002B4667">
              <w:rPr>
                <w:rFonts w:ascii="Times New Roman" w:hAnsi="Times New Roman" w:cs="Times New Roman"/>
                <w:sz w:val="18"/>
                <w:szCs w:val="18"/>
              </w:rPr>
              <w:t xml:space="preserve">) </w:t>
            </w:r>
          </w:p>
          <w:p w14:paraId="3C286202" w14:textId="77777777" w:rsidR="00A9151F" w:rsidRDefault="00A9151F" w:rsidP="005B3BFF">
            <w:pPr>
              <w:jc w:val="both"/>
              <w:rPr>
                <w:rFonts w:ascii="Times New Roman" w:hAnsi="Times New Roman" w:cs="Times New Roman"/>
                <w:sz w:val="18"/>
                <w:szCs w:val="18"/>
              </w:rPr>
            </w:pPr>
            <w:r w:rsidRPr="002B4667">
              <w:rPr>
                <w:rFonts w:ascii="Times New Roman" w:hAnsi="Times New Roman" w:cs="Times New Roman"/>
                <w:sz w:val="18"/>
                <w:szCs w:val="18"/>
              </w:rPr>
              <w:t>“</w:t>
            </w:r>
            <w:r w:rsidRPr="00D0405B">
              <w:rPr>
                <w:rFonts w:ascii="Times New Roman" w:hAnsi="Times New Roman" w:cs="Times New Roman"/>
                <w:sz w:val="18"/>
                <w:szCs w:val="18"/>
              </w:rPr>
              <w:t>Quality of GPs is variable. I'm very lucky I have a good one</w:t>
            </w:r>
            <w:r>
              <w:rPr>
                <w:rFonts w:ascii="Times New Roman" w:hAnsi="Times New Roman" w:cs="Times New Roman"/>
                <w:sz w:val="18"/>
                <w:szCs w:val="18"/>
              </w:rPr>
              <w:t>.</w:t>
            </w:r>
            <w:r w:rsidRPr="002B4667">
              <w:rPr>
                <w:rFonts w:ascii="Times New Roman" w:hAnsi="Times New Roman" w:cs="Times New Roman"/>
                <w:sz w:val="18"/>
                <w:szCs w:val="18"/>
              </w:rPr>
              <w:t>” (</w:t>
            </w:r>
            <w:r>
              <w:rPr>
                <w:rFonts w:ascii="Times New Roman" w:hAnsi="Times New Roman" w:cs="Times New Roman"/>
                <w:sz w:val="18"/>
                <w:szCs w:val="18"/>
              </w:rPr>
              <w:t>C4</w:t>
            </w:r>
            <w:r w:rsidRPr="002B4667">
              <w:rPr>
                <w:rFonts w:ascii="Times New Roman" w:hAnsi="Times New Roman" w:cs="Times New Roman"/>
                <w:sz w:val="18"/>
                <w:szCs w:val="18"/>
              </w:rPr>
              <w:t>)</w:t>
            </w:r>
          </w:p>
          <w:p w14:paraId="7444BF97" w14:textId="77777777" w:rsidR="00A9151F" w:rsidRPr="002B4667" w:rsidRDefault="00A9151F" w:rsidP="005B3BFF">
            <w:pPr>
              <w:jc w:val="both"/>
              <w:rPr>
                <w:rFonts w:ascii="Times New Roman" w:hAnsi="Times New Roman" w:cs="Times New Roman"/>
              </w:rPr>
            </w:pPr>
            <w:r>
              <w:rPr>
                <w:rFonts w:ascii="Times New Roman" w:hAnsi="Times New Roman" w:cs="Times New Roman"/>
              </w:rPr>
              <w:t>“</w:t>
            </w:r>
            <w:r w:rsidRPr="00D0405B">
              <w:rPr>
                <w:rFonts w:ascii="Times New Roman" w:hAnsi="Times New Roman" w:cs="Times New Roman"/>
                <w:sz w:val="18"/>
                <w:szCs w:val="18"/>
              </w:rPr>
              <w:t>So I went there and by the time I got there, umm, of course. Of course I was stressed and I know that's not one of the symptoms of a stroke, but they treated me as if I was and I had CT scans of my brain and my neck. And anyway, by the time they got finally to say, ‘ohh yes, it's your eye’. The window of opportunity was lost, so I'm now blind in my left eye and it's been a whole new ball game for me. I'm continuing on trying to do the best I can but umm, you know it, it's certainly a big loss, but people have worse that I'm not complaining about that. But what I'm thinking is had they, I didn't say to you, I suggested that it was my eye was the problem and that's why I'd gone to Caloundra Hospital because I knew the eye clinic was there. But they said ‘no, it's not your eye’. They would not listen to me.”</w:t>
            </w:r>
          </w:p>
        </w:tc>
      </w:tr>
    </w:tbl>
    <w:p w14:paraId="4BC6A3A3" w14:textId="77777777" w:rsidR="00560B5D" w:rsidRDefault="00560B5D">
      <w:pPr>
        <w:sectPr w:rsidR="00560B5D" w:rsidSect="00A9151F">
          <w:pgSz w:w="16838" w:h="11906" w:orient="landscape"/>
          <w:pgMar w:top="1440" w:right="1440" w:bottom="1440" w:left="1440" w:header="708" w:footer="708" w:gutter="0"/>
          <w:cols w:space="708"/>
          <w:docGrid w:linePitch="360"/>
        </w:sectPr>
      </w:pPr>
    </w:p>
    <w:p w14:paraId="1E807630" w14:textId="77777777" w:rsidR="00560B5D" w:rsidRDefault="00560B5D" w:rsidP="00560B5D">
      <w:pPr>
        <w:pStyle w:val="Caption"/>
        <w:keepNext/>
        <w:ind w:left="360"/>
        <w:rPr>
          <w:b/>
          <w:bCs/>
          <w:i w:val="0"/>
          <w:iCs w:val="0"/>
          <w:color w:val="auto"/>
          <w:sz w:val="24"/>
          <w:szCs w:val="24"/>
        </w:rPr>
      </w:pPr>
      <w:r w:rsidRPr="00C9517F">
        <w:rPr>
          <w:b/>
          <w:bCs/>
          <w:i w:val="0"/>
          <w:iCs w:val="0"/>
          <w:color w:val="auto"/>
          <w:sz w:val="24"/>
          <w:szCs w:val="24"/>
        </w:rPr>
        <w:lastRenderedPageBreak/>
        <w:t>Patient flow challenges</w:t>
      </w:r>
    </w:p>
    <w:p w14:paraId="4142DE56" w14:textId="17D817FA" w:rsidR="00560B5D" w:rsidRPr="002B4667" w:rsidRDefault="00560B5D" w:rsidP="00560B5D">
      <w:pPr>
        <w:pStyle w:val="Caption"/>
        <w:keepNext/>
        <w:rPr>
          <w:i w:val="0"/>
          <w:iCs w:val="0"/>
          <w:color w:val="auto"/>
          <w:sz w:val="24"/>
          <w:szCs w:val="24"/>
        </w:rPr>
      </w:pPr>
      <w:bookmarkStart w:id="1" w:name="_Hlk167446025"/>
      <w:r w:rsidRPr="002B4667">
        <w:rPr>
          <w:b/>
          <w:bCs/>
          <w:i w:val="0"/>
          <w:iCs w:val="0"/>
          <w:color w:val="auto"/>
          <w:sz w:val="24"/>
          <w:szCs w:val="24"/>
        </w:rPr>
        <w:t xml:space="preserve">Table </w:t>
      </w:r>
      <w:r>
        <w:rPr>
          <w:b/>
          <w:bCs/>
          <w:i w:val="0"/>
          <w:iCs w:val="0"/>
          <w:color w:val="auto"/>
          <w:sz w:val="24"/>
          <w:szCs w:val="24"/>
        </w:rPr>
        <w:t>2</w:t>
      </w:r>
      <w:r w:rsidRPr="002B4667">
        <w:rPr>
          <w:b/>
          <w:bCs/>
          <w:i w:val="0"/>
          <w:iCs w:val="0"/>
          <w:color w:val="auto"/>
          <w:sz w:val="24"/>
          <w:szCs w:val="24"/>
        </w:rPr>
        <w:t>.</w:t>
      </w:r>
      <w:r w:rsidRPr="002B4667">
        <w:rPr>
          <w:i w:val="0"/>
          <w:iCs w:val="0"/>
          <w:color w:val="auto"/>
          <w:sz w:val="24"/>
          <w:szCs w:val="24"/>
        </w:rPr>
        <w:t xml:space="preserve"> Categories, subcategories, and codes of the </w:t>
      </w:r>
      <w:r w:rsidRPr="002B4667">
        <w:rPr>
          <w:b/>
          <w:bCs/>
          <w:i w:val="0"/>
          <w:iCs w:val="0"/>
          <w:color w:val="auto"/>
          <w:sz w:val="24"/>
          <w:szCs w:val="24"/>
        </w:rPr>
        <w:t>population category</w:t>
      </w:r>
      <w:r w:rsidRPr="002B4667">
        <w:rPr>
          <w:i w:val="0"/>
          <w:iCs w:val="0"/>
          <w:color w:val="auto"/>
          <w:sz w:val="24"/>
          <w:szCs w:val="24"/>
        </w:rPr>
        <w:t xml:space="preserve"> of </w:t>
      </w:r>
      <w:bookmarkStart w:id="2" w:name="_Hlk148539686"/>
      <w:r w:rsidRPr="002B4667">
        <w:rPr>
          <w:i w:val="0"/>
          <w:iCs w:val="0"/>
          <w:color w:val="auto"/>
          <w:sz w:val="24"/>
          <w:szCs w:val="24"/>
        </w:rPr>
        <w:t>patient flow challenges</w:t>
      </w:r>
    </w:p>
    <w:tbl>
      <w:tblPr>
        <w:tblStyle w:val="TableGrid"/>
        <w:tblW w:w="0" w:type="auto"/>
        <w:jc w:val="center"/>
        <w:tblLook w:val="04A0" w:firstRow="1" w:lastRow="0" w:firstColumn="1" w:lastColumn="0" w:noHBand="0" w:noVBand="1"/>
      </w:tblPr>
      <w:tblGrid>
        <w:gridCol w:w="1257"/>
        <w:gridCol w:w="2533"/>
        <w:gridCol w:w="9991"/>
      </w:tblGrid>
      <w:tr w:rsidR="00560B5D" w:rsidRPr="002B4667" w14:paraId="00757ECB" w14:textId="77777777" w:rsidTr="0054164B">
        <w:trPr>
          <w:trHeight w:val="300"/>
          <w:jc w:val="center"/>
        </w:trPr>
        <w:tc>
          <w:tcPr>
            <w:tcW w:w="1257" w:type="dxa"/>
            <w:tcBorders>
              <w:top w:val="single" w:sz="18" w:space="0" w:color="auto"/>
              <w:left w:val="single" w:sz="18" w:space="0" w:color="auto"/>
              <w:bottom w:val="single" w:sz="18" w:space="0" w:color="auto"/>
              <w:right w:val="single" w:sz="18" w:space="0" w:color="auto"/>
            </w:tcBorders>
          </w:tcPr>
          <w:bookmarkEnd w:id="1"/>
          <w:bookmarkEnd w:id="2"/>
          <w:p w14:paraId="3D586D59" w14:textId="77777777" w:rsidR="00560B5D" w:rsidRPr="002B4667" w:rsidRDefault="00560B5D"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Category</w:t>
            </w:r>
          </w:p>
        </w:tc>
        <w:tc>
          <w:tcPr>
            <w:tcW w:w="2533" w:type="dxa"/>
            <w:tcBorders>
              <w:top w:val="single" w:sz="18" w:space="0" w:color="auto"/>
              <w:left w:val="single" w:sz="18" w:space="0" w:color="auto"/>
              <w:bottom w:val="single" w:sz="18" w:space="0" w:color="auto"/>
              <w:right w:val="single" w:sz="18" w:space="0" w:color="auto"/>
            </w:tcBorders>
            <w:tcMar>
              <w:left w:w="108" w:type="dxa"/>
              <w:right w:w="108" w:type="dxa"/>
            </w:tcMar>
          </w:tcPr>
          <w:p w14:paraId="0467BC96" w14:textId="77777777" w:rsidR="00560B5D" w:rsidRPr="002B4667" w:rsidRDefault="00560B5D"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w:t>
            </w:r>
          </w:p>
        </w:tc>
        <w:tc>
          <w:tcPr>
            <w:tcW w:w="9991" w:type="dxa"/>
            <w:tcBorders>
              <w:top w:val="single" w:sz="18" w:space="0" w:color="auto"/>
              <w:left w:val="single" w:sz="18" w:space="0" w:color="auto"/>
              <w:bottom w:val="single" w:sz="18" w:space="0" w:color="auto"/>
              <w:right w:val="single" w:sz="18" w:space="0" w:color="auto"/>
            </w:tcBorders>
            <w:tcMar>
              <w:left w:w="108" w:type="dxa"/>
              <w:right w:w="108" w:type="dxa"/>
            </w:tcMar>
          </w:tcPr>
          <w:p w14:paraId="1ABA8463" w14:textId="77777777" w:rsidR="00560B5D" w:rsidRPr="002B4667" w:rsidRDefault="00560B5D"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Code</w:t>
            </w:r>
          </w:p>
        </w:tc>
      </w:tr>
      <w:tr w:rsidR="00560B5D" w:rsidRPr="002B4667" w14:paraId="7344F3F9" w14:textId="77777777" w:rsidTr="0054164B">
        <w:trPr>
          <w:trHeight w:val="194"/>
          <w:jc w:val="center"/>
        </w:trPr>
        <w:tc>
          <w:tcPr>
            <w:tcW w:w="1257" w:type="dxa"/>
            <w:vMerge w:val="restart"/>
            <w:tcBorders>
              <w:top w:val="single" w:sz="18" w:space="0" w:color="auto"/>
              <w:left w:val="single" w:sz="18" w:space="0" w:color="auto"/>
              <w:right w:val="single" w:sz="18" w:space="0" w:color="auto"/>
            </w:tcBorders>
            <w:vAlign w:val="center"/>
          </w:tcPr>
          <w:p w14:paraId="368DE765" w14:textId="77777777" w:rsidR="00560B5D" w:rsidRPr="002B4667" w:rsidRDefault="00560B5D"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Population</w:t>
            </w:r>
          </w:p>
          <w:p w14:paraId="7CF2E9A0" w14:textId="77777777" w:rsidR="00560B5D" w:rsidRPr="002B4667" w:rsidRDefault="00560B5D"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 xml:space="preserve"> (Patients &amp; Providers)</w:t>
            </w:r>
          </w:p>
        </w:tc>
        <w:tc>
          <w:tcPr>
            <w:tcW w:w="2533" w:type="dxa"/>
            <w:vMerge w:val="restart"/>
            <w:tcBorders>
              <w:top w:val="single" w:sz="18" w:space="0" w:color="auto"/>
              <w:left w:val="single" w:sz="18" w:space="0" w:color="auto"/>
              <w:right w:val="single" w:sz="18" w:space="0" w:color="auto"/>
            </w:tcBorders>
            <w:tcMar>
              <w:left w:w="108" w:type="dxa"/>
              <w:right w:w="108" w:type="dxa"/>
            </w:tcMar>
            <w:vAlign w:val="center"/>
          </w:tcPr>
          <w:p w14:paraId="0DF9A5ED" w14:textId="77777777" w:rsidR="00560B5D" w:rsidRPr="002B4667" w:rsidRDefault="00560B5D"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Challenge</w:t>
            </w:r>
          </w:p>
          <w:p w14:paraId="3D5F1FE2" w14:textId="77777777" w:rsidR="00560B5D" w:rsidRPr="002B4667" w:rsidRDefault="00560B5D"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 xml:space="preserve"> of community-based care</w:t>
            </w:r>
          </w:p>
        </w:tc>
        <w:tc>
          <w:tcPr>
            <w:tcW w:w="9991" w:type="dxa"/>
            <w:tcBorders>
              <w:top w:val="single" w:sz="18" w:space="0" w:color="auto"/>
              <w:left w:val="single" w:sz="18" w:space="0" w:color="auto"/>
              <w:bottom w:val="single" w:sz="8" w:space="0" w:color="auto"/>
              <w:right w:val="single" w:sz="18" w:space="0" w:color="auto"/>
            </w:tcBorders>
            <w:tcMar>
              <w:left w:w="108" w:type="dxa"/>
              <w:right w:w="108" w:type="dxa"/>
            </w:tcMar>
          </w:tcPr>
          <w:p w14:paraId="0556F014" w14:textId="77777777" w:rsidR="00560B5D" w:rsidRPr="002B4667" w:rsidRDefault="00560B5D" w:rsidP="0054164B">
            <w:pPr>
              <w:rPr>
                <w:rFonts w:ascii="Times New Roman" w:eastAsia="Times New Roman" w:hAnsi="Times New Roman" w:cs="Times New Roman"/>
              </w:rPr>
            </w:pPr>
            <w:r w:rsidRPr="002B4667">
              <w:rPr>
                <w:rFonts w:ascii="Calibri" w:hAnsi="Calibri" w:cs="Calibri"/>
              </w:rPr>
              <w:t>Peak demand times in healthcare during weekends and wintertime</w:t>
            </w:r>
          </w:p>
        </w:tc>
      </w:tr>
      <w:tr w:rsidR="00560B5D" w:rsidRPr="002B4667" w14:paraId="6E0D5CAE" w14:textId="77777777" w:rsidTr="0054164B">
        <w:trPr>
          <w:trHeight w:val="241"/>
          <w:jc w:val="center"/>
        </w:trPr>
        <w:tc>
          <w:tcPr>
            <w:tcW w:w="1257" w:type="dxa"/>
            <w:vMerge/>
            <w:tcBorders>
              <w:left w:val="single" w:sz="18" w:space="0" w:color="auto"/>
              <w:right w:val="single" w:sz="18" w:space="0" w:color="auto"/>
            </w:tcBorders>
          </w:tcPr>
          <w:p w14:paraId="375086F4" w14:textId="77777777" w:rsidR="00560B5D" w:rsidRPr="002B4667" w:rsidRDefault="00560B5D" w:rsidP="0054164B"/>
        </w:tc>
        <w:tc>
          <w:tcPr>
            <w:tcW w:w="2533" w:type="dxa"/>
            <w:vMerge/>
            <w:tcBorders>
              <w:left w:val="single" w:sz="18" w:space="0" w:color="auto"/>
              <w:right w:val="single" w:sz="18" w:space="0" w:color="auto"/>
            </w:tcBorders>
            <w:vAlign w:val="center"/>
          </w:tcPr>
          <w:p w14:paraId="2755FCE8"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28D427F3" w14:textId="77777777" w:rsidR="00560B5D" w:rsidRPr="002B4667" w:rsidRDefault="00560B5D" w:rsidP="0054164B">
            <w:pPr>
              <w:rPr>
                <w:rFonts w:ascii="Times New Roman" w:eastAsia="Times New Roman" w:hAnsi="Times New Roman" w:cs="Times New Roman"/>
              </w:rPr>
            </w:pPr>
            <w:r w:rsidRPr="002B4667">
              <w:rPr>
                <w:rFonts w:ascii="Calibri" w:hAnsi="Calibri" w:cs="Calibri"/>
              </w:rPr>
              <w:t>Low education and health literacy among the public about appropriate use of emergency services</w:t>
            </w:r>
          </w:p>
        </w:tc>
      </w:tr>
      <w:tr w:rsidR="00560B5D" w:rsidRPr="002B4667" w14:paraId="4532236B" w14:textId="77777777" w:rsidTr="0054164B">
        <w:trPr>
          <w:trHeight w:val="120"/>
          <w:jc w:val="center"/>
        </w:trPr>
        <w:tc>
          <w:tcPr>
            <w:tcW w:w="1257" w:type="dxa"/>
            <w:vMerge/>
            <w:tcBorders>
              <w:left w:val="single" w:sz="18" w:space="0" w:color="auto"/>
              <w:right w:val="single" w:sz="18" w:space="0" w:color="auto"/>
            </w:tcBorders>
          </w:tcPr>
          <w:p w14:paraId="11A98363" w14:textId="77777777" w:rsidR="00560B5D" w:rsidRPr="002B4667" w:rsidRDefault="00560B5D" w:rsidP="0054164B"/>
        </w:tc>
        <w:tc>
          <w:tcPr>
            <w:tcW w:w="2533" w:type="dxa"/>
            <w:vMerge/>
            <w:tcBorders>
              <w:left w:val="single" w:sz="18" w:space="0" w:color="auto"/>
              <w:right w:val="single" w:sz="18" w:space="0" w:color="auto"/>
            </w:tcBorders>
            <w:vAlign w:val="center"/>
          </w:tcPr>
          <w:p w14:paraId="2F223054"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4DA4C54E" w14:textId="77777777" w:rsidR="00560B5D" w:rsidRPr="002B4667" w:rsidRDefault="00560B5D" w:rsidP="0054164B">
            <w:pPr>
              <w:rPr>
                <w:rFonts w:ascii="Times New Roman" w:eastAsia="Times New Roman" w:hAnsi="Times New Roman" w:cs="Times New Roman"/>
              </w:rPr>
            </w:pPr>
            <w:r w:rsidRPr="002B4667">
              <w:rPr>
                <w:rFonts w:ascii="Calibri" w:hAnsi="Calibri" w:cs="Calibri"/>
              </w:rPr>
              <w:t>Limited social and community services in regional area</w:t>
            </w:r>
          </w:p>
        </w:tc>
      </w:tr>
      <w:tr w:rsidR="00560B5D" w:rsidRPr="002B4667" w14:paraId="54682406" w14:textId="77777777" w:rsidTr="0054164B">
        <w:trPr>
          <w:trHeight w:val="120"/>
          <w:jc w:val="center"/>
        </w:trPr>
        <w:tc>
          <w:tcPr>
            <w:tcW w:w="1257" w:type="dxa"/>
            <w:vMerge/>
            <w:tcBorders>
              <w:left w:val="single" w:sz="18" w:space="0" w:color="auto"/>
              <w:right w:val="single" w:sz="18" w:space="0" w:color="auto"/>
            </w:tcBorders>
          </w:tcPr>
          <w:p w14:paraId="2F8590CC" w14:textId="77777777" w:rsidR="00560B5D" w:rsidRPr="002B4667" w:rsidRDefault="00560B5D" w:rsidP="0054164B"/>
        </w:tc>
        <w:tc>
          <w:tcPr>
            <w:tcW w:w="2533" w:type="dxa"/>
            <w:vMerge/>
            <w:tcBorders>
              <w:left w:val="single" w:sz="18" w:space="0" w:color="auto"/>
              <w:right w:val="single" w:sz="18" w:space="0" w:color="auto"/>
            </w:tcBorders>
            <w:vAlign w:val="center"/>
          </w:tcPr>
          <w:p w14:paraId="32109C2E"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424461C9" w14:textId="77777777" w:rsidR="00560B5D" w:rsidRPr="002B4667" w:rsidRDefault="00560B5D" w:rsidP="0054164B">
            <w:pPr>
              <w:rPr>
                <w:rFonts w:ascii="Times New Roman" w:eastAsia="Times New Roman" w:hAnsi="Times New Roman" w:cs="Times New Roman"/>
              </w:rPr>
            </w:pPr>
            <w:r w:rsidRPr="002B4667">
              <w:rPr>
                <w:rFonts w:ascii="Calibri" w:hAnsi="Calibri" w:cs="Calibri"/>
              </w:rPr>
              <w:t>Limitations of virtual models for patient assessments</w:t>
            </w:r>
          </w:p>
        </w:tc>
      </w:tr>
      <w:tr w:rsidR="00560B5D" w:rsidRPr="002B4667" w14:paraId="170B917D" w14:textId="77777777" w:rsidTr="0054164B">
        <w:trPr>
          <w:trHeight w:val="120"/>
          <w:jc w:val="center"/>
        </w:trPr>
        <w:tc>
          <w:tcPr>
            <w:tcW w:w="1257" w:type="dxa"/>
            <w:vMerge/>
            <w:tcBorders>
              <w:left w:val="single" w:sz="18" w:space="0" w:color="auto"/>
              <w:right w:val="single" w:sz="18" w:space="0" w:color="auto"/>
            </w:tcBorders>
          </w:tcPr>
          <w:p w14:paraId="3A3AE960" w14:textId="77777777" w:rsidR="00560B5D" w:rsidRPr="002B4667" w:rsidRDefault="00560B5D" w:rsidP="0054164B"/>
        </w:tc>
        <w:tc>
          <w:tcPr>
            <w:tcW w:w="2533" w:type="dxa"/>
            <w:vMerge/>
            <w:tcBorders>
              <w:left w:val="single" w:sz="18" w:space="0" w:color="auto"/>
              <w:right w:val="single" w:sz="18" w:space="0" w:color="auto"/>
            </w:tcBorders>
            <w:vAlign w:val="center"/>
          </w:tcPr>
          <w:p w14:paraId="0117D0A2"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09AB98A4" w14:textId="77777777" w:rsidR="00560B5D" w:rsidRPr="002B4667" w:rsidRDefault="00560B5D" w:rsidP="0054164B">
            <w:pPr>
              <w:rPr>
                <w:rFonts w:ascii="Times New Roman" w:eastAsia="Times New Roman" w:hAnsi="Times New Roman" w:cs="Times New Roman"/>
              </w:rPr>
            </w:pPr>
            <w:r>
              <w:rPr>
                <w:rFonts w:ascii="Calibri" w:hAnsi="Calibri" w:cs="Calibri"/>
              </w:rPr>
              <w:t>Challenges</w:t>
            </w:r>
            <w:r w:rsidRPr="002B4667">
              <w:rPr>
                <w:rFonts w:ascii="Calibri" w:hAnsi="Calibri" w:cs="Calibri"/>
              </w:rPr>
              <w:t xml:space="preserve"> in access to high-quality home care services </w:t>
            </w:r>
          </w:p>
        </w:tc>
      </w:tr>
      <w:tr w:rsidR="00560B5D" w:rsidRPr="002B4667" w14:paraId="6266B710" w14:textId="77777777" w:rsidTr="0054164B">
        <w:trPr>
          <w:trHeight w:val="120"/>
          <w:jc w:val="center"/>
        </w:trPr>
        <w:tc>
          <w:tcPr>
            <w:tcW w:w="1257" w:type="dxa"/>
            <w:vMerge/>
            <w:tcBorders>
              <w:left w:val="single" w:sz="18" w:space="0" w:color="auto"/>
              <w:right w:val="single" w:sz="18" w:space="0" w:color="auto"/>
            </w:tcBorders>
          </w:tcPr>
          <w:p w14:paraId="31D93972" w14:textId="77777777" w:rsidR="00560B5D" w:rsidRPr="002B4667" w:rsidRDefault="00560B5D" w:rsidP="0054164B"/>
        </w:tc>
        <w:tc>
          <w:tcPr>
            <w:tcW w:w="2533" w:type="dxa"/>
            <w:vMerge/>
            <w:tcBorders>
              <w:left w:val="single" w:sz="18" w:space="0" w:color="auto"/>
              <w:right w:val="single" w:sz="18" w:space="0" w:color="auto"/>
            </w:tcBorders>
            <w:vAlign w:val="center"/>
          </w:tcPr>
          <w:p w14:paraId="757DA21D"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6FC136F8" w14:textId="77777777" w:rsidR="00560B5D" w:rsidRPr="002B4667" w:rsidRDefault="00560B5D" w:rsidP="0054164B">
            <w:pPr>
              <w:rPr>
                <w:rFonts w:ascii="Times New Roman" w:eastAsia="Times New Roman" w:hAnsi="Times New Roman" w:cs="Times New Roman"/>
              </w:rPr>
            </w:pPr>
            <w:r w:rsidRPr="002B4667">
              <w:rPr>
                <w:rFonts w:ascii="Calibri" w:hAnsi="Calibri" w:cs="Calibri"/>
              </w:rPr>
              <w:t>Community perspectives on using emergency service for primary care and after-hours healthcare</w:t>
            </w:r>
          </w:p>
        </w:tc>
      </w:tr>
      <w:tr w:rsidR="00560B5D" w:rsidRPr="002B4667" w14:paraId="2F1F3A14" w14:textId="77777777" w:rsidTr="0054164B">
        <w:trPr>
          <w:trHeight w:val="120"/>
          <w:jc w:val="center"/>
        </w:trPr>
        <w:tc>
          <w:tcPr>
            <w:tcW w:w="1257" w:type="dxa"/>
            <w:vMerge/>
            <w:tcBorders>
              <w:left w:val="single" w:sz="18" w:space="0" w:color="auto"/>
              <w:right w:val="single" w:sz="18" w:space="0" w:color="auto"/>
            </w:tcBorders>
          </w:tcPr>
          <w:p w14:paraId="1989BB1B" w14:textId="77777777" w:rsidR="00560B5D" w:rsidRPr="002B4667" w:rsidRDefault="00560B5D" w:rsidP="0054164B"/>
        </w:tc>
        <w:tc>
          <w:tcPr>
            <w:tcW w:w="2533" w:type="dxa"/>
            <w:vMerge/>
            <w:tcBorders>
              <w:left w:val="single" w:sz="18" w:space="0" w:color="auto"/>
              <w:right w:val="single" w:sz="18" w:space="0" w:color="auto"/>
            </w:tcBorders>
            <w:vAlign w:val="center"/>
          </w:tcPr>
          <w:p w14:paraId="53DBA990"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2D04E057" w14:textId="77777777" w:rsidR="00560B5D" w:rsidRPr="002B4667" w:rsidRDefault="00560B5D" w:rsidP="0054164B">
            <w:pPr>
              <w:rPr>
                <w:rFonts w:ascii="Times New Roman" w:eastAsia="Times New Roman" w:hAnsi="Times New Roman" w:cs="Times New Roman"/>
              </w:rPr>
            </w:pPr>
            <w:r w:rsidRPr="002B4667">
              <w:rPr>
                <w:rFonts w:ascii="Calibri" w:hAnsi="Calibri" w:cs="Calibri"/>
              </w:rPr>
              <w:t xml:space="preserve">Challenges in patient flow and care coordination for vulnerable individuals </w:t>
            </w:r>
          </w:p>
        </w:tc>
      </w:tr>
      <w:tr w:rsidR="00560B5D" w:rsidRPr="002B4667" w14:paraId="47B413A5" w14:textId="77777777" w:rsidTr="0054164B">
        <w:trPr>
          <w:trHeight w:val="120"/>
          <w:jc w:val="center"/>
        </w:trPr>
        <w:tc>
          <w:tcPr>
            <w:tcW w:w="1257" w:type="dxa"/>
            <w:vMerge/>
            <w:tcBorders>
              <w:left w:val="single" w:sz="18" w:space="0" w:color="auto"/>
              <w:right w:val="single" w:sz="18" w:space="0" w:color="auto"/>
            </w:tcBorders>
          </w:tcPr>
          <w:p w14:paraId="5C03EE40" w14:textId="77777777" w:rsidR="00560B5D" w:rsidRPr="002B4667" w:rsidRDefault="00560B5D" w:rsidP="0054164B"/>
        </w:tc>
        <w:tc>
          <w:tcPr>
            <w:tcW w:w="2533" w:type="dxa"/>
            <w:vMerge/>
            <w:tcBorders>
              <w:left w:val="single" w:sz="18" w:space="0" w:color="auto"/>
              <w:right w:val="single" w:sz="18" w:space="0" w:color="auto"/>
            </w:tcBorders>
            <w:vAlign w:val="center"/>
          </w:tcPr>
          <w:p w14:paraId="1DD7F70D"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012D737C" w14:textId="77777777" w:rsidR="00560B5D" w:rsidRPr="002B4667" w:rsidRDefault="00560B5D" w:rsidP="0054164B">
            <w:pPr>
              <w:rPr>
                <w:rFonts w:ascii="Times New Roman" w:eastAsia="Times New Roman" w:hAnsi="Times New Roman" w:cs="Times New Roman"/>
              </w:rPr>
            </w:pPr>
            <w:r w:rsidRPr="002B4667">
              <w:rPr>
                <w:rFonts w:ascii="Calibri" w:hAnsi="Calibri" w:cs="Calibri"/>
              </w:rPr>
              <w:t>Challenges in implementing community paramedicine and paramedic practitioner roles in pre-hospital care</w:t>
            </w:r>
          </w:p>
        </w:tc>
      </w:tr>
      <w:tr w:rsidR="00560B5D" w:rsidRPr="002B4667" w14:paraId="34F773AA" w14:textId="77777777" w:rsidTr="0054164B">
        <w:trPr>
          <w:trHeight w:val="120"/>
          <w:jc w:val="center"/>
        </w:trPr>
        <w:tc>
          <w:tcPr>
            <w:tcW w:w="1257" w:type="dxa"/>
            <w:vMerge/>
            <w:tcBorders>
              <w:left w:val="single" w:sz="18" w:space="0" w:color="auto"/>
              <w:right w:val="single" w:sz="18" w:space="0" w:color="auto"/>
            </w:tcBorders>
          </w:tcPr>
          <w:p w14:paraId="6262723D" w14:textId="77777777" w:rsidR="00560B5D" w:rsidRPr="002B4667" w:rsidRDefault="00560B5D" w:rsidP="0054164B"/>
        </w:tc>
        <w:tc>
          <w:tcPr>
            <w:tcW w:w="2533" w:type="dxa"/>
            <w:vMerge/>
            <w:tcBorders>
              <w:left w:val="single" w:sz="18" w:space="0" w:color="auto"/>
              <w:right w:val="single" w:sz="18" w:space="0" w:color="auto"/>
            </w:tcBorders>
            <w:vAlign w:val="center"/>
          </w:tcPr>
          <w:p w14:paraId="75C57688"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33614095" w14:textId="77777777" w:rsidR="00560B5D" w:rsidRPr="002B4667" w:rsidRDefault="00560B5D" w:rsidP="0054164B">
            <w:pPr>
              <w:rPr>
                <w:rFonts w:ascii="Times New Roman" w:eastAsia="Times New Roman" w:hAnsi="Times New Roman" w:cs="Times New Roman"/>
              </w:rPr>
            </w:pPr>
            <w:r w:rsidRPr="002B4667">
              <w:rPr>
                <w:rFonts w:ascii="Calibri" w:hAnsi="Calibri" w:cs="Calibri"/>
              </w:rPr>
              <w:t>Access to primary care</w:t>
            </w:r>
            <w:r>
              <w:rPr>
                <w:rFonts w:ascii="Calibri" w:hAnsi="Calibri" w:cs="Calibri"/>
              </w:rPr>
              <w:t xml:space="preserve"> </w:t>
            </w:r>
          </w:p>
        </w:tc>
      </w:tr>
      <w:tr w:rsidR="00560B5D" w:rsidRPr="002B4667" w14:paraId="5E53CE35" w14:textId="77777777" w:rsidTr="0054164B">
        <w:trPr>
          <w:trHeight w:val="120"/>
          <w:jc w:val="center"/>
        </w:trPr>
        <w:tc>
          <w:tcPr>
            <w:tcW w:w="1257" w:type="dxa"/>
            <w:vMerge/>
            <w:tcBorders>
              <w:left w:val="single" w:sz="18" w:space="0" w:color="auto"/>
              <w:right w:val="single" w:sz="18" w:space="0" w:color="auto"/>
            </w:tcBorders>
          </w:tcPr>
          <w:p w14:paraId="141D0AF1" w14:textId="77777777" w:rsidR="00560B5D" w:rsidRPr="002B4667" w:rsidRDefault="00560B5D" w:rsidP="0054164B"/>
        </w:tc>
        <w:tc>
          <w:tcPr>
            <w:tcW w:w="2533" w:type="dxa"/>
            <w:vMerge/>
            <w:tcBorders>
              <w:left w:val="single" w:sz="18" w:space="0" w:color="auto"/>
              <w:right w:val="single" w:sz="18" w:space="0" w:color="auto"/>
            </w:tcBorders>
            <w:vAlign w:val="center"/>
          </w:tcPr>
          <w:p w14:paraId="39396C49"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6AFBF0DA" w14:textId="77777777" w:rsidR="00560B5D" w:rsidRPr="002B4667" w:rsidRDefault="00560B5D" w:rsidP="0054164B">
            <w:pPr>
              <w:rPr>
                <w:rFonts w:ascii="Calibri" w:hAnsi="Calibri" w:cs="Calibri"/>
              </w:rPr>
            </w:pPr>
            <w:r w:rsidRPr="00D4790B">
              <w:rPr>
                <w:rFonts w:ascii="Calibri" w:hAnsi="Calibri" w:cs="Calibri"/>
              </w:rPr>
              <w:t>Access challenges in elderly care</w:t>
            </w:r>
          </w:p>
        </w:tc>
      </w:tr>
      <w:tr w:rsidR="00560B5D" w:rsidRPr="002B4667" w14:paraId="0488B63C" w14:textId="77777777" w:rsidTr="0054164B">
        <w:trPr>
          <w:trHeight w:val="120"/>
          <w:jc w:val="center"/>
        </w:trPr>
        <w:tc>
          <w:tcPr>
            <w:tcW w:w="1257" w:type="dxa"/>
            <w:vMerge/>
            <w:tcBorders>
              <w:left w:val="single" w:sz="18" w:space="0" w:color="auto"/>
              <w:right w:val="single" w:sz="18" w:space="0" w:color="auto"/>
            </w:tcBorders>
          </w:tcPr>
          <w:p w14:paraId="501AC090" w14:textId="77777777" w:rsidR="00560B5D" w:rsidRPr="002B4667" w:rsidRDefault="00560B5D" w:rsidP="0054164B"/>
        </w:tc>
        <w:tc>
          <w:tcPr>
            <w:tcW w:w="2533" w:type="dxa"/>
            <w:vMerge/>
            <w:tcBorders>
              <w:left w:val="single" w:sz="18" w:space="0" w:color="auto"/>
              <w:right w:val="single" w:sz="18" w:space="0" w:color="auto"/>
            </w:tcBorders>
            <w:vAlign w:val="center"/>
          </w:tcPr>
          <w:p w14:paraId="2D5A3113" w14:textId="77777777" w:rsidR="00560B5D" w:rsidRPr="002B4667" w:rsidRDefault="00560B5D" w:rsidP="0054164B"/>
        </w:tc>
        <w:tc>
          <w:tcPr>
            <w:tcW w:w="9991" w:type="dxa"/>
            <w:tcBorders>
              <w:top w:val="nil"/>
              <w:left w:val="single" w:sz="18" w:space="0" w:color="auto"/>
              <w:bottom w:val="single" w:sz="8" w:space="0" w:color="auto"/>
              <w:right w:val="single" w:sz="18" w:space="0" w:color="auto"/>
            </w:tcBorders>
            <w:tcMar>
              <w:left w:w="108" w:type="dxa"/>
              <w:right w:w="108" w:type="dxa"/>
            </w:tcMar>
          </w:tcPr>
          <w:p w14:paraId="78197ACB" w14:textId="77777777" w:rsidR="00560B5D" w:rsidRPr="002B4667" w:rsidRDefault="00560B5D" w:rsidP="0054164B">
            <w:pPr>
              <w:rPr>
                <w:rFonts w:ascii="Times New Roman" w:eastAsia="Times New Roman" w:hAnsi="Times New Roman" w:cs="Times New Roman"/>
              </w:rPr>
            </w:pPr>
            <w:r w:rsidRPr="00D4790B">
              <w:rPr>
                <w:rFonts w:ascii="Calibri" w:hAnsi="Calibri" w:cs="Calibri"/>
              </w:rPr>
              <w:t>Limited GP involvement and communication in specialized decision-making</w:t>
            </w:r>
          </w:p>
        </w:tc>
      </w:tr>
      <w:tr w:rsidR="00560B5D" w:rsidRPr="002B4667" w14:paraId="2D8D8028" w14:textId="77777777" w:rsidTr="0054164B">
        <w:trPr>
          <w:trHeight w:val="310"/>
          <w:jc w:val="center"/>
        </w:trPr>
        <w:tc>
          <w:tcPr>
            <w:tcW w:w="1257" w:type="dxa"/>
            <w:vMerge/>
            <w:tcBorders>
              <w:left w:val="single" w:sz="18" w:space="0" w:color="auto"/>
              <w:right w:val="single" w:sz="18" w:space="0" w:color="auto"/>
            </w:tcBorders>
          </w:tcPr>
          <w:p w14:paraId="0BC3D246" w14:textId="77777777" w:rsidR="00560B5D" w:rsidRPr="002B4667" w:rsidRDefault="00560B5D" w:rsidP="0054164B">
            <w:pPr>
              <w:rPr>
                <w:rFonts w:ascii="Times New Roman" w:eastAsia="Times New Roman" w:hAnsi="Times New Roman" w:cs="Times New Roman"/>
                <w:sz w:val="24"/>
                <w:szCs w:val="24"/>
              </w:rPr>
            </w:pPr>
          </w:p>
        </w:tc>
        <w:tc>
          <w:tcPr>
            <w:tcW w:w="2533" w:type="dxa"/>
            <w:vMerge w:val="restart"/>
            <w:tcBorders>
              <w:top w:val="single" w:sz="18" w:space="0" w:color="auto"/>
              <w:left w:val="single" w:sz="18" w:space="0" w:color="auto"/>
              <w:right w:val="single" w:sz="18" w:space="0" w:color="auto"/>
            </w:tcBorders>
            <w:tcMar>
              <w:left w:w="108" w:type="dxa"/>
              <w:right w:w="108" w:type="dxa"/>
            </w:tcMar>
          </w:tcPr>
          <w:p w14:paraId="72667CED" w14:textId="77777777" w:rsidR="00560B5D" w:rsidRPr="002B4667" w:rsidRDefault="00560B5D"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Challenges in Staffing</w:t>
            </w:r>
          </w:p>
        </w:tc>
        <w:tc>
          <w:tcPr>
            <w:tcW w:w="9991" w:type="dxa"/>
            <w:tcBorders>
              <w:top w:val="single" w:sz="18" w:space="0" w:color="auto"/>
              <w:left w:val="single" w:sz="18" w:space="0" w:color="auto"/>
              <w:right w:val="single" w:sz="18" w:space="0" w:color="auto"/>
            </w:tcBorders>
            <w:tcMar>
              <w:left w:w="108" w:type="dxa"/>
              <w:right w:w="108" w:type="dxa"/>
            </w:tcMar>
          </w:tcPr>
          <w:p w14:paraId="60D38476" w14:textId="77777777" w:rsidR="00560B5D" w:rsidRPr="002B4667" w:rsidRDefault="00560B5D" w:rsidP="0054164B">
            <w:pPr>
              <w:tabs>
                <w:tab w:val="left" w:pos="3139"/>
              </w:tabs>
              <w:rPr>
                <w:rFonts w:ascii="Times New Roman" w:eastAsia="Times New Roman" w:hAnsi="Times New Roman" w:cs="Times New Roman"/>
              </w:rPr>
            </w:pPr>
            <w:r w:rsidRPr="002B4667">
              <w:rPr>
                <w:rFonts w:ascii="Calibri" w:hAnsi="Calibri" w:cs="Calibri"/>
              </w:rPr>
              <w:t>-Staff burnout</w:t>
            </w:r>
          </w:p>
        </w:tc>
      </w:tr>
      <w:tr w:rsidR="00560B5D" w:rsidRPr="002B4667" w14:paraId="580AA497" w14:textId="77777777" w:rsidTr="0054164B">
        <w:trPr>
          <w:trHeight w:val="230"/>
          <w:jc w:val="center"/>
        </w:trPr>
        <w:tc>
          <w:tcPr>
            <w:tcW w:w="1257" w:type="dxa"/>
            <w:vMerge/>
            <w:tcBorders>
              <w:left w:val="single" w:sz="18" w:space="0" w:color="auto"/>
              <w:right w:val="single" w:sz="18" w:space="0" w:color="auto"/>
            </w:tcBorders>
          </w:tcPr>
          <w:p w14:paraId="287A377B" w14:textId="77777777" w:rsidR="00560B5D" w:rsidRPr="002B4667" w:rsidRDefault="00560B5D" w:rsidP="0054164B"/>
        </w:tc>
        <w:tc>
          <w:tcPr>
            <w:tcW w:w="2533" w:type="dxa"/>
            <w:vMerge/>
            <w:tcBorders>
              <w:left w:val="single" w:sz="18" w:space="0" w:color="auto"/>
              <w:right w:val="single" w:sz="18" w:space="0" w:color="auto"/>
            </w:tcBorders>
            <w:vAlign w:val="center"/>
          </w:tcPr>
          <w:p w14:paraId="73AF1EF4" w14:textId="77777777" w:rsidR="00560B5D" w:rsidRPr="002B4667" w:rsidRDefault="00560B5D" w:rsidP="0054164B"/>
        </w:tc>
        <w:tc>
          <w:tcPr>
            <w:tcW w:w="9991" w:type="dxa"/>
            <w:tcBorders>
              <w:top w:val="nil"/>
              <w:left w:val="single" w:sz="18" w:space="0" w:color="auto"/>
              <w:bottom w:val="single" w:sz="4" w:space="0" w:color="auto"/>
              <w:right w:val="single" w:sz="18" w:space="0" w:color="auto"/>
            </w:tcBorders>
            <w:tcMar>
              <w:left w:w="108" w:type="dxa"/>
              <w:right w:w="108" w:type="dxa"/>
            </w:tcMar>
          </w:tcPr>
          <w:p w14:paraId="20437C77" w14:textId="77777777" w:rsidR="00560B5D" w:rsidRPr="002B4667" w:rsidRDefault="00560B5D" w:rsidP="0054164B">
            <w:pPr>
              <w:tabs>
                <w:tab w:val="left" w:pos="3863"/>
              </w:tabs>
              <w:rPr>
                <w:rFonts w:ascii="Times New Roman" w:eastAsia="Times New Roman" w:hAnsi="Times New Roman" w:cs="Times New Roman"/>
                <w:sz w:val="24"/>
                <w:szCs w:val="24"/>
              </w:rPr>
            </w:pPr>
            <w:r w:rsidRPr="002B4667">
              <w:rPr>
                <w:rFonts w:ascii="Calibri" w:hAnsi="Calibri" w:cs="Calibri"/>
              </w:rPr>
              <w:t>-Salary disparities</w:t>
            </w:r>
          </w:p>
        </w:tc>
      </w:tr>
      <w:tr w:rsidR="00560B5D" w:rsidRPr="002B4667" w14:paraId="291EE3B2" w14:textId="77777777" w:rsidTr="0054164B">
        <w:trPr>
          <w:trHeight w:val="230"/>
          <w:jc w:val="center"/>
        </w:trPr>
        <w:tc>
          <w:tcPr>
            <w:tcW w:w="1257" w:type="dxa"/>
            <w:vMerge/>
            <w:tcBorders>
              <w:left w:val="single" w:sz="18" w:space="0" w:color="auto"/>
              <w:right w:val="single" w:sz="18" w:space="0" w:color="auto"/>
            </w:tcBorders>
          </w:tcPr>
          <w:p w14:paraId="2B591A03" w14:textId="77777777" w:rsidR="00560B5D" w:rsidRPr="002B4667" w:rsidRDefault="00560B5D" w:rsidP="0054164B"/>
        </w:tc>
        <w:tc>
          <w:tcPr>
            <w:tcW w:w="2533" w:type="dxa"/>
            <w:vMerge/>
            <w:tcBorders>
              <w:left w:val="single" w:sz="18" w:space="0" w:color="auto"/>
              <w:right w:val="single" w:sz="18" w:space="0" w:color="auto"/>
            </w:tcBorders>
            <w:vAlign w:val="center"/>
          </w:tcPr>
          <w:p w14:paraId="1447A0D0" w14:textId="77777777" w:rsidR="00560B5D" w:rsidRPr="002B4667" w:rsidRDefault="00560B5D" w:rsidP="0054164B"/>
        </w:tc>
        <w:tc>
          <w:tcPr>
            <w:tcW w:w="9991" w:type="dxa"/>
            <w:tcBorders>
              <w:top w:val="nil"/>
              <w:left w:val="single" w:sz="18" w:space="0" w:color="auto"/>
              <w:bottom w:val="single" w:sz="4" w:space="0" w:color="auto"/>
              <w:right w:val="single" w:sz="18" w:space="0" w:color="auto"/>
            </w:tcBorders>
            <w:tcMar>
              <w:left w:w="108" w:type="dxa"/>
              <w:right w:w="108" w:type="dxa"/>
            </w:tcMar>
          </w:tcPr>
          <w:p w14:paraId="1AF0F620" w14:textId="77777777" w:rsidR="00560B5D" w:rsidRPr="002B4667" w:rsidRDefault="00560B5D" w:rsidP="0054164B">
            <w:pPr>
              <w:tabs>
                <w:tab w:val="left" w:pos="3863"/>
              </w:tabs>
              <w:rPr>
                <w:rFonts w:ascii="Times New Roman" w:eastAsia="Times New Roman" w:hAnsi="Times New Roman" w:cs="Times New Roman"/>
                <w:sz w:val="24"/>
                <w:szCs w:val="24"/>
              </w:rPr>
            </w:pPr>
            <w:r w:rsidRPr="002B4667">
              <w:rPr>
                <w:rFonts w:ascii="Calibri" w:hAnsi="Calibri" w:cs="Calibri"/>
              </w:rPr>
              <w:t>-Recruitment and retention challenges for experienced medical professionals in remote areas</w:t>
            </w:r>
          </w:p>
        </w:tc>
      </w:tr>
      <w:tr w:rsidR="00560B5D" w:rsidRPr="002B4667" w14:paraId="05064F66" w14:textId="77777777" w:rsidTr="0054164B">
        <w:trPr>
          <w:trHeight w:val="230"/>
          <w:jc w:val="center"/>
        </w:trPr>
        <w:tc>
          <w:tcPr>
            <w:tcW w:w="1257" w:type="dxa"/>
            <w:vMerge/>
            <w:tcBorders>
              <w:left w:val="single" w:sz="18" w:space="0" w:color="auto"/>
              <w:right w:val="single" w:sz="18" w:space="0" w:color="auto"/>
            </w:tcBorders>
          </w:tcPr>
          <w:p w14:paraId="2111F4BD" w14:textId="77777777" w:rsidR="00560B5D" w:rsidRPr="002B4667" w:rsidRDefault="00560B5D" w:rsidP="0054164B"/>
        </w:tc>
        <w:tc>
          <w:tcPr>
            <w:tcW w:w="2533" w:type="dxa"/>
            <w:vMerge/>
            <w:tcBorders>
              <w:left w:val="single" w:sz="18" w:space="0" w:color="auto"/>
              <w:right w:val="single" w:sz="18" w:space="0" w:color="auto"/>
            </w:tcBorders>
            <w:vAlign w:val="center"/>
          </w:tcPr>
          <w:p w14:paraId="48E6BEAB" w14:textId="77777777" w:rsidR="00560B5D" w:rsidRPr="002B4667" w:rsidRDefault="00560B5D" w:rsidP="0054164B"/>
        </w:tc>
        <w:tc>
          <w:tcPr>
            <w:tcW w:w="9991" w:type="dxa"/>
            <w:tcBorders>
              <w:top w:val="nil"/>
              <w:left w:val="single" w:sz="18" w:space="0" w:color="auto"/>
              <w:bottom w:val="single" w:sz="4" w:space="0" w:color="auto"/>
              <w:right w:val="single" w:sz="18" w:space="0" w:color="auto"/>
            </w:tcBorders>
            <w:tcMar>
              <w:left w:w="108" w:type="dxa"/>
              <w:right w:w="108" w:type="dxa"/>
            </w:tcMar>
          </w:tcPr>
          <w:p w14:paraId="572D6EF3" w14:textId="77777777" w:rsidR="00560B5D" w:rsidRPr="002B4667" w:rsidRDefault="00560B5D" w:rsidP="0054164B">
            <w:pPr>
              <w:tabs>
                <w:tab w:val="left" w:pos="3863"/>
              </w:tabs>
              <w:rPr>
                <w:rFonts w:ascii="Times New Roman" w:eastAsia="Times New Roman" w:hAnsi="Times New Roman" w:cs="Times New Roman"/>
                <w:sz w:val="24"/>
                <w:szCs w:val="24"/>
              </w:rPr>
            </w:pPr>
            <w:r w:rsidRPr="002B4667">
              <w:rPr>
                <w:rFonts w:ascii="Calibri" w:hAnsi="Calibri" w:cs="Calibri"/>
              </w:rPr>
              <w:t>-Patient flow training gap among healthcare workers</w:t>
            </w:r>
          </w:p>
        </w:tc>
      </w:tr>
      <w:tr w:rsidR="00560B5D" w:rsidRPr="002B4667" w14:paraId="38FABFFC" w14:textId="77777777" w:rsidTr="0054164B">
        <w:trPr>
          <w:trHeight w:val="230"/>
          <w:jc w:val="center"/>
        </w:trPr>
        <w:tc>
          <w:tcPr>
            <w:tcW w:w="1257" w:type="dxa"/>
            <w:vMerge/>
            <w:tcBorders>
              <w:left w:val="single" w:sz="18" w:space="0" w:color="auto"/>
              <w:right w:val="single" w:sz="18" w:space="0" w:color="auto"/>
            </w:tcBorders>
          </w:tcPr>
          <w:p w14:paraId="5E20BDD7" w14:textId="77777777" w:rsidR="00560B5D" w:rsidRPr="002B4667" w:rsidRDefault="00560B5D" w:rsidP="0054164B"/>
        </w:tc>
        <w:tc>
          <w:tcPr>
            <w:tcW w:w="2533" w:type="dxa"/>
            <w:vMerge/>
            <w:tcBorders>
              <w:left w:val="single" w:sz="18" w:space="0" w:color="auto"/>
              <w:right w:val="single" w:sz="18" w:space="0" w:color="auto"/>
            </w:tcBorders>
            <w:vAlign w:val="center"/>
          </w:tcPr>
          <w:p w14:paraId="291FCD61" w14:textId="77777777" w:rsidR="00560B5D" w:rsidRPr="002B4667" w:rsidRDefault="00560B5D" w:rsidP="0054164B"/>
        </w:tc>
        <w:tc>
          <w:tcPr>
            <w:tcW w:w="9991" w:type="dxa"/>
            <w:tcBorders>
              <w:top w:val="nil"/>
              <w:left w:val="single" w:sz="18" w:space="0" w:color="auto"/>
              <w:bottom w:val="single" w:sz="4" w:space="0" w:color="auto"/>
              <w:right w:val="single" w:sz="18" w:space="0" w:color="auto"/>
            </w:tcBorders>
            <w:tcMar>
              <w:left w:w="108" w:type="dxa"/>
              <w:right w:w="108" w:type="dxa"/>
            </w:tcMar>
          </w:tcPr>
          <w:p w14:paraId="4416C7C6" w14:textId="77777777" w:rsidR="00560B5D" w:rsidRPr="002B4667" w:rsidRDefault="00560B5D" w:rsidP="0054164B">
            <w:pPr>
              <w:tabs>
                <w:tab w:val="left" w:pos="3863"/>
              </w:tabs>
              <w:rPr>
                <w:rFonts w:ascii="Times New Roman" w:eastAsia="Times New Roman" w:hAnsi="Times New Roman" w:cs="Times New Roman"/>
                <w:sz w:val="24"/>
                <w:szCs w:val="24"/>
              </w:rPr>
            </w:pPr>
            <w:r w:rsidRPr="002B4667">
              <w:rPr>
                <w:rFonts w:ascii="Calibri" w:hAnsi="Calibri" w:cs="Calibri"/>
              </w:rPr>
              <w:t>-Healthcare professional departures (reduced hours, career changes, and temporary substitute positions)</w:t>
            </w:r>
          </w:p>
        </w:tc>
      </w:tr>
      <w:tr w:rsidR="00560B5D" w:rsidRPr="002B4667" w14:paraId="357B8FE0" w14:textId="77777777" w:rsidTr="0054164B">
        <w:trPr>
          <w:trHeight w:val="230"/>
          <w:jc w:val="center"/>
        </w:trPr>
        <w:tc>
          <w:tcPr>
            <w:tcW w:w="1257" w:type="dxa"/>
            <w:vMerge/>
            <w:tcBorders>
              <w:left w:val="single" w:sz="18" w:space="0" w:color="auto"/>
              <w:right w:val="single" w:sz="18" w:space="0" w:color="auto"/>
            </w:tcBorders>
          </w:tcPr>
          <w:p w14:paraId="06A40436" w14:textId="77777777" w:rsidR="00560B5D" w:rsidRPr="002B4667" w:rsidRDefault="00560B5D" w:rsidP="0054164B"/>
        </w:tc>
        <w:tc>
          <w:tcPr>
            <w:tcW w:w="2533" w:type="dxa"/>
            <w:vMerge/>
            <w:tcBorders>
              <w:left w:val="single" w:sz="18" w:space="0" w:color="auto"/>
              <w:right w:val="single" w:sz="18" w:space="0" w:color="auto"/>
            </w:tcBorders>
            <w:vAlign w:val="center"/>
          </w:tcPr>
          <w:p w14:paraId="5D42410A" w14:textId="77777777" w:rsidR="00560B5D" w:rsidRPr="002B4667" w:rsidRDefault="00560B5D" w:rsidP="0054164B"/>
        </w:tc>
        <w:tc>
          <w:tcPr>
            <w:tcW w:w="9991" w:type="dxa"/>
            <w:tcBorders>
              <w:top w:val="nil"/>
              <w:left w:val="single" w:sz="18" w:space="0" w:color="auto"/>
              <w:bottom w:val="single" w:sz="4" w:space="0" w:color="auto"/>
              <w:right w:val="single" w:sz="18" w:space="0" w:color="auto"/>
            </w:tcBorders>
            <w:tcMar>
              <w:left w:w="108" w:type="dxa"/>
              <w:right w:w="108" w:type="dxa"/>
            </w:tcMar>
          </w:tcPr>
          <w:p w14:paraId="51C60A07" w14:textId="77777777" w:rsidR="00560B5D" w:rsidRPr="002B4667" w:rsidRDefault="00560B5D" w:rsidP="0054164B">
            <w:pPr>
              <w:tabs>
                <w:tab w:val="left" w:pos="3863"/>
              </w:tabs>
              <w:rPr>
                <w:rFonts w:ascii="Times New Roman" w:eastAsia="Times New Roman" w:hAnsi="Times New Roman" w:cs="Times New Roman"/>
                <w:sz w:val="24"/>
                <w:szCs w:val="24"/>
              </w:rPr>
            </w:pPr>
            <w:r w:rsidRPr="002B4667">
              <w:rPr>
                <w:rFonts w:ascii="Calibri" w:hAnsi="Calibri" w:cs="Calibri"/>
              </w:rPr>
              <w:t>-Decreasing trainee interest in emergency medicine post-covid</w:t>
            </w:r>
          </w:p>
        </w:tc>
      </w:tr>
      <w:tr w:rsidR="00560B5D" w:rsidRPr="002B4667" w14:paraId="0222359C" w14:textId="77777777" w:rsidTr="0054164B">
        <w:trPr>
          <w:trHeight w:val="230"/>
          <w:jc w:val="center"/>
        </w:trPr>
        <w:tc>
          <w:tcPr>
            <w:tcW w:w="1257" w:type="dxa"/>
            <w:vMerge/>
            <w:tcBorders>
              <w:left w:val="single" w:sz="18" w:space="0" w:color="auto"/>
              <w:right w:val="single" w:sz="18" w:space="0" w:color="auto"/>
            </w:tcBorders>
          </w:tcPr>
          <w:p w14:paraId="604B5C57" w14:textId="77777777" w:rsidR="00560B5D" w:rsidRPr="002B4667" w:rsidRDefault="00560B5D" w:rsidP="0054164B"/>
        </w:tc>
        <w:tc>
          <w:tcPr>
            <w:tcW w:w="2533" w:type="dxa"/>
            <w:vMerge/>
            <w:tcBorders>
              <w:left w:val="single" w:sz="18" w:space="0" w:color="auto"/>
              <w:right w:val="single" w:sz="18" w:space="0" w:color="auto"/>
            </w:tcBorders>
            <w:vAlign w:val="center"/>
          </w:tcPr>
          <w:p w14:paraId="462258E3" w14:textId="77777777" w:rsidR="00560B5D" w:rsidRPr="002B4667" w:rsidRDefault="00560B5D" w:rsidP="0054164B"/>
        </w:tc>
        <w:tc>
          <w:tcPr>
            <w:tcW w:w="9991" w:type="dxa"/>
            <w:tcBorders>
              <w:top w:val="nil"/>
              <w:left w:val="single" w:sz="18" w:space="0" w:color="auto"/>
              <w:bottom w:val="single" w:sz="4" w:space="0" w:color="auto"/>
              <w:right w:val="single" w:sz="18" w:space="0" w:color="auto"/>
            </w:tcBorders>
            <w:tcMar>
              <w:left w:w="108" w:type="dxa"/>
              <w:right w:w="108" w:type="dxa"/>
            </w:tcMar>
          </w:tcPr>
          <w:p w14:paraId="2EB8C9CB" w14:textId="77777777" w:rsidR="00560B5D" w:rsidRPr="002B4667" w:rsidRDefault="00560B5D" w:rsidP="0054164B">
            <w:pPr>
              <w:tabs>
                <w:tab w:val="left" w:pos="3863"/>
              </w:tabs>
              <w:rPr>
                <w:rFonts w:ascii="Times New Roman" w:eastAsia="Times New Roman" w:hAnsi="Times New Roman" w:cs="Times New Roman"/>
                <w:sz w:val="24"/>
                <w:szCs w:val="24"/>
              </w:rPr>
            </w:pPr>
            <w:r w:rsidRPr="002B4667">
              <w:rPr>
                <w:rFonts w:ascii="Calibri" w:hAnsi="Calibri" w:cs="Calibri"/>
              </w:rPr>
              <w:t>-Challenge of coping with expanding workload while meeting accreditation requirements</w:t>
            </w:r>
          </w:p>
        </w:tc>
      </w:tr>
      <w:tr w:rsidR="00560B5D" w:rsidRPr="002B4667" w14:paraId="1B9C7624" w14:textId="77777777" w:rsidTr="0054164B">
        <w:trPr>
          <w:trHeight w:val="230"/>
          <w:jc w:val="center"/>
        </w:trPr>
        <w:tc>
          <w:tcPr>
            <w:tcW w:w="1257" w:type="dxa"/>
            <w:vMerge/>
            <w:tcBorders>
              <w:left w:val="single" w:sz="18" w:space="0" w:color="auto"/>
              <w:right w:val="single" w:sz="18" w:space="0" w:color="auto"/>
            </w:tcBorders>
          </w:tcPr>
          <w:p w14:paraId="756F525F" w14:textId="77777777" w:rsidR="00560B5D" w:rsidRPr="002B4667" w:rsidRDefault="00560B5D" w:rsidP="0054164B"/>
        </w:tc>
        <w:tc>
          <w:tcPr>
            <w:tcW w:w="2533" w:type="dxa"/>
            <w:vMerge/>
            <w:tcBorders>
              <w:left w:val="single" w:sz="18" w:space="0" w:color="auto"/>
              <w:right w:val="single" w:sz="18" w:space="0" w:color="auto"/>
            </w:tcBorders>
            <w:vAlign w:val="center"/>
          </w:tcPr>
          <w:p w14:paraId="4AB80943" w14:textId="77777777" w:rsidR="00560B5D" w:rsidRPr="002B4667" w:rsidRDefault="00560B5D" w:rsidP="0054164B"/>
        </w:tc>
        <w:tc>
          <w:tcPr>
            <w:tcW w:w="9991" w:type="dxa"/>
            <w:tcBorders>
              <w:top w:val="nil"/>
              <w:left w:val="single" w:sz="18" w:space="0" w:color="auto"/>
              <w:bottom w:val="single" w:sz="4" w:space="0" w:color="auto"/>
              <w:right w:val="single" w:sz="18" w:space="0" w:color="auto"/>
            </w:tcBorders>
            <w:tcMar>
              <w:left w:w="108" w:type="dxa"/>
              <w:right w:w="108" w:type="dxa"/>
            </w:tcMar>
          </w:tcPr>
          <w:p w14:paraId="11483EC3" w14:textId="77777777" w:rsidR="00560B5D" w:rsidRPr="002B4667" w:rsidRDefault="00560B5D" w:rsidP="0054164B">
            <w:pPr>
              <w:rPr>
                <w:rFonts w:ascii="Times New Roman" w:eastAsia="Times New Roman" w:hAnsi="Times New Roman" w:cs="Times New Roman"/>
              </w:rPr>
            </w:pPr>
            <w:r w:rsidRPr="002B4667">
              <w:rPr>
                <w:rFonts w:ascii="Calibri" w:hAnsi="Calibri" w:cs="Calibri"/>
              </w:rPr>
              <w:t>- Staffing challenges in the Australian healthcare system (GP sustainability, recruitment, and career choices)</w:t>
            </w:r>
          </w:p>
        </w:tc>
      </w:tr>
      <w:tr w:rsidR="00560B5D" w:rsidRPr="002B4667" w14:paraId="79B721A4" w14:textId="77777777" w:rsidTr="0054164B">
        <w:trPr>
          <w:trHeight w:val="230"/>
          <w:jc w:val="center"/>
        </w:trPr>
        <w:tc>
          <w:tcPr>
            <w:tcW w:w="1257" w:type="dxa"/>
            <w:vMerge/>
            <w:tcBorders>
              <w:left w:val="single" w:sz="18" w:space="0" w:color="auto"/>
              <w:right w:val="single" w:sz="18" w:space="0" w:color="auto"/>
            </w:tcBorders>
          </w:tcPr>
          <w:p w14:paraId="5C6CF880" w14:textId="77777777" w:rsidR="00560B5D" w:rsidRPr="002B4667" w:rsidRDefault="00560B5D" w:rsidP="0054164B"/>
        </w:tc>
        <w:tc>
          <w:tcPr>
            <w:tcW w:w="2533" w:type="dxa"/>
            <w:vMerge/>
            <w:tcBorders>
              <w:left w:val="single" w:sz="18" w:space="0" w:color="auto"/>
              <w:bottom w:val="single" w:sz="18" w:space="0" w:color="auto"/>
              <w:right w:val="single" w:sz="18" w:space="0" w:color="auto"/>
            </w:tcBorders>
            <w:vAlign w:val="center"/>
          </w:tcPr>
          <w:p w14:paraId="5B8633E5" w14:textId="77777777" w:rsidR="00560B5D" w:rsidRPr="002B4667" w:rsidRDefault="00560B5D" w:rsidP="0054164B"/>
        </w:tc>
        <w:tc>
          <w:tcPr>
            <w:tcW w:w="9991" w:type="dxa"/>
            <w:tcBorders>
              <w:top w:val="single" w:sz="4" w:space="0" w:color="auto"/>
              <w:left w:val="single" w:sz="18" w:space="0" w:color="auto"/>
              <w:bottom w:val="single" w:sz="18" w:space="0" w:color="auto"/>
              <w:right w:val="single" w:sz="18" w:space="0" w:color="auto"/>
            </w:tcBorders>
            <w:tcMar>
              <w:left w:w="108" w:type="dxa"/>
              <w:right w:w="108" w:type="dxa"/>
            </w:tcMar>
          </w:tcPr>
          <w:p w14:paraId="4681B986" w14:textId="77777777" w:rsidR="00560B5D" w:rsidRPr="002B4667" w:rsidRDefault="00560B5D" w:rsidP="0054164B">
            <w:pPr>
              <w:rPr>
                <w:rFonts w:ascii="Calibri" w:hAnsi="Calibri" w:cs="Calibri"/>
              </w:rPr>
            </w:pPr>
            <w:r>
              <w:rPr>
                <w:rFonts w:ascii="Calibri" w:hAnsi="Calibri" w:cs="Calibri"/>
              </w:rPr>
              <w:t xml:space="preserve">- </w:t>
            </w:r>
            <w:r w:rsidRPr="006C5903">
              <w:rPr>
                <w:rFonts w:ascii="Calibri" w:hAnsi="Calibri" w:cs="Calibri"/>
              </w:rPr>
              <w:t xml:space="preserve">Lack of support for healthcare professionals </w:t>
            </w:r>
          </w:p>
        </w:tc>
      </w:tr>
      <w:tr w:rsidR="00560B5D" w:rsidRPr="002B4667" w14:paraId="21D43E7D" w14:textId="77777777" w:rsidTr="0054164B">
        <w:trPr>
          <w:trHeight w:val="230"/>
          <w:jc w:val="center"/>
        </w:trPr>
        <w:tc>
          <w:tcPr>
            <w:tcW w:w="1257" w:type="dxa"/>
            <w:vMerge/>
            <w:tcBorders>
              <w:left w:val="single" w:sz="18" w:space="0" w:color="auto"/>
              <w:right w:val="single" w:sz="18" w:space="0" w:color="auto"/>
            </w:tcBorders>
          </w:tcPr>
          <w:p w14:paraId="01929A3A" w14:textId="77777777" w:rsidR="00560B5D" w:rsidRPr="002B4667" w:rsidRDefault="00560B5D" w:rsidP="0054164B">
            <w:bookmarkStart w:id="3" w:name="_Hlk152628159"/>
          </w:p>
        </w:tc>
        <w:tc>
          <w:tcPr>
            <w:tcW w:w="2533" w:type="dxa"/>
            <w:vMerge w:val="restart"/>
            <w:tcBorders>
              <w:left w:val="single" w:sz="18" w:space="0" w:color="auto"/>
              <w:right w:val="single" w:sz="18" w:space="0" w:color="auto"/>
            </w:tcBorders>
            <w:vAlign w:val="center"/>
          </w:tcPr>
          <w:p w14:paraId="70334A1B" w14:textId="77777777" w:rsidR="00560B5D" w:rsidRPr="00665867" w:rsidRDefault="00560B5D" w:rsidP="0054164B">
            <w:pPr>
              <w:rPr>
                <w:rFonts w:asciiTheme="majorBidi" w:hAnsiTheme="majorBidi" w:cstheme="majorBidi"/>
                <w:sz w:val="24"/>
                <w:szCs w:val="24"/>
              </w:rPr>
            </w:pPr>
            <w:r>
              <w:rPr>
                <w:rFonts w:asciiTheme="majorBidi" w:hAnsiTheme="majorBidi" w:cstheme="majorBidi"/>
                <w:sz w:val="24"/>
                <w:szCs w:val="24"/>
              </w:rPr>
              <w:t>I</w:t>
            </w:r>
            <w:r w:rsidRPr="00051CFC">
              <w:rPr>
                <w:rFonts w:asciiTheme="majorBidi" w:hAnsiTheme="majorBidi" w:cstheme="majorBidi"/>
                <w:sz w:val="24"/>
                <w:szCs w:val="24"/>
              </w:rPr>
              <w:t>nequities in access to high-quality care services</w:t>
            </w:r>
            <w:r>
              <w:rPr>
                <w:rFonts w:asciiTheme="majorBidi" w:hAnsiTheme="majorBidi" w:cstheme="majorBidi"/>
                <w:sz w:val="24"/>
                <w:szCs w:val="24"/>
              </w:rPr>
              <w:t xml:space="preserve"> *</w:t>
            </w:r>
          </w:p>
        </w:tc>
        <w:tc>
          <w:tcPr>
            <w:tcW w:w="9991" w:type="dxa"/>
            <w:tcBorders>
              <w:top w:val="single" w:sz="18" w:space="0" w:color="auto"/>
              <w:left w:val="single" w:sz="18" w:space="0" w:color="auto"/>
              <w:bottom w:val="single" w:sz="4" w:space="0" w:color="auto"/>
              <w:right w:val="single" w:sz="18" w:space="0" w:color="auto"/>
            </w:tcBorders>
            <w:tcMar>
              <w:left w:w="108" w:type="dxa"/>
              <w:right w:w="108" w:type="dxa"/>
            </w:tcMar>
          </w:tcPr>
          <w:p w14:paraId="7AAEDFFF" w14:textId="77777777" w:rsidR="00560B5D" w:rsidRDefault="00560B5D" w:rsidP="0054164B">
            <w:pPr>
              <w:rPr>
                <w:rFonts w:ascii="Calibri" w:hAnsi="Calibri" w:cs="Calibri"/>
              </w:rPr>
            </w:pPr>
            <w:r w:rsidRPr="00A46A3F">
              <w:rPr>
                <w:rFonts w:ascii="Calibri" w:hAnsi="Calibri" w:cs="Calibri"/>
              </w:rPr>
              <w:t>Financial Barrier to GP Access</w:t>
            </w:r>
          </w:p>
        </w:tc>
      </w:tr>
      <w:tr w:rsidR="00560B5D" w:rsidRPr="002B4667" w14:paraId="0E7D814F" w14:textId="77777777" w:rsidTr="0054164B">
        <w:trPr>
          <w:trHeight w:val="230"/>
          <w:jc w:val="center"/>
        </w:trPr>
        <w:tc>
          <w:tcPr>
            <w:tcW w:w="1257" w:type="dxa"/>
            <w:vMerge/>
            <w:tcBorders>
              <w:left w:val="single" w:sz="18" w:space="0" w:color="auto"/>
              <w:right w:val="single" w:sz="18" w:space="0" w:color="auto"/>
            </w:tcBorders>
          </w:tcPr>
          <w:p w14:paraId="666DF6D5" w14:textId="77777777" w:rsidR="00560B5D" w:rsidRPr="002B4667" w:rsidRDefault="00560B5D" w:rsidP="0054164B"/>
        </w:tc>
        <w:tc>
          <w:tcPr>
            <w:tcW w:w="2533" w:type="dxa"/>
            <w:vMerge/>
            <w:tcBorders>
              <w:left w:val="single" w:sz="18" w:space="0" w:color="auto"/>
              <w:right w:val="single" w:sz="18" w:space="0" w:color="auto"/>
            </w:tcBorders>
            <w:vAlign w:val="center"/>
          </w:tcPr>
          <w:p w14:paraId="23A336C7" w14:textId="77777777" w:rsidR="00560B5D" w:rsidRPr="002B4667" w:rsidRDefault="00560B5D" w:rsidP="0054164B"/>
        </w:tc>
        <w:tc>
          <w:tcPr>
            <w:tcW w:w="9991" w:type="dxa"/>
            <w:tcBorders>
              <w:top w:val="single" w:sz="4" w:space="0" w:color="auto"/>
              <w:left w:val="single" w:sz="18" w:space="0" w:color="auto"/>
              <w:bottom w:val="single" w:sz="4" w:space="0" w:color="auto"/>
              <w:right w:val="single" w:sz="18" w:space="0" w:color="auto"/>
            </w:tcBorders>
            <w:tcMar>
              <w:left w:w="108" w:type="dxa"/>
              <w:right w:w="108" w:type="dxa"/>
            </w:tcMar>
          </w:tcPr>
          <w:p w14:paraId="47792B43" w14:textId="386A1B11" w:rsidR="00560B5D" w:rsidRDefault="00560B5D" w:rsidP="0054164B">
            <w:pPr>
              <w:rPr>
                <w:rFonts w:ascii="Calibri" w:hAnsi="Calibri" w:cs="Calibri"/>
              </w:rPr>
            </w:pPr>
            <w:r>
              <w:rPr>
                <w:rFonts w:ascii="Calibri" w:hAnsi="Calibri" w:cs="Calibri"/>
              </w:rPr>
              <w:t>H</w:t>
            </w:r>
            <w:r w:rsidRPr="00A46A3F">
              <w:rPr>
                <w:rFonts w:ascii="Calibri" w:hAnsi="Calibri" w:cs="Calibri"/>
              </w:rPr>
              <w:t>ealthcare disparities</w:t>
            </w:r>
            <w:r>
              <w:rPr>
                <w:rFonts w:ascii="Calibri" w:hAnsi="Calibri" w:cs="Calibri"/>
              </w:rPr>
              <w:t xml:space="preserve"> (c</w:t>
            </w:r>
            <w:r w:rsidRPr="00A46A3F">
              <w:rPr>
                <w:rFonts w:ascii="Calibri" w:hAnsi="Calibri" w:cs="Calibri"/>
              </w:rPr>
              <w:t>ultural inclusivity</w:t>
            </w:r>
            <w:r w:rsidR="006560A4">
              <w:rPr>
                <w:rFonts w:ascii="Calibri" w:hAnsi="Calibri" w:cs="Calibri"/>
              </w:rPr>
              <w:t xml:space="preserve">, </w:t>
            </w:r>
            <w:r>
              <w:rPr>
                <w:rFonts w:ascii="Calibri" w:hAnsi="Calibri" w:cs="Calibri"/>
              </w:rPr>
              <w:t>g</w:t>
            </w:r>
            <w:r w:rsidRPr="004744BE">
              <w:rPr>
                <w:rFonts w:ascii="Calibri" w:hAnsi="Calibri" w:cs="Calibri"/>
              </w:rPr>
              <w:t>ender</w:t>
            </w:r>
            <w:r>
              <w:rPr>
                <w:rFonts w:ascii="Calibri" w:hAnsi="Calibri" w:cs="Calibri"/>
              </w:rPr>
              <w:t>)</w:t>
            </w:r>
          </w:p>
        </w:tc>
      </w:tr>
      <w:tr w:rsidR="00560B5D" w:rsidRPr="002B4667" w14:paraId="1B9EE108" w14:textId="77777777" w:rsidTr="0054164B">
        <w:trPr>
          <w:trHeight w:val="230"/>
          <w:jc w:val="center"/>
        </w:trPr>
        <w:tc>
          <w:tcPr>
            <w:tcW w:w="1257" w:type="dxa"/>
            <w:vMerge/>
            <w:tcBorders>
              <w:left w:val="single" w:sz="18" w:space="0" w:color="auto"/>
              <w:right w:val="single" w:sz="18" w:space="0" w:color="auto"/>
            </w:tcBorders>
          </w:tcPr>
          <w:p w14:paraId="7FD6709D" w14:textId="77777777" w:rsidR="00560B5D" w:rsidRPr="002B4667" w:rsidRDefault="00560B5D" w:rsidP="0054164B"/>
        </w:tc>
        <w:tc>
          <w:tcPr>
            <w:tcW w:w="2533" w:type="dxa"/>
            <w:vMerge/>
            <w:tcBorders>
              <w:left w:val="single" w:sz="18" w:space="0" w:color="auto"/>
              <w:right w:val="single" w:sz="18" w:space="0" w:color="auto"/>
            </w:tcBorders>
            <w:vAlign w:val="center"/>
          </w:tcPr>
          <w:p w14:paraId="60AB2AB9" w14:textId="77777777" w:rsidR="00560B5D" w:rsidRPr="002B4667" w:rsidRDefault="00560B5D" w:rsidP="0054164B"/>
        </w:tc>
        <w:tc>
          <w:tcPr>
            <w:tcW w:w="9991" w:type="dxa"/>
            <w:tcBorders>
              <w:top w:val="single" w:sz="4" w:space="0" w:color="auto"/>
              <w:left w:val="single" w:sz="18" w:space="0" w:color="auto"/>
              <w:bottom w:val="single" w:sz="4" w:space="0" w:color="auto"/>
              <w:right w:val="single" w:sz="18" w:space="0" w:color="auto"/>
            </w:tcBorders>
            <w:tcMar>
              <w:left w:w="108" w:type="dxa"/>
              <w:right w:w="108" w:type="dxa"/>
            </w:tcMar>
          </w:tcPr>
          <w:p w14:paraId="2192E66E" w14:textId="77777777" w:rsidR="00560B5D" w:rsidRDefault="00560B5D" w:rsidP="0054164B">
            <w:pPr>
              <w:rPr>
                <w:rFonts w:ascii="Calibri" w:hAnsi="Calibri" w:cs="Calibri"/>
              </w:rPr>
            </w:pPr>
            <w:r w:rsidRPr="00A46A3F">
              <w:rPr>
                <w:rFonts w:ascii="Calibri" w:hAnsi="Calibri" w:cs="Calibri"/>
              </w:rPr>
              <w:t>Disability accessibility barriers</w:t>
            </w:r>
          </w:p>
        </w:tc>
      </w:tr>
      <w:tr w:rsidR="00560B5D" w:rsidRPr="002B4667" w14:paraId="3D94A369" w14:textId="77777777" w:rsidTr="0054164B">
        <w:trPr>
          <w:trHeight w:val="230"/>
          <w:jc w:val="center"/>
        </w:trPr>
        <w:tc>
          <w:tcPr>
            <w:tcW w:w="1257" w:type="dxa"/>
            <w:vMerge/>
            <w:tcBorders>
              <w:left w:val="single" w:sz="18" w:space="0" w:color="auto"/>
              <w:bottom w:val="single" w:sz="18" w:space="0" w:color="auto"/>
              <w:right w:val="single" w:sz="18" w:space="0" w:color="auto"/>
            </w:tcBorders>
          </w:tcPr>
          <w:p w14:paraId="392BA5EE" w14:textId="77777777" w:rsidR="00560B5D" w:rsidRPr="002B4667" w:rsidRDefault="00560B5D" w:rsidP="0054164B"/>
        </w:tc>
        <w:tc>
          <w:tcPr>
            <w:tcW w:w="2533" w:type="dxa"/>
            <w:vMerge/>
            <w:tcBorders>
              <w:left w:val="single" w:sz="18" w:space="0" w:color="auto"/>
              <w:bottom w:val="single" w:sz="18" w:space="0" w:color="auto"/>
              <w:right w:val="single" w:sz="18" w:space="0" w:color="auto"/>
            </w:tcBorders>
            <w:vAlign w:val="center"/>
          </w:tcPr>
          <w:p w14:paraId="5A8973E0" w14:textId="77777777" w:rsidR="00560B5D" w:rsidRPr="002B4667" w:rsidRDefault="00560B5D" w:rsidP="0054164B"/>
        </w:tc>
        <w:tc>
          <w:tcPr>
            <w:tcW w:w="9991" w:type="dxa"/>
            <w:tcBorders>
              <w:top w:val="single" w:sz="4" w:space="0" w:color="auto"/>
              <w:left w:val="single" w:sz="18" w:space="0" w:color="auto"/>
              <w:bottom w:val="single" w:sz="18" w:space="0" w:color="auto"/>
              <w:right w:val="single" w:sz="18" w:space="0" w:color="auto"/>
            </w:tcBorders>
            <w:tcMar>
              <w:left w:w="108" w:type="dxa"/>
              <w:right w:w="108" w:type="dxa"/>
            </w:tcMar>
          </w:tcPr>
          <w:p w14:paraId="662F3F1A" w14:textId="77777777" w:rsidR="00560B5D" w:rsidRDefault="00560B5D" w:rsidP="0054164B">
            <w:pPr>
              <w:rPr>
                <w:rFonts w:ascii="Calibri" w:hAnsi="Calibri" w:cs="Calibri"/>
              </w:rPr>
            </w:pPr>
            <w:r w:rsidRPr="00665867">
              <w:rPr>
                <w:rFonts w:ascii="Calibri" w:hAnsi="Calibri" w:cs="Calibri"/>
              </w:rPr>
              <w:t>Language Barriers in Healthcare</w:t>
            </w:r>
          </w:p>
        </w:tc>
      </w:tr>
    </w:tbl>
    <w:p w14:paraId="62EF118C" w14:textId="1AAF4C1A" w:rsidR="00560B5D" w:rsidRPr="00423169" w:rsidRDefault="00560B5D" w:rsidP="001B00AE">
      <w:pPr>
        <w:tabs>
          <w:tab w:val="left" w:pos="5078"/>
        </w:tabs>
        <w:spacing w:line="240" w:lineRule="auto"/>
        <w:rPr>
          <w:rFonts w:ascii="Calibri" w:hAnsi="Calibri" w:cs="Calibri"/>
          <w:i/>
          <w:iCs/>
          <w:sz w:val="24"/>
          <w:szCs w:val="24"/>
        </w:rPr>
      </w:pPr>
      <w:bookmarkStart w:id="4" w:name="_Hlk148533731"/>
      <w:bookmarkEnd w:id="3"/>
      <w:r w:rsidRPr="00423169">
        <w:rPr>
          <w:rFonts w:ascii="Calibri" w:hAnsi="Calibri" w:cs="Calibri"/>
          <w:b/>
          <w:bCs/>
          <w:sz w:val="24"/>
          <w:szCs w:val="24"/>
        </w:rPr>
        <w:lastRenderedPageBreak/>
        <w:t xml:space="preserve">Table </w:t>
      </w:r>
      <w:r w:rsidR="009D2F5E" w:rsidRPr="00423169">
        <w:rPr>
          <w:rFonts w:ascii="Calibri" w:hAnsi="Calibri" w:cs="Calibri"/>
          <w:b/>
          <w:bCs/>
          <w:sz w:val="24"/>
          <w:szCs w:val="24"/>
        </w:rPr>
        <w:t>3</w:t>
      </w:r>
      <w:r w:rsidRPr="00423169">
        <w:rPr>
          <w:rFonts w:ascii="Calibri" w:hAnsi="Calibri" w:cs="Calibri"/>
          <w:b/>
          <w:bCs/>
          <w:sz w:val="24"/>
          <w:szCs w:val="24"/>
        </w:rPr>
        <w:t xml:space="preserve">: </w:t>
      </w:r>
      <w:r w:rsidRPr="00423169">
        <w:rPr>
          <w:rFonts w:ascii="Calibri" w:hAnsi="Calibri" w:cs="Calibri"/>
          <w:sz w:val="24"/>
          <w:szCs w:val="24"/>
        </w:rPr>
        <w:t xml:space="preserve">Codes and sample quotes for patient flow challenges of </w:t>
      </w:r>
      <w:r w:rsidRPr="00423169">
        <w:rPr>
          <w:rFonts w:ascii="Calibri" w:hAnsi="Calibri" w:cs="Calibri"/>
          <w:b/>
          <w:bCs/>
          <w:sz w:val="24"/>
          <w:szCs w:val="24"/>
        </w:rPr>
        <w:t>community-based care</w:t>
      </w:r>
      <w:r w:rsidRPr="00423169">
        <w:rPr>
          <w:rFonts w:ascii="Calibri" w:hAnsi="Calibri" w:cs="Calibri"/>
          <w:sz w:val="24"/>
          <w:szCs w:val="24"/>
        </w:rPr>
        <w:t xml:space="preserve"> in the </w:t>
      </w:r>
      <w:r w:rsidRPr="00423169">
        <w:rPr>
          <w:rFonts w:ascii="Calibri" w:hAnsi="Calibri" w:cs="Calibri"/>
          <w:b/>
          <w:bCs/>
          <w:sz w:val="24"/>
          <w:szCs w:val="24"/>
        </w:rPr>
        <w:t>population category</w:t>
      </w:r>
    </w:p>
    <w:tbl>
      <w:tblPr>
        <w:tblStyle w:val="TableGrid"/>
        <w:tblW w:w="0" w:type="auto"/>
        <w:jc w:val="center"/>
        <w:tblLook w:val="04A0" w:firstRow="1" w:lastRow="0" w:firstColumn="1" w:lastColumn="0" w:noHBand="0" w:noVBand="1"/>
      </w:tblPr>
      <w:tblGrid>
        <w:gridCol w:w="3946"/>
        <w:gridCol w:w="9966"/>
      </w:tblGrid>
      <w:tr w:rsidR="00560B5D" w:rsidRPr="002B4667" w14:paraId="5D04C9D4" w14:textId="77777777" w:rsidTr="0054164B">
        <w:trPr>
          <w:cantSplit/>
          <w:trHeight w:val="300"/>
          <w:tblHeader/>
          <w:jc w:val="center"/>
        </w:trPr>
        <w:tc>
          <w:tcPr>
            <w:tcW w:w="0" w:type="auto"/>
            <w:gridSpan w:val="2"/>
            <w:tcBorders>
              <w:top w:val="single" w:sz="18" w:space="0" w:color="auto"/>
              <w:left w:val="single" w:sz="18" w:space="0" w:color="auto"/>
              <w:bottom w:val="single" w:sz="18" w:space="0" w:color="auto"/>
              <w:right w:val="single" w:sz="18" w:space="0" w:color="auto"/>
            </w:tcBorders>
            <w:tcMar>
              <w:left w:w="108" w:type="dxa"/>
              <w:right w:w="108" w:type="dxa"/>
            </w:tcMar>
          </w:tcPr>
          <w:bookmarkEnd w:id="4"/>
          <w:p w14:paraId="08812212" w14:textId="7DC61B84" w:rsidR="00560B5D" w:rsidRPr="002B4667" w:rsidRDefault="00560B5D"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 Challenge of community-based care</w:t>
            </w:r>
          </w:p>
        </w:tc>
      </w:tr>
      <w:tr w:rsidR="00560B5D" w:rsidRPr="002B4667" w14:paraId="00A1263F" w14:textId="77777777" w:rsidTr="0054164B">
        <w:trPr>
          <w:cantSplit/>
          <w:trHeight w:val="18"/>
          <w:tblHeader/>
          <w:jc w:val="center"/>
        </w:trPr>
        <w:tc>
          <w:tcPr>
            <w:tcW w:w="3946" w:type="dxa"/>
            <w:tcBorders>
              <w:top w:val="single" w:sz="18" w:space="0" w:color="auto"/>
              <w:left w:val="single" w:sz="18" w:space="0" w:color="auto"/>
              <w:bottom w:val="single" w:sz="18" w:space="0" w:color="auto"/>
              <w:right w:val="single" w:sz="18" w:space="0" w:color="auto"/>
            </w:tcBorders>
            <w:tcMar>
              <w:left w:w="108" w:type="dxa"/>
              <w:right w:w="108" w:type="dxa"/>
            </w:tcMar>
          </w:tcPr>
          <w:p w14:paraId="1BBFBA30" w14:textId="77777777" w:rsidR="00560B5D" w:rsidRPr="002B4667" w:rsidRDefault="00560B5D" w:rsidP="0054164B">
            <w:pPr>
              <w:rPr>
                <w:rFonts w:ascii="Times New Roman" w:eastAsia="Times New Roman" w:hAnsi="Times New Roman" w:cs="Times New Roman"/>
                <w:b/>
                <w:bCs/>
              </w:rPr>
            </w:pPr>
            <w:r w:rsidRPr="002B4667">
              <w:rPr>
                <w:rFonts w:ascii="Times New Roman" w:eastAsia="Times New Roman" w:hAnsi="Times New Roman" w:cs="Times New Roman"/>
                <w:b/>
                <w:bCs/>
              </w:rPr>
              <w:t>Codes</w:t>
            </w:r>
          </w:p>
        </w:tc>
        <w:tc>
          <w:tcPr>
            <w:tcW w:w="9966" w:type="dxa"/>
            <w:tcBorders>
              <w:top w:val="single" w:sz="18" w:space="0" w:color="auto"/>
              <w:left w:val="single" w:sz="18" w:space="0" w:color="auto"/>
              <w:bottom w:val="single" w:sz="18" w:space="0" w:color="auto"/>
              <w:right w:val="single" w:sz="18" w:space="0" w:color="auto"/>
            </w:tcBorders>
          </w:tcPr>
          <w:p w14:paraId="255673B1" w14:textId="77777777" w:rsidR="00560B5D" w:rsidRPr="002B4667" w:rsidRDefault="00560B5D" w:rsidP="0054164B">
            <w:pPr>
              <w:rPr>
                <w:rFonts w:ascii="Times New Roman" w:eastAsia="Times New Roman" w:hAnsi="Times New Roman" w:cs="Times New Roman"/>
                <w:b/>
                <w:bCs/>
              </w:rPr>
            </w:pPr>
            <w:r w:rsidRPr="002B4667">
              <w:rPr>
                <w:rFonts w:ascii="Times New Roman" w:eastAsia="Times New Roman" w:hAnsi="Times New Roman" w:cs="Times New Roman"/>
                <w:b/>
                <w:bCs/>
              </w:rPr>
              <w:t>Illustrative quotes</w:t>
            </w:r>
          </w:p>
        </w:tc>
      </w:tr>
      <w:tr w:rsidR="00560B5D" w:rsidRPr="002B4667" w14:paraId="0D0DC7BB" w14:textId="77777777" w:rsidTr="0054164B">
        <w:trPr>
          <w:trHeight w:val="194"/>
          <w:tblHeader/>
          <w:jc w:val="center"/>
        </w:trPr>
        <w:tc>
          <w:tcPr>
            <w:tcW w:w="3946" w:type="dxa"/>
            <w:tcBorders>
              <w:top w:val="single" w:sz="18" w:space="0" w:color="auto"/>
              <w:left w:val="single" w:sz="18" w:space="0" w:color="auto"/>
              <w:bottom w:val="single" w:sz="8" w:space="0" w:color="auto"/>
              <w:right w:val="single" w:sz="18" w:space="0" w:color="auto"/>
            </w:tcBorders>
            <w:tcMar>
              <w:left w:w="108" w:type="dxa"/>
              <w:right w:w="108" w:type="dxa"/>
            </w:tcMar>
          </w:tcPr>
          <w:p w14:paraId="4144E34D" w14:textId="77777777" w:rsidR="00560B5D" w:rsidRPr="00E151E6" w:rsidRDefault="00560B5D" w:rsidP="0054164B">
            <w:pPr>
              <w:rPr>
                <w:rFonts w:asciiTheme="majorBidi" w:eastAsia="Times New Roman" w:hAnsiTheme="majorBidi" w:cstheme="majorBidi"/>
                <w:sz w:val="20"/>
                <w:szCs w:val="20"/>
              </w:rPr>
            </w:pPr>
            <w:r w:rsidRPr="00E151E6">
              <w:rPr>
                <w:rFonts w:asciiTheme="majorBidi" w:hAnsiTheme="majorBidi" w:cstheme="majorBidi"/>
                <w:sz w:val="20"/>
                <w:szCs w:val="20"/>
              </w:rPr>
              <w:t>Peak demand times in healthcare during weekends and wintertime</w:t>
            </w:r>
          </w:p>
        </w:tc>
        <w:tc>
          <w:tcPr>
            <w:tcW w:w="9966" w:type="dxa"/>
            <w:tcBorders>
              <w:top w:val="single" w:sz="18" w:space="0" w:color="auto"/>
              <w:left w:val="single" w:sz="18" w:space="0" w:color="auto"/>
              <w:bottom w:val="single" w:sz="8" w:space="0" w:color="auto"/>
              <w:right w:val="single" w:sz="18" w:space="0" w:color="auto"/>
            </w:tcBorders>
          </w:tcPr>
          <w:p w14:paraId="0AD0E575" w14:textId="77777777" w:rsidR="00560B5D" w:rsidRDefault="00560B5D" w:rsidP="0054164B">
            <w:pPr>
              <w:jc w:val="both"/>
              <w:rPr>
                <w:rFonts w:asciiTheme="majorBidi" w:hAnsiTheme="majorBidi" w:cstheme="majorBidi"/>
                <w:sz w:val="18"/>
                <w:szCs w:val="18"/>
              </w:rPr>
            </w:pPr>
            <w:r>
              <w:rPr>
                <w:rFonts w:asciiTheme="majorBidi" w:hAnsiTheme="majorBidi" w:cstheme="majorBidi"/>
                <w:sz w:val="18"/>
                <w:szCs w:val="18"/>
              </w:rPr>
              <w:t>“</w:t>
            </w:r>
            <w:r w:rsidRPr="00BF430E">
              <w:rPr>
                <w:rFonts w:asciiTheme="majorBidi" w:hAnsiTheme="majorBidi" w:cstheme="majorBidi"/>
                <w:sz w:val="18"/>
                <w:szCs w:val="18"/>
              </w:rPr>
              <w:t>And again, we can ask why, why, why and the why is because a lot of patients were admitted over the weekend</w:t>
            </w:r>
            <w:r>
              <w:rPr>
                <w:rFonts w:asciiTheme="majorBidi" w:hAnsiTheme="majorBidi" w:cstheme="majorBidi"/>
                <w:sz w:val="18"/>
                <w:szCs w:val="18"/>
              </w:rPr>
              <w:t xml:space="preserve">---. </w:t>
            </w:r>
            <w:r w:rsidRPr="00C713DF">
              <w:rPr>
                <w:rFonts w:asciiTheme="majorBidi" w:hAnsiTheme="majorBidi" w:cstheme="majorBidi"/>
                <w:sz w:val="18"/>
                <w:szCs w:val="18"/>
              </w:rPr>
              <w:t>And we are running a 24/7 Health service. We're running a 24/7 emergency department, which in this day and age is busy 24/7.</w:t>
            </w:r>
            <w:r>
              <w:rPr>
                <w:rFonts w:asciiTheme="majorBidi" w:hAnsiTheme="majorBidi" w:cstheme="majorBidi"/>
                <w:sz w:val="18"/>
                <w:szCs w:val="18"/>
              </w:rPr>
              <w:t>” (</w:t>
            </w:r>
            <w:r w:rsidRPr="004F08FF">
              <w:rPr>
                <w:rFonts w:asciiTheme="majorBidi" w:hAnsiTheme="majorBidi" w:cstheme="majorBidi"/>
                <w:sz w:val="18"/>
                <w:szCs w:val="18"/>
              </w:rPr>
              <w:t>F3P15</w:t>
            </w:r>
            <w:r>
              <w:rPr>
                <w:rFonts w:asciiTheme="majorBidi" w:hAnsiTheme="majorBidi" w:cstheme="majorBidi"/>
                <w:sz w:val="18"/>
                <w:szCs w:val="18"/>
              </w:rPr>
              <w:t>)</w:t>
            </w:r>
          </w:p>
          <w:p w14:paraId="0AFF6856" w14:textId="77777777" w:rsidR="00560B5D" w:rsidRDefault="00560B5D" w:rsidP="0054164B">
            <w:pPr>
              <w:jc w:val="both"/>
              <w:rPr>
                <w:rFonts w:asciiTheme="majorBidi" w:hAnsiTheme="majorBidi" w:cstheme="majorBidi"/>
                <w:sz w:val="18"/>
                <w:szCs w:val="18"/>
              </w:rPr>
            </w:pPr>
            <w:r w:rsidRPr="002B4667">
              <w:rPr>
                <w:rFonts w:asciiTheme="majorBidi" w:hAnsiTheme="majorBidi" w:cstheme="majorBidi"/>
                <w:sz w:val="18"/>
                <w:szCs w:val="18"/>
              </w:rPr>
              <w:t>“So, some shifts late Monday, Monday night, early Tuesday morning. I think sometimes we see the biggest demand and obviously over the weekends as well. And like I mentioned too, wintertime, this is certainly an issue.” (F1P1)</w:t>
            </w:r>
          </w:p>
          <w:p w14:paraId="035272E1" w14:textId="77777777" w:rsidR="00560B5D" w:rsidRPr="002B4667" w:rsidRDefault="00560B5D" w:rsidP="0054164B">
            <w:pPr>
              <w:jc w:val="both"/>
              <w:rPr>
                <w:rFonts w:asciiTheme="majorBidi" w:hAnsiTheme="majorBidi" w:cstheme="majorBidi"/>
                <w:sz w:val="18"/>
                <w:szCs w:val="18"/>
              </w:rPr>
            </w:pPr>
            <w:r>
              <w:rPr>
                <w:rFonts w:asciiTheme="majorBidi" w:hAnsiTheme="majorBidi" w:cstheme="majorBidi"/>
                <w:sz w:val="18"/>
                <w:szCs w:val="18"/>
              </w:rPr>
              <w:t>“</w:t>
            </w:r>
            <w:r w:rsidRPr="00E46F4E">
              <w:rPr>
                <w:rFonts w:asciiTheme="majorBidi" w:hAnsiTheme="majorBidi" w:cstheme="majorBidi"/>
                <w:sz w:val="18"/>
                <w:szCs w:val="18"/>
              </w:rPr>
              <w:t>Who can then direct us to go to somewhere else. I mean, of course that would have to be probably in office hours, you know, and once you get after hours and weekend care, that would fall through</w:t>
            </w:r>
            <w:r>
              <w:rPr>
                <w:rFonts w:asciiTheme="majorBidi" w:hAnsiTheme="majorBidi" w:cstheme="majorBidi"/>
                <w:sz w:val="18"/>
                <w:szCs w:val="18"/>
              </w:rPr>
              <w:t>” (C1)</w:t>
            </w:r>
          </w:p>
        </w:tc>
      </w:tr>
      <w:tr w:rsidR="00560B5D" w:rsidRPr="002B4667" w14:paraId="5F36FC19" w14:textId="77777777" w:rsidTr="0054164B">
        <w:trPr>
          <w:trHeight w:val="241"/>
          <w:tblHeader/>
          <w:jc w:val="center"/>
        </w:trPr>
        <w:tc>
          <w:tcPr>
            <w:tcW w:w="3946" w:type="dxa"/>
            <w:tcBorders>
              <w:top w:val="nil"/>
              <w:left w:val="single" w:sz="18" w:space="0" w:color="auto"/>
              <w:bottom w:val="single" w:sz="8" w:space="0" w:color="auto"/>
              <w:right w:val="single" w:sz="18" w:space="0" w:color="auto"/>
            </w:tcBorders>
            <w:tcMar>
              <w:left w:w="108" w:type="dxa"/>
              <w:right w:w="108" w:type="dxa"/>
            </w:tcMar>
          </w:tcPr>
          <w:p w14:paraId="64B407EE" w14:textId="77777777" w:rsidR="00560B5D" w:rsidRPr="00E151E6" w:rsidRDefault="00560B5D" w:rsidP="0054164B">
            <w:pPr>
              <w:rPr>
                <w:rFonts w:asciiTheme="majorBidi" w:eastAsia="Times New Roman" w:hAnsiTheme="majorBidi" w:cstheme="majorBidi"/>
                <w:sz w:val="20"/>
                <w:szCs w:val="20"/>
              </w:rPr>
            </w:pPr>
            <w:r w:rsidRPr="00E151E6">
              <w:rPr>
                <w:rFonts w:asciiTheme="majorBidi" w:hAnsiTheme="majorBidi" w:cstheme="majorBidi"/>
                <w:sz w:val="20"/>
                <w:szCs w:val="20"/>
              </w:rPr>
              <w:t>Low education and health literacy among the public about appropriate use of emergency services</w:t>
            </w:r>
          </w:p>
        </w:tc>
        <w:tc>
          <w:tcPr>
            <w:tcW w:w="9966" w:type="dxa"/>
            <w:tcBorders>
              <w:top w:val="nil"/>
              <w:left w:val="single" w:sz="18" w:space="0" w:color="auto"/>
              <w:bottom w:val="single" w:sz="8" w:space="0" w:color="auto"/>
              <w:right w:val="single" w:sz="18" w:space="0" w:color="auto"/>
            </w:tcBorders>
          </w:tcPr>
          <w:p w14:paraId="69A132BB" w14:textId="77777777" w:rsidR="00560B5D" w:rsidRDefault="00560B5D" w:rsidP="0054164B">
            <w:pPr>
              <w:jc w:val="both"/>
              <w:rPr>
                <w:rFonts w:asciiTheme="majorBidi" w:hAnsiTheme="majorBidi" w:cstheme="majorBidi"/>
                <w:sz w:val="18"/>
                <w:szCs w:val="18"/>
                <w:rtl/>
              </w:rPr>
            </w:pPr>
            <w:r w:rsidRPr="002B4667">
              <w:rPr>
                <w:rFonts w:asciiTheme="majorBidi" w:hAnsiTheme="majorBidi" w:cstheme="majorBidi"/>
                <w:sz w:val="18"/>
                <w:szCs w:val="18"/>
              </w:rPr>
              <w:t>“One of the main issues here, public education about just health, education, and health literacy of people because as far as I know, many people who go to emergency, they aren't actually emergency cases. They just go there for very minor injuries, very minor, you know, respiratory infections, even gastro, back pain.”</w:t>
            </w:r>
            <w:r w:rsidRPr="002B4667">
              <w:rPr>
                <w:sz w:val="18"/>
                <w:szCs w:val="18"/>
              </w:rPr>
              <w:t xml:space="preserve"> (</w:t>
            </w:r>
            <w:r w:rsidRPr="002B4667">
              <w:rPr>
                <w:rFonts w:asciiTheme="majorBidi" w:hAnsiTheme="majorBidi" w:cstheme="majorBidi"/>
                <w:sz w:val="18"/>
                <w:szCs w:val="18"/>
              </w:rPr>
              <w:t>F2P7)</w:t>
            </w:r>
          </w:p>
          <w:p w14:paraId="68241576" w14:textId="77777777" w:rsidR="00560B5D" w:rsidRPr="00B65437" w:rsidRDefault="00560B5D" w:rsidP="0054164B">
            <w:pPr>
              <w:jc w:val="both"/>
              <w:rPr>
                <w:rFonts w:asciiTheme="majorBidi" w:hAnsiTheme="majorBidi" w:cstheme="majorBidi"/>
                <w:sz w:val="18"/>
                <w:szCs w:val="18"/>
              </w:rPr>
            </w:pPr>
            <w:r>
              <w:rPr>
                <w:rFonts w:asciiTheme="majorBidi" w:hAnsiTheme="majorBidi" w:cstheme="majorBidi"/>
                <w:sz w:val="18"/>
                <w:szCs w:val="18"/>
              </w:rPr>
              <w:t>“</w:t>
            </w:r>
            <w:r w:rsidRPr="00B65437">
              <w:rPr>
                <w:rFonts w:asciiTheme="majorBidi" w:hAnsiTheme="majorBidi" w:cstheme="majorBidi"/>
                <w:sz w:val="18"/>
                <w:szCs w:val="18"/>
              </w:rPr>
              <w:t>We're not allowed to decline care and all of the perception with that, but actually we that is then meaning that we aren't actually educating our patients and there is this culture that we don't educate our patients.</w:t>
            </w:r>
            <w:r>
              <w:rPr>
                <w:rFonts w:asciiTheme="majorBidi" w:hAnsiTheme="majorBidi" w:cstheme="majorBidi"/>
                <w:sz w:val="18"/>
                <w:szCs w:val="18"/>
              </w:rPr>
              <w:t>” (</w:t>
            </w:r>
            <w:r w:rsidRPr="00F83EBF">
              <w:rPr>
                <w:rFonts w:asciiTheme="majorBidi" w:hAnsiTheme="majorBidi" w:cstheme="majorBidi"/>
                <w:sz w:val="18"/>
                <w:szCs w:val="18"/>
              </w:rPr>
              <w:t>F3P17</w:t>
            </w:r>
            <w:r>
              <w:rPr>
                <w:rFonts w:asciiTheme="majorBidi" w:hAnsiTheme="majorBidi" w:cstheme="majorBidi"/>
                <w:sz w:val="18"/>
                <w:szCs w:val="18"/>
              </w:rPr>
              <w:t>)</w:t>
            </w:r>
          </w:p>
          <w:p w14:paraId="10F9EE48" w14:textId="35E36DDC" w:rsidR="00560B5D" w:rsidRPr="002B4667" w:rsidRDefault="00560B5D" w:rsidP="00562D41">
            <w:pPr>
              <w:jc w:val="both"/>
              <w:rPr>
                <w:rFonts w:asciiTheme="majorBidi" w:hAnsiTheme="majorBidi" w:cstheme="majorBidi"/>
                <w:sz w:val="18"/>
                <w:szCs w:val="18"/>
              </w:rPr>
            </w:pPr>
            <w:r>
              <w:rPr>
                <w:rFonts w:asciiTheme="majorBidi" w:hAnsiTheme="majorBidi" w:cstheme="majorBidi"/>
                <w:sz w:val="18"/>
                <w:szCs w:val="18"/>
              </w:rPr>
              <w:t>“</w:t>
            </w:r>
            <w:r w:rsidRPr="00362262">
              <w:rPr>
                <w:rFonts w:asciiTheme="majorBidi" w:hAnsiTheme="majorBidi" w:cstheme="majorBidi"/>
                <w:sz w:val="18"/>
                <w:szCs w:val="18"/>
              </w:rPr>
              <w:t>They may be aware of them, but there are lots of people that you know aren't aware of ways to avoid presentations to emergency and ways to not need health care.</w:t>
            </w:r>
            <w:r>
              <w:rPr>
                <w:rFonts w:asciiTheme="majorBidi" w:hAnsiTheme="majorBidi" w:cstheme="majorBidi"/>
                <w:sz w:val="18"/>
                <w:szCs w:val="18"/>
              </w:rPr>
              <w:t xml:space="preserve">.. </w:t>
            </w:r>
            <w:r w:rsidRPr="00362262">
              <w:rPr>
                <w:rFonts w:asciiTheme="majorBidi" w:hAnsiTheme="majorBidi" w:cstheme="majorBidi"/>
                <w:sz w:val="18"/>
                <w:szCs w:val="18"/>
              </w:rPr>
              <w:t>So I think and you know everyone always says more education, more education.</w:t>
            </w:r>
            <w:r w:rsidR="00562D41">
              <w:rPr>
                <w:rFonts w:asciiTheme="majorBidi" w:hAnsiTheme="majorBidi" w:cstheme="majorBidi"/>
                <w:sz w:val="18"/>
                <w:szCs w:val="18"/>
              </w:rPr>
              <w:t>”</w:t>
            </w:r>
            <w:r>
              <w:rPr>
                <w:rFonts w:asciiTheme="majorBidi" w:hAnsiTheme="majorBidi" w:cstheme="majorBidi"/>
                <w:sz w:val="18"/>
                <w:szCs w:val="18"/>
              </w:rPr>
              <w:t xml:space="preserve"> (C4)</w:t>
            </w:r>
          </w:p>
        </w:tc>
      </w:tr>
      <w:tr w:rsidR="00560B5D" w:rsidRPr="002B4667" w14:paraId="5A7674A7" w14:textId="77777777" w:rsidTr="0054164B">
        <w:trPr>
          <w:trHeight w:val="120"/>
          <w:tblHeader/>
          <w:jc w:val="center"/>
        </w:trPr>
        <w:tc>
          <w:tcPr>
            <w:tcW w:w="3946" w:type="dxa"/>
            <w:tcBorders>
              <w:top w:val="nil"/>
              <w:left w:val="single" w:sz="18" w:space="0" w:color="auto"/>
              <w:bottom w:val="single" w:sz="8" w:space="0" w:color="auto"/>
              <w:right w:val="single" w:sz="18" w:space="0" w:color="auto"/>
            </w:tcBorders>
            <w:tcMar>
              <w:left w:w="108" w:type="dxa"/>
              <w:right w:w="108" w:type="dxa"/>
            </w:tcMar>
          </w:tcPr>
          <w:p w14:paraId="5B7230E9" w14:textId="77777777" w:rsidR="00560B5D" w:rsidRPr="00E151E6" w:rsidRDefault="00560B5D" w:rsidP="0054164B">
            <w:pPr>
              <w:rPr>
                <w:rFonts w:asciiTheme="majorBidi" w:eastAsia="Times New Roman" w:hAnsiTheme="majorBidi" w:cstheme="majorBidi"/>
                <w:sz w:val="20"/>
                <w:szCs w:val="20"/>
              </w:rPr>
            </w:pPr>
            <w:r w:rsidRPr="00E151E6">
              <w:rPr>
                <w:rFonts w:asciiTheme="majorBidi" w:hAnsiTheme="majorBidi" w:cstheme="majorBidi"/>
                <w:sz w:val="20"/>
                <w:szCs w:val="20"/>
              </w:rPr>
              <w:t>Limited social and community services in regional area</w:t>
            </w:r>
          </w:p>
        </w:tc>
        <w:tc>
          <w:tcPr>
            <w:tcW w:w="9966" w:type="dxa"/>
            <w:tcBorders>
              <w:top w:val="nil"/>
              <w:left w:val="single" w:sz="18" w:space="0" w:color="auto"/>
              <w:bottom w:val="single" w:sz="8" w:space="0" w:color="auto"/>
              <w:right w:val="single" w:sz="18" w:space="0" w:color="auto"/>
            </w:tcBorders>
          </w:tcPr>
          <w:p w14:paraId="46CB2EB7" w14:textId="77777777" w:rsidR="00560B5D" w:rsidRDefault="00560B5D" w:rsidP="0054164B">
            <w:pPr>
              <w:jc w:val="both"/>
              <w:rPr>
                <w:rFonts w:asciiTheme="majorBidi" w:hAnsiTheme="majorBidi" w:cstheme="majorBidi"/>
                <w:sz w:val="18"/>
                <w:szCs w:val="18"/>
              </w:rPr>
            </w:pPr>
            <w:r w:rsidRPr="002B4667">
              <w:rPr>
                <w:rFonts w:asciiTheme="majorBidi" w:hAnsiTheme="majorBidi" w:cstheme="majorBidi"/>
                <w:sz w:val="18"/>
                <w:szCs w:val="18"/>
              </w:rPr>
              <w:t>“You know, I lived in Darwin for 10 years and even in Darwin, which is a capital city, the social services and the community-based services are extremely thin.” (F1P1)</w:t>
            </w:r>
          </w:p>
          <w:p w14:paraId="7BCBF4AC" w14:textId="77777777" w:rsidR="00560B5D" w:rsidRPr="002B4667" w:rsidRDefault="00560B5D" w:rsidP="0054164B">
            <w:pPr>
              <w:jc w:val="both"/>
              <w:rPr>
                <w:rFonts w:asciiTheme="majorBidi" w:hAnsiTheme="majorBidi" w:cstheme="majorBidi"/>
                <w:sz w:val="18"/>
                <w:szCs w:val="18"/>
              </w:rPr>
            </w:pPr>
            <w:r>
              <w:rPr>
                <w:rFonts w:asciiTheme="majorBidi" w:hAnsiTheme="majorBidi" w:cstheme="majorBidi"/>
                <w:sz w:val="18"/>
                <w:szCs w:val="18"/>
              </w:rPr>
              <w:t>“</w:t>
            </w:r>
            <w:r w:rsidRPr="00417CE8">
              <w:rPr>
                <w:rFonts w:asciiTheme="majorBidi" w:hAnsiTheme="majorBidi" w:cstheme="majorBidi"/>
                <w:sz w:val="18"/>
                <w:szCs w:val="18"/>
              </w:rPr>
              <w:t>So we need, so there's so much criteria on discharge that sometimes we keep them in just another day, 'cause we can't access a physio, we can't access, you know, a dietitian or something. So that that holds up a bed day for us, and as a consequence, we have they're blocked down in the ED.</w:t>
            </w:r>
            <w:r>
              <w:rPr>
                <w:rFonts w:asciiTheme="majorBidi" w:hAnsiTheme="majorBidi" w:cstheme="majorBidi"/>
                <w:sz w:val="18"/>
                <w:szCs w:val="18"/>
              </w:rPr>
              <w:t>” (</w:t>
            </w:r>
            <w:r w:rsidRPr="00995C3B">
              <w:rPr>
                <w:rFonts w:asciiTheme="majorBidi" w:hAnsiTheme="majorBidi" w:cstheme="majorBidi"/>
                <w:sz w:val="18"/>
                <w:szCs w:val="18"/>
              </w:rPr>
              <w:t>F</w:t>
            </w:r>
            <w:r>
              <w:rPr>
                <w:rFonts w:asciiTheme="majorBidi" w:hAnsiTheme="majorBidi" w:cstheme="majorBidi"/>
                <w:sz w:val="18"/>
                <w:szCs w:val="18"/>
              </w:rPr>
              <w:t>3</w:t>
            </w:r>
            <w:r w:rsidRPr="00995C3B">
              <w:rPr>
                <w:rFonts w:asciiTheme="majorBidi" w:hAnsiTheme="majorBidi" w:cstheme="majorBidi"/>
                <w:sz w:val="18"/>
                <w:szCs w:val="18"/>
              </w:rPr>
              <w:t>P16</w:t>
            </w:r>
            <w:r>
              <w:rPr>
                <w:rFonts w:asciiTheme="majorBidi" w:hAnsiTheme="majorBidi" w:cstheme="majorBidi"/>
                <w:sz w:val="18"/>
                <w:szCs w:val="18"/>
              </w:rPr>
              <w:t>)</w:t>
            </w:r>
          </w:p>
        </w:tc>
      </w:tr>
      <w:tr w:rsidR="00560B5D" w:rsidRPr="002B4667" w14:paraId="038C7C02" w14:textId="77777777" w:rsidTr="0054164B">
        <w:trPr>
          <w:trHeight w:val="120"/>
          <w:tblHeader/>
          <w:jc w:val="center"/>
        </w:trPr>
        <w:tc>
          <w:tcPr>
            <w:tcW w:w="3946" w:type="dxa"/>
            <w:tcBorders>
              <w:top w:val="nil"/>
              <w:left w:val="single" w:sz="18" w:space="0" w:color="auto"/>
              <w:bottom w:val="single" w:sz="8" w:space="0" w:color="auto"/>
              <w:right w:val="single" w:sz="18" w:space="0" w:color="auto"/>
            </w:tcBorders>
            <w:tcMar>
              <w:left w:w="108" w:type="dxa"/>
              <w:right w:w="108" w:type="dxa"/>
            </w:tcMar>
          </w:tcPr>
          <w:p w14:paraId="0D66026A" w14:textId="77777777" w:rsidR="00560B5D" w:rsidRPr="00E151E6" w:rsidRDefault="00560B5D" w:rsidP="0054164B">
            <w:pPr>
              <w:rPr>
                <w:rFonts w:asciiTheme="majorBidi" w:eastAsia="Times New Roman" w:hAnsiTheme="majorBidi" w:cstheme="majorBidi"/>
                <w:sz w:val="20"/>
                <w:szCs w:val="20"/>
              </w:rPr>
            </w:pPr>
            <w:r w:rsidRPr="00E151E6">
              <w:rPr>
                <w:rFonts w:asciiTheme="majorBidi" w:hAnsiTheme="majorBidi" w:cstheme="majorBidi"/>
                <w:sz w:val="20"/>
                <w:szCs w:val="20"/>
              </w:rPr>
              <w:t>Limitations of virtual models for patient assessments</w:t>
            </w:r>
          </w:p>
        </w:tc>
        <w:tc>
          <w:tcPr>
            <w:tcW w:w="9966" w:type="dxa"/>
            <w:tcBorders>
              <w:top w:val="nil"/>
              <w:left w:val="single" w:sz="18" w:space="0" w:color="auto"/>
              <w:bottom w:val="single" w:sz="8" w:space="0" w:color="auto"/>
              <w:right w:val="single" w:sz="18" w:space="0" w:color="auto"/>
            </w:tcBorders>
          </w:tcPr>
          <w:p w14:paraId="1D774486" w14:textId="77777777" w:rsidR="00560B5D" w:rsidRPr="002B4667" w:rsidRDefault="00560B5D" w:rsidP="0054164B">
            <w:pPr>
              <w:jc w:val="both"/>
              <w:rPr>
                <w:rFonts w:asciiTheme="majorBidi" w:hAnsiTheme="majorBidi" w:cstheme="majorBidi"/>
                <w:sz w:val="18"/>
                <w:szCs w:val="18"/>
              </w:rPr>
            </w:pPr>
            <w:r w:rsidRPr="002B4667">
              <w:rPr>
                <w:rFonts w:asciiTheme="majorBidi" w:hAnsiTheme="majorBidi" w:cstheme="majorBidi"/>
                <w:sz w:val="18"/>
                <w:szCs w:val="18"/>
              </w:rPr>
              <w:t>“We've tried virtual models up here which really don't work very well because they can't do the hands on patient assessments.” (F1P5)</w:t>
            </w:r>
          </w:p>
        </w:tc>
      </w:tr>
      <w:tr w:rsidR="00560B5D" w:rsidRPr="002B4667" w14:paraId="57B8149D" w14:textId="77777777" w:rsidTr="0054164B">
        <w:trPr>
          <w:trHeight w:val="120"/>
          <w:tblHeader/>
          <w:jc w:val="center"/>
        </w:trPr>
        <w:tc>
          <w:tcPr>
            <w:tcW w:w="3946" w:type="dxa"/>
            <w:tcBorders>
              <w:top w:val="nil"/>
              <w:left w:val="single" w:sz="18" w:space="0" w:color="auto"/>
              <w:bottom w:val="single" w:sz="8" w:space="0" w:color="auto"/>
              <w:right w:val="single" w:sz="18" w:space="0" w:color="auto"/>
            </w:tcBorders>
            <w:tcMar>
              <w:left w:w="108" w:type="dxa"/>
              <w:right w:w="108" w:type="dxa"/>
            </w:tcMar>
          </w:tcPr>
          <w:p w14:paraId="3F7E1C76" w14:textId="77777777" w:rsidR="00560B5D" w:rsidRPr="00E151E6" w:rsidRDefault="00560B5D" w:rsidP="0054164B">
            <w:pPr>
              <w:rPr>
                <w:rFonts w:asciiTheme="majorBidi" w:eastAsia="Times New Roman" w:hAnsiTheme="majorBidi" w:cstheme="majorBidi"/>
                <w:sz w:val="20"/>
                <w:szCs w:val="20"/>
              </w:rPr>
            </w:pPr>
            <w:r>
              <w:rPr>
                <w:rFonts w:asciiTheme="majorBidi" w:hAnsiTheme="majorBidi" w:cstheme="majorBidi"/>
                <w:sz w:val="20"/>
                <w:szCs w:val="20"/>
              </w:rPr>
              <w:t>Challenges</w:t>
            </w:r>
            <w:r w:rsidRPr="00E151E6">
              <w:rPr>
                <w:rFonts w:asciiTheme="majorBidi" w:hAnsiTheme="majorBidi" w:cstheme="majorBidi"/>
                <w:sz w:val="20"/>
                <w:szCs w:val="20"/>
              </w:rPr>
              <w:t xml:space="preserve"> in access to high-quality home care services </w:t>
            </w:r>
            <w:r>
              <w:rPr>
                <w:rFonts w:asciiTheme="majorBidi" w:hAnsiTheme="majorBidi" w:cstheme="majorBidi"/>
                <w:sz w:val="20"/>
                <w:szCs w:val="20"/>
              </w:rPr>
              <w:t>(</w:t>
            </w:r>
            <w:r w:rsidRPr="001368D2">
              <w:rPr>
                <w:rFonts w:asciiTheme="majorBidi" w:hAnsiTheme="majorBidi" w:cstheme="majorBidi"/>
                <w:sz w:val="20"/>
                <w:szCs w:val="20"/>
              </w:rPr>
              <w:t>financial barriers</w:t>
            </w:r>
            <w:r>
              <w:rPr>
                <w:rFonts w:asciiTheme="majorBidi" w:hAnsiTheme="majorBidi" w:cstheme="majorBidi"/>
                <w:sz w:val="20"/>
                <w:szCs w:val="20"/>
              </w:rPr>
              <w:t>, interim care)</w:t>
            </w:r>
          </w:p>
        </w:tc>
        <w:tc>
          <w:tcPr>
            <w:tcW w:w="9966" w:type="dxa"/>
            <w:tcBorders>
              <w:top w:val="nil"/>
              <w:left w:val="single" w:sz="18" w:space="0" w:color="auto"/>
              <w:bottom w:val="single" w:sz="8" w:space="0" w:color="auto"/>
              <w:right w:val="single" w:sz="18" w:space="0" w:color="auto"/>
            </w:tcBorders>
          </w:tcPr>
          <w:p w14:paraId="6416BC7F" w14:textId="77777777" w:rsidR="00560B5D" w:rsidRDefault="00560B5D" w:rsidP="0054164B">
            <w:pPr>
              <w:jc w:val="both"/>
              <w:rPr>
                <w:rFonts w:asciiTheme="majorBidi" w:hAnsiTheme="majorBidi" w:cstheme="majorBidi"/>
                <w:sz w:val="18"/>
                <w:szCs w:val="18"/>
              </w:rPr>
            </w:pPr>
            <w:r w:rsidRPr="002B4667">
              <w:rPr>
                <w:rFonts w:asciiTheme="majorBidi" w:hAnsiTheme="majorBidi" w:cstheme="majorBidi"/>
                <w:sz w:val="18"/>
                <w:szCs w:val="18"/>
              </w:rPr>
              <w:t>“There’re other models across the nation and around the world, you know, fee for service, but that option goes for, you know, those demographics that can afford that type of model.” (F1P1)</w:t>
            </w:r>
          </w:p>
          <w:p w14:paraId="574A47FA" w14:textId="77777777" w:rsidR="00560B5D" w:rsidRPr="002B4667" w:rsidRDefault="00560B5D" w:rsidP="0054164B">
            <w:pPr>
              <w:jc w:val="both"/>
              <w:rPr>
                <w:rFonts w:asciiTheme="majorBidi" w:hAnsiTheme="majorBidi" w:cstheme="majorBidi"/>
                <w:sz w:val="18"/>
                <w:szCs w:val="18"/>
              </w:rPr>
            </w:pPr>
            <w:r>
              <w:rPr>
                <w:rFonts w:asciiTheme="majorBidi" w:hAnsiTheme="majorBidi" w:cstheme="majorBidi"/>
                <w:sz w:val="18"/>
                <w:szCs w:val="18"/>
              </w:rPr>
              <w:t>“</w:t>
            </w:r>
            <w:r w:rsidRPr="00FE3CD7">
              <w:rPr>
                <w:rFonts w:asciiTheme="majorBidi" w:hAnsiTheme="majorBidi" w:cstheme="majorBidi"/>
                <w:sz w:val="18"/>
                <w:szCs w:val="18"/>
              </w:rPr>
              <w:t>And I think that's something we don't talk enough about that there's no interim type care or a group of people who go at home and check on them if they are socially isolated when they go home and it does play an impact on us discharging patients. That obviously impacts us at the other end when we're trying to get patients in.</w:t>
            </w:r>
            <w:r>
              <w:rPr>
                <w:rFonts w:asciiTheme="majorBidi" w:hAnsiTheme="majorBidi" w:cstheme="majorBidi"/>
                <w:sz w:val="18"/>
                <w:szCs w:val="18"/>
              </w:rPr>
              <w:t>” (</w:t>
            </w:r>
            <w:r w:rsidRPr="001A7E44">
              <w:rPr>
                <w:rFonts w:asciiTheme="majorBidi" w:hAnsiTheme="majorBidi" w:cstheme="majorBidi"/>
                <w:sz w:val="18"/>
                <w:szCs w:val="18"/>
              </w:rPr>
              <w:t>F3P16</w:t>
            </w:r>
            <w:r>
              <w:rPr>
                <w:rFonts w:asciiTheme="majorBidi" w:hAnsiTheme="majorBidi" w:cstheme="majorBidi"/>
                <w:sz w:val="18"/>
                <w:szCs w:val="18"/>
              </w:rPr>
              <w:t>)</w:t>
            </w:r>
          </w:p>
        </w:tc>
      </w:tr>
      <w:tr w:rsidR="00560B5D" w:rsidRPr="002B4667" w14:paraId="64A75AD7" w14:textId="77777777" w:rsidTr="0054164B">
        <w:trPr>
          <w:trHeight w:val="120"/>
          <w:tblHeader/>
          <w:jc w:val="center"/>
        </w:trPr>
        <w:tc>
          <w:tcPr>
            <w:tcW w:w="3946" w:type="dxa"/>
            <w:tcBorders>
              <w:top w:val="nil"/>
              <w:left w:val="single" w:sz="18" w:space="0" w:color="auto"/>
              <w:bottom w:val="single" w:sz="8" w:space="0" w:color="auto"/>
              <w:right w:val="single" w:sz="18" w:space="0" w:color="auto"/>
            </w:tcBorders>
            <w:tcMar>
              <w:left w:w="108" w:type="dxa"/>
              <w:right w:w="108" w:type="dxa"/>
            </w:tcMar>
          </w:tcPr>
          <w:p w14:paraId="4BFBC039" w14:textId="77777777" w:rsidR="00560B5D" w:rsidRPr="00E151E6" w:rsidRDefault="00560B5D" w:rsidP="0054164B">
            <w:pPr>
              <w:rPr>
                <w:rFonts w:asciiTheme="majorBidi" w:eastAsia="Times New Roman" w:hAnsiTheme="majorBidi" w:cstheme="majorBidi"/>
                <w:sz w:val="20"/>
                <w:szCs w:val="20"/>
              </w:rPr>
            </w:pPr>
            <w:r w:rsidRPr="00E151E6">
              <w:rPr>
                <w:rFonts w:asciiTheme="majorBidi" w:hAnsiTheme="majorBidi" w:cstheme="majorBidi"/>
                <w:sz w:val="20"/>
                <w:szCs w:val="20"/>
              </w:rPr>
              <w:t xml:space="preserve">Community perspectives on using emergency service for primary care and after-hours </w:t>
            </w:r>
            <w:r>
              <w:rPr>
                <w:rFonts w:asciiTheme="majorBidi" w:hAnsiTheme="majorBidi" w:cstheme="majorBidi"/>
                <w:sz w:val="20"/>
                <w:szCs w:val="20"/>
              </w:rPr>
              <w:t>care</w:t>
            </w:r>
          </w:p>
        </w:tc>
        <w:tc>
          <w:tcPr>
            <w:tcW w:w="9966" w:type="dxa"/>
            <w:tcBorders>
              <w:top w:val="nil"/>
              <w:left w:val="single" w:sz="18" w:space="0" w:color="auto"/>
              <w:bottom w:val="single" w:sz="8" w:space="0" w:color="auto"/>
              <w:right w:val="single" w:sz="18" w:space="0" w:color="auto"/>
            </w:tcBorders>
          </w:tcPr>
          <w:p w14:paraId="140A27D9" w14:textId="77777777" w:rsidR="00560B5D" w:rsidRPr="002B4667" w:rsidRDefault="00560B5D" w:rsidP="0054164B">
            <w:pPr>
              <w:jc w:val="both"/>
              <w:rPr>
                <w:rFonts w:asciiTheme="majorBidi" w:hAnsiTheme="majorBidi" w:cstheme="majorBidi"/>
                <w:sz w:val="18"/>
                <w:szCs w:val="18"/>
              </w:rPr>
            </w:pPr>
            <w:r w:rsidRPr="002B4667">
              <w:rPr>
                <w:rFonts w:asciiTheme="majorBidi" w:hAnsiTheme="majorBidi" w:cstheme="majorBidi"/>
                <w:sz w:val="18"/>
                <w:szCs w:val="18"/>
              </w:rPr>
              <w:t>“So often they feel like the only mechanism may have for gaining after-hours healthcare is to call Triple 0 and end up in the emergency department.” (F1P3)</w:t>
            </w:r>
          </w:p>
        </w:tc>
      </w:tr>
      <w:tr w:rsidR="00560B5D" w:rsidRPr="002B4667" w14:paraId="2C757D3C" w14:textId="77777777" w:rsidTr="0054164B">
        <w:trPr>
          <w:trHeight w:val="120"/>
          <w:tblHeader/>
          <w:jc w:val="center"/>
        </w:trPr>
        <w:tc>
          <w:tcPr>
            <w:tcW w:w="3946" w:type="dxa"/>
            <w:tcBorders>
              <w:top w:val="nil"/>
              <w:left w:val="single" w:sz="18" w:space="0" w:color="auto"/>
              <w:bottom w:val="single" w:sz="8" w:space="0" w:color="auto"/>
              <w:right w:val="single" w:sz="18" w:space="0" w:color="auto"/>
            </w:tcBorders>
            <w:tcMar>
              <w:left w:w="108" w:type="dxa"/>
              <w:right w:w="108" w:type="dxa"/>
            </w:tcMar>
          </w:tcPr>
          <w:p w14:paraId="0354CDFD" w14:textId="77777777" w:rsidR="00560B5D" w:rsidRPr="00E151E6" w:rsidRDefault="00560B5D" w:rsidP="0054164B">
            <w:pPr>
              <w:rPr>
                <w:rFonts w:asciiTheme="majorBidi" w:eastAsia="Times New Roman" w:hAnsiTheme="majorBidi" w:cstheme="majorBidi"/>
                <w:sz w:val="20"/>
                <w:szCs w:val="20"/>
              </w:rPr>
            </w:pPr>
            <w:r w:rsidRPr="00E151E6">
              <w:rPr>
                <w:rFonts w:asciiTheme="majorBidi" w:hAnsiTheme="majorBidi" w:cstheme="majorBidi"/>
                <w:sz w:val="20"/>
                <w:szCs w:val="20"/>
              </w:rPr>
              <w:t xml:space="preserve">Challenges in patient flow and care coordination for vulnerable individuals </w:t>
            </w:r>
          </w:p>
        </w:tc>
        <w:tc>
          <w:tcPr>
            <w:tcW w:w="9966" w:type="dxa"/>
            <w:tcBorders>
              <w:top w:val="nil"/>
              <w:left w:val="single" w:sz="18" w:space="0" w:color="auto"/>
              <w:bottom w:val="single" w:sz="8" w:space="0" w:color="auto"/>
              <w:right w:val="single" w:sz="18" w:space="0" w:color="auto"/>
            </w:tcBorders>
          </w:tcPr>
          <w:p w14:paraId="676F1B41" w14:textId="77777777" w:rsidR="00560B5D" w:rsidRPr="002B4667" w:rsidRDefault="00560B5D" w:rsidP="0054164B">
            <w:pPr>
              <w:jc w:val="both"/>
              <w:rPr>
                <w:rFonts w:asciiTheme="majorBidi" w:hAnsiTheme="majorBidi" w:cstheme="majorBidi"/>
                <w:sz w:val="18"/>
                <w:szCs w:val="18"/>
              </w:rPr>
            </w:pPr>
            <w:r w:rsidRPr="002B4667">
              <w:rPr>
                <w:rFonts w:asciiTheme="majorBidi" w:hAnsiTheme="majorBidi" w:cstheme="majorBidi"/>
                <w:sz w:val="18"/>
                <w:szCs w:val="18"/>
              </w:rPr>
              <w:t xml:space="preserve">“Internal barriers – Hospitals not returning permanent residents back following an ED presentation even as a Public run RACF and there is limited pathways to </w:t>
            </w:r>
            <w:r w:rsidRPr="00E151E6">
              <w:rPr>
                <w:rFonts w:asciiTheme="majorBidi" w:hAnsiTheme="majorBidi" w:cstheme="majorBidi"/>
                <w:sz w:val="18"/>
                <w:szCs w:val="18"/>
              </w:rPr>
              <w:t xml:space="preserve">Post-Acute Care Service </w:t>
            </w:r>
            <w:r>
              <w:rPr>
                <w:rFonts w:asciiTheme="majorBidi" w:hAnsiTheme="majorBidi" w:cstheme="majorBidi"/>
                <w:sz w:val="18"/>
                <w:szCs w:val="18"/>
              </w:rPr>
              <w:t>(</w:t>
            </w:r>
            <w:r w:rsidRPr="00E151E6">
              <w:rPr>
                <w:rFonts w:asciiTheme="majorBidi" w:hAnsiTheme="majorBidi" w:cstheme="majorBidi"/>
                <w:sz w:val="18"/>
                <w:szCs w:val="18"/>
              </w:rPr>
              <w:t>PACS</w:t>
            </w:r>
            <w:r>
              <w:rPr>
                <w:rFonts w:asciiTheme="majorBidi" w:hAnsiTheme="majorBidi" w:cstheme="majorBidi"/>
                <w:sz w:val="18"/>
                <w:szCs w:val="18"/>
              </w:rPr>
              <w:t xml:space="preserve">)/ </w:t>
            </w:r>
            <w:r w:rsidRPr="00E151E6">
              <w:rPr>
                <w:rFonts w:asciiTheme="majorBidi" w:hAnsiTheme="majorBidi" w:cstheme="majorBidi"/>
                <w:sz w:val="18"/>
                <w:szCs w:val="18"/>
              </w:rPr>
              <w:t xml:space="preserve">Hospital in the Home </w:t>
            </w:r>
            <w:r>
              <w:rPr>
                <w:rFonts w:asciiTheme="majorBidi" w:hAnsiTheme="majorBidi" w:cstheme="majorBidi"/>
                <w:sz w:val="18"/>
                <w:szCs w:val="18"/>
              </w:rPr>
              <w:t>(</w:t>
            </w:r>
            <w:r w:rsidRPr="002B4667">
              <w:rPr>
                <w:rFonts w:asciiTheme="majorBidi" w:hAnsiTheme="majorBidi" w:cstheme="majorBidi"/>
                <w:sz w:val="18"/>
                <w:szCs w:val="18"/>
              </w:rPr>
              <w:t>HITH</w:t>
            </w:r>
            <w:r>
              <w:rPr>
                <w:rFonts w:asciiTheme="majorBidi" w:hAnsiTheme="majorBidi" w:cstheme="majorBidi"/>
                <w:sz w:val="18"/>
                <w:szCs w:val="18"/>
              </w:rPr>
              <w:t>)</w:t>
            </w:r>
            <w:r w:rsidRPr="002B4667">
              <w:rPr>
                <w:rFonts w:asciiTheme="majorBidi" w:hAnsiTheme="majorBidi" w:cstheme="majorBidi"/>
                <w:sz w:val="18"/>
                <w:szCs w:val="18"/>
              </w:rPr>
              <w:t xml:space="preserve"> or trust that the RACF staff can provide the care within the facility.” (F2P12)</w:t>
            </w:r>
          </w:p>
        </w:tc>
      </w:tr>
      <w:tr w:rsidR="00560B5D" w:rsidRPr="002B4667" w14:paraId="772F15F0" w14:textId="77777777" w:rsidTr="0054164B">
        <w:trPr>
          <w:trHeight w:val="120"/>
          <w:tblHeader/>
          <w:jc w:val="center"/>
        </w:trPr>
        <w:tc>
          <w:tcPr>
            <w:tcW w:w="3946" w:type="dxa"/>
            <w:tcBorders>
              <w:top w:val="nil"/>
              <w:left w:val="single" w:sz="18" w:space="0" w:color="auto"/>
              <w:bottom w:val="single" w:sz="8" w:space="0" w:color="auto"/>
              <w:right w:val="single" w:sz="18" w:space="0" w:color="auto"/>
            </w:tcBorders>
            <w:tcMar>
              <w:left w:w="108" w:type="dxa"/>
              <w:right w:w="108" w:type="dxa"/>
            </w:tcMar>
          </w:tcPr>
          <w:p w14:paraId="32523180" w14:textId="77777777" w:rsidR="00560B5D" w:rsidRPr="00E151E6" w:rsidRDefault="00560B5D" w:rsidP="0054164B">
            <w:pPr>
              <w:rPr>
                <w:rFonts w:asciiTheme="majorBidi" w:eastAsia="Times New Roman" w:hAnsiTheme="majorBidi" w:cstheme="majorBidi"/>
                <w:sz w:val="20"/>
                <w:szCs w:val="20"/>
              </w:rPr>
            </w:pPr>
            <w:r w:rsidRPr="00E151E6">
              <w:rPr>
                <w:rFonts w:asciiTheme="majorBidi" w:hAnsiTheme="majorBidi" w:cstheme="majorBidi"/>
                <w:sz w:val="20"/>
                <w:szCs w:val="20"/>
              </w:rPr>
              <w:t>Challenges in implementing community paramedicine and paramedic practitioner roles in pre-hospital care</w:t>
            </w:r>
          </w:p>
        </w:tc>
        <w:tc>
          <w:tcPr>
            <w:tcW w:w="9966" w:type="dxa"/>
            <w:tcBorders>
              <w:top w:val="nil"/>
              <w:left w:val="single" w:sz="18" w:space="0" w:color="auto"/>
              <w:bottom w:val="single" w:sz="8" w:space="0" w:color="auto"/>
              <w:right w:val="single" w:sz="18" w:space="0" w:color="auto"/>
            </w:tcBorders>
          </w:tcPr>
          <w:p w14:paraId="1641D903" w14:textId="77777777" w:rsidR="00560B5D" w:rsidRPr="002B4667" w:rsidRDefault="00560B5D" w:rsidP="0054164B">
            <w:pPr>
              <w:rPr>
                <w:rFonts w:asciiTheme="majorBidi" w:hAnsiTheme="majorBidi" w:cstheme="majorBidi"/>
                <w:sz w:val="18"/>
                <w:szCs w:val="18"/>
              </w:rPr>
            </w:pPr>
            <w:r w:rsidRPr="002B4667">
              <w:rPr>
                <w:rFonts w:asciiTheme="majorBidi" w:hAnsiTheme="majorBidi" w:cstheme="majorBidi"/>
                <w:sz w:val="18"/>
                <w:szCs w:val="18"/>
              </w:rPr>
              <w:t>“I think in in pre-hospital care that was a I guess an exciting area that that was discussed for a long time that the role of either a community paramedicine role or a paramedic practitioner which it's been discussed as long as I've been in the job and part of my post-grad looked at Community Paramedicine as well” (F1P3)</w:t>
            </w:r>
          </w:p>
        </w:tc>
      </w:tr>
    </w:tbl>
    <w:p w14:paraId="64698DD3" w14:textId="77777777" w:rsidR="00560B5D" w:rsidRDefault="00560B5D" w:rsidP="00560B5D"/>
    <w:tbl>
      <w:tblPr>
        <w:tblStyle w:val="TableGrid"/>
        <w:tblW w:w="0" w:type="auto"/>
        <w:jc w:val="center"/>
        <w:tblLook w:val="04A0" w:firstRow="1" w:lastRow="0" w:firstColumn="1" w:lastColumn="0" w:noHBand="0" w:noVBand="1"/>
      </w:tblPr>
      <w:tblGrid>
        <w:gridCol w:w="3946"/>
        <w:gridCol w:w="9966"/>
      </w:tblGrid>
      <w:tr w:rsidR="00560B5D" w:rsidRPr="002B4667" w14:paraId="0C18748D" w14:textId="77777777" w:rsidTr="0054164B">
        <w:trPr>
          <w:trHeight w:val="120"/>
          <w:jc w:val="center"/>
        </w:trPr>
        <w:tc>
          <w:tcPr>
            <w:tcW w:w="13912" w:type="dxa"/>
            <w:gridSpan w:val="2"/>
            <w:tcBorders>
              <w:top w:val="nil"/>
              <w:left w:val="nil"/>
              <w:bottom w:val="single" w:sz="8" w:space="0" w:color="auto"/>
              <w:right w:val="nil"/>
            </w:tcBorders>
            <w:tcMar>
              <w:left w:w="108" w:type="dxa"/>
              <w:right w:w="108" w:type="dxa"/>
            </w:tcMar>
          </w:tcPr>
          <w:p w14:paraId="4072B863" w14:textId="7ABF654E" w:rsidR="00560B5D" w:rsidRPr="00423169" w:rsidRDefault="00560B5D" w:rsidP="0054164B">
            <w:pPr>
              <w:pStyle w:val="Caption"/>
              <w:keepNext/>
              <w:rPr>
                <w:rFonts w:ascii="Calibri" w:hAnsi="Calibri" w:cs="Calibri"/>
              </w:rPr>
            </w:pPr>
            <w:r w:rsidRPr="00423169">
              <w:rPr>
                <w:rFonts w:ascii="Calibri" w:hAnsi="Calibri" w:cs="Calibri"/>
                <w:b/>
                <w:bCs/>
                <w:i w:val="0"/>
                <w:iCs w:val="0"/>
                <w:color w:val="auto"/>
                <w:sz w:val="24"/>
                <w:szCs w:val="24"/>
              </w:rPr>
              <w:t xml:space="preserve">Table </w:t>
            </w:r>
            <w:r w:rsidR="009D2F5E" w:rsidRPr="00423169">
              <w:rPr>
                <w:rFonts w:ascii="Calibri" w:hAnsi="Calibri" w:cs="Calibri"/>
                <w:b/>
                <w:bCs/>
                <w:i w:val="0"/>
                <w:iCs w:val="0"/>
                <w:color w:val="auto"/>
                <w:sz w:val="24"/>
                <w:szCs w:val="24"/>
              </w:rPr>
              <w:t>3</w:t>
            </w:r>
            <w:r w:rsidRPr="00423169">
              <w:rPr>
                <w:rFonts w:ascii="Calibri" w:hAnsi="Calibri" w:cs="Calibri"/>
                <w:b/>
                <w:bCs/>
                <w:i w:val="0"/>
                <w:iCs w:val="0"/>
                <w:color w:val="auto"/>
                <w:sz w:val="24"/>
                <w:szCs w:val="24"/>
              </w:rPr>
              <w:t xml:space="preserve"> (Continued). </w:t>
            </w:r>
            <w:r w:rsidRPr="00423169">
              <w:rPr>
                <w:rFonts w:ascii="Calibri" w:hAnsi="Calibri" w:cs="Calibri"/>
                <w:i w:val="0"/>
                <w:iCs w:val="0"/>
                <w:color w:val="auto"/>
                <w:sz w:val="24"/>
                <w:szCs w:val="24"/>
              </w:rPr>
              <w:t xml:space="preserve">Codes and sample quotes for patient flow challenges of </w:t>
            </w:r>
            <w:r w:rsidRPr="00423169">
              <w:rPr>
                <w:rFonts w:ascii="Calibri" w:hAnsi="Calibri" w:cs="Calibri"/>
                <w:b/>
                <w:bCs/>
                <w:i w:val="0"/>
                <w:iCs w:val="0"/>
                <w:color w:val="auto"/>
                <w:sz w:val="24"/>
                <w:szCs w:val="24"/>
              </w:rPr>
              <w:t>community-based care</w:t>
            </w:r>
            <w:r w:rsidRPr="00423169">
              <w:rPr>
                <w:rFonts w:ascii="Calibri" w:hAnsi="Calibri" w:cs="Calibri"/>
                <w:i w:val="0"/>
                <w:iCs w:val="0"/>
                <w:color w:val="auto"/>
                <w:sz w:val="24"/>
                <w:szCs w:val="24"/>
              </w:rPr>
              <w:t xml:space="preserve"> in the </w:t>
            </w:r>
            <w:r w:rsidRPr="00423169">
              <w:rPr>
                <w:rFonts w:ascii="Calibri" w:hAnsi="Calibri" w:cs="Calibri"/>
                <w:b/>
                <w:bCs/>
                <w:i w:val="0"/>
                <w:iCs w:val="0"/>
                <w:color w:val="auto"/>
                <w:sz w:val="24"/>
                <w:szCs w:val="24"/>
              </w:rPr>
              <w:t>population category</w:t>
            </w:r>
          </w:p>
        </w:tc>
      </w:tr>
      <w:tr w:rsidR="00560B5D" w:rsidRPr="002B4667" w14:paraId="155BF5B8" w14:textId="77777777" w:rsidTr="0054164B">
        <w:trPr>
          <w:trHeight w:val="120"/>
          <w:jc w:val="center"/>
        </w:trPr>
        <w:tc>
          <w:tcPr>
            <w:tcW w:w="13912" w:type="dxa"/>
            <w:gridSpan w:val="2"/>
            <w:tcBorders>
              <w:top w:val="nil"/>
              <w:left w:val="single" w:sz="18" w:space="0" w:color="auto"/>
              <w:bottom w:val="single" w:sz="8" w:space="0" w:color="auto"/>
              <w:right w:val="single" w:sz="18" w:space="0" w:color="auto"/>
            </w:tcBorders>
            <w:tcMar>
              <w:left w:w="108" w:type="dxa"/>
              <w:right w:w="108" w:type="dxa"/>
            </w:tcMar>
          </w:tcPr>
          <w:p w14:paraId="213BFCBF" w14:textId="77777777" w:rsidR="00560B5D" w:rsidRPr="002B4667" w:rsidRDefault="00560B5D" w:rsidP="0054164B">
            <w:pPr>
              <w:jc w:val="center"/>
              <w:rPr>
                <w:rFonts w:asciiTheme="majorBidi" w:hAnsiTheme="majorBidi" w:cstheme="majorBidi"/>
                <w:sz w:val="18"/>
                <w:szCs w:val="18"/>
              </w:rPr>
            </w:pPr>
            <w:r w:rsidRPr="002B4667">
              <w:rPr>
                <w:rFonts w:ascii="Times New Roman" w:eastAsia="Times New Roman" w:hAnsi="Times New Roman" w:cs="Times New Roman"/>
                <w:b/>
                <w:bCs/>
                <w:sz w:val="24"/>
                <w:szCs w:val="24"/>
              </w:rPr>
              <w:t>Subcategory: Challenge of community-based care</w:t>
            </w:r>
          </w:p>
        </w:tc>
      </w:tr>
      <w:tr w:rsidR="00560B5D" w:rsidRPr="002B4667" w14:paraId="0127CBC4" w14:textId="77777777" w:rsidTr="0054164B">
        <w:trPr>
          <w:trHeight w:val="120"/>
          <w:jc w:val="center"/>
        </w:trPr>
        <w:tc>
          <w:tcPr>
            <w:tcW w:w="3946" w:type="dxa"/>
            <w:tcBorders>
              <w:top w:val="nil"/>
              <w:left w:val="single" w:sz="18" w:space="0" w:color="auto"/>
              <w:bottom w:val="single" w:sz="8" w:space="0" w:color="auto"/>
              <w:right w:val="single" w:sz="18" w:space="0" w:color="auto"/>
            </w:tcBorders>
            <w:tcMar>
              <w:left w:w="108" w:type="dxa"/>
              <w:right w:w="108" w:type="dxa"/>
            </w:tcMar>
          </w:tcPr>
          <w:p w14:paraId="03EE4E84" w14:textId="77777777" w:rsidR="00560B5D" w:rsidRPr="00E151E6" w:rsidRDefault="00560B5D" w:rsidP="0054164B">
            <w:pPr>
              <w:rPr>
                <w:rFonts w:asciiTheme="majorBidi" w:hAnsiTheme="majorBidi" w:cstheme="majorBidi"/>
                <w:sz w:val="20"/>
                <w:szCs w:val="20"/>
              </w:rPr>
            </w:pPr>
            <w:r w:rsidRPr="002B4667">
              <w:rPr>
                <w:rFonts w:ascii="Times New Roman" w:eastAsia="Times New Roman" w:hAnsi="Times New Roman" w:cs="Times New Roman"/>
                <w:b/>
                <w:bCs/>
              </w:rPr>
              <w:t>Codes</w:t>
            </w:r>
          </w:p>
        </w:tc>
        <w:tc>
          <w:tcPr>
            <w:tcW w:w="9966" w:type="dxa"/>
            <w:tcBorders>
              <w:top w:val="nil"/>
              <w:left w:val="single" w:sz="18" w:space="0" w:color="auto"/>
              <w:bottom w:val="single" w:sz="8" w:space="0" w:color="auto"/>
              <w:right w:val="single" w:sz="18" w:space="0" w:color="auto"/>
            </w:tcBorders>
          </w:tcPr>
          <w:p w14:paraId="6846DA0B" w14:textId="77777777" w:rsidR="00560B5D" w:rsidRPr="002B4667" w:rsidRDefault="00560B5D" w:rsidP="0054164B">
            <w:pPr>
              <w:rPr>
                <w:rFonts w:asciiTheme="majorBidi" w:hAnsiTheme="majorBidi" w:cstheme="majorBidi"/>
                <w:sz w:val="18"/>
                <w:szCs w:val="18"/>
              </w:rPr>
            </w:pPr>
            <w:r w:rsidRPr="002B4667">
              <w:rPr>
                <w:rFonts w:ascii="Times New Roman" w:eastAsia="Times New Roman" w:hAnsi="Times New Roman" w:cs="Times New Roman"/>
                <w:b/>
                <w:bCs/>
              </w:rPr>
              <w:t>Illustrative quotes</w:t>
            </w:r>
          </w:p>
        </w:tc>
      </w:tr>
      <w:tr w:rsidR="00560B5D" w:rsidRPr="002B4667" w14:paraId="46285FE0" w14:textId="77777777" w:rsidTr="0054164B">
        <w:trPr>
          <w:trHeight w:val="120"/>
          <w:jc w:val="center"/>
        </w:trPr>
        <w:tc>
          <w:tcPr>
            <w:tcW w:w="3946" w:type="dxa"/>
            <w:tcBorders>
              <w:top w:val="nil"/>
              <w:left w:val="single" w:sz="18" w:space="0" w:color="auto"/>
              <w:bottom w:val="single" w:sz="8" w:space="0" w:color="auto"/>
              <w:right w:val="single" w:sz="18" w:space="0" w:color="auto"/>
            </w:tcBorders>
            <w:tcMar>
              <w:left w:w="108" w:type="dxa"/>
              <w:right w:w="108" w:type="dxa"/>
            </w:tcMar>
          </w:tcPr>
          <w:p w14:paraId="6EC0C3AA" w14:textId="77777777" w:rsidR="00560B5D" w:rsidRPr="00E151E6" w:rsidRDefault="00560B5D" w:rsidP="0054164B">
            <w:pPr>
              <w:rPr>
                <w:rFonts w:asciiTheme="majorBidi" w:hAnsiTheme="majorBidi" w:cstheme="majorBidi"/>
                <w:sz w:val="20"/>
                <w:szCs w:val="20"/>
              </w:rPr>
            </w:pPr>
            <w:r w:rsidRPr="00E151E6">
              <w:rPr>
                <w:rFonts w:asciiTheme="majorBidi" w:hAnsiTheme="majorBidi" w:cstheme="majorBidi"/>
                <w:sz w:val="20"/>
                <w:szCs w:val="20"/>
              </w:rPr>
              <w:t>Access to primary care</w:t>
            </w:r>
          </w:p>
          <w:p w14:paraId="741F4A11" w14:textId="77777777" w:rsidR="00560B5D" w:rsidRPr="00E151E6" w:rsidRDefault="00560B5D" w:rsidP="00560B5D">
            <w:pPr>
              <w:pStyle w:val="ListParagraph"/>
              <w:numPr>
                <w:ilvl w:val="0"/>
                <w:numId w:val="7"/>
              </w:numPr>
              <w:spacing w:line="240" w:lineRule="auto"/>
              <w:ind w:left="154" w:hanging="142"/>
              <w:rPr>
                <w:rFonts w:asciiTheme="majorBidi" w:eastAsia="Times New Roman" w:hAnsiTheme="majorBidi" w:cstheme="majorBidi"/>
                <w:sz w:val="20"/>
                <w:szCs w:val="20"/>
              </w:rPr>
            </w:pPr>
            <w:r w:rsidRPr="00E151E6">
              <w:rPr>
                <w:rFonts w:asciiTheme="majorBidi" w:eastAsia="Times New Roman" w:hAnsiTheme="majorBidi" w:cstheme="majorBidi"/>
                <w:sz w:val="20"/>
                <w:szCs w:val="20"/>
              </w:rPr>
              <w:t>Lack of consistent GP care in the community</w:t>
            </w:r>
          </w:p>
          <w:p w14:paraId="6F69568C" w14:textId="77777777" w:rsidR="00560B5D" w:rsidRPr="00E151E6" w:rsidRDefault="00560B5D" w:rsidP="00560B5D">
            <w:pPr>
              <w:pStyle w:val="ListParagraph"/>
              <w:numPr>
                <w:ilvl w:val="0"/>
                <w:numId w:val="7"/>
              </w:numPr>
              <w:spacing w:line="240" w:lineRule="auto"/>
              <w:ind w:left="154" w:hanging="142"/>
              <w:rPr>
                <w:rFonts w:asciiTheme="majorBidi" w:eastAsia="Times New Roman" w:hAnsiTheme="majorBidi" w:cstheme="majorBidi"/>
                <w:sz w:val="20"/>
                <w:szCs w:val="20"/>
              </w:rPr>
            </w:pPr>
            <w:r w:rsidRPr="00E151E6">
              <w:rPr>
                <w:rFonts w:asciiTheme="majorBidi" w:eastAsia="Times New Roman" w:hAnsiTheme="majorBidi" w:cstheme="majorBidi"/>
                <w:sz w:val="20"/>
                <w:szCs w:val="20"/>
              </w:rPr>
              <w:t>Limited information on accessing general practitioners (Locations and Appropriate Areas )</w:t>
            </w:r>
          </w:p>
          <w:p w14:paraId="372A3A1D" w14:textId="77777777" w:rsidR="00560B5D" w:rsidRPr="00E151E6" w:rsidRDefault="00560B5D" w:rsidP="00560B5D">
            <w:pPr>
              <w:pStyle w:val="ListParagraph"/>
              <w:numPr>
                <w:ilvl w:val="0"/>
                <w:numId w:val="7"/>
              </w:numPr>
              <w:spacing w:line="240" w:lineRule="auto"/>
              <w:ind w:left="154" w:hanging="142"/>
              <w:rPr>
                <w:rFonts w:asciiTheme="majorBidi" w:eastAsia="Times New Roman" w:hAnsiTheme="majorBidi" w:cstheme="majorBidi"/>
                <w:sz w:val="20"/>
                <w:szCs w:val="20"/>
              </w:rPr>
            </w:pPr>
            <w:r w:rsidRPr="00E151E6">
              <w:rPr>
                <w:rFonts w:asciiTheme="majorBidi" w:eastAsia="Times New Roman" w:hAnsiTheme="majorBidi" w:cstheme="majorBidi"/>
                <w:sz w:val="20"/>
                <w:szCs w:val="20"/>
              </w:rPr>
              <w:t>Challenges in finding bulk billing GPs</w:t>
            </w:r>
          </w:p>
        </w:tc>
        <w:tc>
          <w:tcPr>
            <w:tcW w:w="9966" w:type="dxa"/>
            <w:tcBorders>
              <w:top w:val="nil"/>
              <w:left w:val="single" w:sz="18" w:space="0" w:color="auto"/>
              <w:bottom w:val="single" w:sz="8" w:space="0" w:color="auto"/>
              <w:right w:val="single" w:sz="18" w:space="0" w:color="auto"/>
            </w:tcBorders>
          </w:tcPr>
          <w:p w14:paraId="6A042ABF" w14:textId="77777777" w:rsidR="00560B5D" w:rsidRDefault="00560B5D" w:rsidP="0054164B">
            <w:pPr>
              <w:rPr>
                <w:rFonts w:asciiTheme="majorBidi" w:hAnsiTheme="majorBidi" w:cstheme="majorBidi"/>
                <w:sz w:val="18"/>
                <w:szCs w:val="18"/>
              </w:rPr>
            </w:pPr>
            <w:r w:rsidRPr="002B4667">
              <w:rPr>
                <w:rFonts w:asciiTheme="majorBidi" w:hAnsiTheme="majorBidi" w:cstheme="majorBidi"/>
                <w:sz w:val="18"/>
                <w:szCs w:val="18"/>
              </w:rPr>
              <w:t>“Yeah, the main barriers access to a General practitioner or at least a consistent GP.” (F1P3)</w:t>
            </w:r>
          </w:p>
          <w:p w14:paraId="3CE8D4C7" w14:textId="77777777" w:rsidR="00560B5D" w:rsidRDefault="00560B5D" w:rsidP="0054164B">
            <w:pPr>
              <w:rPr>
                <w:rFonts w:asciiTheme="majorBidi" w:hAnsiTheme="majorBidi" w:cstheme="majorBidi"/>
                <w:sz w:val="18"/>
                <w:szCs w:val="18"/>
              </w:rPr>
            </w:pPr>
            <w:r>
              <w:rPr>
                <w:rFonts w:asciiTheme="majorBidi" w:hAnsiTheme="majorBidi" w:cstheme="majorBidi"/>
                <w:sz w:val="18"/>
                <w:szCs w:val="18"/>
              </w:rPr>
              <w:t>“</w:t>
            </w:r>
            <w:r w:rsidRPr="0026018D">
              <w:rPr>
                <w:rFonts w:asciiTheme="majorBidi" w:hAnsiTheme="majorBidi" w:cstheme="majorBidi"/>
                <w:sz w:val="18"/>
                <w:szCs w:val="18"/>
              </w:rPr>
              <w:t>Very probably the same across the state, but very limited accesses access to the same GP, or the GP you understand your background, as well as a timely appointment, to be able to make a timely appointment to your GP, so those sorts of primary care services just aren't there</w:t>
            </w:r>
            <w:r>
              <w:rPr>
                <w:rFonts w:asciiTheme="majorBidi" w:hAnsiTheme="majorBidi" w:cstheme="majorBidi"/>
                <w:sz w:val="18"/>
                <w:szCs w:val="18"/>
              </w:rPr>
              <w:t>” (</w:t>
            </w:r>
            <w:r w:rsidRPr="002372FB">
              <w:rPr>
                <w:rFonts w:asciiTheme="majorBidi" w:hAnsiTheme="majorBidi" w:cstheme="majorBidi"/>
                <w:sz w:val="18"/>
                <w:szCs w:val="18"/>
              </w:rPr>
              <w:t>F</w:t>
            </w:r>
            <w:r>
              <w:rPr>
                <w:rFonts w:asciiTheme="majorBidi" w:hAnsiTheme="majorBidi" w:cstheme="majorBidi"/>
                <w:sz w:val="18"/>
                <w:szCs w:val="18"/>
              </w:rPr>
              <w:t>3</w:t>
            </w:r>
            <w:r w:rsidRPr="002372FB">
              <w:rPr>
                <w:rFonts w:asciiTheme="majorBidi" w:hAnsiTheme="majorBidi" w:cstheme="majorBidi"/>
                <w:sz w:val="18"/>
                <w:szCs w:val="18"/>
              </w:rPr>
              <w:t>P16</w:t>
            </w:r>
            <w:r>
              <w:rPr>
                <w:rFonts w:asciiTheme="majorBidi" w:hAnsiTheme="majorBidi" w:cstheme="majorBidi"/>
                <w:sz w:val="18"/>
                <w:szCs w:val="18"/>
              </w:rPr>
              <w:t>)</w:t>
            </w:r>
          </w:p>
          <w:p w14:paraId="4B37A5A4" w14:textId="77777777" w:rsidR="00560B5D" w:rsidRDefault="00560B5D" w:rsidP="0054164B">
            <w:pPr>
              <w:tabs>
                <w:tab w:val="left" w:pos="7290"/>
              </w:tabs>
              <w:rPr>
                <w:rFonts w:asciiTheme="majorBidi" w:hAnsiTheme="majorBidi" w:cstheme="majorBidi"/>
                <w:sz w:val="18"/>
                <w:szCs w:val="18"/>
              </w:rPr>
            </w:pPr>
            <w:r>
              <w:rPr>
                <w:rFonts w:asciiTheme="majorBidi" w:hAnsiTheme="majorBidi" w:cstheme="majorBidi"/>
                <w:sz w:val="18"/>
                <w:szCs w:val="18"/>
              </w:rPr>
              <w:t>“</w:t>
            </w:r>
            <w:r w:rsidRPr="00991297">
              <w:rPr>
                <w:rFonts w:asciiTheme="majorBidi" w:hAnsiTheme="majorBidi" w:cstheme="majorBidi"/>
                <w:sz w:val="18"/>
                <w:szCs w:val="18"/>
              </w:rPr>
              <w:t>I think people's access to primary care GPs, is, you know, like it's becoming more difficult</w:t>
            </w:r>
            <w:r w:rsidRPr="00A019DF">
              <w:rPr>
                <w:rFonts w:asciiTheme="majorBidi" w:hAnsiTheme="majorBidi" w:cstheme="majorBidi"/>
                <w:sz w:val="18"/>
                <w:szCs w:val="18"/>
              </w:rPr>
              <w:t xml:space="preserve"> to find bulk billing GP's and so that part of the system then flows into the public system and creates greater pressure.</w:t>
            </w:r>
            <w:r>
              <w:rPr>
                <w:rFonts w:asciiTheme="majorBidi" w:hAnsiTheme="majorBidi" w:cstheme="majorBidi"/>
                <w:sz w:val="18"/>
                <w:szCs w:val="18"/>
              </w:rPr>
              <w:t>” (C3)</w:t>
            </w:r>
          </w:p>
          <w:p w14:paraId="30DA6C21" w14:textId="77777777" w:rsidR="00560B5D" w:rsidRDefault="00560B5D" w:rsidP="0054164B">
            <w:pPr>
              <w:jc w:val="both"/>
              <w:rPr>
                <w:rFonts w:asciiTheme="majorBidi" w:hAnsiTheme="majorBidi" w:cstheme="majorBidi"/>
                <w:sz w:val="18"/>
                <w:szCs w:val="18"/>
              </w:rPr>
            </w:pPr>
            <w:r>
              <w:rPr>
                <w:rFonts w:asciiTheme="majorBidi" w:hAnsiTheme="majorBidi" w:cstheme="majorBidi"/>
                <w:sz w:val="18"/>
                <w:szCs w:val="18"/>
              </w:rPr>
              <w:t>“</w:t>
            </w:r>
            <w:r w:rsidRPr="00A019DF">
              <w:rPr>
                <w:rFonts w:asciiTheme="majorBidi" w:hAnsiTheme="majorBidi" w:cstheme="majorBidi"/>
                <w:sz w:val="18"/>
                <w:szCs w:val="18"/>
              </w:rPr>
              <w:t>Uh and everywhere else, unless you have a healthcare card, you have to pay and it's about $40 to $50.00 out of pocket, and so in the situation where I had a sudden onset of a problem and needing all these different appointments everywhere, you know, like $50.00 out of pocket a pop and the health issue that come up for me stopped me working like I wasn't working. So it you know, created that financial problem on me, which then to get treatment you need to go to the ED Department because you're actually can't afford to go to a GP. So it's definitely a big issue with the flow up here in particular, just because it's such wide a widespread problem, nearly the entire region has no bulk billing.</w:t>
            </w:r>
            <w:r>
              <w:rPr>
                <w:rFonts w:asciiTheme="majorBidi" w:hAnsiTheme="majorBidi" w:cstheme="majorBidi"/>
                <w:sz w:val="18"/>
                <w:szCs w:val="18"/>
              </w:rPr>
              <w:t>” (C2)</w:t>
            </w:r>
          </w:p>
          <w:p w14:paraId="467308E0" w14:textId="77777777" w:rsidR="00560B5D" w:rsidRPr="002B4667" w:rsidRDefault="00560B5D" w:rsidP="0054164B">
            <w:pPr>
              <w:jc w:val="both"/>
              <w:rPr>
                <w:rFonts w:asciiTheme="majorBidi" w:hAnsiTheme="majorBidi" w:cstheme="majorBidi"/>
                <w:sz w:val="18"/>
                <w:szCs w:val="18"/>
                <w:rtl/>
                <w:lang w:bidi="fa-IR"/>
              </w:rPr>
            </w:pPr>
            <w:r>
              <w:rPr>
                <w:rFonts w:asciiTheme="majorBidi" w:hAnsiTheme="majorBidi" w:cstheme="majorBidi"/>
                <w:sz w:val="18"/>
                <w:szCs w:val="18"/>
                <w:lang w:bidi="fa-IR"/>
              </w:rPr>
              <w:t>“</w:t>
            </w:r>
            <w:r w:rsidRPr="00E5733C">
              <w:rPr>
                <w:rFonts w:asciiTheme="majorBidi" w:hAnsiTheme="majorBidi" w:cstheme="majorBidi"/>
                <w:sz w:val="18"/>
                <w:szCs w:val="18"/>
                <w:lang w:bidi="fa-IR"/>
              </w:rPr>
              <w:t>Lots of people, Disabled or otherwise, struggle to follow verbal instructions and need it written down and we cannot always access our GPs quickly after going to the ER due to extensive GP wait times and cost prohibitive care.</w:t>
            </w:r>
            <w:r>
              <w:rPr>
                <w:rFonts w:asciiTheme="majorBidi" w:hAnsiTheme="majorBidi" w:cstheme="majorBidi"/>
                <w:sz w:val="18"/>
                <w:szCs w:val="18"/>
                <w:lang w:bidi="fa-IR"/>
              </w:rPr>
              <w:t>” (C6)</w:t>
            </w:r>
          </w:p>
        </w:tc>
      </w:tr>
      <w:tr w:rsidR="00560B5D" w:rsidRPr="002B4667" w14:paraId="0DAFC5F2" w14:textId="77777777" w:rsidTr="0054164B">
        <w:trPr>
          <w:trHeight w:val="120"/>
          <w:jc w:val="center"/>
        </w:trPr>
        <w:tc>
          <w:tcPr>
            <w:tcW w:w="3946" w:type="dxa"/>
            <w:tcBorders>
              <w:top w:val="nil"/>
              <w:left w:val="single" w:sz="18" w:space="0" w:color="auto"/>
              <w:bottom w:val="single" w:sz="4" w:space="0" w:color="auto"/>
              <w:right w:val="single" w:sz="18" w:space="0" w:color="auto"/>
            </w:tcBorders>
            <w:tcMar>
              <w:left w:w="108" w:type="dxa"/>
              <w:right w:w="108" w:type="dxa"/>
            </w:tcMar>
          </w:tcPr>
          <w:p w14:paraId="15F300CD" w14:textId="77777777" w:rsidR="00560B5D" w:rsidRPr="00E151E6" w:rsidRDefault="00560B5D" w:rsidP="0054164B">
            <w:pPr>
              <w:rPr>
                <w:rFonts w:asciiTheme="majorBidi" w:eastAsia="Times New Roman" w:hAnsiTheme="majorBidi" w:cstheme="majorBidi"/>
                <w:sz w:val="20"/>
                <w:szCs w:val="20"/>
              </w:rPr>
            </w:pPr>
            <w:r w:rsidRPr="00E151E6">
              <w:rPr>
                <w:rFonts w:asciiTheme="majorBidi" w:hAnsiTheme="majorBidi" w:cstheme="majorBidi"/>
                <w:sz w:val="20"/>
                <w:szCs w:val="20"/>
              </w:rPr>
              <w:t>Access challenges in elderly care</w:t>
            </w:r>
          </w:p>
        </w:tc>
        <w:tc>
          <w:tcPr>
            <w:tcW w:w="9966" w:type="dxa"/>
            <w:tcBorders>
              <w:top w:val="nil"/>
              <w:left w:val="single" w:sz="18" w:space="0" w:color="auto"/>
              <w:bottom w:val="single" w:sz="4" w:space="0" w:color="auto"/>
              <w:right w:val="single" w:sz="18" w:space="0" w:color="auto"/>
            </w:tcBorders>
          </w:tcPr>
          <w:p w14:paraId="26726595" w14:textId="77777777" w:rsidR="00560B5D" w:rsidRPr="002B4667" w:rsidRDefault="00560B5D" w:rsidP="0054164B">
            <w:pPr>
              <w:rPr>
                <w:rFonts w:asciiTheme="majorBidi" w:hAnsiTheme="majorBidi" w:cstheme="majorBidi"/>
                <w:sz w:val="18"/>
                <w:szCs w:val="18"/>
              </w:rPr>
            </w:pPr>
            <w:r w:rsidRPr="002B4667">
              <w:rPr>
                <w:rFonts w:asciiTheme="majorBidi" w:hAnsiTheme="majorBidi" w:cstheme="majorBidi"/>
                <w:sz w:val="18"/>
                <w:szCs w:val="18"/>
              </w:rPr>
              <w:t>“Also, I think one of the other barriers is a lot of elderly patients or people sit in the community until they reach crisis point. So it's being able to put in those resources for them and allow them to have the pathways in place.” (F1P5)</w:t>
            </w:r>
          </w:p>
        </w:tc>
      </w:tr>
    </w:tbl>
    <w:p w14:paraId="1B9E6C41" w14:textId="77777777" w:rsidR="009D2F5E" w:rsidRDefault="009D2F5E">
      <w:pPr>
        <w:sectPr w:rsidR="009D2F5E" w:rsidSect="00A9151F">
          <w:pgSz w:w="16838" w:h="11906" w:orient="landscape"/>
          <w:pgMar w:top="1440" w:right="1440" w:bottom="1440" w:left="1440" w:header="708" w:footer="708" w:gutter="0"/>
          <w:cols w:space="708"/>
          <w:docGrid w:linePitch="360"/>
        </w:sectPr>
      </w:pPr>
    </w:p>
    <w:p w14:paraId="5EC30181" w14:textId="61D07605" w:rsidR="00BB5F90" w:rsidRPr="00423169" w:rsidRDefault="00BB5F90" w:rsidP="00BB5F90">
      <w:pPr>
        <w:pStyle w:val="Caption"/>
        <w:keepNext/>
        <w:rPr>
          <w:rFonts w:ascii="Calibri" w:hAnsi="Calibri" w:cs="Calibri"/>
          <w:i w:val="0"/>
          <w:iCs w:val="0"/>
          <w:color w:val="auto"/>
          <w:sz w:val="24"/>
          <w:szCs w:val="24"/>
        </w:rPr>
      </w:pPr>
      <w:r w:rsidRPr="00423169">
        <w:rPr>
          <w:rFonts w:ascii="Calibri" w:hAnsi="Calibri" w:cs="Calibri"/>
          <w:b/>
          <w:bCs/>
          <w:i w:val="0"/>
          <w:iCs w:val="0"/>
          <w:color w:val="auto"/>
          <w:sz w:val="24"/>
          <w:szCs w:val="24"/>
        </w:rPr>
        <w:lastRenderedPageBreak/>
        <w:t xml:space="preserve">Table 4: </w:t>
      </w:r>
      <w:r w:rsidRPr="00423169">
        <w:rPr>
          <w:rFonts w:ascii="Calibri" w:hAnsi="Calibri" w:cs="Calibri"/>
          <w:i w:val="0"/>
          <w:iCs w:val="0"/>
          <w:color w:val="auto"/>
          <w:sz w:val="24"/>
          <w:szCs w:val="24"/>
        </w:rPr>
        <w:t xml:space="preserve">Codes and sample quotes for patient flow </w:t>
      </w:r>
      <w:r w:rsidRPr="00423169">
        <w:rPr>
          <w:rFonts w:ascii="Calibri" w:hAnsi="Calibri" w:cs="Calibri"/>
          <w:b/>
          <w:bCs/>
          <w:i w:val="0"/>
          <w:iCs w:val="0"/>
          <w:color w:val="auto"/>
          <w:sz w:val="24"/>
          <w:szCs w:val="24"/>
        </w:rPr>
        <w:t>challenges of staffing</w:t>
      </w:r>
      <w:r w:rsidRPr="00423169">
        <w:rPr>
          <w:rFonts w:ascii="Calibri" w:hAnsi="Calibri" w:cs="Calibri"/>
          <w:i w:val="0"/>
          <w:iCs w:val="0"/>
          <w:color w:val="auto"/>
          <w:sz w:val="24"/>
          <w:szCs w:val="24"/>
        </w:rPr>
        <w:t xml:space="preserve"> in </w:t>
      </w:r>
      <w:bookmarkStart w:id="5" w:name="_Hlk148552111"/>
      <w:r w:rsidRPr="00423169">
        <w:rPr>
          <w:rFonts w:ascii="Calibri" w:hAnsi="Calibri" w:cs="Calibri"/>
          <w:i w:val="0"/>
          <w:iCs w:val="0"/>
          <w:color w:val="auto"/>
          <w:sz w:val="24"/>
          <w:szCs w:val="24"/>
        </w:rPr>
        <w:t xml:space="preserve">the </w:t>
      </w:r>
      <w:r w:rsidRPr="00423169">
        <w:rPr>
          <w:rFonts w:ascii="Calibri" w:hAnsi="Calibri" w:cs="Calibri"/>
          <w:b/>
          <w:bCs/>
          <w:i w:val="0"/>
          <w:iCs w:val="0"/>
          <w:color w:val="auto"/>
          <w:sz w:val="24"/>
          <w:szCs w:val="24"/>
        </w:rPr>
        <w:t>population category</w:t>
      </w:r>
      <w:bookmarkEnd w:id="5"/>
    </w:p>
    <w:tbl>
      <w:tblPr>
        <w:tblStyle w:val="TableGrid"/>
        <w:tblW w:w="0" w:type="auto"/>
        <w:jc w:val="center"/>
        <w:tblLook w:val="04A0" w:firstRow="1" w:lastRow="0" w:firstColumn="1" w:lastColumn="0" w:noHBand="0" w:noVBand="1"/>
      </w:tblPr>
      <w:tblGrid>
        <w:gridCol w:w="3864"/>
        <w:gridCol w:w="10048"/>
      </w:tblGrid>
      <w:tr w:rsidR="00BB5F90" w:rsidRPr="002B4667" w14:paraId="5CE0EEE7" w14:textId="77777777" w:rsidTr="0054164B">
        <w:trPr>
          <w:trHeight w:val="300"/>
          <w:jc w:val="center"/>
        </w:trPr>
        <w:tc>
          <w:tcPr>
            <w:tcW w:w="0" w:type="auto"/>
            <w:gridSpan w:val="2"/>
            <w:tcBorders>
              <w:top w:val="single" w:sz="18" w:space="0" w:color="auto"/>
              <w:left w:val="single" w:sz="18" w:space="0" w:color="auto"/>
              <w:bottom w:val="single" w:sz="18" w:space="0" w:color="auto"/>
              <w:right w:val="single" w:sz="18" w:space="0" w:color="auto"/>
            </w:tcBorders>
            <w:tcMar>
              <w:left w:w="108" w:type="dxa"/>
              <w:right w:w="108" w:type="dxa"/>
            </w:tcMar>
          </w:tcPr>
          <w:p w14:paraId="7A1D9B6F" w14:textId="77777777" w:rsidR="00BB5F90" w:rsidRPr="002B4667" w:rsidRDefault="00BB5F90"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 Challenges in staffing</w:t>
            </w:r>
          </w:p>
        </w:tc>
      </w:tr>
      <w:tr w:rsidR="00BB5F90" w:rsidRPr="002B4667" w14:paraId="56197424" w14:textId="77777777" w:rsidTr="0054164B">
        <w:trPr>
          <w:trHeight w:val="18"/>
          <w:jc w:val="center"/>
        </w:trPr>
        <w:tc>
          <w:tcPr>
            <w:tcW w:w="0" w:type="auto"/>
            <w:tcBorders>
              <w:top w:val="single" w:sz="18" w:space="0" w:color="auto"/>
              <w:left w:val="single" w:sz="18" w:space="0" w:color="auto"/>
              <w:bottom w:val="single" w:sz="18" w:space="0" w:color="auto"/>
              <w:right w:val="single" w:sz="18" w:space="0" w:color="auto"/>
            </w:tcBorders>
            <w:tcMar>
              <w:left w:w="108" w:type="dxa"/>
              <w:right w:w="108" w:type="dxa"/>
            </w:tcMar>
          </w:tcPr>
          <w:p w14:paraId="3C39FE3E" w14:textId="77777777" w:rsidR="00BB5F90" w:rsidRPr="002B4667" w:rsidRDefault="00BB5F90" w:rsidP="0054164B">
            <w:pPr>
              <w:rPr>
                <w:rFonts w:ascii="Times New Roman" w:eastAsia="Times New Roman" w:hAnsi="Times New Roman" w:cs="Times New Roman"/>
                <w:b/>
                <w:bCs/>
              </w:rPr>
            </w:pPr>
            <w:r w:rsidRPr="002B4667">
              <w:rPr>
                <w:rFonts w:ascii="Times New Roman" w:eastAsia="Times New Roman" w:hAnsi="Times New Roman" w:cs="Times New Roman"/>
                <w:b/>
                <w:bCs/>
              </w:rPr>
              <w:t>Codes</w:t>
            </w:r>
          </w:p>
        </w:tc>
        <w:tc>
          <w:tcPr>
            <w:tcW w:w="0" w:type="auto"/>
            <w:tcBorders>
              <w:top w:val="single" w:sz="18" w:space="0" w:color="auto"/>
              <w:left w:val="single" w:sz="18" w:space="0" w:color="auto"/>
              <w:bottom w:val="single" w:sz="18" w:space="0" w:color="auto"/>
              <w:right w:val="single" w:sz="18" w:space="0" w:color="auto"/>
            </w:tcBorders>
          </w:tcPr>
          <w:p w14:paraId="17DB60B3" w14:textId="77777777" w:rsidR="00BB5F90" w:rsidRPr="002B4667" w:rsidRDefault="00BB5F90" w:rsidP="0054164B">
            <w:pPr>
              <w:rPr>
                <w:rFonts w:ascii="Times New Roman" w:eastAsia="Times New Roman" w:hAnsi="Times New Roman" w:cs="Times New Roman"/>
                <w:b/>
                <w:bCs/>
              </w:rPr>
            </w:pPr>
            <w:r w:rsidRPr="002B4667">
              <w:rPr>
                <w:rFonts w:ascii="Times New Roman" w:eastAsia="Times New Roman" w:hAnsi="Times New Roman" w:cs="Times New Roman"/>
                <w:b/>
                <w:bCs/>
              </w:rPr>
              <w:t>Illustrative quotes</w:t>
            </w:r>
          </w:p>
        </w:tc>
      </w:tr>
      <w:tr w:rsidR="00BB5F90" w:rsidRPr="002B4667" w14:paraId="0248022D" w14:textId="77777777" w:rsidTr="0054164B">
        <w:trPr>
          <w:trHeight w:val="194"/>
          <w:jc w:val="center"/>
        </w:trPr>
        <w:tc>
          <w:tcPr>
            <w:tcW w:w="0" w:type="auto"/>
            <w:tcBorders>
              <w:top w:val="single" w:sz="18" w:space="0" w:color="auto"/>
              <w:left w:val="single" w:sz="18" w:space="0" w:color="auto"/>
              <w:bottom w:val="single" w:sz="8" w:space="0" w:color="auto"/>
              <w:right w:val="single" w:sz="18" w:space="0" w:color="auto"/>
            </w:tcBorders>
            <w:tcMar>
              <w:left w:w="108" w:type="dxa"/>
              <w:right w:w="108" w:type="dxa"/>
            </w:tcMar>
          </w:tcPr>
          <w:p w14:paraId="29895D00" w14:textId="77777777" w:rsidR="00BB5F90" w:rsidRPr="002B4667" w:rsidRDefault="00BB5F90" w:rsidP="0054164B">
            <w:pPr>
              <w:rPr>
                <w:rFonts w:asciiTheme="majorBidi" w:eastAsia="Times New Roman" w:hAnsiTheme="majorBidi" w:cstheme="majorBidi"/>
              </w:rPr>
            </w:pPr>
            <w:r w:rsidRPr="002B4667">
              <w:rPr>
                <w:rFonts w:asciiTheme="majorBidi" w:hAnsiTheme="majorBidi" w:cstheme="majorBidi"/>
              </w:rPr>
              <w:t>Staff burnout</w:t>
            </w:r>
          </w:p>
        </w:tc>
        <w:tc>
          <w:tcPr>
            <w:tcW w:w="0" w:type="auto"/>
            <w:tcBorders>
              <w:top w:val="single" w:sz="18" w:space="0" w:color="auto"/>
              <w:left w:val="single" w:sz="18" w:space="0" w:color="auto"/>
              <w:bottom w:val="single" w:sz="8" w:space="0" w:color="auto"/>
              <w:right w:val="single" w:sz="18" w:space="0" w:color="auto"/>
            </w:tcBorders>
          </w:tcPr>
          <w:p w14:paraId="15C18D43" w14:textId="77777777" w:rsidR="00BB5F90" w:rsidRDefault="00BB5F90" w:rsidP="0054164B">
            <w:pPr>
              <w:jc w:val="both"/>
              <w:rPr>
                <w:rFonts w:asciiTheme="majorBidi" w:hAnsiTheme="majorBidi" w:cstheme="majorBidi"/>
                <w:sz w:val="18"/>
                <w:szCs w:val="18"/>
              </w:rPr>
            </w:pPr>
            <w:r w:rsidRPr="002B4667">
              <w:rPr>
                <w:rFonts w:asciiTheme="majorBidi" w:hAnsiTheme="majorBidi" w:cstheme="majorBidi"/>
                <w:sz w:val="18"/>
                <w:szCs w:val="18"/>
              </w:rPr>
              <w:t xml:space="preserve">“So people are just sort of feeling deflated and burnt out. You know, we experienced that on the daily up at </w:t>
            </w:r>
            <w:r>
              <w:rPr>
                <w:rFonts w:asciiTheme="majorBidi" w:hAnsiTheme="majorBidi" w:cstheme="majorBidi"/>
                <w:sz w:val="18"/>
                <w:szCs w:val="18"/>
              </w:rPr>
              <w:t>…</w:t>
            </w:r>
            <w:r w:rsidRPr="002B4667">
              <w:rPr>
                <w:rFonts w:asciiTheme="majorBidi" w:hAnsiTheme="majorBidi" w:cstheme="majorBidi"/>
                <w:sz w:val="18"/>
                <w:szCs w:val="18"/>
              </w:rPr>
              <w:t xml:space="preserve">, they always punch above their weight often sort of punching out numbers through their ED the same sort of similar as what the </w:t>
            </w:r>
            <w:r>
              <w:rPr>
                <w:rFonts w:asciiTheme="majorBidi" w:hAnsiTheme="majorBidi" w:cstheme="majorBidi"/>
                <w:sz w:val="18"/>
                <w:szCs w:val="18"/>
              </w:rPr>
              <w:t>…</w:t>
            </w:r>
            <w:r w:rsidRPr="002B4667">
              <w:rPr>
                <w:rFonts w:asciiTheme="majorBidi" w:hAnsiTheme="majorBidi" w:cstheme="majorBidi"/>
                <w:sz w:val="18"/>
                <w:szCs w:val="18"/>
              </w:rPr>
              <w:t xml:space="preserve"> was. And yet they've got a capacity of 300% compared to </w:t>
            </w:r>
            <w:r>
              <w:rPr>
                <w:rFonts w:asciiTheme="majorBidi" w:hAnsiTheme="majorBidi" w:cstheme="majorBidi"/>
                <w:sz w:val="18"/>
                <w:szCs w:val="18"/>
              </w:rPr>
              <w:t>…</w:t>
            </w:r>
            <w:r w:rsidRPr="002B4667">
              <w:rPr>
                <w:rFonts w:asciiTheme="majorBidi" w:hAnsiTheme="majorBidi" w:cstheme="majorBidi"/>
                <w:sz w:val="18"/>
                <w:szCs w:val="18"/>
              </w:rPr>
              <w:t xml:space="preserve"> and it's just the burnout from just trying to really just maximise the best that they can.” (F1P4)</w:t>
            </w:r>
          </w:p>
          <w:p w14:paraId="3D550906" w14:textId="77777777" w:rsidR="00BB5F90" w:rsidRPr="002B4667" w:rsidRDefault="00BB5F90" w:rsidP="0054164B">
            <w:pPr>
              <w:jc w:val="both"/>
              <w:rPr>
                <w:rFonts w:asciiTheme="majorBidi" w:hAnsiTheme="majorBidi" w:cstheme="majorBidi"/>
                <w:sz w:val="18"/>
                <w:szCs w:val="18"/>
              </w:rPr>
            </w:pPr>
            <w:r>
              <w:rPr>
                <w:rFonts w:asciiTheme="majorBidi" w:hAnsiTheme="majorBidi" w:cstheme="majorBidi"/>
                <w:sz w:val="18"/>
                <w:szCs w:val="18"/>
              </w:rPr>
              <w:t>“</w:t>
            </w:r>
            <w:r w:rsidRPr="008D6028">
              <w:rPr>
                <w:rFonts w:asciiTheme="majorBidi" w:hAnsiTheme="majorBidi" w:cstheme="majorBidi"/>
                <w:sz w:val="18"/>
                <w:szCs w:val="18"/>
              </w:rPr>
              <w:t>But I feel like, umm, you know, a lot of what happens in in the emergency room or happened during that period for me could boil down to the fact that a lot of these staff had been on their feet for more hours than I can imagine being at work like 16 hours and more</w:t>
            </w:r>
            <w:r>
              <w:rPr>
                <w:rFonts w:asciiTheme="majorBidi" w:hAnsiTheme="majorBidi" w:cstheme="majorBidi"/>
                <w:sz w:val="18"/>
                <w:szCs w:val="18"/>
              </w:rPr>
              <w:t>…</w:t>
            </w:r>
            <w:r w:rsidRPr="00D76258">
              <w:rPr>
                <w:rFonts w:asciiTheme="majorBidi" w:hAnsiTheme="majorBidi" w:cstheme="majorBidi"/>
                <w:sz w:val="18"/>
                <w:szCs w:val="18"/>
              </w:rPr>
              <w:t>you could see that they tried.</w:t>
            </w:r>
            <w:r>
              <w:rPr>
                <w:rFonts w:asciiTheme="majorBidi" w:hAnsiTheme="majorBidi" w:cstheme="majorBidi"/>
                <w:sz w:val="18"/>
                <w:szCs w:val="18"/>
              </w:rPr>
              <w:t>” (C3)</w:t>
            </w:r>
          </w:p>
        </w:tc>
      </w:tr>
      <w:tr w:rsidR="00BB5F90" w:rsidRPr="002B4667" w14:paraId="074C6C00" w14:textId="77777777" w:rsidTr="0054164B">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1F882768" w14:textId="77777777" w:rsidR="00BB5F90" w:rsidRPr="002B4667" w:rsidRDefault="00BB5F90" w:rsidP="0054164B">
            <w:pPr>
              <w:rPr>
                <w:rFonts w:asciiTheme="majorBidi" w:eastAsia="Times New Roman" w:hAnsiTheme="majorBidi" w:cstheme="majorBidi"/>
              </w:rPr>
            </w:pPr>
            <w:r w:rsidRPr="002B4667">
              <w:rPr>
                <w:rFonts w:asciiTheme="majorBidi" w:hAnsiTheme="majorBidi" w:cstheme="majorBidi"/>
              </w:rPr>
              <w:t>Salary disparities</w:t>
            </w:r>
          </w:p>
        </w:tc>
        <w:tc>
          <w:tcPr>
            <w:tcW w:w="0" w:type="auto"/>
            <w:tcBorders>
              <w:top w:val="nil"/>
              <w:left w:val="single" w:sz="18" w:space="0" w:color="auto"/>
              <w:bottom w:val="single" w:sz="8" w:space="0" w:color="auto"/>
              <w:right w:val="single" w:sz="18" w:space="0" w:color="auto"/>
            </w:tcBorders>
          </w:tcPr>
          <w:p w14:paraId="455C76F5" w14:textId="77777777" w:rsidR="00BB5F90" w:rsidRPr="002B4667" w:rsidRDefault="00BB5F90" w:rsidP="0054164B">
            <w:pPr>
              <w:rPr>
                <w:rFonts w:asciiTheme="majorBidi" w:hAnsiTheme="majorBidi" w:cstheme="majorBidi"/>
                <w:sz w:val="18"/>
                <w:szCs w:val="18"/>
              </w:rPr>
            </w:pPr>
            <w:r w:rsidRPr="002B4667">
              <w:rPr>
                <w:rFonts w:asciiTheme="majorBidi" w:hAnsiTheme="majorBidi" w:cstheme="majorBidi"/>
                <w:sz w:val="18"/>
                <w:szCs w:val="18"/>
              </w:rPr>
              <w:t>“And we have a situation by which you will have people locuming in an emergency department doing exactly the same roster but being paid three times as much as the person they're next to.” (F1P2)</w:t>
            </w:r>
          </w:p>
        </w:tc>
      </w:tr>
      <w:tr w:rsidR="00BB5F90" w:rsidRPr="002B4667" w14:paraId="30274488" w14:textId="77777777" w:rsidTr="0054164B">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19D7EB0F" w14:textId="77777777" w:rsidR="00BB5F90" w:rsidRPr="002B4667" w:rsidRDefault="00BB5F90" w:rsidP="0054164B">
            <w:pPr>
              <w:rPr>
                <w:rFonts w:asciiTheme="majorBidi" w:eastAsia="Times New Roman" w:hAnsiTheme="majorBidi" w:cstheme="majorBidi"/>
              </w:rPr>
            </w:pPr>
            <w:r w:rsidRPr="002B4667">
              <w:rPr>
                <w:rFonts w:asciiTheme="majorBidi" w:hAnsiTheme="majorBidi" w:cstheme="majorBidi"/>
              </w:rPr>
              <w:t>Recruitment and retention challenges for experienced medical professionals in remote areas</w:t>
            </w:r>
          </w:p>
        </w:tc>
        <w:tc>
          <w:tcPr>
            <w:tcW w:w="0" w:type="auto"/>
            <w:tcBorders>
              <w:top w:val="nil"/>
              <w:left w:val="single" w:sz="18" w:space="0" w:color="auto"/>
              <w:bottom w:val="single" w:sz="8" w:space="0" w:color="auto"/>
              <w:right w:val="single" w:sz="18" w:space="0" w:color="auto"/>
            </w:tcBorders>
          </w:tcPr>
          <w:p w14:paraId="0B6154A0" w14:textId="77777777" w:rsidR="00BB5F90" w:rsidRDefault="00BB5F90" w:rsidP="0054164B">
            <w:pPr>
              <w:jc w:val="both"/>
              <w:rPr>
                <w:rFonts w:asciiTheme="majorBidi" w:hAnsiTheme="majorBidi" w:cstheme="majorBidi"/>
                <w:sz w:val="18"/>
                <w:szCs w:val="18"/>
              </w:rPr>
            </w:pPr>
            <w:r w:rsidRPr="002B4667">
              <w:rPr>
                <w:rFonts w:asciiTheme="majorBidi" w:hAnsiTheme="majorBidi" w:cstheme="majorBidi"/>
                <w:sz w:val="18"/>
                <w:szCs w:val="18"/>
              </w:rPr>
              <w:t>“So it sort of, you know that that's definitely one of the challenge with, you know, sort of that really high experience workforce just sort of moving into different areas and leaving some vulnerabilities.” (F2P7)</w:t>
            </w:r>
          </w:p>
          <w:p w14:paraId="2FF83E1D" w14:textId="77777777" w:rsidR="00BB5F90" w:rsidRDefault="00BB5F90" w:rsidP="0054164B">
            <w:pPr>
              <w:jc w:val="both"/>
              <w:rPr>
                <w:rFonts w:asciiTheme="majorBidi" w:hAnsiTheme="majorBidi" w:cstheme="majorBidi"/>
                <w:sz w:val="18"/>
                <w:szCs w:val="18"/>
              </w:rPr>
            </w:pPr>
            <w:r>
              <w:rPr>
                <w:rFonts w:asciiTheme="majorBidi" w:hAnsiTheme="majorBidi" w:cstheme="majorBidi"/>
                <w:sz w:val="18"/>
                <w:szCs w:val="18"/>
              </w:rPr>
              <w:t>“</w:t>
            </w:r>
            <w:r w:rsidRPr="00EB46BE">
              <w:rPr>
                <w:rFonts w:asciiTheme="majorBidi" w:hAnsiTheme="majorBidi" w:cstheme="majorBidi"/>
                <w:sz w:val="18"/>
                <w:szCs w:val="18"/>
              </w:rPr>
              <w:t xml:space="preserve">I think it sounds like, you know, across the board, but here at the </w:t>
            </w:r>
            <w:r>
              <w:rPr>
                <w:rFonts w:asciiTheme="majorBidi" w:hAnsiTheme="majorBidi" w:cstheme="majorBidi"/>
                <w:sz w:val="18"/>
                <w:szCs w:val="18"/>
              </w:rPr>
              <w:t>…</w:t>
            </w:r>
            <w:r w:rsidRPr="00EB46BE">
              <w:rPr>
                <w:rFonts w:asciiTheme="majorBidi" w:hAnsiTheme="majorBidi" w:cstheme="majorBidi"/>
                <w:sz w:val="18"/>
                <w:szCs w:val="18"/>
              </w:rPr>
              <w:t>, since COVID, we've lost a lot of experienced staff. And we have a very, very junior nursing workforce and very, very complex patients obviously.</w:t>
            </w:r>
            <w:r>
              <w:rPr>
                <w:rFonts w:asciiTheme="majorBidi" w:hAnsiTheme="majorBidi" w:cstheme="majorBidi"/>
                <w:sz w:val="18"/>
                <w:szCs w:val="18"/>
              </w:rPr>
              <w:t>” (</w:t>
            </w:r>
            <w:r w:rsidRPr="005E24F0">
              <w:rPr>
                <w:rFonts w:asciiTheme="majorBidi" w:hAnsiTheme="majorBidi" w:cstheme="majorBidi"/>
                <w:sz w:val="18"/>
                <w:szCs w:val="18"/>
              </w:rPr>
              <w:t>F</w:t>
            </w:r>
            <w:r>
              <w:rPr>
                <w:rFonts w:asciiTheme="majorBidi" w:hAnsiTheme="majorBidi" w:cstheme="majorBidi"/>
                <w:sz w:val="18"/>
                <w:szCs w:val="18"/>
              </w:rPr>
              <w:t>3</w:t>
            </w:r>
            <w:r w:rsidRPr="005E24F0">
              <w:rPr>
                <w:rFonts w:asciiTheme="majorBidi" w:hAnsiTheme="majorBidi" w:cstheme="majorBidi"/>
                <w:sz w:val="18"/>
                <w:szCs w:val="18"/>
              </w:rPr>
              <w:t>P13</w:t>
            </w:r>
            <w:r>
              <w:rPr>
                <w:rFonts w:asciiTheme="majorBidi" w:hAnsiTheme="majorBidi" w:cstheme="majorBidi"/>
                <w:sz w:val="18"/>
                <w:szCs w:val="18"/>
              </w:rPr>
              <w:t>)</w:t>
            </w:r>
          </w:p>
          <w:p w14:paraId="6173BD05" w14:textId="77777777" w:rsidR="00BB5F90" w:rsidRPr="002B4667" w:rsidRDefault="00BB5F90" w:rsidP="0054164B">
            <w:pPr>
              <w:jc w:val="both"/>
              <w:rPr>
                <w:rFonts w:asciiTheme="majorBidi" w:hAnsiTheme="majorBidi" w:cstheme="majorBidi"/>
                <w:sz w:val="18"/>
                <w:szCs w:val="18"/>
              </w:rPr>
            </w:pPr>
            <w:r>
              <w:rPr>
                <w:rFonts w:asciiTheme="majorBidi" w:hAnsiTheme="majorBidi" w:cstheme="majorBidi"/>
                <w:sz w:val="18"/>
                <w:szCs w:val="18"/>
              </w:rPr>
              <w:t>“</w:t>
            </w:r>
            <w:r w:rsidRPr="0025423E">
              <w:rPr>
                <w:rFonts w:asciiTheme="majorBidi" w:hAnsiTheme="majorBidi" w:cstheme="majorBidi"/>
                <w:sz w:val="18"/>
                <w:szCs w:val="18"/>
              </w:rPr>
              <w:t>But I do think in healthcare there's this expectation on healthcare workers that they will just to make up for the deficits of the system and the inability to retain staff and the stress. Like I really feel like from a system</w:t>
            </w:r>
            <w:r>
              <w:rPr>
                <w:rFonts w:asciiTheme="majorBidi" w:hAnsiTheme="majorBidi" w:cstheme="majorBidi"/>
                <w:sz w:val="18"/>
                <w:szCs w:val="18"/>
              </w:rPr>
              <w:t>” (C3)</w:t>
            </w:r>
          </w:p>
        </w:tc>
      </w:tr>
      <w:tr w:rsidR="00BB5F90" w:rsidRPr="002B4667" w14:paraId="15F09E1A" w14:textId="77777777" w:rsidTr="0054164B">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6D7CD578" w14:textId="77777777" w:rsidR="00BB5F90" w:rsidRPr="002B4667" w:rsidRDefault="00BB5F90" w:rsidP="0054164B">
            <w:pPr>
              <w:rPr>
                <w:rFonts w:asciiTheme="majorBidi" w:eastAsia="Times New Roman" w:hAnsiTheme="majorBidi" w:cstheme="majorBidi"/>
              </w:rPr>
            </w:pPr>
            <w:r w:rsidRPr="002B4667">
              <w:rPr>
                <w:rFonts w:asciiTheme="majorBidi" w:hAnsiTheme="majorBidi" w:cstheme="majorBidi"/>
              </w:rPr>
              <w:t>Patient flow training gap among healthcare workers</w:t>
            </w:r>
          </w:p>
        </w:tc>
        <w:tc>
          <w:tcPr>
            <w:tcW w:w="0" w:type="auto"/>
            <w:tcBorders>
              <w:top w:val="nil"/>
              <w:left w:val="single" w:sz="18" w:space="0" w:color="auto"/>
              <w:bottom w:val="single" w:sz="8" w:space="0" w:color="auto"/>
              <w:right w:val="single" w:sz="18" w:space="0" w:color="auto"/>
            </w:tcBorders>
          </w:tcPr>
          <w:p w14:paraId="6916420B" w14:textId="77777777" w:rsidR="00BB5F90" w:rsidRPr="002B4667" w:rsidRDefault="00BB5F90" w:rsidP="0054164B">
            <w:pPr>
              <w:jc w:val="both"/>
              <w:rPr>
                <w:rFonts w:asciiTheme="majorBidi" w:hAnsiTheme="majorBidi" w:cstheme="majorBidi"/>
                <w:sz w:val="18"/>
                <w:szCs w:val="18"/>
              </w:rPr>
            </w:pPr>
            <w:r w:rsidRPr="002B4667">
              <w:rPr>
                <w:rFonts w:asciiTheme="majorBidi" w:hAnsiTheme="majorBidi" w:cstheme="majorBidi"/>
                <w:sz w:val="18"/>
                <w:szCs w:val="18"/>
              </w:rPr>
              <w:t>“And I don't think we get taught that in medical school or in any of our training apart from emergency medicine, obviously because we have faced the adverse outcomes of access block of overcrowding and adverse patient outcomes, we probably are more aware of the situation whereas the rest of the organisation may not be. And again I don't know. I'm only sort of hypothesising here.” (F2P10)</w:t>
            </w:r>
          </w:p>
        </w:tc>
      </w:tr>
      <w:tr w:rsidR="00BB5F90" w:rsidRPr="002B4667" w14:paraId="52B86EEB" w14:textId="77777777" w:rsidTr="0054164B">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4AEE19D2" w14:textId="77777777" w:rsidR="00BB5F90" w:rsidRPr="002B4667" w:rsidRDefault="00BB5F90" w:rsidP="0054164B">
            <w:pPr>
              <w:rPr>
                <w:rFonts w:asciiTheme="majorBidi" w:eastAsia="Times New Roman" w:hAnsiTheme="majorBidi" w:cstheme="majorBidi"/>
              </w:rPr>
            </w:pPr>
            <w:r w:rsidRPr="002B4667">
              <w:rPr>
                <w:rFonts w:asciiTheme="majorBidi" w:hAnsiTheme="majorBidi" w:cstheme="majorBidi"/>
              </w:rPr>
              <w:t>Healthcare professional departures (reduced hours, career changes, and temporary substitute positions)</w:t>
            </w:r>
          </w:p>
        </w:tc>
        <w:tc>
          <w:tcPr>
            <w:tcW w:w="0" w:type="auto"/>
            <w:tcBorders>
              <w:top w:val="nil"/>
              <w:left w:val="single" w:sz="18" w:space="0" w:color="auto"/>
              <w:bottom w:val="single" w:sz="8" w:space="0" w:color="auto"/>
              <w:right w:val="single" w:sz="18" w:space="0" w:color="auto"/>
            </w:tcBorders>
          </w:tcPr>
          <w:p w14:paraId="2B6166FB" w14:textId="77777777" w:rsidR="00BB5F90" w:rsidRPr="002B4667" w:rsidRDefault="00BB5F90" w:rsidP="0054164B">
            <w:pPr>
              <w:jc w:val="both"/>
              <w:rPr>
                <w:rFonts w:asciiTheme="majorBidi" w:hAnsiTheme="majorBidi" w:cstheme="majorBidi"/>
                <w:sz w:val="18"/>
                <w:szCs w:val="18"/>
              </w:rPr>
            </w:pPr>
            <w:r w:rsidRPr="002B4667">
              <w:rPr>
                <w:rFonts w:asciiTheme="majorBidi" w:hAnsiTheme="majorBidi" w:cstheme="majorBidi"/>
                <w:sz w:val="18"/>
                <w:szCs w:val="18"/>
              </w:rPr>
              <w:t xml:space="preserve">“We are seeing an </w:t>
            </w:r>
            <w:r w:rsidRPr="002B4667">
              <w:rPr>
                <w:rFonts w:ascii="Times New Roman" w:hAnsi="Times New Roman" w:cs="Times New Roman"/>
                <w:sz w:val="18"/>
                <w:szCs w:val="18"/>
              </w:rPr>
              <w:t>exodus at all levels for people who either want to cut down hours, leave the public system entirely, retrain in something else, or go and locum.” (F1P2)</w:t>
            </w:r>
          </w:p>
        </w:tc>
      </w:tr>
      <w:tr w:rsidR="00BB5F90" w:rsidRPr="002B4667" w14:paraId="761C6A28" w14:textId="77777777" w:rsidTr="0054164B">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08840F02" w14:textId="77777777" w:rsidR="00BB5F90" w:rsidRPr="002B4667" w:rsidRDefault="00BB5F90" w:rsidP="0054164B">
            <w:pPr>
              <w:rPr>
                <w:rFonts w:asciiTheme="majorBidi" w:eastAsia="Times New Roman" w:hAnsiTheme="majorBidi" w:cstheme="majorBidi"/>
              </w:rPr>
            </w:pPr>
            <w:r w:rsidRPr="002B4667">
              <w:rPr>
                <w:rFonts w:asciiTheme="majorBidi" w:hAnsiTheme="majorBidi" w:cstheme="majorBidi"/>
              </w:rPr>
              <w:t>Decreasing trainee interest in emergency medicine post-covid</w:t>
            </w:r>
          </w:p>
        </w:tc>
        <w:tc>
          <w:tcPr>
            <w:tcW w:w="0" w:type="auto"/>
            <w:tcBorders>
              <w:top w:val="nil"/>
              <w:left w:val="single" w:sz="18" w:space="0" w:color="auto"/>
              <w:bottom w:val="single" w:sz="8" w:space="0" w:color="auto"/>
              <w:right w:val="single" w:sz="18" w:space="0" w:color="auto"/>
            </w:tcBorders>
          </w:tcPr>
          <w:p w14:paraId="4D4066D7" w14:textId="77777777" w:rsidR="00BB5F90" w:rsidRDefault="00BB5F90" w:rsidP="0054164B">
            <w:pPr>
              <w:jc w:val="both"/>
              <w:rPr>
                <w:rFonts w:asciiTheme="majorBidi" w:hAnsiTheme="majorBidi" w:cstheme="majorBidi"/>
                <w:sz w:val="18"/>
                <w:szCs w:val="18"/>
              </w:rPr>
            </w:pPr>
            <w:r w:rsidRPr="002B4667">
              <w:rPr>
                <w:rFonts w:asciiTheme="majorBidi" w:hAnsiTheme="majorBidi" w:cstheme="majorBidi"/>
                <w:sz w:val="18"/>
                <w:szCs w:val="18"/>
              </w:rPr>
              <w:t>“And particularly post COVID suddenly that fact where you went to work and you had a higher than zero chance of dying on a daily basis kind of made people go, ‘hey, this might not be for us’. And plus it's become an increasingly stressful environment since then. So fewer people are going into training</w:t>
            </w:r>
            <w:r>
              <w:rPr>
                <w:rFonts w:asciiTheme="majorBidi" w:hAnsiTheme="majorBidi" w:cstheme="majorBidi"/>
                <w:sz w:val="18"/>
                <w:szCs w:val="18"/>
              </w:rPr>
              <w:t>.</w:t>
            </w:r>
            <w:r w:rsidRPr="002B4667">
              <w:rPr>
                <w:rFonts w:asciiTheme="majorBidi" w:hAnsiTheme="majorBidi" w:cstheme="majorBidi"/>
                <w:sz w:val="18"/>
                <w:szCs w:val="18"/>
              </w:rPr>
              <w:t>” (F1P2)</w:t>
            </w:r>
          </w:p>
          <w:p w14:paraId="3AB618E7" w14:textId="77777777" w:rsidR="00BB5F90" w:rsidRDefault="00BB5F90" w:rsidP="0054164B">
            <w:pPr>
              <w:jc w:val="both"/>
              <w:rPr>
                <w:rFonts w:asciiTheme="majorBidi" w:hAnsiTheme="majorBidi" w:cstheme="majorBidi"/>
                <w:sz w:val="18"/>
                <w:szCs w:val="18"/>
              </w:rPr>
            </w:pPr>
            <w:r>
              <w:rPr>
                <w:rFonts w:asciiTheme="majorBidi" w:hAnsiTheme="majorBidi" w:cstheme="majorBidi"/>
                <w:sz w:val="18"/>
                <w:szCs w:val="18"/>
              </w:rPr>
              <w:t>“</w:t>
            </w:r>
            <w:r w:rsidRPr="00E3360C">
              <w:rPr>
                <w:rFonts w:asciiTheme="majorBidi" w:hAnsiTheme="majorBidi" w:cstheme="majorBidi"/>
                <w:sz w:val="18"/>
                <w:szCs w:val="18"/>
              </w:rPr>
              <w:t>Another thing that we think is a barrier is I think post-COVID there's been there is significant workforce burnout and there's obviously there's workforce gaps there.</w:t>
            </w:r>
            <w:r>
              <w:rPr>
                <w:rFonts w:asciiTheme="majorBidi" w:hAnsiTheme="majorBidi" w:cstheme="majorBidi"/>
                <w:sz w:val="18"/>
                <w:szCs w:val="18"/>
              </w:rPr>
              <w:t>” (</w:t>
            </w:r>
            <w:r w:rsidRPr="00C1295C">
              <w:rPr>
                <w:rFonts w:asciiTheme="majorBidi" w:hAnsiTheme="majorBidi" w:cstheme="majorBidi"/>
                <w:sz w:val="18"/>
                <w:szCs w:val="18"/>
              </w:rPr>
              <w:t>F3P17</w:t>
            </w:r>
            <w:r>
              <w:rPr>
                <w:rFonts w:asciiTheme="majorBidi" w:hAnsiTheme="majorBidi" w:cstheme="majorBidi"/>
                <w:sz w:val="18"/>
                <w:szCs w:val="18"/>
              </w:rPr>
              <w:t>)</w:t>
            </w:r>
          </w:p>
          <w:p w14:paraId="76E624BD" w14:textId="77777777" w:rsidR="00BB5F90" w:rsidRPr="002B4667" w:rsidRDefault="00BB5F90" w:rsidP="0054164B">
            <w:pPr>
              <w:jc w:val="both"/>
              <w:rPr>
                <w:rFonts w:asciiTheme="majorBidi" w:hAnsiTheme="majorBidi" w:cstheme="majorBidi"/>
                <w:sz w:val="18"/>
                <w:szCs w:val="18"/>
              </w:rPr>
            </w:pPr>
            <w:r>
              <w:rPr>
                <w:rFonts w:asciiTheme="majorBidi" w:hAnsiTheme="majorBidi" w:cstheme="majorBidi"/>
                <w:sz w:val="18"/>
                <w:szCs w:val="18"/>
              </w:rPr>
              <w:t>“</w:t>
            </w:r>
            <w:r w:rsidRPr="0032010D">
              <w:rPr>
                <w:rFonts w:asciiTheme="majorBidi" w:hAnsiTheme="majorBidi" w:cstheme="majorBidi"/>
                <w:sz w:val="18"/>
                <w:szCs w:val="18"/>
              </w:rPr>
              <w:t>But the new generation, yeah, I think there's been there are different expectations of what people would like from their work and their work home life and their where their quality of life outside work</w:t>
            </w:r>
            <w:r>
              <w:rPr>
                <w:rFonts w:asciiTheme="majorBidi" w:hAnsiTheme="majorBidi" w:cstheme="majorBidi"/>
                <w:sz w:val="18"/>
                <w:szCs w:val="18"/>
              </w:rPr>
              <w:t>” (</w:t>
            </w:r>
            <w:r w:rsidRPr="00A857EE">
              <w:rPr>
                <w:rFonts w:asciiTheme="majorBidi" w:hAnsiTheme="majorBidi" w:cstheme="majorBidi"/>
                <w:sz w:val="18"/>
                <w:szCs w:val="18"/>
              </w:rPr>
              <w:t>F3P17</w:t>
            </w:r>
            <w:r>
              <w:rPr>
                <w:rFonts w:asciiTheme="majorBidi" w:hAnsiTheme="majorBidi" w:cstheme="majorBidi"/>
                <w:sz w:val="18"/>
                <w:szCs w:val="18"/>
              </w:rPr>
              <w:t>)</w:t>
            </w:r>
          </w:p>
        </w:tc>
      </w:tr>
      <w:tr w:rsidR="00BB5F90" w:rsidRPr="002B4667" w14:paraId="78A5F899" w14:textId="77777777" w:rsidTr="0054164B">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3B217858" w14:textId="77777777" w:rsidR="00BB5F90" w:rsidRPr="002B4667" w:rsidRDefault="00BB5F90" w:rsidP="0054164B">
            <w:pPr>
              <w:rPr>
                <w:rFonts w:asciiTheme="majorBidi" w:eastAsia="Times New Roman" w:hAnsiTheme="majorBidi" w:cstheme="majorBidi"/>
              </w:rPr>
            </w:pPr>
            <w:r w:rsidRPr="002B4667">
              <w:rPr>
                <w:rFonts w:asciiTheme="majorBidi" w:hAnsiTheme="majorBidi" w:cstheme="majorBidi"/>
              </w:rPr>
              <w:t>Challenge of coping with expanding workload while meeting accreditation requirements</w:t>
            </w:r>
          </w:p>
        </w:tc>
        <w:tc>
          <w:tcPr>
            <w:tcW w:w="0" w:type="auto"/>
            <w:tcBorders>
              <w:top w:val="nil"/>
              <w:left w:val="single" w:sz="18" w:space="0" w:color="auto"/>
              <w:bottom w:val="single" w:sz="8" w:space="0" w:color="auto"/>
              <w:right w:val="single" w:sz="18" w:space="0" w:color="auto"/>
            </w:tcBorders>
          </w:tcPr>
          <w:p w14:paraId="0E128C88" w14:textId="77777777" w:rsidR="00BB5F90" w:rsidRPr="002B4667" w:rsidRDefault="00BB5F90" w:rsidP="0054164B">
            <w:pPr>
              <w:rPr>
                <w:rFonts w:asciiTheme="majorBidi" w:hAnsiTheme="majorBidi" w:cstheme="majorBidi"/>
                <w:sz w:val="18"/>
                <w:szCs w:val="18"/>
              </w:rPr>
            </w:pPr>
            <w:r w:rsidRPr="002B4667">
              <w:rPr>
                <w:rFonts w:asciiTheme="majorBidi" w:hAnsiTheme="majorBidi" w:cstheme="majorBidi"/>
                <w:sz w:val="18"/>
                <w:szCs w:val="18"/>
              </w:rPr>
              <w:t>“But how we provide the capacity for the teams who we're loading so much more on top of them and where you know, staring down the barrel of a, you know, one of the on the spot accreditations.” (F2P6)</w:t>
            </w:r>
          </w:p>
        </w:tc>
      </w:tr>
    </w:tbl>
    <w:p w14:paraId="123EF275" w14:textId="77777777" w:rsidR="00BB5F90" w:rsidRDefault="00BB5F90" w:rsidP="00BB5F90"/>
    <w:tbl>
      <w:tblPr>
        <w:tblStyle w:val="TableGrid"/>
        <w:tblW w:w="0" w:type="auto"/>
        <w:jc w:val="center"/>
        <w:tblLook w:val="04A0" w:firstRow="1" w:lastRow="0" w:firstColumn="1" w:lastColumn="0" w:noHBand="0" w:noVBand="1"/>
      </w:tblPr>
      <w:tblGrid>
        <w:gridCol w:w="3854"/>
        <w:gridCol w:w="10104"/>
      </w:tblGrid>
      <w:tr w:rsidR="00BB5F90" w:rsidRPr="002B4667" w14:paraId="4B98A4C5" w14:textId="77777777" w:rsidTr="0054164B">
        <w:trPr>
          <w:trHeight w:val="120"/>
          <w:jc w:val="center"/>
        </w:trPr>
        <w:tc>
          <w:tcPr>
            <w:tcW w:w="0" w:type="auto"/>
            <w:gridSpan w:val="2"/>
            <w:tcBorders>
              <w:top w:val="nil"/>
              <w:left w:val="nil"/>
              <w:bottom w:val="single" w:sz="4" w:space="0" w:color="auto"/>
              <w:right w:val="nil"/>
            </w:tcBorders>
            <w:tcMar>
              <w:left w:w="108" w:type="dxa"/>
              <w:right w:w="108" w:type="dxa"/>
            </w:tcMar>
          </w:tcPr>
          <w:p w14:paraId="13E82323" w14:textId="728574AE" w:rsidR="00BB5F90" w:rsidRPr="00423169" w:rsidRDefault="00BB5F90" w:rsidP="0054164B">
            <w:pPr>
              <w:pStyle w:val="Caption"/>
              <w:keepNext/>
              <w:rPr>
                <w:rFonts w:ascii="Calibri" w:hAnsi="Calibri" w:cs="Calibri"/>
              </w:rPr>
            </w:pPr>
            <w:bookmarkStart w:id="6" w:name="_Hlk167450245"/>
            <w:r w:rsidRPr="00423169">
              <w:rPr>
                <w:rFonts w:ascii="Calibri" w:hAnsi="Calibri" w:cs="Calibri"/>
                <w:b/>
                <w:bCs/>
                <w:i w:val="0"/>
                <w:iCs w:val="0"/>
                <w:color w:val="auto"/>
                <w:sz w:val="24"/>
                <w:szCs w:val="24"/>
              </w:rPr>
              <w:lastRenderedPageBreak/>
              <w:t xml:space="preserve">Table 4 (Continued). </w:t>
            </w:r>
            <w:r w:rsidRPr="00423169">
              <w:rPr>
                <w:rFonts w:ascii="Calibri" w:hAnsi="Calibri" w:cs="Calibri"/>
                <w:i w:val="0"/>
                <w:iCs w:val="0"/>
                <w:color w:val="auto"/>
                <w:sz w:val="24"/>
                <w:szCs w:val="24"/>
              </w:rPr>
              <w:t xml:space="preserve">Codes and sample quotes for patient flow </w:t>
            </w:r>
            <w:r w:rsidRPr="00423169">
              <w:rPr>
                <w:rFonts w:ascii="Calibri" w:hAnsi="Calibri" w:cs="Calibri"/>
                <w:b/>
                <w:bCs/>
                <w:i w:val="0"/>
                <w:iCs w:val="0"/>
                <w:color w:val="auto"/>
                <w:sz w:val="24"/>
                <w:szCs w:val="24"/>
              </w:rPr>
              <w:t>challenges of staffing</w:t>
            </w:r>
            <w:r w:rsidRPr="00423169">
              <w:rPr>
                <w:rFonts w:ascii="Calibri" w:hAnsi="Calibri" w:cs="Calibri"/>
                <w:i w:val="0"/>
                <w:iCs w:val="0"/>
                <w:color w:val="auto"/>
                <w:sz w:val="24"/>
                <w:szCs w:val="24"/>
              </w:rPr>
              <w:t xml:space="preserve"> in the </w:t>
            </w:r>
            <w:r w:rsidRPr="00423169">
              <w:rPr>
                <w:rFonts w:ascii="Calibri" w:hAnsi="Calibri" w:cs="Calibri"/>
                <w:b/>
                <w:bCs/>
                <w:i w:val="0"/>
                <w:iCs w:val="0"/>
                <w:color w:val="auto"/>
                <w:sz w:val="24"/>
                <w:szCs w:val="24"/>
              </w:rPr>
              <w:t>population category</w:t>
            </w:r>
            <w:bookmarkEnd w:id="6"/>
          </w:p>
        </w:tc>
      </w:tr>
      <w:tr w:rsidR="00BB5F90" w:rsidRPr="002B4667" w14:paraId="11235599" w14:textId="77777777" w:rsidTr="0054164B">
        <w:trPr>
          <w:trHeight w:val="120"/>
          <w:jc w:val="center"/>
        </w:trPr>
        <w:tc>
          <w:tcPr>
            <w:tcW w:w="0" w:type="auto"/>
            <w:tcBorders>
              <w:top w:val="nil"/>
              <w:left w:val="single" w:sz="18" w:space="0" w:color="auto"/>
              <w:bottom w:val="single" w:sz="4" w:space="0" w:color="auto"/>
              <w:right w:val="single" w:sz="18" w:space="0" w:color="auto"/>
            </w:tcBorders>
            <w:tcMar>
              <w:left w:w="108" w:type="dxa"/>
              <w:right w:w="108" w:type="dxa"/>
            </w:tcMar>
          </w:tcPr>
          <w:p w14:paraId="39F5F61B" w14:textId="77777777" w:rsidR="00BB5F90" w:rsidRPr="002B4667" w:rsidRDefault="00BB5F90" w:rsidP="0054164B">
            <w:pPr>
              <w:rPr>
                <w:rFonts w:asciiTheme="majorBidi" w:eastAsia="Times New Roman" w:hAnsiTheme="majorBidi" w:cstheme="majorBidi"/>
              </w:rPr>
            </w:pPr>
            <w:r w:rsidRPr="002B4667">
              <w:rPr>
                <w:rFonts w:asciiTheme="majorBidi" w:hAnsiTheme="majorBidi" w:cstheme="majorBidi"/>
              </w:rPr>
              <w:t>Staffing challenges in the Australian healthcare system (GP sustainability, recruitment, and career choices)</w:t>
            </w:r>
          </w:p>
        </w:tc>
        <w:tc>
          <w:tcPr>
            <w:tcW w:w="0" w:type="auto"/>
            <w:tcBorders>
              <w:top w:val="nil"/>
              <w:left w:val="single" w:sz="18" w:space="0" w:color="auto"/>
              <w:bottom w:val="single" w:sz="4" w:space="0" w:color="auto"/>
              <w:right w:val="single" w:sz="18" w:space="0" w:color="auto"/>
            </w:tcBorders>
          </w:tcPr>
          <w:p w14:paraId="2BEF29CD" w14:textId="77777777" w:rsidR="00BB5F90" w:rsidRPr="002B4667" w:rsidRDefault="00BB5F90" w:rsidP="0054164B">
            <w:pPr>
              <w:rPr>
                <w:rFonts w:asciiTheme="majorBidi" w:hAnsiTheme="majorBidi" w:cstheme="majorBidi"/>
                <w:sz w:val="18"/>
                <w:szCs w:val="18"/>
              </w:rPr>
            </w:pPr>
            <w:r w:rsidRPr="002B4667">
              <w:rPr>
                <w:rFonts w:asciiTheme="majorBidi" w:hAnsiTheme="majorBidi" w:cstheme="majorBidi"/>
                <w:sz w:val="18"/>
                <w:szCs w:val="18"/>
              </w:rPr>
              <w:t>“you know they are very in touch with the whole of Australia and seeing that there's a massive transition to people wanting a lifestyle basis of, you know, especially for rural generalists and stuff like that where I can pick up my family and go and tour around the country for a couple of years and just pick up these different locum positions.” (F1P4)</w:t>
            </w:r>
          </w:p>
        </w:tc>
      </w:tr>
      <w:tr w:rsidR="00BB5F90" w:rsidRPr="002B4667" w14:paraId="2BE014EB" w14:textId="77777777" w:rsidTr="0054164B">
        <w:trPr>
          <w:trHeight w:val="120"/>
          <w:jc w:val="center"/>
        </w:trPr>
        <w:tc>
          <w:tcPr>
            <w:tcW w:w="0" w:type="auto"/>
            <w:tcBorders>
              <w:top w:val="single" w:sz="4" w:space="0" w:color="auto"/>
              <w:left w:val="single" w:sz="18" w:space="0" w:color="auto"/>
              <w:bottom w:val="single" w:sz="8" w:space="0" w:color="auto"/>
              <w:right w:val="single" w:sz="18" w:space="0" w:color="auto"/>
            </w:tcBorders>
            <w:tcMar>
              <w:left w:w="108" w:type="dxa"/>
              <w:right w:w="108" w:type="dxa"/>
            </w:tcMar>
          </w:tcPr>
          <w:p w14:paraId="139783EF" w14:textId="77777777" w:rsidR="00BB5F90" w:rsidRPr="002B4667" w:rsidRDefault="00BB5F90" w:rsidP="0054164B">
            <w:pPr>
              <w:jc w:val="both"/>
              <w:rPr>
                <w:rFonts w:asciiTheme="majorBidi" w:hAnsiTheme="majorBidi" w:cstheme="majorBidi"/>
              </w:rPr>
            </w:pPr>
            <w:r w:rsidRPr="006C5903">
              <w:rPr>
                <w:rFonts w:asciiTheme="majorBidi" w:hAnsiTheme="majorBidi" w:cstheme="majorBidi"/>
              </w:rPr>
              <w:t xml:space="preserve">Lack of support for healthcare professionals </w:t>
            </w:r>
          </w:p>
        </w:tc>
        <w:tc>
          <w:tcPr>
            <w:tcW w:w="0" w:type="auto"/>
            <w:tcBorders>
              <w:top w:val="single" w:sz="4" w:space="0" w:color="auto"/>
              <w:left w:val="single" w:sz="18" w:space="0" w:color="auto"/>
              <w:bottom w:val="single" w:sz="8" w:space="0" w:color="auto"/>
              <w:right w:val="single" w:sz="18" w:space="0" w:color="auto"/>
            </w:tcBorders>
          </w:tcPr>
          <w:p w14:paraId="36AD27E4" w14:textId="77777777" w:rsidR="00BB5F90" w:rsidRPr="002B4667" w:rsidRDefault="00BB5F90" w:rsidP="0054164B">
            <w:pPr>
              <w:jc w:val="both"/>
              <w:rPr>
                <w:rFonts w:asciiTheme="majorBidi" w:hAnsiTheme="majorBidi" w:cstheme="majorBidi"/>
                <w:sz w:val="18"/>
                <w:szCs w:val="18"/>
              </w:rPr>
            </w:pPr>
            <w:r>
              <w:rPr>
                <w:rFonts w:asciiTheme="majorBidi" w:hAnsiTheme="majorBidi" w:cstheme="majorBidi"/>
                <w:sz w:val="18"/>
                <w:szCs w:val="18"/>
              </w:rPr>
              <w:t>“</w:t>
            </w:r>
            <w:r w:rsidRPr="006C5903">
              <w:rPr>
                <w:rFonts w:asciiTheme="majorBidi" w:hAnsiTheme="majorBidi" w:cstheme="majorBidi"/>
                <w:sz w:val="18"/>
                <w:szCs w:val="18"/>
              </w:rPr>
              <w:t>There's no… it's all just a bunch of people going to work trying to do the right thing, but the system itself not necessarily supporting them to do that and in fact asking them to do what is essentially I think superhuman and that is to work those long hours and also maintain a level of equanimity and emotional stability. Like a lot of the people that I dealt with were so highly stressed that there was probably no way they could have really provided good quality patient care like and you could see that they tried.</w:t>
            </w:r>
            <w:r>
              <w:rPr>
                <w:rFonts w:asciiTheme="majorBidi" w:hAnsiTheme="majorBidi" w:cstheme="majorBidi"/>
                <w:sz w:val="18"/>
                <w:szCs w:val="18"/>
              </w:rPr>
              <w:t>” (C4)</w:t>
            </w:r>
          </w:p>
        </w:tc>
      </w:tr>
    </w:tbl>
    <w:p w14:paraId="4E8F52F6" w14:textId="77777777" w:rsidR="00BB5F90" w:rsidRDefault="00BB5F90" w:rsidP="00BB5F90">
      <w:pPr>
        <w:pStyle w:val="Caption"/>
        <w:keepNext/>
        <w:rPr>
          <w:b/>
          <w:bCs/>
          <w:i w:val="0"/>
          <w:iCs w:val="0"/>
          <w:color w:val="auto"/>
          <w:sz w:val="24"/>
          <w:szCs w:val="24"/>
          <w:lang w:val="en-AU"/>
        </w:rPr>
        <w:sectPr w:rsidR="00BB5F90" w:rsidSect="00BB5F90">
          <w:pgSz w:w="16838" w:h="11906" w:orient="landscape"/>
          <w:pgMar w:top="1440" w:right="1440" w:bottom="1440" w:left="1440" w:header="720" w:footer="720" w:gutter="0"/>
          <w:cols w:space="708"/>
        </w:sectPr>
      </w:pPr>
    </w:p>
    <w:p w14:paraId="7A2CC942" w14:textId="18AA5A39" w:rsidR="00C36E45" w:rsidRDefault="00C36E45" w:rsidP="00C36E45">
      <w:pPr>
        <w:pStyle w:val="Caption"/>
        <w:keepNext/>
        <w:rPr>
          <w:rFonts w:ascii="Calibri" w:hAnsi="Calibri" w:cs="Calibri"/>
          <w:i w:val="0"/>
          <w:iCs w:val="0"/>
          <w:color w:val="auto"/>
          <w:sz w:val="24"/>
          <w:szCs w:val="24"/>
        </w:rPr>
      </w:pPr>
      <w:r w:rsidRPr="00C36E45">
        <w:rPr>
          <w:rFonts w:ascii="Calibri" w:hAnsi="Calibri" w:cs="Calibri"/>
          <w:b/>
          <w:bCs/>
          <w:i w:val="0"/>
          <w:iCs w:val="0"/>
          <w:color w:val="auto"/>
          <w:sz w:val="24"/>
          <w:szCs w:val="24"/>
        </w:rPr>
        <w:lastRenderedPageBreak/>
        <w:t xml:space="preserve">Table </w:t>
      </w:r>
      <w:r>
        <w:rPr>
          <w:rFonts w:ascii="Calibri" w:hAnsi="Calibri" w:cs="Calibri"/>
          <w:b/>
          <w:bCs/>
          <w:i w:val="0"/>
          <w:iCs w:val="0"/>
          <w:color w:val="auto"/>
          <w:sz w:val="24"/>
          <w:szCs w:val="24"/>
        </w:rPr>
        <w:t>5</w:t>
      </w:r>
      <w:r w:rsidRPr="00C36E45">
        <w:rPr>
          <w:rFonts w:ascii="Calibri" w:hAnsi="Calibri" w:cs="Calibri"/>
          <w:b/>
          <w:bCs/>
          <w:i w:val="0"/>
          <w:iCs w:val="0"/>
          <w:color w:val="auto"/>
          <w:sz w:val="24"/>
          <w:szCs w:val="24"/>
        </w:rPr>
        <w:t xml:space="preserve">: </w:t>
      </w:r>
      <w:r w:rsidRPr="00C36E45">
        <w:rPr>
          <w:rFonts w:ascii="Calibri" w:hAnsi="Calibri" w:cs="Calibri"/>
          <w:i w:val="0"/>
          <w:iCs w:val="0"/>
          <w:color w:val="auto"/>
          <w:sz w:val="24"/>
          <w:szCs w:val="24"/>
        </w:rPr>
        <w:t xml:space="preserve">Codes and sample quotes for patient flow </w:t>
      </w:r>
      <w:r w:rsidRPr="00C36E45">
        <w:rPr>
          <w:rFonts w:ascii="Calibri" w:hAnsi="Calibri" w:cs="Calibri"/>
          <w:b/>
          <w:bCs/>
          <w:i w:val="0"/>
          <w:iCs w:val="0"/>
          <w:color w:val="auto"/>
          <w:sz w:val="24"/>
          <w:szCs w:val="24"/>
        </w:rPr>
        <w:t>challenges of inequities in access to high-quality care services</w:t>
      </w:r>
      <w:r w:rsidRPr="00C36E45">
        <w:rPr>
          <w:rFonts w:ascii="Calibri" w:hAnsi="Calibri" w:cs="Calibri"/>
          <w:i w:val="0"/>
          <w:iCs w:val="0"/>
          <w:color w:val="auto"/>
          <w:sz w:val="24"/>
          <w:szCs w:val="24"/>
        </w:rPr>
        <w:t xml:space="preserve"> in the population category</w:t>
      </w:r>
    </w:p>
    <w:tbl>
      <w:tblPr>
        <w:tblStyle w:val="TableGrid"/>
        <w:tblW w:w="0" w:type="auto"/>
        <w:jc w:val="center"/>
        <w:tblLook w:val="04A0" w:firstRow="1" w:lastRow="0" w:firstColumn="1" w:lastColumn="0" w:noHBand="0" w:noVBand="1"/>
      </w:tblPr>
      <w:tblGrid>
        <w:gridCol w:w="3521"/>
        <w:gridCol w:w="10391"/>
      </w:tblGrid>
      <w:tr w:rsidR="0019363A" w:rsidRPr="002B4667" w14:paraId="34F92470" w14:textId="77777777" w:rsidTr="0054164B">
        <w:trPr>
          <w:trHeight w:val="300"/>
          <w:jc w:val="center"/>
        </w:trPr>
        <w:tc>
          <w:tcPr>
            <w:tcW w:w="0" w:type="auto"/>
            <w:gridSpan w:val="2"/>
            <w:tcBorders>
              <w:top w:val="single" w:sz="18" w:space="0" w:color="auto"/>
              <w:left w:val="single" w:sz="18" w:space="0" w:color="auto"/>
              <w:bottom w:val="single" w:sz="18" w:space="0" w:color="auto"/>
              <w:right w:val="single" w:sz="18" w:space="0" w:color="auto"/>
            </w:tcBorders>
            <w:tcMar>
              <w:left w:w="108" w:type="dxa"/>
              <w:right w:w="108" w:type="dxa"/>
            </w:tcMar>
          </w:tcPr>
          <w:p w14:paraId="2F0D86CD" w14:textId="77777777" w:rsidR="0019363A" w:rsidRPr="002B4667" w:rsidRDefault="0019363A"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 xml:space="preserve">Subcategory: </w:t>
            </w:r>
            <w:r>
              <w:rPr>
                <w:rFonts w:ascii="Times New Roman" w:eastAsia="Times New Roman" w:hAnsi="Times New Roman" w:cs="Times New Roman"/>
                <w:b/>
                <w:bCs/>
                <w:sz w:val="24"/>
                <w:szCs w:val="24"/>
              </w:rPr>
              <w:t>C</w:t>
            </w:r>
            <w:r w:rsidRPr="00657A2C">
              <w:rPr>
                <w:rFonts w:ascii="Times New Roman" w:eastAsia="Times New Roman" w:hAnsi="Times New Roman" w:cs="Times New Roman"/>
                <w:b/>
                <w:bCs/>
                <w:sz w:val="24"/>
                <w:szCs w:val="24"/>
              </w:rPr>
              <w:t>hallenges of inequities in access to high-quality care services</w:t>
            </w:r>
          </w:p>
        </w:tc>
      </w:tr>
      <w:tr w:rsidR="0019363A" w:rsidRPr="002B4667" w14:paraId="105571BD" w14:textId="77777777" w:rsidTr="0054164B">
        <w:trPr>
          <w:trHeight w:val="18"/>
          <w:jc w:val="center"/>
        </w:trPr>
        <w:tc>
          <w:tcPr>
            <w:tcW w:w="3521" w:type="dxa"/>
            <w:tcBorders>
              <w:top w:val="single" w:sz="18" w:space="0" w:color="auto"/>
              <w:left w:val="single" w:sz="18" w:space="0" w:color="auto"/>
              <w:bottom w:val="single" w:sz="18" w:space="0" w:color="auto"/>
              <w:right w:val="single" w:sz="18" w:space="0" w:color="auto"/>
            </w:tcBorders>
            <w:tcMar>
              <w:left w:w="108" w:type="dxa"/>
              <w:right w:w="108" w:type="dxa"/>
            </w:tcMar>
          </w:tcPr>
          <w:p w14:paraId="54F7BED8" w14:textId="77777777" w:rsidR="0019363A" w:rsidRPr="002B4667" w:rsidRDefault="0019363A" w:rsidP="0054164B">
            <w:pPr>
              <w:rPr>
                <w:rFonts w:ascii="Times New Roman" w:eastAsia="Times New Roman" w:hAnsi="Times New Roman" w:cs="Times New Roman"/>
                <w:b/>
                <w:bCs/>
              </w:rPr>
            </w:pPr>
            <w:r w:rsidRPr="002B4667">
              <w:rPr>
                <w:rFonts w:ascii="Times New Roman" w:eastAsia="Times New Roman" w:hAnsi="Times New Roman" w:cs="Times New Roman"/>
                <w:b/>
                <w:bCs/>
              </w:rPr>
              <w:t>Codes</w:t>
            </w:r>
          </w:p>
        </w:tc>
        <w:tc>
          <w:tcPr>
            <w:tcW w:w="10391" w:type="dxa"/>
            <w:tcBorders>
              <w:top w:val="single" w:sz="18" w:space="0" w:color="auto"/>
              <w:left w:val="single" w:sz="18" w:space="0" w:color="auto"/>
              <w:bottom w:val="single" w:sz="18" w:space="0" w:color="auto"/>
              <w:right w:val="single" w:sz="18" w:space="0" w:color="auto"/>
            </w:tcBorders>
          </w:tcPr>
          <w:p w14:paraId="3F613C5C" w14:textId="77777777" w:rsidR="0019363A" w:rsidRPr="002B4667" w:rsidRDefault="0019363A" w:rsidP="0054164B">
            <w:pPr>
              <w:rPr>
                <w:rFonts w:ascii="Times New Roman" w:eastAsia="Times New Roman" w:hAnsi="Times New Roman" w:cs="Times New Roman"/>
                <w:b/>
                <w:bCs/>
              </w:rPr>
            </w:pPr>
            <w:r w:rsidRPr="002B4667">
              <w:rPr>
                <w:rFonts w:ascii="Times New Roman" w:eastAsia="Times New Roman" w:hAnsi="Times New Roman" w:cs="Times New Roman"/>
                <w:b/>
                <w:bCs/>
              </w:rPr>
              <w:t>Illustrative quotes</w:t>
            </w:r>
          </w:p>
        </w:tc>
      </w:tr>
      <w:tr w:rsidR="0019363A" w:rsidRPr="002B4667" w14:paraId="31E1C9F2" w14:textId="77777777" w:rsidTr="0054164B">
        <w:trPr>
          <w:trHeight w:val="194"/>
          <w:jc w:val="center"/>
        </w:trPr>
        <w:tc>
          <w:tcPr>
            <w:tcW w:w="3521" w:type="dxa"/>
            <w:tcBorders>
              <w:top w:val="single" w:sz="18" w:space="0" w:color="auto"/>
              <w:left w:val="single" w:sz="18" w:space="0" w:color="auto"/>
              <w:bottom w:val="single" w:sz="8" w:space="0" w:color="auto"/>
              <w:right w:val="single" w:sz="18" w:space="0" w:color="auto"/>
            </w:tcBorders>
            <w:tcMar>
              <w:left w:w="108" w:type="dxa"/>
              <w:right w:w="108" w:type="dxa"/>
            </w:tcMar>
          </w:tcPr>
          <w:p w14:paraId="38F90ABF" w14:textId="77777777" w:rsidR="0019363A" w:rsidRPr="009030A0" w:rsidRDefault="0019363A" w:rsidP="0054164B">
            <w:pPr>
              <w:rPr>
                <w:rFonts w:asciiTheme="majorBidi" w:eastAsia="Times New Roman" w:hAnsiTheme="majorBidi" w:cstheme="majorBidi"/>
              </w:rPr>
            </w:pPr>
            <w:r w:rsidRPr="009030A0">
              <w:rPr>
                <w:rFonts w:asciiTheme="majorBidi" w:hAnsiTheme="majorBidi" w:cstheme="majorBidi"/>
              </w:rPr>
              <w:t>Financial barrier to GP access</w:t>
            </w:r>
          </w:p>
        </w:tc>
        <w:tc>
          <w:tcPr>
            <w:tcW w:w="10391" w:type="dxa"/>
            <w:tcBorders>
              <w:top w:val="single" w:sz="18" w:space="0" w:color="auto"/>
              <w:left w:val="single" w:sz="18" w:space="0" w:color="auto"/>
              <w:bottom w:val="single" w:sz="8" w:space="0" w:color="auto"/>
              <w:right w:val="single" w:sz="18" w:space="0" w:color="auto"/>
            </w:tcBorders>
          </w:tcPr>
          <w:p w14:paraId="451E05DF" w14:textId="77777777" w:rsidR="0019363A" w:rsidRDefault="0019363A" w:rsidP="0054164B">
            <w:pPr>
              <w:jc w:val="both"/>
              <w:rPr>
                <w:rFonts w:asciiTheme="majorBidi" w:hAnsiTheme="majorBidi" w:cstheme="majorBidi"/>
                <w:sz w:val="18"/>
                <w:szCs w:val="18"/>
              </w:rPr>
            </w:pPr>
            <w:r>
              <w:rPr>
                <w:rFonts w:asciiTheme="majorBidi" w:hAnsiTheme="majorBidi" w:cstheme="majorBidi"/>
                <w:sz w:val="18"/>
                <w:szCs w:val="18"/>
              </w:rPr>
              <w:t>“</w:t>
            </w:r>
            <w:r w:rsidRPr="00BD0445">
              <w:rPr>
                <w:rFonts w:asciiTheme="majorBidi" w:hAnsiTheme="majorBidi" w:cstheme="majorBidi"/>
                <w:sz w:val="18"/>
                <w:szCs w:val="18"/>
              </w:rPr>
              <w:t>Yeah, the cost to see a GP, some people in our remit don't have that kind of spare money, that sort of cash even, we go $30.00. But when you've got, you know, four or five kids and you can't afford it, you've got to go out three or four times. It's actually, it's really changed certainly what presents through our doors.</w:t>
            </w:r>
            <w:r>
              <w:rPr>
                <w:rFonts w:asciiTheme="majorBidi" w:hAnsiTheme="majorBidi" w:cstheme="majorBidi"/>
                <w:sz w:val="18"/>
                <w:szCs w:val="18"/>
              </w:rPr>
              <w:t>” (</w:t>
            </w:r>
            <w:r w:rsidRPr="005D5807">
              <w:rPr>
                <w:rFonts w:asciiTheme="majorBidi" w:hAnsiTheme="majorBidi" w:cstheme="majorBidi"/>
                <w:sz w:val="18"/>
                <w:szCs w:val="18"/>
              </w:rPr>
              <w:t>F</w:t>
            </w:r>
            <w:r>
              <w:rPr>
                <w:rFonts w:asciiTheme="majorBidi" w:hAnsiTheme="majorBidi" w:cstheme="majorBidi"/>
                <w:sz w:val="18"/>
                <w:szCs w:val="18"/>
              </w:rPr>
              <w:t>3</w:t>
            </w:r>
            <w:r w:rsidRPr="005D5807">
              <w:rPr>
                <w:rFonts w:asciiTheme="majorBidi" w:hAnsiTheme="majorBidi" w:cstheme="majorBidi"/>
                <w:sz w:val="18"/>
                <w:szCs w:val="18"/>
              </w:rPr>
              <w:t>P16</w:t>
            </w:r>
            <w:r>
              <w:rPr>
                <w:rFonts w:asciiTheme="majorBidi" w:hAnsiTheme="majorBidi" w:cstheme="majorBidi"/>
                <w:sz w:val="18"/>
                <w:szCs w:val="18"/>
              </w:rPr>
              <w:t>)</w:t>
            </w:r>
          </w:p>
          <w:p w14:paraId="2BD4169A" w14:textId="77777777" w:rsidR="0019363A" w:rsidRDefault="0019363A" w:rsidP="0054164B">
            <w:pPr>
              <w:jc w:val="both"/>
              <w:rPr>
                <w:rFonts w:asciiTheme="majorBidi" w:hAnsiTheme="majorBidi" w:cstheme="majorBidi"/>
                <w:sz w:val="18"/>
                <w:szCs w:val="18"/>
              </w:rPr>
            </w:pPr>
            <w:r w:rsidRPr="00692359">
              <w:rPr>
                <w:rFonts w:asciiTheme="majorBidi" w:hAnsiTheme="majorBidi" w:cstheme="majorBidi"/>
                <w:sz w:val="18"/>
                <w:szCs w:val="18"/>
              </w:rPr>
              <w:t>“GPs offer a fantastic value for money for the service they provide, but I think that they're perhaps have been gradually underfunded. And access and availability of GPs is certainly something that patients use as a factor for why they're seeking care in emergency department.” (F</w:t>
            </w:r>
            <w:r>
              <w:rPr>
                <w:rFonts w:asciiTheme="majorBidi" w:hAnsiTheme="majorBidi" w:cstheme="majorBidi"/>
                <w:sz w:val="18"/>
                <w:szCs w:val="18"/>
              </w:rPr>
              <w:t>3</w:t>
            </w:r>
            <w:r w:rsidRPr="00692359">
              <w:rPr>
                <w:rFonts w:asciiTheme="majorBidi" w:hAnsiTheme="majorBidi" w:cstheme="majorBidi"/>
                <w:sz w:val="18"/>
                <w:szCs w:val="18"/>
              </w:rPr>
              <w:t>P17)</w:t>
            </w:r>
          </w:p>
          <w:p w14:paraId="0273DC94" w14:textId="77777777" w:rsidR="0019363A" w:rsidRPr="002B4667" w:rsidRDefault="0019363A" w:rsidP="0054164B">
            <w:pPr>
              <w:jc w:val="both"/>
              <w:rPr>
                <w:rFonts w:asciiTheme="majorBidi" w:hAnsiTheme="majorBidi" w:cstheme="majorBidi"/>
                <w:sz w:val="18"/>
                <w:szCs w:val="18"/>
              </w:rPr>
            </w:pPr>
            <w:r w:rsidRPr="002B4667">
              <w:rPr>
                <w:rFonts w:asciiTheme="majorBidi" w:hAnsiTheme="majorBidi" w:cstheme="majorBidi"/>
                <w:sz w:val="18"/>
                <w:szCs w:val="18"/>
              </w:rPr>
              <w:t>“</w:t>
            </w:r>
            <w:r w:rsidRPr="00A36A24">
              <w:rPr>
                <w:rFonts w:asciiTheme="majorBidi" w:hAnsiTheme="majorBidi" w:cstheme="majorBidi"/>
                <w:sz w:val="18"/>
                <w:szCs w:val="18"/>
              </w:rPr>
              <w:t>So it you know, created that financial problem on me, which then to get treatment you need to go to the ED Department because you're actually can't afford to go to a GP. So it's definitely a big issue with the flow up here in particular, just because it's such wide a widespread problem, nearly the entire region has no bulk billing.</w:t>
            </w:r>
            <w:r>
              <w:rPr>
                <w:rFonts w:asciiTheme="majorBidi" w:hAnsiTheme="majorBidi" w:cstheme="majorBidi"/>
                <w:sz w:val="18"/>
                <w:szCs w:val="18"/>
              </w:rPr>
              <w:t>” (C2) “</w:t>
            </w:r>
            <w:r w:rsidRPr="006A4C3C">
              <w:rPr>
                <w:rFonts w:asciiTheme="majorBidi" w:hAnsiTheme="majorBidi" w:cstheme="majorBidi"/>
                <w:sz w:val="18"/>
                <w:szCs w:val="18"/>
              </w:rPr>
              <w:t>i agree lack of bulk billing availablity is putting enormous burden on the ED departments</w:t>
            </w:r>
            <w:r>
              <w:rPr>
                <w:rFonts w:asciiTheme="majorBidi" w:hAnsiTheme="majorBidi" w:cstheme="majorBidi"/>
                <w:sz w:val="18"/>
                <w:szCs w:val="18"/>
              </w:rPr>
              <w:t>” (C2)</w:t>
            </w:r>
          </w:p>
        </w:tc>
      </w:tr>
      <w:tr w:rsidR="0019363A" w:rsidRPr="002B4667" w14:paraId="4E22734D" w14:textId="77777777" w:rsidTr="0054164B">
        <w:trPr>
          <w:trHeight w:val="120"/>
          <w:jc w:val="center"/>
        </w:trPr>
        <w:tc>
          <w:tcPr>
            <w:tcW w:w="3521" w:type="dxa"/>
            <w:tcBorders>
              <w:top w:val="nil"/>
              <w:left w:val="single" w:sz="18" w:space="0" w:color="auto"/>
              <w:bottom w:val="single" w:sz="8" w:space="0" w:color="auto"/>
              <w:right w:val="single" w:sz="18" w:space="0" w:color="auto"/>
            </w:tcBorders>
            <w:tcMar>
              <w:left w:w="108" w:type="dxa"/>
              <w:right w:w="108" w:type="dxa"/>
            </w:tcMar>
          </w:tcPr>
          <w:p w14:paraId="3E0D1AE3" w14:textId="77777777" w:rsidR="0019363A" w:rsidRPr="00693A3A" w:rsidRDefault="0019363A" w:rsidP="0054164B">
            <w:pPr>
              <w:rPr>
                <w:rFonts w:asciiTheme="majorBidi" w:hAnsiTheme="majorBidi" w:cstheme="majorBidi"/>
              </w:rPr>
            </w:pPr>
            <w:r w:rsidRPr="00693A3A">
              <w:rPr>
                <w:rFonts w:asciiTheme="majorBidi" w:hAnsiTheme="majorBidi" w:cstheme="majorBidi"/>
              </w:rPr>
              <w:t xml:space="preserve">Healthcare disparities </w:t>
            </w:r>
          </w:p>
          <w:p w14:paraId="17CD5C5F" w14:textId="77777777" w:rsidR="0019363A" w:rsidRPr="00693A3A" w:rsidRDefault="0019363A" w:rsidP="0019363A">
            <w:pPr>
              <w:pStyle w:val="ListParagraph"/>
              <w:numPr>
                <w:ilvl w:val="0"/>
                <w:numId w:val="9"/>
              </w:numPr>
              <w:spacing w:line="240" w:lineRule="auto"/>
              <w:ind w:left="151" w:hanging="142"/>
              <w:rPr>
                <w:rFonts w:asciiTheme="majorBidi" w:eastAsia="Times New Roman" w:hAnsiTheme="majorBidi" w:cstheme="majorBidi"/>
              </w:rPr>
            </w:pPr>
            <w:r w:rsidRPr="00693A3A">
              <w:rPr>
                <w:rFonts w:asciiTheme="majorBidi" w:hAnsiTheme="majorBidi" w:cstheme="majorBidi"/>
              </w:rPr>
              <w:t xml:space="preserve">Cultural inclusivity, </w:t>
            </w:r>
          </w:p>
          <w:p w14:paraId="1F352DC5" w14:textId="77777777" w:rsidR="0019363A" w:rsidRPr="00693A3A" w:rsidRDefault="0019363A" w:rsidP="0019363A">
            <w:pPr>
              <w:pStyle w:val="ListParagraph"/>
              <w:numPr>
                <w:ilvl w:val="0"/>
                <w:numId w:val="9"/>
              </w:numPr>
              <w:spacing w:line="240" w:lineRule="auto"/>
              <w:ind w:left="151" w:hanging="142"/>
              <w:rPr>
                <w:rFonts w:asciiTheme="majorBidi" w:eastAsia="Times New Roman" w:hAnsiTheme="majorBidi" w:cstheme="majorBidi"/>
              </w:rPr>
            </w:pPr>
            <w:r w:rsidRPr="00693A3A">
              <w:rPr>
                <w:rFonts w:asciiTheme="majorBidi" w:eastAsia="Times New Roman" w:hAnsiTheme="majorBidi" w:cstheme="majorBidi"/>
              </w:rPr>
              <w:t>Gender</w:t>
            </w:r>
          </w:p>
        </w:tc>
        <w:tc>
          <w:tcPr>
            <w:tcW w:w="10391" w:type="dxa"/>
            <w:tcBorders>
              <w:top w:val="nil"/>
              <w:left w:val="single" w:sz="18" w:space="0" w:color="auto"/>
              <w:bottom w:val="single" w:sz="8" w:space="0" w:color="auto"/>
              <w:right w:val="single" w:sz="18" w:space="0" w:color="auto"/>
            </w:tcBorders>
          </w:tcPr>
          <w:p w14:paraId="5629B2C9" w14:textId="77777777" w:rsidR="0019363A" w:rsidRDefault="0019363A" w:rsidP="0054164B">
            <w:pPr>
              <w:rPr>
                <w:rFonts w:asciiTheme="majorBidi" w:hAnsiTheme="majorBidi" w:cstheme="majorBidi"/>
                <w:sz w:val="18"/>
                <w:szCs w:val="18"/>
              </w:rPr>
            </w:pPr>
            <w:r>
              <w:rPr>
                <w:rFonts w:asciiTheme="majorBidi" w:hAnsiTheme="majorBidi" w:cstheme="majorBidi"/>
                <w:sz w:val="18"/>
                <w:szCs w:val="18"/>
              </w:rPr>
              <w:t>“</w:t>
            </w:r>
            <w:r w:rsidRPr="009030A0">
              <w:rPr>
                <w:rFonts w:asciiTheme="majorBidi" w:hAnsiTheme="majorBidi" w:cstheme="majorBidi"/>
                <w:sz w:val="18"/>
                <w:szCs w:val="18"/>
              </w:rPr>
              <w:t xml:space="preserve">And so yeah, I think that's something that you know is well documented and a barrier is, you know, and I people from different cultural backgrounds, </w:t>
            </w:r>
            <w:r>
              <w:rPr>
                <w:rFonts w:asciiTheme="majorBidi" w:hAnsiTheme="majorBidi" w:cstheme="majorBidi"/>
                <w:sz w:val="18"/>
                <w:szCs w:val="18"/>
              </w:rPr>
              <w:t>…</w:t>
            </w:r>
            <w:r w:rsidRPr="009030A0">
              <w:rPr>
                <w:rFonts w:asciiTheme="majorBidi" w:hAnsiTheme="majorBidi" w:cstheme="majorBidi"/>
                <w:sz w:val="18"/>
                <w:szCs w:val="18"/>
              </w:rPr>
              <w:t xml:space="preserve">, people there's a lot of inbuilt non inclusiveness in our community and you know of course </w:t>
            </w:r>
            <w:r>
              <w:rPr>
                <w:rFonts w:asciiTheme="majorBidi" w:hAnsiTheme="majorBidi" w:cstheme="majorBidi"/>
                <w:sz w:val="18"/>
                <w:szCs w:val="18"/>
              </w:rPr>
              <w:t>…</w:t>
            </w:r>
            <w:r w:rsidRPr="009030A0">
              <w:rPr>
                <w:rFonts w:asciiTheme="majorBidi" w:hAnsiTheme="majorBidi" w:cstheme="majorBidi"/>
                <w:sz w:val="18"/>
                <w:szCs w:val="18"/>
              </w:rPr>
              <w:t xml:space="preserve"> have the worst of health, healthcare outcomes of anyone.</w:t>
            </w:r>
            <w:r>
              <w:rPr>
                <w:rFonts w:asciiTheme="majorBidi" w:hAnsiTheme="majorBidi" w:cstheme="majorBidi"/>
                <w:sz w:val="18"/>
                <w:szCs w:val="18"/>
              </w:rPr>
              <w:t>” (C4)</w:t>
            </w:r>
          </w:p>
          <w:p w14:paraId="18BCA928" w14:textId="77777777" w:rsidR="0019363A" w:rsidRDefault="0019363A" w:rsidP="0054164B">
            <w:pPr>
              <w:rPr>
                <w:rFonts w:asciiTheme="majorBidi" w:hAnsiTheme="majorBidi" w:cstheme="majorBidi"/>
                <w:sz w:val="18"/>
                <w:szCs w:val="18"/>
              </w:rPr>
            </w:pPr>
            <w:r>
              <w:rPr>
                <w:rFonts w:asciiTheme="majorBidi" w:hAnsiTheme="majorBidi" w:cstheme="majorBidi"/>
                <w:sz w:val="18"/>
                <w:szCs w:val="18"/>
              </w:rPr>
              <w:t>“..</w:t>
            </w:r>
            <w:r w:rsidRPr="006A4C3C">
              <w:rPr>
                <w:rFonts w:asciiTheme="majorBidi" w:hAnsiTheme="majorBidi" w:cstheme="majorBidi"/>
                <w:sz w:val="18"/>
                <w:szCs w:val="18"/>
              </w:rPr>
              <w:t xml:space="preserve"> gender bias in healthcare is a big difficulty or barrier to care</w:t>
            </w:r>
            <w:r>
              <w:rPr>
                <w:rFonts w:asciiTheme="majorBidi" w:hAnsiTheme="majorBidi" w:cstheme="majorBidi"/>
                <w:sz w:val="18"/>
                <w:szCs w:val="18"/>
              </w:rPr>
              <w:t>” (C3)</w:t>
            </w:r>
          </w:p>
          <w:p w14:paraId="18B218BC" w14:textId="77777777" w:rsidR="0019363A" w:rsidRDefault="0019363A" w:rsidP="0054164B">
            <w:pPr>
              <w:rPr>
                <w:rFonts w:asciiTheme="majorBidi" w:hAnsiTheme="majorBidi" w:cstheme="majorBidi"/>
                <w:sz w:val="18"/>
                <w:szCs w:val="18"/>
              </w:rPr>
            </w:pPr>
            <w:r>
              <w:rPr>
                <w:rFonts w:asciiTheme="majorBidi" w:hAnsiTheme="majorBidi" w:cstheme="majorBidi"/>
                <w:sz w:val="18"/>
                <w:szCs w:val="18"/>
              </w:rPr>
              <w:t>“</w:t>
            </w:r>
            <w:r w:rsidRPr="001C6524">
              <w:rPr>
                <w:rFonts w:asciiTheme="majorBidi" w:hAnsiTheme="majorBidi" w:cstheme="majorBidi"/>
                <w:sz w:val="18"/>
                <w:szCs w:val="18"/>
              </w:rPr>
              <w:t>Agreed there are very real gender bias barriers!</w:t>
            </w:r>
            <w:r>
              <w:rPr>
                <w:rFonts w:asciiTheme="majorBidi" w:hAnsiTheme="majorBidi" w:cstheme="majorBidi"/>
                <w:sz w:val="18"/>
                <w:szCs w:val="18"/>
              </w:rPr>
              <w:t>” (C3)</w:t>
            </w:r>
          </w:p>
          <w:p w14:paraId="036B966E" w14:textId="77777777" w:rsidR="0019363A" w:rsidRDefault="0019363A" w:rsidP="0054164B">
            <w:pPr>
              <w:rPr>
                <w:rFonts w:asciiTheme="majorBidi" w:hAnsiTheme="majorBidi" w:cstheme="majorBidi"/>
                <w:sz w:val="18"/>
                <w:szCs w:val="18"/>
              </w:rPr>
            </w:pPr>
            <w:r>
              <w:rPr>
                <w:rFonts w:asciiTheme="majorBidi" w:hAnsiTheme="majorBidi" w:cstheme="majorBidi"/>
                <w:sz w:val="18"/>
                <w:szCs w:val="18"/>
              </w:rPr>
              <w:t>Chat: “</w:t>
            </w:r>
            <w:r w:rsidRPr="001C6524">
              <w:rPr>
                <w:rFonts w:asciiTheme="majorBidi" w:hAnsiTheme="majorBidi" w:cstheme="majorBidi"/>
                <w:sz w:val="18"/>
                <w:szCs w:val="18"/>
              </w:rPr>
              <w:t>gender bias in health care</w:t>
            </w:r>
            <w:r>
              <w:rPr>
                <w:rFonts w:asciiTheme="majorBidi" w:hAnsiTheme="majorBidi" w:cstheme="majorBidi"/>
                <w:sz w:val="18"/>
                <w:szCs w:val="18"/>
              </w:rPr>
              <w:t>” (C4)</w:t>
            </w:r>
          </w:p>
          <w:p w14:paraId="51769AEE" w14:textId="77777777" w:rsidR="0019363A" w:rsidRPr="002B4667" w:rsidRDefault="0019363A" w:rsidP="0054164B">
            <w:pPr>
              <w:rPr>
                <w:rFonts w:asciiTheme="majorBidi" w:hAnsiTheme="majorBidi" w:cstheme="majorBidi"/>
                <w:sz w:val="18"/>
                <w:szCs w:val="18"/>
              </w:rPr>
            </w:pPr>
            <w:r>
              <w:rPr>
                <w:rFonts w:asciiTheme="majorBidi" w:hAnsiTheme="majorBidi" w:cstheme="majorBidi"/>
                <w:sz w:val="18"/>
                <w:szCs w:val="18"/>
              </w:rPr>
              <w:t>Chat: “</w:t>
            </w:r>
            <w:r w:rsidRPr="001C6524">
              <w:rPr>
                <w:rFonts w:asciiTheme="majorBidi" w:hAnsiTheme="majorBidi" w:cstheme="majorBidi"/>
                <w:sz w:val="18"/>
                <w:szCs w:val="18"/>
              </w:rPr>
              <w:t>I find gender bias waiting to be served at the deli! I really have to speak up to ask to be served.</w:t>
            </w:r>
            <w:r>
              <w:rPr>
                <w:rFonts w:asciiTheme="majorBidi" w:hAnsiTheme="majorBidi" w:cstheme="majorBidi"/>
                <w:sz w:val="18"/>
                <w:szCs w:val="18"/>
              </w:rPr>
              <w:t>” (C4)</w:t>
            </w:r>
          </w:p>
        </w:tc>
      </w:tr>
      <w:tr w:rsidR="0019363A" w:rsidRPr="002B4667" w14:paraId="62D02AFE" w14:textId="77777777" w:rsidTr="0054164B">
        <w:trPr>
          <w:trHeight w:val="120"/>
          <w:jc w:val="center"/>
        </w:trPr>
        <w:tc>
          <w:tcPr>
            <w:tcW w:w="3521" w:type="dxa"/>
            <w:tcBorders>
              <w:top w:val="nil"/>
              <w:left w:val="single" w:sz="18" w:space="0" w:color="auto"/>
              <w:bottom w:val="single" w:sz="8" w:space="0" w:color="auto"/>
              <w:right w:val="single" w:sz="18" w:space="0" w:color="auto"/>
            </w:tcBorders>
            <w:tcMar>
              <w:left w:w="108" w:type="dxa"/>
              <w:right w:w="108" w:type="dxa"/>
            </w:tcMar>
          </w:tcPr>
          <w:p w14:paraId="1AAE3ED2" w14:textId="77777777" w:rsidR="0019363A" w:rsidRPr="00693A3A" w:rsidRDefault="0019363A" w:rsidP="0054164B">
            <w:pPr>
              <w:rPr>
                <w:rFonts w:asciiTheme="majorBidi" w:eastAsia="Times New Roman" w:hAnsiTheme="majorBidi" w:cstheme="majorBidi"/>
              </w:rPr>
            </w:pPr>
            <w:r w:rsidRPr="00693A3A">
              <w:rPr>
                <w:rFonts w:asciiTheme="majorBidi" w:hAnsiTheme="majorBidi" w:cstheme="majorBidi"/>
              </w:rPr>
              <w:t>Disability accessibility barriers</w:t>
            </w:r>
          </w:p>
        </w:tc>
        <w:tc>
          <w:tcPr>
            <w:tcW w:w="10391" w:type="dxa"/>
            <w:tcBorders>
              <w:top w:val="nil"/>
              <w:left w:val="single" w:sz="18" w:space="0" w:color="auto"/>
              <w:bottom w:val="single" w:sz="8" w:space="0" w:color="auto"/>
              <w:right w:val="single" w:sz="18" w:space="0" w:color="auto"/>
            </w:tcBorders>
          </w:tcPr>
          <w:p w14:paraId="29ACBCB5" w14:textId="77777777" w:rsidR="0019363A" w:rsidRPr="002B4667" w:rsidRDefault="0019363A" w:rsidP="0054164B">
            <w:pPr>
              <w:jc w:val="both"/>
              <w:rPr>
                <w:rFonts w:asciiTheme="majorBidi" w:hAnsiTheme="majorBidi" w:cstheme="majorBidi"/>
                <w:sz w:val="18"/>
                <w:szCs w:val="18"/>
              </w:rPr>
            </w:pPr>
            <w:r>
              <w:rPr>
                <w:rFonts w:asciiTheme="majorBidi" w:hAnsiTheme="majorBidi" w:cstheme="majorBidi"/>
                <w:sz w:val="18"/>
                <w:szCs w:val="18"/>
              </w:rPr>
              <w:t>Chat: “</w:t>
            </w:r>
            <w:r w:rsidRPr="00EF2E70">
              <w:rPr>
                <w:rFonts w:asciiTheme="majorBidi" w:hAnsiTheme="majorBidi" w:cstheme="majorBidi"/>
                <w:sz w:val="18"/>
                <w:szCs w:val="18"/>
              </w:rPr>
              <w:t>Also disability accessibility barriers - like being fed by PEG and being given a sandwich etc</w:t>
            </w:r>
            <w:r>
              <w:rPr>
                <w:rFonts w:asciiTheme="majorBidi" w:hAnsiTheme="majorBidi" w:cstheme="majorBidi"/>
                <w:sz w:val="18"/>
                <w:szCs w:val="18"/>
              </w:rPr>
              <w:t>” (C3)</w:t>
            </w:r>
          </w:p>
        </w:tc>
      </w:tr>
      <w:tr w:rsidR="0019363A" w:rsidRPr="002B4667" w14:paraId="64121F96" w14:textId="77777777" w:rsidTr="0054164B">
        <w:trPr>
          <w:trHeight w:val="120"/>
          <w:jc w:val="center"/>
        </w:trPr>
        <w:tc>
          <w:tcPr>
            <w:tcW w:w="3521" w:type="dxa"/>
            <w:tcBorders>
              <w:top w:val="nil"/>
              <w:left w:val="single" w:sz="18" w:space="0" w:color="auto"/>
              <w:bottom w:val="single" w:sz="8" w:space="0" w:color="auto"/>
              <w:right w:val="single" w:sz="18" w:space="0" w:color="auto"/>
            </w:tcBorders>
            <w:tcMar>
              <w:left w:w="108" w:type="dxa"/>
              <w:right w:w="108" w:type="dxa"/>
            </w:tcMar>
          </w:tcPr>
          <w:p w14:paraId="670E37CD" w14:textId="77777777" w:rsidR="0019363A" w:rsidRPr="00693A3A" w:rsidRDefault="0019363A" w:rsidP="0054164B">
            <w:pPr>
              <w:rPr>
                <w:rFonts w:asciiTheme="majorBidi" w:eastAsia="Times New Roman" w:hAnsiTheme="majorBidi" w:cstheme="majorBidi"/>
              </w:rPr>
            </w:pPr>
            <w:r w:rsidRPr="00693A3A">
              <w:rPr>
                <w:rFonts w:asciiTheme="majorBidi" w:hAnsiTheme="majorBidi" w:cstheme="majorBidi"/>
              </w:rPr>
              <w:t>Language barriers in healthcare</w:t>
            </w:r>
          </w:p>
        </w:tc>
        <w:tc>
          <w:tcPr>
            <w:tcW w:w="10391" w:type="dxa"/>
            <w:tcBorders>
              <w:top w:val="nil"/>
              <w:left w:val="single" w:sz="18" w:space="0" w:color="auto"/>
              <w:bottom w:val="single" w:sz="8" w:space="0" w:color="auto"/>
              <w:right w:val="single" w:sz="18" w:space="0" w:color="auto"/>
            </w:tcBorders>
          </w:tcPr>
          <w:p w14:paraId="277F9209" w14:textId="77777777" w:rsidR="0019363A" w:rsidRPr="002B4667" w:rsidRDefault="0019363A" w:rsidP="0054164B">
            <w:pPr>
              <w:jc w:val="both"/>
              <w:rPr>
                <w:rFonts w:asciiTheme="majorBidi" w:hAnsiTheme="majorBidi" w:cstheme="majorBidi"/>
                <w:sz w:val="18"/>
                <w:szCs w:val="18"/>
              </w:rPr>
            </w:pPr>
            <w:r>
              <w:rPr>
                <w:rFonts w:asciiTheme="majorBidi" w:hAnsiTheme="majorBidi" w:cstheme="majorBidi"/>
                <w:sz w:val="18"/>
                <w:szCs w:val="18"/>
              </w:rPr>
              <w:t>“</w:t>
            </w:r>
            <w:r w:rsidRPr="00693A3A">
              <w:rPr>
                <w:rFonts w:asciiTheme="majorBidi" w:hAnsiTheme="majorBidi" w:cstheme="majorBidi"/>
                <w:sz w:val="18"/>
                <w:szCs w:val="18"/>
              </w:rPr>
              <w:t xml:space="preserve">My barrier is the language, not able to describe the symptoms precisely due to the language barrier. </w:t>
            </w:r>
            <w:r>
              <w:rPr>
                <w:rFonts w:asciiTheme="majorBidi" w:hAnsiTheme="majorBidi" w:cstheme="majorBidi"/>
                <w:sz w:val="18"/>
                <w:szCs w:val="18"/>
              </w:rPr>
              <w:t>(C5)</w:t>
            </w:r>
          </w:p>
        </w:tc>
      </w:tr>
    </w:tbl>
    <w:p w14:paraId="60BAA77D" w14:textId="77777777" w:rsidR="0019363A" w:rsidRDefault="0019363A" w:rsidP="0019363A">
      <w:pPr>
        <w:rPr>
          <w:lang w:val="en-GB"/>
        </w:rPr>
      </w:pPr>
    </w:p>
    <w:p w14:paraId="51EEA119" w14:textId="77777777" w:rsidR="0019363A" w:rsidRDefault="0019363A" w:rsidP="0019363A">
      <w:pPr>
        <w:rPr>
          <w:lang w:val="en-GB"/>
        </w:rPr>
      </w:pPr>
    </w:p>
    <w:p w14:paraId="4157523C" w14:textId="77777777" w:rsidR="0019363A" w:rsidRPr="0019363A" w:rsidRDefault="0019363A" w:rsidP="0019363A">
      <w:pPr>
        <w:rPr>
          <w:lang w:val="en-GB"/>
        </w:rPr>
      </w:pPr>
    </w:p>
    <w:p w14:paraId="28F3C16C" w14:textId="77777777" w:rsidR="00CA7C75" w:rsidRDefault="00CA7C75" w:rsidP="00C36E45">
      <w:pPr>
        <w:rPr>
          <w:b/>
          <w:bCs/>
          <w:sz w:val="24"/>
          <w:szCs w:val="24"/>
        </w:rPr>
        <w:sectPr w:rsidR="00CA7C75" w:rsidSect="00A9151F">
          <w:pgSz w:w="16838" w:h="11906" w:orient="landscape"/>
          <w:pgMar w:top="1440" w:right="1440" w:bottom="1440" w:left="1440" w:header="708" w:footer="708" w:gutter="0"/>
          <w:cols w:space="708"/>
          <w:docGrid w:linePitch="360"/>
        </w:sectPr>
      </w:pPr>
    </w:p>
    <w:p w14:paraId="2A5022B4" w14:textId="38362857" w:rsidR="00CA7C75" w:rsidRPr="002F2FD9" w:rsidRDefault="00CA7C75" w:rsidP="00CA7C75">
      <w:pPr>
        <w:pStyle w:val="Caption"/>
        <w:keepNext/>
        <w:rPr>
          <w:rFonts w:ascii="Calibri" w:hAnsi="Calibri" w:cs="Calibri"/>
          <w:i w:val="0"/>
          <w:iCs w:val="0"/>
          <w:color w:val="auto"/>
          <w:sz w:val="24"/>
          <w:szCs w:val="24"/>
        </w:rPr>
      </w:pPr>
      <w:bookmarkStart w:id="7" w:name="_Hlk167495648"/>
      <w:r w:rsidRPr="002F2FD9">
        <w:rPr>
          <w:rFonts w:ascii="Calibri" w:hAnsi="Calibri" w:cs="Calibri"/>
          <w:b/>
          <w:bCs/>
          <w:i w:val="0"/>
          <w:iCs w:val="0"/>
          <w:color w:val="auto"/>
          <w:sz w:val="24"/>
          <w:szCs w:val="24"/>
        </w:rPr>
        <w:lastRenderedPageBreak/>
        <w:t xml:space="preserve">Table </w:t>
      </w:r>
      <w:r w:rsidR="006C133C" w:rsidRPr="002F2FD9">
        <w:rPr>
          <w:rFonts w:ascii="Calibri" w:hAnsi="Calibri" w:cs="Calibri"/>
          <w:b/>
          <w:bCs/>
          <w:i w:val="0"/>
          <w:iCs w:val="0"/>
          <w:color w:val="auto"/>
          <w:sz w:val="24"/>
          <w:szCs w:val="24"/>
        </w:rPr>
        <w:t>6</w:t>
      </w:r>
      <w:r w:rsidRPr="002F2FD9">
        <w:rPr>
          <w:rFonts w:ascii="Calibri" w:hAnsi="Calibri" w:cs="Calibri"/>
          <w:b/>
          <w:bCs/>
          <w:i w:val="0"/>
          <w:iCs w:val="0"/>
          <w:color w:val="auto"/>
          <w:sz w:val="24"/>
          <w:szCs w:val="24"/>
        </w:rPr>
        <w:t xml:space="preserve">: </w:t>
      </w:r>
      <w:r w:rsidRPr="002F2FD9">
        <w:rPr>
          <w:rFonts w:ascii="Calibri" w:hAnsi="Calibri" w:cs="Calibri"/>
          <w:i w:val="0"/>
          <w:iCs w:val="0"/>
          <w:color w:val="auto"/>
          <w:sz w:val="24"/>
          <w:szCs w:val="24"/>
        </w:rPr>
        <w:t xml:space="preserve">Codes and sample quotes for </w:t>
      </w:r>
      <w:r w:rsidR="007179B8" w:rsidRPr="002F2FD9">
        <w:rPr>
          <w:rFonts w:ascii="Calibri" w:hAnsi="Calibri" w:cs="Calibri"/>
          <w:b/>
          <w:bCs/>
          <w:i w:val="0"/>
          <w:iCs w:val="0"/>
          <w:color w:val="auto"/>
          <w:sz w:val="24"/>
          <w:szCs w:val="24"/>
        </w:rPr>
        <w:t>i</w:t>
      </w:r>
      <w:r w:rsidR="00457568" w:rsidRPr="002F2FD9">
        <w:rPr>
          <w:rFonts w:ascii="Calibri" w:hAnsi="Calibri" w:cs="Calibri"/>
          <w:b/>
          <w:bCs/>
          <w:i w:val="0"/>
          <w:iCs w:val="0"/>
          <w:color w:val="auto"/>
          <w:sz w:val="24"/>
          <w:szCs w:val="24"/>
        </w:rPr>
        <w:t>nefficient resource allocation and resource constraints</w:t>
      </w:r>
      <w:r w:rsidRPr="002F2FD9">
        <w:rPr>
          <w:rFonts w:ascii="Calibri" w:hAnsi="Calibri" w:cs="Calibri"/>
          <w:b/>
          <w:bCs/>
          <w:i w:val="0"/>
          <w:iCs w:val="0"/>
          <w:color w:val="auto"/>
          <w:sz w:val="24"/>
          <w:szCs w:val="24"/>
        </w:rPr>
        <w:t xml:space="preserve"> subcategor</w:t>
      </w:r>
      <w:r w:rsidR="00021A68">
        <w:rPr>
          <w:rFonts w:ascii="Calibri" w:hAnsi="Calibri" w:cs="Calibri"/>
          <w:b/>
          <w:bCs/>
          <w:i w:val="0"/>
          <w:iCs w:val="0"/>
          <w:color w:val="auto"/>
          <w:sz w:val="24"/>
          <w:szCs w:val="24"/>
        </w:rPr>
        <w:t>y</w:t>
      </w:r>
      <w:r w:rsidRPr="002F2FD9">
        <w:rPr>
          <w:rFonts w:ascii="Calibri" w:hAnsi="Calibri" w:cs="Calibri"/>
          <w:i w:val="0"/>
          <w:iCs w:val="0"/>
          <w:color w:val="auto"/>
          <w:sz w:val="24"/>
          <w:szCs w:val="24"/>
        </w:rPr>
        <w:t xml:space="preserve"> </w:t>
      </w:r>
      <w:r w:rsidR="007F551A">
        <w:rPr>
          <w:rFonts w:ascii="Calibri" w:hAnsi="Calibri" w:cs="Calibri"/>
          <w:i w:val="0"/>
          <w:iCs w:val="0"/>
          <w:color w:val="auto"/>
          <w:sz w:val="24"/>
          <w:szCs w:val="24"/>
        </w:rPr>
        <w:t>in</w:t>
      </w:r>
      <w:r w:rsidR="00457568" w:rsidRPr="002F2FD9">
        <w:rPr>
          <w:rFonts w:ascii="Calibri" w:hAnsi="Calibri" w:cs="Calibri"/>
          <w:i w:val="0"/>
          <w:iCs w:val="0"/>
          <w:color w:val="auto"/>
          <w:sz w:val="24"/>
          <w:szCs w:val="24"/>
        </w:rPr>
        <w:t xml:space="preserve"> </w:t>
      </w:r>
      <w:r w:rsidR="007179B8" w:rsidRPr="00D54CCD">
        <w:rPr>
          <w:rFonts w:ascii="Calibri" w:hAnsi="Calibri" w:cs="Calibri"/>
          <w:b/>
          <w:bCs/>
          <w:i w:val="0"/>
          <w:iCs w:val="0"/>
          <w:color w:val="auto"/>
          <w:sz w:val="24"/>
          <w:szCs w:val="24"/>
        </w:rPr>
        <w:t xml:space="preserve">capacity </w:t>
      </w:r>
      <w:r w:rsidR="002F2FD9" w:rsidRPr="00D54CCD">
        <w:rPr>
          <w:rFonts w:ascii="Calibri" w:hAnsi="Calibri" w:cs="Calibri"/>
          <w:b/>
          <w:bCs/>
          <w:i w:val="0"/>
          <w:iCs w:val="0"/>
          <w:color w:val="auto"/>
          <w:sz w:val="24"/>
          <w:szCs w:val="24"/>
        </w:rPr>
        <w:t>category</w:t>
      </w:r>
      <w:r w:rsidR="002F2FD9" w:rsidRPr="002F2FD9">
        <w:rPr>
          <w:rFonts w:ascii="Calibri" w:hAnsi="Calibri" w:cs="Calibri"/>
          <w:i w:val="0"/>
          <w:iCs w:val="0"/>
          <w:color w:val="auto"/>
          <w:sz w:val="24"/>
          <w:szCs w:val="24"/>
        </w:rPr>
        <w:t xml:space="preserve"> challenges</w:t>
      </w:r>
    </w:p>
    <w:tbl>
      <w:tblPr>
        <w:tblStyle w:val="TableGrid"/>
        <w:tblW w:w="0" w:type="auto"/>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662"/>
        <w:gridCol w:w="9250"/>
      </w:tblGrid>
      <w:tr w:rsidR="00CA7C75" w:rsidRPr="002B4667" w14:paraId="1FAADBB7" w14:textId="77777777" w:rsidTr="0054164B">
        <w:trPr>
          <w:trHeight w:val="300"/>
        </w:trPr>
        <w:tc>
          <w:tcPr>
            <w:tcW w:w="0" w:type="auto"/>
            <w:gridSpan w:val="2"/>
          </w:tcPr>
          <w:bookmarkEnd w:id="7"/>
          <w:p w14:paraId="5F501E64" w14:textId="77777777" w:rsidR="00CA7C75" w:rsidRPr="002B4667" w:rsidRDefault="00CA7C75"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 Inefficient resource allocation and resource constraints</w:t>
            </w:r>
          </w:p>
        </w:tc>
      </w:tr>
      <w:tr w:rsidR="00CA7C75" w:rsidRPr="002B4667" w14:paraId="5F7565F4" w14:textId="77777777" w:rsidTr="0054164B">
        <w:trPr>
          <w:trHeight w:val="18"/>
        </w:trPr>
        <w:tc>
          <w:tcPr>
            <w:tcW w:w="0" w:type="auto"/>
            <w:tcBorders>
              <w:top w:val="single" w:sz="18" w:space="0" w:color="auto"/>
              <w:bottom w:val="single" w:sz="18" w:space="0" w:color="auto"/>
              <w:right w:val="single" w:sz="18" w:space="0" w:color="auto"/>
            </w:tcBorders>
          </w:tcPr>
          <w:p w14:paraId="78BBB8D8" w14:textId="77777777" w:rsidR="00CA7C75" w:rsidRPr="002B4667" w:rsidRDefault="00CA7C75" w:rsidP="0054164B">
            <w:pPr>
              <w:jc w:val="center"/>
              <w:rPr>
                <w:rFonts w:ascii="Times New Roman" w:eastAsia="Times New Roman" w:hAnsi="Times New Roman" w:cs="Times New Roman"/>
                <w:b/>
                <w:bCs/>
              </w:rPr>
            </w:pPr>
            <w:r w:rsidRPr="002B4667">
              <w:rPr>
                <w:rFonts w:ascii="Times New Roman" w:eastAsia="Times New Roman" w:hAnsi="Times New Roman" w:cs="Times New Roman"/>
                <w:b/>
                <w:bCs/>
              </w:rPr>
              <w:t>Codes</w:t>
            </w:r>
          </w:p>
        </w:tc>
        <w:tc>
          <w:tcPr>
            <w:tcW w:w="0" w:type="auto"/>
            <w:tcBorders>
              <w:top w:val="single" w:sz="18" w:space="0" w:color="auto"/>
              <w:left w:val="single" w:sz="18" w:space="0" w:color="auto"/>
              <w:bottom w:val="single" w:sz="18" w:space="0" w:color="auto"/>
            </w:tcBorders>
          </w:tcPr>
          <w:p w14:paraId="54AF2D9B" w14:textId="77777777" w:rsidR="00CA7C75" w:rsidRPr="002B4667" w:rsidRDefault="00CA7C75" w:rsidP="0054164B">
            <w:pPr>
              <w:jc w:val="center"/>
              <w:rPr>
                <w:rFonts w:ascii="Times New Roman" w:eastAsia="Times New Roman" w:hAnsi="Times New Roman" w:cs="Times New Roman"/>
                <w:b/>
                <w:bCs/>
              </w:rPr>
            </w:pPr>
            <w:r w:rsidRPr="002B4667">
              <w:rPr>
                <w:rFonts w:ascii="Times New Roman" w:eastAsia="Times New Roman" w:hAnsi="Times New Roman" w:cs="Times New Roman"/>
                <w:b/>
                <w:bCs/>
              </w:rPr>
              <w:t>Illustrative quotes</w:t>
            </w:r>
          </w:p>
        </w:tc>
      </w:tr>
      <w:tr w:rsidR="00CA7C75" w:rsidRPr="002B4667" w14:paraId="198BF14D" w14:textId="77777777" w:rsidTr="0054164B">
        <w:trPr>
          <w:trHeight w:val="194"/>
        </w:trPr>
        <w:tc>
          <w:tcPr>
            <w:tcW w:w="4673" w:type="dxa"/>
            <w:tcBorders>
              <w:top w:val="single" w:sz="18" w:space="0" w:color="auto"/>
              <w:right w:val="single" w:sz="18" w:space="0" w:color="auto"/>
            </w:tcBorders>
          </w:tcPr>
          <w:p w14:paraId="35D528E5" w14:textId="77777777" w:rsidR="00CA7C75" w:rsidRPr="001F2A39" w:rsidRDefault="00CA7C75" w:rsidP="0054164B">
            <w:pPr>
              <w:rPr>
                <w:rFonts w:asciiTheme="majorBidi" w:eastAsia="Times New Roman" w:hAnsiTheme="majorBidi" w:cstheme="majorBidi"/>
              </w:rPr>
            </w:pPr>
            <w:r w:rsidRPr="001F2A39">
              <w:rPr>
                <w:rFonts w:asciiTheme="majorBidi" w:hAnsiTheme="majorBidi" w:cstheme="majorBidi"/>
              </w:rPr>
              <w:t>Financial challenges in healthcare service expansion</w:t>
            </w:r>
          </w:p>
        </w:tc>
        <w:tc>
          <w:tcPr>
            <w:tcW w:w="9275" w:type="dxa"/>
            <w:tcBorders>
              <w:top w:val="single" w:sz="18" w:space="0" w:color="auto"/>
              <w:left w:val="single" w:sz="18" w:space="0" w:color="auto"/>
            </w:tcBorders>
          </w:tcPr>
          <w:p w14:paraId="4D8E9835" w14:textId="77777777" w:rsidR="00CA7C75" w:rsidRDefault="00CA7C75" w:rsidP="0054164B">
            <w:pPr>
              <w:jc w:val="both"/>
              <w:rPr>
                <w:rFonts w:asciiTheme="majorBidi" w:hAnsiTheme="majorBidi" w:cstheme="majorBidi"/>
                <w:sz w:val="18"/>
                <w:szCs w:val="18"/>
              </w:rPr>
            </w:pPr>
            <w:r w:rsidRPr="002B4667">
              <w:rPr>
                <w:rFonts w:asciiTheme="majorBidi" w:hAnsiTheme="majorBidi" w:cstheme="majorBidi"/>
                <w:sz w:val="18"/>
                <w:szCs w:val="18"/>
              </w:rPr>
              <w:t>“So the financial barrier is a huge one. That has popped up twice, when we've raised it. I think you know we'll be in a better place, but definitely the conversations we've had is that a big challenge, the financial component.”</w:t>
            </w:r>
            <w:r w:rsidRPr="002B4667">
              <w:t xml:space="preserve"> (</w:t>
            </w:r>
            <w:r w:rsidRPr="002B4667">
              <w:rPr>
                <w:rFonts w:asciiTheme="majorBidi" w:hAnsiTheme="majorBidi" w:cstheme="majorBidi"/>
                <w:sz w:val="18"/>
                <w:szCs w:val="18"/>
              </w:rPr>
              <w:t>F2P6)</w:t>
            </w:r>
          </w:p>
          <w:p w14:paraId="7271F9E0" w14:textId="77777777" w:rsidR="00CA7C75" w:rsidRPr="002B4667" w:rsidRDefault="00CA7C75" w:rsidP="0054164B">
            <w:pPr>
              <w:jc w:val="both"/>
              <w:rPr>
                <w:rFonts w:asciiTheme="majorBidi" w:hAnsiTheme="majorBidi" w:cstheme="majorBidi"/>
                <w:sz w:val="18"/>
                <w:szCs w:val="18"/>
              </w:rPr>
            </w:pPr>
            <w:r>
              <w:rPr>
                <w:rFonts w:asciiTheme="majorBidi" w:hAnsiTheme="majorBidi" w:cstheme="majorBidi"/>
                <w:sz w:val="18"/>
                <w:szCs w:val="18"/>
              </w:rPr>
              <w:t>“</w:t>
            </w:r>
            <w:r w:rsidRPr="008D5F14">
              <w:rPr>
                <w:rFonts w:asciiTheme="majorBidi" w:hAnsiTheme="majorBidi" w:cstheme="majorBidi"/>
                <w:sz w:val="18"/>
                <w:szCs w:val="18"/>
              </w:rPr>
              <w:t>Because, our own friends in the community will say, well, why can't we just find the money and build more hospitals? Because it becomes an economic problem</w:t>
            </w:r>
            <w:r>
              <w:rPr>
                <w:rFonts w:asciiTheme="majorBidi" w:hAnsiTheme="majorBidi" w:cstheme="majorBidi"/>
                <w:sz w:val="18"/>
                <w:szCs w:val="18"/>
              </w:rPr>
              <w:t>” (</w:t>
            </w:r>
            <w:r w:rsidRPr="00840C71">
              <w:rPr>
                <w:rFonts w:asciiTheme="majorBidi" w:hAnsiTheme="majorBidi" w:cstheme="majorBidi"/>
                <w:sz w:val="18"/>
                <w:szCs w:val="18"/>
              </w:rPr>
              <w:t>F3P15</w:t>
            </w:r>
            <w:r>
              <w:rPr>
                <w:rFonts w:asciiTheme="majorBidi" w:hAnsiTheme="majorBidi" w:cstheme="majorBidi"/>
                <w:sz w:val="18"/>
                <w:szCs w:val="18"/>
              </w:rPr>
              <w:t>)</w:t>
            </w:r>
          </w:p>
        </w:tc>
      </w:tr>
      <w:tr w:rsidR="00CA7C75" w:rsidRPr="002B4667" w14:paraId="081D03D1" w14:textId="77777777" w:rsidTr="0054164B">
        <w:trPr>
          <w:trHeight w:val="241"/>
        </w:trPr>
        <w:tc>
          <w:tcPr>
            <w:tcW w:w="4673" w:type="dxa"/>
            <w:tcBorders>
              <w:right w:val="single" w:sz="18" w:space="0" w:color="auto"/>
            </w:tcBorders>
          </w:tcPr>
          <w:p w14:paraId="28B4D23E" w14:textId="77777777" w:rsidR="00CA7C75" w:rsidRPr="001F2A39" w:rsidRDefault="00CA7C75" w:rsidP="0054164B">
            <w:pPr>
              <w:rPr>
                <w:rFonts w:asciiTheme="majorBidi" w:eastAsia="Times New Roman" w:hAnsiTheme="majorBidi" w:cstheme="majorBidi"/>
              </w:rPr>
            </w:pPr>
            <w:r w:rsidRPr="001F2A39">
              <w:rPr>
                <w:rFonts w:asciiTheme="majorBidi" w:hAnsiTheme="majorBidi" w:cstheme="majorBidi"/>
              </w:rPr>
              <w:t xml:space="preserve">Limited inpatient bed availability </w:t>
            </w:r>
          </w:p>
        </w:tc>
        <w:tc>
          <w:tcPr>
            <w:tcW w:w="9275" w:type="dxa"/>
            <w:tcBorders>
              <w:left w:val="single" w:sz="18" w:space="0" w:color="auto"/>
            </w:tcBorders>
          </w:tcPr>
          <w:p w14:paraId="3BF26200" w14:textId="77777777" w:rsidR="00CA7C75" w:rsidRDefault="00CA7C75" w:rsidP="0054164B">
            <w:pPr>
              <w:rPr>
                <w:rFonts w:asciiTheme="majorBidi" w:hAnsiTheme="majorBidi" w:cstheme="majorBidi"/>
                <w:sz w:val="18"/>
                <w:szCs w:val="18"/>
              </w:rPr>
            </w:pPr>
            <w:r w:rsidRPr="002B4667">
              <w:rPr>
                <w:rFonts w:asciiTheme="majorBidi" w:hAnsiTheme="majorBidi" w:cstheme="majorBidi"/>
                <w:sz w:val="18"/>
                <w:szCs w:val="18"/>
              </w:rPr>
              <w:t xml:space="preserve">“I'm going to say inpatient bed availability. So I know our hospital in </w:t>
            </w:r>
            <w:r>
              <w:rPr>
                <w:rFonts w:asciiTheme="majorBidi" w:hAnsiTheme="majorBidi" w:cstheme="majorBidi"/>
                <w:sz w:val="18"/>
                <w:szCs w:val="18"/>
              </w:rPr>
              <w:t>…</w:t>
            </w:r>
            <w:r w:rsidRPr="002B4667">
              <w:rPr>
                <w:rFonts w:asciiTheme="majorBidi" w:hAnsiTheme="majorBidi" w:cstheme="majorBidi"/>
                <w:sz w:val="18"/>
                <w:szCs w:val="18"/>
              </w:rPr>
              <w:t xml:space="preserve"> is probably 30 plus years old and we have not had an increase in bed stock in that time. But we know our demographics change. We know our numbers have been increased, but we yeah, bed availability.” (F1P5)</w:t>
            </w:r>
          </w:p>
          <w:p w14:paraId="5CA66CCB" w14:textId="77777777" w:rsidR="00CA7C75" w:rsidRDefault="00CA7C75" w:rsidP="0054164B">
            <w:pPr>
              <w:rPr>
                <w:rFonts w:asciiTheme="majorBidi" w:hAnsiTheme="majorBidi" w:cstheme="majorBidi"/>
                <w:sz w:val="18"/>
                <w:szCs w:val="18"/>
              </w:rPr>
            </w:pPr>
            <w:r>
              <w:rPr>
                <w:rFonts w:asciiTheme="majorBidi" w:hAnsiTheme="majorBidi" w:cstheme="majorBidi"/>
                <w:sz w:val="18"/>
                <w:szCs w:val="18"/>
              </w:rPr>
              <w:t>“</w:t>
            </w:r>
            <w:r w:rsidRPr="002C6A82">
              <w:rPr>
                <w:rFonts w:asciiTheme="majorBidi" w:hAnsiTheme="majorBidi" w:cstheme="majorBidi"/>
                <w:sz w:val="18"/>
                <w:szCs w:val="18"/>
              </w:rPr>
              <w:t>And we know the middle component which is bed space and whether it's hospital or ED capacity, there's nothing you can do.</w:t>
            </w:r>
            <w:r>
              <w:rPr>
                <w:rFonts w:asciiTheme="majorBidi" w:hAnsiTheme="majorBidi" w:cstheme="majorBidi"/>
                <w:sz w:val="18"/>
                <w:szCs w:val="18"/>
              </w:rPr>
              <w:t>” (</w:t>
            </w:r>
            <w:r w:rsidRPr="00F56931">
              <w:rPr>
                <w:rFonts w:asciiTheme="majorBidi" w:hAnsiTheme="majorBidi" w:cstheme="majorBidi"/>
                <w:sz w:val="18"/>
                <w:szCs w:val="18"/>
              </w:rPr>
              <w:t>F</w:t>
            </w:r>
            <w:r>
              <w:rPr>
                <w:rFonts w:asciiTheme="majorBidi" w:hAnsiTheme="majorBidi" w:cstheme="majorBidi"/>
                <w:sz w:val="18"/>
                <w:szCs w:val="18"/>
              </w:rPr>
              <w:t>3</w:t>
            </w:r>
            <w:r w:rsidRPr="00F56931">
              <w:rPr>
                <w:rFonts w:asciiTheme="majorBidi" w:hAnsiTheme="majorBidi" w:cstheme="majorBidi"/>
                <w:sz w:val="18"/>
                <w:szCs w:val="18"/>
              </w:rPr>
              <w:t>P14</w:t>
            </w:r>
            <w:r>
              <w:rPr>
                <w:rFonts w:asciiTheme="majorBidi" w:hAnsiTheme="majorBidi" w:cstheme="majorBidi"/>
                <w:sz w:val="18"/>
                <w:szCs w:val="18"/>
              </w:rPr>
              <w:t>)</w:t>
            </w:r>
          </w:p>
          <w:p w14:paraId="77A89CEE" w14:textId="77777777" w:rsidR="00CA7C75" w:rsidRDefault="00CA7C75" w:rsidP="0054164B">
            <w:pPr>
              <w:jc w:val="both"/>
              <w:rPr>
                <w:rFonts w:asciiTheme="majorBidi" w:hAnsiTheme="majorBidi" w:cstheme="majorBidi"/>
                <w:sz w:val="18"/>
                <w:szCs w:val="18"/>
              </w:rPr>
            </w:pPr>
            <w:r>
              <w:rPr>
                <w:rFonts w:asciiTheme="majorBidi" w:hAnsiTheme="majorBidi" w:cstheme="majorBidi"/>
                <w:sz w:val="18"/>
                <w:szCs w:val="18"/>
              </w:rPr>
              <w:t>“</w:t>
            </w:r>
            <w:r w:rsidRPr="00794874">
              <w:rPr>
                <w:rFonts w:asciiTheme="majorBidi" w:hAnsiTheme="majorBidi" w:cstheme="majorBidi"/>
                <w:sz w:val="18"/>
                <w:szCs w:val="18"/>
              </w:rPr>
              <w:t>But we seem certainly in our institution now there's an infrastructure problem. there is just not enough hospital beds</w:t>
            </w:r>
            <w:r>
              <w:rPr>
                <w:rFonts w:asciiTheme="majorBidi" w:hAnsiTheme="majorBidi" w:cstheme="majorBidi"/>
                <w:sz w:val="18"/>
                <w:szCs w:val="18"/>
              </w:rPr>
              <w:t>…</w:t>
            </w:r>
            <w:r>
              <w:t xml:space="preserve"> </w:t>
            </w:r>
            <w:r w:rsidRPr="00E561B0">
              <w:rPr>
                <w:rFonts w:asciiTheme="majorBidi" w:hAnsiTheme="majorBidi" w:cstheme="majorBidi"/>
                <w:sz w:val="18"/>
                <w:szCs w:val="18"/>
              </w:rPr>
              <w:t>So what happens when we do have enough beds, which does happen on the occasional day, or for an occasional shift or an</w:t>
            </w:r>
            <w:r>
              <w:rPr>
                <w:rFonts w:asciiTheme="majorBidi" w:hAnsiTheme="majorBidi" w:cstheme="majorBidi"/>
                <w:sz w:val="18"/>
                <w:szCs w:val="18"/>
              </w:rPr>
              <w:t xml:space="preserve"> </w:t>
            </w:r>
            <w:r w:rsidRPr="00E561B0">
              <w:rPr>
                <w:rFonts w:asciiTheme="majorBidi" w:hAnsiTheme="majorBidi" w:cstheme="majorBidi"/>
                <w:sz w:val="18"/>
                <w:szCs w:val="18"/>
              </w:rPr>
              <w:t>occasional jurisdiction?</w:t>
            </w:r>
            <w:r>
              <w:rPr>
                <w:rFonts w:asciiTheme="majorBidi" w:hAnsiTheme="majorBidi" w:cstheme="majorBidi"/>
                <w:sz w:val="18"/>
                <w:szCs w:val="18"/>
              </w:rPr>
              <w:t>” (</w:t>
            </w:r>
            <w:r w:rsidRPr="00F54369">
              <w:rPr>
                <w:rFonts w:asciiTheme="majorBidi" w:hAnsiTheme="majorBidi" w:cstheme="majorBidi"/>
                <w:sz w:val="18"/>
                <w:szCs w:val="18"/>
              </w:rPr>
              <w:t>F</w:t>
            </w:r>
            <w:r>
              <w:rPr>
                <w:rFonts w:asciiTheme="majorBidi" w:hAnsiTheme="majorBidi" w:cstheme="majorBidi"/>
                <w:sz w:val="18"/>
                <w:szCs w:val="18"/>
              </w:rPr>
              <w:t>3</w:t>
            </w:r>
            <w:r w:rsidRPr="00F54369">
              <w:rPr>
                <w:rFonts w:asciiTheme="majorBidi" w:hAnsiTheme="majorBidi" w:cstheme="majorBidi"/>
                <w:sz w:val="18"/>
                <w:szCs w:val="18"/>
              </w:rPr>
              <w:t>P15</w:t>
            </w:r>
            <w:r>
              <w:rPr>
                <w:rFonts w:asciiTheme="majorBidi" w:hAnsiTheme="majorBidi" w:cstheme="majorBidi"/>
                <w:sz w:val="18"/>
                <w:szCs w:val="18"/>
              </w:rPr>
              <w:t>)</w:t>
            </w:r>
          </w:p>
          <w:p w14:paraId="1A9959F6" w14:textId="77777777" w:rsidR="00CA7C75" w:rsidRPr="002B4667" w:rsidRDefault="00CA7C75" w:rsidP="0054164B">
            <w:pPr>
              <w:jc w:val="both"/>
              <w:rPr>
                <w:rFonts w:asciiTheme="majorBidi" w:hAnsiTheme="majorBidi" w:cstheme="majorBidi"/>
                <w:sz w:val="18"/>
                <w:szCs w:val="18"/>
              </w:rPr>
            </w:pPr>
            <w:r>
              <w:rPr>
                <w:rFonts w:asciiTheme="majorBidi" w:hAnsiTheme="majorBidi" w:cstheme="majorBidi"/>
                <w:sz w:val="18"/>
                <w:szCs w:val="18"/>
              </w:rPr>
              <w:t>“</w:t>
            </w:r>
            <w:r w:rsidRPr="00C30295">
              <w:rPr>
                <w:rFonts w:asciiTheme="majorBidi" w:hAnsiTheme="majorBidi" w:cstheme="majorBidi"/>
                <w:sz w:val="18"/>
                <w:szCs w:val="18"/>
              </w:rPr>
              <w:t xml:space="preserve">Look, the fundamental issue is, you know, a lack of beds across Metro </w:t>
            </w:r>
            <w:r>
              <w:rPr>
                <w:rFonts w:asciiTheme="majorBidi" w:hAnsiTheme="majorBidi" w:cstheme="majorBidi"/>
                <w:sz w:val="18"/>
                <w:szCs w:val="18"/>
              </w:rPr>
              <w:t>---” (</w:t>
            </w:r>
            <w:r w:rsidRPr="006429BF">
              <w:rPr>
                <w:rFonts w:asciiTheme="majorBidi" w:hAnsiTheme="majorBidi" w:cstheme="majorBidi"/>
                <w:sz w:val="18"/>
                <w:szCs w:val="18"/>
              </w:rPr>
              <w:t>F</w:t>
            </w:r>
            <w:r>
              <w:rPr>
                <w:rFonts w:asciiTheme="majorBidi" w:hAnsiTheme="majorBidi" w:cstheme="majorBidi"/>
                <w:sz w:val="18"/>
                <w:szCs w:val="18"/>
              </w:rPr>
              <w:t>3</w:t>
            </w:r>
            <w:r w:rsidRPr="006429BF">
              <w:rPr>
                <w:rFonts w:asciiTheme="majorBidi" w:hAnsiTheme="majorBidi" w:cstheme="majorBidi"/>
                <w:sz w:val="18"/>
                <w:szCs w:val="18"/>
              </w:rPr>
              <w:t>P13</w:t>
            </w:r>
            <w:r>
              <w:rPr>
                <w:rFonts w:asciiTheme="majorBidi" w:hAnsiTheme="majorBidi" w:cstheme="majorBidi"/>
                <w:sz w:val="18"/>
                <w:szCs w:val="18"/>
              </w:rPr>
              <w:t>)</w:t>
            </w:r>
          </w:p>
        </w:tc>
      </w:tr>
      <w:tr w:rsidR="00CA7C75" w:rsidRPr="002B4667" w14:paraId="3F24AAE3" w14:textId="77777777" w:rsidTr="0054164B">
        <w:trPr>
          <w:trHeight w:val="120"/>
        </w:trPr>
        <w:tc>
          <w:tcPr>
            <w:tcW w:w="4673" w:type="dxa"/>
            <w:tcBorders>
              <w:right w:val="single" w:sz="18" w:space="0" w:color="auto"/>
            </w:tcBorders>
          </w:tcPr>
          <w:p w14:paraId="5C282D69" w14:textId="77777777" w:rsidR="00CA7C75" w:rsidRPr="001F2A39" w:rsidRDefault="00CA7C75" w:rsidP="0054164B">
            <w:pPr>
              <w:rPr>
                <w:rFonts w:asciiTheme="majorBidi" w:eastAsia="Times New Roman" w:hAnsiTheme="majorBidi" w:cstheme="majorBidi"/>
              </w:rPr>
            </w:pPr>
            <w:r w:rsidRPr="001F2A39">
              <w:rPr>
                <w:rFonts w:asciiTheme="majorBidi" w:hAnsiTheme="majorBidi" w:cstheme="majorBidi"/>
              </w:rPr>
              <w:t>Shortages in healthcare staffing (reliance on UK physicians, shortages of medical staff, junior doctors, GPs, and nursing staff</w:t>
            </w:r>
            <w:r>
              <w:rPr>
                <w:rFonts w:asciiTheme="majorBidi" w:hAnsiTheme="majorBidi" w:cstheme="majorBidi"/>
              </w:rPr>
              <w:t>, a</w:t>
            </w:r>
            <w:r w:rsidRPr="00125826">
              <w:rPr>
                <w:rFonts w:asciiTheme="majorBidi" w:hAnsiTheme="majorBidi" w:cstheme="majorBidi"/>
              </w:rPr>
              <w:t>llied health</w:t>
            </w:r>
            <w:r>
              <w:rPr>
                <w:rFonts w:asciiTheme="majorBidi" w:hAnsiTheme="majorBidi" w:cstheme="majorBidi"/>
              </w:rPr>
              <w:t xml:space="preserve">, </w:t>
            </w:r>
            <w:r w:rsidRPr="008A1E37">
              <w:rPr>
                <w:rFonts w:asciiTheme="majorBidi" w:hAnsiTheme="majorBidi" w:cstheme="majorBidi"/>
              </w:rPr>
              <w:t>increased sick leave</w:t>
            </w:r>
            <w:r w:rsidRPr="001F2A39">
              <w:rPr>
                <w:rFonts w:asciiTheme="majorBidi" w:hAnsiTheme="majorBidi" w:cstheme="majorBidi"/>
              </w:rPr>
              <w:t>)</w:t>
            </w:r>
          </w:p>
        </w:tc>
        <w:tc>
          <w:tcPr>
            <w:tcW w:w="9275" w:type="dxa"/>
            <w:tcBorders>
              <w:left w:val="single" w:sz="18" w:space="0" w:color="auto"/>
            </w:tcBorders>
          </w:tcPr>
          <w:p w14:paraId="0C62EFBC" w14:textId="77777777" w:rsidR="00CA7C75" w:rsidRPr="002B4667" w:rsidRDefault="00CA7C75" w:rsidP="0054164B">
            <w:pPr>
              <w:jc w:val="both"/>
              <w:rPr>
                <w:rFonts w:asciiTheme="majorBidi" w:hAnsiTheme="majorBidi" w:cstheme="majorBidi"/>
                <w:sz w:val="18"/>
                <w:szCs w:val="18"/>
              </w:rPr>
            </w:pPr>
            <w:r w:rsidRPr="002B4667">
              <w:rPr>
                <w:rFonts w:asciiTheme="majorBidi" w:hAnsiTheme="majorBidi" w:cstheme="majorBidi"/>
                <w:sz w:val="18"/>
                <w:szCs w:val="18"/>
              </w:rPr>
              <w:t>“How do you staff a ward when you can't staff your current people? We as a hospital, I don't think I'm talking too far out of school, have been very significantly below junior doctors for the entirety of this year and in fact for the last few years, we are entirely reliant on UK doctors.” (F1P2)</w:t>
            </w:r>
          </w:p>
          <w:p w14:paraId="4A93C9ED" w14:textId="77777777" w:rsidR="00CA7C75" w:rsidRDefault="00CA7C75" w:rsidP="0054164B">
            <w:pPr>
              <w:jc w:val="both"/>
              <w:rPr>
                <w:rFonts w:asciiTheme="majorBidi" w:hAnsiTheme="majorBidi" w:cstheme="majorBidi"/>
                <w:sz w:val="18"/>
                <w:szCs w:val="18"/>
              </w:rPr>
            </w:pPr>
            <w:r w:rsidRPr="002B4667">
              <w:rPr>
                <w:rFonts w:asciiTheme="majorBidi" w:hAnsiTheme="majorBidi" w:cstheme="majorBidi"/>
                <w:sz w:val="18"/>
                <w:szCs w:val="18"/>
              </w:rPr>
              <w:t>“Lately, so we've had significantly lower numbers of nurses going through university since beginning of COVID. So we can't even meet our graduate positions within Queensland at the moment, let alone fill any of the positions with nurses, with you know, more than a couple of years experience.” (F1P5)</w:t>
            </w:r>
          </w:p>
          <w:p w14:paraId="22B65FA4" w14:textId="77777777" w:rsidR="00CA7C75" w:rsidRDefault="00CA7C75" w:rsidP="0054164B">
            <w:pPr>
              <w:jc w:val="both"/>
              <w:rPr>
                <w:rFonts w:asciiTheme="majorBidi" w:hAnsiTheme="majorBidi" w:cstheme="majorBidi"/>
                <w:sz w:val="18"/>
                <w:szCs w:val="18"/>
              </w:rPr>
            </w:pPr>
            <w:r>
              <w:rPr>
                <w:rFonts w:asciiTheme="majorBidi" w:hAnsiTheme="majorBidi" w:cstheme="majorBidi"/>
                <w:sz w:val="18"/>
                <w:szCs w:val="18"/>
              </w:rPr>
              <w:t>“</w:t>
            </w:r>
            <w:r w:rsidRPr="00FF63E0">
              <w:rPr>
                <w:rFonts w:asciiTheme="majorBidi" w:hAnsiTheme="majorBidi" w:cstheme="majorBidi"/>
                <w:sz w:val="18"/>
                <w:szCs w:val="18"/>
              </w:rPr>
              <w:t>Workforce is probably the main challenge</w:t>
            </w:r>
            <w:r>
              <w:rPr>
                <w:rFonts w:asciiTheme="majorBidi" w:hAnsiTheme="majorBidi" w:cstheme="majorBidi"/>
                <w:sz w:val="18"/>
                <w:szCs w:val="18"/>
              </w:rPr>
              <w:t xml:space="preserve">. </w:t>
            </w:r>
            <w:r w:rsidRPr="00C01ECD">
              <w:rPr>
                <w:rFonts w:asciiTheme="majorBidi" w:hAnsiTheme="majorBidi" w:cstheme="majorBidi"/>
                <w:sz w:val="18"/>
                <w:szCs w:val="18"/>
              </w:rPr>
              <w:t>The workforce is a continuum from pre-hospital, hospital to post-hospital.</w:t>
            </w:r>
            <w:r>
              <w:rPr>
                <w:rFonts w:asciiTheme="majorBidi" w:hAnsiTheme="majorBidi" w:cstheme="majorBidi"/>
                <w:sz w:val="18"/>
                <w:szCs w:val="18"/>
              </w:rPr>
              <w:t>” (</w:t>
            </w:r>
            <w:r w:rsidRPr="009A5062">
              <w:rPr>
                <w:rFonts w:asciiTheme="majorBidi" w:hAnsiTheme="majorBidi" w:cstheme="majorBidi"/>
                <w:sz w:val="18"/>
                <w:szCs w:val="18"/>
              </w:rPr>
              <w:t>F</w:t>
            </w:r>
            <w:r>
              <w:rPr>
                <w:rFonts w:asciiTheme="majorBidi" w:hAnsiTheme="majorBidi" w:cstheme="majorBidi"/>
                <w:sz w:val="18"/>
                <w:szCs w:val="18"/>
              </w:rPr>
              <w:t>3</w:t>
            </w:r>
            <w:r w:rsidRPr="009A5062">
              <w:rPr>
                <w:rFonts w:asciiTheme="majorBidi" w:hAnsiTheme="majorBidi" w:cstheme="majorBidi"/>
                <w:sz w:val="18"/>
                <w:szCs w:val="18"/>
              </w:rPr>
              <w:t>P14</w:t>
            </w:r>
            <w:r>
              <w:rPr>
                <w:rFonts w:asciiTheme="majorBidi" w:hAnsiTheme="majorBidi" w:cstheme="majorBidi"/>
                <w:sz w:val="18"/>
                <w:szCs w:val="18"/>
              </w:rPr>
              <w:t>)</w:t>
            </w:r>
          </w:p>
          <w:p w14:paraId="4B09381F" w14:textId="136353E2" w:rsidR="00CA7C75" w:rsidRDefault="00CA7C75" w:rsidP="00906DAA">
            <w:pPr>
              <w:jc w:val="both"/>
              <w:rPr>
                <w:rFonts w:asciiTheme="majorBidi" w:hAnsiTheme="majorBidi" w:cstheme="majorBidi"/>
                <w:sz w:val="18"/>
                <w:szCs w:val="18"/>
              </w:rPr>
            </w:pPr>
            <w:r>
              <w:rPr>
                <w:rFonts w:asciiTheme="majorBidi" w:hAnsiTheme="majorBidi" w:cstheme="majorBidi"/>
                <w:sz w:val="18"/>
                <w:szCs w:val="18"/>
              </w:rPr>
              <w:t>“</w:t>
            </w:r>
            <w:r w:rsidRPr="00A1738D">
              <w:rPr>
                <w:rFonts w:asciiTheme="majorBidi" w:hAnsiTheme="majorBidi" w:cstheme="majorBidi"/>
                <w:sz w:val="18"/>
                <w:szCs w:val="18"/>
              </w:rPr>
              <w:t>I think also in particular, since COVID the sick leave, I'm not sure about other HHS's but here you know people used to come to work with a sore throat or a runny nose. And now people don't. So our sick leave is very, very high, which leaves big gaps on rosters every day.</w:t>
            </w:r>
            <w:r>
              <w:rPr>
                <w:rFonts w:asciiTheme="majorBidi" w:hAnsiTheme="majorBidi" w:cstheme="majorBidi"/>
                <w:sz w:val="18"/>
                <w:szCs w:val="18"/>
              </w:rPr>
              <w:t>” (</w:t>
            </w:r>
            <w:r w:rsidRPr="00DE40F4">
              <w:rPr>
                <w:rFonts w:asciiTheme="majorBidi" w:hAnsiTheme="majorBidi" w:cstheme="majorBidi"/>
                <w:sz w:val="18"/>
                <w:szCs w:val="18"/>
              </w:rPr>
              <w:t>F3P13</w:t>
            </w:r>
            <w:r>
              <w:rPr>
                <w:rFonts w:asciiTheme="majorBidi" w:hAnsiTheme="majorBidi" w:cstheme="majorBidi"/>
                <w:sz w:val="18"/>
                <w:szCs w:val="18"/>
              </w:rPr>
              <w:t>)</w:t>
            </w:r>
            <w:r w:rsidR="00906DAA">
              <w:rPr>
                <w:rFonts w:asciiTheme="majorBidi" w:hAnsiTheme="majorBidi" w:cstheme="majorBidi"/>
                <w:sz w:val="18"/>
                <w:szCs w:val="18"/>
              </w:rPr>
              <w:t xml:space="preserve">  </w:t>
            </w:r>
            <w:r w:rsidR="00C33466">
              <w:rPr>
                <w:rFonts w:asciiTheme="majorBidi" w:hAnsiTheme="majorBidi" w:cstheme="majorBidi"/>
                <w:sz w:val="18"/>
                <w:szCs w:val="18"/>
              </w:rPr>
              <w:t xml:space="preserve">--- </w:t>
            </w:r>
            <w:r>
              <w:rPr>
                <w:rFonts w:asciiTheme="majorBidi" w:hAnsiTheme="majorBidi" w:cstheme="majorBidi"/>
                <w:sz w:val="18"/>
                <w:szCs w:val="18"/>
              </w:rPr>
              <w:t>“</w:t>
            </w:r>
            <w:r w:rsidRPr="00193B69">
              <w:rPr>
                <w:rFonts w:asciiTheme="majorBidi" w:hAnsiTheme="majorBidi" w:cstheme="majorBidi"/>
                <w:sz w:val="18"/>
                <w:szCs w:val="18"/>
              </w:rPr>
              <w:t>You know, moving forward, there will have to be different models because we're not going to continue having the same volume of registered nurses coming through. Those you know, higher level nurses when we're going to be having so many more beds opened across the state as well.</w:t>
            </w:r>
            <w:r>
              <w:rPr>
                <w:rFonts w:asciiTheme="majorBidi" w:hAnsiTheme="majorBidi" w:cstheme="majorBidi"/>
                <w:sz w:val="18"/>
                <w:szCs w:val="18"/>
              </w:rPr>
              <w:t>” (</w:t>
            </w:r>
            <w:r w:rsidRPr="00F56A8D">
              <w:rPr>
                <w:rFonts w:asciiTheme="majorBidi" w:hAnsiTheme="majorBidi" w:cstheme="majorBidi"/>
                <w:sz w:val="18"/>
                <w:szCs w:val="18"/>
              </w:rPr>
              <w:t>F3P13</w:t>
            </w:r>
            <w:r>
              <w:rPr>
                <w:rFonts w:asciiTheme="majorBidi" w:hAnsiTheme="majorBidi" w:cstheme="majorBidi"/>
                <w:sz w:val="18"/>
                <w:szCs w:val="18"/>
              </w:rPr>
              <w:t>)</w:t>
            </w:r>
          </w:p>
          <w:p w14:paraId="3BBAE15E" w14:textId="77777777" w:rsidR="00CA7C75" w:rsidRDefault="00CA7C75" w:rsidP="0054164B">
            <w:pPr>
              <w:jc w:val="both"/>
              <w:rPr>
                <w:rFonts w:asciiTheme="majorBidi" w:hAnsiTheme="majorBidi" w:cstheme="majorBidi"/>
                <w:sz w:val="18"/>
                <w:szCs w:val="18"/>
              </w:rPr>
            </w:pPr>
            <w:r>
              <w:rPr>
                <w:rFonts w:asciiTheme="majorBidi" w:hAnsiTheme="majorBidi" w:cstheme="majorBidi"/>
                <w:sz w:val="18"/>
                <w:szCs w:val="18"/>
              </w:rPr>
              <w:t>“</w:t>
            </w:r>
            <w:r w:rsidRPr="00A76519">
              <w:rPr>
                <w:rFonts w:asciiTheme="majorBidi" w:hAnsiTheme="majorBidi" w:cstheme="majorBidi"/>
                <w:sz w:val="18"/>
                <w:szCs w:val="18"/>
              </w:rPr>
              <w:t>And human factors will include: Number of staff available, skill mix of staff available, and then I guess capability of staff in the face of complexity, and volume of patients.</w:t>
            </w:r>
            <w:r>
              <w:rPr>
                <w:rFonts w:asciiTheme="majorBidi" w:hAnsiTheme="majorBidi" w:cstheme="majorBidi"/>
                <w:sz w:val="18"/>
                <w:szCs w:val="18"/>
              </w:rPr>
              <w:t>” (</w:t>
            </w:r>
            <w:r w:rsidRPr="00CB398F">
              <w:rPr>
                <w:rFonts w:asciiTheme="majorBidi" w:hAnsiTheme="majorBidi" w:cstheme="majorBidi"/>
                <w:sz w:val="18"/>
                <w:szCs w:val="18"/>
              </w:rPr>
              <w:t>F</w:t>
            </w:r>
            <w:r>
              <w:rPr>
                <w:rFonts w:asciiTheme="majorBidi" w:hAnsiTheme="majorBidi" w:cstheme="majorBidi"/>
                <w:sz w:val="18"/>
                <w:szCs w:val="18"/>
              </w:rPr>
              <w:t>3</w:t>
            </w:r>
            <w:r w:rsidRPr="00CB398F">
              <w:rPr>
                <w:rFonts w:asciiTheme="majorBidi" w:hAnsiTheme="majorBidi" w:cstheme="majorBidi"/>
                <w:sz w:val="18"/>
                <w:szCs w:val="18"/>
              </w:rPr>
              <w:t>P15</w:t>
            </w:r>
            <w:r>
              <w:rPr>
                <w:rFonts w:asciiTheme="majorBidi" w:hAnsiTheme="majorBidi" w:cstheme="majorBidi"/>
                <w:sz w:val="18"/>
                <w:szCs w:val="18"/>
              </w:rPr>
              <w:t>)</w:t>
            </w:r>
          </w:p>
          <w:p w14:paraId="0B64A067" w14:textId="77777777" w:rsidR="00CA7C75" w:rsidRDefault="00CA7C75" w:rsidP="0054164B">
            <w:pPr>
              <w:jc w:val="both"/>
              <w:rPr>
                <w:rFonts w:asciiTheme="majorBidi" w:hAnsiTheme="majorBidi" w:cstheme="majorBidi"/>
                <w:sz w:val="18"/>
                <w:szCs w:val="18"/>
              </w:rPr>
            </w:pPr>
            <w:r>
              <w:rPr>
                <w:rFonts w:asciiTheme="majorBidi" w:hAnsiTheme="majorBidi" w:cstheme="majorBidi"/>
                <w:sz w:val="18"/>
                <w:szCs w:val="18"/>
              </w:rPr>
              <w:t>“</w:t>
            </w:r>
            <w:r w:rsidRPr="006F49BC">
              <w:rPr>
                <w:rFonts w:asciiTheme="majorBidi" w:hAnsiTheme="majorBidi" w:cstheme="majorBidi"/>
                <w:sz w:val="18"/>
                <w:szCs w:val="18"/>
              </w:rPr>
              <w:t xml:space="preserve">Perceived Skill Disparities </w:t>
            </w:r>
            <w:r w:rsidRPr="00EF21BD">
              <w:rPr>
                <w:rFonts w:asciiTheme="majorBidi" w:hAnsiTheme="majorBidi" w:cstheme="majorBidi"/>
                <w:sz w:val="18"/>
                <w:szCs w:val="18"/>
              </w:rPr>
              <w:t>between ED nurses and ward staff</w:t>
            </w:r>
            <w:r>
              <w:rPr>
                <w:rFonts w:asciiTheme="majorBidi" w:hAnsiTheme="majorBidi" w:cstheme="majorBidi"/>
                <w:sz w:val="18"/>
                <w:szCs w:val="18"/>
              </w:rPr>
              <w:t>” (</w:t>
            </w:r>
            <w:r w:rsidRPr="003D1C11">
              <w:rPr>
                <w:rFonts w:asciiTheme="majorBidi" w:hAnsiTheme="majorBidi" w:cstheme="majorBidi"/>
                <w:sz w:val="18"/>
                <w:szCs w:val="18"/>
              </w:rPr>
              <w:t>F</w:t>
            </w:r>
            <w:r>
              <w:rPr>
                <w:rFonts w:asciiTheme="majorBidi" w:hAnsiTheme="majorBidi" w:cstheme="majorBidi"/>
                <w:sz w:val="18"/>
                <w:szCs w:val="18"/>
              </w:rPr>
              <w:t>3</w:t>
            </w:r>
            <w:r w:rsidRPr="003D1C11">
              <w:rPr>
                <w:rFonts w:asciiTheme="majorBidi" w:hAnsiTheme="majorBidi" w:cstheme="majorBidi"/>
                <w:sz w:val="18"/>
                <w:szCs w:val="18"/>
              </w:rPr>
              <w:t>P16</w:t>
            </w:r>
            <w:r>
              <w:rPr>
                <w:rFonts w:asciiTheme="majorBidi" w:hAnsiTheme="majorBidi" w:cstheme="majorBidi"/>
                <w:sz w:val="18"/>
                <w:szCs w:val="18"/>
              </w:rPr>
              <w:t>)</w:t>
            </w:r>
          </w:p>
          <w:p w14:paraId="2E6A4D4F" w14:textId="77777777" w:rsidR="00CA7C75" w:rsidRPr="002B4667" w:rsidRDefault="00CA7C75" w:rsidP="0054164B">
            <w:pPr>
              <w:jc w:val="both"/>
              <w:rPr>
                <w:rFonts w:asciiTheme="majorBidi" w:hAnsiTheme="majorBidi" w:cstheme="majorBidi"/>
                <w:sz w:val="18"/>
                <w:szCs w:val="18"/>
              </w:rPr>
            </w:pPr>
            <w:r>
              <w:rPr>
                <w:rFonts w:asciiTheme="majorBidi" w:hAnsiTheme="majorBidi" w:cstheme="majorBidi"/>
                <w:sz w:val="18"/>
                <w:szCs w:val="18"/>
              </w:rPr>
              <w:t>“</w:t>
            </w:r>
            <w:r w:rsidRPr="005E0B7B">
              <w:rPr>
                <w:rFonts w:asciiTheme="majorBidi" w:hAnsiTheme="majorBidi" w:cstheme="majorBidi"/>
                <w:sz w:val="18"/>
                <w:szCs w:val="18"/>
              </w:rPr>
              <w:t>Umm, so I think that impacts and that's a barrier I think in that yeah, you know I don't know whether the infrastructure allows for the sheer volume of work and demand. And I do think also that one of the other barriers that's encountered is, is that barrier around when you have overworked staff who are meeting you at the front desk and they're, you know, and you're feeling like they're too busy for you and you're a burden. And you know, it's such a barrier to good communication when you've got that.</w:t>
            </w:r>
            <w:r>
              <w:rPr>
                <w:rFonts w:asciiTheme="majorBidi" w:hAnsiTheme="majorBidi" w:cstheme="majorBidi"/>
                <w:sz w:val="18"/>
                <w:szCs w:val="18"/>
              </w:rPr>
              <w:t>” (C3)</w:t>
            </w:r>
          </w:p>
        </w:tc>
      </w:tr>
    </w:tbl>
    <w:p w14:paraId="7CBCA279" w14:textId="77777777" w:rsidR="00CA7C75" w:rsidRDefault="00CA7C75" w:rsidP="00CA7C75"/>
    <w:tbl>
      <w:tblPr>
        <w:tblStyle w:val="TableGrid"/>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676"/>
        <w:gridCol w:w="9282"/>
      </w:tblGrid>
      <w:tr w:rsidR="00CA7C75" w:rsidRPr="002B4667" w14:paraId="2673FF06" w14:textId="77777777" w:rsidTr="0054164B">
        <w:trPr>
          <w:trHeight w:val="120"/>
        </w:trPr>
        <w:tc>
          <w:tcPr>
            <w:tcW w:w="5000" w:type="pct"/>
            <w:gridSpan w:val="2"/>
            <w:tcBorders>
              <w:top w:val="nil"/>
              <w:left w:val="nil"/>
              <w:right w:val="nil"/>
            </w:tcBorders>
          </w:tcPr>
          <w:p w14:paraId="69ADEC7D" w14:textId="7AA85402" w:rsidR="00D54CCD" w:rsidRPr="00D54CCD" w:rsidRDefault="00CA7C75" w:rsidP="00575983">
            <w:pPr>
              <w:pStyle w:val="Caption"/>
              <w:keepNext/>
              <w:ind w:left="-110"/>
              <w:rPr>
                <w:rFonts w:ascii="Calibri" w:hAnsi="Calibri" w:cs="Calibri"/>
                <w:i w:val="0"/>
                <w:iCs w:val="0"/>
                <w:color w:val="auto"/>
                <w:sz w:val="24"/>
                <w:szCs w:val="24"/>
              </w:rPr>
            </w:pPr>
            <w:r w:rsidRPr="00D54CCD">
              <w:rPr>
                <w:rFonts w:ascii="Calibri" w:hAnsi="Calibri" w:cs="Calibri"/>
                <w:b/>
                <w:bCs/>
                <w:i w:val="0"/>
                <w:iCs w:val="0"/>
                <w:color w:val="auto"/>
                <w:sz w:val="24"/>
                <w:szCs w:val="24"/>
              </w:rPr>
              <w:t xml:space="preserve">Table </w:t>
            </w:r>
            <w:r w:rsidR="006C133C" w:rsidRPr="00D54CCD">
              <w:rPr>
                <w:rFonts w:ascii="Calibri" w:hAnsi="Calibri" w:cs="Calibri"/>
                <w:b/>
                <w:bCs/>
                <w:i w:val="0"/>
                <w:iCs w:val="0"/>
                <w:color w:val="auto"/>
                <w:sz w:val="24"/>
                <w:szCs w:val="24"/>
              </w:rPr>
              <w:t>6</w:t>
            </w:r>
            <w:r w:rsidRPr="00D54CCD">
              <w:rPr>
                <w:rFonts w:ascii="Calibri" w:hAnsi="Calibri" w:cs="Calibri"/>
                <w:b/>
                <w:bCs/>
                <w:i w:val="0"/>
                <w:iCs w:val="0"/>
                <w:color w:val="auto"/>
                <w:sz w:val="24"/>
                <w:szCs w:val="24"/>
              </w:rPr>
              <w:t xml:space="preserve"> (Continued). </w:t>
            </w:r>
            <w:r w:rsidR="00D54CCD" w:rsidRPr="00D54CCD">
              <w:rPr>
                <w:rFonts w:ascii="Calibri" w:hAnsi="Calibri" w:cs="Calibri"/>
                <w:i w:val="0"/>
                <w:iCs w:val="0"/>
                <w:color w:val="auto"/>
                <w:sz w:val="24"/>
                <w:szCs w:val="24"/>
              </w:rPr>
              <w:t xml:space="preserve">Codes and sample quotes for </w:t>
            </w:r>
            <w:r w:rsidR="00D54CCD" w:rsidRPr="00D54CCD">
              <w:rPr>
                <w:rFonts w:ascii="Calibri" w:hAnsi="Calibri" w:cs="Calibri"/>
                <w:b/>
                <w:bCs/>
                <w:i w:val="0"/>
                <w:iCs w:val="0"/>
                <w:color w:val="auto"/>
                <w:sz w:val="24"/>
                <w:szCs w:val="24"/>
              </w:rPr>
              <w:t>inefficient resource allocation and resource constraints subcategories</w:t>
            </w:r>
            <w:r w:rsidR="00D54CCD" w:rsidRPr="00D54CCD">
              <w:rPr>
                <w:rFonts w:ascii="Calibri" w:hAnsi="Calibri" w:cs="Calibri"/>
                <w:i w:val="0"/>
                <w:iCs w:val="0"/>
                <w:color w:val="auto"/>
                <w:sz w:val="24"/>
                <w:szCs w:val="24"/>
              </w:rPr>
              <w:t xml:space="preserve"> </w:t>
            </w:r>
            <w:r w:rsidR="007F551A">
              <w:rPr>
                <w:rFonts w:ascii="Calibri" w:hAnsi="Calibri" w:cs="Calibri"/>
                <w:i w:val="0"/>
                <w:iCs w:val="0"/>
                <w:color w:val="auto"/>
                <w:sz w:val="24"/>
                <w:szCs w:val="24"/>
              </w:rPr>
              <w:t>in</w:t>
            </w:r>
            <w:r w:rsidR="00D54CCD" w:rsidRPr="00D54CCD">
              <w:rPr>
                <w:rFonts w:ascii="Calibri" w:hAnsi="Calibri" w:cs="Calibri"/>
                <w:i w:val="0"/>
                <w:iCs w:val="0"/>
                <w:color w:val="auto"/>
                <w:sz w:val="24"/>
                <w:szCs w:val="24"/>
              </w:rPr>
              <w:t xml:space="preserve"> </w:t>
            </w:r>
            <w:r w:rsidR="00D54CCD" w:rsidRPr="00D54CCD">
              <w:rPr>
                <w:rFonts w:ascii="Calibri" w:hAnsi="Calibri" w:cs="Calibri"/>
                <w:b/>
                <w:bCs/>
                <w:i w:val="0"/>
                <w:iCs w:val="0"/>
                <w:color w:val="auto"/>
                <w:sz w:val="24"/>
                <w:szCs w:val="24"/>
              </w:rPr>
              <w:t>capacity</w:t>
            </w:r>
            <w:r w:rsidR="00575983">
              <w:rPr>
                <w:rFonts w:ascii="Calibri" w:hAnsi="Calibri" w:cs="Calibri"/>
                <w:b/>
                <w:bCs/>
                <w:i w:val="0"/>
                <w:iCs w:val="0"/>
                <w:color w:val="auto"/>
                <w:sz w:val="24"/>
                <w:szCs w:val="24"/>
              </w:rPr>
              <w:t xml:space="preserve"> c</w:t>
            </w:r>
            <w:r w:rsidR="00D54CCD" w:rsidRPr="00D54CCD">
              <w:rPr>
                <w:rFonts w:ascii="Calibri" w:hAnsi="Calibri" w:cs="Calibri"/>
                <w:b/>
                <w:bCs/>
                <w:i w:val="0"/>
                <w:iCs w:val="0"/>
                <w:color w:val="auto"/>
                <w:sz w:val="24"/>
                <w:szCs w:val="24"/>
              </w:rPr>
              <w:t>ategory</w:t>
            </w:r>
            <w:r w:rsidR="00D54CCD" w:rsidRPr="00D54CCD">
              <w:rPr>
                <w:rFonts w:ascii="Calibri" w:hAnsi="Calibri" w:cs="Calibri"/>
                <w:i w:val="0"/>
                <w:iCs w:val="0"/>
                <w:color w:val="auto"/>
                <w:sz w:val="24"/>
                <w:szCs w:val="24"/>
              </w:rPr>
              <w:t xml:space="preserve"> challenges</w:t>
            </w:r>
          </w:p>
          <w:p w14:paraId="6BB1FE41" w14:textId="50565A64" w:rsidR="00CA7C75" w:rsidRPr="00DA5B71" w:rsidRDefault="00CA7C75" w:rsidP="0054164B">
            <w:pPr>
              <w:pStyle w:val="Caption"/>
              <w:keepNext/>
              <w:rPr>
                <w:rFonts w:asciiTheme="majorBidi" w:hAnsiTheme="majorBidi" w:cstheme="majorBidi"/>
              </w:rPr>
            </w:pPr>
          </w:p>
        </w:tc>
      </w:tr>
      <w:tr w:rsidR="00CA7C75" w:rsidRPr="002B4667" w14:paraId="084AFBEB" w14:textId="77777777" w:rsidTr="0054164B">
        <w:trPr>
          <w:trHeight w:val="120"/>
        </w:trPr>
        <w:tc>
          <w:tcPr>
            <w:tcW w:w="1675" w:type="pct"/>
          </w:tcPr>
          <w:p w14:paraId="4B0B42F3" w14:textId="77777777" w:rsidR="00CA7C75" w:rsidRPr="001F2A39" w:rsidRDefault="00CA7C75" w:rsidP="0054164B">
            <w:pPr>
              <w:rPr>
                <w:rFonts w:asciiTheme="majorBidi" w:hAnsiTheme="majorBidi" w:cstheme="majorBidi"/>
              </w:rPr>
            </w:pPr>
            <w:r w:rsidRPr="001F2A39">
              <w:rPr>
                <w:rFonts w:asciiTheme="majorBidi" w:hAnsiTheme="majorBidi" w:cstheme="majorBidi"/>
              </w:rPr>
              <w:t>Resource allocation challenges</w:t>
            </w:r>
          </w:p>
        </w:tc>
        <w:tc>
          <w:tcPr>
            <w:tcW w:w="3325" w:type="pct"/>
          </w:tcPr>
          <w:p w14:paraId="0A143FD8" w14:textId="77777777" w:rsidR="00CA7C75" w:rsidRPr="002B4667" w:rsidRDefault="00CA7C75" w:rsidP="0054164B">
            <w:pPr>
              <w:jc w:val="both"/>
              <w:rPr>
                <w:rFonts w:asciiTheme="majorBidi" w:hAnsiTheme="majorBidi" w:cstheme="majorBidi"/>
                <w:sz w:val="18"/>
                <w:szCs w:val="18"/>
              </w:rPr>
            </w:pPr>
            <w:r w:rsidRPr="002B4667">
              <w:rPr>
                <w:rFonts w:asciiTheme="majorBidi" w:hAnsiTheme="majorBidi" w:cstheme="majorBidi"/>
                <w:sz w:val="18"/>
                <w:szCs w:val="18"/>
              </w:rPr>
              <w:t>“And so they're often pulling resources from the ED of Caboolture to sort of cover. So just to decrease the risk within the satellite hospital by having a doctor there. But they're also sort of decreasing the availability of that, typically pulling it from their fast track within the emergency department. So yeah, I think that's probably the one of the big ones for me.” (F1P4)</w:t>
            </w:r>
          </w:p>
          <w:p w14:paraId="45E1F399" w14:textId="77777777" w:rsidR="00CA7C75" w:rsidRPr="002B4667" w:rsidRDefault="00CA7C75" w:rsidP="0054164B">
            <w:pPr>
              <w:jc w:val="both"/>
              <w:rPr>
                <w:rFonts w:asciiTheme="majorBidi" w:hAnsiTheme="majorBidi" w:cstheme="majorBidi"/>
                <w:sz w:val="18"/>
                <w:szCs w:val="18"/>
              </w:rPr>
            </w:pPr>
            <w:r w:rsidRPr="002B4667">
              <w:rPr>
                <w:rFonts w:asciiTheme="majorBidi" w:hAnsiTheme="majorBidi" w:cstheme="majorBidi"/>
                <w:sz w:val="18"/>
                <w:szCs w:val="18"/>
              </w:rPr>
              <w:t>“I've got a bit of similar cynicism, I guess about inpatient bed numbers being the answer because I think it kind of traps us in this paradigm of patients being in the hospital, being the right place for their care. Which all of us would agree with is the right thing for a small portion of someone's care and a very appropriate thing, and a very necessary thing.” (F1P1)</w:t>
            </w:r>
          </w:p>
        </w:tc>
      </w:tr>
      <w:tr w:rsidR="00CA7C75" w:rsidRPr="002B4667" w14:paraId="56B8BCBA" w14:textId="77777777" w:rsidTr="0054164B">
        <w:trPr>
          <w:trHeight w:val="120"/>
        </w:trPr>
        <w:tc>
          <w:tcPr>
            <w:tcW w:w="1675" w:type="pct"/>
          </w:tcPr>
          <w:p w14:paraId="3FAF16DA" w14:textId="77777777" w:rsidR="00CA7C75" w:rsidRPr="001F2A39" w:rsidRDefault="00CA7C75" w:rsidP="0054164B">
            <w:pPr>
              <w:rPr>
                <w:rFonts w:asciiTheme="majorBidi" w:hAnsiTheme="majorBidi" w:cstheme="majorBidi"/>
              </w:rPr>
            </w:pPr>
            <w:r w:rsidRPr="001F2A39">
              <w:rPr>
                <w:rFonts w:asciiTheme="majorBidi" w:hAnsiTheme="majorBidi" w:cstheme="majorBidi"/>
              </w:rPr>
              <w:t>Staffing resource constraints during overtime and weekends</w:t>
            </w:r>
            <w:r>
              <w:rPr>
                <w:rFonts w:asciiTheme="majorBidi" w:hAnsiTheme="majorBidi" w:cstheme="majorBidi"/>
              </w:rPr>
              <w:t xml:space="preserve"> (</w:t>
            </w:r>
            <w:r w:rsidRPr="00BE7AB7">
              <w:rPr>
                <w:rFonts w:asciiTheme="majorBidi" w:hAnsiTheme="majorBidi" w:cstheme="majorBidi"/>
              </w:rPr>
              <w:t>patient transport services</w:t>
            </w:r>
            <w:r>
              <w:rPr>
                <w:rFonts w:asciiTheme="majorBidi" w:hAnsiTheme="majorBidi" w:cstheme="majorBidi"/>
              </w:rPr>
              <w:t xml:space="preserve">, </w:t>
            </w:r>
          </w:p>
        </w:tc>
        <w:tc>
          <w:tcPr>
            <w:tcW w:w="3325" w:type="pct"/>
          </w:tcPr>
          <w:p w14:paraId="3B0C70AD" w14:textId="77777777" w:rsidR="00CA7C75" w:rsidRDefault="00CA7C75" w:rsidP="0054164B">
            <w:pPr>
              <w:jc w:val="both"/>
              <w:rPr>
                <w:rFonts w:asciiTheme="majorBidi" w:hAnsiTheme="majorBidi" w:cstheme="majorBidi"/>
                <w:sz w:val="18"/>
                <w:szCs w:val="18"/>
              </w:rPr>
            </w:pPr>
            <w:r w:rsidRPr="002B4667">
              <w:rPr>
                <w:rFonts w:asciiTheme="majorBidi" w:hAnsiTheme="majorBidi" w:cstheme="majorBidi"/>
                <w:sz w:val="18"/>
                <w:szCs w:val="18"/>
              </w:rPr>
              <w:t>“sometimes on a busy night shift just because simply that that return home job is very low, low priority and we often don't have patient transport officers working overnight time or over the weekend” (F1P3)</w:t>
            </w:r>
          </w:p>
          <w:p w14:paraId="674B81A0" w14:textId="77777777" w:rsidR="00CA7C75" w:rsidRPr="002B4667" w:rsidRDefault="00CA7C75" w:rsidP="0054164B">
            <w:pPr>
              <w:jc w:val="both"/>
              <w:rPr>
                <w:rFonts w:asciiTheme="majorBidi" w:hAnsiTheme="majorBidi" w:cstheme="majorBidi"/>
                <w:sz w:val="18"/>
                <w:szCs w:val="18"/>
              </w:rPr>
            </w:pPr>
            <w:r>
              <w:rPr>
                <w:rFonts w:asciiTheme="majorBidi" w:hAnsiTheme="majorBidi" w:cstheme="majorBidi"/>
                <w:sz w:val="18"/>
                <w:szCs w:val="18"/>
              </w:rPr>
              <w:t>“</w:t>
            </w:r>
            <w:r w:rsidRPr="00AE1AD9">
              <w:rPr>
                <w:rFonts w:asciiTheme="majorBidi" w:hAnsiTheme="majorBidi" w:cstheme="majorBidi"/>
                <w:sz w:val="18"/>
                <w:szCs w:val="18"/>
              </w:rPr>
              <w:t>Most hospitals now may boast having two medical registrars or more on duty, but I think we still have one after hours that registrar is handed over 14 to 20 patients who haven't been seen yet. And now they get another 20 over the next 10 hours</w:t>
            </w:r>
            <w:r>
              <w:rPr>
                <w:rFonts w:asciiTheme="majorBidi" w:hAnsiTheme="majorBidi" w:cstheme="majorBidi"/>
                <w:sz w:val="18"/>
                <w:szCs w:val="18"/>
              </w:rPr>
              <w:t>” (</w:t>
            </w:r>
            <w:r w:rsidRPr="0066005E">
              <w:rPr>
                <w:rFonts w:asciiTheme="majorBidi" w:hAnsiTheme="majorBidi" w:cstheme="majorBidi"/>
                <w:sz w:val="18"/>
                <w:szCs w:val="18"/>
              </w:rPr>
              <w:t>F3P15</w:t>
            </w:r>
            <w:r>
              <w:rPr>
                <w:rFonts w:asciiTheme="majorBidi" w:hAnsiTheme="majorBidi" w:cstheme="majorBidi"/>
                <w:sz w:val="18"/>
                <w:szCs w:val="18"/>
              </w:rPr>
              <w:t>)</w:t>
            </w:r>
          </w:p>
        </w:tc>
      </w:tr>
    </w:tbl>
    <w:p w14:paraId="082D111A" w14:textId="77777777" w:rsidR="00CA7C75" w:rsidRDefault="00CA7C75" w:rsidP="00CA7C75">
      <w:pPr>
        <w:pStyle w:val="Caption"/>
        <w:keepNext/>
        <w:rPr>
          <w:b/>
          <w:bCs/>
          <w:i w:val="0"/>
          <w:iCs w:val="0"/>
          <w:color w:val="auto"/>
          <w:sz w:val="24"/>
          <w:szCs w:val="24"/>
        </w:rPr>
        <w:sectPr w:rsidR="00CA7C75" w:rsidSect="00CA7C75">
          <w:pgSz w:w="16838" w:h="11906" w:orient="landscape"/>
          <w:pgMar w:top="1440" w:right="1440" w:bottom="1440" w:left="1440" w:header="708" w:footer="708" w:gutter="0"/>
          <w:cols w:space="708"/>
          <w:docGrid w:linePitch="360"/>
        </w:sectPr>
      </w:pPr>
    </w:p>
    <w:p w14:paraId="10A42E06" w14:textId="6E0DA106" w:rsidR="00021A68" w:rsidRPr="00423169" w:rsidRDefault="00021A68" w:rsidP="00021A68">
      <w:pPr>
        <w:pStyle w:val="Caption"/>
        <w:keepNext/>
        <w:rPr>
          <w:rFonts w:ascii="Calibri" w:hAnsi="Calibri" w:cs="Calibri"/>
          <w:b/>
          <w:bCs/>
          <w:i w:val="0"/>
          <w:iCs w:val="0"/>
          <w:color w:val="auto"/>
          <w:sz w:val="24"/>
          <w:szCs w:val="24"/>
        </w:rPr>
      </w:pPr>
      <w:r w:rsidRPr="00423169">
        <w:rPr>
          <w:rFonts w:ascii="Calibri" w:hAnsi="Calibri" w:cs="Calibri"/>
          <w:b/>
          <w:bCs/>
          <w:i w:val="0"/>
          <w:iCs w:val="0"/>
          <w:color w:val="auto"/>
          <w:sz w:val="24"/>
          <w:szCs w:val="24"/>
        </w:rPr>
        <w:lastRenderedPageBreak/>
        <w:t xml:space="preserve">Table </w:t>
      </w:r>
      <w:r w:rsidR="00DD76B8" w:rsidRPr="00423169">
        <w:rPr>
          <w:rFonts w:ascii="Calibri" w:hAnsi="Calibri" w:cs="Calibri"/>
          <w:b/>
          <w:bCs/>
          <w:i w:val="0"/>
          <w:iCs w:val="0"/>
          <w:color w:val="auto"/>
          <w:sz w:val="24"/>
          <w:szCs w:val="24"/>
        </w:rPr>
        <w:t>7</w:t>
      </w:r>
      <w:r w:rsidRPr="00423169">
        <w:rPr>
          <w:rFonts w:ascii="Calibri" w:hAnsi="Calibri" w:cs="Calibri"/>
          <w:b/>
          <w:bCs/>
          <w:i w:val="0"/>
          <w:iCs w:val="0"/>
          <w:color w:val="auto"/>
          <w:sz w:val="24"/>
          <w:szCs w:val="24"/>
        </w:rPr>
        <w:t xml:space="preserve">. </w:t>
      </w:r>
      <w:r w:rsidRPr="00423169">
        <w:rPr>
          <w:rFonts w:ascii="Calibri" w:hAnsi="Calibri" w:cs="Calibri"/>
          <w:i w:val="0"/>
          <w:iCs w:val="0"/>
          <w:color w:val="auto"/>
          <w:sz w:val="24"/>
          <w:szCs w:val="24"/>
        </w:rPr>
        <w:t xml:space="preserve">Codes and sample quotes for </w:t>
      </w:r>
      <w:r w:rsidR="00DD76B8" w:rsidRPr="00423169">
        <w:rPr>
          <w:rFonts w:ascii="Calibri" w:hAnsi="Calibri" w:cs="Calibri"/>
          <w:b/>
          <w:bCs/>
          <w:i w:val="0"/>
          <w:iCs w:val="0"/>
          <w:color w:val="auto"/>
          <w:sz w:val="24"/>
          <w:szCs w:val="24"/>
        </w:rPr>
        <w:t>patient volume growth</w:t>
      </w:r>
      <w:r w:rsidRPr="00423169">
        <w:rPr>
          <w:rFonts w:ascii="Calibri" w:hAnsi="Calibri" w:cs="Calibri"/>
          <w:b/>
          <w:bCs/>
          <w:i w:val="0"/>
          <w:iCs w:val="0"/>
          <w:color w:val="auto"/>
          <w:sz w:val="24"/>
          <w:szCs w:val="24"/>
        </w:rPr>
        <w:t xml:space="preserve"> subcategor</w:t>
      </w:r>
      <w:r w:rsidR="00DD76B8" w:rsidRPr="00423169">
        <w:rPr>
          <w:rFonts w:ascii="Calibri" w:hAnsi="Calibri" w:cs="Calibri"/>
          <w:b/>
          <w:bCs/>
          <w:i w:val="0"/>
          <w:iCs w:val="0"/>
          <w:color w:val="auto"/>
          <w:sz w:val="24"/>
          <w:szCs w:val="24"/>
        </w:rPr>
        <w:t>y</w:t>
      </w:r>
      <w:r w:rsidRPr="00423169">
        <w:rPr>
          <w:rFonts w:ascii="Calibri" w:hAnsi="Calibri" w:cs="Calibri"/>
          <w:i w:val="0"/>
          <w:iCs w:val="0"/>
          <w:color w:val="auto"/>
          <w:sz w:val="24"/>
          <w:szCs w:val="24"/>
        </w:rPr>
        <w:t xml:space="preserve"> in </w:t>
      </w:r>
      <w:r w:rsidR="00DD76B8" w:rsidRPr="00423169">
        <w:rPr>
          <w:rFonts w:ascii="Calibri" w:hAnsi="Calibri" w:cs="Calibri"/>
          <w:b/>
          <w:bCs/>
          <w:i w:val="0"/>
          <w:iCs w:val="0"/>
          <w:color w:val="auto"/>
          <w:sz w:val="24"/>
          <w:szCs w:val="24"/>
        </w:rPr>
        <w:t>capacity category challenges</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954"/>
        <w:gridCol w:w="10958"/>
      </w:tblGrid>
      <w:tr w:rsidR="00021A68" w:rsidRPr="002B4667" w14:paraId="0F373459" w14:textId="77777777" w:rsidTr="0054164B">
        <w:trPr>
          <w:trHeight w:val="120"/>
        </w:trPr>
        <w:tc>
          <w:tcPr>
            <w:tcW w:w="0" w:type="auto"/>
            <w:gridSpan w:val="2"/>
          </w:tcPr>
          <w:p w14:paraId="058660AB" w14:textId="77777777" w:rsidR="00021A68" w:rsidRPr="002B4667" w:rsidRDefault="00021A68" w:rsidP="0054164B">
            <w:pPr>
              <w:jc w:val="center"/>
              <w:rPr>
                <w:rFonts w:asciiTheme="majorBidi" w:hAnsiTheme="majorBidi" w:cstheme="majorBidi"/>
                <w:sz w:val="24"/>
                <w:szCs w:val="24"/>
              </w:rPr>
            </w:pPr>
            <w:r w:rsidRPr="002B4667">
              <w:rPr>
                <w:rFonts w:asciiTheme="majorBidi" w:eastAsia="Times New Roman" w:hAnsiTheme="majorBidi" w:cstheme="majorBidi"/>
                <w:b/>
                <w:bCs/>
                <w:sz w:val="24"/>
                <w:szCs w:val="24"/>
              </w:rPr>
              <w:t xml:space="preserve">Subcategory: </w:t>
            </w:r>
            <w:r>
              <w:rPr>
                <w:rFonts w:asciiTheme="majorBidi" w:eastAsia="Times New Roman" w:hAnsiTheme="majorBidi" w:cstheme="majorBidi"/>
                <w:b/>
                <w:bCs/>
                <w:sz w:val="24"/>
                <w:szCs w:val="24"/>
              </w:rPr>
              <w:t>P</w:t>
            </w:r>
            <w:r w:rsidRPr="002B4667">
              <w:rPr>
                <w:rFonts w:asciiTheme="majorBidi" w:eastAsia="Times New Roman" w:hAnsiTheme="majorBidi" w:cstheme="majorBidi"/>
                <w:b/>
                <w:bCs/>
                <w:sz w:val="24"/>
                <w:szCs w:val="24"/>
              </w:rPr>
              <w:t>atient volume growth</w:t>
            </w:r>
          </w:p>
        </w:tc>
      </w:tr>
      <w:tr w:rsidR="00021A68" w:rsidRPr="002B4667" w14:paraId="16A6E79E" w14:textId="77777777" w:rsidTr="0054164B">
        <w:trPr>
          <w:trHeight w:val="120"/>
        </w:trPr>
        <w:tc>
          <w:tcPr>
            <w:tcW w:w="2954" w:type="dxa"/>
          </w:tcPr>
          <w:p w14:paraId="53E004F6" w14:textId="77777777" w:rsidR="00021A68" w:rsidRPr="002B4667" w:rsidRDefault="00021A68" w:rsidP="0054164B">
            <w:pPr>
              <w:jc w:val="center"/>
              <w:rPr>
                <w:rFonts w:asciiTheme="majorBidi" w:eastAsia="Times New Roman" w:hAnsiTheme="majorBidi" w:cstheme="majorBidi"/>
              </w:rPr>
            </w:pPr>
            <w:r w:rsidRPr="002B4667">
              <w:rPr>
                <w:rFonts w:asciiTheme="majorBidi" w:eastAsia="Times New Roman" w:hAnsiTheme="majorBidi" w:cstheme="majorBidi"/>
                <w:b/>
                <w:bCs/>
              </w:rPr>
              <w:t>Codes</w:t>
            </w:r>
          </w:p>
        </w:tc>
        <w:tc>
          <w:tcPr>
            <w:tcW w:w="10958" w:type="dxa"/>
          </w:tcPr>
          <w:p w14:paraId="542B27E9" w14:textId="77777777" w:rsidR="00021A68" w:rsidRPr="002B4667" w:rsidRDefault="00021A68" w:rsidP="0054164B">
            <w:pPr>
              <w:jc w:val="center"/>
              <w:rPr>
                <w:rFonts w:asciiTheme="majorBidi" w:hAnsiTheme="majorBidi" w:cstheme="majorBidi"/>
              </w:rPr>
            </w:pPr>
            <w:r w:rsidRPr="002B4667">
              <w:rPr>
                <w:rFonts w:ascii="Times New Roman" w:eastAsia="Times New Roman" w:hAnsi="Times New Roman" w:cs="Times New Roman"/>
                <w:b/>
                <w:bCs/>
              </w:rPr>
              <w:t>Illustrative quotes</w:t>
            </w:r>
          </w:p>
        </w:tc>
      </w:tr>
      <w:tr w:rsidR="00021A68" w:rsidRPr="002B4667" w14:paraId="449E5B23" w14:textId="77777777" w:rsidTr="0054164B">
        <w:trPr>
          <w:trHeight w:val="120"/>
        </w:trPr>
        <w:tc>
          <w:tcPr>
            <w:tcW w:w="2954" w:type="dxa"/>
          </w:tcPr>
          <w:p w14:paraId="1C10674D" w14:textId="77777777" w:rsidR="00021A68" w:rsidRPr="002B4667" w:rsidRDefault="00021A68" w:rsidP="0054164B">
            <w:pPr>
              <w:rPr>
                <w:rFonts w:asciiTheme="majorBidi" w:eastAsia="Times New Roman" w:hAnsiTheme="majorBidi" w:cstheme="majorBidi"/>
                <w:sz w:val="20"/>
                <w:szCs w:val="20"/>
              </w:rPr>
            </w:pPr>
            <w:r w:rsidRPr="002B4667">
              <w:rPr>
                <w:rFonts w:asciiTheme="majorBidi" w:eastAsia="Times New Roman" w:hAnsiTheme="majorBidi" w:cstheme="majorBidi"/>
                <w:sz w:val="20"/>
                <w:szCs w:val="20"/>
              </w:rPr>
              <w:t>Changing patient demographics</w:t>
            </w:r>
            <w:r>
              <w:rPr>
                <w:rFonts w:asciiTheme="majorBidi" w:eastAsia="Times New Roman" w:hAnsiTheme="majorBidi" w:cstheme="majorBidi"/>
                <w:sz w:val="20"/>
                <w:szCs w:val="20"/>
              </w:rPr>
              <w:t xml:space="preserve"> and increasing ED demands </w:t>
            </w:r>
          </w:p>
        </w:tc>
        <w:tc>
          <w:tcPr>
            <w:tcW w:w="10958" w:type="dxa"/>
          </w:tcPr>
          <w:p w14:paraId="3C57B2B7" w14:textId="77777777" w:rsidR="00021A68" w:rsidRDefault="00021A68" w:rsidP="0054164B">
            <w:pPr>
              <w:rPr>
                <w:rFonts w:asciiTheme="majorBidi" w:hAnsiTheme="majorBidi" w:cstheme="majorBidi"/>
                <w:sz w:val="18"/>
                <w:szCs w:val="18"/>
              </w:rPr>
            </w:pPr>
            <w:r>
              <w:rPr>
                <w:rFonts w:asciiTheme="majorBidi" w:hAnsiTheme="majorBidi" w:cstheme="majorBidi"/>
                <w:sz w:val="18"/>
                <w:szCs w:val="18"/>
              </w:rPr>
              <w:t>“</w:t>
            </w:r>
            <w:r w:rsidRPr="002B4667">
              <w:rPr>
                <w:rFonts w:asciiTheme="majorBidi" w:hAnsiTheme="majorBidi" w:cstheme="majorBidi"/>
                <w:sz w:val="18"/>
                <w:szCs w:val="18"/>
              </w:rPr>
              <w:t xml:space="preserve">But we know our demographics change </w:t>
            </w:r>
            <w:r>
              <w:rPr>
                <w:rFonts w:asciiTheme="majorBidi" w:hAnsiTheme="majorBidi" w:cstheme="majorBidi"/>
                <w:sz w:val="18"/>
                <w:szCs w:val="18"/>
              </w:rPr>
              <w:t xml:space="preserve">“ </w:t>
            </w:r>
            <w:r w:rsidRPr="002B4667">
              <w:rPr>
                <w:rFonts w:asciiTheme="majorBidi" w:hAnsiTheme="majorBidi" w:cstheme="majorBidi"/>
                <w:sz w:val="18"/>
                <w:szCs w:val="18"/>
              </w:rPr>
              <w:t>(F1P5)</w:t>
            </w:r>
          </w:p>
          <w:p w14:paraId="0B6FE3BC" w14:textId="77777777" w:rsidR="00021A68" w:rsidRDefault="00021A68" w:rsidP="0054164B">
            <w:pPr>
              <w:jc w:val="both"/>
              <w:rPr>
                <w:rFonts w:asciiTheme="majorBidi" w:hAnsiTheme="majorBidi" w:cstheme="majorBidi"/>
                <w:sz w:val="18"/>
                <w:szCs w:val="18"/>
              </w:rPr>
            </w:pPr>
            <w:r>
              <w:rPr>
                <w:rFonts w:asciiTheme="majorBidi" w:hAnsiTheme="majorBidi" w:cstheme="majorBidi"/>
                <w:sz w:val="18"/>
                <w:szCs w:val="18"/>
              </w:rPr>
              <w:t>“</w:t>
            </w:r>
            <w:r w:rsidRPr="00011A6D">
              <w:rPr>
                <w:rFonts w:asciiTheme="majorBidi" w:hAnsiTheme="majorBidi" w:cstheme="majorBidi"/>
                <w:sz w:val="18"/>
                <w:szCs w:val="18"/>
              </w:rPr>
              <w:t>We try to remind ourselves that the ‘them’ in the picture have their own obstacles to flow, which is ,again: Volume of patients, number and complexity of tasks, and the available hands and skill mix to do it.</w:t>
            </w:r>
            <w:r>
              <w:rPr>
                <w:rFonts w:asciiTheme="majorBidi" w:hAnsiTheme="majorBidi" w:cstheme="majorBidi"/>
                <w:sz w:val="18"/>
                <w:szCs w:val="18"/>
              </w:rPr>
              <w:t>” (</w:t>
            </w:r>
            <w:r w:rsidRPr="002077C9">
              <w:rPr>
                <w:rFonts w:asciiTheme="majorBidi" w:hAnsiTheme="majorBidi" w:cstheme="majorBidi"/>
                <w:sz w:val="18"/>
                <w:szCs w:val="18"/>
              </w:rPr>
              <w:t>F3P15</w:t>
            </w:r>
            <w:r>
              <w:rPr>
                <w:rFonts w:asciiTheme="majorBidi" w:hAnsiTheme="majorBidi" w:cstheme="majorBidi"/>
                <w:sz w:val="18"/>
                <w:szCs w:val="18"/>
              </w:rPr>
              <w:t>)</w:t>
            </w:r>
          </w:p>
          <w:p w14:paraId="5E806130" w14:textId="77777777" w:rsidR="00021A68" w:rsidRDefault="00021A68" w:rsidP="0054164B">
            <w:r>
              <w:rPr>
                <w:rFonts w:asciiTheme="majorBidi" w:hAnsiTheme="majorBidi" w:cstheme="majorBidi"/>
                <w:sz w:val="18"/>
                <w:szCs w:val="18"/>
              </w:rPr>
              <w:t>“</w:t>
            </w:r>
            <w:r w:rsidRPr="00227A8B">
              <w:rPr>
                <w:rFonts w:asciiTheme="majorBidi" w:hAnsiTheme="majorBidi" w:cstheme="majorBidi"/>
                <w:sz w:val="18"/>
                <w:szCs w:val="18"/>
              </w:rPr>
              <w:t>sometimes I can understand why it isn't possible because just of all the demands and the increase in access to emergency.</w:t>
            </w:r>
            <w:r>
              <w:rPr>
                <w:rFonts w:asciiTheme="majorBidi" w:hAnsiTheme="majorBidi" w:cstheme="majorBidi"/>
                <w:sz w:val="18"/>
                <w:szCs w:val="18"/>
              </w:rPr>
              <w:t>” (C4)</w:t>
            </w:r>
            <w:r>
              <w:t xml:space="preserve"> </w:t>
            </w:r>
          </w:p>
          <w:p w14:paraId="7E1D499F" w14:textId="77777777" w:rsidR="00021A68" w:rsidRPr="002B4667" w:rsidRDefault="00021A68" w:rsidP="0054164B">
            <w:pPr>
              <w:jc w:val="both"/>
              <w:rPr>
                <w:rFonts w:asciiTheme="majorBidi" w:hAnsiTheme="majorBidi" w:cstheme="majorBidi"/>
                <w:sz w:val="18"/>
                <w:szCs w:val="18"/>
              </w:rPr>
            </w:pPr>
            <w:r w:rsidRPr="001E3F05">
              <w:rPr>
                <w:rFonts w:asciiTheme="majorBidi" w:hAnsiTheme="majorBidi" w:cstheme="majorBidi"/>
                <w:sz w:val="18"/>
                <w:szCs w:val="18"/>
              </w:rPr>
              <w:t>“So, I just feel like there could be some flow issues resolved by identifying what are some procedural things that we could offer differently rather than forcing patients to go through and bottleneck this very this system that's already under so much demand” (C3)</w:t>
            </w:r>
            <w:r>
              <w:rPr>
                <w:rFonts w:asciiTheme="majorBidi" w:hAnsiTheme="majorBidi" w:cstheme="majorBidi"/>
                <w:sz w:val="18"/>
                <w:szCs w:val="18"/>
              </w:rPr>
              <w:t xml:space="preserve"> </w:t>
            </w:r>
            <w:r w:rsidRPr="001E3F05">
              <w:rPr>
                <w:rFonts w:asciiTheme="majorBidi" w:hAnsiTheme="majorBidi" w:cstheme="majorBidi"/>
                <w:sz w:val="18"/>
                <w:szCs w:val="18"/>
              </w:rPr>
              <w:t>“</w:t>
            </w:r>
            <w:r w:rsidRPr="003062CE">
              <w:rPr>
                <w:rFonts w:asciiTheme="majorBidi" w:hAnsiTheme="majorBidi" w:cstheme="majorBidi"/>
                <w:sz w:val="18"/>
                <w:szCs w:val="18"/>
              </w:rPr>
              <w:t xml:space="preserve">And I think that's why we're seeing more people, and I don't know what the actual figures are, but I'm assuming just based on my own anecdotal experience that presentations to emergency departments seem to be increasing. </w:t>
            </w:r>
            <w:r>
              <w:rPr>
                <w:rFonts w:asciiTheme="majorBidi" w:hAnsiTheme="majorBidi" w:cstheme="majorBidi"/>
                <w:sz w:val="18"/>
                <w:szCs w:val="18"/>
              </w:rPr>
              <w:t xml:space="preserve">. </w:t>
            </w:r>
            <w:r w:rsidRPr="001E3F05">
              <w:rPr>
                <w:rFonts w:asciiTheme="majorBidi" w:hAnsiTheme="majorBidi" w:cstheme="majorBidi"/>
                <w:sz w:val="18"/>
                <w:szCs w:val="18"/>
              </w:rPr>
              <w:t>There seems to be always more people in the waiting room than they used to be, even like COVID, there was a, you know, always a lot of people there, but it doesn't seem to have.” (C3)</w:t>
            </w:r>
          </w:p>
        </w:tc>
      </w:tr>
      <w:tr w:rsidR="00021A68" w:rsidRPr="002B4667" w14:paraId="2A00064E" w14:textId="77777777" w:rsidTr="0054164B">
        <w:trPr>
          <w:trHeight w:val="120"/>
        </w:trPr>
        <w:tc>
          <w:tcPr>
            <w:tcW w:w="2954" w:type="dxa"/>
          </w:tcPr>
          <w:p w14:paraId="0A1B29A8" w14:textId="77777777" w:rsidR="00021A68" w:rsidRPr="002B4667" w:rsidRDefault="00021A68" w:rsidP="0054164B">
            <w:pPr>
              <w:rPr>
                <w:rFonts w:asciiTheme="majorBidi" w:eastAsia="Times New Roman" w:hAnsiTheme="majorBidi" w:cstheme="majorBidi"/>
                <w:sz w:val="20"/>
                <w:szCs w:val="20"/>
              </w:rPr>
            </w:pPr>
            <w:r w:rsidRPr="002B4667">
              <w:rPr>
                <w:rFonts w:asciiTheme="majorBidi" w:eastAsia="Times New Roman" w:hAnsiTheme="majorBidi" w:cstheme="majorBidi"/>
                <w:sz w:val="20"/>
                <w:szCs w:val="20"/>
              </w:rPr>
              <w:t>High demand for aged care beds</w:t>
            </w:r>
          </w:p>
        </w:tc>
        <w:tc>
          <w:tcPr>
            <w:tcW w:w="10958" w:type="dxa"/>
          </w:tcPr>
          <w:p w14:paraId="4F19C0A3" w14:textId="77777777" w:rsidR="00021A68" w:rsidRPr="002B4667" w:rsidRDefault="00021A68" w:rsidP="0054164B">
            <w:pPr>
              <w:rPr>
                <w:rFonts w:asciiTheme="majorBidi" w:hAnsiTheme="majorBidi" w:cstheme="majorBidi"/>
                <w:sz w:val="18"/>
                <w:szCs w:val="18"/>
              </w:rPr>
            </w:pPr>
            <w:r w:rsidRPr="002B4667">
              <w:rPr>
                <w:rFonts w:asciiTheme="majorBidi" w:hAnsiTheme="majorBidi" w:cstheme="majorBidi"/>
                <w:sz w:val="18"/>
                <w:szCs w:val="18"/>
              </w:rPr>
              <w:t>“Which are then prevent them reaching that crisis point where they end up in the emergency department and then they end up in a hospital bed for greater than a month or two, deconditioning during that time as well, which then prolongs their period in the hospital. And then all of the hoops that they've got to jump through to be able to access an aged care bed. So those, once they reach ED, they are then in that hospital for quite a period of time.” (F1P5)</w:t>
            </w:r>
          </w:p>
        </w:tc>
      </w:tr>
      <w:tr w:rsidR="00021A68" w:rsidRPr="002B4667" w14:paraId="053F2CDA" w14:textId="77777777" w:rsidTr="0054164B">
        <w:trPr>
          <w:trHeight w:val="120"/>
        </w:trPr>
        <w:tc>
          <w:tcPr>
            <w:tcW w:w="2954" w:type="dxa"/>
          </w:tcPr>
          <w:p w14:paraId="5DFEB70D" w14:textId="77777777" w:rsidR="00021A68" w:rsidRPr="002B4667" w:rsidRDefault="00021A68" w:rsidP="0054164B">
            <w:pPr>
              <w:rPr>
                <w:rFonts w:asciiTheme="majorBidi" w:eastAsia="Times New Roman" w:hAnsiTheme="majorBidi" w:cstheme="majorBidi"/>
                <w:sz w:val="20"/>
                <w:szCs w:val="20"/>
              </w:rPr>
            </w:pPr>
            <w:r w:rsidRPr="002B4667">
              <w:rPr>
                <w:rFonts w:asciiTheme="majorBidi" w:hAnsiTheme="majorBidi" w:cstheme="majorBidi"/>
                <w:sz w:val="20"/>
                <w:szCs w:val="20"/>
              </w:rPr>
              <w:t>Increasing demands from patients for GPs</w:t>
            </w:r>
          </w:p>
        </w:tc>
        <w:tc>
          <w:tcPr>
            <w:tcW w:w="10958" w:type="dxa"/>
          </w:tcPr>
          <w:p w14:paraId="0FC149F6" w14:textId="77777777" w:rsidR="00021A68" w:rsidRPr="002B4667" w:rsidRDefault="00021A68" w:rsidP="0054164B">
            <w:pPr>
              <w:rPr>
                <w:rFonts w:asciiTheme="majorBidi" w:hAnsiTheme="majorBidi" w:cstheme="majorBidi"/>
                <w:sz w:val="18"/>
                <w:szCs w:val="18"/>
              </w:rPr>
            </w:pPr>
            <w:r w:rsidRPr="002B4667">
              <w:rPr>
                <w:rFonts w:asciiTheme="majorBidi" w:hAnsiTheme="majorBidi" w:cstheme="majorBidi"/>
                <w:sz w:val="18"/>
                <w:szCs w:val="18"/>
              </w:rPr>
              <w:t>“I've been to GP forever, but certainly my colleagues who are towards the end of their careers and been GPS for 30 years are speaking as though this is the worst, the state of general practice has been in their careers. And I guess that reflects increasing demands, decreasing ability to care for their patients and their sense of the huge, unremitting, unrelenting waiting room” (F1P1)</w:t>
            </w:r>
          </w:p>
        </w:tc>
      </w:tr>
      <w:tr w:rsidR="00021A68" w:rsidRPr="002B4667" w14:paraId="10400A41" w14:textId="77777777" w:rsidTr="0054164B">
        <w:trPr>
          <w:trHeight w:val="120"/>
        </w:trPr>
        <w:tc>
          <w:tcPr>
            <w:tcW w:w="2954" w:type="dxa"/>
          </w:tcPr>
          <w:p w14:paraId="63A84970" w14:textId="77777777" w:rsidR="00021A68" w:rsidRPr="002B4667" w:rsidRDefault="00021A68" w:rsidP="0054164B">
            <w:pPr>
              <w:rPr>
                <w:rFonts w:asciiTheme="majorBidi" w:eastAsia="Times New Roman" w:hAnsiTheme="majorBidi" w:cstheme="majorBidi"/>
                <w:sz w:val="20"/>
                <w:szCs w:val="20"/>
              </w:rPr>
            </w:pPr>
            <w:r w:rsidRPr="002B4667">
              <w:rPr>
                <w:rFonts w:asciiTheme="majorBidi" w:hAnsiTheme="majorBidi" w:cstheme="majorBidi"/>
                <w:sz w:val="20"/>
                <w:szCs w:val="20"/>
              </w:rPr>
              <w:t>Managing inpatient bed allocation for specialty patients with complex care needs challenges</w:t>
            </w:r>
          </w:p>
        </w:tc>
        <w:tc>
          <w:tcPr>
            <w:tcW w:w="10958" w:type="dxa"/>
          </w:tcPr>
          <w:p w14:paraId="4A1627E7" w14:textId="77777777" w:rsidR="00021A68" w:rsidRPr="002B4667" w:rsidRDefault="00021A68" w:rsidP="0054164B">
            <w:pPr>
              <w:rPr>
                <w:rFonts w:asciiTheme="majorBidi" w:hAnsiTheme="majorBidi" w:cstheme="majorBidi"/>
                <w:sz w:val="18"/>
                <w:szCs w:val="18"/>
              </w:rPr>
            </w:pPr>
            <w:r w:rsidRPr="002B4667">
              <w:rPr>
                <w:rFonts w:asciiTheme="majorBidi" w:hAnsiTheme="majorBidi" w:cstheme="majorBidi"/>
                <w:sz w:val="18"/>
                <w:szCs w:val="18"/>
              </w:rPr>
              <w:t>“It's your specialty patients who need telemetry, they might need a single room. You know those complex kind of patients.</w:t>
            </w:r>
          </w:p>
          <w:p w14:paraId="4F059711" w14:textId="77777777" w:rsidR="00021A68" w:rsidRDefault="00021A68" w:rsidP="0054164B">
            <w:pPr>
              <w:rPr>
                <w:rFonts w:asciiTheme="majorBidi" w:hAnsiTheme="majorBidi" w:cstheme="majorBidi"/>
                <w:sz w:val="18"/>
                <w:szCs w:val="18"/>
              </w:rPr>
            </w:pPr>
            <w:r w:rsidRPr="002B4667">
              <w:rPr>
                <w:rFonts w:asciiTheme="majorBidi" w:hAnsiTheme="majorBidi" w:cstheme="majorBidi"/>
                <w:sz w:val="18"/>
                <w:szCs w:val="18"/>
              </w:rPr>
              <w:t>It's also then the barriers to discharge impact.” (F2P8)</w:t>
            </w:r>
          </w:p>
          <w:p w14:paraId="24815253" w14:textId="77777777" w:rsidR="00021A68" w:rsidRPr="002B4667" w:rsidRDefault="00021A68" w:rsidP="0054164B">
            <w:pPr>
              <w:rPr>
                <w:rFonts w:asciiTheme="majorBidi" w:hAnsiTheme="majorBidi" w:cstheme="majorBidi"/>
                <w:sz w:val="18"/>
                <w:szCs w:val="18"/>
              </w:rPr>
            </w:pPr>
            <w:r>
              <w:rPr>
                <w:rFonts w:asciiTheme="majorBidi" w:hAnsiTheme="majorBidi" w:cstheme="majorBidi"/>
                <w:sz w:val="18"/>
                <w:szCs w:val="18"/>
              </w:rPr>
              <w:t>“</w:t>
            </w:r>
            <w:r w:rsidRPr="001023E6">
              <w:rPr>
                <w:rFonts w:asciiTheme="majorBidi" w:hAnsiTheme="majorBidi" w:cstheme="majorBidi"/>
                <w:sz w:val="18"/>
                <w:szCs w:val="18"/>
              </w:rPr>
              <w:t>I think that's it, right? That's all I had. Oh, the other thing was outliers. I think that really slows down from a discharge perspective, but we've got outliers everywhere, you know, probably 10% of our beds are with outlied patients. So that you know adds more complexity and definitely slows down processes.</w:t>
            </w:r>
            <w:r>
              <w:rPr>
                <w:rFonts w:asciiTheme="majorBidi" w:hAnsiTheme="majorBidi" w:cstheme="majorBidi"/>
                <w:sz w:val="18"/>
                <w:szCs w:val="18"/>
              </w:rPr>
              <w:t>” (</w:t>
            </w:r>
            <w:r w:rsidRPr="00596713">
              <w:rPr>
                <w:rFonts w:asciiTheme="majorBidi" w:hAnsiTheme="majorBidi" w:cstheme="majorBidi"/>
                <w:sz w:val="18"/>
                <w:szCs w:val="18"/>
              </w:rPr>
              <w:t>F3P13</w:t>
            </w:r>
            <w:r>
              <w:rPr>
                <w:rFonts w:asciiTheme="majorBidi" w:hAnsiTheme="majorBidi" w:cstheme="majorBidi"/>
                <w:sz w:val="18"/>
                <w:szCs w:val="18"/>
              </w:rPr>
              <w:t>)</w:t>
            </w:r>
          </w:p>
        </w:tc>
      </w:tr>
      <w:tr w:rsidR="00021A68" w:rsidRPr="002B4667" w14:paraId="1CC2A7D8" w14:textId="77777777" w:rsidTr="0054164B">
        <w:trPr>
          <w:trHeight w:val="120"/>
        </w:trPr>
        <w:tc>
          <w:tcPr>
            <w:tcW w:w="2954" w:type="dxa"/>
          </w:tcPr>
          <w:p w14:paraId="03D619C3" w14:textId="77777777" w:rsidR="00021A68" w:rsidRPr="002B4667" w:rsidRDefault="00021A68" w:rsidP="0054164B">
            <w:pPr>
              <w:rPr>
                <w:rFonts w:asciiTheme="majorBidi" w:eastAsia="Times New Roman" w:hAnsiTheme="majorBidi" w:cstheme="majorBidi"/>
                <w:sz w:val="20"/>
                <w:szCs w:val="20"/>
              </w:rPr>
            </w:pPr>
            <w:r w:rsidRPr="002B4667">
              <w:rPr>
                <w:rFonts w:asciiTheme="majorBidi" w:hAnsiTheme="majorBidi" w:cstheme="majorBidi"/>
                <w:sz w:val="20"/>
                <w:szCs w:val="20"/>
              </w:rPr>
              <w:t xml:space="preserve">Overuse of emergency services- non-emergency </w:t>
            </w:r>
            <w:r>
              <w:rPr>
                <w:rFonts w:asciiTheme="majorBidi" w:hAnsiTheme="majorBidi" w:cstheme="majorBidi"/>
                <w:sz w:val="20"/>
                <w:szCs w:val="20"/>
              </w:rPr>
              <w:t xml:space="preserve">ER </w:t>
            </w:r>
            <w:r w:rsidRPr="002B4667">
              <w:rPr>
                <w:rFonts w:asciiTheme="majorBidi" w:hAnsiTheme="majorBidi" w:cstheme="majorBidi"/>
                <w:sz w:val="20"/>
                <w:szCs w:val="20"/>
              </w:rPr>
              <w:t>visits</w:t>
            </w:r>
          </w:p>
        </w:tc>
        <w:tc>
          <w:tcPr>
            <w:tcW w:w="10958" w:type="dxa"/>
          </w:tcPr>
          <w:p w14:paraId="47A6FF84" w14:textId="77777777" w:rsidR="00021A68" w:rsidRDefault="00021A68" w:rsidP="0054164B">
            <w:pPr>
              <w:rPr>
                <w:rFonts w:asciiTheme="majorBidi" w:hAnsiTheme="majorBidi" w:cstheme="majorBidi"/>
                <w:sz w:val="18"/>
                <w:szCs w:val="18"/>
              </w:rPr>
            </w:pPr>
            <w:r w:rsidRPr="002B4667">
              <w:rPr>
                <w:rFonts w:asciiTheme="majorBidi" w:hAnsiTheme="majorBidi" w:cstheme="majorBidi"/>
                <w:sz w:val="18"/>
                <w:szCs w:val="18"/>
              </w:rPr>
              <w:t>“many people who go to emergency, they aren't actually emergency cases. They just go there for very minor injuries, very minor, you know, respiratory infections, even gastro, back pain. I think most of patients who go to emergency as far as know can be easily managed by a GP” (F2P7)</w:t>
            </w:r>
          </w:p>
          <w:p w14:paraId="6CA55533" w14:textId="77777777" w:rsidR="00021A68" w:rsidRDefault="00021A68" w:rsidP="0054164B">
            <w:pPr>
              <w:rPr>
                <w:rFonts w:asciiTheme="majorBidi" w:hAnsiTheme="majorBidi" w:cstheme="majorBidi"/>
                <w:sz w:val="18"/>
                <w:szCs w:val="18"/>
              </w:rPr>
            </w:pPr>
            <w:r>
              <w:rPr>
                <w:rFonts w:asciiTheme="majorBidi" w:hAnsiTheme="majorBidi" w:cstheme="majorBidi"/>
                <w:sz w:val="18"/>
                <w:szCs w:val="18"/>
              </w:rPr>
              <w:t>“</w:t>
            </w:r>
            <w:r w:rsidRPr="00DD3E02">
              <w:rPr>
                <w:rFonts w:asciiTheme="majorBidi" w:hAnsiTheme="majorBidi" w:cstheme="majorBidi"/>
                <w:sz w:val="18"/>
                <w:szCs w:val="18"/>
              </w:rPr>
              <w:t>So eventually everyone comes to the ED, but they don't really have merit.</w:t>
            </w:r>
            <w:r>
              <w:rPr>
                <w:rFonts w:asciiTheme="majorBidi" w:hAnsiTheme="majorBidi" w:cstheme="majorBidi"/>
                <w:sz w:val="18"/>
                <w:szCs w:val="18"/>
              </w:rPr>
              <w:t>” (</w:t>
            </w:r>
            <w:r w:rsidRPr="005F1569">
              <w:rPr>
                <w:rFonts w:asciiTheme="majorBidi" w:hAnsiTheme="majorBidi" w:cstheme="majorBidi"/>
                <w:sz w:val="18"/>
                <w:szCs w:val="18"/>
              </w:rPr>
              <w:t>F3P16</w:t>
            </w:r>
            <w:r>
              <w:rPr>
                <w:rFonts w:asciiTheme="majorBidi" w:hAnsiTheme="majorBidi" w:cstheme="majorBidi"/>
                <w:sz w:val="18"/>
                <w:szCs w:val="18"/>
              </w:rPr>
              <w:t>)</w:t>
            </w:r>
          </w:p>
          <w:p w14:paraId="1DC27519" w14:textId="77777777" w:rsidR="00021A68" w:rsidRDefault="00021A68" w:rsidP="0054164B">
            <w:pPr>
              <w:rPr>
                <w:rFonts w:asciiTheme="majorBidi" w:hAnsiTheme="majorBidi" w:cstheme="majorBidi"/>
                <w:sz w:val="18"/>
                <w:szCs w:val="18"/>
              </w:rPr>
            </w:pPr>
            <w:r>
              <w:rPr>
                <w:rFonts w:asciiTheme="majorBidi" w:hAnsiTheme="majorBidi" w:cstheme="majorBidi"/>
                <w:sz w:val="18"/>
                <w:szCs w:val="18"/>
              </w:rPr>
              <w:t>“</w:t>
            </w:r>
            <w:r w:rsidRPr="00F2778B">
              <w:rPr>
                <w:rFonts w:asciiTheme="majorBidi" w:hAnsiTheme="majorBidi" w:cstheme="majorBidi"/>
                <w:sz w:val="18"/>
                <w:szCs w:val="18"/>
              </w:rPr>
              <w:t>So it you know, created that financial problem on me, which then to get treatment you need to go to the ED Department because you're actually can't afford to go to a GP.</w:t>
            </w:r>
            <w:r>
              <w:rPr>
                <w:rFonts w:asciiTheme="majorBidi" w:hAnsiTheme="majorBidi" w:cstheme="majorBidi"/>
                <w:sz w:val="18"/>
                <w:szCs w:val="18"/>
              </w:rPr>
              <w:t>” (C2)</w:t>
            </w:r>
          </w:p>
          <w:p w14:paraId="48130564" w14:textId="77777777" w:rsidR="00021A68" w:rsidRPr="002B4667" w:rsidRDefault="00021A68" w:rsidP="0054164B">
            <w:pPr>
              <w:rPr>
                <w:rFonts w:asciiTheme="majorBidi" w:hAnsiTheme="majorBidi" w:cstheme="majorBidi"/>
                <w:sz w:val="18"/>
                <w:szCs w:val="18"/>
              </w:rPr>
            </w:pPr>
            <w:r>
              <w:rPr>
                <w:rFonts w:asciiTheme="majorBidi" w:hAnsiTheme="majorBidi" w:cstheme="majorBidi"/>
                <w:sz w:val="18"/>
                <w:szCs w:val="18"/>
              </w:rPr>
              <w:t>“</w:t>
            </w:r>
            <w:r w:rsidRPr="00F2778B">
              <w:rPr>
                <w:rFonts w:asciiTheme="majorBidi" w:hAnsiTheme="majorBidi" w:cstheme="majorBidi"/>
                <w:sz w:val="18"/>
                <w:szCs w:val="18"/>
              </w:rPr>
              <w:t>I mean emergency departments, as we all know, are supposed to be for emergencies, but as we know, we've got nowhere else to go. So many times, we present there because, where are we supposed to go?</w:t>
            </w:r>
            <w:r>
              <w:rPr>
                <w:rFonts w:asciiTheme="majorBidi" w:hAnsiTheme="majorBidi" w:cstheme="majorBidi"/>
                <w:sz w:val="18"/>
                <w:szCs w:val="18"/>
              </w:rPr>
              <w:t>” (C1)</w:t>
            </w:r>
          </w:p>
        </w:tc>
      </w:tr>
    </w:tbl>
    <w:p w14:paraId="72ADCD20" w14:textId="77777777" w:rsidR="00021A68" w:rsidRDefault="00021A68" w:rsidP="00021A68">
      <w:pPr>
        <w:pStyle w:val="Caption"/>
        <w:keepNext/>
        <w:rPr>
          <w:b/>
          <w:bCs/>
          <w:i w:val="0"/>
          <w:iCs w:val="0"/>
          <w:color w:val="auto"/>
          <w:sz w:val="24"/>
          <w:szCs w:val="24"/>
        </w:rPr>
        <w:sectPr w:rsidR="00021A68" w:rsidSect="00021A68">
          <w:pgSz w:w="16838" w:h="11906" w:orient="landscape"/>
          <w:pgMar w:top="1440" w:right="1440" w:bottom="1440" w:left="1440" w:header="708" w:footer="708" w:gutter="0"/>
          <w:cols w:space="708"/>
          <w:docGrid w:linePitch="360"/>
        </w:sectPr>
      </w:pPr>
    </w:p>
    <w:tbl>
      <w:tblPr>
        <w:tblStyle w:val="TableGrid"/>
        <w:tblW w:w="0" w:type="auto"/>
        <w:jc w:val="center"/>
        <w:tblLook w:val="04A0" w:firstRow="1" w:lastRow="0" w:firstColumn="1" w:lastColumn="0" w:noHBand="0" w:noVBand="1"/>
      </w:tblPr>
      <w:tblGrid>
        <w:gridCol w:w="1257"/>
        <w:gridCol w:w="2689"/>
        <w:gridCol w:w="9966"/>
      </w:tblGrid>
      <w:tr w:rsidR="00ED2D02" w:rsidRPr="002B4667" w14:paraId="20EA6EB0" w14:textId="77777777" w:rsidTr="00ED2D02">
        <w:trPr>
          <w:trHeight w:val="239"/>
          <w:tblHeader/>
          <w:jc w:val="center"/>
        </w:trPr>
        <w:tc>
          <w:tcPr>
            <w:tcW w:w="13912" w:type="dxa"/>
            <w:gridSpan w:val="3"/>
            <w:tcBorders>
              <w:top w:val="single" w:sz="18" w:space="0" w:color="auto"/>
              <w:left w:val="single" w:sz="18" w:space="0" w:color="auto"/>
              <w:bottom w:val="single" w:sz="18" w:space="0" w:color="auto"/>
              <w:right w:val="single" w:sz="18" w:space="0" w:color="auto"/>
            </w:tcBorders>
          </w:tcPr>
          <w:p w14:paraId="0BDFB9E0" w14:textId="6E02BEF7" w:rsidR="00ED2D02" w:rsidRPr="00ED2D02" w:rsidRDefault="00ED2D02" w:rsidP="00ED2D02">
            <w:pPr>
              <w:pStyle w:val="Caption"/>
              <w:keepNext/>
              <w:rPr>
                <w:rFonts w:ascii="Times New Roman" w:eastAsia="Times New Roman" w:hAnsi="Times New Roman" w:cs="Times New Roman"/>
                <w:b/>
                <w:bCs/>
                <w:sz w:val="24"/>
                <w:szCs w:val="24"/>
              </w:rPr>
            </w:pPr>
            <w:bookmarkStart w:id="8" w:name="_Hlk167661744"/>
            <w:r w:rsidRPr="00ED06EB">
              <w:rPr>
                <w:rFonts w:ascii="Calibri" w:hAnsi="Calibri" w:cs="Calibri"/>
                <w:b/>
                <w:bCs/>
                <w:i w:val="0"/>
                <w:iCs w:val="0"/>
                <w:color w:val="auto"/>
                <w:sz w:val="24"/>
                <w:szCs w:val="24"/>
              </w:rPr>
              <w:lastRenderedPageBreak/>
              <w:t xml:space="preserve">Table </w:t>
            </w:r>
            <w:r w:rsidR="00F43DC2">
              <w:rPr>
                <w:rFonts w:ascii="Calibri" w:hAnsi="Calibri" w:cs="Calibri"/>
                <w:b/>
                <w:bCs/>
                <w:i w:val="0"/>
                <w:iCs w:val="0"/>
                <w:color w:val="auto"/>
                <w:sz w:val="24"/>
                <w:szCs w:val="24"/>
              </w:rPr>
              <w:t>8</w:t>
            </w:r>
            <w:r w:rsidRPr="00ED06EB">
              <w:rPr>
                <w:rFonts w:ascii="Calibri" w:hAnsi="Calibri" w:cs="Calibri"/>
                <w:b/>
                <w:bCs/>
                <w:i w:val="0"/>
                <w:iCs w:val="0"/>
                <w:color w:val="auto"/>
                <w:sz w:val="24"/>
                <w:szCs w:val="24"/>
              </w:rPr>
              <w:t>.</w:t>
            </w:r>
            <w:r w:rsidRPr="00ED06EB">
              <w:rPr>
                <w:rFonts w:ascii="Calibri" w:hAnsi="Calibri" w:cs="Calibri"/>
                <w:i w:val="0"/>
                <w:iCs w:val="0"/>
                <w:color w:val="auto"/>
                <w:sz w:val="24"/>
                <w:szCs w:val="24"/>
              </w:rPr>
              <w:t xml:space="preserve"> Categories, subcategories, and codes of the </w:t>
            </w:r>
            <w:r w:rsidRPr="00ED06EB">
              <w:rPr>
                <w:rFonts w:ascii="Calibri" w:hAnsi="Calibri" w:cs="Calibri"/>
                <w:b/>
                <w:bCs/>
                <w:i w:val="0"/>
                <w:iCs w:val="0"/>
                <w:color w:val="auto"/>
                <w:sz w:val="24"/>
                <w:szCs w:val="24"/>
              </w:rPr>
              <w:t>process category</w:t>
            </w:r>
            <w:r w:rsidRPr="00ED06EB">
              <w:rPr>
                <w:rFonts w:ascii="Calibri" w:hAnsi="Calibri" w:cs="Calibri"/>
                <w:i w:val="0"/>
                <w:iCs w:val="0"/>
                <w:color w:val="auto"/>
                <w:sz w:val="24"/>
                <w:szCs w:val="24"/>
              </w:rPr>
              <w:t xml:space="preserve"> of patient flow challenges</w:t>
            </w:r>
          </w:p>
        </w:tc>
      </w:tr>
      <w:bookmarkEnd w:id="8"/>
      <w:tr w:rsidR="00C001C6" w:rsidRPr="002B4667" w14:paraId="13D603F5" w14:textId="77777777" w:rsidTr="007C43E9">
        <w:trPr>
          <w:trHeight w:val="300"/>
          <w:tblHeader/>
          <w:jc w:val="center"/>
        </w:trPr>
        <w:tc>
          <w:tcPr>
            <w:tcW w:w="1257" w:type="dxa"/>
            <w:tcBorders>
              <w:top w:val="single" w:sz="18" w:space="0" w:color="auto"/>
              <w:left w:val="single" w:sz="18" w:space="0" w:color="auto"/>
              <w:bottom w:val="single" w:sz="18" w:space="0" w:color="auto"/>
              <w:right w:val="single" w:sz="18" w:space="0" w:color="auto"/>
            </w:tcBorders>
          </w:tcPr>
          <w:p w14:paraId="4C0938C6" w14:textId="77777777" w:rsidR="00C001C6" w:rsidRPr="002B4667" w:rsidRDefault="00C001C6"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Category</w:t>
            </w:r>
          </w:p>
        </w:tc>
        <w:tc>
          <w:tcPr>
            <w:tcW w:w="2689" w:type="dxa"/>
            <w:tcBorders>
              <w:top w:val="single" w:sz="18" w:space="0" w:color="auto"/>
              <w:left w:val="single" w:sz="18" w:space="0" w:color="auto"/>
              <w:bottom w:val="single" w:sz="18" w:space="0" w:color="auto"/>
              <w:right w:val="single" w:sz="18" w:space="0" w:color="auto"/>
            </w:tcBorders>
            <w:tcMar>
              <w:left w:w="108" w:type="dxa"/>
              <w:right w:w="108" w:type="dxa"/>
            </w:tcMar>
          </w:tcPr>
          <w:p w14:paraId="18D3DC1F" w14:textId="77777777" w:rsidR="00C001C6" w:rsidRPr="002B4667" w:rsidRDefault="00C001C6"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w:t>
            </w:r>
          </w:p>
        </w:tc>
        <w:tc>
          <w:tcPr>
            <w:tcW w:w="9966" w:type="dxa"/>
            <w:tcBorders>
              <w:top w:val="single" w:sz="18" w:space="0" w:color="auto"/>
              <w:left w:val="single" w:sz="18" w:space="0" w:color="auto"/>
              <w:bottom w:val="single" w:sz="18" w:space="0" w:color="auto"/>
              <w:right w:val="single" w:sz="18" w:space="0" w:color="auto"/>
            </w:tcBorders>
            <w:tcMar>
              <w:left w:w="108" w:type="dxa"/>
              <w:right w:w="108" w:type="dxa"/>
            </w:tcMar>
          </w:tcPr>
          <w:p w14:paraId="12B06316" w14:textId="77777777" w:rsidR="00C001C6" w:rsidRPr="002B4667" w:rsidRDefault="00C001C6" w:rsidP="0054164B">
            <w:pPr>
              <w:jc w:val="center"/>
              <w:rPr>
                <w:rFonts w:ascii="Times New Roman" w:eastAsia="Times New Roman" w:hAnsi="Times New Roman" w:cs="Times New Roman"/>
                <w:b/>
                <w:bCs/>
                <w:i/>
                <w:iCs/>
                <w:sz w:val="24"/>
                <w:szCs w:val="24"/>
              </w:rPr>
            </w:pPr>
            <w:r w:rsidRPr="002B4667">
              <w:rPr>
                <w:rFonts w:ascii="Times New Roman" w:eastAsia="Times New Roman" w:hAnsi="Times New Roman" w:cs="Times New Roman"/>
                <w:b/>
                <w:bCs/>
                <w:sz w:val="24"/>
                <w:szCs w:val="24"/>
              </w:rPr>
              <w:t>Code</w:t>
            </w:r>
          </w:p>
        </w:tc>
      </w:tr>
      <w:tr w:rsidR="00C001C6" w:rsidRPr="002B4667" w14:paraId="5C443D16" w14:textId="77777777" w:rsidTr="007C43E9">
        <w:trPr>
          <w:trHeight w:val="194"/>
          <w:jc w:val="center"/>
        </w:trPr>
        <w:tc>
          <w:tcPr>
            <w:tcW w:w="1257" w:type="dxa"/>
            <w:vMerge w:val="restart"/>
            <w:tcBorders>
              <w:top w:val="single" w:sz="18" w:space="0" w:color="auto"/>
              <w:left w:val="single" w:sz="18" w:space="0" w:color="auto"/>
              <w:right w:val="single" w:sz="18" w:space="0" w:color="auto"/>
            </w:tcBorders>
            <w:vAlign w:val="center"/>
          </w:tcPr>
          <w:p w14:paraId="146293FD" w14:textId="77777777" w:rsidR="00C001C6" w:rsidRPr="002B4667" w:rsidRDefault="00C001C6"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Process</w:t>
            </w:r>
          </w:p>
        </w:tc>
        <w:tc>
          <w:tcPr>
            <w:tcW w:w="2689" w:type="dxa"/>
            <w:vMerge w:val="restart"/>
            <w:tcBorders>
              <w:top w:val="single" w:sz="18" w:space="0" w:color="auto"/>
              <w:left w:val="single" w:sz="18" w:space="0" w:color="auto"/>
              <w:right w:val="single" w:sz="18" w:space="0" w:color="auto"/>
            </w:tcBorders>
            <w:tcMar>
              <w:left w:w="108" w:type="dxa"/>
              <w:right w:w="108" w:type="dxa"/>
            </w:tcMar>
            <w:vAlign w:val="center"/>
          </w:tcPr>
          <w:p w14:paraId="24D41D6A" w14:textId="77777777" w:rsidR="00C001C6" w:rsidRPr="002B4667" w:rsidRDefault="00C001C6"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Bed management challenges</w:t>
            </w:r>
          </w:p>
        </w:tc>
        <w:tc>
          <w:tcPr>
            <w:tcW w:w="9966" w:type="dxa"/>
            <w:tcBorders>
              <w:top w:val="single" w:sz="18" w:space="0" w:color="auto"/>
              <w:left w:val="single" w:sz="18" w:space="0" w:color="auto"/>
              <w:bottom w:val="single" w:sz="8" w:space="0" w:color="auto"/>
              <w:right w:val="single" w:sz="18" w:space="0" w:color="auto"/>
            </w:tcBorders>
            <w:tcMar>
              <w:left w:w="108" w:type="dxa"/>
              <w:right w:w="108" w:type="dxa"/>
            </w:tcMar>
          </w:tcPr>
          <w:p w14:paraId="78793070" w14:textId="77777777" w:rsidR="00C001C6" w:rsidRPr="008B7475" w:rsidRDefault="00C001C6" w:rsidP="0054164B">
            <w:pPr>
              <w:rPr>
                <w:rFonts w:ascii="Calibri" w:eastAsia="Times New Roman" w:hAnsi="Calibri" w:cs="Calibri"/>
              </w:rPr>
            </w:pPr>
            <w:r w:rsidRPr="008B7475">
              <w:rPr>
                <w:rFonts w:ascii="Calibri" w:hAnsi="Calibri" w:cs="Calibri"/>
              </w:rPr>
              <w:t>Challenges in managing patient flow with new bed additions</w:t>
            </w:r>
          </w:p>
        </w:tc>
      </w:tr>
      <w:tr w:rsidR="00C001C6" w:rsidRPr="002B4667" w14:paraId="4BE5E9B4" w14:textId="77777777" w:rsidTr="007C43E9">
        <w:trPr>
          <w:trHeight w:val="241"/>
          <w:jc w:val="center"/>
        </w:trPr>
        <w:tc>
          <w:tcPr>
            <w:tcW w:w="1257" w:type="dxa"/>
            <w:vMerge/>
            <w:tcBorders>
              <w:left w:val="single" w:sz="18" w:space="0" w:color="auto"/>
              <w:right w:val="single" w:sz="18" w:space="0" w:color="auto"/>
            </w:tcBorders>
          </w:tcPr>
          <w:p w14:paraId="40E84D55" w14:textId="77777777" w:rsidR="00C001C6" w:rsidRPr="002B4667" w:rsidRDefault="00C001C6" w:rsidP="0054164B"/>
        </w:tc>
        <w:tc>
          <w:tcPr>
            <w:tcW w:w="2689" w:type="dxa"/>
            <w:vMerge/>
            <w:tcBorders>
              <w:left w:val="single" w:sz="18" w:space="0" w:color="auto"/>
              <w:right w:val="single" w:sz="18" w:space="0" w:color="auto"/>
            </w:tcBorders>
            <w:vAlign w:val="center"/>
          </w:tcPr>
          <w:p w14:paraId="2AEB95A4" w14:textId="77777777" w:rsidR="00C001C6" w:rsidRPr="002B4667" w:rsidRDefault="00C001C6" w:rsidP="0054164B"/>
        </w:tc>
        <w:tc>
          <w:tcPr>
            <w:tcW w:w="9966" w:type="dxa"/>
            <w:tcBorders>
              <w:top w:val="nil"/>
              <w:left w:val="single" w:sz="18" w:space="0" w:color="auto"/>
              <w:bottom w:val="single" w:sz="8" w:space="0" w:color="auto"/>
              <w:right w:val="single" w:sz="18" w:space="0" w:color="auto"/>
            </w:tcBorders>
            <w:tcMar>
              <w:left w:w="108" w:type="dxa"/>
              <w:right w:w="108" w:type="dxa"/>
            </w:tcMar>
          </w:tcPr>
          <w:p w14:paraId="2AD86D4D" w14:textId="77777777" w:rsidR="00C001C6" w:rsidRPr="008B7475" w:rsidRDefault="00C001C6" w:rsidP="0054164B">
            <w:pPr>
              <w:rPr>
                <w:rFonts w:ascii="Calibri" w:eastAsia="Times New Roman" w:hAnsi="Calibri" w:cs="Calibri"/>
              </w:rPr>
            </w:pPr>
            <w:r w:rsidRPr="008B7475">
              <w:rPr>
                <w:rFonts w:ascii="Calibri" w:hAnsi="Calibri" w:cs="Calibri"/>
              </w:rPr>
              <w:t>Time-consuming nature of tasks related to bed allocation and requests.</w:t>
            </w:r>
          </w:p>
        </w:tc>
      </w:tr>
      <w:tr w:rsidR="00C001C6" w:rsidRPr="002B4667" w14:paraId="0798DD6C" w14:textId="77777777" w:rsidTr="007C43E9">
        <w:trPr>
          <w:trHeight w:val="310"/>
          <w:jc w:val="center"/>
        </w:trPr>
        <w:tc>
          <w:tcPr>
            <w:tcW w:w="1257" w:type="dxa"/>
            <w:vMerge/>
            <w:tcBorders>
              <w:left w:val="single" w:sz="18" w:space="0" w:color="auto"/>
              <w:right w:val="single" w:sz="18" w:space="0" w:color="auto"/>
            </w:tcBorders>
          </w:tcPr>
          <w:p w14:paraId="4E438A36" w14:textId="77777777" w:rsidR="00C001C6" w:rsidRPr="002B4667" w:rsidRDefault="00C001C6" w:rsidP="0054164B">
            <w:pPr>
              <w:rPr>
                <w:rFonts w:ascii="Times New Roman" w:eastAsia="Times New Roman" w:hAnsi="Times New Roman" w:cs="Times New Roman"/>
                <w:sz w:val="24"/>
                <w:szCs w:val="24"/>
              </w:rPr>
            </w:pPr>
          </w:p>
        </w:tc>
        <w:tc>
          <w:tcPr>
            <w:tcW w:w="2689" w:type="dxa"/>
            <w:vMerge w:val="restart"/>
            <w:tcBorders>
              <w:top w:val="single" w:sz="18" w:space="0" w:color="auto"/>
              <w:left w:val="single" w:sz="18" w:space="0" w:color="auto"/>
              <w:right w:val="single" w:sz="18" w:space="0" w:color="auto"/>
            </w:tcBorders>
            <w:tcMar>
              <w:left w:w="108" w:type="dxa"/>
              <w:right w:w="108" w:type="dxa"/>
            </w:tcMar>
            <w:vAlign w:val="center"/>
          </w:tcPr>
          <w:p w14:paraId="101A2212" w14:textId="77777777" w:rsidR="00C001C6" w:rsidRPr="002B4667" w:rsidRDefault="00C001C6"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Challenges in modernizing the healthcare system</w:t>
            </w:r>
          </w:p>
        </w:tc>
        <w:tc>
          <w:tcPr>
            <w:tcW w:w="9966" w:type="dxa"/>
            <w:tcBorders>
              <w:top w:val="single" w:sz="18" w:space="0" w:color="auto"/>
              <w:left w:val="single" w:sz="18" w:space="0" w:color="auto"/>
              <w:right w:val="single" w:sz="18" w:space="0" w:color="auto"/>
            </w:tcBorders>
            <w:tcMar>
              <w:left w:w="108" w:type="dxa"/>
              <w:right w:w="108" w:type="dxa"/>
            </w:tcMar>
          </w:tcPr>
          <w:p w14:paraId="5599C7F5" w14:textId="77777777" w:rsidR="00C001C6" w:rsidRPr="008B7475" w:rsidRDefault="00C001C6" w:rsidP="0054164B">
            <w:pPr>
              <w:tabs>
                <w:tab w:val="left" w:pos="3139"/>
              </w:tabs>
              <w:rPr>
                <w:rFonts w:ascii="Calibri" w:eastAsia="Times New Roman" w:hAnsi="Calibri" w:cs="Calibri"/>
              </w:rPr>
            </w:pPr>
            <w:r w:rsidRPr="008B7475">
              <w:rPr>
                <w:rFonts w:ascii="Calibri" w:hAnsi="Calibri" w:cs="Calibri"/>
              </w:rPr>
              <w:t>Challenges with manual patient flow data handling and analysis processes</w:t>
            </w:r>
          </w:p>
        </w:tc>
      </w:tr>
      <w:tr w:rsidR="00C001C6" w:rsidRPr="002B4667" w14:paraId="06C55CDF" w14:textId="77777777" w:rsidTr="007C43E9">
        <w:trPr>
          <w:trHeight w:val="230"/>
          <w:jc w:val="center"/>
        </w:trPr>
        <w:tc>
          <w:tcPr>
            <w:tcW w:w="1257" w:type="dxa"/>
            <w:vMerge/>
            <w:tcBorders>
              <w:left w:val="single" w:sz="18" w:space="0" w:color="auto"/>
              <w:right w:val="single" w:sz="18" w:space="0" w:color="auto"/>
            </w:tcBorders>
          </w:tcPr>
          <w:p w14:paraId="0E731C6E" w14:textId="77777777" w:rsidR="00C001C6" w:rsidRPr="002B4667" w:rsidRDefault="00C001C6" w:rsidP="0054164B"/>
        </w:tc>
        <w:tc>
          <w:tcPr>
            <w:tcW w:w="2689" w:type="dxa"/>
            <w:vMerge/>
            <w:tcBorders>
              <w:left w:val="single" w:sz="18" w:space="0" w:color="auto"/>
              <w:right w:val="single" w:sz="18" w:space="0" w:color="auto"/>
            </w:tcBorders>
            <w:vAlign w:val="center"/>
          </w:tcPr>
          <w:p w14:paraId="7116512B" w14:textId="77777777" w:rsidR="00C001C6" w:rsidRPr="002B4667" w:rsidRDefault="00C001C6" w:rsidP="0054164B"/>
        </w:tc>
        <w:tc>
          <w:tcPr>
            <w:tcW w:w="9966" w:type="dxa"/>
            <w:tcBorders>
              <w:top w:val="nil"/>
              <w:left w:val="single" w:sz="18" w:space="0" w:color="auto"/>
              <w:bottom w:val="single" w:sz="4" w:space="0" w:color="auto"/>
              <w:right w:val="single" w:sz="18" w:space="0" w:color="auto"/>
            </w:tcBorders>
            <w:tcMar>
              <w:left w:w="108" w:type="dxa"/>
              <w:right w:w="108" w:type="dxa"/>
            </w:tcMar>
          </w:tcPr>
          <w:p w14:paraId="0034DB15" w14:textId="77777777" w:rsidR="00C001C6" w:rsidRPr="008B7475" w:rsidRDefault="00C001C6" w:rsidP="0054164B">
            <w:pPr>
              <w:tabs>
                <w:tab w:val="left" w:pos="3863"/>
              </w:tabs>
              <w:rPr>
                <w:rFonts w:ascii="Calibri" w:eastAsia="Times New Roman" w:hAnsi="Calibri" w:cs="Calibri"/>
              </w:rPr>
            </w:pPr>
            <w:r w:rsidRPr="008B7475">
              <w:rPr>
                <w:rFonts w:ascii="Calibri" w:hAnsi="Calibri" w:cs="Calibri"/>
              </w:rPr>
              <w:t>Cultural slowness in Australia Impacting System efficiency, especially in the ED</w:t>
            </w:r>
          </w:p>
        </w:tc>
      </w:tr>
      <w:tr w:rsidR="00C001C6" w:rsidRPr="002B4667" w14:paraId="7208825C" w14:textId="77777777" w:rsidTr="007C43E9">
        <w:trPr>
          <w:trHeight w:val="230"/>
          <w:jc w:val="center"/>
        </w:trPr>
        <w:tc>
          <w:tcPr>
            <w:tcW w:w="1257" w:type="dxa"/>
            <w:vMerge/>
            <w:tcBorders>
              <w:left w:val="single" w:sz="18" w:space="0" w:color="auto"/>
              <w:right w:val="single" w:sz="18" w:space="0" w:color="auto"/>
            </w:tcBorders>
          </w:tcPr>
          <w:p w14:paraId="5C8878E1" w14:textId="77777777" w:rsidR="00C001C6" w:rsidRPr="002B4667" w:rsidRDefault="00C001C6" w:rsidP="0054164B"/>
        </w:tc>
        <w:tc>
          <w:tcPr>
            <w:tcW w:w="2689" w:type="dxa"/>
            <w:vMerge/>
            <w:tcBorders>
              <w:left w:val="single" w:sz="18" w:space="0" w:color="auto"/>
              <w:right w:val="single" w:sz="18" w:space="0" w:color="auto"/>
            </w:tcBorders>
            <w:vAlign w:val="center"/>
          </w:tcPr>
          <w:p w14:paraId="7A923BD9" w14:textId="77777777" w:rsidR="00C001C6" w:rsidRPr="002B4667" w:rsidRDefault="00C001C6" w:rsidP="0054164B"/>
        </w:tc>
        <w:tc>
          <w:tcPr>
            <w:tcW w:w="9966" w:type="dxa"/>
            <w:tcBorders>
              <w:top w:val="nil"/>
              <w:left w:val="single" w:sz="18" w:space="0" w:color="auto"/>
              <w:bottom w:val="single" w:sz="4" w:space="0" w:color="auto"/>
              <w:right w:val="single" w:sz="18" w:space="0" w:color="auto"/>
            </w:tcBorders>
            <w:tcMar>
              <w:left w:w="108" w:type="dxa"/>
              <w:right w:w="108" w:type="dxa"/>
            </w:tcMar>
          </w:tcPr>
          <w:p w14:paraId="570EE8DE" w14:textId="77777777" w:rsidR="00C001C6" w:rsidRPr="008B7475" w:rsidRDefault="00C001C6" w:rsidP="0054164B">
            <w:pPr>
              <w:tabs>
                <w:tab w:val="left" w:pos="3863"/>
              </w:tabs>
              <w:rPr>
                <w:rFonts w:ascii="Calibri" w:eastAsia="Times New Roman" w:hAnsi="Calibri" w:cs="Calibri"/>
              </w:rPr>
            </w:pPr>
            <w:r w:rsidRPr="008B7475">
              <w:rPr>
                <w:rFonts w:ascii="Calibri" w:eastAsia="Times New Roman" w:hAnsi="Calibri" w:cs="Calibri"/>
              </w:rPr>
              <w:t>Historical practices and resistance to change- long-term sustainability of the current healthcare model</w:t>
            </w:r>
          </w:p>
        </w:tc>
      </w:tr>
      <w:tr w:rsidR="00C001C6" w:rsidRPr="002B4667" w14:paraId="5ED20ECB" w14:textId="77777777" w:rsidTr="007C43E9">
        <w:trPr>
          <w:trHeight w:val="230"/>
          <w:jc w:val="center"/>
        </w:trPr>
        <w:tc>
          <w:tcPr>
            <w:tcW w:w="1257" w:type="dxa"/>
            <w:vMerge/>
            <w:tcBorders>
              <w:left w:val="single" w:sz="18" w:space="0" w:color="auto"/>
              <w:right w:val="single" w:sz="18" w:space="0" w:color="auto"/>
            </w:tcBorders>
          </w:tcPr>
          <w:p w14:paraId="4B7DEAF9" w14:textId="77777777" w:rsidR="00C001C6" w:rsidRPr="002B4667" w:rsidRDefault="00C001C6" w:rsidP="0054164B"/>
        </w:tc>
        <w:tc>
          <w:tcPr>
            <w:tcW w:w="2689" w:type="dxa"/>
            <w:vMerge/>
            <w:tcBorders>
              <w:left w:val="single" w:sz="18" w:space="0" w:color="auto"/>
              <w:right w:val="single" w:sz="18" w:space="0" w:color="auto"/>
            </w:tcBorders>
            <w:vAlign w:val="center"/>
          </w:tcPr>
          <w:p w14:paraId="38AC2D7F" w14:textId="77777777" w:rsidR="00C001C6" w:rsidRPr="002B4667" w:rsidRDefault="00C001C6" w:rsidP="0054164B"/>
        </w:tc>
        <w:tc>
          <w:tcPr>
            <w:tcW w:w="9966" w:type="dxa"/>
            <w:tcBorders>
              <w:top w:val="nil"/>
              <w:left w:val="single" w:sz="18" w:space="0" w:color="auto"/>
              <w:bottom w:val="single" w:sz="4" w:space="0" w:color="auto"/>
              <w:right w:val="single" w:sz="18" w:space="0" w:color="auto"/>
            </w:tcBorders>
            <w:tcMar>
              <w:left w:w="108" w:type="dxa"/>
              <w:right w:w="108" w:type="dxa"/>
            </w:tcMar>
          </w:tcPr>
          <w:p w14:paraId="405A2F36" w14:textId="77777777" w:rsidR="00C001C6" w:rsidRPr="008B7475" w:rsidRDefault="00C001C6" w:rsidP="0054164B">
            <w:pPr>
              <w:tabs>
                <w:tab w:val="left" w:pos="3863"/>
              </w:tabs>
              <w:rPr>
                <w:rFonts w:ascii="Calibri" w:eastAsia="Times New Roman" w:hAnsi="Calibri" w:cs="Calibri"/>
                <w:sz w:val="24"/>
                <w:szCs w:val="24"/>
              </w:rPr>
            </w:pPr>
            <w:r w:rsidRPr="008B7475">
              <w:rPr>
                <w:rFonts w:ascii="Calibri" w:hAnsi="Calibri" w:cs="Calibri"/>
              </w:rPr>
              <w:t>Traditional five-day healthcare service</w:t>
            </w:r>
          </w:p>
        </w:tc>
      </w:tr>
      <w:tr w:rsidR="00C001C6" w:rsidRPr="002B4667" w14:paraId="5D691E23" w14:textId="77777777" w:rsidTr="007C43E9">
        <w:trPr>
          <w:trHeight w:val="230"/>
          <w:jc w:val="center"/>
        </w:trPr>
        <w:tc>
          <w:tcPr>
            <w:tcW w:w="1257" w:type="dxa"/>
            <w:vMerge/>
            <w:tcBorders>
              <w:left w:val="single" w:sz="18" w:space="0" w:color="auto"/>
              <w:right w:val="single" w:sz="18" w:space="0" w:color="auto"/>
            </w:tcBorders>
          </w:tcPr>
          <w:p w14:paraId="3B8E7C54" w14:textId="77777777" w:rsidR="00C001C6" w:rsidRPr="002B4667" w:rsidRDefault="00C001C6" w:rsidP="0054164B"/>
        </w:tc>
        <w:tc>
          <w:tcPr>
            <w:tcW w:w="2689" w:type="dxa"/>
            <w:vMerge w:val="restart"/>
            <w:tcBorders>
              <w:top w:val="single" w:sz="18" w:space="0" w:color="auto"/>
              <w:left w:val="single" w:sz="18" w:space="0" w:color="auto"/>
              <w:right w:val="single" w:sz="18" w:space="0" w:color="auto"/>
            </w:tcBorders>
            <w:vAlign w:val="center"/>
          </w:tcPr>
          <w:p w14:paraId="644482A6" w14:textId="77777777" w:rsidR="00C001C6" w:rsidRPr="002B4667" w:rsidRDefault="00C001C6" w:rsidP="0054164B">
            <w:pPr>
              <w:rPr>
                <w:rFonts w:asciiTheme="majorBidi" w:hAnsiTheme="majorBidi" w:cstheme="majorBidi"/>
                <w:sz w:val="24"/>
                <w:szCs w:val="24"/>
              </w:rPr>
            </w:pPr>
            <w:r w:rsidRPr="002B4667">
              <w:rPr>
                <w:rFonts w:asciiTheme="majorBidi" w:hAnsiTheme="majorBidi" w:cstheme="majorBidi"/>
                <w:sz w:val="24"/>
                <w:szCs w:val="24"/>
              </w:rPr>
              <w:t>Challenges in private hospital system</w:t>
            </w:r>
          </w:p>
        </w:tc>
        <w:tc>
          <w:tcPr>
            <w:tcW w:w="9966" w:type="dxa"/>
            <w:tcBorders>
              <w:top w:val="single" w:sz="18" w:space="0" w:color="auto"/>
              <w:left w:val="single" w:sz="18" w:space="0" w:color="auto"/>
              <w:bottom w:val="single" w:sz="4" w:space="0" w:color="auto"/>
              <w:right w:val="single" w:sz="18" w:space="0" w:color="auto"/>
            </w:tcBorders>
            <w:tcMar>
              <w:left w:w="108" w:type="dxa"/>
              <w:right w:w="108" w:type="dxa"/>
            </w:tcMar>
          </w:tcPr>
          <w:p w14:paraId="3354F5DE" w14:textId="77777777" w:rsidR="00C001C6" w:rsidRPr="008B7475" w:rsidRDefault="00C001C6" w:rsidP="0054164B">
            <w:pPr>
              <w:tabs>
                <w:tab w:val="left" w:pos="3863"/>
              </w:tabs>
              <w:rPr>
                <w:rFonts w:ascii="Calibri" w:hAnsi="Calibri" w:cs="Calibri"/>
              </w:rPr>
            </w:pPr>
            <w:r w:rsidRPr="008B7475">
              <w:rPr>
                <w:rFonts w:ascii="Calibri" w:hAnsi="Calibri" w:cs="Calibri"/>
              </w:rPr>
              <w:t>Disconnect between public and private systems</w:t>
            </w:r>
          </w:p>
        </w:tc>
      </w:tr>
      <w:tr w:rsidR="00C001C6" w:rsidRPr="002B4667" w14:paraId="1DA32A42" w14:textId="77777777" w:rsidTr="007C43E9">
        <w:trPr>
          <w:trHeight w:val="230"/>
          <w:jc w:val="center"/>
        </w:trPr>
        <w:tc>
          <w:tcPr>
            <w:tcW w:w="1257" w:type="dxa"/>
            <w:vMerge/>
            <w:tcBorders>
              <w:left w:val="single" w:sz="18" w:space="0" w:color="auto"/>
              <w:right w:val="single" w:sz="18" w:space="0" w:color="auto"/>
            </w:tcBorders>
          </w:tcPr>
          <w:p w14:paraId="24B61269" w14:textId="77777777" w:rsidR="00C001C6" w:rsidRPr="002B4667" w:rsidRDefault="00C001C6" w:rsidP="0054164B"/>
        </w:tc>
        <w:tc>
          <w:tcPr>
            <w:tcW w:w="2689" w:type="dxa"/>
            <w:vMerge/>
            <w:tcBorders>
              <w:left w:val="single" w:sz="18" w:space="0" w:color="auto"/>
              <w:right w:val="single" w:sz="18" w:space="0" w:color="auto"/>
            </w:tcBorders>
            <w:vAlign w:val="center"/>
          </w:tcPr>
          <w:p w14:paraId="77ED1CFC"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5E7DDD64" w14:textId="77777777" w:rsidR="00C001C6" w:rsidRPr="008B7475" w:rsidRDefault="00C001C6" w:rsidP="0054164B">
            <w:pPr>
              <w:tabs>
                <w:tab w:val="left" w:pos="3863"/>
              </w:tabs>
              <w:rPr>
                <w:rFonts w:ascii="Calibri" w:hAnsi="Calibri" w:cs="Calibri"/>
              </w:rPr>
            </w:pPr>
            <w:r w:rsidRPr="008B7475">
              <w:rPr>
                <w:rFonts w:ascii="Calibri" w:hAnsi="Calibri" w:cs="Calibri"/>
              </w:rPr>
              <w:t>Private hospitals lack financial incentives for emergent care</w:t>
            </w:r>
          </w:p>
        </w:tc>
      </w:tr>
      <w:tr w:rsidR="00C001C6" w:rsidRPr="002B4667" w14:paraId="4BE7906A" w14:textId="77777777" w:rsidTr="007C43E9">
        <w:trPr>
          <w:trHeight w:val="230"/>
          <w:jc w:val="center"/>
        </w:trPr>
        <w:tc>
          <w:tcPr>
            <w:tcW w:w="1257" w:type="dxa"/>
            <w:vMerge/>
            <w:tcBorders>
              <w:left w:val="single" w:sz="18" w:space="0" w:color="auto"/>
              <w:right w:val="single" w:sz="18" w:space="0" w:color="auto"/>
            </w:tcBorders>
          </w:tcPr>
          <w:p w14:paraId="1798F328" w14:textId="77777777" w:rsidR="00C001C6" w:rsidRPr="002B4667" w:rsidRDefault="00C001C6" w:rsidP="0054164B"/>
        </w:tc>
        <w:tc>
          <w:tcPr>
            <w:tcW w:w="2689" w:type="dxa"/>
            <w:vMerge/>
            <w:tcBorders>
              <w:left w:val="single" w:sz="18" w:space="0" w:color="auto"/>
              <w:bottom w:val="single" w:sz="18" w:space="0" w:color="auto"/>
              <w:right w:val="single" w:sz="18" w:space="0" w:color="auto"/>
            </w:tcBorders>
            <w:vAlign w:val="center"/>
          </w:tcPr>
          <w:p w14:paraId="61B4FC74" w14:textId="77777777" w:rsidR="00C001C6" w:rsidRPr="002B4667" w:rsidRDefault="00C001C6" w:rsidP="0054164B"/>
        </w:tc>
        <w:tc>
          <w:tcPr>
            <w:tcW w:w="9966" w:type="dxa"/>
            <w:tcBorders>
              <w:top w:val="single" w:sz="4" w:space="0" w:color="auto"/>
              <w:left w:val="single" w:sz="18" w:space="0" w:color="auto"/>
              <w:bottom w:val="single" w:sz="18" w:space="0" w:color="auto"/>
              <w:right w:val="single" w:sz="18" w:space="0" w:color="auto"/>
            </w:tcBorders>
            <w:tcMar>
              <w:left w:w="108" w:type="dxa"/>
              <w:right w:w="108" w:type="dxa"/>
            </w:tcMar>
          </w:tcPr>
          <w:p w14:paraId="7745CD72" w14:textId="77777777" w:rsidR="00C001C6" w:rsidRPr="008B7475" w:rsidRDefault="00C001C6" w:rsidP="0054164B">
            <w:pPr>
              <w:tabs>
                <w:tab w:val="left" w:pos="3863"/>
              </w:tabs>
              <w:rPr>
                <w:rFonts w:ascii="Calibri" w:hAnsi="Calibri" w:cs="Calibri"/>
              </w:rPr>
            </w:pPr>
            <w:r w:rsidRPr="008B7475">
              <w:rPr>
                <w:rFonts w:ascii="Calibri" w:hAnsi="Calibri" w:cs="Calibri"/>
              </w:rPr>
              <w:t>Redirecting (bypassing) patients by private hospitals to other facilities (Additional transfers by QAS)</w:t>
            </w:r>
          </w:p>
        </w:tc>
      </w:tr>
      <w:tr w:rsidR="00C001C6" w:rsidRPr="002B4667" w14:paraId="57E1D0BF" w14:textId="77777777" w:rsidTr="007C43E9">
        <w:trPr>
          <w:trHeight w:val="230"/>
          <w:jc w:val="center"/>
        </w:trPr>
        <w:tc>
          <w:tcPr>
            <w:tcW w:w="1257" w:type="dxa"/>
            <w:vMerge/>
            <w:tcBorders>
              <w:left w:val="single" w:sz="18" w:space="0" w:color="auto"/>
              <w:right w:val="single" w:sz="18" w:space="0" w:color="auto"/>
            </w:tcBorders>
          </w:tcPr>
          <w:p w14:paraId="0D9C120B" w14:textId="77777777" w:rsidR="00C001C6" w:rsidRPr="002B4667" w:rsidRDefault="00C001C6" w:rsidP="0054164B"/>
        </w:tc>
        <w:tc>
          <w:tcPr>
            <w:tcW w:w="2689" w:type="dxa"/>
            <w:vMerge w:val="restart"/>
            <w:tcBorders>
              <w:top w:val="single" w:sz="18" w:space="0" w:color="auto"/>
              <w:left w:val="single" w:sz="18" w:space="0" w:color="auto"/>
              <w:right w:val="single" w:sz="18" w:space="0" w:color="auto"/>
            </w:tcBorders>
            <w:vAlign w:val="center"/>
          </w:tcPr>
          <w:p w14:paraId="376CFA2D" w14:textId="77777777" w:rsidR="00C001C6" w:rsidRPr="002B4667" w:rsidRDefault="00C001C6" w:rsidP="0054164B">
            <w:pPr>
              <w:rPr>
                <w:rFonts w:asciiTheme="majorBidi" w:hAnsiTheme="majorBidi" w:cstheme="majorBidi"/>
                <w:sz w:val="24"/>
                <w:szCs w:val="24"/>
              </w:rPr>
            </w:pPr>
            <w:r w:rsidRPr="002B4667">
              <w:rPr>
                <w:rFonts w:asciiTheme="majorBidi" w:hAnsiTheme="majorBidi" w:cstheme="majorBidi"/>
                <w:sz w:val="24"/>
                <w:szCs w:val="24"/>
              </w:rPr>
              <w:t>Fundamental structural problem in the funding model of the healthcare system</w:t>
            </w:r>
          </w:p>
        </w:tc>
        <w:tc>
          <w:tcPr>
            <w:tcW w:w="9966" w:type="dxa"/>
            <w:tcBorders>
              <w:top w:val="single" w:sz="18" w:space="0" w:color="auto"/>
              <w:left w:val="single" w:sz="18" w:space="0" w:color="auto"/>
              <w:bottom w:val="single" w:sz="4" w:space="0" w:color="auto"/>
              <w:right w:val="single" w:sz="18" w:space="0" w:color="auto"/>
            </w:tcBorders>
            <w:tcMar>
              <w:left w:w="108" w:type="dxa"/>
              <w:right w:w="108" w:type="dxa"/>
            </w:tcMar>
          </w:tcPr>
          <w:p w14:paraId="6AC66371" w14:textId="77777777" w:rsidR="00C001C6" w:rsidRPr="008B7475" w:rsidRDefault="00C001C6" w:rsidP="0054164B">
            <w:pPr>
              <w:tabs>
                <w:tab w:val="left" w:pos="3863"/>
              </w:tabs>
              <w:rPr>
                <w:rFonts w:ascii="Calibri" w:hAnsi="Calibri" w:cs="Calibri"/>
              </w:rPr>
            </w:pPr>
            <w:r w:rsidRPr="008B7475">
              <w:rPr>
                <w:rFonts w:ascii="Calibri" w:hAnsi="Calibri" w:cs="Calibri"/>
              </w:rPr>
              <w:t>Fee-for-service model for GP</w:t>
            </w:r>
          </w:p>
        </w:tc>
      </w:tr>
      <w:tr w:rsidR="00C001C6" w:rsidRPr="002B4667" w14:paraId="55B3FDDD" w14:textId="77777777" w:rsidTr="007C43E9">
        <w:trPr>
          <w:trHeight w:val="230"/>
          <w:jc w:val="center"/>
        </w:trPr>
        <w:tc>
          <w:tcPr>
            <w:tcW w:w="1257" w:type="dxa"/>
            <w:vMerge/>
            <w:tcBorders>
              <w:left w:val="single" w:sz="18" w:space="0" w:color="auto"/>
              <w:right w:val="single" w:sz="18" w:space="0" w:color="auto"/>
            </w:tcBorders>
          </w:tcPr>
          <w:p w14:paraId="0D122268" w14:textId="77777777" w:rsidR="00C001C6" w:rsidRPr="002B4667" w:rsidRDefault="00C001C6" w:rsidP="0054164B"/>
        </w:tc>
        <w:tc>
          <w:tcPr>
            <w:tcW w:w="2689" w:type="dxa"/>
            <w:vMerge/>
            <w:tcBorders>
              <w:left w:val="single" w:sz="18" w:space="0" w:color="auto"/>
              <w:right w:val="single" w:sz="18" w:space="0" w:color="auto"/>
            </w:tcBorders>
            <w:vAlign w:val="center"/>
          </w:tcPr>
          <w:p w14:paraId="0BBE9C4B"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2A7E98AD" w14:textId="77777777" w:rsidR="00C001C6" w:rsidRPr="008B7475" w:rsidRDefault="00C001C6" w:rsidP="0054164B">
            <w:pPr>
              <w:tabs>
                <w:tab w:val="left" w:pos="3863"/>
              </w:tabs>
              <w:rPr>
                <w:rFonts w:ascii="Calibri" w:hAnsi="Calibri" w:cs="Calibri"/>
              </w:rPr>
            </w:pPr>
            <w:r w:rsidRPr="008B7475">
              <w:rPr>
                <w:rFonts w:ascii="Calibri" w:hAnsi="Calibri" w:cs="Calibri"/>
              </w:rPr>
              <w:t>Hospital funding and its consequences</w:t>
            </w:r>
          </w:p>
        </w:tc>
      </w:tr>
      <w:tr w:rsidR="00C001C6" w:rsidRPr="002B4667" w14:paraId="68DC8B11" w14:textId="77777777" w:rsidTr="007C43E9">
        <w:trPr>
          <w:trHeight w:val="230"/>
          <w:jc w:val="center"/>
        </w:trPr>
        <w:tc>
          <w:tcPr>
            <w:tcW w:w="1257" w:type="dxa"/>
            <w:vMerge/>
            <w:tcBorders>
              <w:left w:val="single" w:sz="18" w:space="0" w:color="auto"/>
              <w:right w:val="single" w:sz="18" w:space="0" w:color="auto"/>
            </w:tcBorders>
          </w:tcPr>
          <w:p w14:paraId="751ED907" w14:textId="77777777" w:rsidR="00C001C6" w:rsidRPr="002B4667" w:rsidRDefault="00C001C6" w:rsidP="0054164B"/>
        </w:tc>
        <w:tc>
          <w:tcPr>
            <w:tcW w:w="2689" w:type="dxa"/>
            <w:vMerge/>
            <w:tcBorders>
              <w:left w:val="single" w:sz="18" w:space="0" w:color="auto"/>
              <w:right w:val="single" w:sz="18" w:space="0" w:color="auto"/>
            </w:tcBorders>
            <w:vAlign w:val="center"/>
          </w:tcPr>
          <w:p w14:paraId="3B78E844"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287342F5" w14:textId="77777777" w:rsidR="00C001C6" w:rsidRPr="008B7475" w:rsidRDefault="00C001C6" w:rsidP="0054164B">
            <w:pPr>
              <w:tabs>
                <w:tab w:val="left" w:pos="3863"/>
              </w:tabs>
              <w:rPr>
                <w:rFonts w:ascii="Calibri" w:hAnsi="Calibri" w:cs="Calibri"/>
              </w:rPr>
            </w:pPr>
            <w:r w:rsidRPr="008B7475">
              <w:rPr>
                <w:rFonts w:ascii="Calibri" w:hAnsi="Calibri" w:cs="Calibri"/>
              </w:rPr>
              <w:t>Issue within the ABF model and WAUs (Disconnect Between Medical and Surgical Admissions)</w:t>
            </w:r>
          </w:p>
        </w:tc>
      </w:tr>
      <w:tr w:rsidR="00C001C6" w:rsidRPr="002B4667" w14:paraId="13211727" w14:textId="77777777" w:rsidTr="007C43E9">
        <w:trPr>
          <w:trHeight w:val="230"/>
          <w:jc w:val="center"/>
        </w:trPr>
        <w:tc>
          <w:tcPr>
            <w:tcW w:w="1257" w:type="dxa"/>
            <w:vMerge/>
            <w:tcBorders>
              <w:left w:val="single" w:sz="18" w:space="0" w:color="auto"/>
              <w:right w:val="single" w:sz="18" w:space="0" w:color="auto"/>
            </w:tcBorders>
          </w:tcPr>
          <w:p w14:paraId="6FCFF1C0" w14:textId="77777777" w:rsidR="00C001C6" w:rsidRPr="002B4667" w:rsidRDefault="00C001C6" w:rsidP="0054164B"/>
        </w:tc>
        <w:tc>
          <w:tcPr>
            <w:tcW w:w="2689" w:type="dxa"/>
            <w:vMerge/>
            <w:tcBorders>
              <w:left w:val="single" w:sz="18" w:space="0" w:color="auto"/>
              <w:right w:val="single" w:sz="18" w:space="0" w:color="auto"/>
            </w:tcBorders>
            <w:vAlign w:val="center"/>
          </w:tcPr>
          <w:p w14:paraId="177A4624"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48E1A26D" w14:textId="77777777" w:rsidR="00C001C6" w:rsidRPr="008B7475" w:rsidRDefault="00C001C6" w:rsidP="0054164B">
            <w:pPr>
              <w:tabs>
                <w:tab w:val="left" w:pos="3863"/>
              </w:tabs>
              <w:rPr>
                <w:rFonts w:ascii="Calibri" w:hAnsi="Calibri" w:cs="Calibri"/>
              </w:rPr>
            </w:pPr>
            <w:r w:rsidRPr="008B7475">
              <w:rPr>
                <w:rFonts w:ascii="Calibri" w:hAnsi="Calibri" w:cs="Calibri"/>
              </w:rPr>
              <w:t>Lack of incentive for preventive care</w:t>
            </w:r>
          </w:p>
        </w:tc>
      </w:tr>
      <w:tr w:rsidR="00C001C6" w:rsidRPr="002B4667" w14:paraId="2C1307AA" w14:textId="77777777" w:rsidTr="007C43E9">
        <w:trPr>
          <w:trHeight w:val="230"/>
          <w:jc w:val="center"/>
        </w:trPr>
        <w:tc>
          <w:tcPr>
            <w:tcW w:w="1257" w:type="dxa"/>
            <w:vMerge/>
            <w:tcBorders>
              <w:left w:val="single" w:sz="18" w:space="0" w:color="auto"/>
              <w:right w:val="single" w:sz="18" w:space="0" w:color="auto"/>
            </w:tcBorders>
          </w:tcPr>
          <w:p w14:paraId="7781E7B1" w14:textId="77777777" w:rsidR="00C001C6" w:rsidRPr="002B4667" w:rsidRDefault="00C001C6" w:rsidP="0054164B"/>
        </w:tc>
        <w:tc>
          <w:tcPr>
            <w:tcW w:w="2689" w:type="dxa"/>
            <w:vMerge/>
            <w:tcBorders>
              <w:left w:val="single" w:sz="18" w:space="0" w:color="auto"/>
              <w:right w:val="single" w:sz="18" w:space="0" w:color="auto"/>
            </w:tcBorders>
            <w:vAlign w:val="center"/>
          </w:tcPr>
          <w:p w14:paraId="4DA257CD"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680F3FE4" w14:textId="77777777" w:rsidR="00C001C6" w:rsidRPr="008B7475" w:rsidRDefault="00C001C6" w:rsidP="0054164B">
            <w:pPr>
              <w:tabs>
                <w:tab w:val="left" w:pos="3863"/>
              </w:tabs>
              <w:rPr>
                <w:rFonts w:ascii="Calibri" w:hAnsi="Calibri" w:cs="Calibri"/>
              </w:rPr>
            </w:pPr>
            <w:r w:rsidRPr="008B7475">
              <w:rPr>
                <w:rFonts w:ascii="Calibri" w:hAnsi="Calibri" w:cs="Calibri"/>
              </w:rPr>
              <w:t>Challenges with insurance or Medicare coverage*</w:t>
            </w:r>
          </w:p>
        </w:tc>
      </w:tr>
      <w:tr w:rsidR="00C001C6" w:rsidRPr="002B4667" w14:paraId="182078DE" w14:textId="77777777" w:rsidTr="007C43E9">
        <w:trPr>
          <w:trHeight w:val="230"/>
          <w:jc w:val="center"/>
        </w:trPr>
        <w:tc>
          <w:tcPr>
            <w:tcW w:w="1257" w:type="dxa"/>
            <w:vMerge/>
            <w:tcBorders>
              <w:left w:val="single" w:sz="18" w:space="0" w:color="auto"/>
              <w:right w:val="single" w:sz="18" w:space="0" w:color="auto"/>
            </w:tcBorders>
          </w:tcPr>
          <w:p w14:paraId="7119C591" w14:textId="77777777" w:rsidR="00C001C6" w:rsidRPr="002B4667" w:rsidRDefault="00C001C6" w:rsidP="0054164B"/>
        </w:tc>
        <w:tc>
          <w:tcPr>
            <w:tcW w:w="2689" w:type="dxa"/>
            <w:vMerge/>
            <w:tcBorders>
              <w:left w:val="single" w:sz="18" w:space="0" w:color="auto"/>
              <w:bottom w:val="single" w:sz="18" w:space="0" w:color="auto"/>
              <w:right w:val="single" w:sz="18" w:space="0" w:color="auto"/>
            </w:tcBorders>
            <w:vAlign w:val="center"/>
          </w:tcPr>
          <w:p w14:paraId="04BD5074" w14:textId="77777777" w:rsidR="00C001C6" w:rsidRPr="002B4667" w:rsidRDefault="00C001C6" w:rsidP="0054164B"/>
        </w:tc>
        <w:tc>
          <w:tcPr>
            <w:tcW w:w="9966" w:type="dxa"/>
            <w:tcBorders>
              <w:top w:val="single" w:sz="4" w:space="0" w:color="auto"/>
              <w:left w:val="single" w:sz="18" w:space="0" w:color="auto"/>
              <w:bottom w:val="single" w:sz="18" w:space="0" w:color="auto"/>
              <w:right w:val="single" w:sz="18" w:space="0" w:color="auto"/>
            </w:tcBorders>
            <w:tcMar>
              <w:left w:w="108" w:type="dxa"/>
              <w:right w:w="108" w:type="dxa"/>
            </w:tcMar>
          </w:tcPr>
          <w:p w14:paraId="6DC42085" w14:textId="77777777" w:rsidR="00C001C6" w:rsidRPr="008B7475" w:rsidRDefault="00C001C6" w:rsidP="0054164B">
            <w:pPr>
              <w:tabs>
                <w:tab w:val="left" w:pos="3863"/>
              </w:tabs>
              <w:rPr>
                <w:rFonts w:ascii="Calibri" w:hAnsi="Calibri" w:cs="Calibri"/>
              </w:rPr>
            </w:pPr>
            <w:r w:rsidRPr="008B7475">
              <w:rPr>
                <w:rFonts w:ascii="Calibri" w:hAnsi="Calibri" w:cs="Calibri"/>
              </w:rPr>
              <w:t>Outdated funding models</w:t>
            </w:r>
          </w:p>
        </w:tc>
      </w:tr>
      <w:tr w:rsidR="00C001C6" w:rsidRPr="002B4667" w14:paraId="20459C6A" w14:textId="77777777" w:rsidTr="007C43E9">
        <w:trPr>
          <w:trHeight w:val="230"/>
          <w:jc w:val="center"/>
        </w:trPr>
        <w:tc>
          <w:tcPr>
            <w:tcW w:w="1257" w:type="dxa"/>
            <w:vMerge/>
            <w:tcBorders>
              <w:left w:val="single" w:sz="18" w:space="0" w:color="auto"/>
              <w:right w:val="single" w:sz="18" w:space="0" w:color="auto"/>
            </w:tcBorders>
          </w:tcPr>
          <w:p w14:paraId="30C99B84" w14:textId="77777777" w:rsidR="00C001C6" w:rsidRPr="002B4667" w:rsidRDefault="00C001C6" w:rsidP="0054164B"/>
        </w:tc>
        <w:tc>
          <w:tcPr>
            <w:tcW w:w="2689" w:type="dxa"/>
            <w:vMerge w:val="restart"/>
            <w:tcBorders>
              <w:top w:val="single" w:sz="18" w:space="0" w:color="auto"/>
              <w:left w:val="single" w:sz="18" w:space="0" w:color="auto"/>
              <w:right w:val="single" w:sz="18" w:space="0" w:color="auto"/>
            </w:tcBorders>
            <w:vAlign w:val="center"/>
          </w:tcPr>
          <w:p w14:paraId="415FD9A4" w14:textId="77777777" w:rsidR="00C001C6" w:rsidRPr="002B4667" w:rsidRDefault="00C001C6" w:rsidP="0054164B">
            <w:pPr>
              <w:pStyle w:val="Normal0"/>
              <w:rPr>
                <w:rFonts w:asciiTheme="majorBidi" w:hAnsiTheme="majorBidi" w:cstheme="majorBidi"/>
              </w:rPr>
            </w:pPr>
            <w:r w:rsidRPr="002B4667">
              <w:rPr>
                <w:rFonts w:asciiTheme="majorBidi" w:hAnsiTheme="majorBidi" w:cstheme="majorBidi"/>
              </w:rPr>
              <w:t>Gaps in sharing information about the patients</w:t>
            </w:r>
          </w:p>
          <w:p w14:paraId="152D3562" w14:textId="77777777" w:rsidR="00C001C6" w:rsidRPr="002B4667" w:rsidRDefault="00C001C6" w:rsidP="0054164B">
            <w:pPr>
              <w:pStyle w:val="Normal0"/>
              <w:rPr>
                <w:rFonts w:ascii="Calibri" w:hAnsi="Calibri" w:cs="Calibri"/>
              </w:rPr>
            </w:pPr>
          </w:p>
          <w:p w14:paraId="0265AB0D" w14:textId="77777777" w:rsidR="00C001C6" w:rsidRPr="002B4667" w:rsidRDefault="00C001C6" w:rsidP="0054164B"/>
        </w:tc>
        <w:tc>
          <w:tcPr>
            <w:tcW w:w="9966" w:type="dxa"/>
            <w:tcBorders>
              <w:top w:val="single" w:sz="18" w:space="0" w:color="auto"/>
              <w:left w:val="single" w:sz="18" w:space="0" w:color="auto"/>
              <w:bottom w:val="single" w:sz="4" w:space="0" w:color="auto"/>
              <w:right w:val="single" w:sz="18" w:space="0" w:color="auto"/>
            </w:tcBorders>
            <w:tcMar>
              <w:left w:w="108" w:type="dxa"/>
              <w:right w:w="108" w:type="dxa"/>
            </w:tcMar>
          </w:tcPr>
          <w:p w14:paraId="115FB8EA" w14:textId="77777777" w:rsidR="00C001C6" w:rsidRPr="008B7475" w:rsidRDefault="00C001C6" w:rsidP="0054164B">
            <w:pPr>
              <w:tabs>
                <w:tab w:val="left" w:pos="3863"/>
              </w:tabs>
              <w:rPr>
                <w:rFonts w:ascii="Calibri" w:hAnsi="Calibri" w:cs="Calibri"/>
              </w:rPr>
            </w:pPr>
            <w:r w:rsidRPr="008B7475">
              <w:rPr>
                <w:rFonts w:ascii="Calibri" w:hAnsi="Calibri" w:cs="Calibri"/>
              </w:rPr>
              <w:t>Burden of unnecessary tests on patients and the healthcare system</w:t>
            </w:r>
          </w:p>
        </w:tc>
      </w:tr>
      <w:tr w:rsidR="00C001C6" w:rsidRPr="002B4667" w14:paraId="56824AD0" w14:textId="77777777" w:rsidTr="007C43E9">
        <w:trPr>
          <w:trHeight w:val="230"/>
          <w:jc w:val="center"/>
        </w:trPr>
        <w:tc>
          <w:tcPr>
            <w:tcW w:w="1257" w:type="dxa"/>
            <w:vMerge/>
            <w:tcBorders>
              <w:left w:val="single" w:sz="18" w:space="0" w:color="auto"/>
              <w:right w:val="single" w:sz="18" w:space="0" w:color="auto"/>
            </w:tcBorders>
          </w:tcPr>
          <w:p w14:paraId="298E49DA" w14:textId="77777777" w:rsidR="00C001C6" w:rsidRPr="002B4667" w:rsidRDefault="00C001C6" w:rsidP="0054164B"/>
        </w:tc>
        <w:tc>
          <w:tcPr>
            <w:tcW w:w="2689" w:type="dxa"/>
            <w:vMerge/>
            <w:tcBorders>
              <w:left w:val="single" w:sz="18" w:space="0" w:color="auto"/>
              <w:right w:val="single" w:sz="18" w:space="0" w:color="auto"/>
            </w:tcBorders>
            <w:vAlign w:val="center"/>
          </w:tcPr>
          <w:p w14:paraId="52B404A4"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5F22D640" w14:textId="77777777" w:rsidR="00C001C6" w:rsidRPr="008B7475" w:rsidRDefault="00C001C6" w:rsidP="0054164B">
            <w:pPr>
              <w:tabs>
                <w:tab w:val="left" w:pos="3863"/>
              </w:tabs>
              <w:rPr>
                <w:rFonts w:ascii="Calibri" w:hAnsi="Calibri" w:cs="Calibri"/>
              </w:rPr>
            </w:pPr>
            <w:r w:rsidRPr="008B7475">
              <w:rPr>
                <w:rFonts w:ascii="Calibri" w:hAnsi="Calibri" w:cs="Calibri"/>
              </w:rPr>
              <w:t>Challenge of sharing information between public and private providers</w:t>
            </w:r>
          </w:p>
        </w:tc>
      </w:tr>
      <w:tr w:rsidR="00C001C6" w:rsidRPr="002B4667" w14:paraId="4C664801" w14:textId="77777777" w:rsidTr="007C43E9">
        <w:trPr>
          <w:trHeight w:val="230"/>
          <w:jc w:val="center"/>
        </w:trPr>
        <w:tc>
          <w:tcPr>
            <w:tcW w:w="1257" w:type="dxa"/>
            <w:vMerge/>
            <w:tcBorders>
              <w:left w:val="single" w:sz="18" w:space="0" w:color="auto"/>
              <w:right w:val="single" w:sz="18" w:space="0" w:color="auto"/>
            </w:tcBorders>
          </w:tcPr>
          <w:p w14:paraId="5F7CE72D" w14:textId="77777777" w:rsidR="00C001C6" w:rsidRPr="002B4667" w:rsidRDefault="00C001C6" w:rsidP="0054164B"/>
        </w:tc>
        <w:tc>
          <w:tcPr>
            <w:tcW w:w="2689" w:type="dxa"/>
            <w:vMerge/>
            <w:tcBorders>
              <w:left w:val="single" w:sz="18" w:space="0" w:color="auto"/>
              <w:right w:val="single" w:sz="18" w:space="0" w:color="auto"/>
            </w:tcBorders>
            <w:vAlign w:val="center"/>
          </w:tcPr>
          <w:p w14:paraId="55BD8C7A"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63C30A12" w14:textId="77777777" w:rsidR="00C001C6" w:rsidRPr="008B7475" w:rsidRDefault="00C001C6" w:rsidP="0054164B">
            <w:pPr>
              <w:tabs>
                <w:tab w:val="left" w:pos="3863"/>
              </w:tabs>
              <w:rPr>
                <w:rFonts w:ascii="Calibri" w:hAnsi="Calibri" w:cs="Calibri"/>
              </w:rPr>
            </w:pPr>
            <w:r w:rsidRPr="008B7475">
              <w:rPr>
                <w:rFonts w:ascii="Calibri" w:hAnsi="Calibri" w:cs="Calibri"/>
              </w:rPr>
              <w:t>Challenges with health passports in healthcare systems (complexity, patient engagement, and doctor acceptance)*</w:t>
            </w:r>
          </w:p>
        </w:tc>
      </w:tr>
      <w:tr w:rsidR="00C001C6" w:rsidRPr="002B4667" w14:paraId="0BE8EB17" w14:textId="77777777" w:rsidTr="007C43E9">
        <w:trPr>
          <w:trHeight w:val="230"/>
          <w:jc w:val="center"/>
        </w:trPr>
        <w:tc>
          <w:tcPr>
            <w:tcW w:w="1257" w:type="dxa"/>
            <w:vMerge/>
            <w:tcBorders>
              <w:left w:val="single" w:sz="18" w:space="0" w:color="auto"/>
              <w:right w:val="single" w:sz="18" w:space="0" w:color="auto"/>
            </w:tcBorders>
          </w:tcPr>
          <w:p w14:paraId="0AE524AF" w14:textId="77777777" w:rsidR="00C001C6" w:rsidRPr="002B4667" w:rsidRDefault="00C001C6" w:rsidP="0054164B"/>
        </w:tc>
        <w:tc>
          <w:tcPr>
            <w:tcW w:w="2689" w:type="dxa"/>
            <w:vMerge/>
            <w:tcBorders>
              <w:left w:val="single" w:sz="18" w:space="0" w:color="auto"/>
              <w:right w:val="single" w:sz="18" w:space="0" w:color="auto"/>
            </w:tcBorders>
            <w:vAlign w:val="center"/>
          </w:tcPr>
          <w:p w14:paraId="13BD0AA5"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564E10D7" w14:textId="77777777" w:rsidR="00C001C6" w:rsidRPr="008B7475" w:rsidRDefault="00C001C6" w:rsidP="0054164B">
            <w:pPr>
              <w:tabs>
                <w:tab w:val="left" w:pos="3863"/>
              </w:tabs>
              <w:rPr>
                <w:rFonts w:ascii="Calibri" w:hAnsi="Calibri" w:cs="Calibri"/>
              </w:rPr>
            </w:pPr>
            <w:r w:rsidRPr="008B7475">
              <w:rPr>
                <w:rFonts w:ascii="Calibri" w:hAnsi="Calibri" w:cs="Calibri"/>
              </w:rPr>
              <w:t>Data sharing restrictions in healthcare due to barriers to accessing patient information across primary and tertiary care</w:t>
            </w:r>
          </w:p>
        </w:tc>
      </w:tr>
      <w:tr w:rsidR="00C001C6" w:rsidRPr="002B4667" w14:paraId="1C43D1D4" w14:textId="77777777" w:rsidTr="007C43E9">
        <w:trPr>
          <w:trHeight w:val="230"/>
          <w:jc w:val="center"/>
        </w:trPr>
        <w:tc>
          <w:tcPr>
            <w:tcW w:w="1257" w:type="dxa"/>
            <w:vMerge/>
            <w:tcBorders>
              <w:left w:val="single" w:sz="18" w:space="0" w:color="auto"/>
              <w:right w:val="single" w:sz="18" w:space="0" w:color="auto"/>
            </w:tcBorders>
          </w:tcPr>
          <w:p w14:paraId="018F82D0" w14:textId="77777777" w:rsidR="00C001C6" w:rsidRPr="002B4667" w:rsidRDefault="00C001C6" w:rsidP="0054164B"/>
        </w:tc>
        <w:tc>
          <w:tcPr>
            <w:tcW w:w="2689" w:type="dxa"/>
            <w:vMerge/>
            <w:tcBorders>
              <w:left w:val="single" w:sz="18" w:space="0" w:color="auto"/>
              <w:right w:val="single" w:sz="18" w:space="0" w:color="auto"/>
            </w:tcBorders>
            <w:vAlign w:val="center"/>
          </w:tcPr>
          <w:p w14:paraId="799A148A"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2712EE11" w14:textId="77777777" w:rsidR="00C001C6" w:rsidRPr="008B7475" w:rsidRDefault="00C001C6" w:rsidP="0054164B">
            <w:pPr>
              <w:tabs>
                <w:tab w:val="left" w:pos="3863"/>
              </w:tabs>
              <w:rPr>
                <w:rFonts w:ascii="Calibri" w:hAnsi="Calibri" w:cs="Calibri"/>
              </w:rPr>
            </w:pPr>
            <w:r w:rsidRPr="008B7475">
              <w:rPr>
                <w:rFonts w:ascii="Calibri" w:hAnsi="Calibri" w:cs="Calibri"/>
              </w:rPr>
              <w:t>Inadequate information sharing for QAS staff in healthcare</w:t>
            </w:r>
          </w:p>
        </w:tc>
      </w:tr>
      <w:tr w:rsidR="00C001C6" w:rsidRPr="002B4667" w14:paraId="5E50FFA6" w14:textId="77777777" w:rsidTr="007C43E9">
        <w:trPr>
          <w:trHeight w:val="230"/>
          <w:jc w:val="center"/>
        </w:trPr>
        <w:tc>
          <w:tcPr>
            <w:tcW w:w="1257" w:type="dxa"/>
            <w:vMerge/>
            <w:tcBorders>
              <w:left w:val="single" w:sz="18" w:space="0" w:color="auto"/>
              <w:right w:val="single" w:sz="18" w:space="0" w:color="auto"/>
            </w:tcBorders>
          </w:tcPr>
          <w:p w14:paraId="70D568B6" w14:textId="77777777" w:rsidR="00C001C6" w:rsidRPr="002B4667" w:rsidRDefault="00C001C6" w:rsidP="0054164B"/>
        </w:tc>
        <w:tc>
          <w:tcPr>
            <w:tcW w:w="2689" w:type="dxa"/>
            <w:vMerge/>
            <w:tcBorders>
              <w:left w:val="single" w:sz="18" w:space="0" w:color="auto"/>
              <w:right w:val="single" w:sz="18" w:space="0" w:color="auto"/>
            </w:tcBorders>
            <w:vAlign w:val="center"/>
          </w:tcPr>
          <w:p w14:paraId="461EFEE2"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2E250C2E" w14:textId="77777777" w:rsidR="00C001C6" w:rsidRPr="008B7475" w:rsidRDefault="00C001C6" w:rsidP="0054164B">
            <w:pPr>
              <w:tabs>
                <w:tab w:val="left" w:pos="3863"/>
              </w:tabs>
              <w:rPr>
                <w:rFonts w:ascii="Calibri" w:hAnsi="Calibri" w:cs="Calibri"/>
              </w:rPr>
            </w:pPr>
            <w:r w:rsidRPr="008B7475">
              <w:rPr>
                <w:rFonts w:ascii="Calibri" w:hAnsi="Calibri" w:cs="Calibri"/>
              </w:rPr>
              <w:t>Issues with real-time information access for GPs</w:t>
            </w:r>
          </w:p>
        </w:tc>
      </w:tr>
      <w:tr w:rsidR="00C001C6" w:rsidRPr="002B4667" w14:paraId="46CBB157" w14:textId="77777777" w:rsidTr="007C43E9">
        <w:trPr>
          <w:trHeight w:val="230"/>
          <w:jc w:val="center"/>
        </w:trPr>
        <w:tc>
          <w:tcPr>
            <w:tcW w:w="1257" w:type="dxa"/>
            <w:vMerge/>
            <w:tcBorders>
              <w:left w:val="single" w:sz="18" w:space="0" w:color="auto"/>
              <w:right w:val="single" w:sz="18" w:space="0" w:color="auto"/>
            </w:tcBorders>
          </w:tcPr>
          <w:p w14:paraId="646C7352" w14:textId="77777777" w:rsidR="00C001C6" w:rsidRPr="002B4667" w:rsidRDefault="00C001C6" w:rsidP="0054164B"/>
        </w:tc>
        <w:tc>
          <w:tcPr>
            <w:tcW w:w="2689" w:type="dxa"/>
            <w:vMerge/>
            <w:tcBorders>
              <w:left w:val="single" w:sz="18" w:space="0" w:color="auto"/>
              <w:right w:val="single" w:sz="18" w:space="0" w:color="auto"/>
            </w:tcBorders>
            <w:vAlign w:val="center"/>
          </w:tcPr>
          <w:p w14:paraId="2F90FFD6" w14:textId="77777777" w:rsidR="00C001C6" w:rsidRPr="002B4667" w:rsidRDefault="00C001C6" w:rsidP="0054164B"/>
        </w:tc>
        <w:tc>
          <w:tcPr>
            <w:tcW w:w="9966" w:type="dxa"/>
            <w:tcBorders>
              <w:top w:val="single" w:sz="4" w:space="0" w:color="auto"/>
              <w:left w:val="single" w:sz="18" w:space="0" w:color="auto"/>
              <w:bottom w:val="single" w:sz="4" w:space="0" w:color="auto"/>
              <w:right w:val="single" w:sz="18" w:space="0" w:color="auto"/>
            </w:tcBorders>
            <w:tcMar>
              <w:left w:w="108" w:type="dxa"/>
              <w:right w:w="108" w:type="dxa"/>
            </w:tcMar>
          </w:tcPr>
          <w:p w14:paraId="68B36F8F" w14:textId="77777777" w:rsidR="00C001C6" w:rsidRPr="008B7475" w:rsidRDefault="00C001C6" w:rsidP="0054164B">
            <w:pPr>
              <w:tabs>
                <w:tab w:val="left" w:pos="1108"/>
              </w:tabs>
              <w:rPr>
                <w:rFonts w:ascii="Calibri" w:hAnsi="Calibri" w:cs="Calibri"/>
              </w:rPr>
            </w:pPr>
            <w:r w:rsidRPr="008B7475">
              <w:rPr>
                <w:rFonts w:ascii="Calibri" w:hAnsi="Calibri" w:cs="Calibri"/>
              </w:rPr>
              <w:t>Limitations of My Health Records and their impact on patient care</w:t>
            </w:r>
            <w:r w:rsidRPr="008B7475">
              <w:rPr>
                <w:rFonts w:ascii="Calibri" w:hAnsi="Calibri" w:cs="Calibri"/>
              </w:rPr>
              <w:tab/>
            </w:r>
          </w:p>
        </w:tc>
      </w:tr>
      <w:tr w:rsidR="00C001C6" w:rsidRPr="002B4667" w14:paraId="51322DAE" w14:textId="77777777" w:rsidTr="007C43E9">
        <w:trPr>
          <w:trHeight w:val="230"/>
          <w:jc w:val="center"/>
        </w:trPr>
        <w:tc>
          <w:tcPr>
            <w:tcW w:w="1257" w:type="dxa"/>
            <w:vMerge/>
            <w:tcBorders>
              <w:left w:val="single" w:sz="18" w:space="0" w:color="auto"/>
              <w:bottom w:val="single" w:sz="18" w:space="0" w:color="auto"/>
              <w:right w:val="single" w:sz="18" w:space="0" w:color="auto"/>
            </w:tcBorders>
          </w:tcPr>
          <w:p w14:paraId="0F5F4222" w14:textId="77777777" w:rsidR="00C001C6" w:rsidRPr="002B4667" w:rsidRDefault="00C001C6" w:rsidP="0054164B"/>
        </w:tc>
        <w:tc>
          <w:tcPr>
            <w:tcW w:w="2689" w:type="dxa"/>
            <w:vMerge/>
            <w:tcBorders>
              <w:left w:val="single" w:sz="18" w:space="0" w:color="auto"/>
              <w:bottom w:val="single" w:sz="18" w:space="0" w:color="auto"/>
              <w:right w:val="single" w:sz="18" w:space="0" w:color="auto"/>
            </w:tcBorders>
            <w:vAlign w:val="center"/>
          </w:tcPr>
          <w:p w14:paraId="5478B890" w14:textId="77777777" w:rsidR="00C001C6" w:rsidRPr="002B4667" w:rsidRDefault="00C001C6" w:rsidP="0054164B"/>
        </w:tc>
        <w:tc>
          <w:tcPr>
            <w:tcW w:w="9966" w:type="dxa"/>
            <w:tcBorders>
              <w:top w:val="single" w:sz="4" w:space="0" w:color="auto"/>
              <w:left w:val="single" w:sz="18" w:space="0" w:color="auto"/>
              <w:bottom w:val="single" w:sz="18" w:space="0" w:color="auto"/>
              <w:right w:val="single" w:sz="18" w:space="0" w:color="auto"/>
            </w:tcBorders>
            <w:tcMar>
              <w:left w:w="108" w:type="dxa"/>
              <w:right w:w="108" w:type="dxa"/>
            </w:tcMar>
          </w:tcPr>
          <w:p w14:paraId="364D5E94" w14:textId="77777777" w:rsidR="00C001C6" w:rsidRPr="008B7475" w:rsidRDefault="00C001C6" w:rsidP="0054164B">
            <w:pPr>
              <w:tabs>
                <w:tab w:val="left" w:pos="3863"/>
              </w:tabs>
              <w:rPr>
                <w:rFonts w:ascii="Calibri" w:hAnsi="Calibri" w:cs="Calibri"/>
              </w:rPr>
            </w:pPr>
            <w:r w:rsidRPr="008B7475">
              <w:rPr>
                <w:rFonts w:ascii="Calibri" w:hAnsi="Calibri" w:cs="Calibri"/>
              </w:rPr>
              <w:t>Privacy concerns in healthcare information sharing</w:t>
            </w:r>
          </w:p>
        </w:tc>
      </w:tr>
    </w:tbl>
    <w:p w14:paraId="7DD687D4" w14:textId="1113D4CB" w:rsidR="00C001C6" w:rsidRPr="002B4667" w:rsidRDefault="00C001C6" w:rsidP="00ED2D02">
      <w:pPr>
        <w:spacing w:after="0"/>
        <w:rPr>
          <w:rFonts w:asciiTheme="majorBidi" w:hAnsiTheme="majorBidi" w:cstheme="majorBidi"/>
          <w:sz w:val="18"/>
          <w:szCs w:val="18"/>
        </w:rPr>
      </w:pPr>
      <w:r w:rsidRPr="002B4667">
        <w:rPr>
          <w:rFonts w:asciiTheme="majorBidi" w:hAnsiTheme="majorBidi" w:cstheme="majorBidi"/>
          <w:b/>
          <w:bCs/>
          <w:sz w:val="18"/>
          <w:szCs w:val="18"/>
        </w:rPr>
        <w:t>QAS</w:t>
      </w:r>
      <w:r w:rsidRPr="002B4667">
        <w:rPr>
          <w:rFonts w:asciiTheme="majorBidi" w:hAnsiTheme="majorBidi" w:cstheme="majorBidi"/>
          <w:sz w:val="18"/>
          <w:szCs w:val="18"/>
        </w:rPr>
        <w:t>: Queensland Ambulance Service</w:t>
      </w:r>
      <w:r w:rsidR="007C43E9">
        <w:rPr>
          <w:rFonts w:asciiTheme="majorBidi" w:hAnsiTheme="majorBidi" w:cstheme="majorBidi"/>
          <w:sz w:val="18"/>
          <w:szCs w:val="18"/>
        </w:rPr>
        <w:t xml:space="preserve">; </w:t>
      </w:r>
      <w:r w:rsidRPr="002B4667">
        <w:rPr>
          <w:rFonts w:asciiTheme="majorBidi" w:hAnsiTheme="majorBidi" w:cstheme="majorBidi"/>
          <w:b/>
          <w:bCs/>
          <w:sz w:val="18"/>
          <w:szCs w:val="18"/>
        </w:rPr>
        <w:t>WAUs</w:t>
      </w:r>
      <w:r w:rsidRPr="002B4667">
        <w:rPr>
          <w:rFonts w:asciiTheme="majorBidi" w:hAnsiTheme="majorBidi" w:cstheme="majorBidi"/>
          <w:sz w:val="18"/>
          <w:szCs w:val="18"/>
        </w:rPr>
        <w:t>: Weighted Activity Units</w:t>
      </w:r>
      <w:r w:rsidR="00ED2D02">
        <w:rPr>
          <w:rFonts w:asciiTheme="majorBidi" w:hAnsiTheme="majorBidi" w:cstheme="majorBidi"/>
          <w:sz w:val="18"/>
          <w:szCs w:val="18"/>
        </w:rPr>
        <w:t xml:space="preserve">; </w:t>
      </w:r>
      <w:r w:rsidRPr="002B4667">
        <w:rPr>
          <w:rFonts w:asciiTheme="majorBidi" w:hAnsiTheme="majorBidi" w:cstheme="majorBidi"/>
          <w:b/>
          <w:bCs/>
          <w:sz w:val="18"/>
          <w:szCs w:val="18"/>
        </w:rPr>
        <w:t>ABF:</w:t>
      </w:r>
      <w:r w:rsidRPr="002B4667">
        <w:rPr>
          <w:rFonts w:asciiTheme="majorBidi" w:hAnsiTheme="majorBidi" w:cstheme="majorBidi"/>
          <w:sz w:val="18"/>
          <w:szCs w:val="18"/>
        </w:rPr>
        <w:t xml:space="preserve"> Activity based funding </w:t>
      </w:r>
      <w:r>
        <w:rPr>
          <w:rFonts w:asciiTheme="majorBidi" w:hAnsiTheme="majorBidi" w:cstheme="majorBidi"/>
          <w:sz w:val="18"/>
          <w:szCs w:val="18"/>
        </w:rPr>
        <w:t xml:space="preserve">- * </w:t>
      </w:r>
      <w:r w:rsidRPr="008A649E">
        <w:rPr>
          <w:rFonts w:asciiTheme="majorBidi" w:hAnsiTheme="majorBidi" w:cstheme="majorBidi"/>
          <w:sz w:val="18"/>
          <w:szCs w:val="18"/>
        </w:rPr>
        <w:t>Consumer-specific subcategory</w:t>
      </w:r>
    </w:p>
    <w:p w14:paraId="2A25BE9D" w14:textId="4F7092CC" w:rsidR="00C001C6" w:rsidRPr="00F43DC2" w:rsidRDefault="00C001C6" w:rsidP="00C001C6">
      <w:pPr>
        <w:pStyle w:val="Caption"/>
        <w:keepNext/>
        <w:rPr>
          <w:rFonts w:ascii="Calibri" w:hAnsi="Calibri" w:cs="Calibri"/>
          <w:color w:val="auto"/>
        </w:rPr>
      </w:pPr>
      <w:r w:rsidRPr="00F43DC2">
        <w:rPr>
          <w:rFonts w:ascii="Calibri" w:hAnsi="Calibri" w:cs="Calibri"/>
          <w:b/>
          <w:bCs/>
          <w:i w:val="0"/>
          <w:iCs w:val="0"/>
          <w:color w:val="auto"/>
          <w:sz w:val="24"/>
          <w:szCs w:val="24"/>
        </w:rPr>
        <w:lastRenderedPageBreak/>
        <w:t xml:space="preserve">Table </w:t>
      </w:r>
      <w:r w:rsidR="00F43DC2" w:rsidRPr="00F43DC2">
        <w:rPr>
          <w:rFonts w:ascii="Calibri" w:hAnsi="Calibri" w:cs="Calibri"/>
          <w:b/>
          <w:bCs/>
          <w:i w:val="0"/>
          <w:iCs w:val="0"/>
          <w:color w:val="auto"/>
          <w:sz w:val="24"/>
          <w:szCs w:val="24"/>
        </w:rPr>
        <w:t>8</w:t>
      </w:r>
      <w:r w:rsidRPr="00F43DC2">
        <w:rPr>
          <w:rFonts w:ascii="Calibri" w:hAnsi="Calibri" w:cs="Calibri"/>
          <w:b/>
          <w:bCs/>
          <w:i w:val="0"/>
          <w:iCs w:val="0"/>
          <w:color w:val="auto"/>
          <w:sz w:val="24"/>
          <w:szCs w:val="24"/>
        </w:rPr>
        <w:t xml:space="preserve"> (Continued).</w:t>
      </w:r>
      <w:r w:rsidRPr="00F43DC2">
        <w:rPr>
          <w:rFonts w:ascii="Calibri" w:hAnsi="Calibri" w:cs="Calibri"/>
          <w:i w:val="0"/>
          <w:iCs w:val="0"/>
          <w:color w:val="auto"/>
          <w:sz w:val="24"/>
          <w:szCs w:val="24"/>
        </w:rPr>
        <w:t xml:space="preserve"> Categories, subcategories, and codes of the </w:t>
      </w:r>
      <w:r w:rsidRPr="00F43DC2">
        <w:rPr>
          <w:rFonts w:ascii="Calibri" w:hAnsi="Calibri" w:cs="Calibri"/>
          <w:b/>
          <w:bCs/>
          <w:i w:val="0"/>
          <w:iCs w:val="0"/>
          <w:color w:val="auto"/>
          <w:sz w:val="24"/>
          <w:szCs w:val="24"/>
        </w:rPr>
        <w:t>process category</w:t>
      </w:r>
      <w:r w:rsidRPr="00F43DC2">
        <w:rPr>
          <w:rFonts w:ascii="Calibri" w:hAnsi="Calibri" w:cs="Calibri"/>
          <w:i w:val="0"/>
          <w:iCs w:val="0"/>
          <w:color w:val="auto"/>
          <w:sz w:val="24"/>
          <w:szCs w:val="24"/>
        </w:rPr>
        <w:t xml:space="preserve"> of patient flow challenges</w:t>
      </w:r>
    </w:p>
    <w:tbl>
      <w:tblPr>
        <w:tblStyle w:val="TableGrid"/>
        <w:tblW w:w="0" w:type="auto"/>
        <w:jc w:val="center"/>
        <w:tblLook w:val="04A0" w:firstRow="1" w:lastRow="0" w:firstColumn="1" w:lastColumn="0" w:noHBand="0" w:noVBand="1"/>
      </w:tblPr>
      <w:tblGrid>
        <w:gridCol w:w="1257"/>
        <w:gridCol w:w="2831"/>
        <w:gridCol w:w="9824"/>
      </w:tblGrid>
      <w:tr w:rsidR="00C001C6" w:rsidRPr="002B4667" w14:paraId="0D5420B5" w14:textId="77777777" w:rsidTr="0054164B">
        <w:trPr>
          <w:trHeight w:val="300"/>
          <w:jc w:val="center"/>
        </w:trPr>
        <w:tc>
          <w:tcPr>
            <w:tcW w:w="1257" w:type="dxa"/>
            <w:tcBorders>
              <w:top w:val="single" w:sz="18" w:space="0" w:color="auto"/>
              <w:left w:val="single" w:sz="18" w:space="0" w:color="auto"/>
              <w:bottom w:val="single" w:sz="18" w:space="0" w:color="auto"/>
              <w:right w:val="single" w:sz="18" w:space="0" w:color="auto"/>
            </w:tcBorders>
          </w:tcPr>
          <w:p w14:paraId="050E4469" w14:textId="77777777" w:rsidR="00C001C6" w:rsidRPr="002B4667" w:rsidRDefault="00C001C6"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Category</w:t>
            </w:r>
          </w:p>
        </w:tc>
        <w:tc>
          <w:tcPr>
            <w:tcW w:w="2831" w:type="dxa"/>
            <w:tcBorders>
              <w:top w:val="single" w:sz="18" w:space="0" w:color="auto"/>
              <w:left w:val="single" w:sz="18" w:space="0" w:color="auto"/>
              <w:bottom w:val="single" w:sz="18" w:space="0" w:color="auto"/>
              <w:right w:val="single" w:sz="18" w:space="0" w:color="auto"/>
            </w:tcBorders>
            <w:tcMar>
              <w:left w:w="108" w:type="dxa"/>
              <w:right w:w="108" w:type="dxa"/>
            </w:tcMar>
          </w:tcPr>
          <w:p w14:paraId="0F632C8A" w14:textId="77777777" w:rsidR="00C001C6" w:rsidRPr="002B4667" w:rsidRDefault="00C001C6"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w:t>
            </w:r>
          </w:p>
        </w:tc>
        <w:tc>
          <w:tcPr>
            <w:tcW w:w="9824" w:type="dxa"/>
            <w:tcBorders>
              <w:top w:val="single" w:sz="18" w:space="0" w:color="auto"/>
              <w:left w:val="single" w:sz="18" w:space="0" w:color="auto"/>
              <w:bottom w:val="single" w:sz="18" w:space="0" w:color="auto"/>
              <w:right w:val="single" w:sz="18" w:space="0" w:color="auto"/>
            </w:tcBorders>
            <w:tcMar>
              <w:left w:w="108" w:type="dxa"/>
              <w:right w:w="108" w:type="dxa"/>
            </w:tcMar>
          </w:tcPr>
          <w:p w14:paraId="6AB06D0B" w14:textId="77777777" w:rsidR="00C001C6" w:rsidRPr="002B4667" w:rsidRDefault="00C001C6" w:rsidP="0054164B">
            <w:pPr>
              <w:jc w:val="center"/>
              <w:rPr>
                <w:rFonts w:ascii="Times New Roman" w:eastAsia="Times New Roman" w:hAnsi="Times New Roman" w:cs="Times New Roman"/>
                <w:b/>
                <w:bCs/>
                <w:i/>
                <w:iCs/>
                <w:sz w:val="24"/>
                <w:szCs w:val="24"/>
              </w:rPr>
            </w:pPr>
            <w:r w:rsidRPr="002B4667">
              <w:rPr>
                <w:rFonts w:ascii="Times New Roman" w:eastAsia="Times New Roman" w:hAnsi="Times New Roman" w:cs="Times New Roman"/>
                <w:b/>
                <w:bCs/>
                <w:sz w:val="24"/>
                <w:szCs w:val="24"/>
              </w:rPr>
              <w:t>Code</w:t>
            </w:r>
          </w:p>
        </w:tc>
      </w:tr>
      <w:tr w:rsidR="00C001C6" w:rsidRPr="002B4667" w14:paraId="25B8C4E6" w14:textId="77777777" w:rsidTr="0054164B">
        <w:trPr>
          <w:trHeight w:val="194"/>
          <w:jc w:val="center"/>
        </w:trPr>
        <w:tc>
          <w:tcPr>
            <w:tcW w:w="1257" w:type="dxa"/>
            <w:vMerge w:val="restart"/>
            <w:tcBorders>
              <w:top w:val="single" w:sz="18" w:space="0" w:color="auto"/>
              <w:left w:val="single" w:sz="18" w:space="0" w:color="auto"/>
              <w:right w:val="single" w:sz="18" w:space="0" w:color="auto"/>
            </w:tcBorders>
            <w:vAlign w:val="center"/>
          </w:tcPr>
          <w:p w14:paraId="6F776DD5" w14:textId="77777777" w:rsidR="00C001C6" w:rsidRPr="002B4667" w:rsidRDefault="00C001C6"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Process</w:t>
            </w:r>
          </w:p>
        </w:tc>
        <w:tc>
          <w:tcPr>
            <w:tcW w:w="2831" w:type="dxa"/>
            <w:vMerge w:val="restart"/>
            <w:tcBorders>
              <w:top w:val="single" w:sz="18" w:space="0" w:color="auto"/>
              <w:left w:val="single" w:sz="18" w:space="0" w:color="auto"/>
              <w:right w:val="single" w:sz="18" w:space="0" w:color="auto"/>
            </w:tcBorders>
            <w:tcMar>
              <w:left w:w="108" w:type="dxa"/>
              <w:right w:w="108" w:type="dxa"/>
            </w:tcMar>
            <w:vAlign w:val="center"/>
          </w:tcPr>
          <w:p w14:paraId="53BD796B" w14:textId="77777777" w:rsidR="00C001C6" w:rsidRPr="002B4667" w:rsidRDefault="00C001C6"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Lack of effective systemic coordination- Silos in Healthcare</w:t>
            </w:r>
          </w:p>
        </w:tc>
        <w:tc>
          <w:tcPr>
            <w:tcW w:w="9824" w:type="dxa"/>
            <w:tcBorders>
              <w:top w:val="single" w:sz="18" w:space="0" w:color="auto"/>
              <w:left w:val="single" w:sz="18" w:space="0" w:color="auto"/>
              <w:bottom w:val="single" w:sz="8" w:space="0" w:color="auto"/>
              <w:right w:val="single" w:sz="18" w:space="0" w:color="auto"/>
            </w:tcBorders>
            <w:tcMar>
              <w:left w:w="108" w:type="dxa"/>
              <w:right w:w="108" w:type="dxa"/>
            </w:tcMar>
          </w:tcPr>
          <w:p w14:paraId="26E7CD39" w14:textId="77777777" w:rsidR="00C001C6" w:rsidRPr="002B4667" w:rsidRDefault="00C001C6" w:rsidP="0054164B">
            <w:pPr>
              <w:rPr>
                <w:rFonts w:ascii="Times New Roman" w:eastAsia="Times New Roman" w:hAnsi="Times New Roman" w:cs="Times New Roman"/>
              </w:rPr>
            </w:pPr>
            <w:r w:rsidRPr="002B4667">
              <w:rPr>
                <w:rFonts w:ascii="Calibri" w:hAnsi="Calibri" w:cs="Calibri"/>
              </w:rPr>
              <w:t>Blurring care coordination between GPs and EDs in satellite hospital's minor injury centre</w:t>
            </w:r>
          </w:p>
        </w:tc>
      </w:tr>
      <w:tr w:rsidR="00C001C6" w:rsidRPr="002B4667" w14:paraId="602FB998" w14:textId="77777777" w:rsidTr="0054164B">
        <w:trPr>
          <w:trHeight w:val="241"/>
          <w:jc w:val="center"/>
        </w:trPr>
        <w:tc>
          <w:tcPr>
            <w:tcW w:w="1257" w:type="dxa"/>
            <w:vMerge/>
            <w:tcBorders>
              <w:left w:val="single" w:sz="18" w:space="0" w:color="auto"/>
              <w:right w:val="single" w:sz="18" w:space="0" w:color="auto"/>
            </w:tcBorders>
          </w:tcPr>
          <w:p w14:paraId="3C666014" w14:textId="77777777" w:rsidR="00C001C6" w:rsidRPr="002B4667" w:rsidRDefault="00C001C6" w:rsidP="0054164B"/>
        </w:tc>
        <w:tc>
          <w:tcPr>
            <w:tcW w:w="2831" w:type="dxa"/>
            <w:vMerge/>
            <w:tcBorders>
              <w:left w:val="single" w:sz="18" w:space="0" w:color="auto"/>
              <w:right w:val="single" w:sz="18" w:space="0" w:color="auto"/>
            </w:tcBorders>
            <w:vAlign w:val="center"/>
          </w:tcPr>
          <w:p w14:paraId="3E80C5C5" w14:textId="77777777" w:rsidR="00C001C6" w:rsidRPr="002B4667" w:rsidRDefault="00C001C6" w:rsidP="0054164B"/>
        </w:tc>
        <w:tc>
          <w:tcPr>
            <w:tcW w:w="9824" w:type="dxa"/>
            <w:tcBorders>
              <w:top w:val="nil"/>
              <w:left w:val="single" w:sz="18" w:space="0" w:color="auto"/>
              <w:bottom w:val="single" w:sz="4" w:space="0" w:color="auto"/>
              <w:right w:val="single" w:sz="18" w:space="0" w:color="auto"/>
            </w:tcBorders>
            <w:tcMar>
              <w:left w:w="108" w:type="dxa"/>
              <w:right w:w="108" w:type="dxa"/>
            </w:tcMar>
          </w:tcPr>
          <w:p w14:paraId="6D2FDC9F" w14:textId="77777777" w:rsidR="00C001C6" w:rsidRPr="002B4667" w:rsidRDefault="00C001C6" w:rsidP="0054164B">
            <w:pPr>
              <w:rPr>
                <w:rFonts w:ascii="Times New Roman" w:eastAsia="Times New Roman" w:hAnsi="Times New Roman" w:cs="Times New Roman"/>
              </w:rPr>
            </w:pPr>
            <w:r w:rsidRPr="002B4667">
              <w:rPr>
                <w:rFonts w:ascii="Calibri" w:hAnsi="Calibri" w:cs="Calibri"/>
              </w:rPr>
              <w:t>Challenges in maintaining multidisciplinary rounds and integration in modern healthcare wards</w:t>
            </w:r>
          </w:p>
        </w:tc>
      </w:tr>
      <w:tr w:rsidR="00C001C6" w:rsidRPr="002B4667" w14:paraId="531D8664" w14:textId="77777777" w:rsidTr="0054164B">
        <w:trPr>
          <w:trHeight w:val="310"/>
          <w:jc w:val="center"/>
        </w:trPr>
        <w:tc>
          <w:tcPr>
            <w:tcW w:w="1257" w:type="dxa"/>
            <w:vMerge/>
            <w:tcBorders>
              <w:left w:val="single" w:sz="18" w:space="0" w:color="auto"/>
              <w:right w:val="single" w:sz="18" w:space="0" w:color="auto"/>
            </w:tcBorders>
          </w:tcPr>
          <w:p w14:paraId="21EFE38C" w14:textId="77777777" w:rsidR="00C001C6" w:rsidRPr="002B4667" w:rsidRDefault="00C001C6" w:rsidP="0054164B">
            <w:pPr>
              <w:rPr>
                <w:rFonts w:ascii="Times New Roman" w:eastAsia="Times New Roman" w:hAnsi="Times New Roman" w:cs="Times New Roman"/>
                <w:sz w:val="24"/>
                <w:szCs w:val="24"/>
              </w:rPr>
            </w:pPr>
          </w:p>
        </w:tc>
        <w:tc>
          <w:tcPr>
            <w:tcW w:w="2831" w:type="dxa"/>
            <w:vMerge/>
            <w:tcBorders>
              <w:left w:val="single" w:sz="18" w:space="0" w:color="auto"/>
              <w:right w:val="single" w:sz="18" w:space="0" w:color="auto"/>
            </w:tcBorders>
            <w:tcMar>
              <w:left w:w="108" w:type="dxa"/>
              <w:right w:w="108" w:type="dxa"/>
            </w:tcMar>
            <w:vAlign w:val="center"/>
          </w:tcPr>
          <w:p w14:paraId="0AF937D9" w14:textId="77777777" w:rsidR="00C001C6" w:rsidRPr="002B4667" w:rsidRDefault="00C001C6" w:rsidP="0054164B">
            <w:pPr>
              <w:rPr>
                <w:rFonts w:ascii="Times New Roman" w:eastAsia="Times New Roman" w:hAnsi="Times New Roman" w:cs="Times New Roman"/>
                <w:sz w:val="24"/>
                <w:szCs w:val="24"/>
              </w:rPr>
            </w:pPr>
          </w:p>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15E025F9" w14:textId="77777777" w:rsidR="00C001C6" w:rsidRPr="002B4667" w:rsidRDefault="00C001C6" w:rsidP="0054164B">
            <w:pPr>
              <w:tabs>
                <w:tab w:val="left" w:pos="3139"/>
              </w:tabs>
              <w:rPr>
                <w:rFonts w:ascii="Times New Roman" w:eastAsia="Times New Roman" w:hAnsi="Times New Roman" w:cs="Times New Roman"/>
              </w:rPr>
            </w:pPr>
            <w:r w:rsidRPr="002B4667">
              <w:rPr>
                <w:rFonts w:ascii="Calibri" w:hAnsi="Calibri" w:cs="Calibri"/>
              </w:rPr>
              <w:t>Communication challenges between multiple stakeholders (ED, patient flow unit and inpatient teams)</w:t>
            </w:r>
          </w:p>
        </w:tc>
      </w:tr>
      <w:tr w:rsidR="00C001C6" w:rsidRPr="002B4667" w14:paraId="5B30F3CB" w14:textId="77777777" w:rsidTr="0054164B">
        <w:trPr>
          <w:trHeight w:val="230"/>
          <w:jc w:val="center"/>
        </w:trPr>
        <w:tc>
          <w:tcPr>
            <w:tcW w:w="1257" w:type="dxa"/>
            <w:vMerge/>
            <w:tcBorders>
              <w:left w:val="single" w:sz="18" w:space="0" w:color="auto"/>
              <w:right w:val="single" w:sz="18" w:space="0" w:color="auto"/>
            </w:tcBorders>
          </w:tcPr>
          <w:p w14:paraId="2EB9885D" w14:textId="77777777" w:rsidR="00C001C6" w:rsidRPr="002B4667" w:rsidRDefault="00C001C6" w:rsidP="0054164B"/>
        </w:tc>
        <w:tc>
          <w:tcPr>
            <w:tcW w:w="2831" w:type="dxa"/>
            <w:vMerge/>
            <w:tcBorders>
              <w:left w:val="single" w:sz="18" w:space="0" w:color="auto"/>
              <w:right w:val="single" w:sz="18" w:space="0" w:color="auto"/>
            </w:tcBorders>
            <w:vAlign w:val="center"/>
          </w:tcPr>
          <w:p w14:paraId="1EB1300E" w14:textId="77777777" w:rsidR="00C001C6" w:rsidRPr="002B4667" w:rsidRDefault="00C001C6" w:rsidP="0054164B"/>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0E8D3B84" w14:textId="77777777" w:rsidR="00C001C6" w:rsidRPr="002B4667" w:rsidRDefault="00C001C6" w:rsidP="0054164B">
            <w:pPr>
              <w:tabs>
                <w:tab w:val="left" w:pos="3863"/>
              </w:tabs>
              <w:rPr>
                <w:rFonts w:ascii="Times New Roman" w:eastAsia="Times New Roman" w:hAnsi="Times New Roman" w:cs="Times New Roman"/>
              </w:rPr>
            </w:pPr>
            <w:r w:rsidRPr="002B4667">
              <w:rPr>
                <w:rFonts w:ascii="Calibri" w:hAnsi="Calibri" w:cs="Calibri"/>
              </w:rPr>
              <w:t>Healthcare coordination fragmentation</w:t>
            </w:r>
          </w:p>
        </w:tc>
      </w:tr>
      <w:tr w:rsidR="00C001C6" w:rsidRPr="002B4667" w14:paraId="52DF2B7D" w14:textId="77777777" w:rsidTr="0054164B">
        <w:trPr>
          <w:trHeight w:val="230"/>
          <w:jc w:val="center"/>
        </w:trPr>
        <w:tc>
          <w:tcPr>
            <w:tcW w:w="1257" w:type="dxa"/>
            <w:vMerge/>
            <w:tcBorders>
              <w:left w:val="single" w:sz="18" w:space="0" w:color="auto"/>
              <w:right w:val="single" w:sz="18" w:space="0" w:color="auto"/>
            </w:tcBorders>
          </w:tcPr>
          <w:p w14:paraId="00059F79" w14:textId="77777777" w:rsidR="00C001C6" w:rsidRPr="002B4667" w:rsidRDefault="00C001C6" w:rsidP="0054164B"/>
        </w:tc>
        <w:tc>
          <w:tcPr>
            <w:tcW w:w="2831" w:type="dxa"/>
            <w:vMerge/>
            <w:tcBorders>
              <w:left w:val="single" w:sz="18" w:space="0" w:color="auto"/>
              <w:right w:val="single" w:sz="18" w:space="0" w:color="auto"/>
            </w:tcBorders>
            <w:vAlign w:val="center"/>
          </w:tcPr>
          <w:p w14:paraId="72C38792" w14:textId="77777777" w:rsidR="00C001C6" w:rsidRPr="002B4667" w:rsidRDefault="00C001C6" w:rsidP="0054164B"/>
        </w:tc>
        <w:tc>
          <w:tcPr>
            <w:tcW w:w="9824" w:type="dxa"/>
            <w:tcBorders>
              <w:top w:val="nil"/>
              <w:left w:val="single" w:sz="18" w:space="0" w:color="auto"/>
              <w:bottom w:val="single" w:sz="4" w:space="0" w:color="auto"/>
              <w:right w:val="single" w:sz="18" w:space="0" w:color="auto"/>
            </w:tcBorders>
            <w:tcMar>
              <w:left w:w="108" w:type="dxa"/>
              <w:right w:w="108" w:type="dxa"/>
            </w:tcMar>
          </w:tcPr>
          <w:p w14:paraId="5234E918" w14:textId="77777777" w:rsidR="00C001C6" w:rsidRPr="00520A0A" w:rsidRDefault="00C001C6" w:rsidP="0054164B">
            <w:pPr>
              <w:tabs>
                <w:tab w:val="left" w:pos="3863"/>
              </w:tabs>
              <w:rPr>
                <w:rFonts w:ascii="Calibri" w:eastAsia="Times New Roman" w:hAnsi="Calibri" w:cs="Calibri"/>
              </w:rPr>
            </w:pPr>
            <w:r w:rsidRPr="00520A0A">
              <w:rPr>
                <w:rFonts w:ascii="Calibri" w:eastAsia="Times New Roman" w:hAnsi="Calibri" w:cs="Calibri"/>
              </w:rPr>
              <w:t>Inter-team communication challenges</w:t>
            </w:r>
          </w:p>
        </w:tc>
      </w:tr>
      <w:tr w:rsidR="00C001C6" w:rsidRPr="002B4667" w14:paraId="0F70DB9A" w14:textId="77777777" w:rsidTr="0054164B">
        <w:trPr>
          <w:trHeight w:val="230"/>
          <w:jc w:val="center"/>
        </w:trPr>
        <w:tc>
          <w:tcPr>
            <w:tcW w:w="1257" w:type="dxa"/>
            <w:vMerge/>
            <w:tcBorders>
              <w:left w:val="single" w:sz="18" w:space="0" w:color="auto"/>
              <w:right w:val="single" w:sz="18" w:space="0" w:color="auto"/>
            </w:tcBorders>
          </w:tcPr>
          <w:p w14:paraId="56943838" w14:textId="77777777" w:rsidR="00C001C6" w:rsidRPr="002B4667" w:rsidRDefault="00C001C6" w:rsidP="0054164B"/>
        </w:tc>
        <w:tc>
          <w:tcPr>
            <w:tcW w:w="2831" w:type="dxa"/>
            <w:vMerge/>
            <w:tcBorders>
              <w:left w:val="single" w:sz="18" w:space="0" w:color="auto"/>
              <w:right w:val="single" w:sz="18" w:space="0" w:color="auto"/>
            </w:tcBorders>
            <w:vAlign w:val="center"/>
          </w:tcPr>
          <w:p w14:paraId="0F3DA612" w14:textId="77777777" w:rsidR="00C001C6" w:rsidRPr="002B4667" w:rsidRDefault="00C001C6" w:rsidP="0054164B"/>
        </w:tc>
        <w:tc>
          <w:tcPr>
            <w:tcW w:w="9824" w:type="dxa"/>
            <w:tcBorders>
              <w:top w:val="nil"/>
              <w:left w:val="single" w:sz="18" w:space="0" w:color="auto"/>
              <w:bottom w:val="single" w:sz="4" w:space="0" w:color="auto"/>
              <w:right w:val="single" w:sz="18" w:space="0" w:color="auto"/>
            </w:tcBorders>
            <w:tcMar>
              <w:left w:w="108" w:type="dxa"/>
              <w:right w:w="108" w:type="dxa"/>
            </w:tcMar>
          </w:tcPr>
          <w:p w14:paraId="4B18BF54" w14:textId="77777777" w:rsidR="00C001C6" w:rsidRPr="002B4667" w:rsidRDefault="00C001C6" w:rsidP="0054164B">
            <w:pPr>
              <w:tabs>
                <w:tab w:val="left" w:pos="3863"/>
              </w:tabs>
              <w:rPr>
                <w:rFonts w:ascii="Times New Roman" w:eastAsia="Times New Roman" w:hAnsi="Times New Roman" w:cs="Times New Roman"/>
                <w:sz w:val="24"/>
                <w:szCs w:val="24"/>
              </w:rPr>
            </w:pPr>
            <w:r w:rsidRPr="002B4667">
              <w:rPr>
                <w:rFonts w:ascii="Calibri" w:hAnsi="Calibri" w:cs="Calibri"/>
              </w:rPr>
              <w:t>Role and efficacy of satellite hospitals</w:t>
            </w:r>
          </w:p>
        </w:tc>
      </w:tr>
      <w:tr w:rsidR="00C001C6" w:rsidRPr="002B4667" w14:paraId="1A79E374" w14:textId="77777777" w:rsidTr="0054164B">
        <w:trPr>
          <w:trHeight w:val="230"/>
          <w:jc w:val="center"/>
        </w:trPr>
        <w:tc>
          <w:tcPr>
            <w:tcW w:w="1257" w:type="dxa"/>
            <w:vMerge/>
            <w:tcBorders>
              <w:left w:val="single" w:sz="18" w:space="0" w:color="auto"/>
              <w:right w:val="single" w:sz="18" w:space="0" w:color="auto"/>
            </w:tcBorders>
          </w:tcPr>
          <w:p w14:paraId="77A54D80" w14:textId="77777777" w:rsidR="00C001C6" w:rsidRPr="002B4667" w:rsidRDefault="00C001C6" w:rsidP="0054164B"/>
        </w:tc>
        <w:tc>
          <w:tcPr>
            <w:tcW w:w="2831" w:type="dxa"/>
            <w:vMerge/>
            <w:tcBorders>
              <w:left w:val="single" w:sz="18" w:space="0" w:color="auto"/>
              <w:right w:val="single" w:sz="18" w:space="0" w:color="auto"/>
            </w:tcBorders>
            <w:vAlign w:val="center"/>
          </w:tcPr>
          <w:p w14:paraId="1B9B2E4C" w14:textId="77777777" w:rsidR="00C001C6" w:rsidRPr="002B4667" w:rsidRDefault="00C001C6" w:rsidP="0054164B"/>
        </w:tc>
        <w:tc>
          <w:tcPr>
            <w:tcW w:w="9824" w:type="dxa"/>
            <w:tcBorders>
              <w:top w:val="nil"/>
              <w:left w:val="single" w:sz="18" w:space="0" w:color="auto"/>
              <w:bottom w:val="single" w:sz="4" w:space="0" w:color="auto"/>
              <w:right w:val="single" w:sz="18" w:space="0" w:color="auto"/>
            </w:tcBorders>
            <w:tcMar>
              <w:left w:w="108" w:type="dxa"/>
              <w:right w:w="108" w:type="dxa"/>
            </w:tcMar>
          </w:tcPr>
          <w:p w14:paraId="2B4BEAC2" w14:textId="77777777" w:rsidR="00C001C6" w:rsidRPr="002B4667" w:rsidRDefault="00C001C6" w:rsidP="0054164B">
            <w:pPr>
              <w:tabs>
                <w:tab w:val="left" w:pos="3863"/>
              </w:tabs>
              <w:rPr>
                <w:rFonts w:ascii="Calibri" w:hAnsi="Calibri" w:cs="Calibri"/>
              </w:rPr>
            </w:pPr>
            <w:r w:rsidRPr="002B4667">
              <w:rPr>
                <w:rFonts w:ascii="Calibri" w:hAnsi="Calibri" w:cs="Calibri"/>
              </w:rPr>
              <w:t>Significant disparities in timely and efficient healthcare delivery between GPs and the ED</w:t>
            </w:r>
          </w:p>
        </w:tc>
      </w:tr>
      <w:tr w:rsidR="00C001C6" w:rsidRPr="002B4667" w14:paraId="16487953" w14:textId="77777777" w:rsidTr="0054164B">
        <w:trPr>
          <w:trHeight w:val="230"/>
          <w:jc w:val="center"/>
        </w:trPr>
        <w:tc>
          <w:tcPr>
            <w:tcW w:w="1257" w:type="dxa"/>
            <w:vMerge/>
            <w:tcBorders>
              <w:left w:val="single" w:sz="18" w:space="0" w:color="auto"/>
              <w:right w:val="single" w:sz="18" w:space="0" w:color="auto"/>
            </w:tcBorders>
          </w:tcPr>
          <w:p w14:paraId="51179DD9" w14:textId="77777777" w:rsidR="00C001C6" w:rsidRPr="002B4667" w:rsidRDefault="00C001C6" w:rsidP="0054164B"/>
        </w:tc>
        <w:tc>
          <w:tcPr>
            <w:tcW w:w="2831" w:type="dxa"/>
            <w:vMerge/>
            <w:tcBorders>
              <w:left w:val="single" w:sz="18" w:space="0" w:color="auto"/>
              <w:right w:val="single" w:sz="18" w:space="0" w:color="auto"/>
            </w:tcBorders>
            <w:vAlign w:val="center"/>
          </w:tcPr>
          <w:p w14:paraId="120F7D54" w14:textId="77777777" w:rsidR="00C001C6" w:rsidRPr="002B4667" w:rsidRDefault="00C001C6" w:rsidP="0054164B"/>
        </w:tc>
        <w:tc>
          <w:tcPr>
            <w:tcW w:w="9824" w:type="dxa"/>
            <w:tcBorders>
              <w:top w:val="nil"/>
              <w:left w:val="single" w:sz="18" w:space="0" w:color="auto"/>
              <w:bottom w:val="single" w:sz="4" w:space="0" w:color="auto"/>
              <w:right w:val="single" w:sz="18" w:space="0" w:color="auto"/>
            </w:tcBorders>
            <w:tcMar>
              <w:left w:w="108" w:type="dxa"/>
              <w:right w:w="108" w:type="dxa"/>
            </w:tcMar>
          </w:tcPr>
          <w:p w14:paraId="7747BDC7" w14:textId="77777777" w:rsidR="00C001C6" w:rsidRPr="002B4667" w:rsidRDefault="00C001C6" w:rsidP="0054164B">
            <w:pPr>
              <w:tabs>
                <w:tab w:val="left" w:pos="3863"/>
              </w:tabs>
              <w:rPr>
                <w:rFonts w:ascii="Times New Roman" w:eastAsia="Times New Roman" w:hAnsi="Times New Roman" w:cs="Times New Roman"/>
                <w:sz w:val="24"/>
                <w:szCs w:val="24"/>
              </w:rPr>
            </w:pPr>
            <w:r w:rsidRPr="002B4667">
              <w:rPr>
                <w:rFonts w:ascii="Calibri" w:hAnsi="Calibri" w:cs="Calibri"/>
              </w:rPr>
              <w:t>Varying levels of understanding of patient flow within the organization</w:t>
            </w:r>
          </w:p>
        </w:tc>
      </w:tr>
      <w:tr w:rsidR="00C001C6" w:rsidRPr="002B4667" w14:paraId="58F734E7" w14:textId="77777777" w:rsidTr="0054164B">
        <w:trPr>
          <w:trHeight w:val="230"/>
          <w:jc w:val="center"/>
        </w:trPr>
        <w:tc>
          <w:tcPr>
            <w:tcW w:w="1257" w:type="dxa"/>
            <w:vMerge/>
            <w:tcBorders>
              <w:left w:val="single" w:sz="18" w:space="0" w:color="auto"/>
              <w:right w:val="single" w:sz="18" w:space="0" w:color="auto"/>
            </w:tcBorders>
          </w:tcPr>
          <w:p w14:paraId="75632CB5" w14:textId="77777777" w:rsidR="00C001C6" w:rsidRPr="002B4667" w:rsidRDefault="00C001C6" w:rsidP="0054164B"/>
        </w:tc>
        <w:tc>
          <w:tcPr>
            <w:tcW w:w="2831" w:type="dxa"/>
            <w:vMerge w:val="restart"/>
            <w:tcBorders>
              <w:top w:val="single" w:sz="18" w:space="0" w:color="auto"/>
              <w:left w:val="single" w:sz="18" w:space="0" w:color="auto"/>
              <w:right w:val="single" w:sz="18" w:space="0" w:color="auto"/>
            </w:tcBorders>
            <w:vAlign w:val="center"/>
          </w:tcPr>
          <w:p w14:paraId="78B7077F" w14:textId="77777777" w:rsidR="00C001C6" w:rsidRPr="002B4667" w:rsidRDefault="00C001C6" w:rsidP="0054164B">
            <w:pPr>
              <w:rPr>
                <w:rFonts w:asciiTheme="majorBidi" w:hAnsiTheme="majorBidi" w:cstheme="majorBidi"/>
                <w:sz w:val="24"/>
                <w:szCs w:val="24"/>
              </w:rPr>
            </w:pPr>
            <w:r w:rsidRPr="002B4667">
              <w:rPr>
                <w:rFonts w:asciiTheme="majorBidi" w:hAnsiTheme="majorBidi" w:cstheme="majorBidi"/>
                <w:sz w:val="24"/>
                <w:szCs w:val="24"/>
              </w:rPr>
              <w:t>Transition challenges</w:t>
            </w:r>
          </w:p>
        </w:tc>
        <w:tc>
          <w:tcPr>
            <w:tcW w:w="9824" w:type="dxa"/>
            <w:tcBorders>
              <w:top w:val="single" w:sz="18" w:space="0" w:color="auto"/>
              <w:left w:val="single" w:sz="18" w:space="0" w:color="auto"/>
              <w:bottom w:val="single" w:sz="4" w:space="0" w:color="auto"/>
              <w:right w:val="single" w:sz="18" w:space="0" w:color="auto"/>
            </w:tcBorders>
            <w:tcMar>
              <w:left w:w="108" w:type="dxa"/>
              <w:right w:w="108" w:type="dxa"/>
            </w:tcMar>
          </w:tcPr>
          <w:p w14:paraId="20A79B22" w14:textId="77777777" w:rsidR="00C001C6" w:rsidRPr="002B4667" w:rsidRDefault="00C001C6" w:rsidP="0054164B">
            <w:pPr>
              <w:tabs>
                <w:tab w:val="left" w:pos="3863"/>
              </w:tabs>
            </w:pPr>
            <w:r w:rsidRPr="002B4667">
              <w:t>Access Block with Admitted Patient Boarding</w:t>
            </w:r>
          </w:p>
        </w:tc>
      </w:tr>
      <w:tr w:rsidR="00C001C6" w:rsidRPr="002B4667" w14:paraId="5501462F" w14:textId="77777777" w:rsidTr="0054164B">
        <w:trPr>
          <w:trHeight w:val="230"/>
          <w:jc w:val="center"/>
        </w:trPr>
        <w:tc>
          <w:tcPr>
            <w:tcW w:w="1257" w:type="dxa"/>
            <w:vMerge/>
            <w:tcBorders>
              <w:left w:val="single" w:sz="18" w:space="0" w:color="auto"/>
              <w:right w:val="single" w:sz="18" w:space="0" w:color="auto"/>
            </w:tcBorders>
          </w:tcPr>
          <w:p w14:paraId="1EB55BAF" w14:textId="77777777" w:rsidR="00C001C6" w:rsidRPr="002B4667" w:rsidRDefault="00C001C6" w:rsidP="0054164B"/>
        </w:tc>
        <w:tc>
          <w:tcPr>
            <w:tcW w:w="2831" w:type="dxa"/>
            <w:vMerge/>
            <w:tcBorders>
              <w:left w:val="single" w:sz="18" w:space="0" w:color="auto"/>
              <w:right w:val="single" w:sz="18" w:space="0" w:color="auto"/>
            </w:tcBorders>
            <w:vAlign w:val="center"/>
          </w:tcPr>
          <w:p w14:paraId="2E8B1347" w14:textId="77777777" w:rsidR="00C001C6" w:rsidRPr="002B4667" w:rsidRDefault="00C001C6" w:rsidP="0054164B"/>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286F684E" w14:textId="77777777" w:rsidR="00C001C6" w:rsidRPr="002B4667" w:rsidRDefault="00C001C6" w:rsidP="0054164B">
            <w:pPr>
              <w:tabs>
                <w:tab w:val="left" w:pos="3863"/>
              </w:tabs>
            </w:pPr>
            <w:r w:rsidRPr="002B4667">
              <w:t>Challenges in patient selection for ambulance transport in ambulance patient flow</w:t>
            </w:r>
          </w:p>
        </w:tc>
      </w:tr>
      <w:tr w:rsidR="00C001C6" w:rsidRPr="002B4667" w14:paraId="7E11E565" w14:textId="77777777" w:rsidTr="0054164B">
        <w:trPr>
          <w:trHeight w:val="230"/>
          <w:jc w:val="center"/>
        </w:trPr>
        <w:tc>
          <w:tcPr>
            <w:tcW w:w="1257" w:type="dxa"/>
            <w:vMerge/>
            <w:tcBorders>
              <w:left w:val="single" w:sz="18" w:space="0" w:color="auto"/>
              <w:right w:val="single" w:sz="18" w:space="0" w:color="auto"/>
            </w:tcBorders>
          </w:tcPr>
          <w:p w14:paraId="2CEE6EB7" w14:textId="77777777" w:rsidR="00C001C6" w:rsidRPr="002B4667" w:rsidRDefault="00C001C6" w:rsidP="0054164B"/>
        </w:tc>
        <w:tc>
          <w:tcPr>
            <w:tcW w:w="2831" w:type="dxa"/>
            <w:vMerge/>
            <w:tcBorders>
              <w:left w:val="single" w:sz="18" w:space="0" w:color="auto"/>
              <w:right w:val="single" w:sz="18" w:space="0" w:color="auto"/>
            </w:tcBorders>
            <w:vAlign w:val="center"/>
          </w:tcPr>
          <w:p w14:paraId="521A1CB3" w14:textId="77777777" w:rsidR="00C001C6" w:rsidRPr="002B4667" w:rsidRDefault="00C001C6" w:rsidP="0054164B"/>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4ECBDE09" w14:textId="77777777" w:rsidR="00C001C6" w:rsidRPr="002B4667" w:rsidRDefault="00C001C6" w:rsidP="0054164B">
            <w:pPr>
              <w:tabs>
                <w:tab w:val="left" w:pos="3863"/>
              </w:tabs>
            </w:pPr>
            <w:r w:rsidRPr="002B4667">
              <w:t>Challenges in referring patients to other healthcare providers (Referring patients to mental health services)</w:t>
            </w:r>
          </w:p>
        </w:tc>
      </w:tr>
      <w:tr w:rsidR="00C001C6" w:rsidRPr="002B4667" w14:paraId="28579EDB" w14:textId="77777777" w:rsidTr="0054164B">
        <w:trPr>
          <w:trHeight w:val="230"/>
          <w:jc w:val="center"/>
        </w:trPr>
        <w:tc>
          <w:tcPr>
            <w:tcW w:w="1257" w:type="dxa"/>
            <w:vMerge/>
            <w:tcBorders>
              <w:left w:val="single" w:sz="18" w:space="0" w:color="auto"/>
              <w:right w:val="single" w:sz="18" w:space="0" w:color="auto"/>
            </w:tcBorders>
          </w:tcPr>
          <w:p w14:paraId="0F9A43A3" w14:textId="77777777" w:rsidR="00C001C6" w:rsidRPr="002B4667" w:rsidRDefault="00C001C6" w:rsidP="0054164B"/>
        </w:tc>
        <w:tc>
          <w:tcPr>
            <w:tcW w:w="2831" w:type="dxa"/>
            <w:vMerge/>
            <w:tcBorders>
              <w:left w:val="single" w:sz="18" w:space="0" w:color="auto"/>
              <w:right w:val="single" w:sz="18" w:space="0" w:color="auto"/>
            </w:tcBorders>
            <w:vAlign w:val="center"/>
          </w:tcPr>
          <w:p w14:paraId="2C218614" w14:textId="77777777" w:rsidR="00C001C6" w:rsidRPr="002B4667" w:rsidRDefault="00C001C6" w:rsidP="0054164B">
            <w:pPr>
              <w:rPr>
                <w:rFonts w:asciiTheme="majorBidi" w:hAnsiTheme="majorBidi" w:cstheme="majorBidi"/>
                <w:sz w:val="24"/>
                <w:szCs w:val="24"/>
              </w:rPr>
            </w:pPr>
          </w:p>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1D217A25" w14:textId="77777777" w:rsidR="00C001C6" w:rsidRPr="002B4667" w:rsidRDefault="00C001C6" w:rsidP="0054164B">
            <w:pPr>
              <w:tabs>
                <w:tab w:val="left" w:pos="3863"/>
              </w:tabs>
            </w:pPr>
            <w:r w:rsidRPr="002B4667">
              <w:t>Challenges in timely medical rounds and consultation assessments resulting in discharge delays</w:t>
            </w:r>
          </w:p>
        </w:tc>
      </w:tr>
      <w:tr w:rsidR="00C001C6" w:rsidRPr="002B4667" w14:paraId="36DCA656" w14:textId="77777777" w:rsidTr="0054164B">
        <w:trPr>
          <w:trHeight w:val="230"/>
          <w:jc w:val="center"/>
        </w:trPr>
        <w:tc>
          <w:tcPr>
            <w:tcW w:w="1257" w:type="dxa"/>
            <w:vMerge/>
            <w:tcBorders>
              <w:left w:val="single" w:sz="18" w:space="0" w:color="auto"/>
              <w:right w:val="single" w:sz="18" w:space="0" w:color="auto"/>
            </w:tcBorders>
          </w:tcPr>
          <w:p w14:paraId="447600FD" w14:textId="77777777" w:rsidR="00C001C6" w:rsidRPr="002B4667" w:rsidRDefault="00C001C6" w:rsidP="0054164B"/>
        </w:tc>
        <w:tc>
          <w:tcPr>
            <w:tcW w:w="2831" w:type="dxa"/>
            <w:vMerge/>
            <w:tcBorders>
              <w:left w:val="single" w:sz="18" w:space="0" w:color="auto"/>
              <w:right w:val="single" w:sz="18" w:space="0" w:color="auto"/>
            </w:tcBorders>
            <w:vAlign w:val="center"/>
          </w:tcPr>
          <w:p w14:paraId="7E10C40C" w14:textId="77777777" w:rsidR="00C001C6" w:rsidRPr="002B4667" w:rsidRDefault="00C001C6" w:rsidP="0054164B"/>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643DEDE7" w14:textId="77777777" w:rsidR="00C001C6" w:rsidRPr="002B4667" w:rsidRDefault="00C001C6" w:rsidP="0054164B">
            <w:pPr>
              <w:tabs>
                <w:tab w:val="left" w:pos="3863"/>
              </w:tabs>
            </w:pPr>
            <w:r w:rsidRPr="002B4667">
              <w:t>Challenges in transit lounge operation and planning</w:t>
            </w:r>
          </w:p>
        </w:tc>
      </w:tr>
      <w:tr w:rsidR="00C001C6" w:rsidRPr="002B4667" w14:paraId="46D6D55A" w14:textId="77777777" w:rsidTr="0054164B">
        <w:trPr>
          <w:trHeight w:val="230"/>
          <w:jc w:val="center"/>
        </w:trPr>
        <w:tc>
          <w:tcPr>
            <w:tcW w:w="1257" w:type="dxa"/>
            <w:vMerge/>
            <w:tcBorders>
              <w:left w:val="single" w:sz="18" w:space="0" w:color="auto"/>
              <w:right w:val="single" w:sz="18" w:space="0" w:color="auto"/>
            </w:tcBorders>
          </w:tcPr>
          <w:p w14:paraId="49E60EE7" w14:textId="77777777" w:rsidR="00C001C6" w:rsidRPr="002B4667" w:rsidRDefault="00C001C6" w:rsidP="0054164B"/>
        </w:tc>
        <w:tc>
          <w:tcPr>
            <w:tcW w:w="2831" w:type="dxa"/>
            <w:vMerge/>
            <w:tcBorders>
              <w:left w:val="single" w:sz="18" w:space="0" w:color="auto"/>
              <w:right w:val="single" w:sz="18" w:space="0" w:color="auto"/>
            </w:tcBorders>
            <w:vAlign w:val="center"/>
          </w:tcPr>
          <w:p w14:paraId="19D68FB5" w14:textId="77777777" w:rsidR="00C001C6" w:rsidRPr="002B4667" w:rsidRDefault="00C001C6" w:rsidP="0054164B"/>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5753D9C9" w14:textId="77777777" w:rsidR="00C001C6" w:rsidRPr="002B4667" w:rsidRDefault="00C001C6" w:rsidP="0054164B">
            <w:pPr>
              <w:tabs>
                <w:tab w:val="left" w:pos="3863"/>
              </w:tabs>
            </w:pPr>
            <w:r w:rsidRPr="002B4667">
              <w:t>Challenges related to Inter-Hospital Transfers (IHT)</w:t>
            </w:r>
            <w:r>
              <w:t xml:space="preserve"> (delay and </w:t>
            </w:r>
            <w:r w:rsidRPr="0055224C">
              <w:t>prolonged hospital stay</w:t>
            </w:r>
            <w:r>
              <w:t>)</w:t>
            </w:r>
          </w:p>
        </w:tc>
      </w:tr>
      <w:tr w:rsidR="00C001C6" w:rsidRPr="002B4667" w14:paraId="42DA0435" w14:textId="77777777" w:rsidTr="0054164B">
        <w:trPr>
          <w:trHeight w:val="230"/>
          <w:jc w:val="center"/>
        </w:trPr>
        <w:tc>
          <w:tcPr>
            <w:tcW w:w="1257" w:type="dxa"/>
            <w:vMerge/>
            <w:tcBorders>
              <w:left w:val="single" w:sz="18" w:space="0" w:color="auto"/>
              <w:right w:val="single" w:sz="18" w:space="0" w:color="auto"/>
            </w:tcBorders>
          </w:tcPr>
          <w:p w14:paraId="3AC3B5A9" w14:textId="77777777" w:rsidR="00C001C6" w:rsidRPr="002B4667" w:rsidRDefault="00C001C6" w:rsidP="0054164B"/>
        </w:tc>
        <w:tc>
          <w:tcPr>
            <w:tcW w:w="2831" w:type="dxa"/>
            <w:vMerge/>
            <w:tcBorders>
              <w:left w:val="single" w:sz="18" w:space="0" w:color="auto"/>
              <w:right w:val="single" w:sz="18" w:space="0" w:color="auto"/>
            </w:tcBorders>
            <w:vAlign w:val="center"/>
          </w:tcPr>
          <w:p w14:paraId="011CF7AE" w14:textId="77777777" w:rsidR="00C001C6" w:rsidRPr="002B4667" w:rsidRDefault="00C001C6" w:rsidP="0054164B"/>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4F56752C" w14:textId="77777777" w:rsidR="00C001C6" w:rsidRPr="002B4667" w:rsidRDefault="00C001C6" w:rsidP="0054164B">
            <w:pPr>
              <w:tabs>
                <w:tab w:val="left" w:pos="3863"/>
              </w:tabs>
            </w:pPr>
            <w:r w:rsidRPr="002B4667">
              <w:t>Delayed discharges from inpatient wards</w:t>
            </w:r>
          </w:p>
        </w:tc>
      </w:tr>
      <w:tr w:rsidR="00C001C6" w:rsidRPr="002B4667" w14:paraId="6B358EAA" w14:textId="77777777" w:rsidTr="0054164B">
        <w:trPr>
          <w:trHeight w:val="230"/>
          <w:jc w:val="center"/>
        </w:trPr>
        <w:tc>
          <w:tcPr>
            <w:tcW w:w="1257" w:type="dxa"/>
            <w:vMerge/>
            <w:tcBorders>
              <w:left w:val="single" w:sz="18" w:space="0" w:color="auto"/>
              <w:right w:val="single" w:sz="18" w:space="0" w:color="auto"/>
            </w:tcBorders>
          </w:tcPr>
          <w:p w14:paraId="40E047C9" w14:textId="77777777" w:rsidR="00C001C6" w:rsidRPr="002B4667" w:rsidRDefault="00C001C6" w:rsidP="0054164B"/>
        </w:tc>
        <w:tc>
          <w:tcPr>
            <w:tcW w:w="2831" w:type="dxa"/>
            <w:vMerge/>
            <w:tcBorders>
              <w:left w:val="single" w:sz="18" w:space="0" w:color="auto"/>
              <w:right w:val="single" w:sz="18" w:space="0" w:color="auto"/>
            </w:tcBorders>
            <w:vAlign w:val="center"/>
          </w:tcPr>
          <w:p w14:paraId="772EBE63" w14:textId="77777777" w:rsidR="00C001C6" w:rsidRPr="002B4667" w:rsidRDefault="00C001C6" w:rsidP="0054164B"/>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574ACA09" w14:textId="77777777" w:rsidR="00C001C6" w:rsidRPr="002B4667" w:rsidRDefault="00C001C6" w:rsidP="0054164B">
            <w:pPr>
              <w:tabs>
                <w:tab w:val="left" w:pos="3863"/>
              </w:tabs>
            </w:pPr>
            <w:r w:rsidRPr="002B4667">
              <w:t>Delayed hospital admissions</w:t>
            </w:r>
          </w:p>
        </w:tc>
      </w:tr>
      <w:tr w:rsidR="00C001C6" w:rsidRPr="002B4667" w14:paraId="4D890049" w14:textId="77777777" w:rsidTr="0054164B">
        <w:trPr>
          <w:trHeight w:val="230"/>
          <w:jc w:val="center"/>
        </w:trPr>
        <w:tc>
          <w:tcPr>
            <w:tcW w:w="1257" w:type="dxa"/>
            <w:vMerge/>
            <w:tcBorders>
              <w:left w:val="single" w:sz="18" w:space="0" w:color="auto"/>
              <w:right w:val="single" w:sz="18" w:space="0" w:color="auto"/>
            </w:tcBorders>
          </w:tcPr>
          <w:p w14:paraId="00AEEFF8" w14:textId="77777777" w:rsidR="00C001C6" w:rsidRPr="002B4667" w:rsidRDefault="00C001C6" w:rsidP="0054164B"/>
        </w:tc>
        <w:tc>
          <w:tcPr>
            <w:tcW w:w="2831" w:type="dxa"/>
            <w:vMerge/>
            <w:tcBorders>
              <w:left w:val="single" w:sz="18" w:space="0" w:color="auto"/>
              <w:right w:val="single" w:sz="18" w:space="0" w:color="auto"/>
            </w:tcBorders>
            <w:vAlign w:val="center"/>
          </w:tcPr>
          <w:p w14:paraId="5238B943" w14:textId="77777777" w:rsidR="00C001C6" w:rsidRPr="002B4667" w:rsidRDefault="00C001C6" w:rsidP="0054164B"/>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652813B5" w14:textId="77777777" w:rsidR="00C001C6" w:rsidRPr="002B4667" w:rsidRDefault="00C001C6" w:rsidP="0054164B">
            <w:pPr>
              <w:tabs>
                <w:tab w:val="left" w:pos="3863"/>
              </w:tabs>
            </w:pPr>
            <w:r w:rsidRPr="002B4667">
              <w:t>Delayed triage</w:t>
            </w:r>
          </w:p>
        </w:tc>
      </w:tr>
      <w:tr w:rsidR="00C001C6" w:rsidRPr="002B4667" w14:paraId="1234AFE1" w14:textId="77777777" w:rsidTr="0054164B">
        <w:trPr>
          <w:trHeight w:val="230"/>
          <w:jc w:val="center"/>
        </w:trPr>
        <w:tc>
          <w:tcPr>
            <w:tcW w:w="1257" w:type="dxa"/>
            <w:vMerge/>
            <w:tcBorders>
              <w:left w:val="single" w:sz="18" w:space="0" w:color="auto"/>
              <w:bottom w:val="single" w:sz="18" w:space="0" w:color="auto"/>
              <w:right w:val="single" w:sz="18" w:space="0" w:color="auto"/>
            </w:tcBorders>
          </w:tcPr>
          <w:p w14:paraId="1BDCE230" w14:textId="77777777" w:rsidR="00C001C6" w:rsidRPr="002B4667" w:rsidRDefault="00C001C6" w:rsidP="0054164B"/>
        </w:tc>
        <w:tc>
          <w:tcPr>
            <w:tcW w:w="2831" w:type="dxa"/>
            <w:vMerge/>
            <w:tcBorders>
              <w:left w:val="single" w:sz="18" w:space="0" w:color="auto"/>
              <w:bottom w:val="single" w:sz="18" w:space="0" w:color="auto"/>
              <w:right w:val="single" w:sz="18" w:space="0" w:color="auto"/>
            </w:tcBorders>
            <w:vAlign w:val="center"/>
          </w:tcPr>
          <w:p w14:paraId="03DE13F9" w14:textId="77777777" w:rsidR="00C001C6" w:rsidRPr="002B4667" w:rsidRDefault="00C001C6" w:rsidP="0054164B"/>
        </w:tc>
        <w:tc>
          <w:tcPr>
            <w:tcW w:w="9824" w:type="dxa"/>
            <w:tcBorders>
              <w:top w:val="single" w:sz="4" w:space="0" w:color="auto"/>
              <w:left w:val="single" w:sz="18" w:space="0" w:color="auto"/>
              <w:bottom w:val="single" w:sz="18" w:space="0" w:color="auto"/>
              <w:right w:val="single" w:sz="18" w:space="0" w:color="auto"/>
            </w:tcBorders>
            <w:tcMar>
              <w:left w:w="108" w:type="dxa"/>
              <w:right w:w="108" w:type="dxa"/>
            </w:tcMar>
          </w:tcPr>
          <w:p w14:paraId="79B0E456" w14:textId="77777777" w:rsidR="00C001C6" w:rsidRPr="002B4667" w:rsidRDefault="00C001C6" w:rsidP="0054164B">
            <w:pPr>
              <w:tabs>
                <w:tab w:val="left" w:pos="3863"/>
              </w:tabs>
            </w:pPr>
            <w:r w:rsidRPr="002B4667">
              <w:t>Delays in handover process due to busy nursing staff</w:t>
            </w:r>
          </w:p>
        </w:tc>
      </w:tr>
    </w:tbl>
    <w:p w14:paraId="0A4C0F4D" w14:textId="77777777" w:rsidR="00C001C6" w:rsidRDefault="00C001C6" w:rsidP="00C001C6">
      <w:pPr>
        <w:pStyle w:val="Caption"/>
        <w:keepNext/>
        <w:rPr>
          <w:b/>
          <w:bCs/>
          <w:i w:val="0"/>
          <w:iCs w:val="0"/>
          <w:color w:val="auto"/>
          <w:sz w:val="24"/>
          <w:szCs w:val="24"/>
        </w:rPr>
        <w:sectPr w:rsidR="00C001C6" w:rsidSect="00C001C6">
          <w:pgSz w:w="16838" w:h="11906" w:orient="landscape"/>
          <w:pgMar w:top="1440" w:right="1440" w:bottom="1440" w:left="1440" w:header="708" w:footer="708" w:gutter="0"/>
          <w:cols w:space="708"/>
          <w:docGrid w:linePitch="360"/>
        </w:sectPr>
      </w:pPr>
    </w:p>
    <w:p w14:paraId="22F3B82B" w14:textId="2FB3D243" w:rsidR="00C001C6" w:rsidRPr="002B4667" w:rsidRDefault="00C001C6" w:rsidP="00C001C6">
      <w:pPr>
        <w:pStyle w:val="Caption"/>
        <w:keepNext/>
        <w:rPr>
          <w:color w:val="auto"/>
        </w:rPr>
      </w:pPr>
      <w:r w:rsidRPr="002B4667">
        <w:rPr>
          <w:b/>
          <w:bCs/>
          <w:i w:val="0"/>
          <w:iCs w:val="0"/>
          <w:color w:val="auto"/>
          <w:sz w:val="24"/>
          <w:szCs w:val="24"/>
        </w:rPr>
        <w:lastRenderedPageBreak/>
        <w:t xml:space="preserve">Table </w:t>
      </w:r>
      <w:r w:rsidR="00A7321A">
        <w:rPr>
          <w:b/>
          <w:bCs/>
          <w:i w:val="0"/>
          <w:iCs w:val="0"/>
          <w:color w:val="auto"/>
          <w:sz w:val="24"/>
          <w:szCs w:val="24"/>
        </w:rPr>
        <w:t>8</w:t>
      </w:r>
      <w:r w:rsidRPr="002B4667">
        <w:rPr>
          <w:b/>
          <w:bCs/>
          <w:i w:val="0"/>
          <w:iCs w:val="0"/>
          <w:color w:val="auto"/>
          <w:sz w:val="24"/>
          <w:szCs w:val="24"/>
        </w:rPr>
        <w:t xml:space="preserve"> (Continued).</w:t>
      </w:r>
      <w:r w:rsidRPr="002B4667">
        <w:rPr>
          <w:i w:val="0"/>
          <w:iCs w:val="0"/>
          <w:color w:val="auto"/>
          <w:sz w:val="24"/>
          <w:szCs w:val="24"/>
        </w:rPr>
        <w:t xml:space="preserve"> Categories, subcategories, and codes of the </w:t>
      </w:r>
      <w:r w:rsidRPr="002B4667">
        <w:rPr>
          <w:b/>
          <w:bCs/>
          <w:i w:val="0"/>
          <w:iCs w:val="0"/>
          <w:color w:val="auto"/>
          <w:sz w:val="24"/>
          <w:szCs w:val="24"/>
        </w:rPr>
        <w:t>process category</w:t>
      </w:r>
      <w:r w:rsidRPr="002B4667">
        <w:rPr>
          <w:i w:val="0"/>
          <w:iCs w:val="0"/>
          <w:color w:val="auto"/>
          <w:sz w:val="24"/>
          <w:szCs w:val="24"/>
        </w:rPr>
        <w:t xml:space="preserve"> of patient flow challenges</w:t>
      </w:r>
    </w:p>
    <w:tbl>
      <w:tblPr>
        <w:tblStyle w:val="TableGrid"/>
        <w:tblW w:w="0" w:type="auto"/>
        <w:jc w:val="center"/>
        <w:tblLook w:val="04A0" w:firstRow="1" w:lastRow="0" w:firstColumn="1" w:lastColumn="0" w:noHBand="0" w:noVBand="1"/>
      </w:tblPr>
      <w:tblGrid>
        <w:gridCol w:w="1257"/>
        <w:gridCol w:w="2831"/>
        <w:gridCol w:w="9824"/>
      </w:tblGrid>
      <w:tr w:rsidR="00C001C6" w:rsidRPr="002B4667" w14:paraId="6FDC48AA" w14:textId="77777777" w:rsidTr="0054164B">
        <w:trPr>
          <w:trHeight w:val="300"/>
          <w:jc w:val="center"/>
        </w:trPr>
        <w:tc>
          <w:tcPr>
            <w:tcW w:w="1257" w:type="dxa"/>
            <w:tcBorders>
              <w:top w:val="single" w:sz="18" w:space="0" w:color="auto"/>
              <w:left w:val="single" w:sz="18" w:space="0" w:color="auto"/>
              <w:bottom w:val="single" w:sz="18" w:space="0" w:color="auto"/>
              <w:right w:val="single" w:sz="18" w:space="0" w:color="auto"/>
            </w:tcBorders>
          </w:tcPr>
          <w:p w14:paraId="7AED1020" w14:textId="77777777" w:rsidR="00C001C6" w:rsidRPr="002B4667" w:rsidRDefault="00C001C6" w:rsidP="0054164B">
            <w:pPr>
              <w:jc w:val="center"/>
              <w:rPr>
                <w:rFonts w:ascii="Times New Roman" w:eastAsia="Times New Roman" w:hAnsi="Times New Roman" w:cs="Times New Roman"/>
                <w:b/>
                <w:bCs/>
                <w:sz w:val="24"/>
                <w:szCs w:val="24"/>
              </w:rPr>
            </w:pPr>
            <w:bookmarkStart w:id="9" w:name="_Hlk152241503"/>
            <w:r w:rsidRPr="002B4667">
              <w:rPr>
                <w:rFonts w:ascii="Times New Roman" w:eastAsia="Times New Roman" w:hAnsi="Times New Roman" w:cs="Times New Roman"/>
                <w:b/>
                <w:bCs/>
                <w:sz w:val="24"/>
                <w:szCs w:val="24"/>
              </w:rPr>
              <w:t>Category</w:t>
            </w:r>
          </w:p>
        </w:tc>
        <w:tc>
          <w:tcPr>
            <w:tcW w:w="2831" w:type="dxa"/>
            <w:tcBorders>
              <w:top w:val="single" w:sz="18" w:space="0" w:color="auto"/>
              <w:left w:val="single" w:sz="18" w:space="0" w:color="auto"/>
              <w:bottom w:val="single" w:sz="18" w:space="0" w:color="auto"/>
              <w:right w:val="single" w:sz="18" w:space="0" w:color="auto"/>
            </w:tcBorders>
            <w:tcMar>
              <w:left w:w="108" w:type="dxa"/>
              <w:right w:w="108" w:type="dxa"/>
            </w:tcMar>
          </w:tcPr>
          <w:p w14:paraId="739098E7" w14:textId="77777777" w:rsidR="00C001C6" w:rsidRPr="002B4667" w:rsidRDefault="00C001C6"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w:t>
            </w:r>
          </w:p>
        </w:tc>
        <w:tc>
          <w:tcPr>
            <w:tcW w:w="9824" w:type="dxa"/>
            <w:tcBorders>
              <w:top w:val="single" w:sz="18" w:space="0" w:color="auto"/>
              <w:left w:val="single" w:sz="18" w:space="0" w:color="auto"/>
              <w:bottom w:val="single" w:sz="18" w:space="0" w:color="auto"/>
              <w:right w:val="single" w:sz="18" w:space="0" w:color="auto"/>
            </w:tcBorders>
            <w:tcMar>
              <w:left w:w="108" w:type="dxa"/>
              <w:right w:w="108" w:type="dxa"/>
            </w:tcMar>
          </w:tcPr>
          <w:p w14:paraId="0D46CABC" w14:textId="77777777" w:rsidR="00C001C6" w:rsidRPr="002B4667" w:rsidRDefault="00C001C6" w:rsidP="0054164B">
            <w:pPr>
              <w:jc w:val="center"/>
              <w:rPr>
                <w:rFonts w:ascii="Times New Roman" w:eastAsia="Times New Roman" w:hAnsi="Times New Roman" w:cs="Times New Roman"/>
                <w:b/>
                <w:bCs/>
                <w:i/>
                <w:iCs/>
                <w:sz w:val="24"/>
                <w:szCs w:val="24"/>
              </w:rPr>
            </w:pPr>
            <w:r w:rsidRPr="002B4667">
              <w:rPr>
                <w:rFonts w:ascii="Times New Roman" w:eastAsia="Times New Roman" w:hAnsi="Times New Roman" w:cs="Times New Roman"/>
                <w:b/>
                <w:bCs/>
                <w:sz w:val="24"/>
                <w:szCs w:val="24"/>
              </w:rPr>
              <w:t>Code</w:t>
            </w:r>
          </w:p>
        </w:tc>
      </w:tr>
      <w:tr w:rsidR="00C001C6" w:rsidRPr="002B4667" w14:paraId="7BB9C4F1" w14:textId="77777777" w:rsidTr="0054164B">
        <w:trPr>
          <w:trHeight w:val="194"/>
          <w:jc w:val="center"/>
        </w:trPr>
        <w:tc>
          <w:tcPr>
            <w:tcW w:w="1257" w:type="dxa"/>
            <w:vMerge w:val="restart"/>
            <w:tcBorders>
              <w:top w:val="single" w:sz="18" w:space="0" w:color="auto"/>
              <w:left w:val="single" w:sz="18" w:space="0" w:color="auto"/>
              <w:right w:val="single" w:sz="18" w:space="0" w:color="auto"/>
            </w:tcBorders>
            <w:vAlign w:val="center"/>
          </w:tcPr>
          <w:p w14:paraId="70DC8EB3" w14:textId="77777777" w:rsidR="00C001C6" w:rsidRPr="002B4667" w:rsidRDefault="00C001C6" w:rsidP="0054164B">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Process</w:t>
            </w:r>
          </w:p>
        </w:tc>
        <w:tc>
          <w:tcPr>
            <w:tcW w:w="2831" w:type="dxa"/>
            <w:vMerge w:val="restart"/>
            <w:tcBorders>
              <w:top w:val="single" w:sz="18" w:space="0" w:color="auto"/>
              <w:left w:val="single" w:sz="18" w:space="0" w:color="auto"/>
              <w:right w:val="single" w:sz="18" w:space="0" w:color="auto"/>
            </w:tcBorders>
            <w:tcMar>
              <w:left w:w="108" w:type="dxa"/>
              <w:right w:w="108" w:type="dxa"/>
            </w:tcMar>
            <w:vAlign w:val="center"/>
          </w:tcPr>
          <w:p w14:paraId="585B6D6D" w14:textId="77777777" w:rsidR="00C001C6" w:rsidRPr="002B4667" w:rsidRDefault="00C001C6" w:rsidP="0054164B">
            <w:pPr>
              <w:rPr>
                <w:rFonts w:ascii="Times New Roman" w:eastAsia="Times New Roman" w:hAnsi="Times New Roman" w:cs="Times New Roman"/>
                <w:sz w:val="24"/>
                <w:szCs w:val="24"/>
              </w:rPr>
            </w:pPr>
            <w:r w:rsidRPr="00C35732">
              <w:rPr>
                <w:rFonts w:ascii="Times New Roman" w:eastAsia="Times New Roman" w:hAnsi="Times New Roman" w:cs="Times New Roman"/>
                <w:sz w:val="24"/>
                <w:szCs w:val="24"/>
              </w:rPr>
              <w:t>Challenges in healthcare management and patient communication</w:t>
            </w:r>
            <w:r>
              <w:rPr>
                <w:rFonts w:ascii="Times New Roman" w:eastAsia="Times New Roman" w:hAnsi="Times New Roman" w:cs="Times New Roman"/>
                <w:sz w:val="24"/>
                <w:szCs w:val="24"/>
              </w:rPr>
              <w:t>*</w:t>
            </w:r>
          </w:p>
        </w:tc>
        <w:tc>
          <w:tcPr>
            <w:tcW w:w="9824" w:type="dxa"/>
            <w:tcBorders>
              <w:top w:val="single" w:sz="18" w:space="0" w:color="auto"/>
              <w:left w:val="single" w:sz="18" w:space="0" w:color="auto"/>
              <w:bottom w:val="single" w:sz="8" w:space="0" w:color="auto"/>
              <w:right w:val="single" w:sz="18" w:space="0" w:color="auto"/>
            </w:tcBorders>
            <w:tcMar>
              <w:left w:w="108" w:type="dxa"/>
              <w:right w:w="108" w:type="dxa"/>
            </w:tcMar>
          </w:tcPr>
          <w:p w14:paraId="4681C6F0" w14:textId="77777777" w:rsidR="00C001C6" w:rsidRPr="002B4667" w:rsidRDefault="00C001C6" w:rsidP="0054164B">
            <w:pPr>
              <w:rPr>
                <w:rFonts w:ascii="Times New Roman" w:eastAsia="Times New Roman" w:hAnsi="Times New Roman" w:cs="Times New Roman"/>
              </w:rPr>
            </w:pPr>
            <w:r w:rsidRPr="00C35732">
              <w:rPr>
                <w:rFonts w:ascii="Calibri" w:hAnsi="Calibri" w:cs="Calibri"/>
              </w:rPr>
              <w:t>Challenges in emergency care for patients with multiple health conditions</w:t>
            </w:r>
            <w:r>
              <w:rPr>
                <w:rFonts w:ascii="Calibri" w:hAnsi="Calibri" w:cs="Calibri"/>
              </w:rPr>
              <w:t xml:space="preserve"> (</w:t>
            </w:r>
            <w:r w:rsidRPr="00C35732">
              <w:rPr>
                <w:rFonts w:ascii="Calibri" w:hAnsi="Calibri" w:cs="Calibri"/>
              </w:rPr>
              <w:t>medical and psychiatric care</w:t>
            </w:r>
            <w:r>
              <w:rPr>
                <w:rFonts w:ascii="Calibri" w:hAnsi="Calibri" w:cs="Calibri"/>
              </w:rPr>
              <w:t>)</w:t>
            </w:r>
          </w:p>
        </w:tc>
      </w:tr>
      <w:tr w:rsidR="00C001C6" w:rsidRPr="002B4667" w14:paraId="651DF474" w14:textId="77777777" w:rsidTr="0054164B">
        <w:trPr>
          <w:trHeight w:val="241"/>
          <w:jc w:val="center"/>
        </w:trPr>
        <w:tc>
          <w:tcPr>
            <w:tcW w:w="1257" w:type="dxa"/>
            <w:vMerge/>
            <w:tcBorders>
              <w:left w:val="single" w:sz="18" w:space="0" w:color="auto"/>
              <w:right w:val="single" w:sz="18" w:space="0" w:color="auto"/>
            </w:tcBorders>
          </w:tcPr>
          <w:p w14:paraId="20C55700" w14:textId="77777777" w:rsidR="00C001C6" w:rsidRPr="002B4667" w:rsidRDefault="00C001C6" w:rsidP="0054164B"/>
        </w:tc>
        <w:tc>
          <w:tcPr>
            <w:tcW w:w="2831" w:type="dxa"/>
            <w:vMerge/>
            <w:tcBorders>
              <w:left w:val="single" w:sz="18" w:space="0" w:color="auto"/>
              <w:right w:val="single" w:sz="18" w:space="0" w:color="auto"/>
            </w:tcBorders>
            <w:vAlign w:val="center"/>
          </w:tcPr>
          <w:p w14:paraId="4DA761CF" w14:textId="77777777" w:rsidR="00C001C6" w:rsidRPr="002B4667" w:rsidRDefault="00C001C6" w:rsidP="0054164B"/>
        </w:tc>
        <w:tc>
          <w:tcPr>
            <w:tcW w:w="9824" w:type="dxa"/>
            <w:tcBorders>
              <w:top w:val="nil"/>
              <w:left w:val="single" w:sz="18" w:space="0" w:color="auto"/>
              <w:bottom w:val="single" w:sz="4" w:space="0" w:color="auto"/>
              <w:right w:val="single" w:sz="18" w:space="0" w:color="auto"/>
            </w:tcBorders>
            <w:tcMar>
              <w:left w:w="108" w:type="dxa"/>
              <w:right w:w="108" w:type="dxa"/>
            </w:tcMar>
          </w:tcPr>
          <w:p w14:paraId="29600EA1" w14:textId="77777777" w:rsidR="00C001C6" w:rsidRPr="002B4667" w:rsidRDefault="00C001C6" w:rsidP="0054164B">
            <w:pPr>
              <w:rPr>
                <w:rFonts w:ascii="Times New Roman" w:eastAsia="Times New Roman" w:hAnsi="Times New Roman" w:cs="Times New Roman"/>
              </w:rPr>
            </w:pPr>
            <w:r w:rsidRPr="00C35732">
              <w:rPr>
                <w:rFonts w:ascii="Calibri" w:hAnsi="Calibri" w:cs="Calibri"/>
              </w:rPr>
              <w:t>Delayed identification of medication side effects</w:t>
            </w:r>
          </w:p>
        </w:tc>
      </w:tr>
      <w:tr w:rsidR="00C001C6" w:rsidRPr="002B4667" w14:paraId="39387A03" w14:textId="77777777" w:rsidTr="0054164B">
        <w:trPr>
          <w:trHeight w:val="310"/>
          <w:jc w:val="center"/>
        </w:trPr>
        <w:tc>
          <w:tcPr>
            <w:tcW w:w="1257" w:type="dxa"/>
            <w:vMerge/>
            <w:tcBorders>
              <w:left w:val="single" w:sz="18" w:space="0" w:color="auto"/>
              <w:right w:val="single" w:sz="18" w:space="0" w:color="auto"/>
            </w:tcBorders>
          </w:tcPr>
          <w:p w14:paraId="4937E84C" w14:textId="77777777" w:rsidR="00C001C6" w:rsidRPr="002B4667" w:rsidRDefault="00C001C6" w:rsidP="0054164B">
            <w:pPr>
              <w:rPr>
                <w:rFonts w:ascii="Times New Roman" w:eastAsia="Times New Roman" w:hAnsi="Times New Roman" w:cs="Times New Roman"/>
                <w:sz w:val="24"/>
                <w:szCs w:val="24"/>
              </w:rPr>
            </w:pPr>
          </w:p>
        </w:tc>
        <w:tc>
          <w:tcPr>
            <w:tcW w:w="2831" w:type="dxa"/>
            <w:vMerge/>
            <w:tcBorders>
              <w:left w:val="single" w:sz="18" w:space="0" w:color="auto"/>
              <w:right w:val="single" w:sz="18" w:space="0" w:color="auto"/>
            </w:tcBorders>
            <w:tcMar>
              <w:left w:w="108" w:type="dxa"/>
              <w:right w:w="108" w:type="dxa"/>
            </w:tcMar>
            <w:vAlign w:val="center"/>
          </w:tcPr>
          <w:p w14:paraId="00D78381" w14:textId="77777777" w:rsidR="00C001C6" w:rsidRPr="002B4667" w:rsidRDefault="00C001C6" w:rsidP="0054164B">
            <w:pPr>
              <w:rPr>
                <w:rFonts w:ascii="Times New Roman" w:eastAsia="Times New Roman" w:hAnsi="Times New Roman" w:cs="Times New Roman"/>
                <w:sz w:val="24"/>
                <w:szCs w:val="24"/>
              </w:rPr>
            </w:pPr>
          </w:p>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66DCA1CF" w14:textId="77777777" w:rsidR="00C001C6" w:rsidRPr="002B4667" w:rsidRDefault="00C001C6" w:rsidP="0054164B">
            <w:pPr>
              <w:tabs>
                <w:tab w:val="left" w:pos="3139"/>
              </w:tabs>
              <w:rPr>
                <w:rFonts w:ascii="Times New Roman" w:eastAsia="Times New Roman" w:hAnsi="Times New Roman" w:cs="Times New Roman"/>
              </w:rPr>
            </w:pPr>
            <w:r w:rsidRPr="00C35732">
              <w:rPr>
                <w:rFonts w:ascii="Calibri" w:hAnsi="Calibri" w:cs="Calibri"/>
              </w:rPr>
              <w:t>Delayed treatment and its catastrophic outcome</w:t>
            </w:r>
          </w:p>
        </w:tc>
      </w:tr>
      <w:tr w:rsidR="00C001C6" w:rsidRPr="002B4667" w14:paraId="4E8BEB7C" w14:textId="77777777" w:rsidTr="0054164B">
        <w:trPr>
          <w:trHeight w:val="230"/>
          <w:jc w:val="center"/>
        </w:trPr>
        <w:tc>
          <w:tcPr>
            <w:tcW w:w="1257" w:type="dxa"/>
            <w:vMerge/>
            <w:tcBorders>
              <w:left w:val="single" w:sz="18" w:space="0" w:color="auto"/>
              <w:right w:val="single" w:sz="18" w:space="0" w:color="auto"/>
            </w:tcBorders>
          </w:tcPr>
          <w:p w14:paraId="46AD950A" w14:textId="77777777" w:rsidR="00C001C6" w:rsidRPr="002B4667" w:rsidRDefault="00C001C6" w:rsidP="0054164B"/>
        </w:tc>
        <w:tc>
          <w:tcPr>
            <w:tcW w:w="2831" w:type="dxa"/>
            <w:vMerge/>
            <w:tcBorders>
              <w:left w:val="single" w:sz="18" w:space="0" w:color="auto"/>
              <w:right w:val="single" w:sz="18" w:space="0" w:color="auto"/>
            </w:tcBorders>
            <w:vAlign w:val="center"/>
          </w:tcPr>
          <w:p w14:paraId="0C3B7335" w14:textId="77777777" w:rsidR="00C001C6" w:rsidRPr="002B4667" w:rsidRDefault="00C001C6" w:rsidP="0054164B"/>
        </w:tc>
        <w:tc>
          <w:tcPr>
            <w:tcW w:w="9824" w:type="dxa"/>
            <w:tcBorders>
              <w:top w:val="single" w:sz="4" w:space="0" w:color="auto"/>
              <w:left w:val="single" w:sz="18" w:space="0" w:color="auto"/>
              <w:bottom w:val="single" w:sz="4" w:space="0" w:color="auto"/>
              <w:right w:val="single" w:sz="18" w:space="0" w:color="auto"/>
            </w:tcBorders>
            <w:tcMar>
              <w:left w:w="108" w:type="dxa"/>
              <w:right w:w="108" w:type="dxa"/>
            </w:tcMar>
          </w:tcPr>
          <w:p w14:paraId="5FBF722C" w14:textId="77777777" w:rsidR="00C001C6" w:rsidRPr="002B4667" w:rsidRDefault="00C001C6" w:rsidP="0054164B">
            <w:pPr>
              <w:tabs>
                <w:tab w:val="left" w:pos="3863"/>
              </w:tabs>
              <w:rPr>
                <w:rFonts w:ascii="Times New Roman" w:eastAsia="Times New Roman" w:hAnsi="Times New Roman" w:cs="Times New Roman"/>
              </w:rPr>
            </w:pPr>
            <w:r w:rsidRPr="00C35732">
              <w:rPr>
                <w:rFonts w:ascii="Calibri" w:hAnsi="Calibri" w:cs="Calibri"/>
              </w:rPr>
              <w:t>Lack of fast tracking for lifelong patients</w:t>
            </w:r>
          </w:p>
        </w:tc>
      </w:tr>
      <w:tr w:rsidR="00C001C6" w:rsidRPr="002B4667" w14:paraId="1B247F28" w14:textId="77777777" w:rsidTr="0054164B">
        <w:trPr>
          <w:trHeight w:val="230"/>
          <w:jc w:val="center"/>
        </w:trPr>
        <w:tc>
          <w:tcPr>
            <w:tcW w:w="1257" w:type="dxa"/>
            <w:vMerge/>
            <w:tcBorders>
              <w:left w:val="single" w:sz="18" w:space="0" w:color="auto"/>
              <w:right w:val="single" w:sz="18" w:space="0" w:color="auto"/>
            </w:tcBorders>
          </w:tcPr>
          <w:p w14:paraId="68D5C44B" w14:textId="77777777" w:rsidR="00C001C6" w:rsidRPr="002B4667" w:rsidRDefault="00C001C6" w:rsidP="0054164B"/>
        </w:tc>
        <w:tc>
          <w:tcPr>
            <w:tcW w:w="2831" w:type="dxa"/>
            <w:vMerge/>
            <w:tcBorders>
              <w:left w:val="single" w:sz="18" w:space="0" w:color="auto"/>
              <w:right w:val="single" w:sz="18" w:space="0" w:color="auto"/>
            </w:tcBorders>
            <w:vAlign w:val="center"/>
          </w:tcPr>
          <w:p w14:paraId="6BD85FB0" w14:textId="77777777" w:rsidR="00C001C6" w:rsidRPr="002B4667" w:rsidRDefault="00C001C6" w:rsidP="0054164B"/>
        </w:tc>
        <w:tc>
          <w:tcPr>
            <w:tcW w:w="9824" w:type="dxa"/>
            <w:tcBorders>
              <w:top w:val="nil"/>
              <w:left w:val="single" w:sz="18" w:space="0" w:color="auto"/>
              <w:bottom w:val="single" w:sz="4" w:space="0" w:color="auto"/>
              <w:right w:val="single" w:sz="18" w:space="0" w:color="auto"/>
            </w:tcBorders>
            <w:tcMar>
              <w:left w:w="108" w:type="dxa"/>
              <w:right w:w="108" w:type="dxa"/>
            </w:tcMar>
          </w:tcPr>
          <w:p w14:paraId="66DBD919" w14:textId="77777777" w:rsidR="00C001C6" w:rsidRPr="002B4667" w:rsidRDefault="00C001C6" w:rsidP="0054164B">
            <w:pPr>
              <w:tabs>
                <w:tab w:val="left" w:pos="3863"/>
              </w:tabs>
              <w:rPr>
                <w:rFonts w:ascii="Calibri" w:hAnsi="Calibri" w:cs="Calibri"/>
              </w:rPr>
            </w:pPr>
            <w:r w:rsidRPr="00FD73AE">
              <w:rPr>
                <w:rFonts w:ascii="Calibri" w:hAnsi="Calibri" w:cs="Calibri"/>
              </w:rPr>
              <w:t>Communication challenges with physicians and overworked workforces</w:t>
            </w:r>
          </w:p>
        </w:tc>
      </w:tr>
      <w:tr w:rsidR="00C001C6" w:rsidRPr="002B4667" w14:paraId="394D7F3D" w14:textId="77777777" w:rsidTr="0054164B">
        <w:trPr>
          <w:trHeight w:val="230"/>
          <w:jc w:val="center"/>
        </w:trPr>
        <w:tc>
          <w:tcPr>
            <w:tcW w:w="1257" w:type="dxa"/>
            <w:vMerge/>
            <w:tcBorders>
              <w:left w:val="single" w:sz="18" w:space="0" w:color="auto"/>
              <w:bottom w:val="single" w:sz="18" w:space="0" w:color="auto"/>
              <w:right w:val="single" w:sz="18" w:space="0" w:color="auto"/>
            </w:tcBorders>
          </w:tcPr>
          <w:p w14:paraId="622EEAA9" w14:textId="77777777" w:rsidR="00C001C6" w:rsidRPr="002B4667" w:rsidRDefault="00C001C6" w:rsidP="0054164B"/>
        </w:tc>
        <w:tc>
          <w:tcPr>
            <w:tcW w:w="2831" w:type="dxa"/>
            <w:vMerge/>
            <w:tcBorders>
              <w:left w:val="single" w:sz="18" w:space="0" w:color="auto"/>
              <w:bottom w:val="single" w:sz="18" w:space="0" w:color="auto"/>
              <w:right w:val="single" w:sz="18" w:space="0" w:color="auto"/>
            </w:tcBorders>
            <w:vAlign w:val="center"/>
          </w:tcPr>
          <w:p w14:paraId="3CED3A06" w14:textId="77777777" w:rsidR="00C001C6" w:rsidRPr="002B4667" w:rsidRDefault="00C001C6" w:rsidP="0054164B"/>
        </w:tc>
        <w:tc>
          <w:tcPr>
            <w:tcW w:w="9824" w:type="dxa"/>
            <w:tcBorders>
              <w:top w:val="nil"/>
              <w:left w:val="single" w:sz="18" w:space="0" w:color="auto"/>
              <w:bottom w:val="single" w:sz="18" w:space="0" w:color="auto"/>
              <w:right w:val="single" w:sz="18" w:space="0" w:color="auto"/>
            </w:tcBorders>
            <w:tcMar>
              <w:left w:w="108" w:type="dxa"/>
              <w:right w:w="108" w:type="dxa"/>
            </w:tcMar>
          </w:tcPr>
          <w:p w14:paraId="73D7CFD8" w14:textId="77777777" w:rsidR="00C001C6" w:rsidRPr="002B4667" w:rsidRDefault="00C001C6" w:rsidP="0054164B">
            <w:pPr>
              <w:tabs>
                <w:tab w:val="left" w:pos="3863"/>
              </w:tabs>
              <w:rPr>
                <w:rFonts w:ascii="Times New Roman" w:eastAsia="Times New Roman" w:hAnsi="Times New Roman" w:cs="Times New Roman"/>
                <w:sz w:val="24"/>
                <w:szCs w:val="24"/>
              </w:rPr>
            </w:pPr>
            <w:r w:rsidRPr="00C35732">
              <w:rPr>
                <w:rFonts w:ascii="Calibri" w:hAnsi="Calibri" w:cs="Calibri"/>
              </w:rPr>
              <w:t>Challenges in timely access to clinical test</w:t>
            </w:r>
          </w:p>
        </w:tc>
      </w:tr>
      <w:bookmarkEnd w:id="9"/>
    </w:tbl>
    <w:p w14:paraId="6D17250B" w14:textId="77777777" w:rsidR="00C001C6" w:rsidRDefault="00C001C6" w:rsidP="00C001C6">
      <w:pPr>
        <w:pStyle w:val="Caption"/>
        <w:keepNext/>
        <w:rPr>
          <w:b/>
          <w:bCs/>
          <w:i w:val="0"/>
          <w:iCs w:val="0"/>
          <w:color w:val="auto"/>
          <w:sz w:val="24"/>
          <w:szCs w:val="24"/>
        </w:rPr>
        <w:sectPr w:rsidR="00C001C6" w:rsidSect="00C001C6">
          <w:pgSz w:w="16838" w:h="11906" w:orient="landscape"/>
          <w:pgMar w:top="1440" w:right="1440" w:bottom="1440" w:left="1440" w:header="708" w:footer="708" w:gutter="0"/>
          <w:cols w:space="708"/>
          <w:docGrid w:linePitch="360"/>
        </w:sectPr>
      </w:pPr>
    </w:p>
    <w:p w14:paraId="2BF507B1" w14:textId="00E226E1" w:rsidR="00C001C6" w:rsidRPr="00A52E8F" w:rsidRDefault="00C001C6" w:rsidP="00C001C6">
      <w:pPr>
        <w:pStyle w:val="Caption"/>
        <w:keepNext/>
        <w:rPr>
          <w:rFonts w:ascii="Calibri" w:hAnsi="Calibri" w:cs="Calibri"/>
          <w:i w:val="0"/>
          <w:iCs w:val="0"/>
          <w:color w:val="auto"/>
          <w:sz w:val="24"/>
          <w:szCs w:val="24"/>
        </w:rPr>
      </w:pPr>
      <w:r w:rsidRPr="00A52E8F">
        <w:rPr>
          <w:rFonts w:ascii="Calibri" w:hAnsi="Calibri" w:cs="Calibri"/>
          <w:b/>
          <w:bCs/>
          <w:i w:val="0"/>
          <w:iCs w:val="0"/>
          <w:color w:val="auto"/>
          <w:sz w:val="24"/>
          <w:szCs w:val="24"/>
        </w:rPr>
        <w:lastRenderedPageBreak/>
        <w:t xml:space="preserve">Table </w:t>
      </w:r>
      <w:r w:rsidR="00A52E8F" w:rsidRPr="00A52E8F">
        <w:rPr>
          <w:rFonts w:ascii="Calibri" w:hAnsi="Calibri" w:cs="Calibri"/>
          <w:b/>
          <w:bCs/>
          <w:i w:val="0"/>
          <w:iCs w:val="0"/>
          <w:color w:val="auto"/>
          <w:sz w:val="24"/>
          <w:szCs w:val="24"/>
        </w:rPr>
        <w:t>9</w:t>
      </w:r>
      <w:r w:rsidRPr="00A52E8F">
        <w:rPr>
          <w:rFonts w:ascii="Calibri" w:hAnsi="Calibri" w:cs="Calibri"/>
          <w:b/>
          <w:bCs/>
          <w:i w:val="0"/>
          <w:iCs w:val="0"/>
          <w:color w:val="auto"/>
          <w:sz w:val="24"/>
          <w:szCs w:val="24"/>
        </w:rPr>
        <w:t xml:space="preserve">: </w:t>
      </w:r>
      <w:r w:rsidRPr="00A52E8F">
        <w:rPr>
          <w:rFonts w:ascii="Calibri" w:hAnsi="Calibri" w:cs="Calibri"/>
          <w:i w:val="0"/>
          <w:iCs w:val="0"/>
          <w:color w:val="auto"/>
          <w:sz w:val="24"/>
          <w:szCs w:val="24"/>
        </w:rPr>
        <w:t xml:space="preserve">Codes and sample quotes for </w:t>
      </w:r>
      <w:r w:rsidRPr="00A52E8F">
        <w:rPr>
          <w:rFonts w:ascii="Calibri" w:hAnsi="Calibri" w:cs="Calibri"/>
          <w:b/>
          <w:bCs/>
          <w:i w:val="0"/>
          <w:iCs w:val="0"/>
          <w:color w:val="auto"/>
          <w:sz w:val="24"/>
          <w:szCs w:val="24"/>
        </w:rPr>
        <w:t>process subcategories</w:t>
      </w:r>
      <w:r w:rsidRPr="00A52E8F">
        <w:rPr>
          <w:rFonts w:ascii="Calibri" w:hAnsi="Calibri" w:cs="Calibri"/>
          <w:i w:val="0"/>
          <w:iCs w:val="0"/>
          <w:color w:val="auto"/>
          <w:sz w:val="24"/>
          <w:szCs w:val="24"/>
        </w:rPr>
        <w:t xml:space="preserve"> in patient flow challenges</w:t>
      </w:r>
    </w:p>
    <w:tbl>
      <w:tblPr>
        <w:tblStyle w:val="TableGrid"/>
        <w:tblW w:w="0" w:type="auto"/>
        <w:jc w:val="center"/>
        <w:tblLook w:val="04A0" w:firstRow="1" w:lastRow="0" w:firstColumn="1" w:lastColumn="0" w:noHBand="0" w:noVBand="1"/>
      </w:tblPr>
      <w:tblGrid>
        <w:gridCol w:w="3679"/>
        <w:gridCol w:w="10233"/>
      </w:tblGrid>
      <w:tr w:rsidR="00C001C6" w:rsidRPr="002B4667" w14:paraId="6E81CB8C" w14:textId="77777777" w:rsidTr="0054164B">
        <w:trPr>
          <w:trHeight w:val="300"/>
          <w:jc w:val="center"/>
        </w:trPr>
        <w:tc>
          <w:tcPr>
            <w:tcW w:w="0" w:type="auto"/>
            <w:gridSpan w:val="2"/>
            <w:tcBorders>
              <w:top w:val="single" w:sz="18" w:space="0" w:color="auto"/>
              <w:left w:val="single" w:sz="18" w:space="0" w:color="auto"/>
              <w:bottom w:val="single" w:sz="4" w:space="0" w:color="auto"/>
              <w:right w:val="single" w:sz="18" w:space="0" w:color="auto"/>
            </w:tcBorders>
            <w:tcMar>
              <w:left w:w="108" w:type="dxa"/>
              <w:right w:w="108" w:type="dxa"/>
            </w:tcMar>
          </w:tcPr>
          <w:p w14:paraId="7234CBF8" w14:textId="77777777" w:rsidR="00C001C6" w:rsidRPr="002B4667" w:rsidRDefault="00C001C6" w:rsidP="0054164B">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 Bed management challenges</w:t>
            </w:r>
          </w:p>
        </w:tc>
      </w:tr>
      <w:tr w:rsidR="00C001C6" w:rsidRPr="002B4667" w14:paraId="15D57D3E" w14:textId="77777777" w:rsidTr="0054164B">
        <w:trPr>
          <w:trHeight w:val="18"/>
          <w:jc w:val="center"/>
        </w:trPr>
        <w:tc>
          <w:tcPr>
            <w:tcW w:w="0" w:type="auto"/>
            <w:tcBorders>
              <w:top w:val="single" w:sz="4" w:space="0" w:color="auto"/>
              <w:left w:val="single" w:sz="18" w:space="0" w:color="auto"/>
              <w:bottom w:val="single" w:sz="18" w:space="0" w:color="auto"/>
              <w:right w:val="single" w:sz="18" w:space="0" w:color="auto"/>
            </w:tcBorders>
            <w:tcMar>
              <w:left w:w="108" w:type="dxa"/>
              <w:right w:w="108" w:type="dxa"/>
            </w:tcMar>
          </w:tcPr>
          <w:p w14:paraId="046AADC7" w14:textId="77777777" w:rsidR="00C001C6" w:rsidRPr="002B4667" w:rsidRDefault="00C001C6" w:rsidP="0054164B">
            <w:pPr>
              <w:rPr>
                <w:rFonts w:ascii="Times New Roman" w:eastAsia="Times New Roman" w:hAnsi="Times New Roman" w:cs="Times New Roman"/>
                <w:b/>
                <w:bCs/>
              </w:rPr>
            </w:pPr>
            <w:r w:rsidRPr="002B4667">
              <w:rPr>
                <w:rFonts w:ascii="Times New Roman" w:eastAsia="Times New Roman" w:hAnsi="Times New Roman" w:cs="Times New Roman"/>
                <w:b/>
                <w:bCs/>
              </w:rPr>
              <w:t>Codes</w:t>
            </w:r>
          </w:p>
        </w:tc>
        <w:tc>
          <w:tcPr>
            <w:tcW w:w="0" w:type="auto"/>
            <w:tcBorders>
              <w:top w:val="single" w:sz="4" w:space="0" w:color="auto"/>
              <w:left w:val="single" w:sz="18" w:space="0" w:color="auto"/>
              <w:bottom w:val="single" w:sz="18" w:space="0" w:color="auto"/>
              <w:right w:val="single" w:sz="18" w:space="0" w:color="auto"/>
            </w:tcBorders>
          </w:tcPr>
          <w:p w14:paraId="0B995EC6" w14:textId="77777777" w:rsidR="00C001C6" w:rsidRPr="002B4667" w:rsidRDefault="00C001C6" w:rsidP="0054164B">
            <w:pPr>
              <w:rPr>
                <w:rFonts w:ascii="Times New Roman" w:eastAsia="Times New Roman" w:hAnsi="Times New Roman" w:cs="Times New Roman"/>
                <w:b/>
                <w:bCs/>
              </w:rPr>
            </w:pPr>
            <w:r w:rsidRPr="002B4667">
              <w:rPr>
                <w:rFonts w:ascii="Times New Roman" w:eastAsia="Times New Roman" w:hAnsi="Times New Roman" w:cs="Times New Roman"/>
                <w:b/>
                <w:bCs/>
              </w:rPr>
              <w:t>Illustrative quotes</w:t>
            </w:r>
          </w:p>
        </w:tc>
      </w:tr>
      <w:tr w:rsidR="00C001C6" w:rsidRPr="002B4667" w14:paraId="00CBF089" w14:textId="77777777" w:rsidTr="0054164B">
        <w:trPr>
          <w:trHeight w:val="194"/>
          <w:jc w:val="center"/>
        </w:trPr>
        <w:tc>
          <w:tcPr>
            <w:tcW w:w="0" w:type="auto"/>
            <w:tcBorders>
              <w:top w:val="single" w:sz="18" w:space="0" w:color="auto"/>
              <w:left w:val="single" w:sz="18" w:space="0" w:color="auto"/>
              <w:bottom w:val="single" w:sz="8" w:space="0" w:color="auto"/>
              <w:right w:val="single" w:sz="18" w:space="0" w:color="auto"/>
            </w:tcBorders>
            <w:tcMar>
              <w:left w:w="108" w:type="dxa"/>
              <w:right w:w="108" w:type="dxa"/>
            </w:tcMar>
          </w:tcPr>
          <w:p w14:paraId="3A32668D" w14:textId="77777777" w:rsidR="00C001C6" w:rsidRPr="002B4667" w:rsidRDefault="00C001C6" w:rsidP="0054164B">
            <w:pPr>
              <w:rPr>
                <w:rFonts w:asciiTheme="majorBidi" w:eastAsia="Times New Roman" w:hAnsiTheme="majorBidi" w:cstheme="majorBidi"/>
              </w:rPr>
            </w:pPr>
            <w:r w:rsidRPr="002B4667">
              <w:rPr>
                <w:rFonts w:asciiTheme="majorBidi" w:hAnsiTheme="majorBidi" w:cstheme="majorBidi"/>
              </w:rPr>
              <w:t>Challenges in managing patient flow with new bed additions</w:t>
            </w:r>
          </w:p>
        </w:tc>
        <w:tc>
          <w:tcPr>
            <w:tcW w:w="0" w:type="auto"/>
            <w:tcBorders>
              <w:top w:val="single" w:sz="18" w:space="0" w:color="auto"/>
              <w:left w:val="single" w:sz="18" w:space="0" w:color="auto"/>
              <w:bottom w:val="single" w:sz="8" w:space="0" w:color="auto"/>
              <w:right w:val="single" w:sz="18" w:space="0" w:color="auto"/>
            </w:tcBorders>
          </w:tcPr>
          <w:p w14:paraId="3A94FD73" w14:textId="77777777" w:rsidR="00C001C6" w:rsidRPr="002B4667" w:rsidRDefault="00C001C6" w:rsidP="0054164B">
            <w:pPr>
              <w:jc w:val="both"/>
              <w:rPr>
                <w:rFonts w:asciiTheme="majorBidi" w:hAnsiTheme="majorBidi" w:cstheme="majorBidi"/>
                <w:sz w:val="18"/>
                <w:szCs w:val="18"/>
              </w:rPr>
            </w:pPr>
            <w:r w:rsidRPr="002B4667">
              <w:rPr>
                <w:rFonts w:asciiTheme="majorBidi" w:hAnsiTheme="majorBidi" w:cstheme="majorBidi"/>
                <w:sz w:val="18"/>
                <w:szCs w:val="18"/>
              </w:rPr>
              <w:t>“We know that if you open up beds, you fill them up, you don't necessarily change anything, you get an artificial improvement for a period of time.” (F2P6)</w:t>
            </w:r>
          </w:p>
        </w:tc>
      </w:tr>
      <w:tr w:rsidR="00C001C6" w:rsidRPr="002B4667" w14:paraId="1143CA12" w14:textId="77777777" w:rsidTr="0054164B">
        <w:trPr>
          <w:trHeight w:val="241"/>
          <w:jc w:val="center"/>
        </w:trPr>
        <w:tc>
          <w:tcPr>
            <w:tcW w:w="0" w:type="auto"/>
            <w:tcBorders>
              <w:top w:val="nil"/>
              <w:left w:val="single" w:sz="18" w:space="0" w:color="auto"/>
              <w:bottom w:val="single" w:sz="18" w:space="0" w:color="auto"/>
              <w:right w:val="single" w:sz="18" w:space="0" w:color="auto"/>
            </w:tcBorders>
            <w:tcMar>
              <w:left w:w="108" w:type="dxa"/>
              <w:right w:w="108" w:type="dxa"/>
            </w:tcMar>
          </w:tcPr>
          <w:p w14:paraId="2AD75D63" w14:textId="77777777" w:rsidR="00C001C6" w:rsidRPr="002B4667" w:rsidRDefault="00C001C6" w:rsidP="0054164B">
            <w:pPr>
              <w:rPr>
                <w:rFonts w:asciiTheme="majorBidi" w:eastAsia="Times New Roman" w:hAnsiTheme="majorBidi" w:cstheme="majorBidi"/>
              </w:rPr>
            </w:pPr>
            <w:r w:rsidRPr="002B4667">
              <w:rPr>
                <w:rFonts w:asciiTheme="majorBidi" w:hAnsiTheme="majorBidi" w:cstheme="majorBidi"/>
              </w:rPr>
              <w:t>Time-consuming nature of tasks related to bed allocation and requests.</w:t>
            </w:r>
          </w:p>
        </w:tc>
        <w:tc>
          <w:tcPr>
            <w:tcW w:w="0" w:type="auto"/>
            <w:tcBorders>
              <w:top w:val="nil"/>
              <w:left w:val="single" w:sz="18" w:space="0" w:color="auto"/>
              <w:bottom w:val="single" w:sz="18" w:space="0" w:color="auto"/>
              <w:right w:val="single" w:sz="18" w:space="0" w:color="auto"/>
            </w:tcBorders>
          </w:tcPr>
          <w:p w14:paraId="2326597D" w14:textId="77777777" w:rsidR="00C001C6" w:rsidRPr="002B4667" w:rsidRDefault="00C001C6" w:rsidP="0054164B">
            <w:pPr>
              <w:jc w:val="both"/>
              <w:rPr>
                <w:rFonts w:asciiTheme="majorBidi" w:hAnsiTheme="majorBidi" w:cstheme="majorBidi"/>
                <w:sz w:val="18"/>
                <w:szCs w:val="18"/>
              </w:rPr>
            </w:pPr>
            <w:r w:rsidRPr="002B4667">
              <w:rPr>
                <w:rFonts w:asciiTheme="majorBidi" w:hAnsiTheme="majorBidi" w:cstheme="majorBidi"/>
                <w:sz w:val="18"/>
                <w:szCs w:val="18"/>
              </w:rPr>
              <w:t>“So. So that's significantly, you know, taxing, we're talking about hours, you know, to sort of between big allocation or big request as well.” (F2P11)</w:t>
            </w:r>
          </w:p>
        </w:tc>
      </w:tr>
      <w:tr w:rsidR="00C001C6" w:rsidRPr="002B4667" w14:paraId="0AB61116" w14:textId="77777777" w:rsidTr="0054164B">
        <w:trPr>
          <w:trHeight w:val="120"/>
          <w:jc w:val="center"/>
        </w:trPr>
        <w:tc>
          <w:tcPr>
            <w:tcW w:w="0" w:type="auto"/>
            <w:gridSpan w:val="2"/>
            <w:tcBorders>
              <w:top w:val="nil"/>
              <w:left w:val="single" w:sz="18" w:space="0" w:color="auto"/>
              <w:bottom w:val="single" w:sz="4" w:space="0" w:color="auto"/>
              <w:right w:val="single" w:sz="18" w:space="0" w:color="auto"/>
            </w:tcBorders>
            <w:tcMar>
              <w:left w:w="108" w:type="dxa"/>
              <w:right w:w="108" w:type="dxa"/>
            </w:tcMar>
          </w:tcPr>
          <w:p w14:paraId="70ABD277" w14:textId="77777777" w:rsidR="00C001C6" w:rsidRPr="002B4667" w:rsidRDefault="00C001C6" w:rsidP="0054164B">
            <w:pPr>
              <w:jc w:val="center"/>
              <w:rPr>
                <w:rFonts w:asciiTheme="majorBidi" w:hAnsiTheme="majorBidi" w:cstheme="majorBidi"/>
                <w:sz w:val="18"/>
                <w:szCs w:val="18"/>
              </w:rPr>
            </w:pPr>
            <w:r w:rsidRPr="002B4667">
              <w:rPr>
                <w:rFonts w:ascii="Times New Roman" w:eastAsia="Times New Roman" w:hAnsi="Times New Roman" w:cs="Times New Roman"/>
                <w:b/>
                <w:bCs/>
                <w:sz w:val="24"/>
                <w:szCs w:val="24"/>
              </w:rPr>
              <w:t>Subcategory: Challenges in modernizing the healthcare system</w:t>
            </w:r>
          </w:p>
        </w:tc>
      </w:tr>
      <w:tr w:rsidR="00C001C6" w:rsidRPr="002B4667" w14:paraId="7054C6E2" w14:textId="77777777" w:rsidTr="0054164B">
        <w:trPr>
          <w:trHeight w:val="120"/>
          <w:jc w:val="center"/>
        </w:trPr>
        <w:tc>
          <w:tcPr>
            <w:tcW w:w="0" w:type="auto"/>
            <w:tcBorders>
              <w:top w:val="single" w:sz="4" w:space="0" w:color="auto"/>
              <w:left w:val="single" w:sz="18" w:space="0" w:color="auto"/>
              <w:bottom w:val="single" w:sz="18" w:space="0" w:color="auto"/>
              <w:right w:val="single" w:sz="18" w:space="0" w:color="auto"/>
            </w:tcBorders>
            <w:tcMar>
              <w:left w:w="108" w:type="dxa"/>
              <w:right w:w="108" w:type="dxa"/>
            </w:tcMar>
          </w:tcPr>
          <w:p w14:paraId="05BA3FCE" w14:textId="77777777" w:rsidR="00C001C6" w:rsidRPr="002B4667" w:rsidRDefault="00C001C6" w:rsidP="0054164B">
            <w:pPr>
              <w:rPr>
                <w:rFonts w:asciiTheme="majorBidi" w:hAnsiTheme="majorBidi" w:cstheme="majorBidi"/>
              </w:rPr>
            </w:pPr>
            <w:r w:rsidRPr="002B4667">
              <w:rPr>
                <w:rFonts w:ascii="Times New Roman" w:eastAsia="Times New Roman" w:hAnsi="Times New Roman" w:cs="Times New Roman"/>
                <w:b/>
                <w:bCs/>
              </w:rPr>
              <w:t>Codes</w:t>
            </w:r>
          </w:p>
        </w:tc>
        <w:tc>
          <w:tcPr>
            <w:tcW w:w="0" w:type="auto"/>
            <w:tcBorders>
              <w:top w:val="single" w:sz="4" w:space="0" w:color="auto"/>
              <w:left w:val="single" w:sz="18" w:space="0" w:color="auto"/>
              <w:bottom w:val="single" w:sz="18" w:space="0" w:color="auto"/>
              <w:right w:val="single" w:sz="18" w:space="0" w:color="auto"/>
            </w:tcBorders>
          </w:tcPr>
          <w:p w14:paraId="552E67E6" w14:textId="77777777" w:rsidR="00C001C6" w:rsidRPr="002B4667" w:rsidRDefault="00C001C6" w:rsidP="0054164B">
            <w:pPr>
              <w:rPr>
                <w:rFonts w:asciiTheme="majorBidi" w:hAnsiTheme="majorBidi" w:cstheme="majorBidi"/>
                <w:sz w:val="18"/>
                <w:szCs w:val="18"/>
              </w:rPr>
            </w:pPr>
            <w:r w:rsidRPr="002B4667">
              <w:rPr>
                <w:rFonts w:ascii="Times New Roman" w:eastAsia="Times New Roman" w:hAnsi="Times New Roman" w:cs="Times New Roman"/>
                <w:b/>
                <w:bCs/>
              </w:rPr>
              <w:t>Illustrative quotes</w:t>
            </w:r>
          </w:p>
        </w:tc>
      </w:tr>
      <w:tr w:rsidR="00C001C6" w:rsidRPr="002B4667" w14:paraId="549D0B94" w14:textId="77777777" w:rsidTr="0054164B">
        <w:trPr>
          <w:trHeight w:val="120"/>
          <w:jc w:val="center"/>
        </w:trPr>
        <w:tc>
          <w:tcPr>
            <w:tcW w:w="0" w:type="auto"/>
            <w:tcBorders>
              <w:top w:val="single" w:sz="18" w:space="0" w:color="auto"/>
              <w:left w:val="single" w:sz="18" w:space="0" w:color="auto"/>
              <w:bottom w:val="single" w:sz="8" w:space="0" w:color="auto"/>
              <w:right w:val="single" w:sz="18" w:space="0" w:color="auto"/>
            </w:tcBorders>
            <w:tcMar>
              <w:left w:w="108" w:type="dxa"/>
              <w:right w:w="108" w:type="dxa"/>
            </w:tcMar>
          </w:tcPr>
          <w:p w14:paraId="7F5EAE41" w14:textId="77777777" w:rsidR="00C001C6" w:rsidRDefault="00C001C6" w:rsidP="0054164B">
            <w:pPr>
              <w:rPr>
                <w:rFonts w:asciiTheme="majorBidi" w:hAnsiTheme="majorBidi" w:cstheme="majorBidi"/>
              </w:rPr>
            </w:pPr>
            <w:r w:rsidRPr="002B4667">
              <w:rPr>
                <w:rFonts w:asciiTheme="majorBidi" w:hAnsiTheme="majorBidi" w:cstheme="majorBidi"/>
              </w:rPr>
              <w:t>Challenges with manual patient flow data handling and analysis processes</w:t>
            </w:r>
          </w:p>
          <w:p w14:paraId="6E4FF204" w14:textId="77777777" w:rsidR="00C001C6" w:rsidRPr="002B4667" w:rsidRDefault="00C001C6" w:rsidP="0054164B">
            <w:pPr>
              <w:jc w:val="both"/>
              <w:rPr>
                <w:rFonts w:asciiTheme="majorBidi" w:eastAsia="Times New Roman" w:hAnsiTheme="majorBidi" w:cstheme="majorBidi"/>
              </w:rPr>
            </w:pPr>
            <w:r>
              <w:rPr>
                <w:rFonts w:asciiTheme="majorBidi" w:eastAsia="Times New Roman" w:hAnsiTheme="majorBidi" w:cstheme="majorBidi"/>
              </w:rPr>
              <w:t>(</w:t>
            </w:r>
            <w:r w:rsidRPr="00D12072">
              <w:rPr>
                <w:rFonts w:asciiTheme="majorBidi" w:eastAsia="Times New Roman" w:hAnsiTheme="majorBidi" w:cstheme="majorBidi"/>
              </w:rPr>
              <w:t>Real-time data visibility in hospital operations</w:t>
            </w:r>
            <w:r>
              <w:rPr>
                <w:rFonts w:asciiTheme="majorBidi" w:eastAsia="Times New Roman" w:hAnsiTheme="majorBidi" w:cstheme="majorBidi"/>
              </w:rPr>
              <w:t>)</w:t>
            </w:r>
          </w:p>
        </w:tc>
        <w:tc>
          <w:tcPr>
            <w:tcW w:w="0" w:type="auto"/>
            <w:tcBorders>
              <w:top w:val="single" w:sz="18" w:space="0" w:color="auto"/>
              <w:left w:val="single" w:sz="18" w:space="0" w:color="auto"/>
              <w:bottom w:val="single" w:sz="8" w:space="0" w:color="auto"/>
              <w:right w:val="single" w:sz="18" w:space="0" w:color="auto"/>
            </w:tcBorders>
          </w:tcPr>
          <w:p w14:paraId="0C046DC8" w14:textId="77777777" w:rsidR="00C001C6" w:rsidRDefault="00C001C6" w:rsidP="0054164B">
            <w:pPr>
              <w:jc w:val="both"/>
              <w:rPr>
                <w:rFonts w:asciiTheme="majorBidi" w:hAnsiTheme="majorBidi" w:cstheme="majorBidi"/>
                <w:sz w:val="18"/>
                <w:szCs w:val="18"/>
              </w:rPr>
            </w:pPr>
            <w:r w:rsidRPr="002B4667">
              <w:rPr>
                <w:rFonts w:asciiTheme="majorBidi" w:hAnsiTheme="majorBidi" w:cstheme="majorBidi"/>
                <w:sz w:val="18"/>
                <w:szCs w:val="18"/>
              </w:rPr>
              <w:t xml:space="preserve">“I know I still rue the day that I have to pull out an Excel spreadsheet and start with the table being stuff. We've got the capability there and at an operational level, some of that capability sits up at </w:t>
            </w:r>
            <w:r>
              <w:rPr>
                <w:rFonts w:asciiTheme="majorBidi" w:hAnsiTheme="majorBidi" w:cstheme="majorBidi"/>
                <w:sz w:val="18"/>
                <w:szCs w:val="18"/>
              </w:rPr>
              <w:t>…</w:t>
            </w:r>
            <w:r w:rsidRPr="002B4667">
              <w:rPr>
                <w:rFonts w:asciiTheme="majorBidi" w:hAnsiTheme="majorBidi" w:cstheme="majorBidi"/>
                <w:sz w:val="18"/>
                <w:szCs w:val="18"/>
              </w:rPr>
              <w:t>, which is fantastic, but that stuff needs to be pushed down to the people that are doing.” (F1P5)</w:t>
            </w:r>
          </w:p>
          <w:p w14:paraId="20F43B8B" w14:textId="77777777" w:rsidR="00C001C6" w:rsidRPr="002B4667" w:rsidRDefault="00C001C6" w:rsidP="0054164B">
            <w:pPr>
              <w:jc w:val="both"/>
              <w:rPr>
                <w:rFonts w:asciiTheme="majorBidi" w:hAnsiTheme="majorBidi" w:cstheme="majorBidi"/>
                <w:sz w:val="18"/>
                <w:szCs w:val="18"/>
              </w:rPr>
            </w:pPr>
            <w:r>
              <w:rPr>
                <w:rFonts w:asciiTheme="majorBidi" w:hAnsiTheme="majorBidi" w:cstheme="majorBidi"/>
                <w:sz w:val="18"/>
                <w:szCs w:val="18"/>
              </w:rPr>
              <w:t>“</w:t>
            </w:r>
            <w:r w:rsidRPr="006668A5">
              <w:rPr>
                <w:rFonts w:asciiTheme="majorBidi" w:hAnsiTheme="majorBidi" w:cstheme="majorBidi"/>
                <w:sz w:val="18"/>
                <w:szCs w:val="18"/>
              </w:rPr>
              <w:t>Well, I can't no visibility when I'm sitting up in the command centre and we're trying to fix this. I've seen exactly what's going on in the wards, and what their staffing ratios are. I am at the mercy of a phone call to a team leader who may or may not tell me accurately, how many staff they've got, how many beds they've got open, who's been discharged? So I'm relying on a system that is about an hour and a half too late, 'cause it's a slow system.</w:t>
            </w:r>
            <w:r>
              <w:rPr>
                <w:rFonts w:asciiTheme="majorBidi" w:hAnsiTheme="majorBidi" w:cstheme="majorBidi"/>
                <w:sz w:val="18"/>
                <w:szCs w:val="18"/>
              </w:rPr>
              <w:t>” (</w:t>
            </w:r>
            <w:r w:rsidRPr="00FF3782">
              <w:rPr>
                <w:rFonts w:asciiTheme="majorBidi" w:hAnsiTheme="majorBidi" w:cstheme="majorBidi"/>
                <w:sz w:val="18"/>
                <w:szCs w:val="18"/>
              </w:rPr>
              <w:t>F3P16</w:t>
            </w:r>
            <w:r>
              <w:rPr>
                <w:rFonts w:asciiTheme="majorBidi" w:hAnsiTheme="majorBidi" w:cstheme="majorBidi"/>
                <w:sz w:val="18"/>
                <w:szCs w:val="18"/>
              </w:rPr>
              <w:t>)</w:t>
            </w:r>
          </w:p>
        </w:tc>
      </w:tr>
      <w:tr w:rsidR="00C001C6" w:rsidRPr="002B4667" w14:paraId="6465BE39" w14:textId="77777777" w:rsidTr="0054164B">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27D1FC91" w14:textId="77777777" w:rsidR="00C001C6" w:rsidRPr="002B4667" w:rsidRDefault="00C001C6" w:rsidP="0054164B">
            <w:pPr>
              <w:rPr>
                <w:rFonts w:asciiTheme="majorBidi" w:eastAsia="Times New Roman" w:hAnsiTheme="majorBidi" w:cstheme="majorBidi"/>
              </w:rPr>
            </w:pPr>
            <w:r w:rsidRPr="002B4667">
              <w:rPr>
                <w:rFonts w:asciiTheme="majorBidi" w:hAnsiTheme="majorBidi" w:cstheme="majorBidi"/>
              </w:rPr>
              <w:t>Cultural slowness in Australia Impacting System efficiency, especially in the ED</w:t>
            </w:r>
          </w:p>
        </w:tc>
        <w:tc>
          <w:tcPr>
            <w:tcW w:w="0" w:type="auto"/>
            <w:tcBorders>
              <w:top w:val="nil"/>
              <w:left w:val="single" w:sz="18" w:space="0" w:color="auto"/>
              <w:bottom w:val="single" w:sz="8" w:space="0" w:color="auto"/>
              <w:right w:val="single" w:sz="18" w:space="0" w:color="auto"/>
            </w:tcBorders>
          </w:tcPr>
          <w:p w14:paraId="3DD30B50" w14:textId="77777777" w:rsidR="00C001C6" w:rsidRPr="002B4667" w:rsidRDefault="00C001C6" w:rsidP="0054164B">
            <w:pPr>
              <w:jc w:val="both"/>
              <w:rPr>
                <w:rFonts w:asciiTheme="majorBidi" w:hAnsiTheme="majorBidi" w:cstheme="majorBidi"/>
                <w:sz w:val="18"/>
                <w:szCs w:val="18"/>
              </w:rPr>
            </w:pPr>
            <w:r w:rsidRPr="002B4667">
              <w:rPr>
                <w:rFonts w:asciiTheme="majorBidi" w:hAnsiTheme="majorBidi" w:cstheme="majorBidi"/>
                <w:sz w:val="18"/>
                <w:szCs w:val="18"/>
              </w:rPr>
              <w:t>“The other thing is the system is so slow. Very, very slow. And that's not doctor's fault. It's. I think it's a cultural thing, which I'm not sure if we can do anything about that because, even when you go to like banks and other, you know, places, everyone is a slow. So this obviously includes hospital as well.” (F2P7)</w:t>
            </w:r>
          </w:p>
        </w:tc>
      </w:tr>
      <w:tr w:rsidR="00C001C6" w:rsidRPr="002B4667" w14:paraId="3A5E08B0" w14:textId="77777777" w:rsidTr="0054164B">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2E3F7975" w14:textId="77777777" w:rsidR="00C001C6" w:rsidRPr="002B4667" w:rsidRDefault="00C001C6" w:rsidP="0054164B">
            <w:pPr>
              <w:rPr>
                <w:rFonts w:asciiTheme="majorBidi" w:eastAsia="Times New Roman" w:hAnsiTheme="majorBidi" w:cstheme="majorBidi"/>
              </w:rPr>
            </w:pPr>
            <w:r w:rsidRPr="002B4667">
              <w:rPr>
                <w:rFonts w:asciiTheme="majorBidi" w:eastAsia="Times New Roman" w:hAnsiTheme="majorBidi" w:cstheme="majorBidi"/>
              </w:rPr>
              <w:t>Historical practices and resistance to change- long-term sustainability of the current healthcare model</w:t>
            </w:r>
          </w:p>
        </w:tc>
        <w:tc>
          <w:tcPr>
            <w:tcW w:w="0" w:type="auto"/>
            <w:tcBorders>
              <w:top w:val="nil"/>
              <w:left w:val="single" w:sz="18" w:space="0" w:color="auto"/>
              <w:bottom w:val="single" w:sz="4" w:space="0" w:color="auto"/>
              <w:right w:val="single" w:sz="18" w:space="0" w:color="auto"/>
            </w:tcBorders>
          </w:tcPr>
          <w:p w14:paraId="542354CB" w14:textId="77777777" w:rsidR="00C001C6" w:rsidRDefault="00C001C6" w:rsidP="0054164B">
            <w:pPr>
              <w:jc w:val="both"/>
              <w:rPr>
                <w:rFonts w:asciiTheme="majorBidi" w:hAnsiTheme="majorBidi" w:cstheme="majorBidi"/>
                <w:sz w:val="18"/>
                <w:szCs w:val="18"/>
              </w:rPr>
            </w:pPr>
            <w:r w:rsidRPr="002B4667">
              <w:rPr>
                <w:rFonts w:asciiTheme="majorBidi" w:hAnsiTheme="majorBidi" w:cstheme="majorBidi"/>
                <w:sz w:val="18"/>
                <w:szCs w:val="18"/>
              </w:rPr>
              <w:t>“We're stuck with ways that relate to historical processes. But in a world that has changed around us. We've traditionally had the situation by which ED has done a lot of things for the hospital as a whole and sucked up a lot of problems.” (F1P2)</w:t>
            </w:r>
          </w:p>
          <w:p w14:paraId="6A78E109" w14:textId="77777777" w:rsidR="00C001C6" w:rsidRPr="002B4667" w:rsidRDefault="00C001C6" w:rsidP="0054164B">
            <w:pPr>
              <w:jc w:val="both"/>
              <w:rPr>
                <w:rFonts w:asciiTheme="majorBidi" w:hAnsiTheme="majorBidi" w:cstheme="majorBidi"/>
                <w:sz w:val="18"/>
                <w:szCs w:val="18"/>
              </w:rPr>
            </w:pPr>
            <w:r>
              <w:rPr>
                <w:rFonts w:asciiTheme="majorBidi" w:hAnsiTheme="majorBidi" w:cstheme="majorBidi"/>
                <w:sz w:val="18"/>
                <w:szCs w:val="18"/>
              </w:rPr>
              <w:t>“</w:t>
            </w:r>
            <w:r w:rsidRPr="005A48B8">
              <w:rPr>
                <w:rFonts w:asciiTheme="majorBidi" w:hAnsiTheme="majorBidi" w:cstheme="majorBidi"/>
                <w:sz w:val="18"/>
                <w:szCs w:val="18"/>
              </w:rPr>
              <w:t>We then have operational blocks, which is inbuilt culture, and it seems to be while we're chipping away and there's a lot of good collaboration worthwhile, we still have seems to be a prevalent attitude that ED is the workshop where everything should happen before going upstairs.</w:t>
            </w:r>
            <w:r>
              <w:rPr>
                <w:rFonts w:asciiTheme="majorBidi" w:hAnsiTheme="majorBidi" w:cstheme="majorBidi"/>
                <w:sz w:val="18"/>
                <w:szCs w:val="18"/>
              </w:rPr>
              <w:t xml:space="preserve"> </w:t>
            </w:r>
            <w:r w:rsidRPr="003F0383">
              <w:rPr>
                <w:rFonts w:asciiTheme="majorBidi" w:hAnsiTheme="majorBidi" w:cstheme="majorBidi"/>
                <w:sz w:val="18"/>
                <w:szCs w:val="18"/>
              </w:rPr>
              <w:t>Even when it's not necessarily an urgent intervention.</w:t>
            </w:r>
            <w:r>
              <w:rPr>
                <w:rFonts w:asciiTheme="majorBidi" w:hAnsiTheme="majorBidi" w:cstheme="majorBidi"/>
                <w:sz w:val="18"/>
                <w:szCs w:val="18"/>
              </w:rPr>
              <w:t>” (</w:t>
            </w:r>
            <w:r w:rsidRPr="008D2A15">
              <w:rPr>
                <w:rFonts w:asciiTheme="majorBidi" w:hAnsiTheme="majorBidi" w:cstheme="majorBidi"/>
                <w:sz w:val="18"/>
                <w:szCs w:val="18"/>
              </w:rPr>
              <w:t>F</w:t>
            </w:r>
            <w:r>
              <w:rPr>
                <w:rFonts w:asciiTheme="majorBidi" w:hAnsiTheme="majorBidi" w:cstheme="majorBidi"/>
                <w:sz w:val="18"/>
                <w:szCs w:val="18"/>
              </w:rPr>
              <w:t>3</w:t>
            </w:r>
            <w:r w:rsidRPr="008D2A15">
              <w:rPr>
                <w:rFonts w:asciiTheme="majorBidi" w:hAnsiTheme="majorBidi" w:cstheme="majorBidi"/>
                <w:sz w:val="18"/>
                <w:szCs w:val="18"/>
              </w:rPr>
              <w:t>P15</w:t>
            </w:r>
            <w:r>
              <w:rPr>
                <w:rFonts w:asciiTheme="majorBidi" w:hAnsiTheme="majorBidi" w:cstheme="majorBidi"/>
                <w:sz w:val="18"/>
                <w:szCs w:val="18"/>
              </w:rPr>
              <w:t>)</w:t>
            </w:r>
          </w:p>
        </w:tc>
      </w:tr>
      <w:tr w:rsidR="00C001C6" w:rsidRPr="002B4667" w14:paraId="4E738EA7" w14:textId="77777777" w:rsidTr="0054164B">
        <w:trPr>
          <w:trHeight w:val="120"/>
          <w:jc w:val="center"/>
        </w:trPr>
        <w:tc>
          <w:tcPr>
            <w:tcW w:w="0" w:type="auto"/>
            <w:tcBorders>
              <w:top w:val="nil"/>
              <w:left w:val="single" w:sz="18" w:space="0" w:color="auto"/>
              <w:bottom w:val="single" w:sz="18" w:space="0" w:color="auto"/>
              <w:right w:val="single" w:sz="18" w:space="0" w:color="auto"/>
            </w:tcBorders>
            <w:tcMar>
              <w:left w:w="108" w:type="dxa"/>
              <w:right w:w="108" w:type="dxa"/>
            </w:tcMar>
          </w:tcPr>
          <w:p w14:paraId="4480096D" w14:textId="77777777" w:rsidR="00C001C6" w:rsidRPr="002B4667" w:rsidRDefault="00C001C6" w:rsidP="0054164B">
            <w:pPr>
              <w:rPr>
                <w:rFonts w:asciiTheme="majorBidi" w:eastAsia="Times New Roman" w:hAnsiTheme="majorBidi" w:cstheme="majorBidi"/>
              </w:rPr>
            </w:pPr>
            <w:r w:rsidRPr="002B4667">
              <w:rPr>
                <w:rFonts w:asciiTheme="majorBidi" w:hAnsiTheme="majorBidi" w:cstheme="majorBidi"/>
              </w:rPr>
              <w:t>Traditional five-day healthcare service</w:t>
            </w:r>
          </w:p>
        </w:tc>
        <w:tc>
          <w:tcPr>
            <w:tcW w:w="0" w:type="auto"/>
            <w:tcBorders>
              <w:top w:val="nil"/>
              <w:left w:val="single" w:sz="18" w:space="0" w:color="auto"/>
              <w:bottom w:val="single" w:sz="18" w:space="0" w:color="auto"/>
              <w:right w:val="single" w:sz="18" w:space="0" w:color="auto"/>
            </w:tcBorders>
          </w:tcPr>
          <w:p w14:paraId="7EF66AFE" w14:textId="77777777" w:rsidR="00C001C6" w:rsidRPr="002B4667" w:rsidRDefault="00C001C6" w:rsidP="0054164B">
            <w:pPr>
              <w:jc w:val="both"/>
              <w:rPr>
                <w:rFonts w:asciiTheme="majorBidi" w:hAnsiTheme="majorBidi" w:cstheme="majorBidi"/>
                <w:sz w:val="18"/>
                <w:szCs w:val="18"/>
              </w:rPr>
            </w:pPr>
            <w:r w:rsidRPr="002B4667">
              <w:rPr>
                <w:rFonts w:asciiTheme="majorBidi" w:hAnsiTheme="majorBidi" w:cstheme="majorBidi"/>
                <w:sz w:val="18"/>
                <w:szCs w:val="18"/>
              </w:rPr>
              <w:t>“So I think the old days, and we're still there, of having a five day a week service where we try and squeeze a dry rag. To fit everybody in is, well, outdated.” (F2P6)</w:t>
            </w:r>
          </w:p>
        </w:tc>
      </w:tr>
    </w:tbl>
    <w:p w14:paraId="42348A97" w14:textId="77777777" w:rsidR="00C001C6" w:rsidRDefault="00C001C6" w:rsidP="00C001C6">
      <w:pPr>
        <w:pStyle w:val="Caption"/>
        <w:keepNext/>
        <w:spacing w:after="0"/>
        <w:rPr>
          <w:b/>
          <w:bCs/>
          <w:i w:val="0"/>
          <w:iCs w:val="0"/>
          <w:color w:val="auto"/>
          <w:sz w:val="24"/>
          <w:szCs w:val="24"/>
        </w:rPr>
        <w:sectPr w:rsidR="00C001C6" w:rsidSect="00C001C6">
          <w:pgSz w:w="16838" w:h="11906" w:orient="landscape"/>
          <w:pgMar w:top="1440" w:right="1440" w:bottom="1440" w:left="1440" w:header="708" w:footer="708" w:gutter="0"/>
          <w:cols w:space="708"/>
          <w:docGrid w:linePitch="360"/>
        </w:sectPr>
      </w:pPr>
    </w:p>
    <w:p w14:paraId="0281CDB3" w14:textId="77777777" w:rsidR="002C294E" w:rsidRPr="00A52E8F" w:rsidRDefault="002C294E" w:rsidP="002C294E">
      <w:pPr>
        <w:pStyle w:val="Caption"/>
        <w:keepNext/>
        <w:spacing w:after="0"/>
        <w:rPr>
          <w:rFonts w:ascii="Calibri" w:hAnsi="Calibri" w:cs="Calibri"/>
          <w:i w:val="0"/>
          <w:iCs w:val="0"/>
          <w:color w:val="auto"/>
          <w:sz w:val="24"/>
          <w:szCs w:val="24"/>
        </w:rPr>
      </w:pPr>
      <w:r w:rsidRPr="00A52E8F">
        <w:rPr>
          <w:rFonts w:ascii="Calibri" w:hAnsi="Calibri" w:cs="Calibri"/>
          <w:b/>
          <w:bCs/>
          <w:i w:val="0"/>
          <w:iCs w:val="0"/>
          <w:color w:val="auto"/>
          <w:sz w:val="24"/>
          <w:szCs w:val="24"/>
        </w:rPr>
        <w:lastRenderedPageBreak/>
        <w:t xml:space="preserve">Table 9: </w:t>
      </w:r>
      <w:r w:rsidRPr="00A52E8F">
        <w:rPr>
          <w:rFonts w:ascii="Calibri" w:hAnsi="Calibri" w:cs="Calibri"/>
          <w:i w:val="0"/>
          <w:iCs w:val="0"/>
          <w:color w:val="auto"/>
          <w:sz w:val="24"/>
          <w:szCs w:val="24"/>
        </w:rPr>
        <w:t xml:space="preserve">Codes and sample quotes for </w:t>
      </w:r>
      <w:r w:rsidRPr="00A52E8F">
        <w:rPr>
          <w:rFonts w:ascii="Calibri" w:hAnsi="Calibri" w:cs="Calibri"/>
          <w:b/>
          <w:bCs/>
          <w:i w:val="0"/>
          <w:iCs w:val="0"/>
          <w:color w:val="auto"/>
          <w:sz w:val="24"/>
          <w:szCs w:val="24"/>
        </w:rPr>
        <w:t>process subcategories</w:t>
      </w:r>
      <w:r w:rsidRPr="00A52E8F">
        <w:rPr>
          <w:rFonts w:ascii="Calibri" w:hAnsi="Calibri" w:cs="Calibri"/>
          <w:i w:val="0"/>
          <w:iCs w:val="0"/>
          <w:color w:val="auto"/>
          <w:sz w:val="24"/>
          <w:szCs w:val="24"/>
        </w:rPr>
        <w:t xml:space="preserve"> in patient flow challenges</w:t>
      </w:r>
    </w:p>
    <w:tbl>
      <w:tblPr>
        <w:tblStyle w:val="TableGrid"/>
        <w:tblW w:w="0" w:type="auto"/>
        <w:jc w:val="center"/>
        <w:tblLook w:val="04A0" w:firstRow="1" w:lastRow="0" w:firstColumn="1" w:lastColumn="0" w:noHBand="0" w:noVBand="1"/>
      </w:tblPr>
      <w:tblGrid>
        <w:gridCol w:w="3379"/>
        <w:gridCol w:w="10533"/>
      </w:tblGrid>
      <w:tr w:rsidR="002335C2" w:rsidRPr="002B4667" w14:paraId="0CBF0A45" w14:textId="77777777" w:rsidTr="00AF2555">
        <w:trPr>
          <w:trHeight w:val="300"/>
          <w:jc w:val="center"/>
        </w:trPr>
        <w:tc>
          <w:tcPr>
            <w:tcW w:w="0" w:type="auto"/>
            <w:gridSpan w:val="2"/>
            <w:tcBorders>
              <w:top w:val="single" w:sz="18" w:space="0" w:color="auto"/>
              <w:left w:val="single" w:sz="18" w:space="0" w:color="auto"/>
              <w:bottom w:val="single" w:sz="18" w:space="0" w:color="auto"/>
              <w:right w:val="single" w:sz="18" w:space="0" w:color="auto"/>
            </w:tcBorders>
            <w:tcMar>
              <w:left w:w="108" w:type="dxa"/>
              <w:right w:w="108" w:type="dxa"/>
            </w:tcMar>
          </w:tcPr>
          <w:p w14:paraId="469CE9B8" w14:textId="77777777" w:rsidR="002335C2" w:rsidRPr="002B4667" w:rsidRDefault="002335C2" w:rsidP="002C294E">
            <w:pPr>
              <w:spacing w:line="240" w:lineRule="auto"/>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 Challenges in private hospital system</w:t>
            </w:r>
          </w:p>
        </w:tc>
      </w:tr>
      <w:tr w:rsidR="002335C2" w:rsidRPr="002B4667" w14:paraId="5C7347F1" w14:textId="77777777" w:rsidTr="00AF2555">
        <w:trPr>
          <w:trHeight w:val="18"/>
          <w:jc w:val="center"/>
        </w:trPr>
        <w:tc>
          <w:tcPr>
            <w:tcW w:w="3379" w:type="dxa"/>
            <w:tcBorders>
              <w:top w:val="single" w:sz="18" w:space="0" w:color="auto"/>
              <w:left w:val="single" w:sz="18" w:space="0" w:color="auto"/>
              <w:bottom w:val="single" w:sz="18" w:space="0" w:color="auto"/>
              <w:right w:val="single" w:sz="18" w:space="0" w:color="auto"/>
            </w:tcBorders>
            <w:tcMar>
              <w:left w:w="108" w:type="dxa"/>
              <w:right w:w="108" w:type="dxa"/>
            </w:tcMar>
          </w:tcPr>
          <w:p w14:paraId="17F9A50D" w14:textId="77777777" w:rsidR="002335C2" w:rsidRPr="002B4667" w:rsidRDefault="002335C2" w:rsidP="002C294E">
            <w:pPr>
              <w:spacing w:line="240" w:lineRule="auto"/>
              <w:rPr>
                <w:rFonts w:ascii="Times New Roman" w:eastAsia="Times New Roman" w:hAnsi="Times New Roman" w:cs="Times New Roman"/>
                <w:b/>
                <w:bCs/>
              </w:rPr>
            </w:pPr>
            <w:r w:rsidRPr="002B4667">
              <w:rPr>
                <w:rFonts w:ascii="Times New Roman" w:eastAsia="Times New Roman" w:hAnsi="Times New Roman" w:cs="Times New Roman"/>
                <w:b/>
                <w:bCs/>
              </w:rPr>
              <w:t>Codes</w:t>
            </w:r>
          </w:p>
        </w:tc>
        <w:tc>
          <w:tcPr>
            <w:tcW w:w="10533" w:type="dxa"/>
            <w:tcBorders>
              <w:top w:val="single" w:sz="18" w:space="0" w:color="auto"/>
              <w:left w:val="single" w:sz="18" w:space="0" w:color="auto"/>
              <w:bottom w:val="single" w:sz="18" w:space="0" w:color="auto"/>
              <w:right w:val="single" w:sz="18" w:space="0" w:color="auto"/>
            </w:tcBorders>
          </w:tcPr>
          <w:p w14:paraId="5F3DAF19" w14:textId="77777777" w:rsidR="002335C2" w:rsidRPr="002B4667" w:rsidRDefault="002335C2" w:rsidP="002C294E">
            <w:pPr>
              <w:spacing w:line="240" w:lineRule="auto"/>
              <w:rPr>
                <w:rFonts w:ascii="Times New Roman" w:eastAsia="Times New Roman" w:hAnsi="Times New Roman" w:cs="Times New Roman"/>
                <w:b/>
                <w:bCs/>
              </w:rPr>
            </w:pPr>
            <w:r w:rsidRPr="002B4667">
              <w:rPr>
                <w:rFonts w:ascii="Times New Roman" w:eastAsia="Times New Roman" w:hAnsi="Times New Roman" w:cs="Times New Roman"/>
                <w:b/>
                <w:bCs/>
              </w:rPr>
              <w:t>Illustrative quotes</w:t>
            </w:r>
          </w:p>
        </w:tc>
      </w:tr>
      <w:tr w:rsidR="002335C2" w:rsidRPr="002B4667" w14:paraId="33BEA30C" w14:textId="77777777" w:rsidTr="00AF2555">
        <w:trPr>
          <w:trHeight w:val="194"/>
          <w:jc w:val="center"/>
        </w:trPr>
        <w:tc>
          <w:tcPr>
            <w:tcW w:w="3379" w:type="dxa"/>
            <w:tcBorders>
              <w:top w:val="single" w:sz="18" w:space="0" w:color="auto"/>
              <w:left w:val="single" w:sz="18" w:space="0" w:color="auto"/>
              <w:bottom w:val="single" w:sz="4" w:space="0" w:color="auto"/>
              <w:right w:val="single" w:sz="18" w:space="0" w:color="auto"/>
            </w:tcBorders>
            <w:tcMar>
              <w:left w:w="108" w:type="dxa"/>
              <w:right w:w="108" w:type="dxa"/>
            </w:tcMar>
          </w:tcPr>
          <w:p w14:paraId="4D9BDE0A" w14:textId="77777777" w:rsidR="002335C2" w:rsidRPr="002B4667" w:rsidRDefault="002335C2" w:rsidP="002C294E">
            <w:pPr>
              <w:spacing w:line="240" w:lineRule="auto"/>
              <w:rPr>
                <w:rFonts w:ascii="Times New Roman" w:eastAsia="Times New Roman" w:hAnsi="Times New Roman" w:cs="Times New Roman"/>
              </w:rPr>
            </w:pPr>
            <w:r w:rsidRPr="002B4667">
              <w:rPr>
                <w:rFonts w:ascii="Times New Roman" w:hAnsi="Times New Roman" w:cs="Times New Roman"/>
              </w:rPr>
              <w:t>Disconnect between public and private systems</w:t>
            </w:r>
          </w:p>
        </w:tc>
        <w:tc>
          <w:tcPr>
            <w:tcW w:w="10533" w:type="dxa"/>
            <w:tcBorders>
              <w:top w:val="single" w:sz="18" w:space="0" w:color="auto"/>
              <w:left w:val="single" w:sz="18" w:space="0" w:color="auto"/>
              <w:bottom w:val="single" w:sz="4" w:space="0" w:color="auto"/>
              <w:right w:val="single" w:sz="18" w:space="0" w:color="auto"/>
            </w:tcBorders>
          </w:tcPr>
          <w:p w14:paraId="6FA1F847" w14:textId="77777777" w:rsidR="002335C2" w:rsidRPr="002B4667" w:rsidRDefault="002335C2" w:rsidP="002C294E">
            <w:pPr>
              <w:spacing w:line="240" w:lineRule="auto"/>
              <w:jc w:val="both"/>
              <w:rPr>
                <w:rFonts w:asciiTheme="majorBidi" w:hAnsiTheme="majorBidi" w:cstheme="majorBidi"/>
                <w:sz w:val="18"/>
                <w:szCs w:val="18"/>
              </w:rPr>
            </w:pPr>
            <w:r w:rsidRPr="002B4667">
              <w:rPr>
                <w:rFonts w:asciiTheme="majorBidi" w:hAnsiTheme="majorBidi" w:cstheme="majorBidi"/>
                <w:sz w:val="18"/>
                <w:szCs w:val="18"/>
              </w:rPr>
              <w:t>“So there's sort of it's that disconnect between sort of the public system and the private system as well, that's probably a massive barrier for patient flow because day procedures and that will very routinely get done within private hospitals” (F1P4)</w:t>
            </w:r>
          </w:p>
        </w:tc>
      </w:tr>
      <w:tr w:rsidR="002335C2" w:rsidRPr="002B4667" w14:paraId="553B9FD7" w14:textId="77777777" w:rsidTr="00AF2555">
        <w:trPr>
          <w:trHeight w:val="194"/>
          <w:jc w:val="center"/>
        </w:trPr>
        <w:tc>
          <w:tcPr>
            <w:tcW w:w="3379" w:type="dxa"/>
            <w:tcBorders>
              <w:top w:val="single" w:sz="4" w:space="0" w:color="auto"/>
              <w:left w:val="single" w:sz="18" w:space="0" w:color="auto"/>
              <w:bottom w:val="single" w:sz="8" w:space="0" w:color="auto"/>
              <w:right w:val="single" w:sz="18" w:space="0" w:color="auto"/>
            </w:tcBorders>
            <w:tcMar>
              <w:left w:w="108" w:type="dxa"/>
              <w:right w:w="108" w:type="dxa"/>
            </w:tcMar>
          </w:tcPr>
          <w:p w14:paraId="3381C286" w14:textId="77777777" w:rsidR="002335C2" w:rsidRPr="002B4667" w:rsidRDefault="002335C2" w:rsidP="00AF2555">
            <w:pPr>
              <w:rPr>
                <w:rFonts w:ascii="Times New Roman" w:hAnsi="Times New Roman" w:cs="Times New Roman"/>
              </w:rPr>
            </w:pPr>
            <w:r w:rsidRPr="002B4667">
              <w:rPr>
                <w:rFonts w:ascii="Times New Roman" w:hAnsi="Times New Roman" w:cs="Times New Roman"/>
              </w:rPr>
              <w:t>Private hospitals lack financial incentives for emergent care</w:t>
            </w:r>
          </w:p>
        </w:tc>
        <w:tc>
          <w:tcPr>
            <w:tcW w:w="10533" w:type="dxa"/>
            <w:tcBorders>
              <w:top w:val="single" w:sz="4" w:space="0" w:color="auto"/>
              <w:left w:val="single" w:sz="18" w:space="0" w:color="auto"/>
              <w:bottom w:val="single" w:sz="8" w:space="0" w:color="auto"/>
              <w:right w:val="single" w:sz="18" w:space="0" w:color="auto"/>
            </w:tcBorders>
          </w:tcPr>
          <w:p w14:paraId="14106D3E" w14:textId="77777777" w:rsidR="002335C2" w:rsidRPr="002B4667" w:rsidRDefault="002335C2" w:rsidP="00AF2555">
            <w:pPr>
              <w:jc w:val="both"/>
              <w:rPr>
                <w:rFonts w:asciiTheme="majorBidi" w:hAnsiTheme="majorBidi" w:cstheme="majorBidi"/>
                <w:sz w:val="18"/>
                <w:szCs w:val="18"/>
              </w:rPr>
            </w:pPr>
            <w:r w:rsidRPr="002B4667">
              <w:rPr>
                <w:rFonts w:asciiTheme="majorBidi" w:hAnsiTheme="majorBidi" w:cstheme="majorBidi"/>
                <w:sz w:val="18"/>
                <w:szCs w:val="18"/>
              </w:rPr>
              <w:t>“but that emergent work that a lot of us are sort of working in or trying to refer people into really doesn't get picked up by the private system because there's not a lot of incentive for them financially to pick it up I believe.” (F1P4)</w:t>
            </w:r>
          </w:p>
        </w:tc>
      </w:tr>
      <w:tr w:rsidR="002335C2" w:rsidRPr="002B4667" w14:paraId="087C269B" w14:textId="77777777" w:rsidTr="00AF2555">
        <w:trPr>
          <w:trHeight w:val="241"/>
          <w:jc w:val="center"/>
        </w:trPr>
        <w:tc>
          <w:tcPr>
            <w:tcW w:w="3379" w:type="dxa"/>
            <w:tcBorders>
              <w:top w:val="nil"/>
              <w:left w:val="single" w:sz="18" w:space="0" w:color="auto"/>
              <w:bottom w:val="single" w:sz="18" w:space="0" w:color="auto"/>
              <w:right w:val="single" w:sz="18" w:space="0" w:color="auto"/>
            </w:tcBorders>
            <w:tcMar>
              <w:left w:w="108" w:type="dxa"/>
              <w:right w:w="108" w:type="dxa"/>
            </w:tcMar>
          </w:tcPr>
          <w:p w14:paraId="6B6FDD69" w14:textId="6CFCAEBF" w:rsidR="002335C2" w:rsidRPr="002B4667" w:rsidRDefault="002335C2" w:rsidP="00AF2555">
            <w:pPr>
              <w:rPr>
                <w:rFonts w:ascii="Times New Roman" w:eastAsia="Times New Roman" w:hAnsi="Times New Roman" w:cs="Times New Roman"/>
              </w:rPr>
            </w:pPr>
            <w:r w:rsidRPr="002B4667">
              <w:rPr>
                <w:rFonts w:ascii="Times New Roman" w:hAnsi="Times New Roman" w:cs="Times New Roman"/>
              </w:rPr>
              <w:t xml:space="preserve">Redirecting patients by private hospitals to other facilities </w:t>
            </w:r>
          </w:p>
        </w:tc>
        <w:tc>
          <w:tcPr>
            <w:tcW w:w="10533" w:type="dxa"/>
            <w:tcBorders>
              <w:top w:val="nil"/>
              <w:left w:val="single" w:sz="18" w:space="0" w:color="auto"/>
              <w:bottom w:val="single" w:sz="18" w:space="0" w:color="auto"/>
              <w:right w:val="single" w:sz="18" w:space="0" w:color="auto"/>
            </w:tcBorders>
          </w:tcPr>
          <w:p w14:paraId="3D8DEAF9" w14:textId="77777777" w:rsidR="002335C2" w:rsidRPr="002B4667" w:rsidRDefault="002335C2" w:rsidP="00AF2555">
            <w:pPr>
              <w:rPr>
                <w:rFonts w:asciiTheme="majorBidi" w:hAnsiTheme="majorBidi" w:cstheme="majorBidi"/>
                <w:sz w:val="18"/>
                <w:szCs w:val="18"/>
              </w:rPr>
            </w:pPr>
            <w:r w:rsidRPr="002B4667">
              <w:rPr>
                <w:rFonts w:asciiTheme="majorBidi" w:hAnsiTheme="majorBidi" w:cstheme="majorBidi"/>
                <w:sz w:val="18"/>
                <w:szCs w:val="18"/>
              </w:rPr>
              <w:t>“If it helps, it's frustrating as hell for us when the crews turn up and the patient's like, I wanted to go to …(one private hospital), and they said no. And there's no come back on them. And trying them to get the patient to them is an absolute nightmare that will then involve another QAS transfer, which I think you guys clock-in about two and a half grand per transfer.” (F1P2)</w:t>
            </w:r>
          </w:p>
        </w:tc>
      </w:tr>
      <w:tr w:rsidR="002335C2" w:rsidRPr="002B4667" w14:paraId="77D400DA" w14:textId="77777777" w:rsidTr="00AF2555">
        <w:trPr>
          <w:trHeight w:val="120"/>
          <w:jc w:val="center"/>
        </w:trPr>
        <w:tc>
          <w:tcPr>
            <w:tcW w:w="0" w:type="auto"/>
            <w:gridSpan w:val="2"/>
            <w:tcBorders>
              <w:top w:val="nil"/>
              <w:left w:val="single" w:sz="18" w:space="0" w:color="auto"/>
              <w:bottom w:val="single" w:sz="8" w:space="0" w:color="auto"/>
              <w:right w:val="single" w:sz="18" w:space="0" w:color="auto"/>
            </w:tcBorders>
            <w:tcMar>
              <w:left w:w="108" w:type="dxa"/>
              <w:right w:w="108" w:type="dxa"/>
            </w:tcMar>
          </w:tcPr>
          <w:p w14:paraId="1DE1BB1D" w14:textId="77777777" w:rsidR="002335C2" w:rsidRPr="002B4667" w:rsidRDefault="002335C2" w:rsidP="00AF2555">
            <w:pPr>
              <w:jc w:val="center"/>
              <w:rPr>
                <w:rFonts w:asciiTheme="majorBidi" w:hAnsiTheme="majorBidi" w:cstheme="majorBidi"/>
                <w:sz w:val="18"/>
                <w:szCs w:val="18"/>
              </w:rPr>
            </w:pPr>
            <w:r w:rsidRPr="002B4667">
              <w:rPr>
                <w:rFonts w:ascii="Times New Roman" w:eastAsia="Times New Roman" w:hAnsi="Times New Roman" w:cs="Times New Roman"/>
                <w:b/>
                <w:bCs/>
                <w:sz w:val="24"/>
                <w:szCs w:val="24"/>
              </w:rPr>
              <w:t>Subcategory: Fundamental structural problem in the funding model of the healthcare system</w:t>
            </w:r>
          </w:p>
        </w:tc>
      </w:tr>
      <w:tr w:rsidR="002335C2" w:rsidRPr="002B4667" w14:paraId="5224EA79" w14:textId="77777777" w:rsidTr="00AF2555">
        <w:trPr>
          <w:trHeight w:val="120"/>
          <w:jc w:val="center"/>
        </w:trPr>
        <w:tc>
          <w:tcPr>
            <w:tcW w:w="3379" w:type="dxa"/>
            <w:tcBorders>
              <w:top w:val="nil"/>
              <w:left w:val="single" w:sz="18" w:space="0" w:color="auto"/>
              <w:bottom w:val="single" w:sz="18" w:space="0" w:color="auto"/>
              <w:right w:val="single" w:sz="18" w:space="0" w:color="auto"/>
            </w:tcBorders>
            <w:tcMar>
              <w:left w:w="108" w:type="dxa"/>
              <w:right w:w="108" w:type="dxa"/>
            </w:tcMar>
          </w:tcPr>
          <w:p w14:paraId="1B31A9AD" w14:textId="77777777" w:rsidR="002335C2" w:rsidRPr="002B4667" w:rsidRDefault="002335C2" w:rsidP="00AF2555">
            <w:pPr>
              <w:rPr>
                <w:rFonts w:asciiTheme="majorBidi" w:hAnsiTheme="majorBidi" w:cstheme="majorBidi"/>
              </w:rPr>
            </w:pPr>
            <w:r w:rsidRPr="002B4667">
              <w:rPr>
                <w:rFonts w:ascii="Times New Roman" w:eastAsia="Times New Roman" w:hAnsi="Times New Roman" w:cs="Times New Roman"/>
                <w:b/>
                <w:bCs/>
              </w:rPr>
              <w:t>Codes</w:t>
            </w:r>
          </w:p>
        </w:tc>
        <w:tc>
          <w:tcPr>
            <w:tcW w:w="10533" w:type="dxa"/>
            <w:tcBorders>
              <w:top w:val="nil"/>
              <w:left w:val="single" w:sz="18" w:space="0" w:color="auto"/>
              <w:bottom w:val="single" w:sz="18" w:space="0" w:color="auto"/>
              <w:right w:val="single" w:sz="18" w:space="0" w:color="auto"/>
            </w:tcBorders>
          </w:tcPr>
          <w:p w14:paraId="5B471CB3" w14:textId="77777777" w:rsidR="002335C2" w:rsidRPr="002B4667" w:rsidRDefault="002335C2" w:rsidP="00AF2555">
            <w:pPr>
              <w:rPr>
                <w:rFonts w:asciiTheme="majorBidi" w:hAnsiTheme="majorBidi" w:cstheme="majorBidi"/>
                <w:sz w:val="18"/>
                <w:szCs w:val="18"/>
              </w:rPr>
            </w:pPr>
            <w:r w:rsidRPr="002B4667">
              <w:rPr>
                <w:rFonts w:ascii="Times New Roman" w:eastAsia="Times New Roman" w:hAnsi="Times New Roman" w:cs="Times New Roman"/>
                <w:b/>
                <w:bCs/>
              </w:rPr>
              <w:t>Illustrative quotes</w:t>
            </w:r>
          </w:p>
        </w:tc>
      </w:tr>
      <w:tr w:rsidR="002335C2" w:rsidRPr="002B4667" w14:paraId="741061A7" w14:textId="77777777" w:rsidTr="00AF2555">
        <w:trPr>
          <w:trHeight w:val="607"/>
          <w:jc w:val="center"/>
        </w:trPr>
        <w:tc>
          <w:tcPr>
            <w:tcW w:w="3379" w:type="dxa"/>
            <w:tcBorders>
              <w:top w:val="single" w:sz="18" w:space="0" w:color="auto"/>
              <w:left w:val="single" w:sz="18" w:space="0" w:color="auto"/>
              <w:bottom w:val="single" w:sz="8" w:space="0" w:color="auto"/>
              <w:right w:val="single" w:sz="18" w:space="0" w:color="auto"/>
            </w:tcBorders>
            <w:tcMar>
              <w:left w:w="108" w:type="dxa"/>
              <w:right w:w="108" w:type="dxa"/>
            </w:tcMar>
          </w:tcPr>
          <w:p w14:paraId="6D440FED" w14:textId="77777777" w:rsidR="002335C2" w:rsidRPr="002B4667" w:rsidRDefault="002335C2" w:rsidP="00AF2555">
            <w:pPr>
              <w:rPr>
                <w:rFonts w:asciiTheme="majorBidi" w:eastAsia="Times New Roman" w:hAnsiTheme="majorBidi" w:cstheme="majorBidi"/>
              </w:rPr>
            </w:pPr>
            <w:r w:rsidRPr="002B4667">
              <w:rPr>
                <w:rFonts w:asciiTheme="majorBidi" w:hAnsiTheme="majorBidi" w:cstheme="majorBidi"/>
              </w:rPr>
              <w:t>Fee-for-service model for GP</w:t>
            </w:r>
          </w:p>
        </w:tc>
        <w:tc>
          <w:tcPr>
            <w:tcW w:w="10533" w:type="dxa"/>
            <w:tcBorders>
              <w:top w:val="single" w:sz="18" w:space="0" w:color="auto"/>
              <w:left w:val="single" w:sz="18" w:space="0" w:color="auto"/>
              <w:bottom w:val="single" w:sz="8" w:space="0" w:color="auto"/>
              <w:right w:val="single" w:sz="18" w:space="0" w:color="auto"/>
            </w:tcBorders>
          </w:tcPr>
          <w:p w14:paraId="6723ED7B" w14:textId="77777777" w:rsidR="002335C2" w:rsidRDefault="002335C2" w:rsidP="00AF2555">
            <w:pPr>
              <w:rPr>
                <w:rFonts w:asciiTheme="majorBidi" w:hAnsiTheme="majorBidi" w:cstheme="majorBidi"/>
                <w:sz w:val="18"/>
                <w:szCs w:val="18"/>
              </w:rPr>
            </w:pPr>
            <w:r w:rsidRPr="002B4667">
              <w:rPr>
                <w:rFonts w:asciiTheme="majorBidi" w:hAnsiTheme="majorBidi" w:cstheme="majorBidi"/>
                <w:sz w:val="18"/>
                <w:szCs w:val="18"/>
              </w:rPr>
              <w:t>“So, and I mean GPs in the same boat, we're mostly paid fee for service.” (F1P1)</w:t>
            </w:r>
          </w:p>
          <w:p w14:paraId="685A8796" w14:textId="77777777" w:rsidR="002335C2" w:rsidRPr="002B4667" w:rsidRDefault="002335C2" w:rsidP="00AF2555">
            <w:pPr>
              <w:rPr>
                <w:rFonts w:asciiTheme="majorBidi" w:hAnsiTheme="majorBidi" w:cstheme="majorBidi"/>
                <w:sz w:val="18"/>
                <w:szCs w:val="18"/>
              </w:rPr>
            </w:pPr>
            <w:r>
              <w:rPr>
                <w:rFonts w:asciiTheme="majorBidi" w:hAnsiTheme="majorBidi" w:cstheme="majorBidi"/>
                <w:sz w:val="18"/>
                <w:szCs w:val="18"/>
              </w:rPr>
              <w:t>“</w:t>
            </w:r>
            <w:r w:rsidRPr="009C7A06">
              <w:rPr>
                <w:rFonts w:asciiTheme="majorBidi" w:hAnsiTheme="majorBidi" w:cstheme="majorBidi"/>
                <w:sz w:val="18"/>
                <w:szCs w:val="18"/>
              </w:rPr>
              <w:t>So you know, I understand from my consumer work, the funding is based upon presentations, not presentations avoided. So the more treatments, the more patients that are seen, the funding increases, whereas preventative health is about preventing admissions.</w:t>
            </w:r>
            <w:r>
              <w:rPr>
                <w:rFonts w:asciiTheme="majorBidi" w:hAnsiTheme="majorBidi" w:cstheme="majorBidi"/>
                <w:sz w:val="18"/>
                <w:szCs w:val="18"/>
              </w:rPr>
              <w:t>” (C4)</w:t>
            </w:r>
          </w:p>
        </w:tc>
      </w:tr>
      <w:tr w:rsidR="002335C2" w:rsidRPr="002B4667" w14:paraId="40EDD46C" w14:textId="77777777" w:rsidTr="00AF2555">
        <w:trPr>
          <w:trHeight w:val="120"/>
          <w:jc w:val="center"/>
        </w:trPr>
        <w:tc>
          <w:tcPr>
            <w:tcW w:w="3379" w:type="dxa"/>
            <w:tcBorders>
              <w:top w:val="nil"/>
              <w:left w:val="single" w:sz="18" w:space="0" w:color="auto"/>
              <w:bottom w:val="single" w:sz="8" w:space="0" w:color="auto"/>
              <w:right w:val="single" w:sz="18" w:space="0" w:color="auto"/>
            </w:tcBorders>
            <w:tcMar>
              <w:left w:w="108" w:type="dxa"/>
              <w:right w:w="108" w:type="dxa"/>
            </w:tcMar>
          </w:tcPr>
          <w:p w14:paraId="337F2D8B" w14:textId="77777777" w:rsidR="002335C2" w:rsidRPr="002B4667" w:rsidRDefault="002335C2" w:rsidP="00AF2555">
            <w:pPr>
              <w:rPr>
                <w:rFonts w:asciiTheme="majorBidi" w:eastAsia="Times New Roman" w:hAnsiTheme="majorBidi" w:cstheme="majorBidi"/>
              </w:rPr>
            </w:pPr>
            <w:r w:rsidRPr="002B4667">
              <w:rPr>
                <w:rFonts w:asciiTheme="majorBidi" w:hAnsiTheme="majorBidi" w:cstheme="majorBidi"/>
              </w:rPr>
              <w:t>Hospital funding and its consequences</w:t>
            </w:r>
          </w:p>
        </w:tc>
        <w:tc>
          <w:tcPr>
            <w:tcW w:w="10533" w:type="dxa"/>
            <w:tcBorders>
              <w:top w:val="nil"/>
              <w:left w:val="single" w:sz="18" w:space="0" w:color="auto"/>
              <w:bottom w:val="single" w:sz="8" w:space="0" w:color="auto"/>
              <w:right w:val="single" w:sz="18" w:space="0" w:color="auto"/>
            </w:tcBorders>
          </w:tcPr>
          <w:p w14:paraId="3102FA4D" w14:textId="77777777" w:rsidR="002335C2" w:rsidRDefault="002335C2" w:rsidP="00AF2555">
            <w:pPr>
              <w:rPr>
                <w:rFonts w:asciiTheme="majorBidi" w:hAnsiTheme="majorBidi" w:cstheme="majorBidi"/>
                <w:sz w:val="18"/>
                <w:szCs w:val="18"/>
              </w:rPr>
            </w:pPr>
            <w:r w:rsidRPr="002B4667">
              <w:rPr>
                <w:rFonts w:asciiTheme="majorBidi" w:hAnsiTheme="majorBidi" w:cstheme="majorBidi"/>
                <w:sz w:val="18"/>
                <w:szCs w:val="18"/>
              </w:rPr>
              <w:t>“But then also probably you know, the cynic in me says that a lot of these issues are driven also by funding. So the way that we get stuck in this idea of having to care for people in the hospital is because hospitals get activity based funding, right? So by having the hospital as full as possible, the hospital gets as much money as possible. And the idea of paying consultants from the hospital to care for people in the community to keep them out of the hospital sort of is a bit economically counterintuitive.” (F1P1)</w:t>
            </w:r>
          </w:p>
          <w:p w14:paraId="5A49166A" w14:textId="77777777" w:rsidR="002335C2" w:rsidRPr="002B4667" w:rsidRDefault="002335C2" w:rsidP="00AF2555">
            <w:pPr>
              <w:rPr>
                <w:rFonts w:asciiTheme="majorBidi" w:hAnsiTheme="majorBidi" w:cstheme="majorBidi"/>
                <w:sz w:val="18"/>
                <w:szCs w:val="18"/>
              </w:rPr>
            </w:pPr>
            <w:r>
              <w:rPr>
                <w:rFonts w:asciiTheme="majorBidi" w:hAnsiTheme="majorBidi" w:cstheme="majorBidi"/>
                <w:sz w:val="18"/>
                <w:szCs w:val="18"/>
              </w:rPr>
              <w:t>“</w:t>
            </w:r>
            <w:r w:rsidRPr="00DF0617">
              <w:rPr>
                <w:rFonts w:asciiTheme="majorBidi" w:hAnsiTheme="majorBidi" w:cstheme="majorBidi"/>
                <w:sz w:val="18"/>
                <w:szCs w:val="18"/>
              </w:rPr>
              <w:t>Why is there a structural problem? Because, we just aren't, haven't and aren't yet building bigger hospitals</w:t>
            </w:r>
            <w:r>
              <w:rPr>
                <w:rFonts w:asciiTheme="majorBidi" w:hAnsiTheme="majorBidi" w:cstheme="majorBidi"/>
                <w:sz w:val="18"/>
                <w:szCs w:val="18"/>
              </w:rPr>
              <w:t>” (</w:t>
            </w:r>
            <w:r w:rsidRPr="00236493">
              <w:rPr>
                <w:rFonts w:asciiTheme="majorBidi" w:hAnsiTheme="majorBidi" w:cstheme="majorBidi"/>
                <w:sz w:val="18"/>
                <w:szCs w:val="18"/>
              </w:rPr>
              <w:t>F3P15</w:t>
            </w:r>
            <w:r>
              <w:rPr>
                <w:rFonts w:asciiTheme="majorBidi" w:hAnsiTheme="majorBidi" w:cstheme="majorBidi"/>
                <w:sz w:val="18"/>
                <w:szCs w:val="18"/>
              </w:rPr>
              <w:t>)</w:t>
            </w:r>
          </w:p>
        </w:tc>
      </w:tr>
      <w:tr w:rsidR="002335C2" w:rsidRPr="002B4667" w14:paraId="1AAAE4A5" w14:textId="77777777" w:rsidTr="00AF2555">
        <w:trPr>
          <w:trHeight w:val="120"/>
          <w:jc w:val="center"/>
        </w:trPr>
        <w:tc>
          <w:tcPr>
            <w:tcW w:w="3379" w:type="dxa"/>
            <w:tcBorders>
              <w:top w:val="nil"/>
              <w:left w:val="single" w:sz="18" w:space="0" w:color="auto"/>
              <w:bottom w:val="single" w:sz="8" w:space="0" w:color="auto"/>
              <w:right w:val="single" w:sz="18" w:space="0" w:color="auto"/>
            </w:tcBorders>
            <w:tcMar>
              <w:left w:w="108" w:type="dxa"/>
              <w:right w:w="108" w:type="dxa"/>
            </w:tcMar>
          </w:tcPr>
          <w:p w14:paraId="7EFB0CFF" w14:textId="77777777" w:rsidR="002335C2" w:rsidRPr="002B4667" w:rsidRDefault="002335C2" w:rsidP="00AF2555">
            <w:pPr>
              <w:rPr>
                <w:rFonts w:asciiTheme="majorBidi" w:eastAsia="Times New Roman" w:hAnsiTheme="majorBidi" w:cstheme="majorBidi"/>
              </w:rPr>
            </w:pPr>
            <w:r w:rsidRPr="002B4667">
              <w:rPr>
                <w:rFonts w:asciiTheme="majorBidi" w:hAnsiTheme="majorBidi" w:cstheme="majorBidi"/>
              </w:rPr>
              <w:t>Issue within the ABF model and WAUs (Disconnect Between Medical and Surgical Admissions)</w:t>
            </w:r>
          </w:p>
        </w:tc>
        <w:tc>
          <w:tcPr>
            <w:tcW w:w="10533" w:type="dxa"/>
            <w:tcBorders>
              <w:top w:val="nil"/>
              <w:left w:val="single" w:sz="18" w:space="0" w:color="auto"/>
              <w:bottom w:val="single" w:sz="8" w:space="0" w:color="auto"/>
              <w:right w:val="single" w:sz="18" w:space="0" w:color="auto"/>
            </w:tcBorders>
          </w:tcPr>
          <w:p w14:paraId="002E83B5" w14:textId="77777777" w:rsidR="002335C2" w:rsidRPr="002B4667" w:rsidRDefault="002335C2" w:rsidP="00AF2555">
            <w:pPr>
              <w:jc w:val="both"/>
              <w:rPr>
                <w:rFonts w:asciiTheme="majorBidi" w:hAnsiTheme="majorBidi" w:cstheme="majorBidi"/>
                <w:sz w:val="18"/>
                <w:szCs w:val="18"/>
              </w:rPr>
            </w:pPr>
            <w:r w:rsidRPr="002B4667">
              <w:rPr>
                <w:rFonts w:asciiTheme="majorBidi" w:hAnsiTheme="majorBidi" w:cstheme="majorBidi"/>
                <w:sz w:val="18"/>
                <w:szCs w:val="18"/>
              </w:rPr>
              <w:t xml:space="preserve">“he biggest one and that I have seen. This is actually something that’s structurally is an incredibly perverse driver is the huge disconnect between a medical admission and a surgical admission. And under </w:t>
            </w:r>
            <w:r w:rsidRPr="00890A0E">
              <w:rPr>
                <w:rFonts w:asciiTheme="majorBidi" w:hAnsiTheme="majorBidi" w:cstheme="majorBidi"/>
                <w:sz w:val="18"/>
                <w:szCs w:val="18"/>
              </w:rPr>
              <w:t xml:space="preserve">Activity based funding </w:t>
            </w:r>
            <w:r>
              <w:rPr>
                <w:rFonts w:asciiTheme="majorBidi" w:hAnsiTheme="majorBidi" w:cstheme="majorBidi"/>
                <w:sz w:val="18"/>
                <w:szCs w:val="18"/>
              </w:rPr>
              <w:t>(</w:t>
            </w:r>
            <w:r w:rsidRPr="002B4667">
              <w:rPr>
                <w:rFonts w:asciiTheme="majorBidi" w:hAnsiTheme="majorBidi" w:cstheme="majorBidi"/>
                <w:sz w:val="18"/>
                <w:szCs w:val="18"/>
              </w:rPr>
              <w:t>ABF</w:t>
            </w:r>
            <w:r>
              <w:rPr>
                <w:rFonts w:asciiTheme="majorBidi" w:hAnsiTheme="majorBidi" w:cstheme="majorBidi"/>
                <w:sz w:val="18"/>
                <w:szCs w:val="18"/>
              </w:rPr>
              <w:t>)</w:t>
            </w:r>
            <w:r w:rsidRPr="002B4667">
              <w:rPr>
                <w:rFonts w:asciiTheme="majorBidi" w:hAnsiTheme="majorBidi" w:cstheme="majorBidi"/>
                <w:sz w:val="18"/>
                <w:szCs w:val="18"/>
              </w:rPr>
              <w:t xml:space="preserve"> surgery generates the hospital all the money. So you will have this immense driver to thrash your surgery there.” (F1P2)</w:t>
            </w:r>
          </w:p>
          <w:p w14:paraId="137F6DFB" w14:textId="6202A591" w:rsidR="002335C2" w:rsidRPr="002B4667" w:rsidRDefault="002335C2" w:rsidP="00AF2555">
            <w:pPr>
              <w:jc w:val="both"/>
              <w:rPr>
                <w:rFonts w:asciiTheme="majorBidi" w:hAnsiTheme="majorBidi" w:cstheme="majorBidi"/>
                <w:sz w:val="18"/>
                <w:szCs w:val="18"/>
              </w:rPr>
            </w:pPr>
            <w:r w:rsidRPr="002B4667">
              <w:rPr>
                <w:rFonts w:asciiTheme="majorBidi" w:hAnsiTheme="majorBidi" w:cstheme="majorBidi"/>
                <w:sz w:val="18"/>
                <w:szCs w:val="18"/>
              </w:rPr>
              <w:t>“I guess, the flow of the surgical patients which produce a greater WAU or the acute medical patients. Which you know is a less WAU than the acute surgical, but we are holding up the flow with the snap maintenance, which are the people that don't need to be there” (F1P5)</w:t>
            </w:r>
          </w:p>
        </w:tc>
      </w:tr>
      <w:tr w:rsidR="002335C2" w:rsidRPr="002B4667" w14:paraId="27D17DCC" w14:textId="77777777" w:rsidTr="00AF2555">
        <w:trPr>
          <w:trHeight w:val="120"/>
          <w:jc w:val="center"/>
        </w:trPr>
        <w:tc>
          <w:tcPr>
            <w:tcW w:w="3379" w:type="dxa"/>
            <w:tcBorders>
              <w:top w:val="nil"/>
              <w:left w:val="single" w:sz="18" w:space="0" w:color="auto"/>
              <w:bottom w:val="single" w:sz="8" w:space="0" w:color="auto"/>
              <w:right w:val="single" w:sz="18" w:space="0" w:color="auto"/>
            </w:tcBorders>
            <w:tcMar>
              <w:left w:w="108" w:type="dxa"/>
              <w:right w:w="108" w:type="dxa"/>
            </w:tcMar>
          </w:tcPr>
          <w:p w14:paraId="2912411A" w14:textId="77777777" w:rsidR="002335C2" w:rsidRPr="002B4667" w:rsidRDefault="002335C2" w:rsidP="00AF2555">
            <w:pPr>
              <w:rPr>
                <w:rFonts w:asciiTheme="majorBidi" w:eastAsia="Times New Roman" w:hAnsiTheme="majorBidi" w:cstheme="majorBidi"/>
              </w:rPr>
            </w:pPr>
            <w:r w:rsidRPr="002B4667">
              <w:rPr>
                <w:rFonts w:asciiTheme="majorBidi" w:hAnsiTheme="majorBidi" w:cstheme="majorBidi"/>
              </w:rPr>
              <w:t>Lack of incentive for preventive care</w:t>
            </w:r>
          </w:p>
        </w:tc>
        <w:tc>
          <w:tcPr>
            <w:tcW w:w="10533" w:type="dxa"/>
            <w:tcBorders>
              <w:top w:val="nil"/>
              <w:left w:val="single" w:sz="18" w:space="0" w:color="auto"/>
              <w:bottom w:val="single" w:sz="8" w:space="0" w:color="auto"/>
              <w:right w:val="single" w:sz="18" w:space="0" w:color="auto"/>
            </w:tcBorders>
          </w:tcPr>
          <w:p w14:paraId="3C584018" w14:textId="77777777" w:rsidR="002335C2" w:rsidRDefault="002335C2" w:rsidP="00AF2555">
            <w:pPr>
              <w:jc w:val="both"/>
              <w:rPr>
                <w:rFonts w:asciiTheme="majorBidi" w:hAnsiTheme="majorBidi" w:cstheme="majorBidi"/>
                <w:sz w:val="18"/>
                <w:szCs w:val="18"/>
              </w:rPr>
            </w:pPr>
            <w:r w:rsidRPr="002B4667">
              <w:rPr>
                <w:rFonts w:asciiTheme="majorBidi" w:hAnsiTheme="majorBidi" w:cstheme="majorBidi"/>
                <w:sz w:val="18"/>
                <w:szCs w:val="18"/>
              </w:rPr>
              <w:t>“we get paid to do things to patients, not to keep them out of hospital or to keep them out of our clinics</w:t>
            </w:r>
            <w:r>
              <w:rPr>
                <w:rFonts w:asciiTheme="majorBidi" w:hAnsiTheme="majorBidi" w:cstheme="majorBidi"/>
                <w:sz w:val="18"/>
                <w:szCs w:val="18"/>
              </w:rPr>
              <w:t>.</w:t>
            </w:r>
            <w:r w:rsidRPr="002B4667">
              <w:rPr>
                <w:rFonts w:asciiTheme="majorBidi" w:hAnsiTheme="majorBidi" w:cstheme="majorBidi"/>
                <w:sz w:val="18"/>
                <w:szCs w:val="18"/>
              </w:rPr>
              <w:t xml:space="preserve"> I think there's a really kind of fundamental structural issue here around the way that the health system is funded, which probably perversely incentivises having hospitals full.” (F2P12)</w:t>
            </w:r>
          </w:p>
          <w:p w14:paraId="209FA6DF" w14:textId="77777777" w:rsidR="002335C2" w:rsidRPr="002B4667" w:rsidRDefault="002335C2" w:rsidP="00AF2555">
            <w:pPr>
              <w:jc w:val="both"/>
              <w:rPr>
                <w:rFonts w:asciiTheme="majorBidi" w:hAnsiTheme="majorBidi" w:cstheme="majorBidi"/>
                <w:sz w:val="18"/>
                <w:szCs w:val="18"/>
              </w:rPr>
            </w:pPr>
            <w:r>
              <w:rPr>
                <w:rFonts w:asciiTheme="majorBidi" w:hAnsiTheme="majorBidi" w:cstheme="majorBidi"/>
                <w:sz w:val="18"/>
                <w:szCs w:val="18"/>
              </w:rPr>
              <w:t>“</w:t>
            </w:r>
            <w:r w:rsidRPr="00321FF4">
              <w:rPr>
                <w:rFonts w:asciiTheme="majorBidi" w:hAnsiTheme="majorBidi" w:cstheme="majorBidi"/>
                <w:sz w:val="18"/>
                <w:szCs w:val="18"/>
              </w:rPr>
              <w:t>And another barrier I think is, limited and I wrote a little note on it is, funding for preventative health. So you know, I understand from my consumer work, the funding is based upon presentations, not presentations avoided. So the more treatments, the more patients that are seen, the funding increases, whereas preventative health is about preventing admissions.</w:t>
            </w:r>
            <w:r>
              <w:rPr>
                <w:rFonts w:asciiTheme="majorBidi" w:hAnsiTheme="majorBidi" w:cstheme="majorBidi"/>
                <w:sz w:val="18"/>
                <w:szCs w:val="18"/>
              </w:rPr>
              <w:t>” (C4)---“</w:t>
            </w:r>
            <w:r w:rsidRPr="00D856DB">
              <w:rPr>
                <w:rFonts w:asciiTheme="majorBidi" w:hAnsiTheme="majorBidi" w:cstheme="majorBidi"/>
                <w:sz w:val="18"/>
                <w:szCs w:val="18"/>
              </w:rPr>
              <w:t>limited funding for preventative health - funding based on services</w:t>
            </w:r>
            <w:r>
              <w:rPr>
                <w:rFonts w:asciiTheme="majorBidi" w:hAnsiTheme="majorBidi" w:cstheme="majorBidi"/>
                <w:sz w:val="18"/>
                <w:szCs w:val="18"/>
              </w:rPr>
              <w:t>” (C4)</w:t>
            </w:r>
          </w:p>
        </w:tc>
      </w:tr>
      <w:tr w:rsidR="002335C2" w:rsidRPr="002B4667" w14:paraId="7AE960E1" w14:textId="77777777" w:rsidTr="00AF2555">
        <w:trPr>
          <w:trHeight w:val="120"/>
          <w:jc w:val="center"/>
        </w:trPr>
        <w:tc>
          <w:tcPr>
            <w:tcW w:w="3379" w:type="dxa"/>
            <w:tcBorders>
              <w:top w:val="nil"/>
              <w:left w:val="single" w:sz="18" w:space="0" w:color="auto"/>
              <w:bottom w:val="single" w:sz="8" w:space="0" w:color="auto"/>
              <w:right w:val="single" w:sz="18" w:space="0" w:color="auto"/>
            </w:tcBorders>
            <w:tcMar>
              <w:left w:w="108" w:type="dxa"/>
              <w:right w:w="108" w:type="dxa"/>
            </w:tcMar>
          </w:tcPr>
          <w:p w14:paraId="2AD3CB36" w14:textId="77777777" w:rsidR="002335C2" w:rsidRPr="009F637C" w:rsidRDefault="002335C2" w:rsidP="00AF2555">
            <w:pPr>
              <w:rPr>
                <w:rFonts w:asciiTheme="majorBidi" w:hAnsiTheme="majorBidi" w:cstheme="majorBidi"/>
              </w:rPr>
            </w:pPr>
            <w:r w:rsidRPr="009F637C">
              <w:rPr>
                <w:rFonts w:asciiTheme="majorBidi" w:hAnsiTheme="majorBidi" w:cstheme="majorBidi"/>
              </w:rPr>
              <w:t>Challenges with Insurance or</w:t>
            </w:r>
            <w:r>
              <w:rPr>
                <w:rFonts w:asciiTheme="majorBidi" w:hAnsiTheme="majorBidi" w:cstheme="majorBidi"/>
              </w:rPr>
              <w:t xml:space="preserve"> </w:t>
            </w:r>
            <w:r w:rsidRPr="009F637C">
              <w:rPr>
                <w:rFonts w:asciiTheme="majorBidi" w:hAnsiTheme="majorBidi" w:cstheme="majorBidi"/>
              </w:rPr>
              <w:t>Medicare Coverage</w:t>
            </w:r>
          </w:p>
        </w:tc>
        <w:tc>
          <w:tcPr>
            <w:tcW w:w="10533" w:type="dxa"/>
            <w:tcBorders>
              <w:top w:val="nil"/>
              <w:left w:val="single" w:sz="18" w:space="0" w:color="auto"/>
              <w:bottom w:val="single" w:sz="8" w:space="0" w:color="auto"/>
              <w:right w:val="single" w:sz="18" w:space="0" w:color="auto"/>
            </w:tcBorders>
          </w:tcPr>
          <w:p w14:paraId="1A2790C4" w14:textId="77777777" w:rsidR="002335C2" w:rsidRPr="00A3630D" w:rsidRDefault="002335C2" w:rsidP="00AF25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heme="majorBidi" w:hAnsiTheme="majorBidi" w:cstheme="majorBidi"/>
                <w:sz w:val="18"/>
                <w:szCs w:val="18"/>
                <w:lang w:val="en-GB"/>
              </w:rPr>
            </w:pPr>
            <w:r>
              <w:rPr>
                <w:rFonts w:asciiTheme="majorBidi" w:hAnsiTheme="majorBidi" w:cstheme="majorBidi"/>
                <w:sz w:val="18"/>
                <w:szCs w:val="18"/>
              </w:rPr>
              <w:t>“</w:t>
            </w:r>
            <w:r w:rsidRPr="00A3630D">
              <w:rPr>
                <w:rFonts w:asciiTheme="majorBidi" w:hAnsiTheme="majorBidi" w:cstheme="majorBidi"/>
                <w:sz w:val="18"/>
                <w:szCs w:val="18"/>
                <w:lang w:val="en-GB"/>
              </w:rPr>
              <w:t>But I've been waiting so long to have the MRI. And that could be life threatening, you know. The reason why I only had CT done at the ED it is because the doctor told me on the spot that only the CT could be Medicare could cover.</w:t>
            </w:r>
            <w:r>
              <w:rPr>
                <w:rFonts w:asciiTheme="majorBidi" w:hAnsiTheme="majorBidi" w:cstheme="majorBidi"/>
                <w:sz w:val="18"/>
                <w:szCs w:val="18"/>
                <w:lang w:val="en-GB"/>
              </w:rPr>
              <w:t>” (C5)</w:t>
            </w:r>
          </w:p>
        </w:tc>
      </w:tr>
      <w:tr w:rsidR="002335C2" w:rsidRPr="002B4667" w14:paraId="19CA83AE" w14:textId="77777777" w:rsidTr="00AF2555">
        <w:trPr>
          <w:trHeight w:val="120"/>
          <w:jc w:val="center"/>
        </w:trPr>
        <w:tc>
          <w:tcPr>
            <w:tcW w:w="3379" w:type="dxa"/>
            <w:tcBorders>
              <w:top w:val="nil"/>
              <w:left w:val="single" w:sz="18" w:space="0" w:color="auto"/>
              <w:bottom w:val="single" w:sz="18" w:space="0" w:color="auto"/>
              <w:right w:val="single" w:sz="18" w:space="0" w:color="auto"/>
            </w:tcBorders>
            <w:tcMar>
              <w:left w:w="108" w:type="dxa"/>
              <w:right w:w="108" w:type="dxa"/>
            </w:tcMar>
          </w:tcPr>
          <w:p w14:paraId="663681FC" w14:textId="77777777" w:rsidR="002335C2" w:rsidRPr="002B4667" w:rsidRDefault="002335C2" w:rsidP="00AF2555">
            <w:pPr>
              <w:rPr>
                <w:rFonts w:asciiTheme="majorBidi" w:eastAsia="Times New Roman" w:hAnsiTheme="majorBidi" w:cstheme="majorBidi"/>
              </w:rPr>
            </w:pPr>
            <w:r w:rsidRPr="002B4667">
              <w:rPr>
                <w:rFonts w:asciiTheme="majorBidi" w:hAnsiTheme="majorBidi" w:cstheme="majorBidi"/>
              </w:rPr>
              <w:t>Outdated funding models</w:t>
            </w:r>
          </w:p>
        </w:tc>
        <w:tc>
          <w:tcPr>
            <w:tcW w:w="10533" w:type="dxa"/>
            <w:tcBorders>
              <w:top w:val="nil"/>
              <w:left w:val="single" w:sz="18" w:space="0" w:color="auto"/>
              <w:bottom w:val="single" w:sz="18" w:space="0" w:color="auto"/>
              <w:right w:val="single" w:sz="18" w:space="0" w:color="auto"/>
            </w:tcBorders>
          </w:tcPr>
          <w:p w14:paraId="54259044" w14:textId="77777777" w:rsidR="002335C2" w:rsidRDefault="002335C2" w:rsidP="00AF2555">
            <w:pPr>
              <w:jc w:val="both"/>
              <w:rPr>
                <w:rFonts w:asciiTheme="majorBidi" w:hAnsiTheme="majorBidi" w:cstheme="majorBidi"/>
                <w:sz w:val="18"/>
                <w:szCs w:val="18"/>
              </w:rPr>
            </w:pPr>
            <w:r w:rsidRPr="002B4667">
              <w:rPr>
                <w:rFonts w:asciiTheme="majorBidi" w:hAnsiTheme="majorBidi" w:cstheme="majorBidi"/>
                <w:sz w:val="18"/>
                <w:szCs w:val="18"/>
              </w:rPr>
              <w:t xml:space="preserve">“Which is like </w:t>
            </w:r>
            <w:r>
              <w:rPr>
                <w:rFonts w:asciiTheme="majorBidi" w:hAnsiTheme="majorBidi" w:cstheme="majorBidi"/>
                <w:sz w:val="18"/>
                <w:szCs w:val="18"/>
              </w:rPr>
              <w:t>…</w:t>
            </w:r>
            <w:r w:rsidRPr="002B4667">
              <w:rPr>
                <w:rFonts w:asciiTheme="majorBidi" w:hAnsiTheme="majorBidi" w:cstheme="majorBidi"/>
                <w:sz w:val="18"/>
                <w:szCs w:val="18"/>
              </w:rPr>
              <w:t xml:space="preserve"> was describing before we've got these outdated and anachronistic health system models and funding models that are set up for acute care, not for complex chronic disease care, which is what we have. That is the reality that we deal with now.” (F1P1)</w:t>
            </w:r>
          </w:p>
          <w:p w14:paraId="401C53E0" w14:textId="77777777" w:rsidR="002335C2" w:rsidRPr="002B4667" w:rsidRDefault="002335C2" w:rsidP="00AF2555">
            <w:pPr>
              <w:jc w:val="both"/>
              <w:rPr>
                <w:rFonts w:asciiTheme="majorBidi" w:hAnsiTheme="majorBidi" w:cstheme="majorBidi"/>
                <w:sz w:val="18"/>
                <w:szCs w:val="18"/>
              </w:rPr>
            </w:pPr>
            <w:r>
              <w:rPr>
                <w:rFonts w:asciiTheme="majorBidi" w:hAnsiTheme="majorBidi" w:cstheme="majorBidi"/>
                <w:sz w:val="18"/>
                <w:szCs w:val="18"/>
              </w:rPr>
              <w:t>“</w:t>
            </w:r>
            <w:r w:rsidRPr="00866145">
              <w:rPr>
                <w:rFonts w:asciiTheme="majorBidi" w:hAnsiTheme="majorBidi" w:cstheme="majorBidi"/>
                <w:sz w:val="18"/>
                <w:szCs w:val="18"/>
              </w:rPr>
              <w:t>So yeah, that's a barrier, is the funding models thanks.</w:t>
            </w:r>
            <w:r>
              <w:rPr>
                <w:rFonts w:asciiTheme="majorBidi" w:hAnsiTheme="majorBidi" w:cstheme="majorBidi"/>
                <w:sz w:val="18"/>
                <w:szCs w:val="18"/>
              </w:rPr>
              <w:t>” C4</w:t>
            </w:r>
          </w:p>
        </w:tc>
      </w:tr>
    </w:tbl>
    <w:p w14:paraId="7737C46A" w14:textId="7D0CF962" w:rsidR="00756C5D" w:rsidRPr="00AA49DF" w:rsidRDefault="00CB7974" w:rsidP="00CB7974">
      <w:pPr>
        <w:pStyle w:val="Caption"/>
        <w:keepNext/>
        <w:spacing w:after="0"/>
        <w:rPr>
          <w:rFonts w:ascii="Calibri" w:hAnsi="Calibri" w:cs="Calibri"/>
          <w:i w:val="0"/>
          <w:iCs w:val="0"/>
          <w:color w:val="auto"/>
          <w:sz w:val="24"/>
          <w:szCs w:val="24"/>
        </w:rPr>
      </w:pPr>
      <w:r w:rsidRPr="00AA49DF">
        <w:rPr>
          <w:rFonts w:ascii="Calibri" w:hAnsi="Calibri" w:cs="Calibri"/>
          <w:b/>
          <w:bCs/>
          <w:i w:val="0"/>
          <w:iCs w:val="0"/>
          <w:color w:val="auto"/>
          <w:sz w:val="24"/>
          <w:szCs w:val="24"/>
        </w:rPr>
        <w:lastRenderedPageBreak/>
        <w:t xml:space="preserve">Table </w:t>
      </w:r>
      <w:r w:rsidR="005E29C9">
        <w:rPr>
          <w:rFonts w:ascii="Calibri" w:hAnsi="Calibri" w:cs="Calibri"/>
          <w:b/>
          <w:bCs/>
          <w:i w:val="0"/>
          <w:iCs w:val="0"/>
          <w:color w:val="auto"/>
          <w:sz w:val="24"/>
          <w:szCs w:val="24"/>
        </w:rPr>
        <w:t>9</w:t>
      </w:r>
      <w:r w:rsidRPr="00AA49DF">
        <w:rPr>
          <w:rFonts w:ascii="Calibri" w:hAnsi="Calibri" w:cs="Calibri"/>
          <w:b/>
          <w:bCs/>
          <w:i w:val="0"/>
          <w:iCs w:val="0"/>
          <w:color w:val="auto"/>
          <w:sz w:val="24"/>
          <w:szCs w:val="24"/>
        </w:rPr>
        <w:t xml:space="preserve"> (Continued). </w:t>
      </w:r>
      <w:r w:rsidRPr="00AA49DF">
        <w:rPr>
          <w:rFonts w:ascii="Calibri" w:hAnsi="Calibri" w:cs="Calibri"/>
          <w:i w:val="0"/>
          <w:iCs w:val="0"/>
          <w:color w:val="auto"/>
          <w:sz w:val="24"/>
          <w:szCs w:val="24"/>
        </w:rPr>
        <w:t xml:space="preserve">Codes and sample quotes for </w:t>
      </w:r>
      <w:r w:rsidRPr="00AA49DF">
        <w:rPr>
          <w:rFonts w:ascii="Calibri" w:hAnsi="Calibri" w:cs="Calibri"/>
          <w:b/>
          <w:bCs/>
          <w:i w:val="0"/>
          <w:iCs w:val="0"/>
          <w:color w:val="auto"/>
          <w:sz w:val="24"/>
          <w:szCs w:val="24"/>
        </w:rPr>
        <w:t>process subcategories</w:t>
      </w:r>
      <w:r w:rsidRPr="00AA49DF">
        <w:rPr>
          <w:rFonts w:ascii="Calibri" w:hAnsi="Calibri" w:cs="Calibri"/>
          <w:i w:val="0"/>
          <w:iCs w:val="0"/>
          <w:color w:val="auto"/>
          <w:sz w:val="24"/>
          <w:szCs w:val="24"/>
        </w:rPr>
        <w:t xml:space="preserve"> in patient flow challenges</w:t>
      </w:r>
    </w:p>
    <w:tbl>
      <w:tblPr>
        <w:tblStyle w:val="TableGrid"/>
        <w:tblW w:w="0" w:type="auto"/>
        <w:jc w:val="center"/>
        <w:tblLook w:val="04A0" w:firstRow="1" w:lastRow="0" w:firstColumn="1" w:lastColumn="0" w:noHBand="0" w:noVBand="1"/>
      </w:tblPr>
      <w:tblGrid>
        <w:gridCol w:w="3521"/>
        <w:gridCol w:w="10391"/>
      </w:tblGrid>
      <w:tr w:rsidR="00756C5D" w:rsidRPr="002B4667" w14:paraId="3E75EF79" w14:textId="77777777" w:rsidTr="00AF2555">
        <w:trPr>
          <w:trHeight w:val="300"/>
          <w:jc w:val="center"/>
        </w:trPr>
        <w:tc>
          <w:tcPr>
            <w:tcW w:w="0" w:type="auto"/>
            <w:gridSpan w:val="2"/>
            <w:tcBorders>
              <w:top w:val="single" w:sz="18" w:space="0" w:color="auto"/>
              <w:left w:val="single" w:sz="18" w:space="0" w:color="auto"/>
              <w:bottom w:val="single" w:sz="18" w:space="0" w:color="auto"/>
              <w:right w:val="single" w:sz="18" w:space="0" w:color="auto"/>
            </w:tcBorders>
            <w:tcMar>
              <w:left w:w="108" w:type="dxa"/>
              <w:right w:w="108" w:type="dxa"/>
            </w:tcMar>
          </w:tcPr>
          <w:p w14:paraId="317707E0" w14:textId="77777777" w:rsidR="00756C5D" w:rsidRPr="002B4667" w:rsidRDefault="00756C5D" w:rsidP="00AF2555">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Subcategory: Gaps in sharing information about the patients</w:t>
            </w:r>
          </w:p>
        </w:tc>
      </w:tr>
      <w:tr w:rsidR="00756C5D" w:rsidRPr="002B4667" w14:paraId="1156D06E" w14:textId="77777777" w:rsidTr="00AF2555">
        <w:trPr>
          <w:trHeight w:val="18"/>
          <w:jc w:val="center"/>
        </w:trPr>
        <w:tc>
          <w:tcPr>
            <w:tcW w:w="3521" w:type="dxa"/>
            <w:tcBorders>
              <w:top w:val="single" w:sz="18" w:space="0" w:color="auto"/>
              <w:left w:val="single" w:sz="18" w:space="0" w:color="auto"/>
              <w:bottom w:val="single" w:sz="18" w:space="0" w:color="auto"/>
              <w:right w:val="single" w:sz="18" w:space="0" w:color="auto"/>
            </w:tcBorders>
            <w:tcMar>
              <w:left w:w="108" w:type="dxa"/>
              <w:right w:w="108" w:type="dxa"/>
            </w:tcMar>
          </w:tcPr>
          <w:p w14:paraId="4D70B94B" w14:textId="77777777" w:rsidR="00756C5D" w:rsidRPr="002B4667" w:rsidRDefault="00756C5D" w:rsidP="00AF2555">
            <w:pPr>
              <w:rPr>
                <w:rFonts w:ascii="Times New Roman" w:eastAsia="Times New Roman" w:hAnsi="Times New Roman" w:cs="Times New Roman"/>
                <w:b/>
                <w:bCs/>
              </w:rPr>
            </w:pPr>
            <w:r w:rsidRPr="002B4667">
              <w:rPr>
                <w:rFonts w:ascii="Times New Roman" w:eastAsia="Times New Roman" w:hAnsi="Times New Roman" w:cs="Times New Roman"/>
                <w:b/>
                <w:bCs/>
              </w:rPr>
              <w:t>Codes</w:t>
            </w:r>
          </w:p>
        </w:tc>
        <w:tc>
          <w:tcPr>
            <w:tcW w:w="10391" w:type="dxa"/>
            <w:tcBorders>
              <w:top w:val="single" w:sz="18" w:space="0" w:color="auto"/>
              <w:left w:val="single" w:sz="18" w:space="0" w:color="auto"/>
              <w:bottom w:val="single" w:sz="18" w:space="0" w:color="auto"/>
              <w:right w:val="single" w:sz="18" w:space="0" w:color="auto"/>
            </w:tcBorders>
          </w:tcPr>
          <w:p w14:paraId="78813EE5" w14:textId="77777777" w:rsidR="00756C5D" w:rsidRPr="002B4667" w:rsidRDefault="00756C5D" w:rsidP="00AF2555">
            <w:pPr>
              <w:rPr>
                <w:rFonts w:ascii="Times New Roman" w:eastAsia="Times New Roman" w:hAnsi="Times New Roman" w:cs="Times New Roman"/>
                <w:b/>
                <w:bCs/>
              </w:rPr>
            </w:pPr>
            <w:r w:rsidRPr="002B4667">
              <w:rPr>
                <w:rFonts w:ascii="Times New Roman" w:eastAsia="Times New Roman" w:hAnsi="Times New Roman" w:cs="Times New Roman"/>
                <w:b/>
                <w:bCs/>
              </w:rPr>
              <w:t>Illustrative quotes</w:t>
            </w:r>
          </w:p>
        </w:tc>
      </w:tr>
      <w:tr w:rsidR="00756C5D" w:rsidRPr="002B4667" w14:paraId="6E2E2E3E" w14:textId="77777777" w:rsidTr="00AF2555">
        <w:trPr>
          <w:trHeight w:val="194"/>
          <w:jc w:val="center"/>
        </w:trPr>
        <w:tc>
          <w:tcPr>
            <w:tcW w:w="3521" w:type="dxa"/>
            <w:tcBorders>
              <w:top w:val="single" w:sz="18" w:space="0" w:color="auto"/>
              <w:left w:val="single" w:sz="18" w:space="0" w:color="auto"/>
              <w:bottom w:val="single" w:sz="4" w:space="0" w:color="auto"/>
              <w:right w:val="single" w:sz="18" w:space="0" w:color="auto"/>
            </w:tcBorders>
            <w:tcMar>
              <w:left w:w="108" w:type="dxa"/>
              <w:right w:w="108" w:type="dxa"/>
            </w:tcMar>
          </w:tcPr>
          <w:p w14:paraId="4A86BB8A" w14:textId="77777777" w:rsidR="00756C5D" w:rsidRPr="002B4667" w:rsidRDefault="00756C5D" w:rsidP="00AF2555">
            <w:pPr>
              <w:rPr>
                <w:rFonts w:ascii="Times New Roman" w:eastAsia="Times New Roman" w:hAnsi="Times New Roman" w:cs="Times New Roman"/>
              </w:rPr>
            </w:pPr>
            <w:r w:rsidRPr="002B4667">
              <w:rPr>
                <w:rFonts w:ascii="Times New Roman" w:hAnsi="Times New Roman" w:cs="Times New Roman"/>
              </w:rPr>
              <w:t>Burden of unnecessary tests on patients and the healthcare system</w:t>
            </w:r>
          </w:p>
        </w:tc>
        <w:tc>
          <w:tcPr>
            <w:tcW w:w="10391" w:type="dxa"/>
            <w:tcBorders>
              <w:top w:val="single" w:sz="18" w:space="0" w:color="auto"/>
              <w:left w:val="single" w:sz="18" w:space="0" w:color="auto"/>
              <w:bottom w:val="single" w:sz="4" w:space="0" w:color="auto"/>
              <w:right w:val="single" w:sz="18" w:space="0" w:color="auto"/>
            </w:tcBorders>
          </w:tcPr>
          <w:p w14:paraId="2DD58416" w14:textId="77777777" w:rsidR="00756C5D" w:rsidRDefault="00756C5D" w:rsidP="00AF2555">
            <w:pPr>
              <w:rPr>
                <w:rFonts w:asciiTheme="majorBidi" w:hAnsiTheme="majorBidi" w:cstheme="majorBidi"/>
                <w:sz w:val="18"/>
                <w:szCs w:val="18"/>
              </w:rPr>
            </w:pPr>
            <w:r w:rsidRPr="002B4667">
              <w:rPr>
                <w:rFonts w:asciiTheme="majorBidi" w:hAnsiTheme="majorBidi" w:cstheme="majorBidi"/>
                <w:sz w:val="18"/>
                <w:szCs w:val="18"/>
              </w:rPr>
              <w:t>“</w:t>
            </w:r>
            <w:r>
              <w:rPr>
                <w:rFonts w:asciiTheme="majorBidi" w:hAnsiTheme="majorBidi" w:cstheme="majorBidi"/>
                <w:sz w:val="18"/>
                <w:szCs w:val="18"/>
              </w:rPr>
              <w:t xml:space="preserve">… </w:t>
            </w:r>
            <w:r w:rsidRPr="002B4667">
              <w:rPr>
                <w:rFonts w:asciiTheme="majorBidi" w:hAnsiTheme="majorBidi" w:cstheme="majorBidi"/>
                <w:sz w:val="18"/>
                <w:szCs w:val="18"/>
              </w:rPr>
              <w:t xml:space="preserve">additional tests that have just been done in the Community or at one part of the Community practice that we don't know about. </w:t>
            </w:r>
            <w:r>
              <w:rPr>
                <w:rFonts w:asciiTheme="majorBidi" w:hAnsiTheme="majorBidi" w:cstheme="majorBidi"/>
                <w:sz w:val="18"/>
                <w:szCs w:val="18"/>
              </w:rPr>
              <w:t>You</w:t>
            </w:r>
            <w:r w:rsidRPr="002B4667">
              <w:rPr>
                <w:rFonts w:asciiTheme="majorBidi" w:hAnsiTheme="majorBidi" w:cstheme="majorBidi"/>
                <w:sz w:val="18"/>
                <w:szCs w:val="18"/>
              </w:rPr>
              <w:t xml:space="preserve"> know, and then they're done in the hospital outpatient department, and then they're done again in the general practice, you know.” (F1P1)</w:t>
            </w:r>
          </w:p>
          <w:p w14:paraId="7339097E" w14:textId="77777777" w:rsidR="00756C5D" w:rsidRPr="002B4667" w:rsidRDefault="00756C5D" w:rsidP="00AF2555">
            <w:pPr>
              <w:rPr>
                <w:rFonts w:asciiTheme="majorBidi" w:hAnsiTheme="majorBidi" w:cstheme="majorBidi"/>
                <w:sz w:val="18"/>
                <w:szCs w:val="18"/>
              </w:rPr>
            </w:pPr>
            <w:r>
              <w:rPr>
                <w:rFonts w:asciiTheme="majorBidi" w:hAnsiTheme="majorBidi" w:cstheme="majorBidi"/>
                <w:sz w:val="18"/>
                <w:szCs w:val="18"/>
              </w:rPr>
              <w:t>“</w:t>
            </w:r>
            <w:r w:rsidRPr="0067716E">
              <w:rPr>
                <w:rFonts w:asciiTheme="majorBidi" w:hAnsiTheme="majorBidi" w:cstheme="majorBidi"/>
                <w:sz w:val="18"/>
                <w:szCs w:val="18"/>
              </w:rPr>
              <w:t>You know, like you have a procedure that's two month wait for your next appointment and then you get to that and go ‘Ohh will that test is useless, it didn't tell me anything’.  So, you know and then, so another four months later before you getting anywhere.</w:t>
            </w:r>
            <w:r>
              <w:rPr>
                <w:rFonts w:asciiTheme="majorBidi" w:hAnsiTheme="majorBidi" w:cstheme="majorBidi"/>
                <w:sz w:val="18"/>
                <w:szCs w:val="18"/>
              </w:rPr>
              <w:t>” (C2)</w:t>
            </w:r>
          </w:p>
        </w:tc>
      </w:tr>
      <w:tr w:rsidR="00756C5D" w:rsidRPr="002B4667" w14:paraId="23829219" w14:textId="77777777" w:rsidTr="00AF2555">
        <w:trPr>
          <w:trHeight w:val="194"/>
          <w:jc w:val="center"/>
        </w:trPr>
        <w:tc>
          <w:tcPr>
            <w:tcW w:w="3521" w:type="dxa"/>
            <w:tcBorders>
              <w:top w:val="single" w:sz="4" w:space="0" w:color="auto"/>
              <w:left w:val="single" w:sz="18" w:space="0" w:color="auto"/>
              <w:bottom w:val="single" w:sz="8" w:space="0" w:color="auto"/>
              <w:right w:val="single" w:sz="18" w:space="0" w:color="auto"/>
            </w:tcBorders>
            <w:tcMar>
              <w:left w:w="108" w:type="dxa"/>
              <w:right w:w="108" w:type="dxa"/>
            </w:tcMar>
          </w:tcPr>
          <w:p w14:paraId="7CB0E9F2" w14:textId="77777777" w:rsidR="00756C5D" w:rsidRPr="002B4667" w:rsidRDefault="00756C5D" w:rsidP="00AF2555">
            <w:pPr>
              <w:rPr>
                <w:rFonts w:ascii="Times New Roman" w:hAnsi="Times New Roman" w:cs="Times New Roman"/>
              </w:rPr>
            </w:pPr>
            <w:r w:rsidRPr="002B4667">
              <w:rPr>
                <w:rFonts w:ascii="Times New Roman" w:hAnsi="Times New Roman" w:cs="Times New Roman"/>
              </w:rPr>
              <w:t>Challenge of sharing information between public and private providers</w:t>
            </w:r>
          </w:p>
        </w:tc>
        <w:tc>
          <w:tcPr>
            <w:tcW w:w="10391" w:type="dxa"/>
            <w:tcBorders>
              <w:top w:val="single" w:sz="4" w:space="0" w:color="auto"/>
              <w:left w:val="single" w:sz="18" w:space="0" w:color="auto"/>
              <w:bottom w:val="single" w:sz="8" w:space="0" w:color="auto"/>
              <w:right w:val="single" w:sz="18" w:space="0" w:color="auto"/>
            </w:tcBorders>
          </w:tcPr>
          <w:p w14:paraId="2A0BD8A2" w14:textId="77777777" w:rsidR="00756C5D" w:rsidRPr="002B4667" w:rsidRDefault="00756C5D" w:rsidP="00AF2555">
            <w:pPr>
              <w:jc w:val="both"/>
              <w:rPr>
                <w:rFonts w:asciiTheme="majorBidi" w:hAnsiTheme="majorBidi" w:cstheme="majorBidi"/>
                <w:sz w:val="18"/>
                <w:szCs w:val="18"/>
              </w:rPr>
            </w:pPr>
            <w:r w:rsidRPr="002B4667">
              <w:rPr>
                <w:rFonts w:asciiTheme="majorBidi" w:hAnsiTheme="majorBidi" w:cstheme="majorBidi"/>
                <w:sz w:val="18"/>
                <w:szCs w:val="18"/>
              </w:rPr>
              <w:t>“So someone could have had full diagnosis for many, many years, but it's all been in the private setting. So when they have their first presentation in the public setting, no one's aware of sort of their journey or where they're at. So I think, yeah, it's definitely. The sort of the health information technology is a massive barrier.” (F1P4)</w:t>
            </w:r>
          </w:p>
        </w:tc>
      </w:tr>
      <w:tr w:rsidR="00756C5D" w:rsidRPr="002B4667" w14:paraId="68B825BA" w14:textId="77777777" w:rsidTr="00AF2555">
        <w:trPr>
          <w:trHeight w:val="194"/>
          <w:jc w:val="center"/>
        </w:trPr>
        <w:tc>
          <w:tcPr>
            <w:tcW w:w="3521" w:type="dxa"/>
            <w:tcBorders>
              <w:top w:val="single" w:sz="4" w:space="0" w:color="auto"/>
              <w:left w:val="single" w:sz="18" w:space="0" w:color="auto"/>
              <w:bottom w:val="single" w:sz="8" w:space="0" w:color="auto"/>
              <w:right w:val="single" w:sz="18" w:space="0" w:color="auto"/>
            </w:tcBorders>
            <w:tcMar>
              <w:left w:w="108" w:type="dxa"/>
              <w:right w:w="108" w:type="dxa"/>
            </w:tcMar>
          </w:tcPr>
          <w:p w14:paraId="632B9B5A" w14:textId="77777777" w:rsidR="00756C5D" w:rsidRPr="002B4667" w:rsidRDefault="00756C5D" w:rsidP="00AF2555">
            <w:pPr>
              <w:rPr>
                <w:rFonts w:ascii="Times New Roman" w:hAnsi="Times New Roman" w:cs="Times New Roman"/>
              </w:rPr>
            </w:pPr>
            <w:r w:rsidRPr="00EC5A60">
              <w:rPr>
                <w:rFonts w:ascii="Times New Roman" w:hAnsi="Times New Roman" w:cs="Times New Roman"/>
              </w:rPr>
              <w:t>Challenges with health passports in healthcare systems (complexity, patient engagement, and doctor acceptance)</w:t>
            </w:r>
          </w:p>
        </w:tc>
        <w:tc>
          <w:tcPr>
            <w:tcW w:w="10391" w:type="dxa"/>
            <w:tcBorders>
              <w:top w:val="single" w:sz="4" w:space="0" w:color="auto"/>
              <w:left w:val="single" w:sz="18" w:space="0" w:color="auto"/>
              <w:bottom w:val="single" w:sz="8" w:space="0" w:color="auto"/>
              <w:right w:val="single" w:sz="18" w:space="0" w:color="auto"/>
            </w:tcBorders>
          </w:tcPr>
          <w:p w14:paraId="1AF3B679" w14:textId="77777777" w:rsidR="00756C5D" w:rsidRDefault="00756C5D" w:rsidP="00AF2555">
            <w:pPr>
              <w:jc w:val="both"/>
              <w:rPr>
                <w:rFonts w:asciiTheme="majorBidi" w:hAnsiTheme="majorBidi" w:cstheme="majorBidi"/>
                <w:sz w:val="18"/>
                <w:szCs w:val="18"/>
              </w:rPr>
            </w:pPr>
            <w:r>
              <w:rPr>
                <w:rFonts w:asciiTheme="majorBidi" w:hAnsiTheme="majorBidi" w:cstheme="majorBidi"/>
                <w:sz w:val="18"/>
                <w:szCs w:val="18"/>
              </w:rPr>
              <w:t>“</w:t>
            </w:r>
            <w:r w:rsidRPr="00DA202C">
              <w:rPr>
                <w:rFonts w:asciiTheme="majorBidi" w:hAnsiTheme="majorBidi" w:cstheme="majorBidi"/>
                <w:sz w:val="18"/>
                <w:szCs w:val="18"/>
              </w:rPr>
              <w:t>So that you know adds more complexity and definitely slows down processes.</w:t>
            </w:r>
            <w:r>
              <w:rPr>
                <w:rFonts w:asciiTheme="majorBidi" w:hAnsiTheme="majorBidi" w:cstheme="majorBidi"/>
                <w:sz w:val="18"/>
                <w:szCs w:val="18"/>
              </w:rPr>
              <w:t xml:space="preserve"> (</w:t>
            </w:r>
            <w:r w:rsidRPr="00997159">
              <w:rPr>
                <w:rFonts w:asciiTheme="majorBidi" w:hAnsiTheme="majorBidi" w:cstheme="majorBidi"/>
                <w:sz w:val="18"/>
                <w:szCs w:val="18"/>
              </w:rPr>
              <w:t>F3P15</w:t>
            </w:r>
            <w:r>
              <w:rPr>
                <w:rFonts w:asciiTheme="majorBidi" w:hAnsiTheme="majorBidi" w:cstheme="majorBidi"/>
                <w:sz w:val="18"/>
                <w:szCs w:val="18"/>
              </w:rPr>
              <w:t>)</w:t>
            </w:r>
          </w:p>
          <w:p w14:paraId="12ABED38" w14:textId="77777777" w:rsidR="00756C5D" w:rsidRPr="002B4667" w:rsidRDefault="00756C5D" w:rsidP="00AF2555">
            <w:pPr>
              <w:jc w:val="both"/>
              <w:rPr>
                <w:rFonts w:asciiTheme="majorBidi" w:hAnsiTheme="majorBidi" w:cstheme="majorBidi"/>
                <w:sz w:val="18"/>
                <w:szCs w:val="18"/>
              </w:rPr>
            </w:pPr>
            <w:r>
              <w:rPr>
                <w:rFonts w:asciiTheme="majorBidi" w:hAnsiTheme="majorBidi" w:cstheme="majorBidi"/>
                <w:sz w:val="18"/>
                <w:szCs w:val="18"/>
              </w:rPr>
              <w:t>“</w:t>
            </w:r>
            <w:r w:rsidRPr="00EC5A60">
              <w:rPr>
                <w:rFonts w:asciiTheme="majorBidi" w:hAnsiTheme="majorBidi" w:cstheme="majorBidi"/>
                <w:sz w:val="18"/>
                <w:szCs w:val="18"/>
              </w:rPr>
              <w:t xml:space="preserve">I'm yeah, there are things like health passports. </w:t>
            </w:r>
            <w:r>
              <w:rPr>
                <w:rFonts w:asciiTheme="majorBidi" w:hAnsiTheme="majorBidi" w:cstheme="majorBidi"/>
                <w:sz w:val="18"/>
                <w:szCs w:val="18"/>
              </w:rPr>
              <w:t>…</w:t>
            </w:r>
            <w:r w:rsidRPr="00EC5A60">
              <w:rPr>
                <w:rFonts w:asciiTheme="majorBidi" w:hAnsiTheme="majorBidi" w:cstheme="majorBidi"/>
                <w:sz w:val="18"/>
                <w:szCs w:val="18"/>
              </w:rPr>
              <w:t xml:space="preserve"> has one or was talking about one a while ago, but I know West </w:t>
            </w:r>
            <w:r>
              <w:rPr>
                <w:rFonts w:asciiTheme="majorBidi" w:hAnsiTheme="majorBidi" w:cstheme="majorBidi"/>
                <w:sz w:val="18"/>
                <w:szCs w:val="18"/>
              </w:rPr>
              <w:t>…</w:t>
            </w:r>
            <w:r w:rsidRPr="00EC5A60">
              <w:rPr>
                <w:rFonts w:asciiTheme="majorBidi" w:hAnsiTheme="majorBidi" w:cstheme="majorBidi"/>
                <w:sz w:val="18"/>
                <w:szCs w:val="18"/>
              </w:rPr>
              <w:t xml:space="preserve"> has one, which is based around </w:t>
            </w:r>
            <w:r>
              <w:rPr>
                <w:rFonts w:asciiTheme="majorBidi" w:hAnsiTheme="majorBidi" w:cstheme="majorBidi"/>
                <w:sz w:val="18"/>
                <w:szCs w:val="18"/>
              </w:rPr>
              <w:t>…</w:t>
            </w:r>
            <w:r w:rsidRPr="00EC5A60">
              <w:rPr>
                <w:rFonts w:asciiTheme="majorBidi" w:hAnsiTheme="majorBidi" w:cstheme="majorBidi"/>
                <w:sz w:val="18"/>
                <w:szCs w:val="18"/>
              </w:rPr>
              <w:t xml:space="preserve"> and there have been things like that. But the challenges are they've made them overly complicated, or the one I saw was so sort of bigger than Ben Hurr that by the time you filled it in, you've sort of lost the will to live practically. But umm yeah, you know, it was on the phone and you could show it. The issue was whether the actual doctor would look at it because they tend not to look at something from a patient, it has to be from another doctor.</w:t>
            </w:r>
            <w:r>
              <w:rPr>
                <w:rFonts w:asciiTheme="majorBidi" w:hAnsiTheme="majorBidi" w:cstheme="majorBidi"/>
                <w:sz w:val="18"/>
                <w:szCs w:val="18"/>
              </w:rPr>
              <w:t>” (C4)</w:t>
            </w:r>
          </w:p>
        </w:tc>
      </w:tr>
      <w:tr w:rsidR="00756C5D" w:rsidRPr="002B4667" w14:paraId="279F1B28" w14:textId="77777777" w:rsidTr="00AF2555">
        <w:trPr>
          <w:trHeight w:val="194"/>
          <w:jc w:val="center"/>
        </w:trPr>
        <w:tc>
          <w:tcPr>
            <w:tcW w:w="3521" w:type="dxa"/>
            <w:tcBorders>
              <w:top w:val="single" w:sz="4" w:space="0" w:color="auto"/>
              <w:left w:val="single" w:sz="18" w:space="0" w:color="auto"/>
              <w:bottom w:val="single" w:sz="8" w:space="0" w:color="auto"/>
              <w:right w:val="single" w:sz="18" w:space="0" w:color="auto"/>
            </w:tcBorders>
            <w:tcMar>
              <w:left w:w="108" w:type="dxa"/>
              <w:right w:w="108" w:type="dxa"/>
            </w:tcMar>
          </w:tcPr>
          <w:p w14:paraId="7B8C4D19" w14:textId="77777777" w:rsidR="00756C5D" w:rsidRPr="002B4667" w:rsidRDefault="00756C5D" w:rsidP="00AF2555">
            <w:pPr>
              <w:rPr>
                <w:rFonts w:ascii="Times New Roman" w:hAnsi="Times New Roman" w:cs="Times New Roman"/>
              </w:rPr>
            </w:pPr>
            <w:r w:rsidRPr="002B4667">
              <w:rPr>
                <w:rFonts w:ascii="Times New Roman" w:hAnsi="Times New Roman" w:cs="Times New Roman"/>
              </w:rPr>
              <w:t>Data sharing restrictions in healthcare due to barriers to accessing patient information across primary and tertiary care</w:t>
            </w:r>
          </w:p>
        </w:tc>
        <w:tc>
          <w:tcPr>
            <w:tcW w:w="10391" w:type="dxa"/>
            <w:tcBorders>
              <w:top w:val="single" w:sz="4" w:space="0" w:color="auto"/>
              <w:left w:val="single" w:sz="18" w:space="0" w:color="auto"/>
              <w:bottom w:val="single" w:sz="8" w:space="0" w:color="auto"/>
              <w:right w:val="single" w:sz="18" w:space="0" w:color="auto"/>
            </w:tcBorders>
          </w:tcPr>
          <w:p w14:paraId="5076B3F0" w14:textId="77777777" w:rsidR="00756C5D" w:rsidRDefault="00756C5D" w:rsidP="00AF2555">
            <w:pPr>
              <w:jc w:val="both"/>
              <w:rPr>
                <w:rFonts w:asciiTheme="majorBidi" w:hAnsiTheme="majorBidi" w:cstheme="majorBidi"/>
                <w:sz w:val="18"/>
                <w:szCs w:val="18"/>
              </w:rPr>
            </w:pPr>
            <w:r w:rsidRPr="002B4667">
              <w:rPr>
                <w:rFonts w:asciiTheme="majorBidi" w:hAnsiTheme="majorBidi" w:cstheme="majorBidi"/>
                <w:sz w:val="18"/>
                <w:szCs w:val="18"/>
              </w:rPr>
              <w:t>“I'm sure it's across a bunch of different places about the challenge of accessing data across primary and tertiary care. Someone I was speaking to, described as this chasm of information between primary care and the hospital and the hospital services, or the administrator's feeling like they can't pass information across this chasm. And yet we do it all the time. I'd write to the emergency department with a letter, or I get a discharge summary back.” (F1P1</w:t>
            </w:r>
          </w:p>
          <w:p w14:paraId="74E1E1C4" w14:textId="77777777" w:rsidR="00756C5D" w:rsidRDefault="00756C5D" w:rsidP="00AF2555">
            <w:pPr>
              <w:jc w:val="both"/>
              <w:rPr>
                <w:rFonts w:asciiTheme="majorBidi" w:hAnsiTheme="majorBidi" w:cstheme="majorBidi"/>
                <w:sz w:val="18"/>
                <w:szCs w:val="18"/>
              </w:rPr>
            </w:pPr>
            <w:r>
              <w:rPr>
                <w:rFonts w:asciiTheme="majorBidi" w:hAnsiTheme="majorBidi" w:cstheme="majorBidi"/>
                <w:sz w:val="18"/>
                <w:szCs w:val="18"/>
              </w:rPr>
              <w:t>“</w:t>
            </w:r>
            <w:r w:rsidRPr="00BC008F">
              <w:rPr>
                <w:rFonts w:asciiTheme="majorBidi" w:hAnsiTheme="majorBidi" w:cstheme="majorBidi"/>
                <w:sz w:val="18"/>
                <w:szCs w:val="18"/>
              </w:rPr>
              <w:t>Whereas if they are waiting a week or two for that discharge summary, or you rock up there saying, ‘OK, I'm ready. Let's talk about my presentation to ED two nights ago’ and they're in the dark.</w:t>
            </w:r>
            <w:r>
              <w:rPr>
                <w:rFonts w:asciiTheme="majorBidi" w:hAnsiTheme="majorBidi" w:cstheme="majorBidi"/>
                <w:sz w:val="18"/>
                <w:szCs w:val="18"/>
              </w:rPr>
              <w:t>”  (C3)---“</w:t>
            </w:r>
            <w:r w:rsidRPr="00D70C33">
              <w:rPr>
                <w:rFonts w:asciiTheme="majorBidi" w:hAnsiTheme="majorBidi" w:cstheme="majorBidi"/>
                <w:sz w:val="18"/>
                <w:szCs w:val="18"/>
              </w:rPr>
              <w:t>I had an appointment with the cardiologist and she goes, ‘Ohh, so you've got an overactive thyroid, has your GP been in touch?’.  So, what had happened was the tests hadn't, the results of the test hadn't gone to my GP, and it wasn't in the discharge letter.</w:t>
            </w:r>
            <w:r>
              <w:rPr>
                <w:rFonts w:asciiTheme="majorBidi" w:hAnsiTheme="majorBidi" w:cstheme="majorBidi"/>
                <w:sz w:val="18"/>
                <w:szCs w:val="18"/>
              </w:rPr>
              <w:t>” (C3)</w:t>
            </w:r>
          </w:p>
          <w:p w14:paraId="189F0568" w14:textId="77777777" w:rsidR="00756C5D" w:rsidRPr="002B4667" w:rsidRDefault="00756C5D" w:rsidP="00AF2555">
            <w:pPr>
              <w:tabs>
                <w:tab w:val="left" w:pos="1540"/>
              </w:tabs>
              <w:jc w:val="both"/>
              <w:rPr>
                <w:rFonts w:asciiTheme="majorBidi" w:hAnsiTheme="majorBidi" w:cstheme="majorBidi"/>
                <w:sz w:val="18"/>
                <w:szCs w:val="18"/>
              </w:rPr>
            </w:pPr>
            <w:r>
              <w:rPr>
                <w:rFonts w:asciiTheme="majorBidi" w:hAnsiTheme="majorBidi" w:cstheme="majorBidi"/>
                <w:sz w:val="18"/>
                <w:szCs w:val="18"/>
              </w:rPr>
              <w:t>“</w:t>
            </w:r>
            <w:r w:rsidRPr="00DD2851">
              <w:rPr>
                <w:rFonts w:asciiTheme="majorBidi" w:hAnsiTheme="majorBidi" w:cstheme="majorBidi"/>
                <w:sz w:val="18"/>
                <w:szCs w:val="18"/>
              </w:rPr>
              <w:t>if you've got a complex problem that the registrar's really don't know about it, and they can't know everything. So that's understandable, but there is no fast tracking of people who are patients for life or who have these rare conditions that, in general aren't known about.</w:t>
            </w:r>
            <w:r>
              <w:rPr>
                <w:rFonts w:asciiTheme="majorBidi" w:hAnsiTheme="majorBidi" w:cstheme="majorBidi"/>
                <w:sz w:val="18"/>
                <w:szCs w:val="18"/>
              </w:rPr>
              <w:t>” (C4)</w:t>
            </w:r>
          </w:p>
        </w:tc>
      </w:tr>
      <w:tr w:rsidR="00756C5D" w:rsidRPr="002B4667" w14:paraId="4CC61152" w14:textId="77777777" w:rsidTr="00AF2555">
        <w:trPr>
          <w:trHeight w:val="194"/>
          <w:jc w:val="center"/>
        </w:trPr>
        <w:tc>
          <w:tcPr>
            <w:tcW w:w="3521" w:type="dxa"/>
            <w:tcBorders>
              <w:top w:val="single" w:sz="4" w:space="0" w:color="auto"/>
              <w:left w:val="single" w:sz="18" w:space="0" w:color="auto"/>
              <w:bottom w:val="single" w:sz="8" w:space="0" w:color="auto"/>
              <w:right w:val="single" w:sz="18" w:space="0" w:color="auto"/>
            </w:tcBorders>
            <w:tcMar>
              <w:left w:w="108" w:type="dxa"/>
              <w:right w:w="108" w:type="dxa"/>
            </w:tcMar>
          </w:tcPr>
          <w:p w14:paraId="1DE1A619" w14:textId="77777777" w:rsidR="00756C5D" w:rsidRPr="002B4667" w:rsidRDefault="00756C5D" w:rsidP="00AF2555">
            <w:pPr>
              <w:rPr>
                <w:rFonts w:ascii="Times New Roman" w:hAnsi="Times New Roman" w:cs="Times New Roman"/>
              </w:rPr>
            </w:pPr>
            <w:r w:rsidRPr="002B4667">
              <w:rPr>
                <w:rFonts w:ascii="Times New Roman" w:hAnsi="Times New Roman" w:cs="Times New Roman"/>
              </w:rPr>
              <w:t>Inadequate information sharing for QAS staff in healthcare</w:t>
            </w:r>
          </w:p>
        </w:tc>
        <w:tc>
          <w:tcPr>
            <w:tcW w:w="10391" w:type="dxa"/>
            <w:tcBorders>
              <w:top w:val="single" w:sz="4" w:space="0" w:color="auto"/>
              <w:left w:val="single" w:sz="18" w:space="0" w:color="auto"/>
              <w:bottom w:val="single" w:sz="8" w:space="0" w:color="auto"/>
              <w:right w:val="single" w:sz="18" w:space="0" w:color="auto"/>
            </w:tcBorders>
          </w:tcPr>
          <w:p w14:paraId="74ADDB61" w14:textId="77777777" w:rsidR="00756C5D" w:rsidRPr="002B4667" w:rsidRDefault="00756C5D" w:rsidP="00AF2555">
            <w:pPr>
              <w:jc w:val="both"/>
              <w:rPr>
                <w:rFonts w:asciiTheme="majorBidi" w:hAnsiTheme="majorBidi" w:cstheme="majorBidi"/>
                <w:sz w:val="18"/>
                <w:szCs w:val="18"/>
              </w:rPr>
            </w:pPr>
            <w:r w:rsidRPr="002B4667">
              <w:rPr>
                <w:rFonts w:asciiTheme="majorBidi" w:hAnsiTheme="majorBidi" w:cstheme="majorBidi"/>
                <w:sz w:val="18"/>
                <w:szCs w:val="18"/>
              </w:rPr>
              <w:t>“We've only had access to Viewer from an ambulance point of view for the last 8 to 12 months and that's been a great initiative for us to be involved with as well. But I feel like that's a small part of the entirety of what we need to get with sharing information.” (F1P4)</w:t>
            </w:r>
          </w:p>
        </w:tc>
      </w:tr>
      <w:tr w:rsidR="00756C5D" w:rsidRPr="002B4667" w14:paraId="50F53A8B" w14:textId="77777777" w:rsidTr="00AF2555">
        <w:trPr>
          <w:trHeight w:val="194"/>
          <w:jc w:val="center"/>
        </w:trPr>
        <w:tc>
          <w:tcPr>
            <w:tcW w:w="3521" w:type="dxa"/>
            <w:tcBorders>
              <w:top w:val="single" w:sz="4" w:space="0" w:color="auto"/>
              <w:left w:val="single" w:sz="18" w:space="0" w:color="auto"/>
              <w:bottom w:val="single" w:sz="8" w:space="0" w:color="auto"/>
              <w:right w:val="single" w:sz="18" w:space="0" w:color="auto"/>
            </w:tcBorders>
            <w:tcMar>
              <w:left w:w="108" w:type="dxa"/>
              <w:right w:w="108" w:type="dxa"/>
            </w:tcMar>
          </w:tcPr>
          <w:p w14:paraId="65936502" w14:textId="77777777" w:rsidR="00756C5D" w:rsidRPr="002B4667" w:rsidRDefault="00756C5D" w:rsidP="00AF2555">
            <w:pPr>
              <w:rPr>
                <w:rFonts w:ascii="Times New Roman" w:hAnsi="Times New Roman" w:cs="Times New Roman"/>
              </w:rPr>
            </w:pPr>
            <w:r w:rsidRPr="002B4667">
              <w:rPr>
                <w:rFonts w:ascii="Times New Roman" w:hAnsi="Times New Roman" w:cs="Times New Roman"/>
              </w:rPr>
              <w:t>Issues with real-time information access for GPs</w:t>
            </w:r>
          </w:p>
        </w:tc>
        <w:tc>
          <w:tcPr>
            <w:tcW w:w="10391" w:type="dxa"/>
            <w:tcBorders>
              <w:top w:val="single" w:sz="4" w:space="0" w:color="auto"/>
              <w:left w:val="single" w:sz="18" w:space="0" w:color="auto"/>
              <w:bottom w:val="single" w:sz="8" w:space="0" w:color="auto"/>
              <w:right w:val="single" w:sz="18" w:space="0" w:color="auto"/>
            </w:tcBorders>
          </w:tcPr>
          <w:p w14:paraId="6296DEFB" w14:textId="77777777" w:rsidR="00756C5D" w:rsidRPr="002B4667" w:rsidRDefault="00756C5D" w:rsidP="00AF2555">
            <w:pPr>
              <w:jc w:val="both"/>
              <w:rPr>
                <w:rFonts w:asciiTheme="majorBidi" w:hAnsiTheme="majorBidi" w:cstheme="majorBidi"/>
                <w:sz w:val="18"/>
                <w:szCs w:val="18"/>
              </w:rPr>
            </w:pPr>
            <w:r w:rsidRPr="002B4667">
              <w:rPr>
                <w:rFonts w:asciiTheme="majorBidi" w:hAnsiTheme="majorBidi" w:cstheme="majorBidi"/>
                <w:sz w:val="18"/>
                <w:szCs w:val="18"/>
              </w:rPr>
              <w:t xml:space="preserve">“I mean, you're sitting there in </w:t>
            </w:r>
            <w:r>
              <w:rPr>
                <w:rFonts w:asciiTheme="majorBidi" w:hAnsiTheme="majorBidi" w:cstheme="majorBidi"/>
                <w:sz w:val="18"/>
                <w:szCs w:val="18"/>
              </w:rPr>
              <w:t>…</w:t>
            </w:r>
            <w:r w:rsidRPr="002B4667">
              <w:rPr>
                <w:rFonts w:asciiTheme="majorBidi" w:hAnsiTheme="majorBidi" w:cstheme="majorBidi"/>
                <w:sz w:val="18"/>
                <w:szCs w:val="18"/>
              </w:rPr>
              <w:t xml:space="preserve"> surrounded by hospitals on iEMR. Has there ever been any serious conversations? Cause the viewer is good, it's useful, it gives you some information, but it's not real time. It takes a little while to update. Has there been any discussions in the world of general practice about getting a read only access? Because immediately it's gonna help you out.” (F1P2)</w:t>
            </w:r>
          </w:p>
        </w:tc>
      </w:tr>
      <w:tr w:rsidR="00756C5D" w:rsidRPr="002B4667" w14:paraId="3108ECAF" w14:textId="77777777" w:rsidTr="00AF2555">
        <w:trPr>
          <w:trHeight w:val="194"/>
          <w:jc w:val="center"/>
        </w:trPr>
        <w:tc>
          <w:tcPr>
            <w:tcW w:w="3521" w:type="dxa"/>
            <w:tcBorders>
              <w:top w:val="single" w:sz="4" w:space="0" w:color="auto"/>
              <w:left w:val="single" w:sz="18" w:space="0" w:color="auto"/>
              <w:bottom w:val="single" w:sz="8" w:space="0" w:color="auto"/>
              <w:right w:val="single" w:sz="18" w:space="0" w:color="auto"/>
            </w:tcBorders>
            <w:tcMar>
              <w:left w:w="108" w:type="dxa"/>
              <w:right w:w="108" w:type="dxa"/>
            </w:tcMar>
          </w:tcPr>
          <w:p w14:paraId="6AD3CDE5" w14:textId="77777777" w:rsidR="00756C5D" w:rsidRPr="002B4667" w:rsidRDefault="00756C5D" w:rsidP="00AF2555">
            <w:pPr>
              <w:rPr>
                <w:rFonts w:ascii="Times New Roman" w:hAnsi="Times New Roman" w:cs="Times New Roman"/>
              </w:rPr>
            </w:pPr>
            <w:r w:rsidRPr="002B4667">
              <w:rPr>
                <w:rFonts w:ascii="Times New Roman" w:hAnsi="Times New Roman" w:cs="Times New Roman"/>
              </w:rPr>
              <w:t>Limitations of My Health Records and their impact on patient care</w:t>
            </w:r>
            <w:r w:rsidRPr="002B4667">
              <w:rPr>
                <w:rFonts w:ascii="Times New Roman" w:hAnsi="Times New Roman" w:cs="Times New Roman"/>
              </w:rPr>
              <w:tab/>
            </w:r>
          </w:p>
        </w:tc>
        <w:tc>
          <w:tcPr>
            <w:tcW w:w="10391" w:type="dxa"/>
            <w:tcBorders>
              <w:top w:val="single" w:sz="4" w:space="0" w:color="auto"/>
              <w:left w:val="single" w:sz="18" w:space="0" w:color="auto"/>
              <w:bottom w:val="single" w:sz="8" w:space="0" w:color="auto"/>
              <w:right w:val="single" w:sz="18" w:space="0" w:color="auto"/>
            </w:tcBorders>
          </w:tcPr>
          <w:p w14:paraId="5A8EBD81" w14:textId="77777777" w:rsidR="00756C5D" w:rsidRPr="002B4667" w:rsidRDefault="00756C5D" w:rsidP="00AF2555">
            <w:pPr>
              <w:jc w:val="both"/>
              <w:rPr>
                <w:rFonts w:asciiTheme="majorBidi" w:hAnsiTheme="majorBidi" w:cstheme="majorBidi"/>
                <w:sz w:val="18"/>
                <w:szCs w:val="18"/>
              </w:rPr>
            </w:pPr>
            <w:r w:rsidRPr="002B4667">
              <w:rPr>
                <w:rFonts w:asciiTheme="majorBidi" w:hAnsiTheme="majorBidi" w:cstheme="majorBidi"/>
                <w:sz w:val="18"/>
                <w:szCs w:val="18"/>
              </w:rPr>
              <w:t>“My Health Records are to some extent. But it's just so patchy and so it doesn't represent the reality that the patients think we have which is a really integrated health system that understands what's happened to them. So yeah I see that as just a really big barrier and frustration to good continuous care for patients.” (F1P1)</w:t>
            </w:r>
            <w:r>
              <w:rPr>
                <w:rFonts w:asciiTheme="majorBidi" w:hAnsiTheme="majorBidi" w:cstheme="majorBidi"/>
                <w:sz w:val="18"/>
                <w:szCs w:val="18"/>
              </w:rPr>
              <w:t xml:space="preserve">                 “</w:t>
            </w:r>
            <w:r w:rsidRPr="006F767B">
              <w:rPr>
                <w:rFonts w:asciiTheme="majorBidi" w:hAnsiTheme="majorBidi" w:cstheme="majorBidi"/>
                <w:sz w:val="18"/>
                <w:szCs w:val="18"/>
              </w:rPr>
              <w:t>MyHealth record isnt there yet</w:t>
            </w:r>
            <w:r>
              <w:rPr>
                <w:rFonts w:asciiTheme="majorBidi" w:hAnsiTheme="majorBidi" w:cstheme="majorBidi"/>
                <w:sz w:val="18"/>
                <w:szCs w:val="18"/>
              </w:rPr>
              <w:t>” (C4)</w:t>
            </w:r>
          </w:p>
        </w:tc>
      </w:tr>
      <w:tr w:rsidR="00756C5D" w:rsidRPr="002B4667" w14:paraId="08B1CAE5" w14:textId="77777777" w:rsidTr="00AF2555">
        <w:trPr>
          <w:trHeight w:val="194"/>
          <w:jc w:val="center"/>
        </w:trPr>
        <w:tc>
          <w:tcPr>
            <w:tcW w:w="3521" w:type="dxa"/>
            <w:tcBorders>
              <w:top w:val="single" w:sz="4" w:space="0" w:color="auto"/>
              <w:left w:val="single" w:sz="18" w:space="0" w:color="auto"/>
              <w:bottom w:val="single" w:sz="8" w:space="0" w:color="auto"/>
              <w:right w:val="single" w:sz="18" w:space="0" w:color="auto"/>
            </w:tcBorders>
            <w:tcMar>
              <w:left w:w="108" w:type="dxa"/>
              <w:right w:w="108" w:type="dxa"/>
            </w:tcMar>
          </w:tcPr>
          <w:p w14:paraId="3E6CC1DA" w14:textId="77777777" w:rsidR="00756C5D" w:rsidRPr="002B4667" w:rsidRDefault="00756C5D" w:rsidP="00AF2555">
            <w:pPr>
              <w:rPr>
                <w:rFonts w:ascii="Times New Roman" w:hAnsi="Times New Roman" w:cs="Times New Roman"/>
              </w:rPr>
            </w:pPr>
            <w:r w:rsidRPr="002B4667">
              <w:rPr>
                <w:rFonts w:ascii="Times New Roman" w:hAnsi="Times New Roman" w:cs="Times New Roman"/>
              </w:rPr>
              <w:t>Privacy concerns in healthcare information sharing</w:t>
            </w:r>
          </w:p>
        </w:tc>
        <w:tc>
          <w:tcPr>
            <w:tcW w:w="10391" w:type="dxa"/>
            <w:tcBorders>
              <w:top w:val="single" w:sz="4" w:space="0" w:color="auto"/>
              <w:left w:val="single" w:sz="18" w:space="0" w:color="auto"/>
              <w:bottom w:val="single" w:sz="8" w:space="0" w:color="auto"/>
              <w:right w:val="single" w:sz="18" w:space="0" w:color="auto"/>
            </w:tcBorders>
          </w:tcPr>
          <w:p w14:paraId="6D559E96" w14:textId="77777777" w:rsidR="00756C5D" w:rsidRPr="002B4667" w:rsidRDefault="00756C5D" w:rsidP="00AF2555">
            <w:pPr>
              <w:jc w:val="both"/>
              <w:rPr>
                <w:rFonts w:asciiTheme="majorBidi" w:hAnsiTheme="majorBidi" w:cstheme="majorBidi"/>
                <w:sz w:val="18"/>
                <w:szCs w:val="18"/>
              </w:rPr>
            </w:pPr>
            <w:r w:rsidRPr="002B4667">
              <w:rPr>
                <w:rFonts w:asciiTheme="majorBidi" w:hAnsiTheme="majorBidi" w:cstheme="majorBidi"/>
                <w:sz w:val="18"/>
                <w:szCs w:val="18"/>
              </w:rPr>
              <w:t>“All the time about what's going on with the patient. So yeah, I'm sure others have had similar experiences, but it seems extremely frustrating, and I don't think it's at all in the best interest of the patient. And I don't actually think it helps to protect really, anyone's privacy either.” (F1P1)</w:t>
            </w:r>
          </w:p>
        </w:tc>
      </w:tr>
    </w:tbl>
    <w:p w14:paraId="0B669D96" w14:textId="3013808F" w:rsidR="00CB7974" w:rsidRPr="00AA49DF" w:rsidRDefault="00CB7974" w:rsidP="00CB7974">
      <w:pPr>
        <w:pStyle w:val="Caption"/>
        <w:keepNext/>
        <w:spacing w:after="0"/>
        <w:rPr>
          <w:rFonts w:ascii="Calibri" w:hAnsi="Calibri" w:cs="Calibri"/>
          <w:i w:val="0"/>
          <w:iCs w:val="0"/>
          <w:color w:val="auto"/>
          <w:sz w:val="24"/>
          <w:szCs w:val="24"/>
        </w:rPr>
        <w:sectPr w:rsidR="00CB7974" w:rsidRPr="00AA49DF" w:rsidSect="00CB7974">
          <w:pgSz w:w="16838" w:h="11906" w:orient="landscape"/>
          <w:pgMar w:top="1440" w:right="1440" w:bottom="1440" w:left="1440" w:header="720" w:footer="720" w:gutter="0"/>
          <w:cols w:space="708"/>
        </w:sectPr>
      </w:pPr>
    </w:p>
    <w:p w14:paraId="7191B510" w14:textId="6C1E682F" w:rsidR="00284E1C" w:rsidRPr="00345B1C" w:rsidRDefault="00284E1C" w:rsidP="00284E1C">
      <w:pPr>
        <w:pStyle w:val="Caption"/>
        <w:keepNext/>
        <w:rPr>
          <w:rFonts w:ascii="Calibri" w:hAnsi="Calibri" w:cs="Calibri"/>
          <w:i w:val="0"/>
          <w:iCs w:val="0"/>
          <w:color w:val="auto"/>
          <w:sz w:val="24"/>
          <w:szCs w:val="24"/>
        </w:rPr>
      </w:pPr>
      <w:r w:rsidRPr="00345B1C">
        <w:rPr>
          <w:rFonts w:ascii="Calibri" w:hAnsi="Calibri" w:cs="Calibri"/>
          <w:b/>
          <w:bCs/>
          <w:i w:val="0"/>
          <w:iCs w:val="0"/>
          <w:color w:val="auto"/>
          <w:sz w:val="24"/>
          <w:szCs w:val="24"/>
        </w:rPr>
        <w:lastRenderedPageBreak/>
        <w:t xml:space="preserve">Table 9 (Continued). </w:t>
      </w:r>
      <w:r w:rsidRPr="00345B1C">
        <w:rPr>
          <w:rFonts w:ascii="Calibri" w:hAnsi="Calibri" w:cs="Calibri"/>
          <w:i w:val="0"/>
          <w:iCs w:val="0"/>
          <w:color w:val="auto"/>
          <w:sz w:val="24"/>
          <w:szCs w:val="24"/>
        </w:rPr>
        <w:t xml:space="preserve">Codes and sample quotes for </w:t>
      </w:r>
      <w:r w:rsidRPr="00345B1C">
        <w:rPr>
          <w:rFonts w:ascii="Calibri" w:hAnsi="Calibri" w:cs="Calibri"/>
          <w:b/>
          <w:bCs/>
          <w:i w:val="0"/>
          <w:iCs w:val="0"/>
          <w:color w:val="auto"/>
          <w:sz w:val="24"/>
          <w:szCs w:val="24"/>
        </w:rPr>
        <w:t>process subcategories</w:t>
      </w:r>
      <w:r w:rsidRPr="00345B1C">
        <w:rPr>
          <w:rFonts w:ascii="Calibri" w:hAnsi="Calibri" w:cs="Calibri"/>
          <w:i w:val="0"/>
          <w:iCs w:val="0"/>
          <w:color w:val="auto"/>
          <w:sz w:val="24"/>
          <w:szCs w:val="24"/>
        </w:rPr>
        <w:t xml:space="preserve"> in patient flow challenges</w:t>
      </w:r>
    </w:p>
    <w:tbl>
      <w:tblPr>
        <w:tblStyle w:val="TableGrid"/>
        <w:tblW w:w="0" w:type="auto"/>
        <w:jc w:val="center"/>
        <w:tblLook w:val="04A0" w:firstRow="1" w:lastRow="0" w:firstColumn="1" w:lastColumn="0" w:noHBand="0" w:noVBand="1"/>
      </w:tblPr>
      <w:tblGrid>
        <w:gridCol w:w="3872"/>
        <w:gridCol w:w="10040"/>
      </w:tblGrid>
      <w:tr w:rsidR="00284E1C" w:rsidRPr="002B4667" w14:paraId="02AC0C60" w14:textId="77777777" w:rsidTr="00AF2555">
        <w:trPr>
          <w:trHeight w:val="120"/>
          <w:jc w:val="center"/>
        </w:trPr>
        <w:tc>
          <w:tcPr>
            <w:tcW w:w="0" w:type="auto"/>
            <w:gridSpan w:val="2"/>
            <w:tcBorders>
              <w:top w:val="single" w:sz="18" w:space="0" w:color="auto"/>
              <w:left w:val="single" w:sz="18" w:space="0" w:color="auto"/>
              <w:bottom w:val="single" w:sz="8" w:space="0" w:color="auto"/>
              <w:right w:val="single" w:sz="18" w:space="0" w:color="auto"/>
            </w:tcBorders>
            <w:tcMar>
              <w:left w:w="108" w:type="dxa"/>
              <w:right w:w="108" w:type="dxa"/>
            </w:tcMar>
          </w:tcPr>
          <w:p w14:paraId="7DDC2CB5" w14:textId="77777777" w:rsidR="00284E1C" w:rsidRPr="002B4667" w:rsidRDefault="00284E1C" w:rsidP="00AF2555">
            <w:pPr>
              <w:jc w:val="center"/>
              <w:rPr>
                <w:rFonts w:asciiTheme="majorBidi" w:hAnsiTheme="majorBidi" w:cstheme="majorBidi"/>
                <w:sz w:val="18"/>
                <w:szCs w:val="18"/>
              </w:rPr>
            </w:pPr>
            <w:r w:rsidRPr="002B4667">
              <w:rPr>
                <w:rFonts w:ascii="Times New Roman" w:eastAsia="Times New Roman" w:hAnsi="Times New Roman" w:cs="Times New Roman"/>
                <w:b/>
                <w:bCs/>
                <w:sz w:val="24"/>
                <w:szCs w:val="24"/>
              </w:rPr>
              <w:t>Subcategory: Lack of effective systemic coordination- Silos in Healthcare</w:t>
            </w:r>
          </w:p>
        </w:tc>
      </w:tr>
      <w:tr w:rsidR="00284E1C" w:rsidRPr="002B4667" w14:paraId="2095861B" w14:textId="77777777" w:rsidTr="00AF2555">
        <w:trPr>
          <w:trHeight w:val="120"/>
          <w:jc w:val="center"/>
        </w:trPr>
        <w:tc>
          <w:tcPr>
            <w:tcW w:w="0" w:type="auto"/>
            <w:tcBorders>
              <w:top w:val="nil"/>
              <w:left w:val="single" w:sz="18" w:space="0" w:color="auto"/>
              <w:bottom w:val="single" w:sz="18" w:space="0" w:color="auto"/>
              <w:right w:val="single" w:sz="18" w:space="0" w:color="auto"/>
            </w:tcBorders>
            <w:tcMar>
              <w:left w:w="108" w:type="dxa"/>
              <w:right w:w="108" w:type="dxa"/>
            </w:tcMar>
          </w:tcPr>
          <w:p w14:paraId="1D6372A7" w14:textId="77777777" w:rsidR="00284E1C" w:rsidRPr="002B4667" w:rsidRDefault="00284E1C" w:rsidP="00AF2555">
            <w:pPr>
              <w:rPr>
                <w:rFonts w:asciiTheme="majorBidi" w:hAnsiTheme="majorBidi" w:cstheme="majorBidi"/>
              </w:rPr>
            </w:pPr>
            <w:r w:rsidRPr="002B4667">
              <w:rPr>
                <w:rFonts w:ascii="Times New Roman" w:eastAsia="Times New Roman" w:hAnsi="Times New Roman" w:cs="Times New Roman"/>
                <w:b/>
                <w:bCs/>
              </w:rPr>
              <w:t>Codes</w:t>
            </w:r>
          </w:p>
        </w:tc>
        <w:tc>
          <w:tcPr>
            <w:tcW w:w="0" w:type="auto"/>
            <w:tcBorders>
              <w:top w:val="nil"/>
              <w:left w:val="single" w:sz="18" w:space="0" w:color="auto"/>
              <w:bottom w:val="single" w:sz="18" w:space="0" w:color="auto"/>
              <w:right w:val="single" w:sz="18" w:space="0" w:color="auto"/>
            </w:tcBorders>
          </w:tcPr>
          <w:p w14:paraId="0B3237DB" w14:textId="77777777" w:rsidR="00284E1C" w:rsidRPr="002B4667" w:rsidRDefault="00284E1C" w:rsidP="00AF2555">
            <w:pPr>
              <w:rPr>
                <w:rFonts w:asciiTheme="majorBidi" w:hAnsiTheme="majorBidi" w:cstheme="majorBidi"/>
                <w:sz w:val="18"/>
                <w:szCs w:val="18"/>
              </w:rPr>
            </w:pPr>
            <w:r w:rsidRPr="002B4667">
              <w:rPr>
                <w:rFonts w:ascii="Times New Roman" w:eastAsia="Times New Roman" w:hAnsi="Times New Roman" w:cs="Times New Roman"/>
                <w:b/>
                <w:bCs/>
              </w:rPr>
              <w:t>Illustrative quotes</w:t>
            </w:r>
          </w:p>
        </w:tc>
      </w:tr>
      <w:tr w:rsidR="00284E1C" w:rsidRPr="002B4667" w14:paraId="43B02433" w14:textId="77777777" w:rsidTr="00AF2555">
        <w:trPr>
          <w:trHeight w:val="120"/>
          <w:jc w:val="center"/>
        </w:trPr>
        <w:tc>
          <w:tcPr>
            <w:tcW w:w="0" w:type="auto"/>
            <w:tcBorders>
              <w:top w:val="single" w:sz="18" w:space="0" w:color="auto"/>
              <w:left w:val="single" w:sz="18" w:space="0" w:color="auto"/>
              <w:bottom w:val="single" w:sz="8" w:space="0" w:color="auto"/>
              <w:right w:val="single" w:sz="18" w:space="0" w:color="auto"/>
            </w:tcBorders>
            <w:tcMar>
              <w:left w:w="108" w:type="dxa"/>
              <w:right w:w="108" w:type="dxa"/>
            </w:tcMar>
          </w:tcPr>
          <w:p w14:paraId="23468078" w14:textId="77777777" w:rsidR="00284E1C" w:rsidRPr="002B4667" w:rsidRDefault="00284E1C" w:rsidP="00AF2555">
            <w:pPr>
              <w:jc w:val="both"/>
              <w:rPr>
                <w:rFonts w:ascii="Times New Roman" w:eastAsia="Times New Roman" w:hAnsi="Times New Roman" w:cs="Times New Roman"/>
              </w:rPr>
            </w:pPr>
            <w:r w:rsidRPr="002B4667">
              <w:rPr>
                <w:rFonts w:ascii="Times New Roman" w:hAnsi="Times New Roman" w:cs="Times New Roman"/>
              </w:rPr>
              <w:t>Blurring care coordination between GPs and EDs in satellite hospital's minor injury centre</w:t>
            </w:r>
          </w:p>
        </w:tc>
        <w:tc>
          <w:tcPr>
            <w:tcW w:w="0" w:type="auto"/>
            <w:tcBorders>
              <w:top w:val="single" w:sz="18" w:space="0" w:color="auto"/>
              <w:left w:val="single" w:sz="18" w:space="0" w:color="auto"/>
              <w:bottom w:val="single" w:sz="8" w:space="0" w:color="auto"/>
              <w:right w:val="single" w:sz="18" w:space="0" w:color="auto"/>
            </w:tcBorders>
          </w:tcPr>
          <w:p w14:paraId="62BB3A15" w14:textId="77777777" w:rsidR="00284E1C" w:rsidRPr="002B4667" w:rsidRDefault="00284E1C" w:rsidP="00AF2555">
            <w:pPr>
              <w:rPr>
                <w:rFonts w:asciiTheme="majorBidi" w:hAnsiTheme="majorBidi" w:cstheme="majorBidi"/>
                <w:sz w:val="18"/>
                <w:szCs w:val="18"/>
              </w:rPr>
            </w:pPr>
            <w:r w:rsidRPr="002B4667">
              <w:rPr>
                <w:rFonts w:asciiTheme="majorBidi" w:hAnsiTheme="majorBidi" w:cstheme="majorBidi"/>
                <w:sz w:val="18"/>
                <w:szCs w:val="18"/>
              </w:rPr>
              <w:t>“So, and I mean GPs in the same boat, we're mostly paid fee for service.” (F1P1)</w:t>
            </w:r>
          </w:p>
        </w:tc>
      </w:tr>
      <w:tr w:rsidR="00284E1C" w:rsidRPr="002B4667" w14:paraId="74B1A5A2" w14:textId="77777777" w:rsidTr="00AF2555">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576999EF" w14:textId="77777777" w:rsidR="00284E1C" w:rsidRPr="002B4667" w:rsidRDefault="00284E1C" w:rsidP="00AF2555">
            <w:pPr>
              <w:jc w:val="both"/>
              <w:rPr>
                <w:rFonts w:ascii="Times New Roman" w:eastAsia="Times New Roman" w:hAnsi="Times New Roman" w:cs="Times New Roman"/>
              </w:rPr>
            </w:pPr>
            <w:r w:rsidRPr="002B4667">
              <w:rPr>
                <w:rFonts w:ascii="Times New Roman" w:hAnsi="Times New Roman" w:cs="Times New Roman"/>
              </w:rPr>
              <w:t>Challenges in maintaining multidisciplinary rounds and integration in modern healthcare wards</w:t>
            </w:r>
          </w:p>
        </w:tc>
        <w:tc>
          <w:tcPr>
            <w:tcW w:w="0" w:type="auto"/>
            <w:tcBorders>
              <w:top w:val="nil"/>
              <w:left w:val="single" w:sz="18" w:space="0" w:color="auto"/>
              <w:bottom w:val="single" w:sz="8" w:space="0" w:color="auto"/>
              <w:right w:val="single" w:sz="18" w:space="0" w:color="auto"/>
            </w:tcBorders>
          </w:tcPr>
          <w:p w14:paraId="094344C3" w14:textId="77777777" w:rsidR="00284E1C" w:rsidRPr="002B4667" w:rsidRDefault="00284E1C" w:rsidP="00AF2555">
            <w:pPr>
              <w:rPr>
                <w:rFonts w:asciiTheme="majorBidi" w:hAnsiTheme="majorBidi" w:cstheme="majorBidi"/>
                <w:sz w:val="18"/>
                <w:szCs w:val="18"/>
              </w:rPr>
            </w:pPr>
            <w:r w:rsidRPr="002B4667">
              <w:rPr>
                <w:rFonts w:asciiTheme="majorBidi" w:hAnsiTheme="majorBidi" w:cstheme="majorBidi"/>
                <w:sz w:val="18"/>
                <w:szCs w:val="18"/>
              </w:rPr>
              <w:t>“</w:t>
            </w:r>
            <w:r w:rsidRPr="0045280C">
              <w:rPr>
                <w:rFonts w:asciiTheme="majorBidi" w:hAnsiTheme="majorBidi" w:cstheme="majorBidi"/>
                <w:sz w:val="18"/>
                <w:szCs w:val="18"/>
              </w:rPr>
              <w:t>So, you know, back in the days, I had a home ward, so they would do, the doctors would do a round and they would take their nursing team and the Allied team around with them as well. And they would be able to sort of come up with some plan. Everybody was on the same page.</w:t>
            </w:r>
            <w:r>
              <w:rPr>
                <w:rFonts w:asciiTheme="majorBidi" w:hAnsiTheme="majorBidi" w:cstheme="majorBidi"/>
                <w:sz w:val="18"/>
                <w:szCs w:val="18"/>
              </w:rPr>
              <w:t xml:space="preserve"> </w:t>
            </w:r>
            <w:r w:rsidRPr="0045280C">
              <w:rPr>
                <w:rFonts w:asciiTheme="majorBidi" w:hAnsiTheme="majorBidi" w:cstheme="majorBidi"/>
                <w:sz w:val="18"/>
                <w:szCs w:val="18"/>
              </w:rPr>
              <w:t>But because of all the outliers and all the different places and those sort of home wards anymore, that they lost that sort of integration and that was one of the barriers that they flagged at that stage.</w:t>
            </w:r>
            <w:r w:rsidRPr="002B4667">
              <w:rPr>
                <w:rFonts w:asciiTheme="majorBidi" w:hAnsiTheme="majorBidi" w:cstheme="majorBidi"/>
                <w:sz w:val="18"/>
                <w:szCs w:val="18"/>
              </w:rPr>
              <w:t>” (F</w:t>
            </w:r>
            <w:r>
              <w:rPr>
                <w:rFonts w:asciiTheme="majorBidi" w:hAnsiTheme="majorBidi" w:cstheme="majorBidi"/>
                <w:sz w:val="18"/>
                <w:szCs w:val="18"/>
              </w:rPr>
              <w:t>2</w:t>
            </w:r>
            <w:r w:rsidRPr="002B4667">
              <w:rPr>
                <w:rFonts w:asciiTheme="majorBidi" w:hAnsiTheme="majorBidi" w:cstheme="majorBidi"/>
                <w:sz w:val="18"/>
                <w:szCs w:val="18"/>
              </w:rPr>
              <w:t>P1</w:t>
            </w:r>
            <w:r>
              <w:rPr>
                <w:rFonts w:asciiTheme="majorBidi" w:hAnsiTheme="majorBidi" w:cstheme="majorBidi"/>
                <w:sz w:val="18"/>
                <w:szCs w:val="18"/>
              </w:rPr>
              <w:t>1</w:t>
            </w:r>
            <w:r w:rsidRPr="002B4667">
              <w:rPr>
                <w:rFonts w:asciiTheme="majorBidi" w:hAnsiTheme="majorBidi" w:cstheme="majorBidi"/>
                <w:sz w:val="18"/>
                <w:szCs w:val="18"/>
              </w:rPr>
              <w:t>)</w:t>
            </w:r>
          </w:p>
        </w:tc>
      </w:tr>
      <w:tr w:rsidR="00284E1C" w:rsidRPr="002B4667" w14:paraId="6C5AECEA" w14:textId="77777777" w:rsidTr="00AF2555">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5E2C2BEA" w14:textId="77777777" w:rsidR="00284E1C" w:rsidRPr="002B4667" w:rsidRDefault="00284E1C" w:rsidP="00AF2555">
            <w:pPr>
              <w:jc w:val="both"/>
              <w:rPr>
                <w:rFonts w:ascii="Times New Roman" w:eastAsia="Times New Roman" w:hAnsi="Times New Roman" w:cs="Times New Roman"/>
              </w:rPr>
            </w:pPr>
            <w:r w:rsidRPr="002B4667">
              <w:rPr>
                <w:rFonts w:ascii="Times New Roman" w:hAnsi="Times New Roman" w:cs="Times New Roman"/>
              </w:rPr>
              <w:t>Communication challenges between multiple stakeholders (ED, patient flow unit and inpatient teams)</w:t>
            </w:r>
          </w:p>
        </w:tc>
        <w:tc>
          <w:tcPr>
            <w:tcW w:w="0" w:type="auto"/>
            <w:tcBorders>
              <w:top w:val="nil"/>
              <w:left w:val="single" w:sz="18" w:space="0" w:color="auto"/>
              <w:bottom w:val="single" w:sz="8" w:space="0" w:color="auto"/>
              <w:right w:val="single" w:sz="18" w:space="0" w:color="auto"/>
            </w:tcBorders>
          </w:tcPr>
          <w:p w14:paraId="5F9D97C8" w14:textId="77777777" w:rsidR="00284E1C" w:rsidRPr="002B4667" w:rsidRDefault="00284E1C" w:rsidP="00AF2555">
            <w:pPr>
              <w:jc w:val="both"/>
              <w:rPr>
                <w:rFonts w:asciiTheme="majorBidi" w:hAnsiTheme="majorBidi" w:cstheme="majorBidi"/>
                <w:sz w:val="18"/>
                <w:szCs w:val="18"/>
              </w:rPr>
            </w:pPr>
            <w:r w:rsidRPr="002B4667">
              <w:rPr>
                <w:rFonts w:asciiTheme="majorBidi" w:hAnsiTheme="majorBidi" w:cstheme="majorBidi"/>
                <w:sz w:val="18"/>
                <w:szCs w:val="18"/>
              </w:rPr>
              <w:t>“he biggest one and that I have seen. This is actually something that’s structurally is an incredibly perverse driver is the huge disconnect between a medical admission and a surgical admission. And under ABF surgery generates the hospital all the money. So you will have this immense driver to thrash your surgery there.” (F1P2)</w:t>
            </w:r>
          </w:p>
          <w:p w14:paraId="3BD4C373" w14:textId="77777777" w:rsidR="00284E1C" w:rsidRPr="002B4667" w:rsidRDefault="00284E1C" w:rsidP="00AF2555">
            <w:pPr>
              <w:jc w:val="both"/>
              <w:rPr>
                <w:rFonts w:asciiTheme="majorBidi" w:hAnsiTheme="majorBidi" w:cstheme="majorBidi"/>
                <w:sz w:val="18"/>
                <w:szCs w:val="18"/>
              </w:rPr>
            </w:pPr>
            <w:r w:rsidRPr="002B4667">
              <w:rPr>
                <w:rFonts w:asciiTheme="majorBidi" w:hAnsiTheme="majorBidi" w:cstheme="majorBidi"/>
                <w:sz w:val="18"/>
                <w:szCs w:val="18"/>
              </w:rPr>
              <w:t>“I guess, the flow of the surgical patients which produce a greater WAU or the acute medical patients. Which you know is a less WAU than the acute surgical, but we are holding up the flow with the snap maintenance, which are the people that don't need to be there” (F1P5)</w:t>
            </w:r>
          </w:p>
        </w:tc>
      </w:tr>
      <w:tr w:rsidR="00284E1C" w:rsidRPr="002B4667" w14:paraId="78404B4F" w14:textId="77777777" w:rsidTr="00AF2555">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773FBA8D" w14:textId="77777777" w:rsidR="00284E1C" w:rsidRPr="002B4667" w:rsidRDefault="00284E1C" w:rsidP="00AF2555">
            <w:pPr>
              <w:jc w:val="both"/>
              <w:rPr>
                <w:rFonts w:ascii="Times New Roman" w:eastAsia="Times New Roman" w:hAnsi="Times New Roman" w:cs="Times New Roman"/>
              </w:rPr>
            </w:pPr>
            <w:r w:rsidRPr="002B4667">
              <w:rPr>
                <w:rFonts w:ascii="Times New Roman" w:hAnsi="Times New Roman" w:cs="Times New Roman"/>
              </w:rPr>
              <w:t>Healthcare coordination fragmentation</w:t>
            </w:r>
          </w:p>
        </w:tc>
        <w:tc>
          <w:tcPr>
            <w:tcW w:w="0" w:type="auto"/>
            <w:tcBorders>
              <w:top w:val="nil"/>
              <w:left w:val="single" w:sz="18" w:space="0" w:color="auto"/>
              <w:bottom w:val="single" w:sz="8" w:space="0" w:color="auto"/>
              <w:right w:val="single" w:sz="18" w:space="0" w:color="auto"/>
            </w:tcBorders>
          </w:tcPr>
          <w:p w14:paraId="62E4A2A4" w14:textId="77777777" w:rsidR="00284E1C" w:rsidRPr="002B4667" w:rsidRDefault="00284E1C" w:rsidP="00AF2555">
            <w:pPr>
              <w:jc w:val="both"/>
              <w:rPr>
                <w:rFonts w:asciiTheme="majorBidi" w:hAnsiTheme="majorBidi" w:cstheme="majorBidi"/>
                <w:sz w:val="18"/>
                <w:szCs w:val="18"/>
              </w:rPr>
            </w:pPr>
            <w:r w:rsidRPr="002B4667">
              <w:rPr>
                <w:rFonts w:asciiTheme="majorBidi" w:hAnsiTheme="majorBidi" w:cstheme="majorBidi"/>
                <w:sz w:val="18"/>
                <w:szCs w:val="18"/>
              </w:rPr>
              <w:t>“So we get paid to do things to patients, not to keep them out of hospital or to keep them out of our clinics so I think there's a really kind of fundamental structural issue here around the way that the health system is funded, which probably perversely incentivises having hospitals full.” (F2P12)</w:t>
            </w:r>
          </w:p>
        </w:tc>
      </w:tr>
      <w:tr w:rsidR="00284E1C" w:rsidRPr="002B4667" w14:paraId="73F142F9" w14:textId="77777777" w:rsidTr="00AF2555">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55961ED1" w14:textId="77777777" w:rsidR="00284E1C" w:rsidRPr="002B4667" w:rsidRDefault="00284E1C" w:rsidP="00AF2555">
            <w:pPr>
              <w:jc w:val="both"/>
              <w:rPr>
                <w:rFonts w:ascii="Times New Roman" w:hAnsi="Times New Roman" w:cs="Times New Roman"/>
              </w:rPr>
            </w:pPr>
            <w:r w:rsidRPr="002B4667">
              <w:rPr>
                <w:rFonts w:ascii="Times New Roman" w:hAnsi="Times New Roman" w:cs="Times New Roman"/>
              </w:rPr>
              <w:t>Inter-team communication challenges</w:t>
            </w:r>
          </w:p>
        </w:tc>
        <w:tc>
          <w:tcPr>
            <w:tcW w:w="0" w:type="auto"/>
            <w:tcBorders>
              <w:top w:val="nil"/>
              <w:left w:val="single" w:sz="18" w:space="0" w:color="auto"/>
              <w:bottom w:val="single" w:sz="8" w:space="0" w:color="auto"/>
              <w:right w:val="single" w:sz="18" w:space="0" w:color="auto"/>
            </w:tcBorders>
          </w:tcPr>
          <w:p w14:paraId="7B292159" w14:textId="77777777" w:rsidR="00284E1C" w:rsidRPr="002B4667" w:rsidRDefault="00284E1C" w:rsidP="00AF2555">
            <w:pPr>
              <w:jc w:val="both"/>
              <w:rPr>
                <w:rFonts w:asciiTheme="majorBidi" w:hAnsiTheme="majorBidi" w:cstheme="majorBidi"/>
                <w:sz w:val="18"/>
                <w:szCs w:val="18"/>
              </w:rPr>
            </w:pPr>
            <w:r w:rsidRPr="002B4667">
              <w:rPr>
                <w:rFonts w:asciiTheme="majorBidi" w:hAnsiTheme="majorBidi" w:cstheme="majorBidi"/>
                <w:sz w:val="18"/>
                <w:szCs w:val="18"/>
              </w:rPr>
              <w:t>“That the staff, I think that everyone's quite siloed, and because I guess I have a whole, my role is whole HHS, not just a particular facility. We have 5 facilities here. So I think you're right. Everybody's quite sil</w:t>
            </w:r>
            <w:r>
              <w:rPr>
                <w:rFonts w:asciiTheme="majorBidi" w:hAnsiTheme="majorBidi" w:cstheme="majorBidi"/>
                <w:sz w:val="18"/>
                <w:szCs w:val="18"/>
              </w:rPr>
              <w:t>o</w:t>
            </w:r>
            <w:r w:rsidRPr="002B4667">
              <w:rPr>
                <w:rFonts w:asciiTheme="majorBidi" w:hAnsiTheme="majorBidi" w:cstheme="majorBidi"/>
                <w:sz w:val="18"/>
                <w:szCs w:val="18"/>
              </w:rPr>
              <w:t>ed and doesn't quite understand the impact of running their unit and the impact it has” (F2P8)</w:t>
            </w:r>
          </w:p>
        </w:tc>
      </w:tr>
      <w:tr w:rsidR="00284E1C" w:rsidRPr="002B4667" w14:paraId="6CC05C1D" w14:textId="77777777" w:rsidTr="00AF2555">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09A33D2D" w14:textId="77777777" w:rsidR="00284E1C" w:rsidRPr="002B4667" w:rsidRDefault="00284E1C" w:rsidP="00AF2555">
            <w:pPr>
              <w:jc w:val="both"/>
              <w:rPr>
                <w:rFonts w:ascii="Times New Roman" w:hAnsi="Times New Roman" w:cs="Times New Roman"/>
              </w:rPr>
            </w:pPr>
            <w:r w:rsidRPr="002B4667">
              <w:rPr>
                <w:rFonts w:ascii="Times New Roman" w:hAnsi="Times New Roman" w:cs="Times New Roman"/>
              </w:rPr>
              <w:t>Role and efficacy of satellite hospitals</w:t>
            </w:r>
          </w:p>
        </w:tc>
        <w:tc>
          <w:tcPr>
            <w:tcW w:w="0" w:type="auto"/>
            <w:tcBorders>
              <w:top w:val="nil"/>
              <w:left w:val="single" w:sz="18" w:space="0" w:color="auto"/>
              <w:bottom w:val="single" w:sz="8" w:space="0" w:color="auto"/>
              <w:right w:val="single" w:sz="18" w:space="0" w:color="auto"/>
            </w:tcBorders>
          </w:tcPr>
          <w:p w14:paraId="566E9E6B" w14:textId="77777777" w:rsidR="00284E1C" w:rsidRPr="002B4667" w:rsidRDefault="00284E1C" w:rsidP="00AF2555">
            <w:pPr>
              <w:jc w:val="both"/>
              <w:rPr>
                <w:rFonts w:asciiTheme="majorBidi" w:hAnsiTheme="majorBidi" w:cstheme="majorBidi"/>
                <w:sz w:val="18"/>
                <w:szCs w:val="18"/>
              </w:rPr>
            </w:pPr>
            <w:r w:rsidRPr="002B4667">
              <w:rPr>
                <w:rFonts w:asciiTheme="majorBidi" w:hAnsiTheme="majorBidi" w:cstheme="majorBidi"/>
                <w:sz w:val="18"/>
                <w:szCs w:val="18"/>
              </w:rPr>
              <w:t>“And the probably the best example I would use for that would be the satellite hospitals, which because there are a lot cheaper than normal hospital, they never ever should have been called hospitals and they never should have opened up with minor injuries centres in them.” (F1P2)</w:t>
            </w:r>
          </w:p>
        </w:tc>
      </w:tr>
      <w:tr w:rsidR="00284E1C" w:rsidRPr="002B4667" w14:paraId="7AF6DB8A" w14:textId="77777777" w:rsidTr="00AF2555">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2A9ABE4C" w14:textId="77777777" w:rsidR="00284E1C" w:rsidRPr="002B4667" w:rsidRDefault="00284E1C" w:rsidP="00AF2555">
            <w:pPr>
              <w:jc w:val="both"/>
              <w:rPr>
                <w:rFonts w:ascii="Times New Roman" w:hAnsi="Times New Roman" w:cs="Times New Roman"/>
              </w:rPr>
            </w:pPr>
            <w:r w:rsidRPr="002B4667">
              <w:rPr>
                <w:rFonts w:ascii="Times New Roman" w:hAnsi="Times New Roman" w:cs="Times New Roman"/>
              </w:rPr>
              <w:t>Significant disparities in timely and efficient healthcare delivery between GPs and the ED</w:t>
            </w:r>
          </w:p>
        </w:tc>
        <w:tc>
          <w:tcPr>
            <w:tcW w:w="0" w:type="auto"/>
            <w:tcBorders>
              <w:top w:val="nil"/>
              <w:left w:val="single" w:sz="18" w:space="0" w:color="auto"/>
              <w:bottom w:val="single" w:sz="8" w:space="0" w:color="auto"/>
              <w:right w:val="single" w:sz="18" w:space="0" w:color="auto"/>
            </w:tcBorders>
          </w:tcPr>
          <w:p w14:paraId="0D832388" w14:textId="77777777" w:rsidR="00284E1C" w:rsidRPr="002B4667" w:rsidRDefault="00284E1C" w:rsidP="00AF2555">
            <w:pPr>
              <w:jc w:val="both"/>
              <w:rPr>
                <w:rFonts w:asciiTheme="majorBidi" w:hAnsiTheme="majorBidi" w:cstheme="majorBidi"/>
                <w:sz w:val="18"/>
                <w:szCs w:val="18"/>
              </w:rPr>
            </w:pPr>
            <w:r w:rsidRPr="002B4667">
              <w:rPr>
                <w:rFonts w:asciiTheme="majorBidi" w:hAnsiTheme="majorBidi" w:cstheme="majorBidi"/>
                <w:sz w:val="18"/>
                <w:szCs w:val="18"/>
              </w:rPr>
              <w:t>“But the same patients, when she goes to emergency, the same patient can take hours and hours and hours. The nurse, triage the patient….</w:t>
            </w:r>
            <w:r w:rsidRPr="002B4667">
              <w:t xml:space="preserve"> </w:t>
            </w:r>
            <w:r w:rsidRPr="002B4667">
              <w:rPr>
                <w:rFonts w:asciiTheme="majorBidi" w:hAnsiTheme="majorBidi" w:cstheme="majorBidi"/>
                <w:sz w:val="18"/>
                <w:szCs w:val="18"/>
              </w:rPr>
              <w:t>I think an average emergency consult cost about $400 or more than $400 for the government. While the average GP costs are just about $40.00, so for the same thing.” (F2P7)</w:t>
            </w:r>
          </w:p>
        </w:tc>
      </w:tr>
      <w:tr w:rsidR="00284E1C" w:rsidRPr="002B4667" w14:paraId="60DE2156" w14:textId="77777777" w:rsidTr="00AF2555">
        <w:trPr>
          <w:trHeight w:val="120"/>
          <w:jc w:val="center"/>
        </w:trPr>
        <w:tc>
          <w:tcPr>
            <w:tcW w:w="0" w:type="auto"/>
            <w:tcBorders>
              <w:top w:val="nil"/>
              <w:left w:val="single" w:sz="18" w:space="0" w:color="auto"/>
              <w:bottom w:val="single" w:sz="18" w:space="0" w:color="auto"/>
              <w:right w:val="single" w:sz="18" w:space="0" w:color="auto"/>
            </w:tcBorders>
            <w:tcMar>
              <w:left w:w="108" w:type="dxa"/>
              <w:right w:w="108" w:type="dxa"/>
            </w:tcMar>
          </w:tcPr>
          <w:p w14:paraId="6B5133BE" w14:textId="77777777" w:rsidR="00284E1C" w:rsidRPr="002B4667" w:rsidRDefault="00284E1C" w:rsidP="00AF2555">
            <w:pPr>
              <w:jc w:val="both"/>
              <w:rPr>
                <w:rFonts w:ascii="Times New Roman" w:eastAsia="Times New Roman" w:hAnsi="Times New Roman" w:cs="Times New Roman"/>
              </w:rPr>
            </w:pPr>
            <w:r w:rsidRPr="002B4667">
              <w:rPr>
                <w:rFonts w:ascii="Times New Roman" w:hAnsi="Times New Roman" w:cs="Times New Roman"/>
              </w:rPr>
              <w:t>Varying levels of understanding of patient flow within the organization</w:t>
            </w:r>
          </w:p>
        </w:tc>
        <w:tc>
          <w:tcPr>
            <w:tcW w:w="0" w:type="auto"/>
            <w:tcBorders>
              <w:top w:val="nil"/>
              <w:left w:val="single" w:sz="18" w:space="0" w:color="auto"/>
              <w:bottom w:val="single" w:sz="18" w:space="0" w:color="auto"/>
              <w:right w:val="single" w:sz="18" w:space="0" w:color="auto"/>
            </w:tcBorders>
          </w:tcPr>
          <w:p w14:paraId="253AEE8B" w14:textId="77777777" w:rsidR="00284E1C" w:rsidRPr="002B4667" w:rsidRDefault="00284E1C" w:rsidP="00AF2555">
            <w:pPr>
              <w:jc w:val="both"/>
              <w:rPr>
                <w:rFonts w:asciiTheme="majorBidi" w:hAnsiTheme="majorBidi" w:cstheme="majorBidi"/>
                <w:sz w:val="18"/>
                <w:szCs w:val="18"/>
              </w:rPr>
            </w:pPr>
            <w:r w:rsidRPr="002B4667">
              <w:rPr>
                <w:rFonts w:asciiTheme="majorBidi" w:hAnsiTheme="majorBidi" w:cstheme="majorBidi"/>
                <w:sz w:val="18"/>
                <w:szCs w:val="18"/>
              </w:rPr>
              <w:t>“</w:t>
            </w:r>
            <w:r w:rsidRPr="009D71F8">
              <w:rPr>
                <w:rFonts w:asciiTheme="majorBidi" w:hAnsiTheme="majorBidi" w:cstheme="majorBidi"/>
                <w:sz w:val="18"/>
                <w:szCs w:val="18"/>
              </w:rPr>
              <w:t>And I don't know if it's real or more of my perception that there are some people in the organisation who have excellent overview and understanding of patient flow whereas others, don't seem to have the same level of understanding of how patient flow works.</w:t>
            </w:r>
            <w:r w:rsidRPr="002B4667">
              <w:rPr>
                <w:rFonts w:asciiTheme="majorBidi" w:hAnsiTheme="majorBidi" w:cstheme="majorBidi"/>
                <w:sz w:val="18"/>
                <w:szCs w:val="18"/>
              </w:rPr>
              <w:t>” (F</w:t>
            </w:r>
            <w:r>
              <w:rPr>
                <w:rFonts w:asciiTheme="majorBidi" w:hAnsiTheme="majorBidi" w:cstheme="majorBidi"/>
                <w:sz w:val="18"/>
                <w:szCs w:val="18"/>
              </w:rPr>
              <w:t>2</w:t>
            </w:r>
            <w:r w:rsidRPr="002B4667">
              <w:rPr>
                <w:rFonts w:asciiTheme="majorBidi" w:hAnsiTheme="majorBidi" w:cstheme="majorBidi"/>
                <w:sz w:val="18"/>
                <w:szCs w:val="18"/>
              </w:rPr>
              <w:t>P1</w:t>
            </w:r>
            <w:r>
              <w:rPr>
                <w:rFonts w:asciiTheme="majorBidi" w:hAnsiTheme="majorBidi" w:cstheme="majorBidi"/>
                <w:sz w:val="18"/>
                <w:szCs w:val="18"/>
              </w:rPr>
              <w:t>0</w:t>
            </w:r>
            <w:r w:rsidRPr="002B4667">
              <w:rPr>
                <w:rFonts w:asciiTheme="majorBidi" w:hAnsiTheme="majorBidi" w:cstheme="majorBidi"/>
                <w:sz w:val="18"/>
                <w:szCs w:val="18"/>
              </w:rPr>
              <w:t>)</w:t>
            </w:r>
          </w:p>
        </w:tc>
      </w:tr>
    </w:tbl>
    <w:p w14:paraId="44B1CE16" w14:textId="77777777" w:rsidR="00284E1C" w:rsidRDefault="00284E1C" w:rsidP="00284E1C">
      <w:pPr>
        <w:pStyle w:val="Caption"/>
        <w:keepNext/>
        <w:rPr>
          <w:b/>
          <w:bCs/>
          <w:i w:val="0"/>
          <w:iCs w:val="0"/>
          <w:color w:val="auto"/>
          <w:sz w:val="24"/>
          <w:szCs w:val="24"/>
        </w:rPr>
        <w:sectPr w:rsidR="00284E1C" w:rsidSect="00284E1C">
          <w:pgSz w:w="16838" w:h="11906" w:orient="landscape"/>
          <w:pgMar w:top="1440" w:right="1440" w:bottom="1440" w:left="1440" w:header="708" w:footer="708" w:gutter="0"/>
          <w:cols w:space="708"/>
          <w:docGrid w:linePitch="360"/>
        </w:sectPr>
      </w:pPr>
    </w:p>
    <w:p w14:paraId="5F69D603" w14:textId="5EBCBD82" w:rsidR="00345B1C" w:rsidRPr="005C7D78" w:rsidRDefault="00345B1C" w:rsidP="00345B1C">
      <w:pPr>
        <w:pStyle w:val="Caption"/>
        <w:keepNext/>
        <w:rPr>
          <w:rFonts w:ascii="Calibri" w:hAnsi="Calibri" w:cs="Calibri"/>
          <w:i w:val="0"/>
          <w:iCs w:val="0"/>
          <w:color w:val="auto"/>
          <w:sz w:val="24"/>
          <w:szCs w:val="24"/>
        </w:rPr>
      </w:pPr>
      <w:r w:rsidRPr="005C7D78">
        <w:rPr>
          <w:rFonts w:ascii="Calibri" w:hAnsi="Calibri" w:cs="Calibri"/>
          <w:b/>
          <w:bCs/>
          <w:i w:val="0"/>
          <w:iCs w:val="0"/>
          <w:color w:val="auto"/>
          <w:sz w:val="24"/>
          <w:szCs w:val="24"/>
        </w:rPr>
        <w:lastRenderedPageBreak/>
        <w:t xml:space="preserve">Table </w:t>
      </w:r>
      <w:r w:rsidR="005C7D78" w:rsidRPr="005C7D78">
        <w:rPr>
          <w:rFonts w:ascii="Calibri" w:hAnsi="Calibri" w:cs="Calibri"/>
          <w:b/>
          <w:bCs/>
          <w:i w:val="0"/>
          <w:iCs w:val="0"/>
          <w:color w:val="auto"/>
          <w:sz w:val="24"/>
          <w:szCs w:val="24"/>
        </w:rPr>
        <w:t>9</w:t>
      </w:r>
      <w:r w:rsidRPr="005C7D78">
        <w:rPr>
          <w:rFonts w:ascii="Calibri" w:hAnsi="Calibri" w:cs="Calibri"/>
          <w:b/>
          <w:bCs/>
          <w:i w:val="0"/>
          <w:iCs w:val="0"/>
          <w:color w:val="auto"/>
          <w:sz w:val="24"/>
          <w:szCs w:val="24"/>
        </w:rPr>
        <w:t xml:space="preserve"> (Continued). </w:t>
      </w:r>
      <w:r w:rsidRPr="005C7D78">
        <w:rPr>
          <w:rFonts w:ascii="Calibri" w:hAnsi="Calibri" w:cs="Calibri"/>
          <w:i w:val="0"/>
          <w:iCs w:val="0"/>
          <w:color w:val="auto"/>
          <w:sz w:val="24"/>
          <w:szCs w:val="24"/>
        </w:rPr>
        <w:t xml:space="preserve">Codes and sample quotes for </w:t>
      </w:r>
      <w:r w:rsidRPr="005C7D78">
        <w:rPr>
          <w:rFonts w:ascii="Calibri" w:hAnsi="Calibri" w:cs="Calibri"/>
          <w:b/>
          <w:bCs/>
          <w:i w:val="0"/>
          <w:iCs w:val="0"/>
          <w:color w:val="auto"/>
          <w:sz w:val="24"/>
          <w:szCs w:val="24"/>
        </w:rPr>
        <w:t>process subcategories</w:t>
      </w:r>
      <w:r w:rsidRPr="005C7D78">
        <w:rPr>
          <w:rFonts w:ascii="Calibri" w:hAnsi="Calibri" w:cs="Calibri"/>
          <w:i w:val="0"/>
          <w:iCs w:val="0"/>
          <w:color w:val="auto"/>
          <w:sz w:val="24"/>
          <w:szCs w:val="24"/>
        </w:rPr>
        <w:t xml:space="preserve"> in patient flow challenges</w:t>
      </w:r>
    </w:p>
    <w:tbl>
      <w:tblPr>
        <w:tblStyle w:val="TableGrid"/>
        <w:tblW w:w="0" w:type="auto"/>
        <w:jc w:val="center"/>
        <w:tblLook w:val="04A0" w:firstRow="1" w:lastRow="0" w:firstColumn="1" w:lastColumn="0" w:noHBand="0" w:noVBand="1"/>
      </w:tblPr>
      <w:tblGrid>
        <w:gridCol w:w="4088"/>
        <w:gridCol w:w="9824"/>
      </w:tblGrid>
      <w:tr w:rsidR="00345B1C" w:rsidRPr="002B4667" w14:paraId="240748B9" w14:textId="77777777" w:rsidTr="00AF2555">
        <w:trPr>
          <w:trHeight w:val="120"/>
          <w:jc w:val="center"/>
        </w:trPr>
        <w:tc>
          <w:tcPr>
            <w:tcW w:w="0" w:type="auto"/>
            <w:gridSpan w:val="2"/>
            <w:tcBorders>
              <w:top w:val="single" w:sz="18" w:space="0" w:color="auto"/>
              <w:left w:val="single" w:sz="18" w:space="0" w:color="auto"/>
              <w:bottom w:val="single" w:sz="8" w:space="0" w:color="auto"/>
              <w:right w:val="single" w:sz="18" w:space="0" w:color="auto"/>
            </w:tcBorders>
            <w:tcMar>
              <w:left w:w="108" w:type="dxa"/>
              <w:right w:w="108" w:type="dxa"/>
            </w:tcMar>
          </w:tcPr>
          <w:p w14:paraId="7A4429DF" w14:textId="77777777" w:rsidR="00345B1C" w:rsidRPr="002B4667" w:rsidRDefault="00345B1C" w:rsidP="00AF2555">
            <w:pPr>
              <w:jc w:val="center"/>
              <w:rPr>
                <w:rFonts w:asciiTheme="majorBidi" w:hAnsiTheme="majorBidi" w:cstheme="majorBidi"/>
                <w:sz w:val="24"/>
                <w:szCs w:val="24"/>
              </w:rPr>
            </w:pPr>
            <w:r w:rsidRPr="002B4667">
              <w:rPr>
                <w:rFonts w:ascii="Times New Roman" w:eastAsia="Times New Roman" w:hAnsi="Times New Roman" w:cs="Times New Roman"/>
                <w:b/>
                <w:bCs/>
                <w:sz w:val="24"/>
                <w:szCs w:val="24"/>
              </w:rPr>
              <w:t>Subcategory: Transition challenges</w:t>
            </w:r>
          </w:p>
        </w:tc>
      </w:tr>
      <w:tr w:rsidR="00345B1C" w:rsidRPr="002B4667" w14:paraId="16C8DA4B" w14:textId="77777777" w:rsidTr="00AF2555">
        <w:trPr>
          <w:trHeight w:val="120"/>
          <w:jc w:val="center"/>
        </w:trPr>
        <w:tc>
          <w:tcPr>
            <w:tcW w:w="4088" w:type="dxa"/>
            <w:tcBorders>
              <w:top w:val="nil"/>
              <w:left w:val="single" w:sz="18" w:space="0" w:color="auto"/>
              <w:bottom w:val="single" w:sz="18" w:space="0" w:color="auto"/>
              <w:right w:val="single" w:sz="18" w:space="0" w:color="auto"/>
            </w:tcBorders>
            <w:tcMar>
              <w:left w:w="108" w:type="dxa"/>
              <w:right w:w="108" w:type="dxa"/>
            </w:tcMar>
          </w:tcPr>
          <w:p w14:paraId="467DACA9" w14:textId="77777777" w:rsidR="00345B1C" w:rsidRPr="002B4667" w:rsidRDefault="00345B1C" w:rsidP="00AF2555">
            <w:pPr>
              <w:rPr>
                <w:rFonts w:asciiTheme="majorBidi" w:hAnsiTheme="majorBidi" w:cstheme="majorBidi"/>
                <w:sz w:val="24"/>
                <w:szCs w:val="24"/>
              </w:rPr>
            </w:pPr>
            <w:r w:rsidRPr="002B4667">
              <w:rPr>
                <w:rFonts w:ascii="Times New Roman" w:eastAsia="Times New Roman" w:hAnsi="Times New Roman" w:cs="Times New Roman"/>
                <w:b/>
                <w:bCs/>
                <w:sz w:val="24"/>
                <w:szCs w:val="24"/>
              </w:rPr>
              <w:t>Codes</w:t>
            </w:r>
          </w:p>
        </w:tc>
        <w:tc>
          <w:tcPr>
            <w:tcW w:w="9824" w:type="dxa"/>
            <w:tcBorders>
              <w:top w:val="nil"/>
              <w:left w:val="single" w:sz="18" w:space="0" w:color="auto"/>
              <w:bottom w:val="single" w:sz="18" w:space="0" w:color="auto"/>
              <w:right w:val="single" w:sz="18" w:space="0" w:color="auto"/>
            </w:tcBorders>
          </w:tcPr>
          <w:p w14:paraId="5E55A5DC" w14:textId="77777777" w:rsidR="00345B1C" w:rsidRPr="002B4667" w:rsidRDefault="00345B1C" w:rsidP="00AF2555">
            <w:pPr>
              <w:rPr>
                <w:rFonts w:asciiTheme="majorBidi" w:hAnsiTheme="majorBidi" w:cstheme="majorBidi"/>
                <w:sz w:val="24"/>
                <w:szCs w:val="24"/>
              </w:rPr>
            </w:pPr>
            <w:r w:rsidRPr="002B4667">
              <w:rPr>
                <w:rFonts w:ascii="Times New Roman" w:eastAsia="Times New Roman" w:hAnsi="Times New Roman" w:cs="Times New Roman"/>
                <w:b/>
                <w:bCs/>
                <w:sz w:val="24"/>
                <w:szCs w:val="24"/>
              </w:rPr>
              <w:t>Illustrative quotes</w:t>
            </w:r>
          </w:p>
        </w:tc>
      </w:tr>
      <w:tr w:rsidR="00345B1C" w:rsidRPr="002B4667" w14:paraId="5694C114" w14:textId="77777777" w:rsidTr="00AF2555">
        <w:trPr>
          <w:trHeight w:val="120"/>
          <w:jc w:val="center"/>
        </w:trPr>
        <w:tc>
          <w:tcPr>
            <w:tcW w:w="4088" w:type="dxa"/>
            <w:tcBorders>
              <w:top w:val="single" w:sz="18" w:space="0" w:color="auto"/>
              <w:left w:val="single" w:sz="18" w:space="0" w:color="auto"/>
              <w:bottom w:val="single" w:sz="8" w:space="0" w:color="auto"/>
              <w:right w:val="single" w:sz="18" w:space="0" w:color="auto"/>
            </w:tcBorders>
            <w:tcMar>
              <w:left w:w="108" w:type="dxa"/>
              <w:right w:w="108" w:type="dxa"/>
            </w:tcMar>
          </w:tcPr>
          <w:p w14:paraId="326B1BE8" w14:textId="77777777" w:rsidR="00345B1C" w:rsidRPr="002B4667" w:rsidRDefault="00345B1C" w:rsidP="00AF2555">
            <w:pPr>
              <w:jc w:val="both"/>
              <w:rPr>
                <w:rFonts w:ascii="Times New Roman" w:eastAsia="Times New Roman" w:hAnsi="Times New Roman" w:cs="Times New Roman"/>
              </w:rPr>
            </w:pPr>
            <w:r w:rsidRPr="002B4667">
              <w:rPr>
                <w:rFonts w:ascii="Times New Roman" w:hAnsi="Times New Roman" w:cs="Times New Roman"/>
              </w:rPr>
              <w:t>Access block with admitted patient boarding</w:t>
            </w:r>
          </w:p>
        </w:tc>
        <w:tc>
          <w:tcPr>
            <w:tcW w:w="9824" w:type="dxa"/>
            <w:tcBorders>
              <w:top w:val="single" w:sz="18" w:space="0" w:color="auto"/>
              <w:left w:val="single" w:sz="18" w:space="0" w:color="auto"/>
              <w:bottom w:val="single" w:sz="8" w:space="0" w:color="auto"/>
              <w:right w:val="single" w:sz="18" w:space="0" w:color="auto"/>
            </w:tcBorders>
          </w:tcPr>
          <w:p w14:paraId="521A50A6" w14:textId="77777777" w:rsidR="00345B1C" w:rsidRPr="002B4667" w:rsidRDefault="00345B1C" w:rsidP="00AF2555">
            <w:pPr>
              <w:jc w:val="both"/>
              <w:rPr>
                <w:rFonts w:asciiTheme="majorBidi" w:hAnsiTheme="majorBidi" w:cstheme="majorBidi"/>
                <w:sz w:val="18"/>
                <w:szCs w:val="18"/>
              </w:rPr>
            </w:pPr>
            <w:r w:rsidRPr="002B4667">
              <w:rPr>
                <w:rFonts w:asciiTheme="majorBidi" w:hAnsiTheme="majorBidi" w:cstheme="majorBidi"/>
                <w:sz w:val="18"/>
                <w:szCs w:val="18"/>
              </w:rPr>
              <w:t>“And by far the biggest issue for us has been access block with admitted patients boarding and emergency department. With that in any given day, I'd say more than 20 patients either being admitted, so between 20 and between 20 and 35 patients being admitted awaiting a bed allocation and they could be in various parts of the ED, not necessarily in the acute Bay.” (F2P11)</w:t>
            </w:r>
          </w:p>
        </w:tc>
      </w:tr>
      <w:tr w:rsidR="00345B1C" w:rsidRPr="002B4667" w14:paraId="0E6F2DCB" w14:textId="77777777" w:rsidTr="00AF2555">
        <w:trPr>
          <w:trHeight w:val="120"/>
          <w:jc w:val="center"/>
        </w:trPr>
        <w:tc>
          <w:tcPr>
            <w:tcW w:w="4088" w:type="dxa"/>
            <w:tcBorders>
              <w:top w:val="nil"/>
              <w:left w:val="single" w:sz="18" w:space="0" w:color="auto"/>
              <w:bottom w:val="single" w:sz="8" w:space="0" w:color="auto"/>
              <w:right w:val="single" w:sz="18" w:space="0" w:color="auto"/>
            </w:tcBorders>
            <w:tcMar>
              <w:left w:w="108" w:type="dxa"/>
              <w:right w:w="108" w:type="dxa"/>
            </w:tcMar>
          </w:tcPr>
          <w:p w14:paraId="23BFEEC4" w14:textId="77777777" w:rsidR="00345B1C" w:rsidRPr="002B4667" w:rsidRDefault="00345B1C" w:rsidP="00AF2555">
            <w:pPr>
              <w:jc w:val="both"/>
              <w:rPr>
                <w:rFonts w:ascii="Times New Roman" w:eastAsia="Times New Roman" w:hAnsi="Times New Roman" w:cs="Times New Roman"/>
              </w:rPr>
            </w:pPr>
            <w:r w:rsidRPr="002B4667">
              <w:rPr>
                <w:rFonts w:ascii="Times New Roman" w:hAnsi="Times New Roman" w:cs="Times New Roman"/>
              </w:rPr>
              <w:t>Challenges in patient selection for ambulance transport in ambulance patient flow</w:t>
            </w:r>
          </w:p>
        </w:tc>
        <w:tc>
          <w:tcPr>
            <w:tcW w:w="9824" w:type="dxa"/>
            <w:tcBorders>
              <w:top w:val="nil"/>
              <w:left w:val="single" w:sz="18" w:space="0" w:color="auto"/>
              <w:bottom w:val="single" w:sz="8" w:space="0" w:color="auto"/>
              <w:right w:val="single" w:sz="18" w:space="0" w:color="auto"/>
            </w:tcBorders>
          </w:tcPr>
          <w:p w14:paraId="15378828" w14:textId="77777777" w:rsidR="00345B1C" w:rsidRPr="002B4667" w:rsidRDefault="00345B1C" w:rsidP="00AF2555">
            <w:pPr>
              <w:jc w:val="both"/>
              <w:rPr>
                <w:rFonts w:asciiTheme="majorBidi" w:hAnsiTheme="majorBidi" w:cstheme="majorBidi"/>
                <w:sz w:val="18"/>
                <w:szCs w:val="18"/>
              </w:rPr>
            </w:pPr>
            <w:r w:rsidRPr="002B4667">
              <w:rPr>
                <w:rFonts w:asciiTheme="majorBidi" w:hAnsiTheme="majorBidi" w:cstheme="majorBidi"/>
                <w:sz w:val="18"/>
                <w:szCs w:val="18"/>
              </w:rPr>
              <w:t>“I think we've made a lot of ground in that regard. So I think there's still a lot to be done though in terms of who we take and who can be diverted to other services or who doesn't require any further services at all. Care can end there.” (F2P9)</w:t>
            </w:r>
          </w:p>
        </w:tc>
      </w:tr>
      <w:tr w:rsidR="00345B1C" w:rsidRPr="002B4667" w14:paraId="5903032B" w14:textId="77777777" w:rsidTr="00AF2555">
        <w:trPr>
          <w:trHeight w:val="652"/>
          <w:jc w:val="center"/>
        </w:trPr>
        <w:tc>
          <w:tcPr>
            <w:tcW w:w="4088" w:type="dxa"/>
            <w:tcBorders>
              <w:top w:val="nil"/>
              <w:left w:val="single" w:sz="18" w:space="0" w:color="auto"/>
              <w:bottom w:val="single" w:sz="8" w:space="0" w:color="auto"/>
              <w:right w:val="single" w:sz="18" w:space="0" w:color="auto"/>
            </w:tcBorders>
            <w:tcMar>
              <w:left w:w="108" w:type="dxa"/>
              <w:right w:w="108" w:type="dxa"/>
            </w:tcMar>
          </w:tcPr>
          <w:p w14:paraId="5A3C6E41" w14:textId="77777777" w:rsidR="00345B1C" w:rsidRPr="002B4667" w:rsidRDefault="00345B1C" w:rsidP="00AF2555">
            <w:pPr>
              <w:jc w:val="both"/>
              <w:rPr>
                <w:rFonts w:ascii="Times New Roman" w:eastAsia="Times New Roman" w:hAnsi="Times New Roman" w:cs="Times New Roman"/>
              </w:rPr>
            </w:pPr>
            <w:r w:rsidRPr="002B4667">
              <w:rPr>
                <w:rFonts w:ascii="Times New Roman" w:hAnsi="Times New Roman" w:cs="Times New Roman"/>
              </w:rPr>
              <w:t xml:space="preserve">Challenges in referring patients to other healthcare providers </w:t>
            </w:r>
          </w:p>
        </w:tc>
        <w:tc>
          <w:tcPr>
            <w:tcW w:w="9824" w:type="dxa"/>
            <w:tcBorders>
              <w:top w:val="nil"/>
              <w:left w:val="single" w:sz="18" w:space="0" w:color="auto"/>
              <w:bottom w:val="single" w:sz="8" w:space="0" w:color="auto"/>
              <w:right w:val="single" w:sz="18" w:space="0" w:color="auto"/>
            </w:tcBorders>
          </w:tcPr>
          <w:p w14:paraId="5B5EA594" w14:textId="77777777" w:rsidR="00345B1C" w:rsidRPr="002B4667" w:rsidRDefault="00345B1C" w:rsidP="00AF2555">
            <w:pPr>
              <w:jc w:val="both"/>
              <w:rPr>
                <w:rFonts w:asciiTheme="majorBidi" w:hAnsiTheme="majorBidi" w:cstheme="majorBidi"/>
                <w:sz w:val="18"/>
                <w:szCs w:val="18"/>
              </w:rPr>
            </w:pPr>
            <w:r w:rsidRPr="002B4667">
              <w:rPr>
                <w:rFonts w:asciiTheme="majorBidi" w:hAnsiTheme="majorBidi" w:cstheme="majorBidi"/>
                <w:sz w:val="18"/>
                <w:szCs w:val="18"/>
              </w:rPr>
              <w:t>“But I guess my experience is that whenever a patient needs to go outside of the clinic and the local health service is when issues really arise….</w:t>
            </w:r>
            <w:r w:rsidRPr="002B4667">
              <w:t xml:space="preserve"> </w:t>
            </w:r>
            <w:r w:rsidRPr="002B4667">
              <w:rPr>
                <w:rFonts w:asciiTheme="majorBidi" w:hAnsiTheme="majorBidi" w:cstheme="majorBidi"/>
                <w:sz w:val="18"/>
                <w:szCs w:val="18"/>
              </w:rPr>
              <w:t>there is more of an issue with referring to mental health and I think that's a massive area of challenge for primary healthcare and including I guess for inpatient mental health is a massive challenge and issue.” (F1P1)</w:t>
            </w:r>
          </w:p>
        </w:tc>
      </w:tr>
      <w:tr w:rsidR="00345B1C" w:rsidRPr="002B4667" w14:paraId="0D3E4146" w14:textId="77777777" w:rsidTr="00AF2555">
        <w:trPr>
          <w:trHeight w:val="120"/>
          <w:jc w:val="center"/>
        </w:trPr>
        <w:tc>
          <w:tcPr>
            <w:tcW w:w="4088" w:type="dxa"/>
            <w:tcBorders>
              <w:top w:val="nil"/>
              <w:left w:val="single" w:sz="18" w:space="0" w:color="auto"/>
              <w:bottom w:val="single" w:sz="8" w:space="0" w:color="auto"/>
              <w:right w:val="single" w:sz="18" w:space="0" w:color="auto"/>
            </w:tcBorders>
            <w:tcMar>
              <w:left w:w="108" w:type="dxa"/>
              <w:right w:w="108" w:type="dxa"/>
            </w:tcMar>
          </w:tcPr>
          <w:p w14:paraId="639D71BE" w14:textId="77777777" w:rsidR="00345B1C" w:rsidRPr="002B4667" w:rsidRDefault="00345B1C" w:rsidP="00AF2555">
            <w:pPr>
              <w:jc w:val="both"/>
              <w:rPr>
                <w:rFonts w:ascii="Times New Roman" w:eastAsia="Times New Roman" w:hAnsi="Times New Roman" w:cs="Times New Roman"/>
              </w:rPr>
            </w:pPr>
            <w:r w:rsidRPr="002B4667">
              <w:rPr>
                <w:rFonts w:ascii="Times New Roman" w:hAnsi="Times New Roman" w:cs="Times New Roman"/>
              </w:rPr>
              <w:t>Challenges in timely medical rounds and consultation assessments resulting in discharge delays</w:t>
            </w:r>
          </w:p>
        </w:tc>
        <w:tc>
          <w:tcPr>
            <w:tcW w:w="9824" w:type="dxa"/>
            <w:tcBorders>
              <w:top w:val="nil"/>
              <w:left w:val="single" w:sz="18" w:space="0" w:color="auto"/>
              <w:bottom w:val="single" w:sz="8" w:space="0" w:color="auto"/>
              <w:right w:val="single" w:sz="18" w:space="0" w:color="auto"/>
            </w:tcBorders>
          </w:tcPr>
          <w:p w14:paraId="2A218029" w14:textId="77777777" w:rsidR="00345B1C" w:rsidRPr="002B4667" w:rsidRDefault="00345B1C" w:rsidP="00AF2555">
            <w:pPr>
              <w:jc w:val="both"/>
              <w:rPr>
                <w:rFonts w:asciiTheme="majorBidi" w:hAnsiTheme="majorBidi" w:cstheme="majorBidi"/>
                <w:sz w:val="18"/>
                <w:szCs w:val="18"/>
              </w:rPr>
            </w:pPr>
            <w:r w:rsidRPr="002B4667">
              <w:rPr>
                <w:rFonts w:asciiTheme="majorBidi" w:hAnsiTheme="majorBidi" w:cstheme="majorBidi"/>
                <w:sz w:val="18"/>
                <w:szCs w:val="18"/>
              </w:rPr>
              <w:t>“So for example, if the medical consultants do their rounds, they might do outpatients in the morning and they come up to the wards and do their rounds in the afternoon. So those discharges aren't happening until later in the afternoon, so therefore the patients are in ED all day waiting for that.” (F2P8)</w:t>
            </w:r>
          </w:p>
          <w:p w14:paraId="623E5B37" w14:textId="77777777" w:rsidR="00345B1C" w:rsidRPr="002B4667" w:rsidRDefault="00345B1C" w:rsidP="00AF2555">
            <w:pPr>
              <w:jc w:val="both"/>
              <w:rPr>
                <w:rFonts w:asciiTheme="majorBidi" w:hAnsiTheme="majorBidi" w:cstheme="majorBidi"/>
                <w:sz w:val="18"/>
                <w:szCs w:val="18"/>
              </w:rPr>
            </w:pPr>
            <w:r w:rsidRPr="002B4667">
              <w:rPr>
                <w:rFonts w:asciiTheme="majorBidi" w:hAnsiTheme="majorBidi" w:cstheme="majorBidi"/>
                <w:sz w:val="18"/>
                <w:szCs w:val="18"/>
              </w:rPr>
              <w:t>“But there's been extensive delays and getting assessments done taking about 12 hours or more than 12 hours before anybody would engage or like … sort of mentioned earlier, they will do their clinic in the morning and they will come after 4:00 o'clock. So you can refer at 9:00 o'clock in the morning. And they will come at 4:00 o'clock to come and admit the patient after the clinic has been done and the patient would just stay in the ED. There's also been a significant struggle.” (F2P11)</w:t>
            </w:r>
          </w:p>
        </w:tc>
      </w:tr>
      <w:tr w:rsidR="00345B1C" w:rsidRPr="002B4667" w14:paraId="0A08A548" w14:textId="77777777" w:rsidTr="00AF2555">
        <w:trPr>
          <w:trHeight w:val="120"/>
          <w:jc w:val="center"/>
        </w:trPr>
        <w:tc>
          <w:tcPr>
            <w:tcW w:w="4088" w:type="dxa"/>
            <w:tcBorders>
              <w:top w:val="nil"/>
              <w:left w:val="single" w:sz="18" w:space="0" w:color="auto"/>
              <w:bottom w:val="single" w:sz="8" w:space="0" w:color="auto"/>
              <w:right w:val="single" w:sz="18" w:space="0" w:color="auto"/>
            </w:tcBorders>
            <w:tcMar>
              <w:left w:w="108" w:type="dxa"/>
              <w:right w:w="108" w:type="dxa"/>
            </w:tcMar>
          </w:tcPr>
          <w:p w14:paraId="285ACA50" w14:textId="77777777" w:rsidR="00345B1C" w:rsidRPr="002B4667" w:rsidRDefault="00345B1C" w:rsidP="00AF2555">
            <w:pPr>
              <w:jc w:val="both"/>
              <w:rPr>
                <w:rFonts w:ascii="Times New Roman" w:hAnsi="Times New Roman" w:cs="Times New Roman"/>
              </w:rPr>
            </w:pPr>
            <w:r w:rsidRPr="002B4667">
              <w:rPr>
                <w:rFonts w:ascii="Times New Roman" w:hAnsi="Times New Roman" w:cs="Times New Roman"/>
              </w:rPr>
              <w:t>Challenges in transit lounge operation and planning</w:t>
            </w:r>
          </w:p>
        </w:tc>
        <w:tc>
          <w:tcPr>
            <w:tcW w:w="9824" w:type="dxa"/>
            <w:tcBorders>
              <w:top w:val="nil"/>
              <w:left w:val="single" w:sz="18" w:space="0" w:color="auto"/>
              <w:bottom w:val="single" w:sz="8" w:space="0" w:color="auto"/>
              <w:right w:val="single" w:sz="18" w:space="0" w:color="auto"/>
            </w:tcBorders>
          </w:tcPr>
          <w:p w14:paraId="3E101529" w14:textId="77777777" w:rsidR="00345B1C" w:rsidRPr="002B4667" w:rsidRDefault="00345B1C" w:rsidP="00AF2555">
            <w:pPr>
              <w:jc w:val="both"/>
              <w:rPr>
                <w:rFonts w:asciiTheme="majorBidi" w:hAnsiTheme="majorBidi" w:cstheme="majorBidi"/>
                <w:sz w:val="18"/>
                <w:szCs w:val="18"/>
              </w:rPr>
            </w:pPr>
            <w:r w:rsidRPr="002B4667">
              <w:rPr>
                <w:rFonts w:asciiTheme="majorBidi" w:hAnsiTheme="majorBidi" w:cstheme="majorBidi"/>
                <w:sz w:val="18"/>
                <w:szCs w:val="18"/>
              </w:rPr>
              <w:t>“it's just for shifts. Yeah, there's a long story behind this. It's, like most transit lounges, it's solar powered, so shuts at 5:00pm.” (F1P2)</w:t>
            </w:r>
          </w:p>
        </w:tc>
      </w:tr>
      <w:tr w:rsidR="00345B1C" w:rsidRPr="002B4667" w14:paraId="5B7446B2" w14:textId="77777777" w:rsidTr="00AF2555">
        <w:trPr>
          <w:trHeight w:val="120"/>
          <w:jc w:val="center"/>
        </w:trPr>
        <w:tc>
          <w:tcPr>
            <w:tcW w:w="4088" w:type="dxa"/>
            <w:tcBorders>
              <w:top w:val="nil"/>
              <w:left w:val="single" w:sz="18" w:space="0" w:color="auto"/>
              <w:bottom w:val="single" w:sz="8" w:space="0" w:color="auto"/>
              <w:right w:val="single" w:sz="18" w:space="0" w:color="auto"/>
            </w:tcBorders>
            <w:tcMar>
              <w:left w:w="108" w:type="dxa"/>
              <w:right w:w="108" w:type="dxa"/>
            </w:tcMar>
          </w:tcPr>
          <w:p w14:paraId="08B97767" w14:textId="77777777" w:rsidR="00345B1C" w:rsidRDefault="00345B1C" w:rsidP="00AF2555">
            <w:pPr>
              <w:jc w:val="both"/>
              <w:rPr>
                <w:rFonts w:ascii="Times New Roman" w:hAnsi="Times New Roman" w:cs="Times New Roman"/>
              </w:rPr>
            </w:pPr>
            <w:r w:rsidRPr="002B4667">
              <w:rPr>
                <w:rFonts w:ascii="Times New Roman" w:hAnsi="Times New Roman" w:cs="Times New Roman"/>
              </w:rPr>
              <w:t xml:space="preserve">Challenges related to </w:t>
            </w:r>
            <w:r w:rsidRPr="00890A0E">
              <w:rPr>
                <w:rFonts w:ascii="Times New Roman" w:hAnsi="Times New Roman" w:cs="Times New Roman"/>
              </w:rPr>
              <w:t xml:space="preserve">Inter-Hospital Transfers </w:t>
            </w:r>
          </w:p>
          <w:p w14:paraId="4E265F64" w14:textId="77777777" w:rsidR="00345B1C" w:rsidRDefault="00345B1C" w:rsidP="00345B1C">
            <w:pPr>
              <w:pStyle w:val="ListParagraph"/>
              <w:numPr>
                <w:ilvl w:val="0"/>
                <w:numId w:val="12"/>
              </w:numPr>
              <w:spacing w:line="240" w:lineRule="auto"/>
              <w:jc w:val="both"/>
              <w:rPr>
                <w:rFonts w:ascii="Times New Roman" w:hAnsi="Times New Roman" w:cs="Times New Roman"/>
                <w:sz w:val="20"/>
                <w:szCs w:val="20"/>
              </w:rPr>
            </w:pPr>
            <w:r w:rsidRPr="00C105A1">
              <w:rPr>
                <w:rFonts w:ascii="Times New Roman" w:hAnsi="Times New Roman" w:cs="Times New Roman"/>
                <w:sz w:val="20"/>
                <w:szCs w:val="20"/>
              </w:rPr>
              <w:t>difficulty in managing patient care transitions between different levels of care</w:t>
            </w:r>
          </w:p>
          <w:p w14:paraId="31266947" w14:textId="77777777" w:rsidR="00345B1C" w:rsidRPr="00C105A1" w:rsidRDefault="00345B1C" w:rsidP="00345B1C">
            <w:pPr>
              <w:pStyle w:val="ListParagraph"/>
              <w:numPr>
                <w:ilvl w:val="0"/>
                <w:numId w:val="12"/>
              </w:numPr>
              <w:spacing w:line="240" w:lineRule="auto"/>
              <w:jc w:val="both"/>
              <w:rPr>
                <w:rFonts w:ascii="Times New Roman" w:hAnsi="Times New Roman" w:cs="Times New Roman"/>
                <w:sz w:val="20"/>
                <w:szCs w:val="20"/>
              </w:rPr>
            </w:pPr>
            <w:r w:rsidRPr="004111D4">
              <w:rPr>
                <w:rFonts w:ascii="Times New Roman" w:hAnsi="Times New Roman" w:cs="Times New Roman"/>
                <w:sz w:val="20"/>
                <w:szCs w:val="20"/>
              </w:rPr>
              <w:t>Challenges in coordinating care beyond the ED for patients not admitted to the ward</w:t>
            </w:r>
          </w:p>
        </w:tc>
        <w:tc>
          <w:tcPr>
            <w:tcW w:w="9824" w:type="dxa"/>
            <w:tcBorders>
              <w:top w:val="nil"/>
              <w:left w:val="single" w:sz="18" w:space="0" w:color="auto"/>
              <w:bottom w:val="single" w:sz="8" w:space="0" w:color="auto"/>
              <w:right w:val="single" w:sz="18" w:space="0" w:color="auto"/>
            </w:tcBorders>
          </w:tcPr>
          <w:p w14:paraId="29A19C7D" w14:textId="77777777" w:rsidR="00345B1C" w:rsidRDefault="00345B1C" w:rsidP="00AF2555">
            <w:pPr>
              <w:jc w:val="both"/>
              <w:rPr>
                <w:rFonts w:asciiTheme="majorBidi" w:hAnsiTheme="majorBidi" w:cstheme="majorBidi"/>
                <w:sz w:val="18"/>
                <w:szCs w:val="18"/>
              </w:rPr>
            </w:pPr>
            <w:r w:rsidRPr="002B4667">
              <w:rPr>
                <w:rFonts w:asciiTheme="majorBidi" w:hAnsiTheme="majorBidi" w:cstheme="majorBidi"/>
                <w:sz w:val="18"/>
                <w:szCs w:val="18"/>
              </w:rPr>
              <w:t>“previously our IHTs were a massive issue.” (F2P6)</w:t>
            </w:r>
          </w:p>
          <w:p w14:paraId="37FD3D21" w14:textId="77777777" w:rsidR="00345B1C" w:rsidRDefault="00345B1C" w:rsidP="00AF2555">
            <w:pPr>
              <w:jc w:val="both"/>
              <w:rPr>
                <w:rFonts w:asciiTheme="majorBidi" w:hAnsiTheme="majorBidi" w:cstheme="majorBidi"/>
                <w:sz w:val="18"/>
                <w:szCs w:val="18"/>
              </w:rPr>
            </w:pPr>
            <w:r>
              <w:rPr>
                <w:rFonts w:asciiTheme="majorBidi" w:hAnsiTheme="majorBidi" w:cstheme="majorBidi"/>
                <w:sz w:val="18"/>
                <w:szCs w:val="18"/>
              </w:rPr>
              <w:t>“</w:t>
            </w:r>
            <w:r w:rsidRPr="00E643ED">
              <w:rPr>
                <w:rFonts w:asciiTheme="majorBidi" w:hAnsiTheme="majorBidi" w:cstheme="majorBidi"/>
                <w:sz w:val="18"/>
                <w:szCs w:val="18"/>
              </w:rPr>
              <w:t>Yeah, the lack of comfort with acuity and that's acuity not necessarily requiring higher level of care HDU/ICU level of care, but patients that are unwell but not necessarily meeting that criteria is a continual challenge because it's frequently a lack of comfort with that, and it would like a review or a discussion about access to critical care which isn't necessarily required, but they would like that to be turned down before the patient can go to the ward which is a continual challenge.</w:t>
            </w:r>
            <w:r>
              <w:rPr>
                <w:rFonts w:asciiTheme="majorBidi" w:hAnsiTheme="majorBidi" w:cstheme="majorBidi"/>
                <w:sz w:val="18"/>
                <w:szCs w:val="18"/>
              </w:rPr>
              <w:t>” (</w:t>
            </w:r>
            <w:r w:rsidRPr="005A1F46">
              <w:rPr>
                <w:rFonts w:asciiTheme="majorBidi" w:hAnsiTheme="majorBidi" w:cstheme="majorBidi"/>
                <w:sz w:val="18"/>
                <w:szCs w:val="18"/>
              </w:rPr>
              <w:t>F</w:t>
            </w:r>
            <w:r>
              <w:rPr>
                <w:rFonts w:asciiTheme="majorBidi" w:hAnsiTheme="majorBidi" w:cstheme="majorBidi"/>
                <w:sz w:val="18"/>
                <w:szCs w:val="18"/>
              </w:rPr>
              <w:t>3</w:t>
            </w:r>
            <w:r w:rsidRPr="005A1F46">
              <w:rPr>
                <w:rFonts w:asciiTheme="majorBidi" w:hAnsiTheme="majorBidi" w:cstheme="majorBidi"/>
                <w:sz w:val="18"/>
                <w:szCs w:val="18"/>
              </w:rPr>
              <w:t>P17</w:t>
            </w:r>
            <w:r>
              <w:rPr>
                <w:rFonts w:asciiTheme="majorBidi" w:hAnsiTheme="majorBidi" w:cstheme="majorBidi"/>
                <w:sz w:val="18"/>
                <w:szCs w:val="18"/>
              </w:rPr>
              <w:t>)</w:t>
            </w:r>
          </w:p>
          <w:p w14:paraId="091EED0A" w14:textId="77777777" w:rsidR="00345B1C" w:rsidRDefault="00345B1C" w:rsidP="00AF2555">
            <w:pPr>
              <w:jc w:val="both"/>
              <w:rPr>
                <w:rFonts w:ascii="Times New Roman" w:hAnsi="Times New Roman" w:cs="Times New Roman"/>
                <w:sz w:val="18"/>
                <w:szCs w:val="18"/>
              </w:rPr>
            </w:pPr>
            <w:r>
              <w:rPr>
                <w:rFonts w:asciiTheme="majorBidi" w:hAnsiTheme="majorBidi" w:cstheme="majorBidi"/>
                <w:sz w:val="18"/>
                <w:szCs w:val="18"/>
              </w:rPr>
              <w:t>“</w:t>
            </w:r>
            <w:r w:rsidRPr="00552452">
              <w:rPr>
                <w:rFonts w:asciiTheme="majorBidi" w:hAnsiTheme="majorBidi" w:cstheme="majorBidi"/>
                <w:sz w:val="18"/>
                <w:szCs w:val="18"/>
              </w:rPr>
              <w:t>I waited a very long time. I went into the emergency department after a few hours. They did the arrange of sort of checks and obs and things, and then they sent me back out to the waiting room because they were satisfied that I wouldn't, you know, die on them in the next 5 hours. And then you know, like it took forever to actually get into a bed for and that's a patient flow issue, I guess from going from the emergency department into the CDU. And then at the CDU and all of this time, I think it worked out about a 12-hour period where if I'd been at home, I would have had some nutrition.</w:t>
            </w:r>
            <w:r>
              <w:rPr>
                <w:rFonts w:asciiTheme="majorBidi" w:hAnsiTheme="majorBidi" w:cstheme="majorBidi"/>
                <w:sz w:val="18"/>
                <w:szCs w:val="18"/>
              </w:rPr>
              <w:t xml:space="preserve">” </w:t>
            </w:r>
            <w:r>
              <w:rPr>
                <w:rFonts w:ascii="Times New Roman" w:hAnsi="Times New Roman" w:cs="Times New Roman"/>
                <w:sz w:val="18"/>
                <w:szCs w:val="18"/>
              </w:rPr>
              <w:t>(C3)</w:t>
            </w:r>
          </w:p>
          <w:p w14:paraId="02784824" w14:textId="77777777" w:rsidR="00345B1C" w:rsidRPr="00F648F7" w:rsidRDefault="00345B1C" w:rsidP="00AF2555">
            <w:pPr>
              <w:jc w:val="both"/>
              <w:rPr>
                <w:rFonts w:asciiTheme="majorBidi" w:hAnsiTheme="majorBidi" w:cstheme="majorBidi"/>
                <w:sz w:val="18"/>
                <w:szCs w:val="18"/>
                <w:lang w:val="en-GB"/>
              </w:rPr>
            </w:pPr>
            <w:r>
              <w:rPr>
                <w:rFonts w:asciiTheme="majorBidi" w:hAnsiTheme="majorBidi" w:cstheme="majorBidi"/>
                <w:sz w:val="18"/>
                <w:szCs w:val="18"/>
              </w:rPr>
              <w:t>“</w:t>
            </w:r>
            <w:r w:rsidRPr="00F648F7">
              <w:rPr>
                <w:rFonts w:asciiTheme="majorBidi" w:hAnsiTheme="majorBidi" w:cstheme="majorBidi"/>
                <w:sz w:val="18"/>
                <w:szCs w:val="18"/>
              </w:rPr>
              <w:t>But yeah, really passionate about trying to improve things for consumers and the experience of patient flow, I guess is a really important one and one that does make a big difference to a stay, a prolonged stay, protracted stay like I had for six months in hospital.</w:t>
            </w:r>
            <w:r>
              <w:rPr>
                <w:rFonts w:asciiTheme="majorBidi" w:hAnsiTheme="majorBidi" w:cstheme="majorBidi"/>
                <w:sz w:val="18"/>
                <w:szCs w:val="18"/>
              </w:rPr>
              <w:t xml:space="preserve">” </w:t>
            </w:r>
            <w:r>
              <w:rPr>
                <w:rFonts w:ascii="Times New Roman" w:hAnsi="Times New Roman" w:cs="Times New Roman"/>
                <w:sz w:val="18"/>
                <w:szCs w:val="18"/>
              </w:rPr>
              <w:t>(C3)</w:t>
            </w:r>
          </w:p>
        </w:tc>
      </w:tr>
    </w:tbl>
    <w:p w14:paraId="16C90EA9" w14:textId="77777777" w:rsidR="00345B1C" w:rsidRDefault="00345B1C" w:rsidP="00345B1C">
      <w:pPr>
        <w:pStyle w:val="Caption"/>
        <w:keepNext/>
        <w:rPr>
          <w:b/>
          <w:bCs/>
          <w:i w:val="0"/>
          <w:iCs w:val="0"/>
          <w:color w:val="auto"/>
          <w:sz w:val="24"/>
          <w:szCs w:val="24"/>
        </w:rPr>
        <w:sectPr w:rsidR="00345B1C" w:rsidSect="00345B1C">
          <w:pgSz w:w="16838" w:h="11906" w:orient="landscape"/>
          <w:pgMar w:top="1440" w:right="1440" w:bottom="1440" w:left="1440" w:header="708" w:footer="708" w:gutter="0"/>
          <w:cols w:space="708"/>
          <w:docGrid w:linePitch="360"/>
        </w:sectPr>
      </w:pPr>
    </w:p>
    <w:p w14:paraId="041F852B" w14:textId="77777777" w:rsidR="005C7D78" w:rsidRPr="005C7D78" w:rsidRDefault="005C7D78" w:rsidP="005C7D78">
      <w:pPr>
        <w:pStyle w:val="Caption"/>
        <w:keepNext/>
        <w:rPr>
          <w:rFonts w:ascii="Calibri" w:hAnsi="Calibri" w:cs="Calibri"/>
          <w:i w:val="0"/>
          <w:iCs w:val="0"/>
          <w:color w:val="auto"/>
          <w:sz w:val="24"/>
          <w:szCs w:val="24"/>
        </w:rPr>
      </w:pPr>
      <w:r w:rsidRPr="005C7D78">
        <w:rPr>
          <w:rFonts w:ascii="Calibri" w:hAnsi="Calibri" w:cs="Calibri"/>
          <w:b/>
          <w:bCs/>
          <w:i w:val="0"/>
          <w:iCs w:val="0"/>
          <w:color w:val="auto"/>
          <w:sz w:val="24"/>
          <w:szCs w:val="24"/>
        </w:rPr>
        <w:lastRenderedPageBreak/>
        <w:t xml:space="preserve">Table 9 (Continued). </w:t>
      </w:r>
      <w:r w:rsidRPr="005C7D78">
        <w:rPr>
          <w:rFonts w:ascii="Calibri" w:hAnsi="Calibri" w:cs="Calibri"/>
          <w:i w:val="0"/>
          <w:iCs w:val="0"/>
          <w:color w:val="auto"/>
          <w:sz w:val="24"/>
          <w:szCs w:val="24"/>
        </w:rPr>
        <w:t xml:space="preserve">Codes and sample quotes for </w:t>
      </w:r>
      <w:r w:rsidRPr="005C7D78">
        <w:rPr>
          <w:rFonts w:ascii="Calibri" w:hAnsi="Calibri" w:cs="Calibri"/>
          <w:b/>
          <w:bCs/>
          <w:i w:val="0"/>
          <w:iCs w:val="0"/>
          <w:color w:val="auto"/>
          <w:sz w:val="24"/>
          <w:szCs w:val="24"/>
        </w:rPr>
        <w:t>process subcategories</w:t>
      </w:r>
      <w:r w:rsidRPr="005C7D78">
        <w:rPr>
          <w:rFonts w:ascii="Calibri" w:hAnsi="Calibri" w:cs="Calibri"/>
          <w:i w:val="0"/>
          <w:iCs w:val="0"/>
          <w:color w:val="auto"/>
          <w:sz w:val="24"/>
          <w:szCs w:val="24"/>
        </w:rPr>
        <w:t xml:space="preserve"> in patient flow challenges</w:t>
      </w:r>
    </w:p>
    <w:tbl>
      <w:tblPr>
        <w:tblStyle w:val="TableGrid"/>
        <w:tblW w:w="0" w:type="auto"/>
        <w:jc w:val="center"/>
        <w:tblLook w:val="04A0" w:firstRow="1" w:lastRow="0" w:firstColumn="1" w:lastColumn="0" w:noHBand="0" w:noVBand="1"/>
      </w:tblPr>
      <w:tblGrid>
        <w:gridCol w:w="4088"/>
        <w:gridCol w:w="9824"/>
      </w:tblGrid>
      <w:tr w:rsidR="00345B1C" w:rsidRPr="002B4667" w14:paraId="16EC1D52" w14:textId="77777777" w:rsidTr="00AF2555">
        <w:trPr>
          <w:trHeight w:val="120"/>
          <w:jc w:val="center"/>
        </w:trPr>
        <w:tc>
          <w:tcPr>
            <w:tcW w:w="13912" w:type="dxa"/>
            <w:gridSpan w:val="2"/>
            <w:tcBorders>
              <w:top w:val="single" w:sz="18" w:space="0" w:color="auto"/>
              <w:left w:val="single" w:sz="18" w:space="0" w:color="auto"/>
              <w:bottom w:val="single" w:sz="8" w:space="0" w:color="auto"/>
              <w:right w:val="single" w:sz="18" w:space="0" w:color="auto"/>
            </w:tcBorders>
            <w:tcMar>
              <w:left w:w="108" w:type="dxa"/>
              <w:right w:w="108" w:type="dxa"/>
            </w:tcMar>
          </w:tcPr>
          <w:p w14:paraId="60CF974C" w14:textId="77777777" w:rsidR="00345B1C" w:rsidRPr="002B4667" w:rsidRDefault="00345B1C" w:rsidP="00AF2555">
            <w:pPr>
              <w:jc w:val="center"/>
              <w:rPr>
                <w:rFonts w:ascii="Times New Roman" w:hAnsi="Times New Roman" w:cs="Times New Roman"/>
                <w:sz w:val="18"/>
                <w:szCs w:val="18"/>
              </w:rPr>
            </w:pPr>
            <w:r w:rsidRPr="002B4667">
              <w:rPr>
                <w:rFonts w:ascii="Times New Roman" w:eastAsia="Times New Roman" w:hAnsi="Times New Roman" w:cs="Times New Roman"/>
                <w:b/>
                <w:bCs/>
                <w:sz w:val="24"/>
                <w:szCs w:val="24"/>
              </w:rPr>
              <w:t>Subcategory: Transition challenges</w:t>
            </w:r>
            <w:r>
              <w:rPr>
                <w:rFonts w:ascii="Times New Roman" w:eastAsia="Times New Roman" w:hAnsi="Times New Roman" w:cs="Times New Roman"/>
                <w:b/>
                <w:bCs/>
                <w:sz w:val="24"/>
                <w:szCs w:val="24"/>
              </w:rPr>
              <w:t xml:space="preserve"> </w:t>
            </w:r>
            <w:r w:rsidRPr="003A402A">
              <w:rPr>
                <w:rFonts w:ascii="Times New Roman" w:eastAsia="Times New Roman" w:hAnsi="Times New Roman" w:cs="Times New Roman"/>
                <w:b/>
                <w:bCs/>
                <w:sz w:val="24"/>
                <w:szCs w:val="24"/>
              </w:rPr>
              <w:t>(Continued)</w:t>
            </w:r>
          </w:p>
        </w:tc>
      </w:tr>
      <w:tr w:rsidR="00345B1C" w:rsidRPr="002B4667" w14:paraId="1D0CEB2E" w14:textId="77777777" w:rsidTr="00AF2555">
        <w:trPr>
          <w:trHeight w:val="120"/>
          <w:jc w:val="center"/>
        </w:trPr>
        <w:tc>
          <w:tcPr>
            <w:tcW w:w="4088" w:type="dxa"/>
            <w:tcBorders>
              <w:top w:val="nil"/>
              <w:left w:val="single" w:sz="18" w:space="0" w:color="auto"/>
              <w:bottom w:val="single" w:sz="18" w:space="0" w:color="auto"/>
              <w:right w:val="single" w:sz="18" w:space="0" w:color="auto"/>
            </w:tcBorders>
            <w:tcMar>
              <w:left w:w="108" w:type="dxa"/>
              <w:right w:w="108" w:type="dxa"/>
            </w:tcMar>
          </w:tcPr>
          <w:p w14:paraId="7B2D9D0A" w14:textId="77777777" w:rsidR="00345B1C" w:rsidRPr="002B4667" w:rsidRDefault="00345B1C" w:rsidP="00AF2555">
            <w:pPr>
              <w:jc w:val="center"/>
              <w:rPr>
                <w:rFonts w:ascii="Times New Roman" w:hAnsi="Times New Roman" w:cs="Times New Roman"/>
              </w:rPr>
            </w:pPr>
            <w:r w:rsidRPr="002B4667">
              <w:rPr>
                <w:rFonts w:ascii="Times New Roman" w:eastAsia="Times New Roman" w:hAnsi="Times New Roman" w:cs="Times New Roman"/>
                <w:b/>
                <w:bCs/>
                <w:sz w:val="24"/>
                <w:szCs w:val="24"/>
              </w:rPr>
              <w:t>Codes</w:t>
            </w:r>
          </w:p>
        </w:tc>
        <w:tc>
          <w:tcPr>
            <w:tcW w:w="9824" w:type="dxa"/>
            <w:tcBorders>
              <w:top w:val="nil"/>
              <w:left w:val="single" w:sz="18" w:space="0" w:color="auto"/>
              <w:bottom w:val="single" w:sz="18" w:space="0" w:color="auto"/>
              <w:right w:val="single" w:sz="18" w:space="0" w:color="auto"/>
            </w:tcBorders>
          </w:tcPr>
          <w:p w14:paraId="1FEE8910" w14:textId="77777777" w:rsidR="00345B1C" w:rsidRPr="002B4667" w:rsidRDefault="00345B1C" w:rsidP="00AF2555">
            <w:pPr>
              <w:jc w:val="center"/>
              <w:rPr>
                <w:rFonts w:ascii="Times New Roman" w:hAnsi="Times New Roman" w:cs="Times New Roman"/>
                <w:sz w:val="18"/>
                <w:szCs w:val="18"/>
              </w:rPr>
            </w:pPr>
            <w:r w:rsidRPr="002B4667">
              <w:rPr>
                <w:rFonts w:ascii="Times New Roman" w:eastAsia="Times New Roman" w:hAnsi="Times New Roman" w:cs="Times New Roman"/>
                <w:b/>
                <w:bCs/>
                <w:sz w:val="24"/>
                <w:szCs w:val="24"/>
              </w:rPr>
              <w:t>Codes</w:t>
            </w:r>
          </w:p>
        </w:tc>
      </w:tr>
      <w:tr w:rsidR="00345B1C" w:rsidRPr="002B4667" w14:paraId="5C66C7A3" w14:textId="77777777" w:rsidTr="00AF2555">
        <w:trPr>
          <w:trHeight w:val="120"/>
          <w:jc w:val="center"/>
        </w:trPr>
        <w:tc>
          <w:tcPr>
            <w:tcW w:w="4088" w:type="dxa"/>
            <w:tcBorders>
              <w:top w:val="single" w:sz="18" w:space="0" w:color="auto"/>
              <w:left w:val="single" w:sz="18" w:space="0" w:color="auto"/>
              <w:bottom w:val="single" w:sz="8" w:space="0" w:color="auto"/>
              <w:right w:val="single" w:sz="18" w:space="0" w:color="auto"/>
            </w:tcBorders>
            <w:tcMar>
              <w:left w:w="108" w:type="dxa"/>
              <w:right w:w="108" w:type="dxa"/>
            </w:tcMar>
          </w:tcPr>
          <w:p w14:paraId="13A6F850" w14:textId="77777777" w:rsidR="00345B1C" w:rsidRPr="002B4667" w:rsidRDefault="00345B1C" w:rsidP="00AF2555">
            <w:pPr>
              <w:jc w:val="both"/>
              <w:rPr>
                <w:rFonts w:ascii="Times New Roman" w:hAnsi="Times New Roman" w:cs="Times New Roman"/>
              </w:rPr>
            </w:pPr>
            <w:r w:rsidRPr="002B4667">
              <w:rPr>
                <w:rFonts w:ascii="Times New Roman" w:hAnsi="Times New Roman" w:cs="Times New Roman"/>
              </w:rPr>
              <w:t>Delayed hospital admissions</w:t>
            </w:r>
          </w:p>
          <w:p w14:paraId="0790DC2C" w14:textId="77777777" w:rsidR="00345B1C" w:rsidRPr="002B4667" w:rsidRDefault="00345B1C" w:rsidP="00AF2555">
            <w:pPr>
              <w:jc w:val="both"/>
              <w:rPr>
                <w:rFonts w:ascii="Times New Roman" w:hAnsi="Times New Roman" w:cs="Times New Roman"/>
              </w:rPr>
            </w:pPr>
          </w:p>
          <w:p w14:paraId="5B5B45EC" w14:textId="77777777" w:rsidR="00345B1C" w:rsidRPr="002B4667" w:rsidRDefault="00345B1C" w:rsidP="00345B1C">
            <w:pPr>
              <w:pStyle w:val="ListParagraph"/>
              <w:numPr>
                <w:ilvl w:val="0"/>
                <w:numId w:val="10"/>
              </w:numPr>
              <w:tabs>
                <w:tab w:val="left" w:pos="290"/>
              </w:tabs>
              <w:spacing w:line="240" w:lineRule="auto"/>
              <w:ind w:left="0" w:firstLine="6"/>
              <w:jc w:val="both"/>
              <w:rPr>
                <w:rFonts w:ascii="Times New Roman" w:hAnsi="Times New Roman" w:cs="Times New Roman"/>
                <w:sz w:val="20"/>
                <w:szCs w:val="20"/>
              </w:rPr>
            </w:pPr>
            <w:r w:rsidRPr="002B4667">
              <w:rPr>
                <w:rFonts w:ascii="Times New Roman" w:hAnsi="Times New Roman" w:cs="Times New Roman"/>
                <w:sz w:val="20"/>
                <w:szCs w:val="20"/>
              </w:rPr>
              <w:t>Ambulance delays</w:t>
            </w:r>
          </w:p>
          <w:p w14:paraId="57964294" w14:textId="77777777" w:rsidR="00345B1C" w:rsidRPr="002B4667" w:rsidRDefault="00345B1C" w:rsidP="00345B1C">
            <w:pPr>
              <w:pStyle w:val="ListParagraph"/>
              <w:numPr>
                <w:ilvl w:val="0"/>
                <w:numId w:val="10"/>
              </w:numPr>
              <w:tabs>
                <w:tab w:val="left" w:pos="290"/>
              </w:tabs>
              <w:spacing w:line="240" w:lineRule="auto"/>
              <w:ind w:left="0" w:firstLine="6"/>
              <w:jc w:val="both"/>
              <w:rPr>
                <w:rFonts w:ascii="Times New Roman" w:hAnsi="Times New Roman" w:cs="Times New Roman"/>
                <w:sz w:val="20"/>
                <w:szCs w:val="20"/>
              </w:rPr>
            </w:pPr>
            <w:r w:rsidRPr="002B4667">
              <w:rPr>
                <w:rFonts w:ascii="Times New Roman" w:hAnsi="Times New Roman" w:cs="Times New Roman"/>
                <w:sz w:val="20"/>
                <w:szCs w:val="20"/>
              </w:rPr>
              <w:t>Challenges in implementing direct ward admission directive</w:t>
            </w:r>
          </w:p>
          <w:p w14:paraId="3A850B6C" w14:textId="77777777" w:rsidR="00345B1C" w:rsidRPr="002B4667" w:rsidRDefault="00345B1C" w:rsidP="00345B1C">
            <w:pPr>
              <w:pStyle w:val="ListParagraph"/>
              <w:numPr>
                <w:ilvl w:val="0"/>
                <w:numId w:val="10"/>
              </w:numPr>
              <w:tabs>
                <w:tab w:val="left" w:pos="290"/>
              </w:tabs>
              <w:spacing w:line="240" w:lineRule="auto"/>
              <w:ind w:left="0" w:firstLine="6"/>
              <w:jc w:val="both"/>
              <w:rPr>
                <w:rFonts w:ascii="Times New Roman" w:hAnsi="Times New Roman" w:cs="Times New Roman"/>
                <w:sz w:val="20"/>
                <w:szCs w:val="20"/>
              </w:rPr>
            </w:pPr>
            <w:r w:rsidRPr="002B4667">
              <w:rPr>
                <w:rFonts w:ascii="Times New Roman" w:hAnsi="Times New Roman" w:cs="Times New Roman"/>
                <w:sz w:val="20"/>
                <w:szCs w:val="20"/>
              </w:rPr>
              <w:t>Increased workload for QAS staff</w:t>
            </w:r>
          </w:p>
          <w:p w14:paraId="1D13F80B" w14:textId="77777777" w:rsidR="00345B1C" w:rsidRPr="0030638E" w:rsidRDefault="00345B1C" w:rsidP="00345B1C">
            <w:pPr>
              <w:pStyle w:val="ListParagraph"/>
              <w:numPr>
                <w:ilvl w:val="0"/>
                <w:numId w:val="10"/>
              </w:numPr>
              <w:tabs>
                <w:tab w:val="left" w:pos="290"/>
              </w:tabs>
              <w:spacing w:line="240" w:lineRule="auto"/>
              <w:ind w:left="0" w:firstLine="6"/>
              <w:jc w:val="both"/>
              <w:rPr>
                <w:rFonts w:ascii="Times New Roman" w:hAnsi="Times New Roman" w:cs="Times New Roman"/>
              </w:rPr>
            </w:pPr>
            <w:r w:rsidRPr="002B4667">
              <w:rPr>
                <w:rFonts w:ascii="Times New Roman" w:hAnsi="Times New Roman" w:cs="Times New Roman"/>
                <w:sz w:val="20"/>
                <w:szCs w:val="20"/>
              </w:rPr>
              <w:t>Knowledge gaps in ground staff at QAS about the capabilities of different hospitals</w:t>
            </w:r>
          </w:p>
          <w:p w14:paraId="221F6E41" w14:textId="77777777" w:rsidR="00345B1C" w:rsidRPr="0030638E" w:rsidRDefault="00345B1C" w:rsidP="00345B1C">
            <w:pPr>
              <w:pStyle w:val="ListParagraph"/>
              <w:numPr>
                <w:ilvl w:val="0"/>
                <w:numId w:val="10"/>
              </w:numPr>
              <w:tabs>
                <w:tab w:val="left" w:pos="290"/>
              </w:tabs>
              <w:spacing w:line="240" w:lineRule="auto"/>
              <w:ind w:left="0" w:firstLine="6"/>
              <w:jc w:val="both"/>
              <w:rPr>
                <w:rFonts w:ascii="Times New Roman" w:hAnsi="Times New Roman" w:cs="Times New Roman"/>
                <w:sz w:val="20"/>
                <w:szCs w:val="20"/>
              </w:rPr>
            </w:pPr>
            <w:r>
              <w:rPr>
                <w:rFonts w:ascii="Times New Roman" w:hAnsi="Times New Roman" w:cs="Times New Roman"/>
                <w:sz w:val="20"/>
                <w:szCs w:val="20"/>
              </w:rPr>
              <w:t>D</w:t>
            </w:r>
            <w:r w:rsidRPr="0030638E">
              <w:rPr>
                <w:rFonts w:ascii="Times New Roman" w:hAnsi="Times New Roman" w:cs="Times New Roman"/>
                <w:sz w:val="20"/>
                <w:szCs w:val="20"/>
              </w:rPr>
              <w:t>elay in ambulance call</w:t>
            </w:r>
          </w:p>
        </w:tc>
        <w:tc>
          <w:tcPr>
            <w:tcW w:w="9824" w:type="dxa"/>
            <w:tcBorders>
              <w:top w:val="single" w:sz="18" w:space="0" w:color="auto"/>
              <w:left w:val="single" w:sz="18" w:space="0" w:color="auto"/>
              <w:bottom w:val="single" w:sz="8" w:space="0" w:color="auto"/>
              <w:right w:val="single" w:sz="18" w:space="0" w:color="auto"/>
            </w:tcBorders>
          </w:tcPr>
          <w:p w14:paraId="2AD56631" w14:textId="77777777" w:rsidR="00345B1C" w:rsidRPr="002B4667" w:rsidRDefault="00345B1C" w:rsidP="00AF2555">
            <w:pPr>
              <w:jc w:val="both"/>
              <w:rPr>
                <w:rFonts w:ascii="Times New Roman" w:hAnsi="Times New Roman" w:cs="Times New Roman"/>
                <w:sz w:val="18"/>
                <w:szCs w:val="18"/>
              </w:rPr>
            </w:pPr>
            <w:r w:rsidRPr="002B4667">
              <w:rPr>
                <w:rFonts w:ascii="Times New Roman" w:hAnsi="Times New Roman" w:cs="Times New Roman"/>
                <w:sz w:val="18"/>
                <w:szCs w:val="18"/>
              </w:rPr>
              <w:t>“And then probably the same amount, might be a little bit less, of patients awaiting admission as well as being referred for prolonged periods of time. Which really lives no space for anybody to see acute patients coming in.” (F2P11)</w:t>
            </w:r>
          </w:p>
          <w:p w14:paraId="57BE3094" w14:textId="77777777" w:rsidR="00345B1C" w:rsidRPr="002B4667" w:rsidRDefault="00345B1C" w:rsidP="00AF2555">
            <w:pPr>
              <w:jc w:val="both"/>
              <w:rPr>
                <w:rFonts w:ascii="Times New Roman" w:hAnsi="Times New Roman" w:cs="Times New Roman"/>
                <w:sz w:val="18"/>
                <w:szCs w:val="18"/>
              </w:rPr>
            </w:pPr>
            <w:r w:rsidRPr="002B4667">
              <w:rPr>
                <w:rFonts w:ascii="Times New Roman" w:hAnsi="Times New Roman" w:cs="Times New Roman"/>
                <w:sz w:val="18"/>
                <w:szCs w:val="18"/>
              </w:rPr>
              <w:t xml:space="preserve"> “The pending jobs that we have on the board obviously increase somewhat exponentially at times. If we've got ramping delays or ambulance delays.” (F1P3)</w:t>
            </w:r>
          </w:p>
          <w:p w14:paraId="365A823F" w14:textId="35F05C58" w:rsidR="00345B1C" w:rsidRPr="002B4667" w:rsidRDefault="00345B1C" w:rsidP="00AF2555">
            <w:pPr>
              <w:jc w:val="both"/>
              <w:rPr>
                <w:rFonts w:ascii="Times New Roman" w:hAnsi="Times New Roman" w:cs="Times New Roman"/>
                <w:sz w:val="18"/>
                <w:szCs w:val="18"/>
              </w:rPr>
            </w:pPr>
            <w:r w:rsidRPr="002B4667">
              <w:rPr>
                <w:rFonts w:ascii="Times New Roman" w:hAnsi="Times New Roman" w:cs="Times New Roman"/>
                <w:sz w:val="18"/>
                <w:szCs w:val="18"/>
              </w:rPr>
              <w:t xml:space="preserve"> “And there is there is already a health service directive which has existed since 2012, cause I helped write it, which allows us to direct admit people to the ward. But, it causes huge issues if you just do it by the letter of that which is. I'm needed consultant.” (F1P2) “Look, it's quite an obvious one from </w:t>
            </w:r>
            <w:r w:rsidR="00062555">
              <w:rPr>
                <w:rFonts w:ascii="Times New Roman" w:hAnsi="Times New Roman" w:cs="Times New Roman"/>
                <w:sz w:val="18"/>
                <w:szCs w:val="18"/>
              </w:rPr>
              <w:t>---</w:t>
            </w:r>
            <w:r w:rsidRPr="002B4667">
              <w:rPr>
                <w:rFonts w:ascii="Times New Roman" w:hAnsi="Times New Roman" w:cs="Times New Roman"/>
                <w:sz w:val="18"/>
                <w:szCs w:val="18"/>
              </w:rPr>
              <w:t xml:space="preserve"> and I's perspective. But clearly as the workload increases across an area, if there's a delay with the hospital admission on the front end, clearly our workload increases.” (F1P3)</w:t>
            </w:r>
          </w:p>
          <w:p w14:paraId="4943749E" w14:textId="77777777" w:rsidR="00345B1C" w:rsidRDefault="00345B1C" w:rsidP="00AF2555">
            <w:pPr>
              <w:jc w:val="both"/>
              <w:rPr>
                <w:rFonts w:ascii="Times New Roman" w:hAnsi="Times New Roman" w:cs="Times New Roman"/>
                <w:sz w:val="18"/>
                <w:szCs w:val="18"/>
              </w:rPr>
            </w:pPr>
            <w:r w:rsidRPr="002B4667">
              <w:rPr>
                <w:rFonts w:ascii="Times New Roman" w:hAnsi="Times New Roman" w:cs="Times New Roman"/>
                <w:sz w:val="18"/>
                <w:szCs w:val="18"/>
              </w:rPr>
              <w:t>“I think perhaps through to you know ground staff at the QAS that's sometimes not well understood and certainly not part of any formal education packages.” (F2P9)</w:t>
            </w:r>
          </w:p>
          <w:p w14:paraId="3BDDA10C" w14:textId="77777777" w:rsidR="00345B1C" w:rsidRDefault="00345B1C" w:rsidP="00AF2555">
            <w:pPr>
              <w:jc w:val="both"/>
              <w:rPr>
                <w:rFonts w:ascii="Times New Roman" w:hAnsi="Times New Roman" w:cs="Times New Roman"/>
                <w:sz w:val="18"/>
                <w:szCs w:val="18"/>
              </w:rPr>
            </w:pPr>
            <w:r>
              <w:rPr>
                <w:rFonts w:ascii="Times New Roman" w:hAnsi="Times New Roman" w:cs="Times New Roman"/>
                <w:sz w:val="18"/>
                <w:szCs w:val="18"/>
              </w:rPr>
              <w:t>“</w:t>
            </w:r>
            <w:r w:rsidRPr="004B3005">
              <w:rPr>
                <w:rFonts w:ascii="Times New Roman" w:hAnsi="Times New Roman" w:cs="Times New Roman"/>
                <w:sz w:val="18"/>
                <w:szCs w:val="18"/>
              </w:rPr>
              <w:t>And I think no matter how much you've lost it, there's evidence that most of the patient mortality is affected by ED ramping.</w:t>
            </w:r>
            <w:r>
              <w:rPr>
                <w:rFonts w:ascii="Times New Roman" w:hAnsi="Times New Roman" w:cs="Times New Roman"/>
                <w:sz w:val="18"/>
                <w:szCs w:val="18"/>
              </w:rPr>
              <w:t>” (</w:t>
            </w:r>
            <w:r w:rsidRPr="00C450B7">
              <w:rPr>
                <w:rFonts w:ascii="Times New Roman" w:hAnsi="Times New Roman" w:cs="Times New Roman"/>
                <w:sz w:val="18"/>
                <w:szCs w:val="18"/>
              </w:rPr>
              <w:t>F3P17</w:t>
            </w:r>
            <w:r>
              <w:rPr>
                <w:rFonts w:ascii="Times New Roman" w:hAnsi="Times New Roman" w:cs="Times New Roman"/>
                <w:sz w:val="18"/>
                <w:szCs w:val="18"/>
              </w:rPr>
              <w:t>)</w:t>
            </w:r>
          </w:p>
          <w:p w14:paraId="4078266C" w14:textId="77777777" w:rsidR="00345B1C" w:rsidRPr="002B4667" w:rsidRDefault="00345B1C" w:rsidP="00AF2555">
            <w:pPr>
              <w:jc w:val="both"/>
              <w:rPr>
                <w:rFonts w:ascii="Times New Roman" w:hAnsi="Times New Roman" w:cs="Times New Roman"/>
                <w:sz w:val="18"/>
                <w:szCs w:val="18"/>
              </w:rPr>
            </w:pPr>
            <w:r>
              <w:rPr>
                <w:rFonts w:ascii="Times New Roman" w:hAnsi="Times New Roman" w:cs="Times New Roman"/>
                <w:sz w:val="18"/>
                <w:szCs w:val="18"/>
              </w:rPr>
              <w:t>“</w:t>
            </w:r>
            <w:r w:rsidRPr="0030638E">
              <w:rPr>
                <w:rFonts w:ascii="Times New Roman" w:hAnsi="Times New Roman" w:cs="Times New Roman"/>
                <w:sz w:val="18"/>
                <w:szCs w:val="18"/>
              </w:rPr>
              <w:t xml:space="preserve">I was told at the time when I was in emergency that I would be rushed to </w:t>
            </w:r>
            <w:r>
              <w:rPr>
                <w:rFonts w:ascii="Times New Roman" w:hAnsi="Times New Roman" w:cs="Times New Roman"/>
                <w:sz w:val="18"/>
                <w:szCs w:val="18"/>
              </w:rPr>
              <w:t>---</w:t>
            </w:r>
            <w:r w:rsidRPr="0030638E">
              <w:rPr>
                <w:rFonts w:ascii="Times New Roman" w:hAnsi="Times New Roman" w:cs="Times New Roman"/>
                <w:sz w:val="18"/>
                <w:szCs w:val="18"/>
              </w:rPr>
              <w:t>, ‘only half an hour down the road, the ambulance has been called, you'll be transferred’ and at the 14 1/2 hour mark I think someone realized that no one had actually called the ambulance and then by 24 hours later, that's it was well and truly outside the window of opportunity to give me the opportunity of a normal future life as a young person with children.</w:t>
            </w:r>
            <w:r>
              <w:rPr>
                <w:rFonts w:ascii="Times New Roman" w:hAnsi="Times New Roman" w:cs="Times New Roman"/>
                <w:sz w:val="18"/>
                <w:szCs w:val="18"/>
              </w:rPr>
              <w:t>” (C3)</w:t>
            </w:r>
          </w:p>
        </w:tc>
      </w:tr>
      <w:tr w:rsidR="00345B1C" w:rsidRPr="002B4667" w14:paraId="1C6998E9" w14:textId="77777777" w:rsidTr="00AF2555">
        <w:trPr>
          <w:trHeight w:val="120"/>
          <w:jc w:val="center"/>
        </w:trPr>
        <w:tc>
          <w:tcPr>
            <w:tcW w:w="4088" w:type="dxa"/>
            <w:tcBorders>
              <w:top w:val="nil"/>
              <w:left w:val="single" w:sz="18" w:space="0" w:color="auto"/>
              <w:bottom w:val="single" w:sz="8" w:space="0" w:color="auto"/>
              <w:right w:val="single" w:sz="18" w:space="0" w:color="auto"/>
            </w:tcBorders>
            <w:tcMar>
              <w:left w:w="108" w:type="dxa"/>
              <w:right w:w="108" w:type="dxa"/>
            </w:tcMar>
          </w:tcPr>
          <w:p w14:paraId="6E05A036" w14:textId="77777777" w:rsidR="00345B1C" w:rsidRPr="002B4667" w:rsidRDefault="00345B1C" w:rsidP="00AF2555">
            <w:pPr>
              <w:jc w:val="both"/>
              <w:rPr>
                <w:rFonts w:ascii="Times New Roman" w:hAnsi="Times New Roman" w:cs="Times New Roman"/>
              </w:rPr>
            </w:pPr>
            <w:r w:rsidRPr="002B4667">
              <w:rPr>
                <w:rFonts w:ascii="Times New Roman" w:hAnsi="Times New Roman" w:cs="Times New Roman"/>
              </w:rPr>
              <w:t>Delayed triage</w:t>
            </w:r>
          </w:p>
        </w:tc>
        <w:tc>
          <w:tcPr>
            <w:tcW w:w="9824" w:type="dxa"/>
            <w:tcBorders>
              <w:top w:val="nil"/>
              <w:left w:val="single" w:sz="18" w:space="0" w:color="auto"/>
              <w:bottom w:val="single" w:sz="8" w:space="0" w:color="auto"/>
              <w:right w:val="single" w:sz="18" w:space="0" w:color="auto"/>
            </w:tcBorders>
          </w:tcPr>
          <w:p w14:paraId="68E03C50" w14:textId="77777777" w:rsidR="00345B1C" w:rsidRDefault="00345B1C" w:rsidP="00AF2555">
            <w:pPr>
              <w:jc w:val="both"/>
              <w:rPr>
                <w:rFonts w:ascii="Times New Roman" w:hAnsi="Times New Roman" w:cs="Times New Roman"/>
                <w:sz w:val="18"/>
                <w:szCs w:val="18"/>
              </w:rPr>
            </w:pPr>
            <w:r w:rsidRPr="002B4667">
              <w:rPr>
                <w:rFonts w:asciiTheme="majorBidi" w:hAnsiTheme="majorBidi" w:cstheme="majorBidi"/>
                <w:sz w:val="18"/>
                <w:szCs w:val="18"/>
              </w:rPr>
              <w:t>“I think a well understood issue for some time, since its opening is there's significant triage delays and that seems to be somewhat variable, you know, with individuals.”</w:t>
            </w:r>
            <w:r>
              <w:rPr>
                <w:rFonts w:asciiTheme="majorBidi" w:hAnsiTheme="majorBidi" w:cstheme="majorBidi"/>
                <w:sz w:val="18"/>
                <w:szCs w:val="18"/>
              </w:rPr>
              <w:t xml:space="preserve"> </w:t>
            </w:r>
            <w:r w:rsidRPr="002B4667">
              <w:rPr>
                <w:rFonts w:ascii="Times New Roman" w:hAnsi="Times New Roman" w:cs="Times New Roman"/>
                <w:sz w:val="18"/>
                <w:szCs w:val="18"/>
              </w:rPr>
              <w:t>(F2P9)</w:t>
            </w:r>
          </w:p>
          <w:p w14:paraId="7D76BD46" w14:textId="77777777" w:rsidR="00345B1C" w:rsidRDefault="00345B1C" w:rsidP="00AF2555">
            <w:pPr>
              <w:jc w:val="both"/>
              <w:rPr>
                <w:rFonts w:asciiTheme="majorBidi" w:hAnsiTheme="majorBidi" w:cstheme="majorBidi"/>
                <w:sz w:val="18"/>
                <w:szCs w:val="18"/>
              </w:rPr>
            </w:pPr>
            <w:r>
              <w:rPr>
                <w:rFonts w:asciiTheme="majorBidi" w:hAnsiTheme="majorBidi" w:cstheme="majorBidi"/>
                <w:sz w:val="18"/>
                <w:szCs w:val="18"/>
              </w:rPr>
              <w:t>“</w:t>
            </w:r>
            <w:r w:rsidRPr="00967E40">
              <w:rPr>
                <w:rFonts w:asciiTheme="majorBidi" w:hAnsiTheme="majorBidi" w:cstheme="majorBidi"/>
                <w:sz w:val="18"/>
                <w:szCs w:val="18"/>
              </w:rPr>
              <w:t>So that that was one instance, and the previous year I had had an ablation on my heart to stop at your fibrillation because it was quite bad and the cardiologist told me to present to emergency if it didn't settle over a period of time. So, it didn't and I presented and I was left in emergency, I think it was 3 1/2 hours, and then I presented back to the window and I said ‘have you forgotten me?’  And they, the man that had (poor audio quality) they whisked me straight down to where I should have been three hours previously. So people slip through the cracks.</w:t>
            </w:r>
            <w:r>
              <w:rPr>
                <w:rFonts w:asciiTheme="majorBidi" w:hAnsiTheme="majorBidi" w:cstheme="majorBidi"/>
                <w:sz w:val="18"/>
                <w:szCs w:val="18"/>
              </w:rPr>
              <w:t>” (C1)</w:t>
            </w:r>
          </w:p>
          <w:p w14:paraId="4F481C11" w14:textId="77777777" w:rsidR="00345B1C" w:rsidRPr="002B4667" w:rsidRDefault="00345B1C" w:rsidP="00AF2555">
            <w:pPr>
              <w:jc w:val="both"/>
              <w:rPr>
                <w:rFonts w:asciiTheme="majorBidi" w:hAnsiTheme="majorBidi" w:cstheme="majorBidi"/>
                <w:sz w:val="18"/>
                <w:szCs w:val="18"/>
              </w:rPr>
            </w:pPr>
            <w:r>
              <w:rPr>
                <w:rFonts w:asciiTheme="majorBidi" w:hAnsiTheme="majorBidi" w:cstheme="majorBidi"/>
                <w:sz w:val="18"/>
                <w:szCs w:val="18"/>
              </w:rPr>
              <w:t>“</w:t>
            </w:r>
            <w:r w:rsidRPr="00AB7C10">
              <w:rPr>
                <w:rFonts w:asciiTheme="majorBidi" w:hAnsiTheme="majorBidi" w:cstheme="majorBidi"/>
                <w:sz w:val="18"/>
                <w:szCs w:val="18"/>
              </w:rPr>
              <w:t>I did have to go to the emergency department in late March this year because I got severe headache and had a CT scan on my head on the day, but they didn't find anything at the time when, when I did the CT scan, but it's still failed. The problem hasn't been resolved and I had to wait at the emergency department for at least five hours there. Not a good experience, but I think that's a fact.</w:t>
            </w:r>
            <w:r>
              <w:rPr>
                <w:rFonts w:asciiTheme="majorBidi" w:hAnsiTheme="majorBidi" w:cstheme="majorBidi"/>
                <w:sz w:val="18"/>
                <w:szCs w:val="18"/>
              </w:rPr>
              <w:t>” (C5)</w:t>
            </w:r>
          </w:p>
        </w:tc>
      </w:tr>
      <w:tr w:rsidR="00345B1C" w:rsidRPr="002B4667" w14:paraId="17090856" w14:textId="77777777" w:rsidTr="00AF2555">
        <w:trPr>
          <w:trHeight w:val="40"/>
          <w:jc w:val="center"/>
        </w:trPr>
        <w:tc>
          <w:tcPr>
            <w:tcW w:w="4088" w:type="dxa"/>
            <w:tcBorders>
              <w:top w:val="nil"/>
              <w:left w:val="single" w:sz="18" w:space="0" w:color="auto"/>
              <w:bottom w:val="single" w:sz="4" w:space="0" w:color="auto"/>
              <w:right w:val="single" w:sz="18" w:space="0" w:color="auto"/>
            </w:tcBorders>
            <w:tcMar>
              <w:left w:w="108" w:type="dxa"/>
              <w:right w:w="108" w:type="dxa"/>
            </w:tcMar>
          </w:tcPr>
          <w:p w14:paraId="1A1BE93B" w14:textId="77777777" w:rsidR="00345B1C" w:rsidRPr="002B4667" w:rsidRDefault="00345B1C" w:rsidP="00AF2555">
            <w:pPr>
              <w:jc w:val="both"/>
              <w:rPr>
                <w:rFonts w:ascii="Times New Roman" w:hAnsi="Times New Roman" w:cs="Times New Roman"/>
              </w:rPr>
            </w:pPr>
            <w:r w:rsidRPr="002B4667">
              <w:rPr>
                <w:rFonts w:ascii="Times New Roman" w:hAnsi="Times New Roman" w:cs="Times New Roman"/>
              </w:rPr>
              <w:t>Delays in handover process due to busy nursing staff</w:t>
            </w:r>
          </w:p>
        </w:tc>
        <w:tc>
          <w:tcPr>
            <w:tcW w:w="9824" w:type="dxa"/>
            <w:tcBorders>
              <w:top w:val="nil"/>
              <w:left w:val="single" w:sz="18" w:space="0" w:color="auto"/>
              <w:bottom w:val="single" w:sz="4" w:space="0" w:color="auto"/>
              <w:right w:val="single" w:sz="18" w:space="0" w:color="auto"/>
            </w:tcBorders>
          </w:tcPr>
          <w:p w14:paraId="3BCF33F5" w14:textId="77777777" w:rsidR="00345B1C" w:rsidRPr="002B4667" w:rsidRDefault="00345B1C" w:rsidP="00AF2555">
            <w:pPr>
              <w:jc w:val="both"/>
              <w:rPr>
                <w:rFonts w:asciiTheme="majorBidi" w:hAnsiTheme="majorBidi" w:cstheme="majorBidi"/>
                <w:sz w:val="18"/>
                <w:szCs w:val="18"/>
              </w:rPr>
            </w:pPr>
            <w:r w:rsidRPr="002B4667">
              <w:rPr>
                <w:rFonts w:asciiTheme="majorBidi" w:hAnsiTheme="majorBidi" w:cstheme="majorBidi"/>
                <w:sz w:val="18"/>
                <w:szCs w:val="18"/>
              </w:rPr>
              <w:t>“And then I guess the other barrier to patient flow would be there's often lengthy delays with handover. So a nursing staff, as with many hospitals, re very busy and it wouldn't be unusual to wait 10-20 minutes for a nurse to free up for hand over.” (F2P9)</w:t>
            </w:r>
          </w:p>
        </w:tc>
      </w:tr>
    </w:tbl>
    <w:p w14:paraId="509185E9" w14:textId="77777777" w:rsidR="00345B1C" w:rsidRDefault="00345B1C" w:rsidP="00345B1C">
      <w:pPr>
        <w:pStyle w:val="Caption"/>
        <w:keepNext/>
        <w:rPr>
          <w:b/>
          <w:bCs/>
          <w:i w:val="0"/>
          <w:iCs w:val="0"/>
          <w:color w:val="auto"/>
          <w:sz w:val="24"/>
          <w:szCs w:val="24"/>
        </w:rPr>
        <w:sectPr w:rsidR="00345B1C" w:rsidSect="00345B1C">
          <w:pgSz w:w="16838" w:h="11906" w:orient="landscape"/>
          <w:pgMar w:top="1440" w:right="1440" w:bottom="1440" w:left="1440" w:header="708" w:footer="708" w:gutter="0"/>
          <w:cols w:space="708"/>
          <w:docGrid w:linePitch="360"/>
        </w:sectPr>
      </w:pPr>
    </w:p>
    <w:p w14:paraId="610F423F" w14:textId="77777777" w:rsidR="005C7D78" w:rsidRPr="005C7D78" w:rsidRDefault="005C7D78" w:rsidP="005C7D78">
      <w:pPr>
        <w:pStyle w:val="Caption"/>
        <w:keepNext/>
        <w:spacing w:after="0"/>
        <w:rPr>
          <w:rFonts w:ascii="Calibri" w:hAnsi="Calibri" w:cs="Calibri"/>
          <w:i w:val="0"/>
          <w:iCs w:val="0"/>
          <w:color w:val="auto"/>
          <w:sz w:val="24"/>
          <w:szCs w:val="24"/>
        </w:rPr>
      </w:pPr>
      <w:r w:rsidRPr="005C7D78">
        <w:rPr>
          <w:rFonts w:ascii="Calibri" w:hAnsi="Calibri" w:cs="Calibri"/>
          <w:b/>
          <w:bCs/>
          <w:i w:val="0"/>
          <w:iCs w:val="0"/>
          <w:color w:val="auto"/>
          <w:sz w:val="24"/>
          <w:szCs w:val="24"/>
        </w:rPr>
        <w:lastRenderedPageBreak/>
        <w:t xml:space="preserve">Table 9 (Continued). </w:t>
      </w:r>
      <w:r w:rsidRPr="005C7D78">
        <w:rPr>
          <w:rFonts w:ascii="Calibri" w:hAnsi="Calibri" w:cs="Calibri"/>
          <w:i w:val="0"/>
          <w:iCs w:val="0"/>
          <w:color w:val="auto"/>
          <w:sz w:val="24"/>
          <w:szCs w:val="24"/>
        </w:rPr>
        <w:t xml:space="preserve">Codes and sample quotes for </w:t>
      </w:r>
      <w:r w:rsidRPr="005C7D78">
        <w:rPr>
          <w:rFonts w:ascii="Calibri" w:hAnsi="Calibri" w:cs="Calibri"/>
          <w:b/>
          <w:bCs/>
          <w:i w:val="0"/>
          <w:iCs w:val="0"/>
          <w:color w:val="auto"/>
          <w:sz w:val="24"/>
          <w:szCs w:val="24"/>
        </w:rPr>
        <w:t>process subcategories</w:t>
      </w:r>
      <w:r w:rsidRPr="005C7D78">
        <w:rPr>
          <w:rFonts w:ascii="Calibri" w:hAnsi="Calibri" w:cs="Calibri"/>
          <w:i w:val="0"/>
          <w:iCs w:val="0"/>
          <w:color w:val="auto"/>
          <w:sz w:val="24"/>
          <w:szCs w:val="24"/>
        </w:rPr>
        <w:t xml:space="preserve"> in patient flow challenges</w:t>
      </w:r>
    </w:p>
    <w:tbl>
      <w:tblPr>
        <w:tblStyle w:val="TableGrid"/>
        <w:tblW w:w="0" w:type="auto"/>
        <w:jc w:val="center"/>
        <w:tblLook w:val="04A0" w:firstRow="1" w:lastRow="0" w:firstColumn="1" w:lastColumn="0" w:noHBand="0" w:noVBand="1"/>
      </w:tblPr>
      <w:tblGrid>
        <w:gridCol w:w="3793"/>
        <w:gridCol w:w="10120"/>
      </w:tblGrid>
      <w:tr w:rsidR="00345B1C" w:rsidRPr="002B4667" w14:paraId="624A88BC" w14:textId="77777777" w:rsidTr="00AF2555">
        <w:trPr>
          <w:trHeight w:val="120"/>
          <w:tblHeader/>
          <w:jc w:val="center"/>
        </w:trPr>
        <w:tc>
          <w:tcPr>
            <w:tcW w:w="0" w:type="auto"/>
            <w:gridSpan w:val="2"/>
            <w:tcBorders>
              <w:top w:val="single" w:sz="18" w:space="0" w:color="auto"/>
              <w:left w:val="single" w:sz="18" w:space="0" w:color="auto"/>
              <w:bottom w:val="single" w:sz="8" w:space="0" w:color="auto"/>
              <w:right w:val="single" w:sz="18" w:space="0" w:color="auto"/>
            </w:tcBorders>
            <w:tcMar>
              <w:left w:w="108" w:type="dxa"/>
              <w:right w:w="108" w:type="dxa"/>
            </w:tcMar>
          </w:tcPr>
          <w:p w14:paraId="004E98DA" w14:textId="77777777" w:rsidR="00345B1C" w:rsidRPr="002B4667" w:rsidRDefault="00345B1C" w:rsidP="005C7D78">
            <w:pPr>
              <w:jc w:val="center"/>
              <w:rPr>
                <w:rFonts w:asciiTheme="majorBidi" w:hAnsiTheme="majorBidi" w:cstheme="majorBidi"/>
                <w:sz w:val="24"/>
                <w:szCs w:val="24"/>
              </w:rPr>
            </w:pPr>
            <w:r w:rsidRPr="002B4667">
              <w:rPr>
                <w:rFonts w:ascii="Times New Roman" w:eastAsia="Times New Roman" w:hAnsi="Times New Roman" w:cs="Times New Roman"/>
                <w:b/>
                <w:bCs/>
                <w:sz w:val="24"/>
                <w:szCs w:val="24"/>
              </w:rPr>
              <w:t>Subcategory: Transition challenges</w:t>
            </w:r>
          </w:p>
        </w:tc>
      </w:tr>
      <w:tr w:rsidR="00345B1C" w:rsidRPr="002B4667" w14:paraId="63D22E6A" w14:textId="77777777" w:rsidTr="00AF2555">
        <w:trPr>
          <w:trHeight w:val="120"/>
          <w:tblHeader/>
          <w:jc w:val="center"/>
        </w:trPr>
        <w:tc>
          <w:tcPr>
            <w:tcW w:w="0" w:type="auto"/>
            <w:tcBorders>
              <w:top w:val="nil"/>
              <w:left w:val="single" w:sz="18" w:space="0" w:color="auto"/>
              <w:bottom w:val="single" w:sz="18" w:space="0" w:color="auto"/>
              <w:right w:val="single" w:sz="18" w:space="0" w:color="auto"/>
            </w:tcBorders>
            <w:tcMar>
              <w:left w:w="108" w:type="dxa"/>
              <w:right w:w="108" w:type="dxa"/>
            </w:tcMar>
          </w:tcPr>
          <w:p w14:paraId="606C6E36" w14:textId="77777777" w:rsidR="00345B1C" w:rsidRPr="002B4667" w:rsidRDefault="00345B1C" w:rsidP="005C7D78">
            <w:pPr>
              <w:rPr>
                <w:rFonts w:asciiTheme="majorBidi" w:hAnsiTheme="majorBidi" w:cstheme="majorBidi"/>
                <w:sz w:val="24"/>
                <w:szCs w:val="24"/>
              </w:rPr>
            </w:pPr>
            <w:r w:rsidRPr="002B4667">
              <w:rPr>
                <w:rFonts w:ascii="Times New Roman" w:eastAsia="Times New Roman" w:hAnsi="Times New Roman" w:cs="Times New Roman"/>
                <w:b/>
                <w:bCs/>
                <w:sz w:val="24"/>
                <w:szCs w:val="24"/>
              </w:rPr>
              <w:t>Codes</w:t>
            </w:r>
          </w:p>
        </w:tc>
        <w:tc>
          <w:tcPr>
            <w:tcW w:w="0" w:type="auto"/>
            <w:tcBorders>
              <w:top w:val="nil"/>
              <w:left w:val="single" w:sz="18" w:space="0" w:color="auto"/>
              <w:bottom w:val="single" w:sz="18" w:space="0" w:color="auto"/>
              <w:right w:val="single" w:sz="18" w:space="0" w:color="auto"/>
            </w:tcBorders>
          </w:tcPr>
          <w:p w14:paraId="3ACCF4A5" w14:textId="77777777" w:rsidR="00345B1C" w:rsidRPr="002B4667" w:rsidRDefault="00345B1C" w:rsidP="005C7D78">
            <w:pPr>
              <w:rPr>
                <w:rFonts w:asciiTheme="majorBidi" w:hAnsiTheme="majorBidi" w:cstheme="majorBidi"/>
                <w:sz w:val="24"/>
                <w:szCs w:val="24"/>
              </w:rPr>
            </w:pPr>
            <w:r w:rsidRPr="002B4667">
              <w:rPr>
                <w:rFonts w:ascii="Times New Roman" w:eastAsia="Times New Roman" w:hAnsi="Times New Roman" w:cs="Times New Roman"/>
                <w:b/>
                <w:bCs/>
                <w:sz w:val="24"/>
                <w:szCs w:val="24"/>
              </w:rPr>
              <w:t>Illustrative quotes</w:t>
            </w:r>
          </w:p>
        </w:tc>
      </w:tr>
      <w:tr w:rsidR="00345B1C" w:rsidRPr="002B4667" w14:paraId="4691FA10" w14:textId="77777777" w:rsidTr="00AF2555">
        <w:trPr>
          <w:trHeight w:val="49"/>
          <w:jc w:val="center"/>
        </w:trPr>
        <w:tc>
          <w:tcPr>
            <w:tcW w:w="0" w:type="auto"/>
            <w:tcBorders>
              <w:top w:val="single" w:sz="18" w:space="0" w:color="auto"/>
              <w:left w:val="single" w:sz="18" w:space="0" w:color="auto"/>
              <w:bottom w:val="single" w:sz="18" w:space="0" w:color="auto"/>
              <w:right w:val="single" w:sz="18" w:space="0" w:color="auto"/>
            </w:tcBorders>
            <w:tcMar>
              <w:left w:w="108" w:type="dxa"/>
              <w:right w:w="108" w:type="dxa"/>
            </w:tcMar>
          </w:tcPr>
          <w:p w14:paraId="114B757F" w14:textId="77777777" w:rsidR="00345B1C" w:rsidRPr="002B4667" w:rsidRDefault="00345B1C" w:rsidP="005C7D78">
            <w:pPr>
              <w:rPr>
                <w:rFonts w:ascii="Times New Roman" w:eastAsia="Times New Roman" w:hAnsi="Times New Roman" w:cs="Times New Roman"/>
              </w:rPr>
            </w:pPr>
            <w:r w:rsidRPr="002B4667">
              <w:rPr>
                <w:rFonts w:ascii="Times New Roman" w:eastAsia="Times New Roman" w:hAnsi="Times New Roman" w:cs="Times New Roman"/>
              </w:rPr>
              <w:t>Delayed discharges from inpatient wards:</w:t>
            </w:r>
          </w:p>
          <w:p w14:paraId="16E74C93" w14:textId="77777777" w:rsidR="00345B1C" w:rsidRPr="002B4667" w:rsidRDefault="00345B1C" w:rsidP="005C7D78">
            <w:pPr>
              <w:pStyle w:val="ListParagraph"/>
              <w:numPr>
                <w:ilvl w:val="0"/>
                <w:numId w:val="11"/>
              </w:numPr>
              <w:tabs>
                <w:tab w:val="left" w:pos="295"/>
              </w:tabs>
              <w:spacing w:line="240" w:lineRule="auto"/>
              <w:ind w:left="0" w:firstLine="0"/>
              <w:jc w:val="both"/>
              <w:rPr>
                <w:rFonts w:ascii="Times New Roman" w:eastAsia="Times New Roman" w:hAnsi="Times New Roman" w:cs="Times New Roman"/>
                <w:sz w:val="20"/>
                <w:szCs w:val="20"/>
              </w:rPr>
            </w:pPr>
            <w:r w:rsidRPr="002B4667">
              <w:rPr>
                <w:rFonts w:ascii="Times New Roman" w:eastAsia="Times New Roman" w:hAnsi="Times New Roman" w:cs="Times New Roman"/>
                <w:sz w:val="20"/>
                <w:szCs w:val="20"/>
              </w:rPr>
              <w:t>Challenges in discharging high-risk patients with ensuring follow-up services to prevent readmissions</w:t>
            </w:r>
          </w:p>
          <w:p w14:paraId="42716929" w14:textId="77777777" w:rsidR="00345B1C" w:rsidRPr="002B4667" w:rsidRDefault="00345B1C" w:rsidP="005C7D78">
            <w:pPr>
              <w:pStyle w:val="ListParagraph"/>
              <w:numPr>
                <w:ilvl w:val="0"/>
                <w:numId w:val="11"/>
              </w:numPr>
              <w:tabs>
                <w:tab w:val="left" w:pos="295"/>
              </w:tabs>
              <w:spacing w:line="240" w:lineRule="auto"/>
              <w:ind w:left="0" w:firstLine="0"/>
              <w:jc w:val="both"/>
              <w:rPr>
                <w:rFonts w:ascii="Times New Roman" w:eastAsia="Times New Roman" w:hAnsi="Times New Roman" w:cs="Times New Roman"/>
                <w:sz w:val="20"/>
                <w:szCs w:val="20"/>
              </w:rPr>
            </w:pPr>
            <w:r w:rsidRPr="002B4667">
              <w:rPr>
                <w:rFonts w:ascii="Times New Roman" w:eastAsia="Times New Roman" w:hAnsi="Times New Roman" w:cs="Times New Roman"/>
                <w:sz w:val="20"/>
                <w:szCs w:val="20"/>
              </w:rPr>
              <w:t>Challenges in transitioning patients from acute care to maintenance care and its impact on hospital bed availability</w:t>
            </w:r>
          </w:p>
          <w:p w14:paraId="13DC27DC" w14:textId="77777777" w:rsidR="00345B1C" w:rsidRPr="002B4667" w:rsidRDefault="00345B1C" w:rsidP="005C7D78">
            <w:pPr>
              <w:pStyle w:val="ListParagraph"/>
              <w:numPr>
                <w:ilvl w:val="0"/>
                <w:numId w:val="11"/>
              </w:numPr>
              <w:tabs>
                <w:tab w:val="left" w:pos="295"/>
              </w:tabs>
              <w:spacing w:line="240" w:lineRule="auto"/>
              <w:ind w:left="0" w:firstLine="0"/>
              <w:rPr>
                <w:rFonts w:ascii="Times New Roman" w:eastAsia="Times New Roman" w:hAnsi="Times New Roman" w:cs="Times New Roman"/>
                <w:sz w:val="20"/>
                <w:szCs w:val="20"/>
              </w:rPr>
            </w:pPr>
            <w:r w:rsidRPr="002B4667">
              <w:rPr>
                <w:rFonts w:ascii="Times New Roman" w:eastAsia="Times New Roman" w:hAnsi="Times New Roman" w:cs="Times New Roman"/>
                <w:sz w:val="20"/>
                <w:szCs w:val="20"/>
              </w:rPr>
              <w:t>Prolonged decision-making due to medical coverage</w:t>
            </w:r>
            <w:r>
              <w:rPr>
                <w:rFonts w:ascii="Times New Roman" w:eastAsia="Times New Roman" w:hAnsi="Times New Roman" w:cs="Times New Roman"/>
                <w:sz w:val="20"/>
                <w:szCs w:val="20"/>
              </w:rPr>
              <w:t xml:space="preserve">, </w:t>
            </w:r>
            <w:r w:rsidRPr="002B4667">
              <w:rPr>
                <w:rFonts w:ascii="Times New Roman" w:eastAsia="Times New Roman" w:hAnsi="Times New Roman" w:cs="Times New Roman"/>
                <w:sz w:val="20"/>
                <w:szCs w:val="20"/>
              </w:rPr>
              <w:t>workload</w:t>
            </w:r>
            <w:r>
              <w:rPr>
                <w:rFonts w:ascii="Times New Roman" w:eastAsia="Times New Roman" w:hAnsi="Times New Roman" w:cs="Times New Roman"/>
                <w:sz w:val="20"/>
                <w:szCs w:val="20"/>
              </w:rPr>
              <w:t xml:space="preserve"> and </w:t>
            </w:r>
            <w:r w:rsidRPr="004E5BC0">
              <w:rPr>
                <w:rFonts w:ascii="Times New Roman" w:eastAsia="Times New Roman" w:hAnsi="Times New Roman" w:cs="Times New Roman"/>
                <w:sz w:val="20"/>
                <w:szCs w:val="20"/>
              </w:rPr>
              <w:t>junior doctor decision-making</w:t>
            </w:r>
          </w:p>
          <w:p w14:paraId="7FF1CDDA" w14:textId="77777777" w:rsidR="00345B1C" w:rsidRPr="00CF47FB" w:rsidRDefault="00345B1C" w:rsidP="005C7D78">
            <w:pPr>
              <w:pStyle w:val="ListParagraph"/>
              <w:numPr>
                <w:ilvl w:val="0"/>
                <w:numId w:val="11"/>
              </w:numPr>
              <w:tabs>
                <w:tab w:val="left" w:pos="295"/>
              </w:tabs>
              <w:spacing w:line="240" w:lineRule="auto"/>
              <w:ind w:left="0" w:firstLine="0"/>
              <w:rPr>
                <w:rFonts w:ascii="Times New Roman" w:eastAsia="Times New Roman" w:hAnsi="Times New Roman" w:cs="Times New Roman"/>
              </w:rPr>
            </w:pPr>
            <w:r w:rsidRPr="002B4667">
              <w:rPr>
                <w:rFonts w:ascii="Times New Roman" w:eastAsia="Times New Roman" w:hAnsi="Times New Roman" w:cs="Times New Roman"/>
                <w:sz w:val="20"/>
                <w:szCs w:val="20"/>
              </w:rPr>
              <w:t>Retain patients within the hospital</w:t>
            </w:r>
          </w:p>
          <w:p w14:paraId="7A732777" w14:textId="77777777" w:rsidR="00345B1C" w:rsidRPr="00783F36" w:rsidRDefault="00345B1C" w:rsidP="005C7D78">
            <w:pPr>
              <w:pStyle w:val="ListParagraph"/>
              <w:numPr>
                <w:ilvl w:val="0"/>
                <w:numId w:val="13"/>
              </w:numPr>
              <w:tabs>
                <w:tab w:val="left" w:pos="295"/>
              </w:tabs>
              <w:spacing w:line="240" w:lineRule="auto"/>
              <w:ind w:left="0" w:hanging="284"/>
              <w:rPr>
                <w:rFonts w:ascii="Times New Roman" w:eastAsia="Times New Roman" w:hAnsi="Times New Roman" w:cs="Times New Roman"/>
                <w:sz w:val="20"/>
                <w:szCs w:val="20"/>
              </w:rPr>
            </w:pPr>
            <w:r w:rsidRPr="00783F36">
              <w:rPr>
                <w:rFonts w:ascii="Times New Roman" w:eastAsia="Times New Roman" w:hAnsi="Times New Roman" w:cs="Times New Roman"/>
                <w:sz w:val="20"/>
                <w:szCs w:val="20"/>
              </w:rPr>
              <w:t>Delays in patient transport</w:t>
            </w:r>
          </w:p>
          <w:p w14:paraId="2EBE096D" w14:textId="77777777" w:rsidR="00345B1C" w:rsidRDefault="00345B1C" w:rsidP="005C7D78">
            <w:pPr>
              <w:tabs>
                <w:tab w:val="left" w:pos="295"/>
              </w:tabs>
              <w:rPr>
                <w:rFonts w:ascii="Times New Roman" w:eastAsia="Times New Roman" w:hAnsi="Times New Roman" w:cs="Times New Roman"/>
              </w:rPr>
            </w:pPr>
          </w:p>
          <w:p w14:paraId="4B7C648D" w14:textId="77777777" w:rsidR="00345B1C" w:rsidRDefault="00345B1C" w:rsidP="005C7D78">
            <w:pPr>
              <w:tabs>
                <w:tab w:val="left" w:pos="295"/>
              </w:tabs>
              <w:rPr>
                <w:rFonts w:ascii="Times New Roman" w:eastAsia="Times New Roman" w:hAnsi="Times New Roman" w:cs="Times New Roman"/>
              </w:rPr>
            </w:pPr>
          </w:p>
          <w:p w14:paraId="7E2A59C6" w14:textId="77777777" w:rsidR="00345B1C" w:rsidRDefault="00345B1C" w:rsidP="005C7D78">
            <w:pPr>
              <w:tabs>
                <w:tab w:val="left" w:pos="295"/>
              </w:tabs>
              <w:rPr>
                <w:rFonts w:ascii="Times New Roman" w:eastAsia="Times New Roman" w:hAnsi="Times New Roman" w:cs="Times New Roman"/>
              </w:rPr>
            </w:pPr>
          </w:p>
          <w:p w14:paraId="39C2F7FE" w14:textId="77777777" w:rsidR="00345B1C" w:rsidRDefault="00345B1C" w:rsidP="005C7D78">
            <w:pPr>
              <w:tabs>
                <w:tab w:val="left" w:pos="295"/>
              </w:tabs>
              <w:rPr>
                <w:rFonts w:ascii="Times New Roman" w:eastAsia="Times New Roman" w:hAnsi="Times New Roman" w:cs="Times New Roman"/>
              </w:rPr>
            </w:pPr>
          </w:p>
          <w:p w14:paraId="07B096E1" w14:textId="77777777" w:rsidR="00345B1C" w:rsidRDefault="00345B1C" w:rsidP="005C7D78">
            <w:pPr>
              <w:tabs>
                <w:tab w:val="left" w:pos="295"/>
              </w:tabs>
              <w:rPr>
                <w:rFonts w:ascii="Times New Roman" w:eastAsia="Times New Roman" w:hAnsi="Times New Roman" w:cs="Times New Roman"/>
              </w:rPr>
            </w:pPr>
          </w:p>
          <w:p w14:paraId="1C98F3C8" w14:textId="77777777" w:rsidR="00345B1C" w:rsidRDefault="00345B1C" w:rsidP="005C7D78">
            <w:pPr>
              <w:tabs>
                <w:tab w:val="left" w:pos="295"/>
              </w:tabs>
              <w:rPr>
                <w:rFonts w:ascii="Times New Roman" w:eastAsia="Times New Roman" w:hAnsi="Times New Roman" w:cs="Times New Roman"/>
              </w:rPr>
            </w:pPr>
          </w:p>
          <w:p w14:paraId="32CD026B" w14:textId="77777777" w:rsidR="00345B1C" w:rsidRDefault="00345B1C" w:rsidP="005C7D78">
            <w:pPr>
              <w:tabs>
                <w:tab w:val="left" w:pos="295"/>
              </w:tabs>
              <w:rPr>
                <w:rFonts w:ascii="Times New Roman" w:eastAsia="Times New Roman" w:hAnsi="Times New Roman" w:cs="Times New Roman"/>
              </w:rPr>
            </w:pPr>
          </w:p>
          <w:p w14:paraId="7DE296A3" w14:textId="77777777" w:rsidR="00345B1C" w:rsidRPr="00CF47FB" w:rsidRDefault="00345B1C" w:rsidP="005C7D78">
            <w:pPr>
              <w:tabs>
                <w:tab w:val="left" w:pos="295"/>
              </w:tabs>
              <w:rPr>
                <w:rFonts w:ascii="Times New Roman" w:eastAsia="Times New Roman" w:hAnsi="Times New Roman" w:cs="Times New Roman"/>
              </w:rPr>
            </w:pPr>
          </w:p>
          <w:p w14:paraId="78B9EE43" w14:textId="77777777" w:rsidR="00345B1C" w:rsidRPr="007D71CB" w:rsidRDefault="00345B1C" w:rsidP="005C7D78">
            <w:pPr>
              <w:pStyle w:val="ListParagraph"/>
              <w:numPr>
                <w:ilvl w:val="0"/>
                <w:numId w:val="11"/>
              </w:numPr>
              <w:tabs>
                <w:tab w:val="left" w:pos="295"/>
              </w:tabs>
              <w:spacing w:line="240" w:lineRule="auto"/>
              <w:ind w:left="0" w:firstLine="0"/>
              <w:jc w:val="both"/>
              <w:rPr>
                <w:rFonts w:ascii="Times New Roman" w:eastAsia="Times New Roman" w:hAnsi="Times New Roman" w:cs="Times New Roman"/>
                <w:sz w:val="20"/>
                <w:szCs w:val="20"/>
              </w:rPr>
            </w:pPr>
            <w:r w:rsidRPr="007D71CB">
              <w:rPr>
                <w:rFonts w:ascii="Times New Roman" w:eastAsia="Times New Roman" w:hAnsi="Times New Roman" w:cs="Times New Roman"/>
                <w:sz w:val="20"/>
                <w:szCs w:val="20"/>
              </w:rPr>
              <w:t>Challenges in discharging high-risk patients with ensuring follow-up services to prevent readmissions</w:t>
            </w:r>
          </w:p>
          <w:p w14:paraId="0FF674B5" w14:textId="77777777" w:rsidR="00345B1C" w:rsidRPr="007D71CB" w:rsidRDefault="00345B1C" w:rsidP="005C7D78">
            <w:pPr>
              <w:tabs>
                <w:tab w:val="left" w:pos="295"/>
              </w:tabs>
              <w:jc w:val="both"/>
              <w:rPr>
                <w:rFonts w:ascii="Times New Roman" w:eastAsia="Times New Roman" w:hAnsi="Times New Roman" w:cs="Times New Roman"/>
                <w:sz w:val="20"/>
                <w:szCs w:val="20"/>
              </w:rPr>
            </w:pPr>
          </w:p>
          <w:p w14:paraId="7CE7FAAC" w14:textId="77777777" w:rsidR="00345B1C" w:rsidRPr="007D71CB" w:rsidRDefault="00345B1C" w:rsidP="005C7D78">
            <w:pPr>
              <w:tabs>
                <w:tab w:val="left" w:pos="295"/>
              </w:tabs>
              <w:jc w:val="both"/>
              <w:rPr>
                <w:rFonts w:ascii="Times New Roman" w:eastAsia="Times New Roman" w:hAnsi="Times New Roman" w:cs="Times New Roman"/>
                <w:sz w:val="20"/>
                <w:szCs w:val="20"/>
              </w:rPr>
            </w:pPr>
          </w:p>
          <w:p w14:paraId="6A889E27" w14:textId="77777777" w:rsidR="00345B1C" w:rsidRPr="007D71CB" w:rsidRDefault="00345B1C" w:rsidP="005C7D78">
            <w:pPr>
              <w:tabs>
                <w:tab w:val="left" w:pos="295"/>
              </w:tabs>
              <w:jc w:val="both"/>
              <w:rPr>
                <w:rFonts w:ascii="Times New Roman" w:eastAsia="Times New Roman" w:hAnsi="Times New Roman" w:cs="Times New Roman"/>
                <w:sz w:val="20"/>
                <w:szCs w:val="20"/>
              </w:rPr>
            </w:pPr>
          </w:p>
          <w:p w14:paraId="1628402C" w14:textId="77777777" w:rsidR="00345B1C" w:rsidRPr="007D71CB" w:rsidRDefault="00345B1C" w:rsidP="005C7D78">
            <w:pPr>
              <w:tabs>
                <w:tab w:val="left" w:pos="295"/>
              </w:tabs>
              <w:jc w:val="both"/>
              <w:rPr>
                <w:rFonts w:ascii="Times New Roman" w:eastAsia="Times New Roman" w:hAnsi="Times New Roman" w:cs="Times New Roman"/>
                <w:sz w:val="20"/>
                <w:szCs w:val="20"/>
              </w:rPr>
            </w:pPr>
          </w:p>
          <w:p w14:paraId="21329115" w14:textId="77777777" w:rsidR="00345B1C" w:rsidRPr="007D71CB" w:rsidRDefault="00345B1C" w:rsidP="005C7D78">
            <w:pPr>
              <w:pStyle w:val="ListParagraph"/>
              <w:numPr>
                <w:ilvl w:val="0"/>
                <w:numId w:val="13"/>
              </w:numPr>
              <w:tabs>
                <w:tab w:val="left" w:pos="295"/>
              </w:tabs>
              <w:spacing w:line="240" w:lineRule="auto"/>
              <w:ind w:left="0" w:hanging="284"/>
              <w:jc w:val="both"/>
              <w:rPr>
                <w:rFonts w:ascii="Times New Roman" w:eastAsia="Times New Roman" w:hAnsi="Times New Roman" w:cs="Times New Roman"/>
              </w:rPr>
            </w:pPr>
            <w:r w:rsidRPr="007D71CB">
              <w:rPr>
                <w:rFonts w:ascii="Times New Roman" w:eastAsia="Times New Roman" w:hAnsi="Times New Roman" w:cs="Times New Roman"/>
                <w:sz w:val="20"/>
                <w:szCs w:val="20"/>
              </w:rPr>
              <w:t xml:space="preserve">Prolonged wait times </w:t>
            </w:r>
            <w:r>
              <w:rPr>
                <w:rFonts w:ascii="Times New Roman" w:eastAsia="Times New Roman" w:hAnsi="Times New Roman" w:cs="Times New Roman"/>
                <w:sz w:val="20"/>
                <w:szCs w:val="20"/>
              </w:rPr>
              <w:t>(</w:t>
            </w:r>
            <w:r w:rsidRPr="00536F83">
              <w:rPr>
                <w:rFonts w:ascii="Times New Roman" w:eastAsia="Times New Roman" w:hAnsi="Times New Roman" w:cs="Times New Roman"/>
                <w:sz w:val="20"/>
                <w:szCs w:val="20"/>
              </w:rPr>
              <w:t>on the ieMR</w:t>
            </w:r>
            <w:r>
              <w:rPr>
                <w:rFonts w:ascii="Times New Roman" w:eastAsia="Times New Roman" w:hAnsi="Times New Roman" w:cs="Times New Roman"/>
                <w:sz w:val="20"/>
                <w:szCs w:val="20"/>
              </w:rPr>
              <w:t xml:space="preserve">) </w:t>
            </w:r>
            <w:r w:rsidRPr="007D71CB">
              <w:rPr>
                <w:rFonts w:ascii="Times New Roman" w:eastAsia="Times New Roman" w:hAnsi="Times New Roman" w:cs="Times New Roman"/>
                <w:sz w:val="20"/>
                <w:szCs w:val="20"/>
              </w:rPr>
              <w:t>for discharge scripts</w:t>
            </w:r>
            <w:r>
              <w:rPr>
                <w:rFonts w:ascii="Times New Roman" w:eastAsia="Times New Roman" w:hAnsi="Times New Roman" w:cs="Times New Roman"/>
                <w:sz w:val="20"/>
                <w:szCs w:val="20"/>
              </w:rPr>
              <w:t xml:space="preserve"> and </w:t>
            </w:r>
            <w:r w:rsidRPr="00CC324D">
              <w:rPr>
                <w:rFonts w:ascii="Times New Roman" w:eastAsia="Times New Roman" w:hAnsi="Times New Roman" w:cs="Times New Roman"/>
                <w:sz w:val="20"/>
                <w:szCs w:val="20"/>
              </w:rPr>
              <w:t>allied health services</w:t>
            </w:r>
          </w:p>
        </w:tc>
        <w:tc>
          <w:tcPr>
            <w:tcW w:w="0" w:type="auto"/>
            <w:tcBorders>
              <w:top w:val="single" w:sz="18" w:space="0" w:color="auto"/>
              <w:left w:val="single" w:sz="18" w:space="0" w:color="auto"/>
              <w:bottom w:val="single" w:sz="18" w:space="0" w:color="auto"/>
              <w:right w:val="single" w:sz="18" w:space="0" w:color="auto"/>
            </w:tcBorders>
          </w:tcPr>
          <w:p w14:paraId="6ABBA41C" w14:textId="77777777" w:rsidR="00345B1C" w:rsidRPr="002B4667" w:rsidRDefault="00345B1C" w:rsidP="005C7D78">
            <w:pPr>
              <w:jc w:val="both"/>
              <w:rPr>
                <w:rFonts w:asciiTheme="majorBidi" w:hAnsiTheme="majorBidi" w:cstheme="majorBidi"/>
                <w:sz w:val="18"/>
                <w:szCs w:val="18"/>
              </w:rPr>
            </w:pPr>
            <w:r w:rsidRPr="002B4667">
              <w:rPr>
                <w:rFonts w:asciiTheme="majorBidi" w:hAnsiTheme="majorBidi" w:cstheme="majorBidi"/>
                <w:sz w:val="18"/>
                <w:szCs w:val="18"/>
              </w:rPr>
              <w:t>“So in high risk patients are discharged from hospital about the ability to get them, maybe a GP appointment or ancillary service or sometimes it's not even a GP, maybe it's them being able to have an OT assessment and these sorts of things, I think really hold up discharge to the community and also allowing patients or helping patients to stay there and not be readmitted, I think it's a big challenge.” (F1P1)</w:t>
            </w:r>
          </w:p>
          <w:p w14:paraId="3B93BCB6" w14:textId="77777777" w:rsidR="00345B1C" w:rsidRPr="002B4667" w:rsidRDefault="00345B1C" w:rsidP="005C7D78">
            <w:pPr>
              <w:jc w:val="both"/>
              <w:rPr>
                <w:rFonts w:asciiTheme="majorBidi" w:hAnsiTheme="majorBidi" w:cstheme="majorBidi"/>
                <w:sz w:val="18"/>
                <w:szCs w:val="18"/>
              </w:rPr>
            </w:pPr>
            <w:r w:rsidRPr="002B4667">
              <w:rPr>
                <w:rFonts w:asciiTheme="majorBidi" w:hAnsiTheme="majorBidi" w:cstheme="majorBidi"/>
                <w:sz w:val="18"/>
                <w:szCs w:val="18"/>
              </w:rPr>
              <w:t>“And what we're seeing at the moment is people, like just going back to the funding, people are being snapped to maintenance. And I think they're being snapped to maintenance at an appropriate time. But then those maintenance patients don't have anywhere then to go to. So it's the maintenance patients that are holding up the acute beds within our public hospitals and are not allowing,” (F1P1)</w:t>
            </w:r>
          </w:p>
          <w:p w14:paraId="2DBB533B" w14:textId="77777777" w:rsidR="00345B1C" w:rsidRPr="002B4667" w:rsidRDefault="00345B1C" w:rsidP="005C7D78">
            <w:pPr>
              <w:jc w:val="both"/>
              <w:rPr>
                <w:rFonts w:asciiTheme="majorBidi" w:hAnsiTheme="majorBidi" w:cstheme="majorBidi"/>
                <w:sz w:val="18"/>
                <w:szCs w:val="18"/>
              </w:rPr>
            </w:pPr>
            <w:r w:rsidRPr="002B4667">
              <w:rPr>
                <w:rFonts w:asciiTheme="majorBidi" w:hAnsiTheme="majorBidi" w:cstheme="majorBidi"/>
                <w:sz w:val="18"/>
                <w:szCs w:val="18"/>
              </w:rPr>
              <w:t>“But that's just one component I think. As mentioned before, some of the supporting services and systems.” (F2P6)</w:t>
            </w:r>
          </w:p>
          <w:p w14:paraId="4AB6B151" w14:textId="3C4FB7A5" w:rsidR="00345B1C" w:rsidRPr="002B4667" w:rsidRDefault="00345B1C" w:rsidP="00E0325C">
            <w:pPr>
              <w:jc w:val="both"/>
              <w:rPr>
                <w:rFonts w:asciiTheme="majorBidi" w:hAnsiTheme="majorBidi" w:cstheme="majorBidi"/>
                <w:sz w:val="18"/>
                <w:szCs w:val="18"/>
              </w:rPr>
            </w:pPr>
            <w:r>
              <w:rPr>
                <w:rFonts w:asciiTheme="majorBidi" w:hAnsiTheme="majorBidi" w:cstheme="majorBidi"/>
                <w:sz w:val="18"/>
                <w:szCs w:val="18"/>
              </w:rPr>
              <w:t>"</w:t>
            </w:r>
            <w:r>
              <w:t xml:space="preserve"> </w:t>
            </w:r>
            <w:r w:rsidRPr="00B15343">
              <w:rPr>
                <w:rFonts w:asciiTheme="majorBidi" w:hAnsiTheme="majorBidi" w:cstheme="majorBidi"/>
                <w:sz w:val="18"/>
                <w:szCs w:val="18"/>
              </w:rPr>
              <w:t>Somehow the junior doctor or, and maybe backed up by this consultant on duty, wins. And that that may be appropriate when a patient is unstable or requiring a fair bit of intensive care</w:t>
            </w:r>
            <w:r>
              <w:rPr>
                <w:rFonts w:asciiTheme="majorBidi" w:hAnsiTheme="majorBidi" w:cstheme="majorBidi"/>
                <w:sz w:val="18"/>
                <w:szCs w:val="18"/>
              </w:rPr>
              <w:t>…</w:t>
            </w:r>
            <w:r>
              <w:t xml:space="preserve"> </w:t>
            </w:r>
            <w:r w:rsidRPr="00234C4A">
              <w:rPr>
                <w:rFonts w:asciiTheme="majorBidi" w:hAnsiTheme="majorBidi" w:cstheme="majorBidi"/>
                <w:sz w:val="18"/>
                <w:szCs w:val="18"/>
              </w:rPr>
              <w:t>And in many of our hospitals, the registrars are too junior and or disempowered to make a decision to send someone home</w:t>
            </w:r>
            <w:r>
              <w:rPr>
                <w:rFonts w:asciiTheme="majorBidi" w:hAnsiTheme="majorBidi" w:cstheme="majorBidi"/>
                <w:sz w:val="18"/>
                <w:szCs w:val="18"/>
              </w:rPr>
              <w:t>” (</w:t>
            </w:r>
            <w:r w:rsidRPr="00E47B65">
              <w:rPr>
                <w:rFonts w:asciiTheme="majorBidi" w:hAnsiTheme="majorBidi" w:cstheme="majorBidi"/>
                <w:sz w:val="18"/>
                <w:szCs w:val="18"/>
              </w:rPr>
              <w:t>F3P15</w:t>
            </w:r>
            <w:r>
              <w:rPr>
                <w:rFonts w:asciiTheme="majorBidi" w:hAnsiTheme="majorBidi" w:cstheme="majorBidi"/>
                <w:sz w:val="18"/>
                <w:szCs w:val="18"/>
              </w:rPr>
              <w:t>)</w:t>
            </w:r>
            <w:r w:rsidR="00E0325C">
              <w:rPr>
                <w:rFonts w:asciiTheme="majorBidi" w:hAnsiTheme="majorBidi" w:cstheme="majorBidi"/>
                <w:sz w:val="18"/>
                <w:szCs w:val="18"/>
              </w:rPr>
              <w:t xml:space="preserve"> --- </w:t>
            </w:r>
            <w:r w:rsidRPr="002B4667">
              <w:rPr>
                <w:rFonts w:asciiTheme="majorBidi" w:hAnsiTheme="majorBidi" w:cstheme="majorBidi"/>
                <w:sz w:val="18"/>
                <w:szCs w:val="18"/>
              </w:rPr>
              <w:t>“Medical coverage and the workload of the positions or the people you know? Yeah, the consultants and their ability to be able to, I guess, round on all of those patients that they have under their care and be able to make a plan for all of them because we're quite often seeing that they don't get through their workload in a day. So or that they’re seeing people very quickly and making decisions. But yeah, don't have the time to spend with the people because of their workload. So medical coverage, I guess.” (F1P5)</w:t>
            </w:r>
          </w:p>
          <w:p w14:paraId="5DBD5C79" w14:textId="77777777" w:rsidR="00345B1C" w:rsidRDefault="00345B1C" w:rsidP="005C7D78">
            <w:pPr>
              <w:jc w:val="both"/>
              <w:rPr>
                <w:rFonts w:asciiTheme="majorBidi" w:hAnsiTheme="majorBidi" w:cstheme="majorBidi"/>
                <w:sz w:val="18"/>
                <w:szCs w:val="18"/>
              </w:rPr>
            </w:pPr>
            <w:r w:rsidRPr="002B4667">
              <w:rPr>
                <w:rFonts w:asciiTheme="majorBidi" w:hAnsiTheme="majorBidi" w:cstheme="majorBidi"/>
                <w:sz w:val="18"/>
                <w:szCs w:val="18"/>
              </w:rPr>
              <w:t>“I guess we're the back end of patient flow at the moment being RACFs and in that space we do experience a lot of challenges getting people into our RACFs, which then has a direct impact, I guess on the maintenance patients within the hospital.” (F1P5)</w:t>
            </w:r>
          </w:p>
          <w:p w14:paraId="449164F3" w14:textId="77777777" w:rsidR="00345B1C" w:rsidRDefault="00345B1C" w:rsidP="005C7D78">
            <w:pPr>
              <w:jc w:val="both"/>
              <w:rPr>
                <w:rFonts w:asciiTheme="majorBidi" w:hAnsiTheme="majorBidi" w:cstheme="majorBidi"/>
                <w:sz w:val="18"/>
                <w:szCs w:val="18"/>
              </w:rPr>
            </w:pPr>
            <w:r>
              <w:rPr>
                <w:rFonts w:asciiTheme="majorBidi" w:hAnsiTheme="majorBidi" w:cstheme="majorBidi"/>
                <w:sz w:val="18"/>
                <w:szCs w:val="18"/>
              </w:rPr>
              <w:t>“</w:t>
            </w:r>
            <w:r w:rsidRPr="00CF47FB">
              <w:rPr>
                <w:rFonts w:asciiTheme="majorBidi" w:hAnsiTheme="majorBidi" w:cstheme="majorBidi"/>
                <w:sz w:val="18"/>
                <w:szCs w:val="18"/>
              </w:rPr>
              <w:t>So that was one thing there and just the follow on from that into the cardiology department, I suppose had a lot of downfalls as well along the way.</w:t>
            </w:r>
            <w:r>
              <w:rPr>
                <w:rFonts w:asciiTheme="majorBidi" w:hAnsiTheme="majorBidi" w:cstheme="majorBidi"/>
                <w:sz w:val="18"/>
                <w:szCs w:val="18"/>
              </w:rPr>
              <w:t>”(C2)</w:t>
            </w:r>
          </w:p>
          <w:p w14:paraId="18DA93B3" w14:textId="77777777" w:rsidR="00345B1C" w:rsidRDefault="00345B1C" w:rsidP="005C7D78">
            <w:pPr>
              <w:jc w:val="both"/>
              <w:rPr>
                <w:rFonts w:asciiTheme="majorBidi" w:hAnsiTheme="majorBidi" w:cstheme="majorBidi"/>
                <w:sz w:val="18"/>
                <w:szCs w:val="18"/>
              </w:rPr>
            </w:pPr>
            <w:r>
              <w:rPr>
                <w:rFonts w:asciiTheme="majorBidi" w:hAnsiTheme="majorBidi" w:cstheme="majorBidi"/>
                <w:sz w:val="18"/>
                <w:szCs w:val="18"/>
              </w:rPr>
              <w:t>“</w:t>
            </w:r>
            <w:r w:rsidRPr="000231A1">
              <w:rPr>
                <w:rFonts w:asciiTheme="majorBidi" w:hAnsiTheme="majorBidi" w:cstheme="majorBidi"/>
                <w:sz w:val="18"/>
                <w:szCs w:val="18"/>
              </w:rPr>
              <w:t>Oh, and one course can be transport, you know, patient transport home</w:t>
            </w:r>
            <w:r>
              <w:rPr>
                <w:rFonts w:asciiTheme="majorBidi" w:hAnsiTheme="majorBidi" w:cstheme="majorBidi"/>
                <w:sz w:val="18"/>
                <w:szCs w:val="18"/>
              </w:rPr>
              <w:t>” (</w:t>
            </w:r>
            <w:r w:rsidRPr="00D658FB">
              <w:rPr>
                <w:rFonts w:asciiTheme="majorBidi" w:hAnsiTheme="majorBidi" w:cstheme="majorBidi"/>
                <w:sz w:val="18"/>
                <w:szCs w:val="18"/>
              </w:rPr>
              <w:t>F3P13</w:t>
            </w:r>
            <w:r>
              <w:rPr>
                <w:rFonts w:asciiTheme="majorBidi" w:hAnsiTheme="majorBidi" w:cstheme="majorBidi"/>
                <w:sz w:val="18"/>
                <w:szCs w:val="18"/>
              </w:rPr>
              <w:t>)</w:t>
            </w:r>
          </w:p>
          <w:p w14:paraId="1460F034" w14:textId="5717662B" w:rsidR="00345B1C" w:rsidRDefault="00345B1C" w:rsidP="005C7D78">
            <w:pPr>
              <w:jc w:val="both"/>
              <w:rPr>
                <w:rFonts w:asciiTheme="majorBidi" w:hAnsiTheme="majorBidi" w:cstheme="majorBidi"/>
                <w:sz w:val="18"/>
                <w:szCs w:val="18"/>
              </w:rPr>
            </w:pPr>
            <w:r>
              <w:rPr>
                <w:rFonts w:asciiTheme="majorBidi" w:hAnsiTheme="majorBidi" w:cstheme="majorBidi"/>
                <w:sz w:val="18"/>
                <w:szCs w:val="18"/>
              </w:rPr>
              <w:t>“</w:t>
            </w:r>
            <w:r w:rsidRPr="00B36D0D">
              <w:rPr>
                <w:rFonts w:asciiTheme="majorBidi" w:hAnsiTheme="majorBidi" w:cstheme="majorBidi"/>
                <w:sz w:val="18"/>
                <w:szCs w:val="18"/>
              </w:rPr>
              <w:t xml:space="preserve">And that is the other end of the ambulance service that actually is moving the patients out or between the hospitals. So if we've got an inter-hospital transfer or patients that need to return home or back to the nursing homes, there's often lengthy delays accessing transport out or back to districts like we're moving from the </w:t>
            </w:r>
            <w:r w:rsidR="00CB2168">
              <w:rPr>
                <w:rFonts w:asciiTheme="majorBidi" w:hAnsiTheme="majorBidi" w:cstheme="majorBidi"/>
                <w:sz w:val="18"/>
                <w:szCs w:val="18"/>
              </w:rPr>
              <w:t>---</w:t>
            </w:r>
            <w:r w:rsidRPr="00B36D0D">
              <w:rPr>
                <w:rFonts w:asciiTheme="majorBidi" w:hAnsiTheme="majorBidi" w:cstheme="majorBidi"/>
                <w:sz w:val="18"/>
                <w:szCs w:val="18"/>
              </w:rPr>
              <w:t xml:space="preserve"> to </w:t>
            </w:r>
            <w:r w:rsidR="00CB2168">
              <w:rPr>
                <w:rFonts w:asciiTheme="majorBidi" w:hAnsiTheme="majorBidi" w:cstheme="majorBidi"/>
                <w:sz w:val="18"/>
                <w:szCs w:val="18"/>
              </w:rPr>
              <w:t>----</w:t>
            </w:r>
            <w:r w:rsidRPr="00B36D0D">
              <w:rPr>
                <w:rFonts w:asciiTheme="majorBidi" w:hAnsiTheme="majorBidi" w:cstheme="majorBidi"/>
                <w:sz w:val="18"/>
                <w:szCs w:val="18"/>
              </w:rPr>
              <w:t xml:space="preserve"> or to the </w:t>
            </w:r>
            <w:r w:rsidR="00CB2168">
              <w:rPr>
                <w:rFonts w:asciiTheme="majorBidi" w:hAnsiTheme="majorBidi" w:cstheme="majorBidi"/>
                <w:sz w:val="18"/>
                <w:szCs w:val="18"/>
              </w:rPr>
              <w:t>---</w:t>
            </w:r>
            <w:r w:rsidRPr="00B36D0D">
              <w:rPr>
                <w:rFonts w:asciiTheme="majorBidi" w:hAnsiTheme="majorBidi" w:cstheme="majorBidi"/>
                <w:sz w:val="18"/>
                <w:szCs w:val="18"/>
              </w:rPr>
              <w:t xml:space="preserve"> like those types of transport, they're not timely</w:t>
            </w:r>
            <w:r>
              <w:rPr>
                <w:rFonts w:asciiTheme="majorBidi" w:hAnsiTheme="majorBidi" w:cstheme="majorBidi"/>
                <w:sz w:val="18"/>
                <w:szCs w:val="18"/>
              </w:rPr>
              <w:t>” (</w:t>
            </w:r>
            <w:r w:rsidRPr="00FA64DA">
              <w:rPr>
                <w:rFonts w:asciiTheme="majorBidi" w:hAnsiTheme="majorBidi" w:cstheme="majorBidi"/>
                <w:sz w:val="18"/>
                <w:szCs w:val="18"/>
              </w:rPr>
              <w:t>F</w:t>
            </w:r>
            <w:r>
              <w:rPr>
                <w:rFonts w:asciiTheme="majorBidi" w:hAnsiTheme="majorBidi" w:cstheme="majorBidi"/>
                <w:sz w:val="18"/>
                <w:szCs w:val="18"/>
              </w:rPr>
              <w:t>3</w:t>
            </w:r>
            <w:r w:rsidRPr="00FA64DA">
              <w:rPr>
                <w:rFonts w:asciiTheme="majorBidi" w:hAnsiTheme="majorBidi" w:cstheme="majorBidi"/>
                <w:sz w:val="18"/>
                <w:szCs w:val="18"/>
              </w:rPr>
              <w:t>P16</w:t>
            </w:r>
            <w:r>
              <w:rPr>
                <w:rFonts w:asciiTheme="majorBidi" w:hAnsiTheme="majorBidi" w:cstheme="majorBidi"/>
                <w:sz w:val="18"/>
                <w:szCs w:val="18"/>
              </w:rPr>
              <w:t>)</w:t>
            </w:r>
          </w:p>
          <w:p w14:paraId="65EBBAE1" w14:textId="77777777" w:rsidR="00345B1C" w:rsidRDefault="00345B1C" w:rsidP="005C7D78">
            <w:pPr>
              <w:jc w:val="both"/>
              <w:rPr>
                <w:rFonts w:asciiTheme="majorBidi" w:hAnsiTheme="majorBidi" w:cstheme="majorBidi"/>
                <w:sz w:val="18"/>
                <w:szCs w:val="18"/>
              </w:rPr>
            </w:pPr>
            <w:r>
              <w:rPr>
                <w:rFonts w:asciiTheme="majorBidi" w:hAnsiTheme="majorBidi" w:cstheme="majorBidi"/>
                <w:sz w:val="18"/>
                <w:szCs w:val="18"/>
              </w:rPr>
              <w:t>“</w:t>
            </w:r>
            <w:r w:rsidRPr="00CF47FB">
              <w:rPr>
                <w:rFonts w:asciiTheme="majorBidi" w:hAnsiTheme="majorBidi" w:cstheme="majorBidi"/>
                <w:sz w:val="18"/>
                <w:szCs w:val="18"/>
              </w:rPr>
              <w:t>Whatever issue presenting issue immediately, there isn't that follow up to then plug me into or make sure that I have support once I leave the emergency department. If I'm not being admitted to the ward, which sometimes I am, sometimes I'm not.</w:t>
            </w:r>
            <w:r>
              <w:rPr>
                <w:rFonts w:asciiTheme="majorBidi" w:hAnsiTheme="majorBidi" w:cstheme="majorBidi"/>
                <w:sz w:val="18"/>
                <w:szCs w:val="18"/>
              </w:rPr>
              <w:t>” (C3)</w:t>
            </w:r>
          </w:p>
          <w:p w14:paraId="1F6D283A" w14:textId="77777777" w:rsidR="00345B1C" w:rsidRDefault="00345B1C" w:rsidP="005C7D78">
            <w:pPr>
              <w:jc w:val="both"/>
              <w:rPr>
                <w:rFonts w:asciiTheme="majorBidi" w:hAnsiTheme="majorBidi" w:cstheme="majorBidi"/>
                <w:sz w:val="18"/>
                <w:szCs w:val="18"/>
              </w:rPr>
            </w:pPr>
            <w:r>
              <w:rPr>
                <w:rFonts w:asciiTheme="majorBidi" w:hAnsiTheme="majorBidi" w:cstheme="majorBidi"/>
                <w:sz w:val="18"/>
                <w:szCs w:val="18"/>
              </w:rPr>
              <w:t>“</w:t>
            </w:r>
            <w:r w:rsidRPr="00A3006A">
              <w:rPr>
                <w:rFonts w:asciiTheme="majorBidi" w:hAnsiTheme="majorBidi" w:cstheme="majorBidi"/>
                <w:sz w:val="18"/>
                <w:szCs w:val="18"/>
              </w:rPr>
              <w:t>And also my husband had had a total knee replacement a couple of years ago and was discharged from hospital. No one had looked at his knee and when he got home it was swollen and hot and sore. And the physio, didn't look at it. I was there. The doctor didn't look at it or the nurse who discharged him. No one looked at it. And so, I rang the hospital and they said no, that's to be expected</w:t>
            </w:r>
            <w:r>
              <w:rPr>
                <w:rFonts w:asciiTheme="majorBidi" w:hAnsiTheme="majorBidi" w:cstheme="majorBidi"/>
                <w:sz w:val="18"/>
                <w:szCs w:val="18"/>
              </w:rPr>
              <w:t xml:space="preserve">…. </w:t>
            </w:r>
            <w:r w:rsidRPr="005A09A5">
              <w:rPr>
                <w:rFonts w:asciiTheme="majorBidi" w:hAnsiTheme="majorBidi" w:cstheme="majorBidi"/>
                <w:sz w:val="18"/>
                <w:szCs w:val="18"/>
              </w:rPr>
              <w:t>So anyway, we were taken down and yes, it did have a DVT in his leg as I assumed. So we had sat down all that (poor audio quality). It does happen, DVTs cause that, stroke, heart attack as you would all know. So yes, so just between me and my husband, we've had these instances and I mean, we're just an average couple. So I wonder how many people, or do most people have a bad experience at some point.</w:t>
            </w:r>
            <w:r>
              <w:rPr>
                <w:rFonts w:asciiTheme="majorBidi" w:hAnsiTheme="majorBidi" w:cstheme="majorBidi"/>
                <w:sz w:val="18"/>
                <w:szCs w:val="18"/>
              </w:rPr>
              <w:t>” (C1)</w:t>
            </w:r>
          </w:p>
          <w:p w14:paraId="39ACEE6C" w14:textId="77777777" w:rsidR="00345B1C" w:rsidRDefault="00345B1C" w:rsidP="005C7D78">
            <w:pPr>
              <w:jc w:val="both"/>
              <w:rPr>
                <w:rFonts w:asciiTheme="majorBidi" w:hAnsiTheme="majorBidi" w:cstheme="majorBidi"/>
                <w:sz w:val="18"/>
                <w:szCs w:val="18"/>
              </w:rPr>
            </w:pPr>
            <w:r>
              <w:rPr>
                <w:rFonts w:asciiTheme="majorBidi" w:hAnsiTheme="majorBidi" w:cstheme="majorBidi"/>
                <w:sz w:val="18"/>
                <w:szCs w:val="18"/>
              </w:rPr>
              <w:t>“</w:t>
            </w:r>
            <w:r w:rsidRPr="006C4F22">
              <w:rPr>
                <w:rFonts w:asciiTheme="majorBidi" w:hAnsiTheme="majorBidi" w:cstheme="majorBidi"/>
                <w:sz w:val="18"/>
                <w:szCs w:val="18"/>
              </w:rPr>
              <w:t>Another concern is Allied health. Pharmacists, in particular, are often waiting for pharmacy to do those final, you know, discharge scripts and patients can be waiting for hours for that, especially on the ieMR, it's, you know, complex that takes time for that to happen.</w:t>
            </w:r>
            <w:r>
              <w:rPr>
                <w:rFonts w:asciiTheme="majorBidi" w:hAnsiTheme="majorBidi" w:cstheme="majorBidi"/>
                <w:sz w:val="18"/>
                <w:szCs w:val="18"/>
              </w:rPr>
              <w:t>” (</w:t>
            </w:r>
            <w:r w:rsidRPr="00C46B87">
              <w:rPr>
                <w:rFonts w:asciiTheme="majorBidi" w:hAnsiTheme="majorBidi" w:cstheme="majorBidi"/>
                <w:sz w:val="18"/>
                <w:szCs w:val="18"/>
              </w:rPr>
              <w:t>F3P13</w:t>
            </w:r>
            <w:r>
              <w:rPr>
                <w:rFonts w:asciiTheme="majorBidi" w:hAnsiTheme="majorBidi" w:cstheme="majorBidi"/>
                <w:sz w:val="18"/>
                <w:szCs w:val="18"/>
              </w:rPr>
              <w:t>)</w:t>
            </w:r>
          </w:p>
          <w:p w14:paraId="3A43654C" w14:textId="546C50B1" w:rsidR="00345B1C" w:rsidRPr="00CF47FB" w:rsidRDefault="00345B1C" w:rsidP="005C7D78">
            <w:pPr>
              <w:jc w:val="both"/>
              <w:rPr>
                <w:rFonts w:asciiTheme="majorBidi" w:hAnsiTheme="majorBidi" w:cstheme="majorBidi"/>
                <w:sz w:val="18"/>
                <w:szCs w:val="18"/>
                <w:lang w:val="en-GB"/>
              </w:rPr>
            </w:pPr>
          </w:p>
        </w:tc>
      </w:tr>
    </w:tbl>
    <w:p w14:paraId="7621808F" w14:textId="1EE9E224" w:rsidR="00FD02C9" w:rsidRPr="00FD02C9" w:rsidRDefault="00FD02C9" w:rsidP="00FD02C9">
      <w:pPr>
        <w:pStyle w:val="Caption"/>
        <w:keepNext/>
        <w:spacing w:after="0"/>
        <w:rPr>
          <w:rFonts w:ascii="Calibri" w:hAnsi="Calibri" w:cs="Calibri"/>
          <w:i w:val="0"/>
          <w:iCs w:val="0"/>
          <w:color w:val="auto"/>
          <w:sz w:val="24"/>
          <w:szCs w:val="24"/>
        </w:rPr>
      </w:pPr>
      <w:r w:rsidRPr="00FD02C9">
        <w:rPr>
          <w:rFonts w:ascii="Calibri" w:hAnsi="Calibri" w:cs="Calibri"/>
          <w:b/>
          <w:bCs/>
          <w:i w:val="0"/>
          <w:iCs w:val="0"/>
          <w:color w:val="auto"/>
          <w:sz w:val="24"/>
          <w:szCs w:val="24"/>
        </w:rPr>
        <w:lastRenderedPageBreak/>
        <w:t xml:space="preserve">Table </w:t>
      </w:r>
      <w:r w:rsidR="0051433F">
        <w:rPr>
          <w:rFonts w:ascii="Calibri" w:hAnsi="Calibri" w:cs="Calibri"/>
          <w:b/>
          <w:bCs/>
          <w:i w:val="0"/>
          <w:iCs w:val="0"/>
          <w:color w:val="auto"/>
          <w:sz w:val="24"/>
          <w:szCs w:val="24"/>
        </w:rPr>
        <w:t>9</w:t>
      </w:r>
      <w:r w:rsidRPr="00FD02C9">
        <w:rPr>
          <w:rFonts w:ascii="Calibri" w:hAnsi="Calibri" w:cs="Calibri"/>
          <w:b/>
          <w:bCs/>
          <w:i w:val="0"/>
          <w:iCs w:val="0"/>
          <w:color w:val="auto"/>
          <w:sz w:val="24"/>
          <w:szCs w:val="24"/>
        </w:rPr>
        <w:t xml:space="preserve"> (Continued). </w:t>
      </w:r>
      <w:r w:rsidRPr="00FD02C9">
        <w:rPr>
          <w:rFonts w:ascii="Calibri" w:hAnsi="Calibri" w:cs="Calibri"/>
          <w:i w:val="0"/>
          <w:iCs w:val="0"/>
          <w:color w:val="auto"/>
          <w:sz w:val="24"/>
          <w:szCs w:val="24"/>
        </w:rPr>
        <w:t xml:space="preserve">Codes and sample quotes for </w:t>
      </w:r>
      <w:r w:rsidRPr="00FD02C9">
        <w:rPr>
          <w:rFonts w:ascii="Calibri" w:hAnsi="Calibri" w:cs="Calibri"/>
          <w:b/>
          <w:bCs/>
          <w:i w:val="0"/>
          <w:iCs w:val="0"/>
          <w:color w:val="auto"/>
          <w:sz w:val="24"/>
          <w:szCs w:val="24"/>
        </w:rPr>
        <w:t>process subcategories</w:t>
      </w:r>
      <w:r w:rsidRPr="00FD02C9">
        <w:rPr>
          <w:rFonts w:ascii="Calibri" w:hAnsi="Calibri" w:cs="Calibri"/>
          <w:i w:val="0"/>
          <w:iCs w:val="0"/>
          <w:color w:val="auto"/>
          <w:sz w:val="24"/>
          <w:szCs w:val="24"/>
        </w:rPr>
        <w:t xml:space="preserve"> in patient flow challenges</w:t>
      </w:r>
    </w:p>
    <w:tbl>
      <w:tblPr>
        <w:tblStyle w:val="TableGrid"/>
        <w:tblW w:w="0" w:type="auto"/>
        <w:jc w:val="center"/>
        <w:tblLook w:val="04A0" w:firstRow="1" w:lastRow="0" w:firstColumn="1" w:lastColumn="0" w:noHBand="0" w:noVBand="1"/>
      </w:tblPr>
      <w:tblGrid>
        <w:gridCol w:w="4372"/>
        <w:gridCol w:w="9540"/>
      </w:tblGrid>
      <w:tr w:rsidR="00FD02C9" w:rsidRPr="002B4667" w14:paraId="0C717A0B" w14:textId="77777777" w:rsidTr="00A96AE1">
        <w:trPr>
          <w:trHeight w:val="120"/>
          <w:tblHeader/>
          <w:jc w:val="center"/>
        </w:trPr>
        <w:tc>
          <w:tcPr>
            <w:tcW w:w="0" w:type="auto"/>
            <w:gridSpan w:val="2"/>
            <w:tcBorders>
              <w:top w:val="single" w:sz="18" w:space="0" w:color="auto"/>
              <w:left w:val="single" w:sz="18" w:space="0" w:color="auto"/>
              <w:bottom w:val="single" w:sz="8" w:space="0" w:color="auto"/>
              <w:right w:val="single" w:sz="18" w:space="0" w:color="auto"/>
            </w:tcBorders>
            <w:tcMar>
              <w:left w:w="108" w:type="dxa"/>
              <w:right w:w="108" w:type="dxa"/>
            </w:tcMar>
          </w:tcPr>
          <w:p w14:paraId="7E4DDF03" w14:textId="77777777" w:rsidR="00FD02C9" w:rsidRPr="002B4667" w:rsidRDefault="00FD02C9" w:rsidP="00A96AE1">
            <w:pPr>
              <w:jc w:val="center"/>
              <w:rPr>
                <w:rFonts w:asciiTheme="majorBidi" w:hAnsiTheme="majorBidi" w:cstheme="majorBidi"/>
                <w:sz w:val="24"/>
                <w:szCs w:val="24"/>
              </w:rPr>
            </w:pPr>
            <w:r w:rsidRPr="002B4667">
              <w:rPr>
                <w:rFonts w:ascii="Times New Roman" w:eastAsia="Times New Roman" w:hAnsi="Times New Roman" w:cs="Times New Roman"/>
                <w:b/>
                <w:bCs/>
                <w:sz w:val="24"/>
                <w:szCs w:val="24"/>
              </w:rPr>
              <w:t xml:space="preserve">Subcategory: </w:t>
            </w:r>
            <w:r w:rsidRPr="00575453">
              <w:rPr>
                <w:rFonts w:ascii="Times New Roman" w:eastAsia="Times New Roman" w:hAnsi="Times New Roman" w:cs="Times New Roman"/>
                <w:b/>
                <w:bCs/>
                <w:sz w:val="24"/>
                <w:szCs w:val="24"/>
              </w:rPr>
              <w:t>Challenges in healthcare management and patient communication</w:t>
            </w:r>
            <w:r>
              <w:rPr>
                <w:rFonts w:ascii="Times New Roman" w:eastAsia="Times New Roman" w:hAnsi="Times New Roman" w:cs="Times New Roman"/>
                <w:b/>
                <w:bCs/>
                <w:sz w:val="24"/>
                <w:szCs w:val="24"/>
              </w:rPr>
              <w:t>*</w:t>
            </w:r>
          </w:p>
        </w:tc>
      </w:tr>
      <w:tr w:rsidR="00FD02C9" w:rsidRPr="002B4667" w14:paraId="4FCE3718" w14:textId="77777777" w:rsidTr="00A96AE1">
        <w:trPr>
          <w:trHeight w:val="120"/>
          <w:tblHeader/>
          <w:jc w:val="center"/>
        </w:trPr>
        <w:tc>
          <w:tcPr>
            <w:tcW w:w="4372" w:type="dxa"/>
            <w:tcBorders>
              <w:top w:val="nil"/>
              <w:left w:val="single" w:sz="18" w:space="0" w:color="auto"/>
              <w:bottom w:val="single" w:sz="18" w:space="0" w:color="auto"/>
              <w:right w:val="single" w:sz="18" w:space="0" w:color="auto"/>
            </w:tcBorders>
            <w:tcMar>
              <w:left w:w="108" w:type="dxa"/>
              <w:right w:w="108" w:type="dxa"/>
            </w:tcMar>
          </w:tcPr>
          <w:p w14:paraId="7863A686" w14:textId="77777777" w:rsidR="00FD02C9" w:rsidRPr="002B4667" w:rsidRDefault="00FD02C9" w:rsidP="00A96AE1">
            <w:pPr>
              <w:rPr>
                <w:rFonts w:asciiTheme="majorBidi" w:hAnsiTheme="majorBidi" w:cstheme="majorBidi"/>
                <w:sz w:val="24"/>
                <w:szCs w:val="24"/>
              </w:rPr>
            </w:pPr>
            <w:r w:rsidRPr="002B4667">
              <w:rPr>
                <w:rFonts w:ascii="Times New Roman" w:eastAsia="Times New Roman" w:hAnsi="Times New Roman" w:cs="Times New Roman"/>
                <w:b/>
                <w:bCs/>
                <w:sz w:val="24"/>
                <w:szCs w:val="24"/>
              </w:rPr>
              <w:t>Codes</w:t>
            </w:r>
          </w:p>
        </w:tc>
        <w:tc>
          <w:tcPr>
            <w:tcW w:w="9540" w:type="dxa"/>
            <w:tcBorders>
              <w:top w:val="nil"/>
              <w:left w:val="single" w:sz="18" w:space="0" w:color="auto"/>
              <w:bottom w:val="single" w:sz="18" w:space="0" w:color="auto"/>
              <w:right w:val="single" w:sz="18" w:space="0" w:color="auto"/>
            </w:tcBorders>
          </w:tcPr>
          <w:p w14:paraId="21F85B2B" w14:textId="77777777" w:rsidR="00FD02C9" w:rsidRPr="002B4667" w:rsidRDefault="00FD02C9" w:rsidP="00A96AE1">
            <w:pPr>
              <w:rPr>
                <w:rFonts w:asciiTheme="majorBidi" w:hAnsiTheme="majorBidi" w:cstheme="majorBidi"/>
                <w:sz w:val="24"/>
                <w:szCs w:val="24"/>
              </w:rPr>
            </w:pPr>
            <w:r w:rsidRPr="002B4667">
              <w:rPr>
                <w:rFonts w:ascii="Times New Roman" w:eastAsia="Times New Roman" w:hAnsi="Times New Roman" w:cs="Times New Roman"/>
                <w:b/>
                <w:bCs/>
                <w:sz w:val="24"/>
                <w:szCs w:val="24"/>
              </w:rPr>
              <w:t>Illustrative quotes</w:t>
            </w:r>
          </w:p>
        </w:tc>
      </w:tr>
      <w:tr w:rsidR="00FD02C9" w:rsidRPr="002B4667" w14:paraId="3F7D0068" w14:textId="77777777" w:rsidTr="00A96AE1">
        <w:trPr>
          <w:trHeight w:val="1403"/>
          <w:jc w:val="center"/>
        </w:trPr>
        <w:tc>
          <w:tcPr>
            <w:tcW w:w="4372" w:type="dxa"/>
            <w:tcBorders>
              <w:top w:val="single" w:sz="18" w:space="0" w:color="auto"/>
              <w:left w:val="single" w:sz="18" w:space="0" w:color="auto"/>
              <w:bottom w:val="single" w:sz="8" w:space="0" w:color="auto"/>
              <w:right w:val="single" w:sz="18" w:space="0" w:color="auto"/>
            </w:tcBorders>
            <w:tcMar>
              <w:left w:w="108" w:type="dxa"/>
              <w:right w:w="108" w:type="dxa"/>
            </w:tcMar>
          </w:tcPr>
          <w:p w14:paraId="35246F95" w14:textId="77777777" w:rsidR="00FD02C9" w:rsidRDefault="00FD02C9" w:rsidP="00A96AE1">
            <w:pPr>
              <w:jc w:val="both"/>
              <w:rPr>
                <w:rFonts w:ascii="Times New Roman" w:hAnsi="Times New Roman" w:cs="Times New Roman"/>
              </w:rPr>
            </w:pPr>
            <w:r w:rsidRPr="003524F4">
              <w:rPr>
                <w:rFonts w:ascii="Times New Roman" w:hAnsi="Times New Roman" w:cs="Times New Roman"/>
              </w:rPr>
              <w:t xml:space="preserve">Challenges in emergency care for patients with multiple health conditions </w:t>
            </w:r>
          </w:p>
          <w:p w14:paraId="51D97521" w14:textId="77777777" w:rsidR="00FD02C9" w:rsidRPr="0002511A" w:rsidRDefault="00FD02C9" w:rsidP="00FD02C9">
            <w:pPr>
              <w:pStyle w:val="ListParagraph"/>
              <w:numPr>
                <w:ilvl w:val="0"/>
                <w:numId w:val="15"/>
              </w:numPr>
              <w:spacing w:line="240" w:lineRule="auto"/>
              <w:jc w:val="both"/>
              <w:rPr>
                <w:rFonts w:ascii="Times New Roman" w:eastAsia="Times New Roman" w:hAnsi="Times New Roman" w:cs="Times New Roman"/>
                <w:sz w:val="18"/>
                <w:szCs w:val="18"/>
              </w:rPr>
            </w:pPr>
            <w:r w:rsidRPr="0002511A">
              <w:rPr>
                <w:rFonts w:ascii="Times New Roman" w:eastAsia="Times New Roman" w:hAnsi="Times New Roman" w:cs="Times New Roman"/>
                <w:sz w:val="18"/>
                <w:szCs w:val="18"/>
              </w:rPr>
              <w:t xml:space="preserve">Challenges in Coordinating Medical and Psychiatric Care in ED </w:t>
            </w:r>
          </w:p>
          <w:p w14:paraId="1E6F5034" w14:textId="77777777" w:rsidR="00FD02C9" w:rsidRPr="003524F4" w:rsidRDefault="00FD02C9" w:rsidP="00FD02C9">
            <w:pPr>
              <w:pStyle w:val="ListParagraph"/>
              <w:numPr>
                <w:ilvl w:val="0"/>
                <w:numId w:val="14"/>
              </w:numPr>
              <w:spacing w:line="240" w:lineRule="auto"/>
              <w:jc w:val="both"/>
              <w:rPr>
                <w:rFonts w:ascii="Times New Roman" w:eastAsia="Times New Roman" w:hAnsi="Times New Roman" w:cs="Times New Roman"/>
              </w:rPr>
            </w:pPr>
            <w:r w:rsidRPr="0002511A">
              <w:rPr>
                <w:rFonts w:ascii="Times New Roman" w:eastAsia="Times New Roman" w:hAnsi="Times New Roman" w:cs="Times New Roman"/>
                <w:sz w:val="18"/>
                <w:szCs w:val="18"/>
              </w:rPr>
              <w:t>Lack of follow-up and support for psychological aspects</w:t>
            </w:r>
          </w:p>
        </w:tc>
        <w:tc>
          <w:tcPr>
            <w:tcW w:w="9540" w:type="dxa"/>
            <w:tcBorders>
              <w:top w:val="single" w:sz="18" w:space="0" w:color="auto"/>
              <w:left w:val="single" w:sz="18" w:space="0" w:color="auto"/>
              <w:bottom w:val="single" w:sz="8" w:space="0" w:color="auto"/>
              <w:right w:val="single" w:sz="18" w:space="0" w:color="auto"/>
            </w:tcBorders>
          </w:tcPr>
          <w:p w14:paraId="2F648CDE" w14:textId="77777777" w:rsidR="00FD02C9" w:rsidRPr="002B4667" w:rsidRDefault="00FD02C9" w:rsidP="00A96AE1">
            <w:pPr>
              <w:jc w:val="both"/>
              <w:rPr>
                <w:rFonts w:asciiTheme="majorBidi" w:hAnsiTheme="majorBidi" w:cstheme="majorBidi"/>
                <w:sz w:val="18"/>
                <w:szCs w:val="18"/>
              </w:rPr>
            </w:pPr>
            <w:r>
              <w:rPr>
                <w:rFonts w:asciiTheme="majorBidi" w:hAnsiTheme="majorBidi" w:cstheme="majorBidi"/>
                <w:sz w:val="18"/>
                <w:szCs w:val="18"/>
              </w:rPr>
              <w:t>“</w:t>
            </w:r>
            <w:r w:rsidRPr="00DE1367">
              <w:rPr>
                <w:rFonts w:asciiTheme="majorBidi" w:hAnsiTheme="majorBidi" w:cstheme="majorBidi"/>
                <w:sz w:val="18"/>
                <w:szCs w:val="18"/>
              </w:rPr>
              <w:t>So, when I go to emergency department and I have a range of symptoms that would meet QUEDS guidelines. They're not being followed because I think maybe, you know, they have to be experts in everything, but I really feel like from an eating disorder perspective, there's not a lot of competence and confidence among clinicians to treat a condition that is essentially both medical and psych. So I feel like you go to the emergency department with needs in both spaces and they need to really sort of plug the gap they need to save your life first</w:t>
            </w:r>
            <w:r>
              <w:rPr>
                <w:rFonts w:asciiTheme="majorBidi" w:hAnsiTheme="majorBidi" w:cstheme="majorBidi"/>
                <w:sz w:val="18"/>
                <w:szCs w:val="18"/>
              </w:rPr>
              <w:t>…</w:t>
            </w:r>
            <w:r>
              <w:t xml:space="preserve"> </w:t>
            </w:r>
            <w:r w:rsidRPr="00EE3706">
              <w:rPr>
                <w:rFonts w:asciiTheme="majorBidi" w:hAnsiTheme="majorBidi" w:cstheme="majorBidi"/>
                <w:sz w:val="18"/>
                <w:szCs w:val="18"/>
              </w:rPr>
              <w:t>Cause previous week I'd presented the ED with all these symptoms and I've been keeping my eating disorder a secret. I've been like, ‘I'm not telling you people anything because you'll put me in hospital, and I don't wanna be in hospital’. But not it's just all very dramatic.</w:t>
            </w:r>
            <w:r>
              <w:rPr>
                <w:rFonts w:asciiTheme="majorBidi" w:hAnsiTheme="majorBidi" w:cstheme="majorBidi"/>
                <w:sz w:val="18"/>
                <w:szCs w:val="18"/>
              </w:rPr>
              <w:t xml:space="preserve"> (C3)</w:t>
            </w:r>
          </w:p>
        </w:tc>
      </w:tr>
      <w:tr w:rsidR="00FD02C9" w:rsidRPr="002B4667" w14:paraId="0CE38810" w14:textId="77777777" w:rsidTr="00A96AE1">
        <w:trPr>
          <w:trHeight w:val="120"/>
          <w:jc w:val="center"/>
        </w:trPr>
        <w:tc>
          <w:tcPr>
            <w:tcW w:w="4372" w:type="dxa"/>
            <w:tcBorders>
              <w:top w:val="nil"/>
              <w:left w:val="single" w:sz="18" w:space="0" w:color="auto"/>
              <w:bottom w:val="single" w:sz="8" w:space="0" w:color="auto"/>
              <w:right w:val="single" w:sz="18" w:space="0" w:color="auto"/>
            </w:tcBorders>
            <w:tcMar>
              <w:left w:w="108" w:type="dxa"/>
              <w:right w:w="108" w:type="dxa"/>
            </w:tcMar>
          </w:tcPr>
          <w:p w14:paraId="398574DE" w14:textId="77777777" w:rsidR="00FD02C9" w:rsidRPr="003524F4" w:rsidRDefault="00FD02C9" w:rsidP="00A96AE1">
            <w:pPr>
              <w:jc w:val="both"/>
              <w:rPr>
                <w:rFonts w:ascii="Times New Roman" w:eastAsia="Times New Roman" w:hAnsi="Times New Roman" w:cs="Times New Roman"/>
              </w:rPr>
            </w:pPr>
            <w:r w:rsidRPr="003524F4">
              <w:rPr>
                <w:rFonts w:ascii="Times New Roman" w:hAnsi="Times New Roman" w:cs="Times New Roman"/>
              </w:rPr>
              <w:t>Delayed identification of medication side effects</w:t>
            </w:r>
          </w:p>
        </w:tc>
        <w:tc>
          <w:tcPr>
            <w:tcW w:w="9540" w:type="dxa"/>
            <w:tcBorders>
              <w:top w:val="nil"/>
              <w:left w:val="single" w:sz="18" w:space="0" w:color="auto"/>
              <w:bottom w:val="single" w:sz="8" w:space="0" w:color="auto"/>
              <w:right w:val="single" w:sz="18" w:space="0" w:color="auto"/>
            </w:tcBorders>
          </w:tcPr>
          <w:p w14:paraId="4FE12F61" w14:textId="77777777" w:rsidR="00FD02C9" w:rsidRPr="002B4667" w:rsidRDefault="00FD02C9" w:rsidP="00A96AE1">
            <w:pPr>
              <w:jc w:val="both"/>
              <w:rPr>
                <w:rFonts w:asciiTheme="majorBidi" w:hAnsiTheme="majorBidi" w:cstheme="majorBidi"/>
                <w:sz w:val="18"/>
                <w:szCs w:val="18"/>
              </w:rPr>
            </w:pPr>
            <w:r>
              <w:rPr>
                <w:rFonts w:asciiTheme="majorBidi" w:hAnsiTheme="majorBidi" w:cstheme="majorBidi"/>
                <w:sz w:val="18"/>
                <w:szCs w:val="18"/>
              </w:rPr>
              <w:t>“</w:t>
            </w:r>
            <w:r w:rsidRPr="00EE3706">
              <w:rPr>
                <w:rFonts w:asciiTheme="majorBidi" w:hAnsiTheme="majorBidi" w:cstheme="majorBidi"/>
                <w:sz w:val="18"/>
                <w:szCs w:val="18"/>
              </w:rPr>
              <w:t>In the end, I had to sit there after seven months and by that stage could hardly walk, could hardly get myself out of a chair. I had to sit in there crying to say, ‘there is something wrong with these medications, but they can be this reaction that degenerates all your muscle. So, whilst you think it's joint pain, it's actually your muscles being all degenerated and not supporting your joints</w:t>
            </w:r>
            <w:r>
              <w:rPr>
                <w:rFonts w:asciiTheme="majorBidi" w:hAnsiTheme="majorBidi" w:cstheme="majorBidi"/>
                <w:sz w:val="18"/>
                <w:szCs w:val="18"/>
              </w:rPr>
              <w:t xml:space="preserve">… </w:t>
            </w:r>
            <w:r w:rsidRPr="000D6126">
              <w:rPr>
                <w:rFonts w:asciiTheme="majorBidi" w:hAnsiTheme="majorBidi" w:cstheme="majorBidi"/>
                <w:sz w:val="18"/>
                <w:szCs w:val="18"/>
              </w:rPr>
              <w:t>how the medications were actually affecting the rest of my body and my life and all of that sort of stuff.</w:t>
            </w:r>
            <w:r>
              <w:rPr>
                <w:rFonts w:asciiTheme="majorBidi" w:hAnsiTheme="majorBidi" w:cstheme="majorBidi"/>
                <w:sz w:val="18"/>
                <w:szCs w:val="18"/>
              </w:rPr>
              <w:t xml:space="preserve">” </w:t>
            </w:r>
            <w:r w:rsidRPr="000D6126">
              <w:rPr>
                <w:rFonts w:asciiTheme="majorBidi" w:hAnsiTheme="majorBidi" w:cstheme="majorBidi"/>
                <w:sz w:val="18"/>
                <w:szCs w:val="18"/>
              </w:rPr>
              <w:t>(C</w:t>
            </w:r>
            <w:r>
              <w:rPr>
                <w:rFonts w:asciiTheme="majorBidi" w:hAnsiTheme="majorBidi" w:cstheme="majorBidi"/>
                <w:sz w:val="18"/>
                <w:szCs w:val="18"/>
              </w:rPr>
              <w:t>2</w:t>
            </w:r>
            <w:r w:rsidRPr="000D6126">
              <w:rPr>
                <w:rFonts w:asciiTheme="majorBidi" w:hAnsiTheme="majorBidi" w:cstheme="majorBidi"/>
                <w:sz w:val="18"/>
                <w:szCs w:val="18"/>
              </w:rPr>
              <w:t>)</w:t>
            </w:r>
          </w:p>
        </w:tc>
      </w:tr>
      <w:tr w:rsidR="00FD02C9" w:rsidRPr="002B4667" w14:paraId="24E55AA8" w14:textId="77777777" w:rsidTr="00A96AE1">
        <w:trPr>
          <w:trHeight w:val="652"/>
          <w:jc w:val="center"/>
        </w:trPr>
        <w:tc>
          <w:tcPr>
            <w:tcW w:w="4372" w:type="dxa"/>
            <w:tcBorders>
              <w:top w:val="nil"/>
              <w:left w:val="single" w:sz="18" w:space="0" w:color="auto"/>
              <w:bottom w:val="single" w:sz="8" w:space="0" w:color="auto"/>
              <w:right w:val="single" w:sz="18" w:space="0" w:color="auto"/>
            </w:tcBorders>
            <w:tcMar>
              <w:left w:w="108" w:type="dxa"/>
              <w:right w:w="108" w:type="dxa"/>
            </w:tcMar>
          </w:tcPr>
          <w:p w14:paraId="0FE78FE7" w14:textId="77777777" w:rsidR="00FD02C9" w:rsidRPr="003524F4" w:rsidRDefault="00FD02C9" w:rsidP="00A96AE1">
            <w:pPr>
              <w:jc w:val="both"/>
              <w:rPr>
                <w:rFonts w:ascii="Times New Roman" w:eastAsia="Times New Roman" w:hAnsi="Times New Roman" w:cs="Times New Roman"/>
              </w:rPr>
            </w:pPr>
            <w:r w:rsidRPr="003524F4">
              <w:rPr>
                <w:rFonts w:ascii="Times New Roman" w:hAnsi="Times New Roman" w:cs="Times New Roman"/>
              </w:rPr>
              <w:t>Delayed treatment and its catastrophic outcome</w:t>
            </w:r>
          </w:p>
        </w:tc>
        <w:tc>
          <w:tcPr>
            <w:tcW w:w="9540" w:type="dxa"/>
            <w:tcBorders>
              <w:top w:val="nil"/>
              <w:left w:val="single" w:sz="18" w:space="0" w:color="auto"/>
              <w:bottom w:val="single" w:sz="8" w:space="0" w:color="auto"/>
              <w:right w:val="single" w:sz="18" w:space="0" w:color="auto"/>
            </w:tcBorders>
          </w:tcPr>
          <w:p w14:paraId="41884C56" w14:textId="77777777" w:rsidR="00FD02C9" w:rsidRPr="002B4667" w:rsidRDefault="00FD02C9" w:rsidP="00A96AE1">
            <w:pPr>
              <w:jc w:val="both"/>
              <w:rPr>
                <w:rFonts w:asciiTheme="majorBidi" w:hAnsiTheme="majorBidi" w:cstheme="majorBidi"/>
                <w:sz w:val="18"/>
                <w:szCs w:val="18"/>
              </w:rPr>
            </w:pPr>
            <w:r>
              <w:rPr>
                <w:rFonts w:asciiTheme="majorBidi" w:hAnsiTheme="majorBidi" w:cstheme="majorBidi"/>
                <w:sz w:val="18"/>
                <w:szCs w:val="18"/>
              </w:rPr>
              <w:t>“B</w:t>
            </w:r>
            <w:r w:rsidRPr="000D6126">
              <w:rPr>
                <w:rFonts w:asciiTheme="majorBidi" w:hAnsiTheme="majorBidi" w:cstheme="majorBidi"/>
                <w:sz w:val="18"/>
                <w:szCs w:val="18"/>
              </w:rPr>
              <w:t>ut I guess I've already shared my experience, I guess around delayed treatment resulting in the loss of vital organs, which is a fairly catastrophic outcome in my view. But, you know, in that situation there were obviously not sort of systems in place and maybe checks and balances and safeguards to ensure.</w:t>
            </w:r>
            <w:r>
              <w:rPr>
                <w:rFonts w:asciiTheme="majorBidi" w:hAnsiTheme="majorBidi" w:cstheme="majorBidi"/>
                <w:sz w:val="18"/>
                <w:szCs w:val="18"/>
              </w:rPr>
              <w:t>” (C3)-“</w:t>
            </w:r>
            <w:r w:rsidRPr="00101BAB">
              <w:rPr>
                <w:rFonts w:asciiTheme="majorBidi" w:hAnsiTheme="majorBidi" w:cstheme="majorBidi"/>
                <w:sz w:val="18"/>
                <w:szCs w:val="18"/>
              </w:rPr>
              <w:t>But because I was in the hospital and also because they didn't know how to manage my PEG, my gastrostomy tube as well, and how to feed me via that means it meant that I was actually effectively medically starved for that period of time.</w:t>
            </w:r>
            <w:r>
              <w:rPr>
                <w:rFonts w:asciiTheme="majorBidi" w:hAnsiTheme="majorBidi" w:cstheme="majorBidi"/>
                <w:sz w:val="18"/>
                <w:szCs w:val="18"/>
              </w:rPr>
              <w:t xml:space="preserve">” </w:t>
            </w:r>
            <w:r w:rsidRPr="00101BAB">
              <w:rPr>
                <w:rFonts w:asciiTheme="majorBidi" w:hAnsiTheme="majorBidi" w:cstheme="majorBidi"/>
                <w:sz w:val="18"/>
                <w:szCs w:val="18"/>
              </w:rPr>
              <w:t>(C3)</w:t>
            </w:r>
          </w:p>
        </w:tc>
      </w:tr>
      <w:tr w:rsidR="00FD02C9" w:rsidRPr="002B4667" w14:paraId="36BB2698" w14:textId="77777777" w:rsidTr="00A96AE1">
        <w:trPr>
          <w:trHeight w:val="120"/>
          <w:jc w:val="center"/>
        </w:trPr>
        <w:tc>
          <w:tcPr>
            <w:tcW w:w="4372" w:type="dxa"/>
            <w:tcBorders>
              <w:top w:val="nil"/>
              <w:left w:val="single" w:sz="18" w:space="0" w:color="auto"/>
              <w:bottom w:val="single" w:sz="8" w:space="0" w:color="auto"/>
              <w:right w:val="single" w:sz="18" w:space="0" w:color="auto"/>
            </w:tcBorders>
            <w:tcMar>
              <w:left w:w="108" w:type="dxa"/>
              <w:right w:w="108" w:type="dxa"/>
            </w:tcMar>
          </w:tcPr>
          <w:p w14:paraId="0DD3A997" w14:textId="77777777" w:rsidR="00FD02C9" w:rsidRPr="003524F4" w:rsidRDefault="00FD02C9" w:rsidP="00A96AE1">
            <w:pPr>
              <w:jc w:val="both"/>
              <w:rPr>
                <w:rFonts w:ascii="Times New Roman" w:eastAsia="Times New Roman" w:hAnsi="Times New Roman" w:cs="Times New Roman"/>
              </w:rPr>
            </w:pPr>
            <w:r w:rsidRPr="003524F4">
              <w:rPr>
                <w:rFonts w:ascii="Times New Roman" w:hAnsi="Times New Roman" w:cs="Times New Roman"/>
              </w:rPr>
              <w:t>Lack of fast tracking for lifelong patients</w:t>
            </w:r>
          </w:p>
        </w:tc>
        <w:tc>
          <w:tcPr>
            <w:tcW w:w="9540" w:type="dxa"/>
            <w:tcBorders>
              <w:top w:val="nil"/>
              <w:left w:val="single" w:sz="18" w:space="0" w:color="auto"/>
              <w:bottom w:val="single" w:sz="8" w:space="0" w:color="auto"/>
              <w:right w:val="single" w:sz="18" w:space="0" w:color="auto"/>
            </w:tcBorders>
          </w:tcPr>
          <w:p w14:paraId="0C1DAF12" w14:textId="77777777" w:rsidR="00FD02C9" w:rsidRDefault="00FD02C9" w:rsidP="00A96AE1">
            <w:pPr>
              <w:jc w:val="both"/>
              <w:rPr>
                <w:rFonts w:asciiTheme="majorBidi" w:hAnsiTheme="majorBidi" w:cstheme="majorBidi"/>
                <w:sz w:val="18"/>
                <w:szCs w:val="18"/>
              </w:rPr>
            </w:pPr>
            <w:r>
              <w:rPr>
                <w:rFonts w:asciiTheme="majorBidi" w:hAnsiTheme="majorBidi" w:cstheme="majorBidi"/>
                <w:sz w:val="18"/>
                <w:szCs w:val="18"/>
              </w:rPr>
              <w:t>“</w:t>
            </w:r>
            <w:r w:rsidRPr="000D6126">
              <w:rPr>
                <w:rFonts w:asciiTheme="majorBidi" w:hAnsiTheme="majorBidi" w:cstheme="majorBidi"/>
                <w:sz w:val="18"/>
                <w:szCs w:val="18"/>
              </w:rPr>
              <w:t>if you've got a complex problem that the registrar's really don't know about it, and they can't know everything. So that's understandable, but there is no fast tracking of people who are patients for life or who have these rare conditions that, you know, in general aren't known about.</w:t>
            </w:r>
            <w:r>
              <w:rPr>
                <w:rFonts w:asciiTheme="majorBidi" w:hAnsiTheme="majorBidi" w:cstheme="majorBidi"/>
                <w:sz w:val="18"/>
                <w:szCs w:val="18"/>
              </w:rPr>
              <w:t>” (C4)</w:t>
            </w:r>
          </w:p>
          <w:p w14:paraId="69D1F544" w14:textId="19B653DF" w:rsidR="00FD02C9" w:rsidRPr="002B4667" w:rsidRDefault="00FD02C9" w:rsidP="00A96AE1">
            <w:pPr>
              <w:jc w:val="both"/>
              <w:rPr>
                <w:rFonts w:asciiTheme="majorBidi" w:hAnsiTheme="majorBidi" w:cstheme="majorBidi"/>
                <w:sz w:val="18"/>
                <w:szCs w:val="18"/>
              </w:rPr>
            </w:pPr>
            <w:r>
              <w:rPr>
                <w:rFonts w:asciiTheme="majorBidi" w:hAnsiTheme="majorBidi" w:cstheme="majorBidi"/>
                <w:sz w:val="18"/>
                <w:szCs w:val="18"/>
              </w:rPr>
              <w:t>“</w:t>
            </w:r>
            <w:r w:rsidR="005E399D">
              <w:rPr>
                <w:rFonts w:asciiTheme="majorBidi" w:hAnsiTheme="majorBidi" w:cstheme="majorBidi"/>
                <w:sz w:val="18"/>
                <w:szCs w:val="18"/>
              </w:rPr>
              <w:t xml:space="preserve">… </w:t>
            </w:r>
            <w:r w:rsidRPr="000D6126">
              <w:rPr>
                <w:rFonts w:asciiTheme="majorBidi" w:hAnsiTheme="majorBidi" w:cstheme="majorBidi"/>
                <w:sz w:val="18"/>
                <w:szCs w:val="18"/>
              </w:rPr>
              <w:t>Umm, my following three presentations at emergency possibly could have maybe been one, because there were things that I was</w:t>
            </w:r>
            <w:r>
              <w:rPr>
                <w:rFonts w:asciiTheme="majorBidi" w:hAnsiTheme="majorBidi" w:cstheme="majorBidi"/>
                <w:sz w:val="18"/>
                <w:szCs w:val="18"/>
              </w:rPr>
              <w:t>” (C2)</w:t>
            </w:r>
          </w:p>
        </w:tc>
      </w:tr>
      <w:tr w:rsidR="00FD02C9" w:rsidRPr="002B4667" w14:paraId="50F21094" w14:textId="77777777" w:rsidTr="00A96AE1">
        <w:trPr>
          <w:trHeight w:val="120"/>
          <w:jc w:val="center"/>
        </w:trPr>
        <w:tc>
          <w:tcPr>
            <w:tcW w:w="4372" w:type="dxa"/>
            <w:tcBorders>
              <w:top w:val="nil"/>
              <w:left w:val="single" w:sz="18" w:space="0" w:color="auto"/>
              <w:bottom w:val="single" w:sz="8" w:space="0" w:color="auto"/>
              <w:right w:val="single" w:sz="18" w:space="0" w:color="auto"/>
            </w:tcBorders>
            <w:tcMar>
              <w:left w:w="108" w:type="dxa"/>
              <w:right w:w="108" w:type="dxa"/>
            </w:tcMar>
          </w:tcPr>
          <w:p w14:paraId="44C4567B" w14:textId="77777777" w:rsidR="00FD02C9" w:rsidRPr="003524F4" w:rsidRDefault="00FD02C9" w:rsidP="00A96AE1">
            <w:pPr>
              <w:jc w:val="both"/>
              <w:rPr>
                <w:rFonts w:ascii="Times New Roman" w:hAnsi="Times New Roman" w:cs="Times New Roman"/>
              </w:rPr>
            </w:pPr>
            <w:r w:rsidRPr="003524F4">
              <w:rPr>
                <w:rFonts w:ascii="Times New Roman" w:hAnsi="Times New Roman" w:cs="Times New Roman"/>
              </w:rPr>
              <w:t>Communication challenges with physicians and overworked workforces</w:t>
            </w:r>
          </w:p>
        </w:tc>
        <w:tc>
          <w:tcPr>
            <w:tcW w:w="9540" w:type="dxa"/>
            <w:tcBorders>
              <w:top w:val="nil"/>
              <w:left w:val="single" w:sz="18" w:space="0" w:color="auto"/>
              <w:bottom w:val="single" w:sz="8" w:space="0" w:color="auto"/>
              <w:right w:val="single" w:sz="18" w:space="0" w:color="auto"/>
            </w:tcBorders>
          </w:tcPr>
          <w:p w14:paraId="3B368E8A" w14:textId="77777777" w:rsidR="00FD02C9" w:rsidRDefault="00FD02C9" w:rsidP="00A96AE1">
            <w:pPr>
              <w:jc w:val="both"/>
              <w:rPr>
                <w:rFonts w:asciiTheme="majorBidi" w:hAnsiTheme="majorBidi" w:cstheme="majorBidi"/>
                <w:sz w:val="18"/>
                <w:szCs w:val="18"/>
              </w:rPr>
            </w:pPr>
            <w:r>
              <w:rPr>
                <w:rFonts w:asciiTheme="majorBidi" w:hAnsiTheme="majorBidi" w:cstheme="majorBidi"/>
                <w:sz w:val="18"/>
                <w:szCs w:val="18"/>
              </w:rPr>
              <w:t>“</w:t>
            </w:r>
            <w:r w:rsidRPr="00101BAB">
              <w:rPr>
                <w:rFonts w:asciiTheme="majorBidi" w:hAnsiTheme="majorBidi" w:cstheme="majorBidi"/>
                <w:sz w:val="18"/>
                <w:szCs w:val="18"/>
              </w:rPr>
              <w:t>And I'm like… so just in that process, I felt like he just hadn't listened, hadn't seen me as anything more than I supposed a symptom. Walking in like that sort of felt like it's like I just look like a symptom and he's not actually addressing me as a person and how the medications were actually affecting the rest of my body and my life and all of that sort of stuff.</w:t>
            </w:r>
            <w:r>
              <w:rPr>
                <w:rFonts w:asciiTheme="majorBidi" w:hAnsiTheme="majorBidi" w:cstheme="majorBidi"/>
                <w:sz w:val="18"/>
                <w:szCs w:val="18"/>
              </w:rPr>
              <w:t>”</w:t>
            </w:r>
            <w:r>
              <w:t xml:space="preserve"> </w:t>
            </w:r>
            <w:r w:rsidRPr="00101BAB">
              <w:rPr>
                <w:rFonts w:asciiTheme="majorBidi" w:hAnsiTheme="majorBidi" w:cstheme="majorBidi"/>
                <w:sz w:val="18"/>
                <w:szCs w:val="18"/>
              </w:rPr>
              <w:t>(C2)</w:t>
            </w:r>
            <w:r>
              <w:rPr>
                <w:rFonts w:asciiTheme="majorBidi" w:hAnsiTheme="majorBidi" w:cstheme="majorBidi"/>
                <w:sz w:val="18"/>
                <w:szCs w:val="18"/>
              </w:rPr>
              <w:t xml:space="preserve"> </w:t>
            </w:r>
          </w:p>
          <w:p w14:paraId="285D5C63" w14:textId="77777777" w:rsidR="00FD02C9" w:rsidRDefault="00FD02C9" w:rsidP="00A96AE1">
            <w:pPr>
              <w:jc w:val="both"/>
              <w:rPr>
                <w:rFonts w:asciiTheme="majorBidi" w:hAnsiTheme="majorBidi" w:cstheme="majorBidi"/>
                <w:sz w:val="18"/>
                <w:szCs w:val="18"/>
              </w:rPr>
            </w:pPr>
            <w:r>
              <w:rPr>
                <w:rFonts w:asciiTheme="majorBidi" w:hAnsiTheme="majorBidi" w:cstheme="majorBidi"/>
                <w:sz w:val="18"/>
                <w:szCs w:val="18"/>
              </w:rPr>
              <w:t>“</w:t>
            </w:r>
            <w:r w:rsidRPr="00101BAB">
              <w:rPr>
                <w:rFonts w:asciiTheme="majorBidi" w:hAnsiTheme="majorBidi" w:cstheme="majorBidi"/>
                <w:sz w:val="18"/>
                <w:szCs w:val="18"/>
              </w:rPr>
              <w:t>They did an ultrasound on his knee and once again he slipped through the cracks and after that I think it was four hours. That time I went to the window and said ‘what's happening with my husband?’ and they said ‘Oh hasn't he been discharged?’ I said ‘no, we're still waiting here</w:t>
            </w:r>
            <w:r>
              <w:rPr>
                <w:rFonts w:asciiTheme="majorBidi" w:hAnsiTheme="majorBidi" w:cstheme="majorBidi"/>
                <w:sz w:val="18"/>
                <w:szCs w:val="18"/>
              </w:rPr>
              <w:t xml:space="preserve">” </w:t>
            </w:r>
            <w:r w:rsidRPr="00101BAB">
              <w:rPr>
                <w:rFonts w:asciiTheme="majorBidi" w:hAnsiTheme="majorBidi" w:cstheme="majorBidi"/>
                <w:sz w:val="18"/>
                <w:szCs w:val="18"/>
              </w:rPr>
              <w:t>(C</w:t>
            </w:r>
            <w:r>
              <w:rPr>
                <w:rFonts w:asciiTheme="majorBidi" w:hAnsiTheme="majorBidi" w:cstheme="majorBidi"/>
                <w:sz w:val="18"/>
                <w:szCs w:val="18"/>
              </w:rPr>
              <w:t>1</w:t>
            </w:r>
            <w:r w:rsidRPr="00101BAB">
              <w:rPr>
                <w:rFonts w:asciiTheme="majorBidi" w:hAnsiTheme="majorBidi" w:cstheme="majorBidi"/>
                <w:sz w:val="18"/>
                <w:szCs w:val="18"/>
              </w:rPr>
              <w:t>)</w:t>
            </w:r>
          </w:p>
          <w:p w14:paraId="20AE11EA" w14:textId="77777777" w:rsidR="00FD02C9" w:rsidRPr="002B4667" w:rsidRDefault="00FD02C9" w:rsidP="00A96AE1">
            <w:pPr>
              <w:jc w:val="both"/>
              <w:rPr>
                <w:rFonts w:asciiTheme="majorBidi" w:hAnsiTheme="majorBidi" w:cstheme="majorBidi"/>
                <w:sz w:val="18"/>
                <w:szCs w:val="18"/>
              </w:rPr>
            </w:pPr>
            <w:r>
              <w:rPr>
                <w:rFonts w:asciiTheme="majorBidi" w:hAnsiTheme="majorBidi" w:cstheme="majorBidi"/>
                <w:sz w:val="18"/>
                <w:szCs w:val="18"/>
              </w:rPr>
              <w:t>“</w:t>
            </w:r>
            <w:r w:rsidRPr="00FD73AE">
              <w:rPr>
                <w:rFonts w:asciiTheme="majorBidi" w:hAnsiTheme="majorBidi" w:cstheme="majorBidi"/>
                <w:sz w:val="18"/>
                <w:szCs w:val="18"/>
              </w:rPr>
              <w:t>And I think that idea of a passport for so-called frequent Flyers almost would streamline some conditions, and communication is the biggest issue. Like if we had clearer communication and you know fewer visits might be needed.</w:t>
            </w:r>
            <w:r>
              <w:rPr>
                <w:rFonts w:asciiTheme="majorBidi" w:hAnsiTheme="majorBidi" w:cstheme="majorBidi"/>
                <w:sz w:val="18"/>
                <w:szCs w:val="18"/>
              </w:rPr>
              <w:t>” (C4)</w:t>
            </w:r>
          </w:p>
        </w:tc>
      </w:tr>
      <w:tr w:rsidR="00FD02C9" w:rsidRPr="002B4667" w14:paraId="2179D72C" w14:textId="77777777" w:rsidTr="00A96AE1">
        <w:trPr>
          <w:trHeight w:val="120"/>
          <w:jc w:val="center"/>
        </w:trPr>
        <w:tc>
          <w:tcPr>
            <w:tcW w:w="4372" w:type="dxa"/>
            <w:tcBorders>
              <w:top w:val="nil"/>
              <w:left w:val="single" w:sz="18" w:space="0" w:color="auto"/>
              <w:bottom w:val="single" w:sz="8" w:space="0" w:color="auto"/>
              <w:right w:val="single" w:sz="18" w:space="0" w:color="auto"/>
            </w:tcBorders>
            <w:tcMar>
              <w:left w:w="108" w:type="dxa"/>
              <w:right w:w="108" w:type="dxa"/>
            </w:tcMar>
          </w:tcPr>
          <w:p w14:paraId="7172DE0C" w14:textId="77777777" w:rsidR="00FD02C9" w:rsidRPr="003524F4" w:rsidRDefault="00FD02C9" w:rsidP="00A96AE1">
            <w:pPr>
              <w:jc w:val="both"/>
              <w:rPr>
                <w:rFonts w:ascii="Times New Roman" w:hAnsi="Times New Roman" w:cs="Times New Roman"/>
              </w:rPr>
            </w:pPr>
            <w:r w:rsidRPr="003524F4">
              <w:rPr>
                <w:rFonts w:ascii="Times New Roman" w:hAnsi="Times New Roman" w:cs="Times New Roman"/>
              </w:rPr>
              <w:t>Challenges in timely access to clinical test</w:t>
            </w:r>
          </w:p>
        </w:tc>
        <w:tc>
          <w:tcPr>
            <w:tcW w:w="9540" w:type="dxa"/>
            <w:tcBorders>
              <w:top w:val="nil"/>
              <w:left w:val="single" w:sz="18" w:space="0" w:color="auto"/>
              <w:bottom w:val="single" w:sz="8" w:space="0" w:color="auto"/>
              <w:right w:val="single" w:sz="18" w:space="0" w:color="auto"/>
            </w:tcBorders>
          </w:tcPr>
          <w:p w14:paraId="5EBD5BDB" w14:textId="77777777" w:rsidR="00FD02C9" w:rsidRPr="00F648F7" w:rsidRDefault="00FD02C9" w:rsidP="00A96AE1">
            <w:pPr>
              <w:jc w:val="both"/>
              <w:rPr>
                <w:rFonts w:asciiTheme="majorBidi" w:hAnsiTheme="majorBidi" w:cstheme="majorBidi"/>
                <w:sz w:val="18"/>
                <w:szCs w:val="18"/>
                <w:lang w:val="en-GB"/>
              </w:rPr>
            </w:pPr>
            <w:r>
              <w:rPr>
                <w:rFonts w:asciiTheme="majorBidi" w:hAnsiTheme="majorBidi" w:cstheme="majorBidi"/>
                <w:sz w:val="18"/>
                <w:szCs w:val="18"/>
                <w:lang w:val="en-GB"/>
              </w:rPr>
              <w:t>“</w:t>
            </w:r>
            <w:r w:rsidRPr="003524F4">
              <w:rPr>
                <w:rFonts w:asciiTheme="majorBidi" w:hAnsiTheme="majorBidi" w:cstheme="majorBidi"/>
                <w:sz w:val="18"/>
                <w:szCs w:val="18"/>
                <w:lang w:val="en-GB"/>
              </w:rPr>
              <w:t>umm in the example of my cardio echo test, that was pretty much the only test that didn't do when I presented it ED the first time. Umm and he just sort of, you know ‘just get you your GP to refer you for one’ or whatever and there was nowhere to do that in the public system if I went back at the hospital, which they didn't have any idea when I presented the next time at the hospital to try and get that appointment at the hospital there was over a 12 month wait list which wasn't acceptable in the circumstances and even going privately it was still an 8 week wait</w:t>
            </w:r>
            <w:r>
              <w:rPr>
                <w:rFonts w:asciiTheme="majorBidi" w:hAnsiTheme="majorBidi" w:cstheme="majorBidi"/>
                <w:sz w:val="18"/>
                <w:szCs w:val="18"/>
                <w:lang w:val="en-GB"/>
              </w:rPr>
              <w:t>” (</w:t>
            </w:r>
            <w:r w:rsidRPr="0002511A">
              <w:rPr>
                <w:rFonts w:asciiTheme="majorBidi" w:hAnsiTheme="majorBidi" w:cstheme="majorBidi"/>
                <w:sz w:val="18"/>
                <w:szCs w:val="18"/>
                <w:lang w:val="en-GB"/>
              </w:rPr>
              <w:t>C2</w:t>
            </w:r>
            <w:r>
              <w:rPr>
                <w:rFonts w:asciiTheme="majorBidi" w:hAnsiTheme="majorBidi" w:cstheme="majorBidi"/>
                <w:sz w:val="18"/>
                <w:szCs w:val="18"/>
                <w:lang w:val="en-GB"/>
              </w:rPr>
              <w:t>)</w:t>
            </w:r>
          </w:p>
        </w:tc>
      </w:tr>
    </w:tbl>
    <w:p w14:paraId="5A407B10" w14:textId="77777777" w:rsidR="00FD02C9" w:rsidRPr="002B4667" w:rsidRDefault="00FD02C9" w:rsidP="00FD02C9">
      <w:pPr>
        <w:rPr>
          <w:lang w:val="en-GB"/>
        </w:rPr>
        <w:sectPr w:rsidR="00FD02C9" w:rsidRPr="002B4667" w:rsidSect="00FD02C9">
          <w:pgSz w:w="16839" w:h="11907" w:orient="landscape"/>
          <w:pgMar w:top="1440" w:right="1440" w:bottom="1440" w:left="1440" w:header="708" w:footer="708" w:gutter="0"/>
          <w:cols w:space="708"/>
          <w:docGrid w:linePitch="360"/>
        </w:sectPr>
      </w:pPr>
      <w:bookmarkStart w:id="10" w:name="_Hlk149049688"/>
    </w:p>
    <w:p w14:paraId="207BFFE2" w14:textId="45A39F62" w:rsidR="003E231B" w:rsidRPr="003E231B" w:rsidRDefault="003E231B" w:rsidP="003E231B">
      <w:pPr>
        <w:pStyle w:val="Caption"/>
        <w:keepNext/>
        <w:rPr>
          <w:rFonts w:ascii="Calibri" w:hAnsi="Calibri" w:cs="Calibri"/>
          <w:i w:val="0"/>
          <w:iCs w:val="0"/>
          <w:color w:val="auto"/>
          <w:sz w:val="24"/>
          <w:szCs w:val="24"/>
        </w:rPr>
      </w:pPr>
      <w:bookmarkStart w:id="11" w:name="_Hlk149051682"/>
      <w:bookmarkStart w:id="12" w:name="_Hlk167799550"/>
      <w:bookmarkEnd w:id="10"/>
      <w:r w:rsidRPr="003E231B">
        <w:rPr>
          <w:rFonts w:ascii="Calibri" w:hAnsi="Calibri" w:cs="Calibri"/>
          <w:b/>
          <w:bCs/>
          <w:i w:val="0"/>
          <w:iCs w:val="0"/>
          <w:color w:val="auto"/>
          <w:sz w:val="24"/>
          <w:szCs w:val="24"/>
        </w:rPr>
        <w:lastRenderedPageBreak/>
        <w:t>Table 10.</w:t>
      </w:r>
      <w:r w:rsidRPr="003E231B">
        <w:rPr>
          <w:rFonts w:ascii="Calibri" w:hAnsi="Calibri" w:cs="Calibri"/>
          <w:i w:val="0"/>
          <w:iCs w:val="0"/>
          <w:color w:val="auto"/>
          <w:sz w:val="24"/>
          <w:szCs w:val="24"/>
        </w:rPr>
        <w:t xml:space="preserve"> Categories and codes of the main category of patient flow improvement solutions</w:t>
      </w:r>
      <w:bookmarkEnd w:id="11"/>
    </w:p>
    <w:tbl>
      <w:tblPr>
        <w:tblStyle w:val="TableGrid"/>
        <w:tblW w:w="0" w:type="auto"/>
        <w:jc w:val="center"/>
        <w:tblLook w:val="04A0" w:firstRow="1" w:lastRow="0" w:firstColumn="1" w:lastColumn="0" w:noHBand="0" w:noVBand="1"/>
      </w:tblPr>
      <w:tblGrid>
        <w:gridCol w:w="1549"/>
        <w:gridCol w:w="12364"/>
      </w:tblGrid>
      <w:tr w:rsidR="003E231B" w:rsidRPr="002B4667" w14:paraId="700FD910" w14:textId="77777777" w:rsidTr="00A96AE1">
        <w:trPr>
          <w:trHeight w:val="300"/>
          <w:jc w:val="center"/>
        </w:trPr>
        <w:tc>
          <w:tcPr>
            <w:tcW w:w="1549" w:type="dxa"/>
            <w:tcBorders>
              <w:top w:val="single" w:sz="18" w:space="0" w:color="auto"/>
              <w:left w:val="single" w:sz="18" w:space="0" w:color="auto"/>
              <w:bottom w:val="single" w:sz="18" w:space="0" w:color="auto"/>
              <w:right w:val="single" w:sz="18" w:space="0" w:color="auto"/>
            </w:tcBorders>
          </w:tcPr>
          <w:bookmarkEnd w:id="12"/>
          <w:p w14:paraId="501438B3" w14:textId="77777777" w:rsidR="003E231B" w:rsidRPr="002B4667" w:rsidRDefault="003E231B" w:rsidP="00A96AE1">
            <w:pPr>
              <w:jc w:val="center"/>
              <w:rPr>
                <w:rFonts w:ascii="Times New Roman" w:eastAsia="Times New Roman" w:hAnsi="Times New Roman" w:cs="Times New Roman"/>
                <w:b/>
                <w:bCs/>
                <w:sz w:val="24"/>
                <w:szCs w:val="24"/>
              </w:rPr>
            </w:pPr>
            <w:r w:rsidRPr="002B4667">
              <w:rPr>
                <w:rFonts w:ascii="Times New Roman" w:eastAsia="Times New Roman" w:hAnsi="Times New Roman" w:cs="Times New Roman"/>
                <w:b/>
                <w:bCs/>
                <w:sz w:val="24"/>
                <w:szCs w:val="24"/>
              </w:rPr>
              <w:t>Category</w:t>
            </w:r>
          </w:p>
        </w:tc>
        <w:tc>
          <w:tcPr>
            <w:tcW w:w="12364" w:type="dxa"/>
            <w:tcBorders>
              <w:top w:val="single" w:sz="18" w:space="0" w:color="auto"/>
              <w:left w:val="single" w:sz="18" w:space="0" w:color="auto"/>
              <w:bottom w:val="single" w:sz="18" w:space="0" w:color="auto"/>
              <w:right w:val="single" w:sz="18" w:space="0" w:color="auto"/>
            </w:tcBorders>
            <w:tcMar>
              <w:left w:w="108" w:type="dxa"/>
              <w:right w:w="108" w:type="dxa"/>
            </w:tcMar>
          </w:tcPr>
          <w:p w14:paraId="32CFFC53" w14:textId="77777777" w:rsidR="003E231B" w:rsidRPr="002B4667" w:rsidRDefault="003E231B" w:rsidP="00A96AE1">
            <w:pPr>
              <w:jc w:val="center"/>
              <w:rPr>
                <w:rFonts w:ascii="Times New Roman" w:eastAsia="Times New Roman" w:hAnsi="Times New Roman" w:cs="Times New Roman"/>
                <w:b/>
                <w:bCs/>
                <w:i/>
                <w:iCs/>
                <w:sz w:val="24"/>
                <w:szCs w:val="24"/>
              </w:rPr>
            </w:pPr>
            <w:r w:rsidRPr="002B4667">
              <w:rPr>
                <w:rFonts w:ascii="Times New Roman" w:eastAsia="Times New Roman" w:hAnsi="Times New Roman" w:cs="Times New Roman"/>
                <w:b/>
                <w:bCs/>
                <w:sz w:val="24"/>
                <w:szCs w:val="24"/>
              </w:rPr>
              <w:t>Code</w:t>
            </w:r>
          </w:p>
        </w:tc>
      </w:tr>
      <w:tr w:rsidR="003E231B" w:rsidRPr="002B4667" w14:paraId="354091BF" w14:textId="77777777" w:rsidTr="00A96AE1">
        <w:trPr>
          <w:trHeight w:val="194"/>
          <w:jc w:val="center"/>
        </w:trPr>
        <w:tc>
          <w:tcPr>
            <w:tcW w:w="1549" w:type="dxa"/>
            <w:vMerge w:val="restart"/>
            <w:tcBorders>
              <w:top w:val="single" w:sz="18" w:space="0" w:color="auto"/>
              <w:left w:val="single" w:sz="18" w:space="0" w:color="auto"/>
              <w:right w:val="single" w:sz="18" w:space="0" w:color="auto"/>
            </w:tcBorders>
            <w:vAlign w:val="center"/>
          </w:tcPr>
          <w:p w14:paraId="2B071DA5" w14:textId="77777777" w:rsidR="003E231B" w:rsidRPr="002B4667" w:rsidRDefault="003E231B" w:rsidP="00A96AE1">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Human factors</w:t>
            </w:r>
          </w:p>
        </w:tc>
        <w:tc>
          <w:tcPr>
            <w:tcW w:w="12364" w:type="dxa"/>
            <w:tcBorders>
              <w:top w:val="single" w:sz="18" w:space="0" w:color="auto"/>
              <w:left w:val="single" w:sz="18" w:space="0" w:color="auto"/>
              <w:bottom w:val="single" w:sz="2" w:space="0" w:color="auto"/>
              <w:right w:val="single" w:sz="18" w:space="0" w:color="auto"/>
            </w:tcBorders>
            <w:tcMar>
              <w:left w:w="108" w:type="dxa"/>
              <w:right w:w="108" w:type="dxa"/>
            </w:tcMar>
            <w:vAlign w:val="center"/>
          </w:tcPr>
          <w:p w14:paraId="4B090CE5" w14:textId="77777777" w:rsidR="003E231B" w:rsidRPr="002B4667" w:rsidRDefault="003E231B" w:rsidP="00A96AE1">
            <w:pPr>
              <w:rPr>
                <w:rFonts w:ascii="Calibri" w:eastAsia="Times New Roman" w:hAnsi="Calibri" w:cs="Calibri"/>
                <w:sz w:val="24"/>
                <w:szCs w:val="24"/>
              </w:rPr>
            </w:pPr>
            <w:r w:rsidRPr="002B4667">
              <w:rPr>
                <w:rFonts w:ascii="Calibri" w:eastAsia="Times New Roman" w:hAnsi="Calibri" w:cs="Calibri"/>
                <w:sz w:val="24"/>
                <w:szCs w:val="24"/>
              </w:rPr>
              <w:t>Impact of team leaders and nurse navigators on workload management during hospital patient flow challenges</w:t>
            </w:r>
          </w:p>
        </w:tc>
      </w:tr>
      <w:tr w:rsidR="003E231B" w:rsidRPr="002B4667" w14:paraId="4D26EBC0" w14:textId="77777777" w:rsidTr="00A96AE1">
        <w:trPr>
          <w:trHeight w:val="241"/>
          <w:jc w:val="center"/>
        </w:trPr>
        <w:tc>
          <w:tcPr>
            <w:tcW w:w="1549" w:type="dxa"/>
            <w:vMerge/>
            <w:tcBorders>
              <w:left w:val="single" w:sz="18" w:space="0" w:color="auto"/>
              <w:right w:val="single" w:sz="18" w:space="0" w:color="auto"/>
            </w:tcBorders>
            <w:vAlign w:val="center"/>
          </w:tcPr>
          <w:p w14:paraId="09241D17"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497CA085" w14:textId="77777777" w:rsidR="003E231B" w:rsidRPr="002B4667" w:rsidRDefault="003E231B" w:rsidP="00A96AE1">
            <w:pPr>
              <w:rPr>
                <w:rFonts w:ascii="Calibri" w:eastAsia="Times New Roman" w:hAnsi="Calibri" w:cs="Calibri"/>
                <w:sz w:val="24"/>
                <w:szCs w:val="24"/>
              </w:rPr>
            </w:pPr>
            <w:r w:rsidRPr="002B4667">
              <w:rPr>
                <w:rFonts w:ascii="Calibri" w:eastAsia="Times New Roman" w:hAnsi="Calibri" w:cs="Calibri"/>
                <w:sz w:val="24"/>
                <w:szCs w:val="24"/>
              </w:rPr>
              <w:t>Use experienced doctors in emergencies to alleviate overload in the emergency room</w:t>
            </w:r>
          </w:p>
        </w:tc>
      </w:tr>
      <w:tr w:rsidR="003E231B" w:rsidRPr="002B4667" w14:paraId="14960E1E" w14:textId="77777777" w:rsidTr="00A96AE1">
        <w:trPr>
          <w:trHeight w:val="241"/>
          <w:jc w:val="center"/>
        </w:trPr>
        <w:tc>
          <w:tcPr>
            <w:tcW w:w="1549" w:type="dxa"/>
            <w:vMerge/>
            <w:tcBorders>
              <w:left w:val="single" w:sz="18" w:space="0" w:color="auto"/>
              <w:right w:val="single" w:sz="18" w:space="0" w:color="auto"/>
            </w:tcBorders>
            <w:vAlign w:val="center"/>
          </w:tcPr>
          <w:p w14:paraId="692F11FE"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4DD23708" w14:textId="77777777" w:rsidR="003E231B" w:rsidRPr="002B4667" w:rsidRDefault="003E231B" w:rsidP="00A96AE1">
            <w:pPr>
              <w:rPr>
                <w:rFonts w:ascii="Calibri" w:eastAsia="Times New Roman" w:hAnsi="Calibri" w:cs="Calibri"/>
                <w:sz w:val="24"/>
                <w:szCs w:val="24"/>
              </w:rPr>
            </w:pPr>
            <w:r w:rsidRPr="002B4667">
              <w:rPr>
                <w:rFonts w:ascii="Calibri" w:eastAsia="Times New Roman" w:hAnsi="Calibri" w:cs="Calibri"/>
                <w:sz w:val="24"/>
                <w:szCs w:val="24"/>
              </w:rPr>
              <w:t>Using GP in EDs to reduce narrow focus in medical care, and improve emergency care</w:t>
            </w:r>
          </w:p>
        </w:tc>
      </w:tr>
      <w:tr w:rsidR="003E231B" w:rsidRPr="002B4667" w14:paraId="61EC3B90" w14:textId="77777777" w:rsidTr="00A96AE1">
        <w:trPr>
          <w:trHeight w:val="241"/>
          <w:jc w:val="center"/>
        </w:trPr>
        <w:tc>
          <w:tcPr>
            <w:tcW w:w="1549" w:type="dxa"/>
            <w:vMerge/>
            <w:tcBorders>
              <w:left w:val="single" w:sz="18" w:space="0" w:color="auto"/>
              <w:right w:val="single" w:sz="18" w:space="0" w:color="auto"/>
            </w:tcBorders>
            <w:vAlign w:val="center"/>
          </w:tcPr>
          <w:p w14:paraId="5BA85111"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633ACD8B" w14:textId="77777777" w:rsidR="003E231B" w:rsidRPr="002B4667" w:rsidRDefault="003E231B" w:rsidP="00A96AE1">
            <w:pPr>
              <w:rPr>
                <w:rFonts w:ascii="Calibri" w:eastAsia="Times New Roman" w:hAnsi="Calibri" w:cs="Calibri"/>
                <w:sz w:val="24"/>
                <w:szCs w:val="24"/>
              </w:rPr>
            </w:pPr>
            <w:r w:rsidRPr="002B4667">
              <w:rPr>
                <w:rFonts w:ascii="Calibri" w:eastAsia="Times New Roman" w:hAnsi="Calibri" w:cs="Calibri"/>
                <w:sz w:val="24"/>
                <w:szCs w:val="24"/>
              </w:rPr>
              <w:t>Promoting public health education about appropriate use of healthcare services</w:t>
            </w:r>
          </w:p>
        </w:tc>
      </w:tr>
      <w:tr w:rsidR="003E231B" w:rsidRPr="002B4667" w14:paraId="2CE3C707" w14:textId="77777777" w:rsidTr="00A96AE1">
        <w:trPr>
          <w:trHeight w:val="241"/>
          <w:jc w:val="center"/>
        </w:trPr>
        <w:tc>
          <w:tcPr>
            <w:tcW w:w="1549" w:type="dxa"/>
            <w:vMerge/>
            <w:tcBorders>
              <w:left w:val="single" w:sz="18" w:space="0" w:color="auto"/>
              <w:right w:val="single" w:sz="18" w:space="0" w:color="auto"/>
            </w:tcBorders>
            <w:vAlign w:val="center"/>
          </w:tcPr>
          <w:p w14:paraId="3EB5FCFF"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66B79BE0" w14:textId="77777777" w:rsidR="003E231B" w:rsidRPr="002B4667" w:rsidRDefault="003E231B" w:rsidP="00A96AE1">
            <w:pPr>
              <w:rPr>
                <w:rFonts w:ascii="Calibri" w:hAnsi="Calibri" w:cs="Calibri"/>
                <w:sz w:val="24"/>
                <w:szCs w:val="24"/>
              </w:rPr>
            </w:pPr>
            <w:r w:rsidRPr="0040555C">
              <w:rPr>
                <w:rFonts w:ascii="Calibri" w:hAnsi="Calibri" w:cs="Calibri"/>
                <w:sz w:val="24"/>
                <w:szCs w:val="24"/>
              </w:rPr>
              <w:t>Roles and responsibilities of nursing staff for the patient flow program</w:t>
            </w:r>
          </w:p>
        </w:tc>
      </w:tr>
      <w:tr w:rsidR="003E231B" w:rsidRPr="002B4667" w14:paraId="63696958" w14:textId="77777777" w:rsidTr="00A96AE1">
        <w:trPr>
          <w:trHeight w:val="241"/>
          <w:jc w:val="center"/>
        </w:trPr>
        <w:tc>
          <w:tcPr>
            <w:tcW w:w="1549" w:type="dxa"/>
            <w:vMerge/>
            <w:tcBorders>
              <w:left w:val="single" w:sz="18" w:space="0" w:color="auto"/>
              <w:right w:val="single" w:sz="18" w:space="0" w:color="auto"/>
            </w:tcBorders>
            <w:vAlign w:val="center"/>
          </w:tcPr>
          <w:p w14:paraId="39572B8A"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602E185C" w14:textId="77777777" w:rsidR="003E231B" w:rsidRPr="002B4667" w:rsidRDefault="003E231B" w:rsidP="00A96AE1">
            <w:pPr>
              <w:rPr>
                <w:rFonts w:ascii="Calibri" w:hAnsi="Calibri" w:cs="Calibri"/>
                <w:sz w:val="24"/>
                <w:szCs w:val="24"/>
              </w:rPr>
            </w:pPr>
            <w:r w:rsidRPr="002B4667">
              <w:rPr>
                <w:rFonts w:ascii="Calibri" w:hAnsi="Calibri" w:cs="Calibri"/>
                <w:sz w:val="24"/>
                <w:szCs w:val="24"/>
              </w:rPr>
              <w:t>Support and endorsement from top-level executives within the organisation (executive buy-in)</w:t>
            </w:r>
          </w:p>
        </w:tc>
      </w:tr>
      <w:tr w:rsidR="003E231B" w:rsidRPr="002B4667" w14:paraId="5ECC4207" w14:textId="77777777" w:rsidTr="00A96AE1">
        <w:trPr>
          <w:trHeight w:val="241"/>
          <w:jc w:val="center"/>
        </w:trPr>
        <w:tc>
          <w:tcPr>
            <w:tcW w:w="1549" w:type="dxa"/>
            <w:vMerge/>
            <w:tcBorders>
              <w:left w:val="single" w:sz="18" w:space="0" w:color="auto"/>
              <w:right w:val="single" w:sz="18" w:space="0" w:color="auto"/>
            </w:tcBorders>
            <w:vAlign w:val="center"/>
          </w:tcPr>
          <w:p w14:paraId="5DFB52B2"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0DA06EED" w14:textId="77777777" w:rsidR="003E231B" w:rsidRPr="002B4667" w:rsidRDefault="003E231B" w:rsidP="00A96AE1">
            <w:pPr>
              <w:rPr>
                <w:rFonts w:ascii="Calibri" w:hAnsi="Calibri" w:cs="Calibri"/>
                <w:sz w:val="24"/>
                <w:szCs w:val="24"/>
              </w:rPr>
            </w:pPr>
            <w:r>
              <w:rPr>
                <w:rFonts w:ascii="Calibri" w:hAnsi="Calibri" w:cs="Calibri"/>
                <w:sz w:val="24"/>
                <w:szCs w:val="24"/>
              </w:rPr>
              <w:t>E</w:t>
            </w:r>
            <w:r w:rsidRPr="00134E44">
              <w:rPr>
                <w:rFonts w:ascii="Calibri" w:hAnsi="Calibri" w:cs="Calibri"/>
                <w:sz w:val="24"/>
                <w:szCs w:val="24"/>
              </w:rPr>
              <w:t>ducation and workforce development</w:t>
            </w:r>
          </w:p>
        </w:tc>
      </w:tr>
      <w:tr w:rsidR="003E231B" w:rsidRPr="002B4667" w14:paraId="2C4F7ED4" w14:textId="77777777" w:rsidTr="00A96AE1">
        <w:trPr>
          <w:trHeight w:val="241"/>
          <w:jc w:val="center"/>
        </w:trPr>
        <w:tc>
          <w:tcPr>
            <w:tcW w:w="1549" w:type="dxa"/>
            <w:vMerge/>
            <w:tcBorders>
              <w:left w:val="single" w:sz="18" w:space="0" w:color="auto"/>
              <w:right w:val="single" w:sz="18" w:space="0" w:color="auto"/>
            </w:tcBorders>
            <w:vAlign w:val="center"/>
          </w:tcPr>
          <w:p w14:paraId="5D0DEEC4"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7A8DC871" w14:textId="77777777" w:rsidR="003E231B" w:rsidRPr="002B4667" w:rsidRDefault="003E231B" w:rsidP="00A96AE1">
            <w:pPr>
              <w:rPr>
                <w:rFonts w:ascii="Calibri" w:hAnsi="Calibri" w:cs="Calibri"/>
                <w:sz w:val="24"/>
                <w:szCs w:val="24"/>
              </w:rPr>
            </w:pPr>
            <w:r w:rsidRPr="002B4667">
              <w:rPr>
                <w:rFonts w:ascii="Calibri" w:hAnsi="Calibri" w:cs="Calibri"/>
                <w:sz w:val="24"/>
                <w:szCs w:val="24"/>
              </w:rPr>
              <w:t>Education of pre-hospital staff and paramedics for enhanced patient selection and transport decisions and safe field discharges in pre-hospital services and diverse hospitals</w:t>
            </w:r>
          </w:p>
        </w:tc>
      </w:tr>
      <w:tr w:rsidR="003E231B" w:rsidRPr="002B4667" w14:paraId="53913FA9" w14:textId="77777777" w:rsidTr="00A96AE1">
        <w:trPr>
          <w:trHeight w:val="310"/>
          <w:jc w:val="center"/>
        </w:trPr>
        <w:tc>
          <w:tcPr>
            <w:tcW w:w="1549" w:type="dxa"/>
            <w:vMerge w:val="restart"/>
            <w:tcBorders>
              <w:top w:val="single" w:sz="18" w:space="0" w:color="auto"/>
              <w:left w:val="single" w:sz="18" w:space="0" w:color="auto"/>
              <w:right w:val="single" w:sz="18" w:space="0" w:color="auto"/>
            </w:tcBorders>
            <w:vAlign w:val="center"/>
          </w:tcPr>
          <w:p w14:paraId="00C15486" w14:textId="77777777" w:rsidR="003E231B" w:rsidRPr="002B4667" w:rsidRDefault="003E231B" w:rsidP="00A96AE1">
            <w:pPr>
              <w:rPr>
                <w:rFonts w:ascii="Times New Roman" w:eastAsia="Times New Roman" w:hAnsi="Times New Roman" w:cs="Times New Roman"/>
                <w:sz w:val="24"/>
                <w:szCs w:val="24"/>
              </w:rPr>
            </w:pPr>
            <w:r w:rsidRPr="002B4667">
              <w:rPr>
                <w:rFonts w:ascii="Times New Roman" w:eastAsia="Times New Roman" w:hAnsi="Times New Roman" w:cs="Times New Roman"/>
                <w:sz w:val="24"/>
                <w:szCs w:val="24"/>
              </w:rPr>
              <w:t>Infrastructure</w:t>
            </w:r>
          </w:p>
        </w:tc>
        <w:tc>
          <w:tcPr>
            <w:tcW w:w="12364" w:type="dxa"/>
            <w:tcBorders>
              <w:top w:val="single" w:sz="18" w:space="0" w:color="auto"/>
              <w:left w:val="single" w:sz="18" w:space="0" w:color="auto"/>
              <w:bottom w:val="single" w:sz="2" w:space="0" w:color="auto"/>
              <w:right w:val="single" w:sz="18" w:space="0" w:color="auto"/>
            </w:tcBorders>
            <w:tcMar>
              <w:left w:w="108" w:type="dxa"/>
              <w:right w:w="108" w:type="dxa"/>
            </w:tcMar>
            <w:vAlign w:val="center"/>
          </w:tcPr>
          <w:p w14:paraId="13D4536D" w14:textId="77777777" w:rsidR="003E231B" w:rsidRPr="002B4667" w:rsidRDefault="003E231B" w:rsidP="00A96AE1">
            <w:pPr>
              <w:tabs>
                <w:tab w:val="left" w:pos="3139"/>
              </w:tabs>
              <w:rPr>
                <w:rFonts w:ascii="Calibri" w:eastAsia="Times New Roman" w:hAnsi="Calibri" w:cs="Calibri"/>
                <w:sz w:val="24"/>
                <w:szCs w:val="24"/>
              </w:rPr>
            </w:pPr>
            <w:r w:rsidRPr="002B4667">
              <w:rPr>
                <w:rFonts w:ascii="Calibri" w:eastAsia="Times New Roman" w:hAnsi="Calibri" w:cs="Calibri"/>
                <w:sz w:val="24"/>
                <w:szCs w:val="24"/>
              </w:rPr>
              <w:t>Balancing bed expansion with workforce shortages</w:t>
            </w:r>
          </w:p>
        </w:tc>
      </w:tr>
      <w:tr w:rsidR="003E231B" w:rsidRPr="002B4667" w14:paraId="36733C6E" w14:textId="77777777" w:rsidTr="00A96AE1">
        <w:trPr>
          <w:trHeight w:val="230"/>
          <w:jc w:val="center"/>
        </w:trPr>
        <w:tc>
          <w:tcPr>
            <w:tcW w:w="1549" w:type="dxa"/>
            <w:vMerge/>
            <w:tcBorders>
              <w:left w:val="single" w:sz="18" w:space="0" w:color="auto"/>
              <w:right w:val="single" w:sz="18" w:space="0" w:color="auto"/>
            </w:tcBorders>
            <w:vAlign w:val="center"/>
          </w:tcPr>
          <w:p w14:paraId="06440B2E"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7B6D9828" w14:textId="77777777" w:rsidR="003E231B" w:rsidRPr="002B4667" w:rsidRDefault="003E231B" w:rsidP="00A96AE1">
            <w:pPr>
              <w:tabs>
                <w:tab w:val="left" w:pos="3863"/>
              </w:tabs>
              <w:rPr>
                <w:rFonts w:ascii="Calibri" w:eastAsia="Times New Roman" w:hAnsi="Calibri" w:cs="Calibri"/>
                <w:sz w:val="24"/>
                <w:szCs w:val="24"/>
              </w:rPr>
            </w:pPr>
            <w:r w:rsidRPr="002B4667">
              <w:rPr>
                <w:rFonts w:ascii="Calibri" w:eastAsia="Times New Roman" w:hAnsi="Calibri" w:cs="Calibri"/>
                <w:sz w:val="24"/>
                <w:szCs w:val="24"/>
              </w:rPr>
              <w:t>Effective resource (bed, human) utilization</w:t>
            </w:r>
          </w:p>
        </w:tc>
      </w:tr>
      <w:tr w:rsidR="003E231B" w:rsidRPr="002B4667" w14:paraId="3F1266B9" w14:textId="77777777" w:rsidTr="00A96AE1">
        <w:trPr>
          <w:trHeight w:val="230"/>
          <w:jc w:val="center"/>
        </w:trPr>
        <w:tc>
          <w:tcPr>
            <w:tcW w:w="1549" w:type="dxa"/>
            <w:vMerge/>
            <w:tcBorders>
              <w:left w:val="single" w:sz="18" w:space="0" w:color="auto"/>
              <w:right w:val="single" w:sz="18" w:space="0" w:color="auto"/>
            </w:tcBorders>
            <w:vAlign w:val="center"/>
          </w:tcPr>
          <w:p w14:paraId="7DE21236"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64E1A20B" w14:textId="77777777" w:rsidR="003E231B" w:rsidRPr="002B4667" w:rsidRDefault="003E231B" w:rsidP="00A96AE1">
            <w:pPr>
              <w:tabs>
                <w:tab w:val="left" w:pos="3863"/>
              </w:tabs>
              <w:rPr>
                <w:rFonts w:ascii="Calibri" w:eastAsia="Times New Roman" w:hAnsi="Calibri" w:cs="Calibri"/>
                <w:sz w:val="24"/>
                <w:szCs w:val="24"/>
              </w:rPr>
            </w:pPr>
            <w:r w:rsidRPr="002B4667">
              <w:rPr>
                <w:rFonts w:ascii="Calibri" w:eastAsia="Times New Roman" w:hAnsi="Calibri" w:cs="Calibri"/>
                <w:sz w:val="24"/>
                <w:szCs w:val="24"/>
              </w:rPr>
              <w:t>Resource redistribution for risk reduction</w:t>
            </w:r>
          </w:p>
        </w:tc>
      </w:tr>
      <w:tr w:rsidR="003E231B" w:rsidRPr="002B4667" w14:paraId="32600FA8" w14:textId="77777777" w:rsidTr="00A96AE1">
        <w:trPr>
          <w:trHeight w:val="230"/>
          <w:jc w:val="center"/>
        </w:trPr>
        <w:tc>
          <w:tcPr>
            <w:tcW w:w="1549" w:type="dxa"/>
            <w:vMerge/>
            <w:tcBorders>
              <w:left w:val="single" w:sz="18" w:space="0" w:color="auto"/>
              <w:right w:val="single" w:sz="18" w:space="0" w:color="auto"/>
            </w:tcBorders>
            <w:vAlign w:val="center"/>
          </w:tcPr>
          <w:p w14:paraId="3FFBA22C"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2" w:space="0" w:color="auto"/>
              <w:right w:val="single" w:sz="18" w:space="0" w:color="auto"/>
            </w:tcBorders>
            <w:vAlign w:val="center"/>
          </w:tcPr>
          <w:p w14:paraId="33893918" w14:textId="77777777" w:rsidR="003E231B" w:rsidRPr="002B4667" w:rsidRDefault="003E231B" w:rsidP="00A96AE1">
            <w:pPr>
              <w:tabs>
                <w:tab w:val="left" w:pos="3863"/>
              </w:tabs>
              <w:rPr>
                <w:rFonts w:ascii="Calibri" w:eastAsia="Times New Roman" w:hAnsi="Calibri" w:cs="Calibri"/>
                <w:sz w:val="24"/>
                <w:szCs w:val="24"/>
              </w:rPr>
            </w:pPr>
            <w:r w:rsidRPr="002B4667">
              <w:rPr>
                <w:rFonts w:ascii="Calibri" w:eastAsia="Times New Roman" w:hAnsi="Calibri" w:cs="Calibri"/>
                <w:sz w:val="24"/>
                <w:szCs w:val="24"/>
              </w:rPr>
              <w:t>Launch of new transit care hub</w:t>
            </w:r>
          </w:p>
        </w:tc>
      </w:tr>
      <w:tr w:rsidR="003E231B" w:rsidRPr="002B4667" w14:paraId="23BAC8B6" w14:textId="77777777" w:rsidTr="00A96AE1">
        <w:trPr>
          <w:trHeight w:val="71"/>
          <w:jc w:val="center"/>
        </w:trPr>
        <w:tc>
          <w:tcPr>
            <w:tcW w:w="1549" w:type="dxa"/>
            <w:vMerge/>
            <w:tcBorders>
              <w:left w:val="single" w:sz="18" w:space="0" w:color="auto"/>
              <w:bottom w:val="single" w:sz="18" w:space="0" w:color="auto"/>
              <w:right w:val="single" w:sz="18" w:space="0" w:color="auto"/>
            </w:tcBorders>
            <w:vAlign w:val="center"/>
          </w:tcPr>
          <w:p w14:paraId="2A4573E1" w14:textId="77777777" w:rsidR="003E231B" w:rsidRPr="002B4667" w:rsidRDefault="003E231B" w:rsidP="00A96AE1">
            <w:pPr>
              <w:rPr>
                <w:sz w:val="24"/>
                <w:szCs w:val="24"/>
              </w:rPr>
            </w:pPr>
          </w:p>
        </w:tc>
        <w:tc>
          <w:tcPr>
            <w:tcW w:w="12364" w:type="dxa"/>
            <w:tcBorders>
              <w:top w:val="single" w:sz="2" w:space="0" w:color="auto"/>
              <w:left w:val="single" w:sz="18" w:space="0" w:color="auto"/>
              <w:bottom w:val="single" w:sz="18" w:space="0" w:color="auto"/>
              <w:right w:val="single" w:sz="18" w:space="0" w:color="auto"/>
            </w:tcBorders>
            <w:vAlign w:val="center"/>
          </w:tcPr>
          <w:p w14:paraId="457B3C08" w14:textId="77777777" w:rsidR="003E231B" w:rsidRPr="002B4667" w:rsidRDefault="003E231B" w:rsidP="00A96AE1">
            <w:pPr>
              <w:tabs>
                <w:tab w:val="left" w:pos="3863"/>
              </w:tabs>
              <w:rPr>
                <w:rFonts w:ascii="Calibri" w:eastAsia="Times New Roman" w:hAnsi="Calibri" w:cs="Calibri"/>
                <w:sz w:val="24"/>
                <w:szCs w:val="24"/>
              </w:rPr>
            </w:pPr>
            <w:r w:rsidRPr="002B4667">
              <w:rPr>
                <w:rFonts w:ascii="Calibri" w:eastAsia="Times New Roman" w:hAnsi="Calibri" w:cs="Calibri"/>
                <w:sz w:val="24"/>
                <w:szCs w:val="24"/>
              </w:rPr>
              <w:t>Ramp expansion</w:t>
            </w:r>
          </w:p>
        </w:tc>
      </w:tr>
    </w:tbl>
    <w:p w14:paraId="4FB2C4BC" w14:textId="77777777" w:rsidR="003E231B" w:rsidRDefault="003E231B" w:rsidP="003E231B">
      <w:pPr>
        <w:pStyle w:val="Caption"/>
        <w:keepNext/>
        <w:rPr>
          <w:b/>
          <w:bCs/>
          <w:i w:val="0"/>
          <w:iCs w:val="0"/>
          <w:color w:val="auto"/>
          <w:sz w:val="24"/>
          <w:szCs w:val="24"/>
        </w:rPr>
        <w:sectPr w:rsidR="003E231B" w:rsidSect="003E231B">
          <w:pgSz w:w="16839" w:h="11907" w:orient="landscape"/>
          <w:pgMar w:top="1440" w:right="1440" w:bottom="1440" w:left="1440" w:header="708" w:footer="708" w:gutter="0"/>
          <w:cols w:space="708"/>
          <w:docGrid w:linePitch="360"/>
        </w:sectPr>
      </w:pPr>
    </w:p>
    <w:p w14:paraId="1832393D" w14:textId="655B559D" w:rsidR="003E231B" w:rsidRPr="003625CA" w:rsidRDefault="003E231B" w:rsidP="003E231B">
      <w:pPr>
        <w:pStyle w:val="Caption"/>
        <w:keepNext/>
        <w:rPr>
          <w:rFonts w:ascii="Calibri" w:hAnsi="Calibri" w:cs="Calibri"/>
          <w:i w:val="0"/>
          <w:iCs w:val="0"/>
          <w:color w:val="auto"/>
          <w:sz w:val="24"/>
          <w:szCs w:val="24"/>
        </w:rPr>
      </w:pPr>
      <w:r w:rsidRPr="003625CA">
        <w:rPr>
          <w:rFonts w:ascii="Calibri" w:hAnsi="Calibri" w:cs="Calibri"/>
          <w:b/>
          <w:bCs/>
          <w:i w:val="0"/>
          <w:iCs w:val="0"/>
          <w:color w:val="auto"/>
          <w:sz w:val="24"/>
          <w:szCs w:val="24"/>
        </w:rPr>
        <w:lastRenderedPageBreak/>
        <w:t xml:space="preserve">Table </w:t>
      </w:r>
      <w:r w:rsidR="00CD280F" w:rsidRPr="003625CA">
        <w:rPr>
          <w:rFonts w:ascii="Calibri" w:hAnsi="Calibri" w:cs="Calibri"/>
          <w:b/>
          <w:bCs/>
          <w:i w:val="0"/>
          <w:iCs w:val="0"/>
          <w:color w:val="auto"/>
          <w:sz w:val="24"/>
          <w:szCs w:val="24"/>
        </w:rPr>
        <w:t>10</w:t>
      </w:r>
      <w:r w:rsidRPr="003625CA">
        <w:rPr>
          <w:rFonts w:ascii="Calibri" w:hAnsi="Calibri" w:cs="Calibri"/>
          <w:b/>
          <w:bCs/>
          <w:i w:val="0"/>
          <w:iCs w:val="0"/>
          <w:color w:val="auto"/>
          <w:sz w:val="24"/>
          <w:szCs w:val="24"/>
        </w:rPr>
        <w:t xml:space="preserve"> (Continued).</w:t>
      </w:r>
      <w:r w:rsidRPr="003625CA">
        <w:rPr>
          <w:rFonts w:ascii="Calibri" w:hAnsi="Calibri" w:cs="Calibri"/>
          <w:i w:val="0"/>
          <w:iCs w:val="0"/>
          <w:color w:val="auto"/>
          <w:sz w:val="24"/>
          <w:szCs w:val="24"/>
        </w:rPr>
        <w:t xml:space="preserve"> Categories and codes of the main category of patient flow improvement solutions</w:t>
      </w:r>
    </w:p>
    <w:tbl>
      <w:tblPr>
        <w:tblStyle w:val="TableGrid"/>
        <w:tblW w:w="0" w:type="auto"/>
        <w:jc w:val="center"/>
        <w:tblLook w:val="04A0" w:firstRow="1" w:lastRow="0" w:firstColumn="1" w:lastColumn="0" w:noHBand="0" w:noVBand="1"/>
      </w:tblPr>
      <w:tblGrid>
        <w:gridCol w:w="1549"/>
        <w:gridCol w:w="2837"/>
        <w:gridCol w:w="9526"/>
      </w:tblGrid>
      <w:tr w:rsidR="003E231B" w:rsidRPr="002B4667" w14:paraId="650FC1D8" w14:textId="77777777" w:rsidTr="00A96AE1">
        <w:trPr>
          <w:trHeight w:val="230"/>
          <w:jc w:val="center"/>
        </w:trPr>
        <w:tc>
          <w:tcPr>
            <w:tcW w:w="1549" w:type="dxa"/>
            <w:tcBorders>
              <w:top w:val="single" w:sz="18" w:space="0" w:color="auto"/>
              <w:left w:val="single" w:sz="18" w:space="0" w:color="auto"/>
              <w:bottom w:val="single" w:sz="18" w:space="0" w:color="auto"/>
              <w:right w:val="single" w:sz="18" w:space="0" w:color="auto"/>
            </w:tcBorders>
          </w:tcPr>
          <w:p w14:paraId="59CAA3F0" w14:textId="77777777" w:rsidR="003E231B" w:rsidRPr="002B4667" w:rsidRDefault="003E231B" w:rsidP="00A96AE1">
            <w:pPr>
              <w:rPr>
                <w:rFonts w:ascii="Times New Roman" w:hAnsi="Times New Roman" w:cs="Times New Roman"/>
                <w:sz w:val="24"/>
                <w:szCs w:val="24"/>
              </w:rPr>
            </w:pPr>
            <w:bookmarkStart w:id="13" w:name="_Hlk152839221"/>
            <w:r w:rsidRPr="002B4667">
              <w:rPr>
                <w:rFonts w:ascii="Times New Roman" w:eastAsia="Times New Roman" w:hAnsi="Times New Roman" w:cs="Times New Roman"/>
                <w:b/>
                <w:bCs/>
                <w:sz w:val="24"/>
                <w:szCs w:val="24"/>
              </w:rPr>
              <w:t>Category</w:t>
            </w:r>
          </w:p>
        </w:tc>
        <w:tc>
          <w:tcPr>
            <w:tcW w:w="2837" w:type="dxa"/>
            <w:tcBorders>
              <w:top w:val="single" w:sz="18" w:space="0" w:color="auto"/>
              <w:left w:val="single" w:sz="18" w:space="0" w:color="auto"/>
              <w:bottom w:val="single" w:sz="18" w:space="0" w:color="auto"/>
              <w:right w:val="single" w:sz="18" w:space="0" w:color="auto"/>
            </w:tcBorders>
          </w:tcPr>
          <w:p w14:paraId="4E0012AA" w14:textId="77777777" w:rsidR="003E231B" w:rsidRPr="002B4667" w:rsidRDefault="003E231B" w:rsidP="00A96AE1">
            <w:pPr>
              <w:rPr>
                <w:rFonts w:ascii="Times New Roman" w:hAnsi="Times New Roman" w:cs="Times New Roman"/>
                <w:sz w:val="24"/>
                <w:szCs w:val="24"/>
              </w:rPr>
            </w:pPr>
            <w:r w:rsidRPr="002B4667">
              <w:rPr>
                <w:rFonts w:ascii="Times New Roman" w:eastAsia="Times New Roman" w:hAnsi="Times New Roman" w:cs="Times New Roman"/>
                <w:b/>
                <w:bCs/>
                <w:sz w:val="24"/>
                <w:szCs w:val="24"/>
              </w:rPr>
              <w:t>Subcategory</w:t>
            </w:r>
          </w:p>
        </w:tc>
        <w:tc>
          <w:tcPr>
            <w:tcW w:w="9526" w:type="dxa"/>
            <w:tcBorders>
              <w:top w:val="single" w:sz="18" w:space="0" w:color="auto"/>
              <w:left w:val="single" w:sz="18" w:space="0" w:color="auto"/>
              <w:bottom w:val="single" w:sz="18" w:space="0" w:color="auto"/>
              <w:right w:val="single" w:sz="18" w:space="0" w:color="auto"/>
            </w:tcBorders>
            <w:tcMar>
              <w:left w:w="108" w:type="dxa"/>
              <w:right w:w="108" w:type="dxa"/>
            </w:tcMar>
          </w:tcPr>
          <w:p w14:paraId="73D8F3D9" w14:textId="77777777" w:rsidR="003E231B" w:rsidRPr="002B4667" w:rsidRDefault="003E231B" w:rsidP="00A96AE1">
            <w:pPr>
              <w:tabs>
                <w:tab w:val="left" w:pos="3863"/>
              </w:tabs>
            </w:pPr>
            <w:r w:rsidRPr="002B4667">
              <w:rPr>
                <w:rFonts w:ascii="Times New Roman" w:eastAsia="Times New Roman" w:hAnsi="Times New Roman" w:cs="Times New Roman"/>
                <w:b/>
                <w:bCs/>
                <w:sz w:val="24"/>
                <w:szCs w:val="24"/>
              </w:rPr>
              <w:t>Code</w:t>
            </w:r>
          </w:p>
        </w:tc>
      </w:tr>
      <w:tr w:rsidR="003E231B" w:rsidRPr="002B4667" w14:paraId="72327306" w14:textId="77777777" w:rsidTr="00A96AE1">
        <w:trPr>
          <w:trHeight w:val="230"/>
          <w:jc w:val="center"/>
        </w:trPr>
        <w:tc>
          <w:tcPr>
            <w:tcW w:w="1549" w:type="dxa"/>
            <w:vMerge w:val="restart"/>
            <w:tcBorders>
              <w:top w:val="single" w:sz="18" w:space="0" w:color="auto"/>
              <w:left w:val="single" w:sz="18" w:space="0" w:color="auto"/>
              <w:right w:val="single" w:sz="18" w:space="0" w:color="auto"/>
            </w:tcBorders>
            <w:vAlign w:val="center"/>
          </w:tcPr>
          <w:p w14:paraId="288C589B" w14:textId="77777777" w:rsidR="003E231B" w:rsidRPr="002B4667" w:rsidRDefault="003E231B" w:rsidP="00A96AE1">
            <w:pPr>
              <w:rPr>
                <w:rFonts w:ascii="Times New Roman" w:hAnsi="Times New Roman" w:cs="Times New Roman"/>
                <w:sz w:val="24"/>
                <w:szCs w:val="24"/>
              </w:rPr>
            </w:pPr>
            <w:r w:rsidRPr="002B4667">
              <w:rPr>
                <w:rFonts w:ascii="Times New Roman" w:hAnsi="Times New Roman" w:cs="Times New Roman"/>
                <w:sz w:val="24"/>
                <w:szCs w:val="24"/>
              </w:rPr>
              <w:t>Management-Organisation-Policy</w:t>
            </w:r>
          </w:p>
          <w:p w14:paraId="2B3003AF" w14:textId="77777777" w:rsidR="003E231B" w:rsidRPr="002B4667" w:rsidRDefault="003E231B" w:rsidP="00A96AE1">
            <w:pPr>
              <w:pStyle w:val="Normal0"/>
              <w:rPr>
                <w:rFonts w:ascii="Calibri" w:hAnsi="Calibri" w:cs="Calibri"/>
              </w:rPr>
            </w:pPr>
          </w:p>
          <w:p w14:paraId="6C0A0E17" w14:textId="77777777" w:rsidR="003E231B" w:rsidRPr="002B4667" w:rsidRDefault="003E231B" w:rsidP="00A96AE1">
            <w:pPr>
              <w:rPr>
                <w:rFonts w:ascii="Times New Roman" w:hAnsi="Times New Roman" w:cs="Times New Roman"/>
                <w:sz w:val="24"/>
                <w:szCs w:val="24"/>
              </w:rPr>
            </w:pPr>
          </w:p>
        </w:tc>
        <w:tc>
          <w:tcPr>
            <w:tcW w:w="2837" w:type="dxa"/>
            <w:vMerge w:val="restart"/>
            <w:tcBorders>
              <w:top w:val="single" w:sz="18" w:space="0" w:color="auto"/>
              <w:left w:val="single" w:sz="18" w:space="0" w:color="auto"/>
              <w:right w:val="single" w:sz="18" w:space="0" w:color="auto"/>
            </w:tcBorders>
            <w:vAlign w:val="center"/>
          </w:tcPr>
          <w:p w14:paraId="58CB6710" w14:textId="77777777" w:rsidR="003E231B" w:rsidRPr="002B4667" w:rsidRDefault="003E231B" w:rsidP="00A96AE1">
            <w:pPr>
              <w:rPr>
                <w:rFonts w:ascii="Times New Roman" w:hAnsi="Times New Roman" w:cs="Times New Roman"/>
                <w:sz w:val="24"/>
                <w:szCs w:val="24"/>
              </w:rPr>
            </w:pPr>
            <w:r w:rsidRPr="002B4667">
              <w:rPr>
                <w:rFonts w:ascii="Times New Roman" w:hAnsi="Times New Roman" w:cs="Times New Roman"/>
                <w:sz w:val="24"/>
                <w:szCs w:val="24"/>
              </w:rPr>
              <w:t>Community health and diverse patient needs accommodation</w:t>
            </w:r>
          </w:p>
        </w:tc>
        <w:tc>
          <w:tcPr>
            <w:tcW w:w="9526" w:type="dxa"/>
            <w:tcBorders>
              <w:top w:val="single" w:sz="18" w:space="0" w:color="auto"/>
              <w:left w:val="single" w:sz="18" w:space="0" w:color="auto"/>
              <w:bottom w:val="single" w:sz="4" w:space="0" w:color="auto"/>
              <w:right w:val="single" w:sz="18" w:space="0" w:color="auto"/>
            </w:tcBorders>
            <w:tcMar>
              <w:left w:w="108" w:type="dxa"/>
              <w:right w:w="108" w:type="dxa"/>
            </w:tcMar>
          </w:tcPr>
          <w:p w14:paraId="0E3DC16F" w14:textId="77777777" w:rsidR="003E231B" w:rsidRPr="002B4667" w:rsidRDefault="003E231B" w:rsidP="00A96AE1">
            <w:pPr>
              <w:tabs>
                <w:tab w:val="left" w:pos="3863"/>
              </w:tabs>
              <w:jc w:val="both"/>
            </w:pPr>
            <w:r w:rsidRPr="002B4667">
              <w:t>Effective primary care</w:t>
            </w:r>
          </w:p>
        </w:tc>
      </w:tr>
      <w:tr w:rsidR="003E231B" w:rsidRPr="002B4667" w14:paraId="21FD7310" w14:textId="77777777" w:rsidTr="00A96AE1">
        <w:trPr>
          <w:trHeight w:val="230"/>
          <w:jc w:val="center"/>
        </w:trPr>
        <w:tc>
          <w:tcPr>
            <w:tcW w:w="1549" w:type="dxa"/>
            <w:vMerge/>
            <w:tcBorders>
              <w:left w:val="single" w:sz="18" w:space="0" w:color="auto"/>
              <w:right w:val="single" w:sz="18" w:space="0" w:color="auto"/>
            </w:tcBorders>
          </w:tcPr>
          <w:p w14:paraId="147393C2"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30F84694"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3FB87215" w14:textId="77777777" w:rsidR="003E231B" w:rsidRPr="002B4667" w:rsidRDefault="003E231B" w:rsidP="00A96AE1">
            <w:pPr>
              <w:tabs>
                <w:tab w:val="left" w:pos="3863"/>
              </w:tabs>
              <w:jc w:val="both"/>
            </w:pPr>
            <w:r w:rsidRPr="002B4667">
              <w:t>Leveraging Medicare remuneration for extended hours (for GPs and primary health component)</w:t>
            </w:r>
          </w:p>
        </w:tc>
      </w:tr>
      <w:tr w:rsidR="003E231B" w:rsidRPr="002B4667" w14:paraId="511260E6" w14:textId="77777777" w:rsidTr="00A96AE1">
        <w:trPr>
          <w:trHeight w:val="230"/>
          <w:jc w:val="center"/>
        </w:trPr>
        <w:tc>
          <w:tcPr>
            <w:tcW w:w="1549" w:type="dxa"/>
            <w:vMerge/>
            <w:tcBorders>
              <w:left w:val="single" w:sz="18" w:space="0" w:color="auto"/>
              <w:right w:val="single" w:sz="18" w:space="0" w:color="auto"/>
            </w:tcBorders>
          </w:tcPr>
          <w:p w14:paraId="1333E1B7"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4866E619"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2E9624E6" w14:textId="77777777" w:rsidR="003E231B" w:rsidRPr="002B4667" w:rsidRDefault="003E231B" w:rsidP="00A96AE1">
            <w:pPr>
              <w:tabs>
                <w:tab w:val="left" w:pos="3863"/>
              </w:tabs>
              <w:jc w:val="both"/>
            </w:pPr>
            <w:r w:rsidRPr="002B4667">
              <w:t>Enhancing care for older adults</w:t>
            </w:r>
          </w:p>
        </w:tc>
      </w:tr>
      <w:tr w:rsidR="003E231B" w:rsidRPr="002B4667" w14:paraId="00923F05" w14:textId="77777777" w:rsidTr="00A96AE1">
        <w:trPr>
          <w:trHeight w:val="230"/>
          <w:jc w:val="center"/>
        </w:trPr>
        <w:tc>
          <w:tcPr>
            <w:tcW w:w="1549" w:type="dxa"/>
            <w:vMerge/>
            <w:tcBorders>
              <w:left w:val="single" w:sz="18" w:space="0" w:color="auto"/>
              <w:right w:val="single" w:sz="18" w:space="0" w:color="auto"/>
            </w:tcBorders>
          </w:tcPr>
          <w:p w14:paraId="491C2D1F"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58FBE8BC"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531C5268" w14:textId="77777777" w:rsidR="003E231B" w:rsidRPr="002B4667" w:rsidRDefault="003E231B" w:rsidP="00A96AE1">
            <w:pPr>
              <w:tabs>
                <w:tab w:val="left" w:pos="3863"/>
              </w:tabs>
              <w:jc w:val="both"/>
            </w:pPr>
            <w:r w:rsidRPr="002B4667">
              <w:t xml:space="preserve">Exploring the potential for private health insurers to play a more active role in preventative healthcare </w:t>
            </w:r>
          </w:p>
        </w:tc>
      </w:tr>
      <w:tr w:rsidR="003E231B" w:rsidRPr="002B4667" w14:paraId="3739F341" w14:textId="77777777" w:rsidTr="00A96AE1">
        <w:trPr>
          <w:trHeight w:val="230"/>
          <w:jc w:val="center"/>
        </w:trPr>
        <w:tc>
          <w:tcPr>
            <w:tcW w:w="1549" w:type="dxa"/>
            <w:vMerge/>
            <w:tcBorders>
              <w:left w:val="single" w:sz="18" w:space="0" w:color="auto"/>
              <w:right w:val="single" w:sz="18" w:space="0" w:color="auto"/>
            </w:tcBorders>
          </w:tcPr>
          <w:p w14:paraId="05885120"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599CF5D7"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75902DCC" w14:textId="77777777" w:rsidR="003E231B" w:rsidRPr="002B4667" w:rsidRDefault="003E231B" w:rsidP="00A96AE1">
            <w:pPr>
              <w:tabs>
                <w:tab w:val="left" w:pos="3863"/>
              </w:tabs>
              <w:jc w:val="both"/>
            </w:pPr>
            <w:r w:rsidRPr="002B4667">
              <w:t>Exploring therapeutic community environments and diverse healthcare alternatives (local tertiary services, GP clinics near the ED, home-based care, community-controlled health service, community paramedicine and pre-hospital Care)</w:t>
            </w:r>
          </w:p>
        </w:tc>
      </w:tr>
      <w:tr w:rsidR="003E231B" w:rsidRPr="002B4667" w14:paraId="58301853" w14:textId="77777777" w:rsidTr="00A96AE1">
        <w:trPr>
          <w:trHeight w:val="327"/>
          <w:jc w:val="center"/>
        </w:trPr>
        <w:tc>
          <w:tcPr>
            <w:tcW w:w="1549" w:type="dxa"/>
            <w:vMerge/>
            <w:tcBorders>
              <w:left w:val="single" w:sz="18" w:space="0" w:color="auto"/>
              <w:right w:val="single" w:sz="18" w:space="0" w:color="auto"/>
            </w:tcBorders>
          </w:tcPr>
          <w:p w14:paraId="4535E01A"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3EE316F8"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28F4F38C" w14:textId="77777777" w:rsidR="003E231B" w:rsidRPr="002B4667" w:rsidRDefault="003E231B" w:rsidP="00A96AE1">
            <w:pPr>
              <w:tabs>
                <w:tab w:val="left" w:pos="3863"/>
              </w:tabs>
            </w:pPr>
            <w:r w:rsidRPr="002B4667">
              <w:t>Promoting the patient-centric care in healthcare</w:t>
            </w:r>
          </w:p>
        </w:tc>
      </w:tr>
      <w:tr w:rsidR="003E231B" w:rsidRPr="002B4667" w14:paraId="685A153A" w14:textId="77777777" w:rsidTr="00A96AE1">
        <w:trPr>
          <w:trHeight w:val="230"/>
          <w:jc w:val="center"/>
        </w:trPr>
        <w:tc>
          <w:tcPr>
            <w:tcW w:w="1549" w:type="dxa"/>
            <w:vMerge/>
            <w:tcBorders>
              <w:left w:val="single" w:sz="18" w:space="0" w:color="auto"/>
              <w:right w:val="single" w:sz="18" w:space="0" w:color="auto"/>
            </w:tcBorders>
          </w:tcPr>
          <w:p w14:paraId="48221985" w14:textId="77777777" w:rsidR="003E231B" w:rsidRPr="002B4667" w:rsidRDefault="003E231B" w:rsidP="00A96AE1">
            <w:pPr>
              <w:rPr>
                <w:sz w:val="24"/>
                <w:szCs w:val="24"/>
              </w:rPr>
            </w:pPr>
          </w:p>
        </w:tc>
        <w:tc>
          <w:tcPr>
            <w:tcW w:w="2837" w:type="dxa"/>
            <w:vMerge w:val="restart"/>
            <w:tcBorders>
              <w:top w:val="single" w:sz="18" w:space="0" w:color="auto"/>
              <w:left w:val="single" w:sz="18" w:space="0" w:color="auto"/>
              <w:right w:val="single" w:sz="18" w:space="0" w:color="auto"/>
            </w:tcBorders>
            <w:vAlign w:val="center"/>
          </w:tcPr>
          <w:p w14:paraId="5F39D656" w14:textId="77777777" w:rsidR="003E231B" w:rsidRPr="002B4667" w:rsidRDefault="003E231B" w:rsidP="00A96AE1">
            <w:pPr>
              <w:rPr>
                <w:rFonts w:ascii="Times New Roman" w:hAnsi="Times New Roman" w:cs="Times New Roman"/>
                <w:sz w:val="24"/>
                <w:szCs w:val="24"/>
              </w:rPr>
            </w:pPr>
            <w:r w:rsidRPr="002B4667">
              <w:rPr>
                <w:rFonts w:ascii="Times New Roman" w:hAnsi="Times New Roman" w:cs="Times New Roman"/>
                <w:sz w:val="24"/>
                <w:szCs w:val="24"/>
              </w:rPr>
              <w:t>Communication and collaboration</w:t>
            </w:r>
          </w:p>
        </w:tc>
        <w:tc>
          <w:tcPr>
            <w:tcW w:w="9526" w:type="dxa"/>
            <w:tcBorders>
              <w:top w:val="single" w:sz="18" w:space="0" w:color="auto"/>
              <w:left w:val="single" w:sz="18" w:space="0" w:color="auto"/>
              <w:bottom w:val="single" w:sz="2" w:space="0" w:color="auto"/>
              <w:right w:val="single" w:sz="18" w:space="0" w:color="auto"/>
            </w:tcBorders>
            <w:tcMar>
              <w:left w:w="108" w:type="dxa"/>
              <w:right w:w="108" w:type="dxa"/>
            </w:tcMar>
          </w:tcPr>
          <w:p w14:paraId="48E084F9" w14:textId="77777777" w:rsidR="003E231B" w:rsidRPr="002B4667" w:rsidRDefault="003E231B" w:rsidP="00A96AE1">
            <w:pPr>
              <w:tabs>
                <w:tab w:val="left" w:pos="3863"/>
              </w:tabs>
            </w:pPr>
            <w:r w:rsidRPr="002B4667">
              <w:t>Ambulance service's collaborative efforts with retrieval services Queensland (RSQ) to enhance patient mobility</w:t>
            </w:r>
          </w:p>
        </w:tc>
      </w:tr>
      <w:tr w:rsidR="003E231B" w:rsidRPr="002B4667" w14:paraId="0191D31A" w14:textId="77777777" w:rsidTr="00A96AE1">
        <w:trPr>
          <w:trHeight w:val="230"/>
          <w:jc w:val="center"/>
        </w:trPr>
        <w:tc>
          <w:tcPr>
            <w:tcW w:w="1549" w:type="dxa"/>
            <w:vMerge/>
            <w:tcBorders>
              <w:left w:val="single" w:sz="18" w:space="0" w:color="auto"/>
              <w:right w:val="single" w:sz="18" w:space="0" w:color="auto"/>
            </w:tcBorders>
          </w:tcPr>
          <w:p w14:paraId="62ED4AEE"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446065C7"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2" w:space="0" w:color="auto"/>
              <w:right w:val="single" w:sz="18" w:space="0" w:color="auto"/>
            </w:tcBorders>
            <w:tcMar>
              <w:left w:w="108" w:type="dxa"/>
              <w:right w:w="108" w:type="dxa"/>
            </w:tcMar>
          </w:tcPr>
          <w:p w14:paraId="412D4A8D" w14:textId="77777777" w:rsidR="003E231B" w:rsidRPr="002B4667" w:rsidRDefault="003E231B" w:rsidP="00A96AE1">
            <w:pPr>
              <w:tabs>
                <w:tab w:val="left" w:pos="3863"/>
              </w:tabs>
            </w:pPr>
            <w:r w:rsidRPr="002B4667">
              <w:t>Cultural shift towards collaborative and inclusive healthcare management</w:t>
            </w:r>
          </w:p>
        </w:tc>
      </w:tr>
      <w:tr w:rsidR="003E231B" w:rsidRPr="002B4667" w14:paraId="528320E5" w14:textId="77777777" w:rsidTr="00A96AE1">
        <w:trPr>
          <w:trHeight w:val="230"/>
          <w:jc w:val="center"/>
        </w:trPr>
        <w:tc>
          <w:tcPr>
            <w:tcW w:w="1549" w:type="dxa"/>
            <w:vMerge/>
            <w:tcBorders>
              <w:left w:val="single" w:sz="18" w:space="0" w:color="auto"/>
              <w:right w:val="single" w:sz="18" w:space="0" w:color="auto"/>
            </w:tcBorders>
          </w:tcPr>
          <w:p w14:paraId="525C31AF"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35EAEAFB"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2" w:space="0" w:color="auto"/>
              <w:right w:val="single" w:sz="18" w:space="0" w:color="auto"/>
            </w:tcBorders>
            <w:tcMar>
              <w:left w:w="108" w:type="dxa"/>
              <w:right w:w="108" w:type="dxa"/>
            </w:tcMar>
          </w:tcPr>
          <w:p w14:paraId="10456D69" w14:textId="77777777" w:rsidR="003E231B" w:rsidRPr="002B4667" w:rsidRDefault="003E231B" w:rsidP="00A96AE1">
            <w:pPr>
              <w:tabs>
                <w:tab w:val="left" w:pos="3863"/>
              </w:tabs>
            </w:pPr>
            <w:r w:rsidRPr="002B4667">
              <w:t>Enhancing healthcare integration to improve continuity of care and meet patient expectations</w:t>
            </w:r>
          </w:p>
        </w:tc>
      </w:tr>
      <w:tr w:rsidR="003E231B" w:rsidRPr="002B4667" w14:paraId="64B6E50F" w14:textId="77777777" w:rsidTr="00A96AE1">
        <w:trPr>
          <w:trHeight w:val="230"/>
          <w:jc w:val="center"/>
        </w:trPr>
        <w:tc>
          <w:tcPr>
            <w:tcW w:w="1549" w:type="dxa"/>
            <w:vMerge/>
            <w:tcBorders>
              <w:left w:val="single" w:sz="18" w:space="0" w:color="auto"/>
              <w:right w:val="single" w:sz="18" w:space="0" w:color="auto"/>
            </w:tcBorders>
          </w:tcPr>
          <w:p w14:paraId="0B91E389"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76D2B949"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2" w:space="0" w:color="auto"/>
              <w:right w:val="single" w:sz="18" w:space="0" w:color="auto"/>
            </w:tcBorders>
            <w:tcMar>
              <w:left w:w="108" w:type="dxa"/>
              <w:right w:w="108" w:type="dxa"/>
            </w:tcMar>
          </w:tcPr>
          <w:p w14:paraId="0D1B2068" w14:textId="77777777" w:rsidR="003E231B" w:rsidRPr="002B4667" w:rsidRDefault="003E231B" w:rsidP="00A96AE1">
            <w:pPr>
              <w:tabs>
                <w:tab w:val="left" w:pos="3863"/>
              </w:tabs>
            </w:pPr>
            <w:r w:rsidRPr="002B4667">
              <w:t>Ensuring effective information flow from executive level to frontline staff for timely action</w:t>
            </w:r>
          </w:p>
        </w:tc>
      </w:tr>
      <w:tr w:rsidR="003E231B" w:rsidRPr="002B4667" w14:paraId="77932EEA" w14:textId="77777777" w:rsidTr="00A96AE1">
        <w:trPr>
          <w:trHeight w:val="230"/>
          <w:jc w:val="center"/>
        </w:trPr>
        <w:tc>
          <w:tcPr>
            <w:tcW w:w="1549" w:type="dxa"/>
            <w:vMerge/>
            <w:tcBorders>
              <w:left w:val="single" w:sz="18" w:space="0" w:color="auto"/>
              <w:right w:val="single" w:sz="18" w:space="0" w:color="auto"/>
            </w:tcBorders>
          </w:tcPr>
          <w:p w14:paraId="577E61E4"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267E41D2"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54AFCE89" w14:textId="77777777" w:rsidR="003E231B" w:rsidRPr="002B4667" w:rsidRDefault="003E231B" w:rsidP="00A96AE1">
            <w:pPr>
              <w:tabs>
                <w:tab w:val="left" w:pos="3863"/>
              </w:tabs>
            </w:pPr>
            <w:r w:rsidRPr="002B4667">
              <w:t>Enhancing collaboration between medical specialties for streamlined patient care</w:t>
            </w:r>
          </w:p>
        </w:tc>
      </w:tr>
      <w:tr w:rsidR="003E231B" w:rsidRPr="002B4667" w14:paraId="380FB630" w14:textId="77777777" w:rsidTr="00A96AE1">
        <w:trPr>
          <w:trHeight w:val="230"/>
          <w:jc w:val="center"/>
        </w:trPr>
        <w:tc>
          <w:tcPr>
            <w:tcW w:w="1549" w:type="dxa"/>
            <w:vMerge/>
            <w:tcBorders>
              <w:left w:val="single" w:sz="18" w:space="0" w:color="auto"/>
              <w:right w:val="single" w:sz="18" w:space="0" w:color="auto"/>
            </w:tcBorders>
          </w:tcPr>
          <w:p w14:paraId="647BBC58"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79F56730"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568499DE" w14:textId="77777777" w:rsidR="003E231B" w:rsidRPr="002B4667" w:rsidRDefault="003E231B" w:rsidP="00A96AE1">
            <w:pPr>
              <w:tabs>
                <w:tab w:val="left" w:pos="3863"/>
              </w:tabs>
            </w:pPr>
            <w:r w:rsidRPr="002B4667">
              <w:t>Successful implementation of mental health first responder model (24/7 clinician support and expedited admissions to mental health units)</w:t>
            </w:r>
          </w:p>
        </w:tc>
      </w:tr>
      <w:tr w:rsidR="003E231B" w:rsidRPr="002B4667" w14:paraId="0B1B6C09" w14:textId="77777777" w:rsidTr="00A96AE1">
        <w:trPr>
          <w:trHeight w:val="230"/>
          <w:jc w:val="center"/>
        </w:trPr>
        <w:tc>
          <w:tcPr>
            <w:tcW w:w="1549" w:type="dxa"/>
            <w:vMerge/>
            <w:tcBorders>
              <w:left w:val="single" w:sz="18" w:space="0" w:color="auto"/>
              <w:right w:val="single" w:sz="18" w:space="0" w:color="auto"/>
            </w:tcBorders>
          </w:tcPr>
          <w:p w14:paraId="4DCD0F6D" w14:textId="77777777" w:rsidR="003E231B" w:rsidRPr="002B4667" w:rsidRDefault="003E231B" w:rsidP="00A96AE1">
            <w:pPr>
              <w:rPr>
                <w:sz w:val="24"/>
                <w:szCs w:val="24"/>
              </w:rPr>
            </w:pPr>
          </w:p>
        </w:tc>
        <w:tc>
          <w:tcPr>
            <w:tcW w:w="2837" w:type="dxa"/>
            <w:vMerge/>
            <w:tcBorders>
              <w:left w:val="single" w:sz="18" w:space="0" w:color="auto"/>
              <w:bottom w:val="single" w:sz="18" w:space="0" w:color="auto"/>
              <w:right w:val="single" w:sz="18" w:space="0" w:color="auto"/>
            </w:tcBorders>
            <w:vAlign w:val="center"/>
          </w:tcPr>
          <w:p w14:paraId="4ED5A715"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18" w:space="0" w:color="auto"/>
              <w:right w:val="single" w:sz="18" w:space="0" w:color="auto"/>
            </w:tcBorders>
            <w:tcMar>
              <w:left w:w="108" w:type="dxa"/>
              <w:right w:w="108" w:type="dxa"/>
            </w:tcMar>
          </w:tcPr>
          <w:p w14:paraId="7577AC57" w14:textId="77777777" w:rsidR="003E231B" w:rsidRPr="002B4667" w:rsidRDefault="003E231B" w:rsidP="00A96AE1">
            <w:pPr>
              <w:tabs>
                <w:tab w:val="left" w:pos="3863"/>
              </w:tabs>
            </w:pPr>
            <w:r w:rsidRPr="00222CD2">
              <w:t>Effective communication in hospital situations</w:t>
            </w:r>
          </w:p>
        </w:tc>
      </w:tr>
      <w:tr w:rsidR="003E231B" w:rsidRPr="002B4667" w14:paraId="692DBEF6" w14:textId="77777777" w:rsidTr="00A96AE1">
        <w:trPr>
          <w:trHeight w:val="230"/>
          <w:jc w:val="center"/>
        </w:trPr>
        <w:tc>
          <w:tcPr>
            <w:tcW w:w="1549" w:type="dxa"/>
            <w:vMerge/>
            <w:tcBorders>
              <w:left w:val="single" w:sz="18" w:space="0" w:color="auto"/>
              <w:right w:val="single" w:sz="18" w:space="0" w:color="auto"/>
            </w:tcBorders>
          </w:tcPr>
          <w:p w14:paraId="360C546F" w14:textId="77777777" w:rsidR="003E231B" w:rsidRPr="002B4667" w:rsidRDefault="003E231B" w:rsidP="00A96AE1">
            <w:pPr>
              <w:rPr>
                <w:sz w:val="24"/>
                <w:szCs w:val="24"/>
              </w:rPr>
            </w:pPr>
          </w:p>
        </w:tc>
        <w:tc>
          <w:tcPr>
            <w:tcW w:w="2837" w:type="dxa"/>
            <w:vMerge w:val="restart"/>
            <w:tcBorders>
              <w:top w:val="single" w:sz="18" w:space="0" w:color="auto"/>
              <w:left w:val="single" w:sz="18" w:space="0" w:color="auto"/>
              <w:right w:val="single" w:sz="18" w:space="0" w:color="auto"/>
            </w:tcBorders>
            <w:vAlign w:val="center"/>
          </w:tcPr>
          <w:p w14:paraId="121004E3" w14:textId="77777777" w:rsidR="003E231B" w:rsidRPr="002B4667" w:rsidRDefault="003E231B" w:rsidP="00A96AE1">
            <w:pPr>
              <w:rPr>
                <w:rFonts w:ascii="Times New Roman" w:hAnsi="Times New Roman" w:cs="Times New Roman"/>
                <w:sz w:val="24"/>
                <w:szCs w:val="24"/>
              </w:rPr>
            </w:pPr>
            <w:r w:rsidRPr="002B4667">
              <w:rPr>
                <w:rFonts w:ascii="Times New Roman" w:hAnsi="Times New Roman" w:cs="Times New Roman"/>
                <w:sz w:val="24"/>
                <w:szCs w:val="24"/>
              </w:rPr>
              <w:t xml:space="preserve">Directing patients for appropriate care  </w:t>
            </w:r>
          </w:p>
        </w:tc>
        <w:tc>
          <w:tcPr>
            <w:tcW w:w="9526" w:type="dxa"/>
            <w:tcBorders>
              <w:top w:val="single" w:sz="18" w:space="0" w:color="auto"/>
              <w:left w:val="single" w:sz="18" w:space="0" w:color="auto"/>
              <w:bottom w:val="single" w:sz="4" w:space="0" w:color="auto"/>
              <w:right w:val="single" w:sz="18" w:space="0" w:color="auto"/>
            </w:tcBorders>
            <w:tcMar>
              <w:left w:w="108" w:type="dxa"/>
              <w:right w:w="108" w:type="dxa"/>
            </w:tcMar>
          </w:tcPr>
          <w:p w14:paraId="0B9834C9" w14:textId="77777777" w:rsidR="003E231B" w:rsidRPr="002B4667" w:rsidRDefault="003E231B" w:rsidP="00A96AE1">
            <w:pPr>
              <w:tabs>
                <w:tab w:val="left" w:pos="3863"/>
              </w:tabs>
            </w:pPr>
            <w:r w:rsidRPr="002B4667">
              <w:t>Enhancing QAS services to minimize hospital transports (involves analysing ED cases, effectively utilising satellite sites and urgent care centres)</w:t>
            </w:r>
          </w:p>
        </w:tc>
      </w:tr>
      <w:tr w:rsidR="003E231B" w:rsidRPr="002B4667" w14:paraId="47727627" w14:textId="77777777" w:rsidTr="00A96AE1">
        <w:trPr>
          <w:trHeight w:val="230"/>
          <w:jc w:val="center"/>
        </w:trPr>
        <w:tc>
          <w:tcPr>
            <w:tcW w:w="1549" w:type="dxa"/>
            <w:vMerge/>
            <w:tcBorders>
              <w:left w:val="single" w:sz="18" w:space="0" w:color="auto"/>
              <w:right w:val="single" w:sz="18" w:space="0" w:color="auto"/>
            </w:tcBorders>
          </w:tcPr>
          <w:p w14:paraId="1B03C933"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7B4A573B"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6E016AFE" w14:textId="77777777" w:rsidR="003E231B" w:rsidRPr="002B4667" w:rsidRDefault="003E231B" w:rsidP="00A96AE1">
            <w:pPr>
              <w:tabs>
                <w:tab w:val="left" w:pos="3863"/>
              </w:tabs>
            </w:pPr>
            <w:r w:rsidRPr="0078299A">
              <w:t>Enhancing pre-hospital care through clinical hubs, telehealth services and digital Health</w:t>
            </w:r>
          </w:p>
        </w:tc>
      </w:tr>
      <w:tr w:rsidR="003E231B" w:rsidRPr="002B4667" w14:paraId="43DB4906" w14:textId="77777777" w:rsidTr="00A96AE1">
        <w:trPr>
          <w:trHeight w:val="230"/>
          <w:jc w:val="center"/>
        </w:trPr>
        <w:tc>
          <w:tcPr>
            <w:tcW w:w="1549" w:type="dxa"/>
            <w:vMerge/>
            <w:tcBorders>
              <w:left w:val="single" w:sz="18" w:space="0" w:color="auto"/>
              <w:right w:val="single" w:sz="18" w:space="0" w:color="auto"/>
            </w:tcBorders>
          </w:tcPr>
          <w:p w14:paraId="0D2B94F5"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5BFE25DD"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3FFF653A" w14:textId="77777777" w:rsidR="003E231B" w:rsidRPr="002B4667" w:rsidRDefault="003E231B" w:rsidP="00A96AE1">
            <w:pPr>
              <w:tabs>
                <w:tab w:val="left" w:pos="3863"/>
              </w:tabs>
            </w:pPr>
            <w:r w:rsidRPr="002B4667">
              <w:t>Patient redirection in the ambulance service for better health system access and efficiency</w:t>
            </w:r>
          </w:p>
        </w:tc>
      </w:tr>
      <w:tr w:rsidR="003E231B" w:rsidRPr="002B4667" w14:paraId="0CFE3080" w14:textId="77777777" w:rsidTr="00A96AE1">
        <w:trPr>
          <w:trHeight w:val="230"/>
          <w:jc w:val="center"/>
        </w:trPr>
        <w:tc>
          <w:tcPr>
            <w:tcW w:w="1549" w:type="dxa"/>
            <w:vMerge/>
            <w:tcBorders>
              <w:left w:val="single" w:sz="18" w:space="0" w:color="auto"/>
              <w:right w:val="single" w:sz="18" w:space="0" w:color="auto"/>
            </w:tcBorders>
          </w:tcPr>
          <w:p w14:paraId="4E8D34AF"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1A2AFEAF"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7E7942A2" w14:textId="77777777" w:rsidR="003E231B" w:rsidRPr="002B4667" w:rsidRDefault="003E231B" w:rsidP="00A96AE1">
            <w:pPr>
              <w:tabs>
                <w:tab w:val="left" w:pos="3863"/>
              </w:tabs>
            </w:pPr>
            <w:r w:rsidRPr="002B4667">
              <w:t>Facilitating timely treatment for triage categories 'cat fours and fives' to reduce waiting room occupancy</w:t>
            </w:r>
          </w:p>
        </w:tc>
      </w:tr>
      <w:tr w:rsidR="003E231B" w:rsidRPr="002B4667" w14:paraId="4E92C0FC" w14:textId="77777777" w:rsidTr="00A96AE1">
        <w:trPr>
          <w:trHeight w:val="230"/>
          <w:jc w:val="center"/>
        </w:trPr>
        <w:tc>
          <w:tcPr>
            <w:tcW w:w="1549" w:type="dxa"/>
            <w:vMerge/>
            <w:tcBorders>
              <w:left w:val="single" w:sz="18" w:space="0" w:color="auto"/>
              <w:right w:val="single" w:sz="18" w:space="0" w:color="auto"/>
            </w:tcBorders>
          </w:tcPr>
          <w:p w14:paraId="0E97447E" w14:textId="77777777" w:rsidR="003E231B" w:rsidRPr="002B4667" w:rsidRDefault="003E231B" w:rsidP="00A96AE1">
            <w:pPr>
              <w:rPr>
                <w:sz w:val="24"/>
                <w:szCs w:val="24"/>
              </w:rPr>
            </w:pPr>
          </w:p>
        </w:tc>
        <w:tc>
          <w:tcPr>
            <w:tcW w:w="2837" w:type="dxa"/>
            <w:vMerge/>
            <w:tcBorders>
              <w:left w:val="single" w:sz="18" w:space="0" w:color="auto"/>
              <w:right w:val="single" w:sz="18" w:space="0" w:color="auto"/>
            </w:tcBorders>
            <w:vAlign w:val="center"/>
          </w:tcPr>
          <w:p w14:paraId="5C2B4CC5" w14:textId="77777777" w:rsidR="003E231B" w:rsidRPr="002B4667" w:rsidRDefault="003E231B" w:rsidP="00A96AE1">
            <w:pPr>
              <w:rPr>
                <w:rFonts w:ascii="Times New Roman" w:hAnsi="Times New Roman" w:cs="Times New Roman"/>
                <w:sz w:val="24"/>
                <w:szCs w:val="24"/>
              </w:rPr>
            </w:pPr>
          </w:p>
        </w:tc>
        <w:tc>
          <w:tcPr>
            <w:tcW w:w="9526" w:type="dxa"/>
            <w:tcBorders>
              <w:top w:val="single" w:sz="4" w:space="0" w:color="auto"/>
              <w:left w:val="single" w:sz="18" w:space="0" w:color="auto"/>
              <w:bottom w:val="single" w:sz="4" w:space="0" w:color="auto"/>
              <w:right w:val="single" w:sz="18" w:space="0" w:color="auto"/>
            </w:tcBorders>
            <w:tcMar>
              <w:left w:w="108" w:type="dxa"/>
              <w:right w:w="108" w:type="dxa"/>
            </w:tcMar>
          </w:tcPr>
          <w:p w14:paraId="042D07D9" w14:textId="77777777" w:rsidR="003E231B" w:rsidRPr="002B4667" w:rsidRDefault="003E231B" w:rsidP="00A96AE1">
            <w:pPr>
              <w:tabs>
                <w:tab w:val="left" w:pos="3863"/>
              </w:tabs>
            </w:pPr>
            <w:r w:rsidRPr="002B4667">
              <w:t xml:space="preserve">Primary health co-responder model to divert patients from the ED </w:t>
            </w:r>
          </w:p>
        </w:tc>
      </w:tr>
      <w:bookmarkEnd w:id="13"/>
    </w:tbl>
    <w:p w14:paraId="6F026361" w14:textId="77777777" w:rsidR="003E231B" w:rsidRDefault="003E231B" w:rsidP="003E231B">
      <w:pPr>
        <w:pStyle w:val="Caption"/>
        <w:keepNext/>
        <w:rPr>
          <w:b/>
          <w:bCs/>
          <w:i w:val="0"/>
          <w:iCs w:val="0"/>
          <w:color w:val="auto"/>
          <w:sz w:val="24"/>
          <w:szCs w:val="24"/>
        </w:rPr>
        <w:sectPr w:rsidR="003E231B" w:rsidSect="003E231B">
          <w:pgSz w:w="16839" w:h="11907" w:orient="landscape"/>
          <w:pgMar w:top="1440" w:right="1440" w:bottom="1440" w:left="1440" w:header="708" w:footer="708" w:gutter="0"/>
          <w:cols w:space="708"/>
          <w:docGrid w:linePitch="360"/>
        </w:sectPr>
      </w:pPr>
    </w:p>
    <w:p w14:paraId="05B8094F" w14:textId="3221046B" w:rsidR="00084CA2" w:rsidRPr="00AC745E" w:rsidRDefault="00084CA2" w:rsidP="00084CA2">
      <w:pPr>
        <w:pStyle w:val="Caption"/>
        <w:keepNext/>
        <w:rPr>
          <w:rFonts w:ascii="Calibri" w:hAnsi="Calibri" w:cs="Calibri"/>
          <w:i w:val="0"/>
          <w:iCs w:val="0"/>
          <w:color w:val="auto"/>
          <w:sz w:val="24"/>
          <w:szCs w:val="24"/>
        </w:rPr>
      </w:pPr>
      <w:r w:rsidRPr="00AC745E">
        <w:rPr>
          <w:rFonts w:ascii="Calibri" w:hAnsi="Calibri" w:cs="Calibri"/>
          <w:b/>
          <w:bCs/>
          <w:i w:val="0"/>
          <w:iCs w:val="0"/>
          <w:color w:val="auto"/>
          <w:sz w:val="24"/>
          <w:szCs w:val="24"/>
        </w:rPr>
        <w:lastRenderedPageBreak/>
        <w:t>Table 1</w:t>
      </w:r>
      <w:r w:rsidR="00BD3BA7" w:rsidRPr="00AC745E">
        <w:rPr>
          <w:rFonts w:ascii="Calibri" w:hAnsi="Calibri" w:cs="Calibri"/>
          <w:b/>
          <w:bCs/>
          <w:i w:val="0"/>
          <w:iCs w:val="0"/>
          <w:color w:val="auto"/>
          <w:sz w:val="24"/>
          <w:szCs w:val="24"/>
        </w:rPr>
        <w:t>0</w:t>
      </w:r>
      <w:r w:rsidRPr="00AC745E">
        <w:rPr>
          <w:rFonts w:ascii="Calibri" w:hAnsi="Calibri" w:cs="Calibri"/>
          <w:b/>
          <w:bCs/>
          <w:i w:val="0"/>
          <w:iCs w:val="0"/>
          <w:color w:val="auto"/>
          <w:sz w:val="24"/>
          <w:szCs w:val="24"/>
        </w:rPr>
        <w:t xml:space="preserve"> (Continued).</w:t>
      </w:r>
      <w:r w:rsidRPr="00AC745E">
        <w:rPr>
          <w:rFonts w:ascii="Calibri" w:hAnsi="Calibri" w:cs="Calibri"/>
          <w:i w:val="0"/>
          <w:iCs w:val="0"/>
          <w:color w:val="auto"/>
          <w:sz w:val="24"/>
          <w:szCs w:val="24"/>
        </w:rPr>
        <w:t xml:space="preserve"> Categories and codes of the main category of patient flow improvement solutions</w:t>
      </w:r>
    </w:p>
    <w:tbl>
      <w:tblPr>
        <w:tblStyle w:val="TableGrid"/>
        <w:tblW w:w="0" w:type="auto"/>
        <w:jc w:val="center"/>
        <w:tblLook w:val="04A0" w:firstRow="1" w:lastRow="0" w:firstColumn="1" w:lastColumn="0" w:noHBand="0" w:noVBand="1"/>
      </w:tblPr>
      <w:tblGrid>
        <w:gridCol w:w="1549"/>
        <w:gridCol w:w="2837"/>
        <w:gridCol w:w="9527"/>
      </w:tblGrid>
      <w:tr w:rsidR="00084CA2" w:rsidRPr="00731E93" w14:paraId="7219EF43" w14:textId="77777777" w:rsidTr="00915139">
        <w:trPr>
          <w:trHeight w:val="230"/>
          <w:jc w:val="center"/>
        </w:trPr>
        <w:tc>
          <w:tcPr>
            <w:tcW w:w="1549" w:type="dxa"/>
            <w:tcBorders>
              <w:top w:val="single" w:sz="18" w:space="0" w:color="auto"/>
              <w:left w:val="single" w:sz="18" w:space="0" w:color="auto"/>
              <w:bottom w:val="single" w:sz="18" w:space="0" w:color="auto"/>
              <w:right w:val="single" w:sz="18" w:space="0" w:color="auto"/>
            </w:tcBorders>
          </w:tcPr>
          <w:p w14:paraId="0049C9C9" w14:textId="77777777" w:rsidR="00084CA2" w:rsidRPr="00731E93" w:rsidRDefault="00084CA2" w:rsidP="00915139">
            <w:pPr>
              <w:rPr>
                <w:sz w:val="24"/>
                <w:szCs w:val="24"/>
              </w:rPr>
            </w:pPr>
            <w:r w:rsidRPr="00731E93">
              <w:rPr>
                <w:rFonts w:ascii="Times New Roman" w:eastAsia="Times New Roman" w:hAnsi="Times New Roman" w:cs="Times New Roman"/>
                <w:b/>
                <w:bCs/>
                <w:sz w:val="24"/>
                <w:szCs w:val="24"/>
              </w:rPr>
              <w:t>Category</w:t>
            </w:r>
          </w:p>
        </w:tc>
        <w:tc>
          <w:tcPr>
            <w:tcW w:w="2837" w:type="dxa"/>
            <w:tcBorders>
              <w:top w:val="single" w:sz="18" w:space="0" w:color="auto"/>
              <w:left w:val="single" w:sz="18" w:space="0" w:color="auto"/>
              <w:right w:val="single" w:sz="18" w:space="0" w:color="auto"/>
            </w:tcBorders>
          </w:tcPr>
          <w:p w14:paraId="29CECC55" w14:textId="77777777" w:rsidR="00084CA2" w:rsidRPr="00731E93" w:rsidRDefault="00084CA2" w:rsidP="00915139">
            <w:pPr>
              <w:rPr>
                <w:rFonts w:ascii="Times New Roman" w:hAnsi="Times New Roman" w:cs="Times New Roman"/>
                <w:sz w:val="24"/>
                <w:szCs w:val="24"/>
              </w:rPr>
            </w:pPr>
            <w:r w:rsidRPr="00731E93">
              <w:rPr>
                <w:rFonts w:ascii="Times New Roman" w:eastAsia="Times New Roman" w:hAnsi="Times New Roman" w:cs="Times New Roman"/>
                <w:b/>
                <w:bCs/>
                <w:sz w:val="24"/>
                <w:szCs w:val="24"/>
              </w:rPr>
              <w:t>Subcategory</w:t>
            </w:r>
          </w:p>
        </w:tc>
        <w:tc>
          <w:tcPr>
            <w:tcW w:w="9527" w:type="dxa"/>
            <w:tcBorders>
              <w:top w:val="single" w:sz="18" w:space="0" w:color="auto"/>
              <w:left w:val="single" w:sz="18" w:space="0" w:color="auto"/>
              <w:bottom w:val="single" w:sz="4" w:space="0" w:color="auto"/>
              <w:right w:val="single" w:sz="18" w:space="0" w:color="auto"/>
            </w:tcBorders>
            <w:tcMar>
              <w:left w:w="108" w:type="dxa"/>
              <w:right w:w="108" w:type="dxa"/>
            </w:tcMar>
          </w:tcPr>
          <w:p w14:paraId="7D81A813" w14:textId="77777777" w:rsidR="00084CA2" w:rsidRPr="00731E93" w:rsidRDefault="00084CA2" w:rsidP="00915139">
            <w:pPr>
              <w:tabs>
                <w:tab w:val="left" w:pos="3863"/>
              </w:tabs>
            </w:pPr>
            <w:r w:rsidRPr="00731E93">
              <w:rPr>
                <w:rFonts w:ascii="Times New Roman" w:eastAsia="Times New Roman" w:hAnsi="Times New Roman" w:cs="Times New Roman"/>
                <w:b/>
                <w:bCs/>
                <w:sz w:val="24"/>
                <w:szCs w:val="24"/>
              </w:rPr>
              <w:t>Code</w:t>
            </w:r>
          </w:p>
        </w:tc>
      </w:tr>
      <w:tr w:rsidR="00084CA2" w:rsidRPr="00731E93" w14:paraId="4C988766" w14:textId="77777777" w:rsidTr="00915139">
        <w:trPr>
          <w:trHeight w:val="230"/>
          <w:jc w:val="center"/>
        </w:trPr>
        <w:tc>
          <w:tcPr>
            <w:tcW w:w="1549" w:type="dxa"/>
            <w:vMerge w:val="restart"/>
            <w:tcBorders>
              <w:left w:val="single" w:sz="18" w:space="0" w:color="auto"/>
              <w:right w:val="single" w:sz="18" w:space="0" w:color="auto"/>
            </w:tcBorders>
            <w:vAlign w:val="center"/>
          </w:tcPr>
          <w:p w14:paraId="67FCE209" w14:textId="77777777" w:rsidR="00084CA2" w:rsidRPr="00731E93" w:rsidRDefault="00084CA2" w:rsidP="00915139">
            <w:pPr>
              <w:rPr>
                <w:rFonts w:ascii="Times New Roman" w:hAnsi="Times New Roman" w:cs="Times New Roman"/>
                <w:sz w:val="24"/>
                <w:szCs w:val="24"/>
              </w:rPr>
            </w:pPr>
            <w:bookmarkStart w:id="14" w:name="_Hlk152839168"/>
            <w:r w:rsidRPr="00731E93">
              <w:rPr>
                <w:rFonts w:ascii="Times New Roman" w:hAnsi="Times New Roman" w:cs="Times New Roman"/>
                <w:sz w:val="24"/>
                <w:szCs w:val="24"/>
              </w:rPr>
              <w:t>Management-Organisation-Policy</w:t>
            </w:r>
          </w:p>
          <w:p w14:paraId="6B78677B" w14:textId="77777777" w:rsidR="00084CA2" w:rsidRPr="00731E93" w:rsidRDefault="00084CA2" w:rsidP="00915139">
            <w:pPr>
              <w:rPr>
                <w:rFonts w:ascii="Times New Roman" w:hAnsi="Times New Roman" w:cs="Times New Roman"/>
                <w:sz w:val="20"/>
                <w:szCs w:val="20"/>
              </w:rPr>
            </w:pPr>
            <w:r w:rsidRPr="00731E93">
              <w:rPr>
                <w:rFonts w:ascii="Times New Roman" w:hAnsi="Times New Roman" w:cs="Times New Roman"/>
                <w:sz w:val="20"/>
                <w:szCs w:val="20"/>
              </w:rPr>
              <w:t>(Continued)</w:t>
            </w:r>
          </w:p>
        </w:tc>
        <w:tc>
          <w:tcPr>
            <w:tcW w:w="2837" w:type="dxa"/>
            <w:vMerge w:val="restart"/>
            <w:tcBorders>
              <w:left w:val="single" w:sz="18" w:space="0" w:color="auto"/>
              <w:right w:val="single" w:sz="18" w:space="0" w:color="auto"/>
            </w:tcBorders>
            <w:vAlign w:val="center"/>
          </w:tcPr>
          <w:p w14:paraId="0526CF53" w14:textId="77777777" w:rsidR="00084CA2" w:rsidRPr="00731E93" w:rsidRDefault="00084CA2" w:rsidP="00915139">
            <w:pPr>
              <w:pStyle w:val="Normal0"/>
              <w:rPr>
                <w:rFonts w:ascii="Times New Roman" w:hAnsi="Times New Roman" w:cs="Times New Roman"/>
              </w:rPr>
            </w:pPr>
            <w:r w:rsidRPr="00731E93">
              <w:rPr>
                <w:rFonts w:ascii="Times New Roman" w:hAnsi="Times New Roman" w:cs="Times New Roman"/>
              </w:rPr>
              <w:t>Health system and Process improvement</w:t>
            </w:r>
          </w:p>
          <w:p w14:paraId="3CEC5D86" w14:textId="77777777" w:rsidR="00084CA2" w:rsidRPr="00731E93" w:rsidRDefault="00084CA2" w:rsidP="00915139">
            <w:pPr>
              <w:pStyle w:val="Normal0"/>
              <w:rPr>
                <w:rFonts w:ascii="Calibri" w:hAnsi="Calibri" w:cs="Calibri"/>
              </w:rPr>
            </w:pPr>
          </w:p>
          <w:p w14:paraId="52CCA443"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4" w:space="0" w:color="auto"/>
              <w:right w:val="single" w:sz="18" w:space="0" w:color="auto"/>
            </w:tcBorders>
            <w:tcMar>
              <w:left w:w="108" w:type="dxa"/>
              <w:right w:w="108" w:type="dxa"/>
            </w:tcMar>
          </w:tcPr>
          <w:p w14:paraId="0FC67C3A" w14:textId="77777777" w:rsidR="00084CA2" w:rsidRPr="00731E93" w:rsidRDefault="00084CA2" w:rsidP="00915139">
            <w:pPr>
              <w:tabs>
                <w:tab w:val="left" w:pos="2789"/>
              </w:tabs>
            </w:pPr>
            <w:r w:rsidRPr="00731E93">
              <w:t>Access to patient information and addressing privacy challenges</w:t>
            </w:r>
          </w:p>
        </w:tc>
      </w:tr>
      <w:tr w:rsidR="00084CA2" w:rsidRPr="00731E93" w14:paraId="5B311C89" w14:textId="77777777" w:rsidTr="00915139">
        <w:trPr>
          <w:trHeight w:val="230"/>
          <w:jc w:val="center"/>
        </w:trPr>
        <w:tc>
          <w:tcPr>
            <w:tcW w:w="1549" w:type="dxa"/>
            <w:vMerge/>
            <w:tcBorders>
              <w:left w:val="single" w:sz="18" w:space="0" w:color="auto"/>
              <w:right w:val="single" w:sz="18" w:space="0" w:color="auto"/>
            </w:tcBorders>
          </w:tcPr>
          <w:p w14:paraId="128F3517"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1AF46F73"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4" w:space="0" w:color="auto"/>
              <w:right w:val="single" w:sz="18" w:space="0" w:color="auto"/>
            </w:tcBorders>
            <w:tcMar>
              <w:left w:w="108" w:type="dxa"/>
              <w:right w:w="108" w:type="dxa"/>
            </w:tcMar>
          </w:tcPr>
          <w:p w14:paraId="2E645C2E" w14:textId="77777777" w:rsidR="00084CA2" w:rsidRPr="00731E93" w:rsidRDefault="00084CA2" w:rsidP="00915139">
            <w:pPr>
              <w:tabs>
                <w:tab w:val="left" w:pos="3863"/>
              </w:tabs>
            </w:pPr>
            <w:r w:rsidRPr="00731E93">
              <w:t>Accountability in private healthcare</w:t>
            </w:r>
          </w:p>
        </w:tc>
      </w:tr>
      <w:tr w:rsidR="00084CA2" w:rsidRPr="00731E93" w14:paraId="543974CF" w14:textId="77777777" w:rsidTr="00915139">
        <w:trPr>
          <w:trHeight w:val="230"/>
          <w:jc w:val="center"/>
        </w:trPr>
        <w:tc>
          <w:tcPr>
            <w:tcW w:w="1549" w:type="dxa"/>
            <w:vMerge/>
            <w:tcBorders>
              <w:left w:val="single" w:sz="18" w:space="0" w:color="auto"/>
              <w:right w:val="single" w:sz="18" w:space="0" w:color="auto"/>
            </w:tcBorders>
          </w:tcPr>
          <w:p w14:paraId="0620AD15"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2E9CB507"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4" w:space="0" w:color="auto"/>
              <w:right w:val="single" w:sz="18" w:space="0" w:color="auto"/>
            </w:tcBorders>
            <w:tcMar>
              <w:left w:w="108" w:type="dxa"/>
              <w:right w:w="108" w:type="dxa"/>
            </w:tcMar>
          </w:tcPr>
          <w:p w14:paraId="4CD9A270" w14:textId="77777777" w:rsidR="00084CA2" w:rsidRPr="00731E93" w:rsidRDefault="00084CA2" w:rsidP="00915139">
            <w:pPr>
              <w:tabs>
                <w:tab w:val="left" w:pos="19"/>
              </w:tabs>
            </w:pPr>
            <w:r w:rsidRPr="00731E93">
              <w:tab/>
              <w:t>Embracing an appreciative approach instead of blame</w:t>
            </w:r>
          </w:p>
        </w:tc>
      </w:tr>
      <w:tr w:rsidR="00084CA2" w:rsidRPr="00731E93" w14:paraId="5606A2E8" w14:textId="77777777" w:rsidTr="00915139">
        <w:trPr>
          <w:trHeight w:val="230"/>
          <w:jc w:val="center"/>
        </w:trPr>
        <w:tc>
          <w:tcPr>
            <w:tcW w:w="1549" w:type="dxa"/>
            <w:vMerge/>
            <w:tcBorders>
              <w:left w:val="single" w:sz="18" w:space="0" w:color="auto"/>
              <w:right w:val="single" w:sz="18" w:space="0" w:color="auto"/>
            </w:tcBorders>
          </w:tcPr>
          <w:p w14:paraId="3B430609"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154B6322"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4" w:space="0" w:color="auto"/>
              <w:right w:val="single" w:sz="18" w:space="0" w:color="auto"/>
            </w:tcBorders>
            <w:tcMar>
              <w:left w:w="108" w:type="dxa"/>
              <w:right w:w="108" w:type="dxa"/>
            </w:tcMar>
          </w:tcPr>
          <w:p w14:paraId="0826DD5B" w14:textId="77777777" w:rsidR="00084CA2" w:rsidRPr="00731E93" w:rsidRDefault="00084CA2" w:rsidP="00915139">
            <w:pPr>
              <w:tabs>
                <w:tab w:val="left" w:pos="3863"/>
              </w:tabs>
            </w:pPr>
            <w:r w:rsidRPr="00731E93">
              <w:t>Empowering patient independence and safety</w:t>
            </w:r>
          </w:p>
        </w:tc>
      </w:tr>
      <w:tr w:rsidR="00084CA2" w:rsidRPr="00731E93" w14:paraId="3DD28827" w14:textId="77777777" w:rsidTr="00915139">
        <w:trPr>
          <w:trHeight w:val="230"/>
          <w:jc w:val="center"/>
        </w:trPr>
        <w:tc>
          <w:tcPr>
            <w:tcW w:w="1549" w:type="dxa"/>
            <w:vMerge/>
            <w:tcBorders>
              <w:left w:val="single" w:sz="18" w:space="0" w:color="auto"/>
              <w:right w:val="single" w:sz="18" w:space="0" w:color="auto"/>
            </w:tcBorders>
          </w:tcPr>
          <w:p w14:paraId="57A4769F"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5B679185" w14:textId="77777777" w:rsidR="00084CA2" w:rsidRPr="00731E93" w:rsidRDefault="00084CA2" w:rsidP="00915139">
            <w:pPr>
              <w:rPr>
                <w:rFonts w:ascii="Times New Roman" w:hAnsi="Times New Roman" w:cs="Times New Roman"/>
                <w:sz w:val="24"/>
                <w:szCs w:val="24"/>
              </w:rPr>
            </w:pPr>
          </w:p>
        </w:tc>
        <w:tc>
          <w:tcPr>
            <w:tcW w:w="9527" w:type="dxa"/>
            <w:tcBorders>
              <w:top w:val="single" w:sz="4" w:space="0" w:color="auto"/>
              <w:left w:val="single" w:sz="18" w:space="0" w:color="auto"/>
              <w:bottom w:val="single" w:sz="4" w:space="0" w:color="auto"/>
              <w:right w:val="single" w:sz="18" w:space="0" w:color="auto"/>
            </w:tcBorders>
            <w:tcMar>
              <w:left w:w="108" w:type="dxa"/>
              <w:right w:w="108" w:type="dxa"/>
            </w:tcMar>
          </w:tcPr>
          <w:p w14:paraId="2F467A67" w14:textId="77777777" w:rsidR="00084CA2" w:rsidRPr="00731E93" w:rsidRDefault="00084CA2" w:rsidP="00915139">
            <w:pPr>
              <w:tabs>
                <w:tab w:val="left" w:pos="19"/>
              </w:tabs>
            </w:pPr>
            <w:r w:rsidRPr="00731E93">
              <w:tab/>
              <w:t>Enhancing collaboration between medical specialties for streamlined patient care</w:t>
            </w:r>
          </w:p>
        </w:tc>
      </w:tr>
      <w:tr w:rsidR="00084CA2" w:rsidRPr="00731E93" w14:paraId="74C6167C" w14:textId="77777777" w:rsidTr="00915139">
        <w:trPr>
          <w:trHeight w:val="230"/>
          <w:jc w:val="center"/>
        </w:trPr>
        <w:tc>
          <w:tcPr>
            <w:tcW w:w="1549" w:type="dxa"/>
            <w:vMerge/>
            <w:tcBorders>
              <w:left w:val="single" w:sz="18" w:space="0" w:color="auto"/>
              <w:right w:val="single" w:sz="18" w:space="0" w:color="auto"/>
            </w:tcBorders>
          </w:tcPr>
          <w:p w14:paraId="50BE05A0"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24EAB394" w14:textId="77777777" w:rsidR="00084CA2" w:rsidRPr="00731E93" w:rsidRDefault="00084CA2" w:rsidP="00915139">
            <w:pPr>
              <w:rPr>
                <w:rFonts w:ascii="Times New Roman" w:hAnsi="Times New Roman" w:cs="Times New Roman"/>
                <w:sz w:val="24"/>
                <w:szCs w:val="24"/>
              </w:rPr>
            </w:pPr>
          </w:p>
        </w:tc>
        <w:tc>
          <w:tcPr>
            <w:tcW w:w="9527" w:type="dxa"/>
            <w:tcBorders>
              <w:top w:val="single" w:sz="4" w:space="0" w:color="auto"/>
              <w:left w:val="single" w:sz="18" w:space="0" w:color="auto"/>
              <w:bottom w:val="single" w:sz="4" w:space="0" w:color="auto"/>
              <w:right w:val="single" w:sz="18" w:space="0" w:color="auto"/>
            </w:tcBorders>
            <w:tcMar>
              <w:left w:w="108" w:type="dxa"/>
              <w:right w:w="108" w:type="dxa"/>
            </w:tcMar>
          </w:tcPr>
          <w:p w14:paraId="5AF7F02F" w14:textId="77777777" w:rsidR="00084CA2" w:rsidRPr="00731E93" w:rsidRDefault="00084CA2" w:rsidP="00915139">
            <w:pPr>
              <w:tabs>
                <w:tab w:val="left" w:pos="19"/>
              </w:tabs>
            </w:pPr>
            <w:r w:rsidRPr="00731E93">
              <w:t>Enhancing patient flow through shared understanding of efficient patient flow (enhancing coordination, collaborative decision-making, and data-driven solutions in healthcare)</w:t>
            </w:r>
          </w:p>
        </w:tc>
      </w:tr>
      <w:tr w:rsidR="00084CA2" w:rsidRPr="00731E93" w14:paraId="24307C53" w14:textId="77777777" w:rsidTr="00915139">
        <w:trPr>
          <w:trHeight w:val="230"/>
          <w:jc w:val="center"/>
        </w:trPr>
        <w:tc>
          <w:tcPr>
            <w:tcW w:w="1549" w:type="dxa"/>
            <w:vMerge/>
            <w:tcBorders>
              <w:left w:val="single" w:sz="18" w:space="0" w:color="auto"/>
              <w:right w:val="single" w:sz="18" w:space="0" w:color="auto"/>
            </w:tcBorders>
          </w:tcPr>
          <w:p w14:paraId="6E5983F6"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7B286A60" w14:textId="77777777" w:rsidR="00084CA2" w:rsidRPr="00731E93" w:rsidRDefault="00084CA2" w:rsidP="00915139">
            <w:pPr>
              <w:rPr>
                <w:rFonts w:ascii="Times New Roman" w:hAnsi="Times New Roman" w:cs="Times New Roman"/>
                <w:sz w:val="24"/>
                <w:szCs w:val="24"/>
              </w:rPr>
            </w:pPr>
          </w:p>
        </w:tc>
        <w:tc>
          <w:tcPr>
            <w:tcW w:w="9527" w:type="dxa"/>
            <w:tcBorders>
              <w:top w:val="single" w:sz="4" w:space="0" w:color="auto"/>
              <w:left w:val="single" w:sz="18" w:space="0" w:color="auto"/>
              <w:bottom w:val="single" w:sz="4" w:space="0" w:color="auto"/>
              <w:right w:val="single" w:sz="18" w:space="0" w:color="auto"/>
            </w:tcBorders>
            <w:tcMar>
              <w:left w:w="108" w:type="dxa"/>
              <w:right w:w="108" w:type="dxa"/>
            </w:tcMar>
          </w:tcPr>
          <w:p w14:paraId="5885E85F" w14:textId="77777777" w:rsidR="00084CA2" w:rsidRPr="00731E93" w:rsidRDefault="00084CA2" w:rsidP="00915139">
            <w:pPr>
              <w:tabs>
                <w:tab w:val="left" w:pos="19"/>
              </w:tabs>
            </w:pPr>
            <w:r w:rsidRPr="00731E93">
              <w:t>Holistic approach to bed block management / Change the culture and approach to system-level operations</w:t>
            </w:r>
          </w:p>
        </w:tc>
      </w:tr>
      <w:tr w:rsidR="00084CA2" w:rsidRPr="00731E93" w14:paraId="655AEFA4" w14:textId="77777777" w:rsidTr="00915139">
        <w:trPr>
          <w:trHeight w:val="230"/>
          <w:jc w:val="center"/>
        </w:trPr>
        <w:tc>
          <w:tcPr>
            <w:tcW w:w="1549" w:type="dxa"/>
            <w:vMerge/>
            <w:tcBorders>
              <w:left w:val="single" w:sz="18" w:space="0" w:color="auto"/>
              <w:right w:val="single" w:sz="18" w:space="0" w:color="auto"/>
            </w:tcBorders>
          </w:tcPr>
          <w:p w14:paraId="731E40A2"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6AA287CD" w14:textId="77777777" w:rsidR="00084CA2" w:rsidRPr="00731E93" w:rsidRDefault="00084CA2" w:rsidP="00915139">
            <w:pPr>
              <w:rPr>
                <w:rFonts w:ascii="Times New Roman" w:hAnsi="Times New Roman" w:cs="Times New Roman"/>
                <w:sz w:val="24"/>
                <w:szCs w:val="24"/>
              </w:rPr>
            </w:pPr>
          </w:p>
        </w:tc>
        <w:tc>
          <w:tcPr>
            <w:tcW w:w="9527" w:type="dxa"/>
            <w:tcBorders>
              <w:top w:val="single" w:sz="4" w:space="0" w:color="auto"/>
              <w:left w:val="single" w:sz="18" w:space="0" w:color="auto"/>
              <w:bottom w:val="single" w:sz="4" w:space="0" w:color="auto"/>
              <w:right w:val="single" w:sz="18" w:space="0" w:color="auto"/>
            </w:tcBorders>
            <w:tcMar>
              <w:left w:w="108" w:type="dxa"/>
              <w:right w:w="108" w:type="dxa"/>
            </w:tcMar>
          </w:tcPr>
          <w:p w14:paraId="7840B489" w14:textId="77777777" w:rsidR="00084CA2" w:rsidRPr="00731E93" w:rsidRDefault="00084CA2" w:rsidP="00915139">
            <w:pPr>
              <w:tabs>
                <w:tab w:val="left" w:pos="3863"/>
              </w:tabs>
            </w:pPr>
            <w:r w:rsidRPr="00731E93">
              <w:t>Implementing and testing new strategies to ensure efficient patient flow</w:t>
            </w:r>
          </w:p>
        </w:tc>
      </w:tr>
      <w:tr w:rsidR="00084CA2" w:rsidRPr="00731E93" w14:paraId="0CEF1CCF" w14:textId="77777777" w:rsidTr="00915139">
        <w:trPr>
          <w:trHeight w:val="230"/>
          <w:jc w:val="center"/>
        </w:trPr>
        <w:tc>
          <w:tcPr>
            <w:tcW w:w="1549" w:type="dxa"/>
            <w:vMerge/>
            <w:tcBorders>
              <w:left w:val="single" w:sz="18" w:space="0" w:color="auto"/>
              <w:right w:val="single" w:sz="18" w:space="0" w:color="auto"/>
            </w:tcBorders>
          </w:tcPr>
          <w:p w14:paraId="6CA85ACA"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11AFED06" w14:textId="77777777" w:rsidR="00084CA2" w:rsidRPr="00731E93" w:rsidRDefault="00084CA2" w:rsidP="00915139">
            <w:pPr>
              <w:rPr>
                <w:rFonts w:ascii="Times New Roman" w:hAnsi="Times New Roman" w:cs="Times New Roman"/>
                <w:sz w:val="24"/>
                <w:szCs w:val="24"/>
              </w:rPr>
            </w:pPr>
          </w:p>
        </w:tc>
        <w:tc>
          <w:tcPr>
            <w:tcW w:w="9527" w:type="dxa"/>
            <w:tcBorders>
              <w:top w:val="single" w:sz="4" w:space="0" w:color="auto"/>
              <w:left w:val="single" w:sz="18" w:space="0" w:color="auto"/>
              <w:bottom w:val="single" w:sz="4" w:space="0" w:color="auto"/>
              <w:right w:val="single" w:sz="18" w:space="0" w:color="auto"/>
            </w:tcBorders>
            <w:tcMar>
              <w:left w:w="108" w:type="dxa"/>
              <w:right w:w="108" w:type="dxa"/>
            </w:tcMar>
          </w:tcPr>
          <w:p w14:paraId="2524B98D" w14:textId="77777777" w:rsidR="00084CA2" w:rsidRPr="00731E93" w:rsidRDefault="00084CA2" w:rsidP="00915139">
            <w:pPr>
              <w:tabs>
                <w:tab w:val="left" w:pos="3863"/>
              </w:tabs>
            </w:pPr>
            <w:r w:rsidRPr="00731E93">
              <w:t>Mitigating the influence of politics on healthcare decision-making</w:t>
            </w:r>
          </w:p>
        </w:tc>
      </w:tr>
      <w:tr w:rsidR="00084CA2" w:rsidRPr="00731E93" w14:paraId="4E78C5EE" w14:textId="77777777" w:rsidTr="00915139">
        <w:trPr>
          <w:trHeight w:val="230"/>
          <w:jc w:val="center"/>
        </w:trPr>
        <w:tc>
          <w:tcPr>
            <w:tcW w:w="1549" w:type="dxa"/>
            <w:vMerge/>
            <w:tcBorders>
              <w:left w:val="single" w:sz="18" w:space="0" w:color="auto"/>
              <w:right w:val="single" w:sz="18" w:space="0" w:color="auto"/>
            </w:tcBorders>
          </w:tcPr>
          <w:p w14:paraId="4C30E8B8"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0B5CCB8A" w14:textId="77777777" w:rsidR="00084CA2" w:rsidRPr="00731E93" w:rsidRDefault="00084CA2" w:rsidP="00915139">
            <w:pPr>
              <w:rPr>
                <w:rFonts w:ascii="Times New Roman" w:hAnsi="Times New Roman" w:cs="Times New Roman"/>
                <w:sz w:val="24"/>
                <w:szCs w:val="24"/>
              </w:rPr>
            </w:pPr>
          </w:p>
        </w:tc>
        <w:tc>
          <w:tcPr>
            <w:tcW w:w="9527" w:type="dxa"/>
            <w:tcBorders>
              <w:top w:val="single" w:sz="4" w:space="0" w:color="auto"/>
              <w:left w:val="single" w:sz="18" w:space="0" w:color="auto"/>
              <w:bottom w:val="single" w:sz="2" w:space="0" w:color="auto"/>
              <w:right w:val="single" w:sz="18" w:space="0" w:color="auto"/>
            </w:tcBorders>
            <w:tcMar>
              <w:left w:w="108" w:type="dxa"/>
              <w:right w:w="108" w:type="dxa"/>
            </w:tcMar>
          </w:tcPr>
          <w:p w14:paraId="01F927CE" w14:textId="77777777" w:rsidR="00084CA2" w:rsidRPr="00731E93" w:rsidRDefault="00084CA2" w:rsidP="00915139">
            <w:pPr>
              <w:tabs>
                <w:tab w:val="left" w:pos="3863"/>
              </w:tabs>
            </w:pPr>
            <w:r w:rsidRPr="00731E93">
              <w:t>Optimizing hospital operations for predictable patterns</w:t>
            </w:r>
          </w:p>
        </w:tc>
      </w:tr>
      <w:tr w:rsidR="00084CA2" w:rsidRPr="00731E93" w14:paraId="4FC3C907" w14:textId="77777777" w:rsidTr="00915139">
        <w:trPr>
          <w:trHeight w:val="230"/>
          <w:jc w:val="center"/>
        </w:trPr>
        <w:tc>
          <w:tcPr>
            <w:tcW w:w="1549" w:type="dxa"/>
            <w:vMerge/>
            <w:tcBorders>
              <w:left w:val="single" w:sz="18" w:space="0" w:color="auto"/>
              <w:right w:val="single" w:sz="18" w:space="0" w:color="auto"/>
            </w:tcBorders>
          </w:tcPr>
          <w:p w14:paraId="0A4E08DE"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6EB6E91D" w14:textId="77777777" w:rsidR="00084CA2" w:rsidRPr="00731E93" w:rsidRDefault="00084CA2" w:rsidP="00915139">
            <w:pPr>
              <w:rPr>
                <w:rFonts w:ascii="Times New Roman" w:hAnsi="Times New Roman" w:cs="Times New Roman"/>
                <w:sz w:val="24"/>
                <w:szCs w:val="24"/>
              </w:rPr>
            </w:pPr>
          </w:p>
        </w:tc>
        <w:tc>
          <w:tcPr>
            <w:tcW w:w="9527" w:type="dxa"/>
            <w:tcBorders>
              <w:top w:val="single" w:sz="4" w:space="0" w:color="auto"/>
              <w:left w:val="single" w:sz="18" w:space="0" w:color="auto"/>
              <w:bottom w:val="single" w:sz="2" w:space="0" w:color="auto"/>
              <w:right w:val="single" w:sz="18" w:space="0" w:color="auto"/>
            </w:tcBorders>
            <w:tcMar>
              <w:left w:w="108" w:type="dxa"/>
              <w:right w:w="108" w:type="dxa"/>
            </w:tcMar>
          </w:tcPr>
          <w:p w14:paraId="7A19EDC6" w14:textId="77777777" w:rsidR="00084CA2" w:rsidRPr="00731E93" w:rsidRDefault="00084CA2" w:rsidP="00915139">
            <w:pPr>
              <w:tabs>
                <w:tab w:val="left" w:pos="3863"/>
              </w:tabs>
            </w:pPr>
            <w:r w:rsidRPr="00731E93">
              <w:t>Surgical wait list optimization (Enhancing timeliness and patient access solutions)</w:t>
            </w:r>
          </w:p>
        </w:tc>
      </w:tr>
      <w:tr w:rsidR="00084CA2" w:rsidRPr="00731E93" w14:paraId="44B0FCD9" w14:textId="77777777" w:rsidTr="00915139">
        <w:trPr>
          <w:trHeight w:val="230"/>
          <w:jc w:val="center"/>
        </w:trPr>
        <w:tc>
          <w:tcPr>
            <w:tcW w:w="1549" w:type="dxa"/>
            <w:vMerge/>
            <w:tcBorders>
              <w:left w:val="single" w:sz="18" w:space="0" w:color="auto"/>
              <w:right w:val="single" w:sz="18" w:space="0" w:color="auto"/>
            </w:tcBorders>
          </w:tcPr>
          <w:p w14:paraId="2503F460"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23C2D0C2" w14:textId="77777777" w:rsidR="00084CA2" w:rsidRPr="00731E93" w:rsidRDefault="00084CA2" w:rsidP="00915139">
            <w:pPr>
              <w:rPr>
                <w:rFonts w:ascii="Times New Roman" w:hAnsi="Times New Roman" w:cs="Times New Roman"/>
                <w:sz w:val="24"/>
                <w:szCs w:val="24"/>
              </w:rPr>
            </w:pPr>
          </w:p>
        </w:tc>
        <w:tc>
          <w:tcPr>
            <w:tcW w:w="9527" w:type="dxa"/>
            <w:tcBorders>
              <w:top w:val="single" w:sz="4" w:space="0" w:color="auto"/>
              <w:left w:val="single" w:sz="18" w:space="0" w:color="auto"/>
              <w:bottom w:val="single" w:sz="2" w:space="0" w:color="auto"/>
              <w:right w:val="single" w:sz="18" w:space="0" w:color="auto"/>
            </w:tcBorders>
            <w:tcMar>
              <w:left w:w="108" w:type="dxa"/>
              <w:right w:w="108" w:type="dxa"/>
            </w:tcMar>
          </w:tcPr>
          <w:p w14:paraId="03CF59B4" w14:textId="77777777" w:rsidR="00084CA2" w:rsidRPr="00731E93" w:rsidRDefault="00084CA2" w:rsidP="00915139">
            <w:pPr>
              <w:tabs>
                <w:tab w:val="left" w:pos="3863"/>
              </w:tabs>
            </w:pPr>
            <w:r w:rsidRPr="00731E93">
              <w:t>Prioritizing tasks and streamlining workloads for efficiency</w:t>
            </w:r>
          </w:p>
        </w:tc>
      </w:tr>
      <w:tr w:rsidR="00084CA2" w:rsidRPr="00731E93" w14:paraId="2B3EC938" w14:textId="77777777" w:rsidTr="00915139">
        <w:trPr>
          <w:trHeight w:val="230"/>
          <w:jc w:val="center"/>
        </w:trPr>
        <w:tc>
          <w:tcPr>
            <w:tcW w:w="1549" w:type="dxa"/>
            <w:vMerge/>
            <w:tcBorders>
              <w:left w:val="single" w:sz="18" w:space="0" w:color="auto"/>
              <w:right w:val="single" w:sz="18" w:space="0" w:color="auto"/>
            </w:tcBorders>
          </w:tcPr>
          <w:p w14:paraId="54E0DBFC" w14:textId="77777777" w:rsidR="00084CA2" w:rsidRPr="00731E93" w:rsidRDefault="00084CA2" w:rsidP="00915139">
            <w:pPr>
              <w:rPr>
                <w:sz w:val="24"/>
                <w:szCs w:val="24"/>
              </w:rPr>
            </w:pPr>
          </w:p>
        </w:tc>
        <w:tc>
          <w:tcPr>
            <w:tcW w:w="2837" w:type="dxa"/>
            <w:vMerge/>
            <w:tcBorders>
              <w:left w:val="single" w:sz="18" w:space="0" w:color="auto"/>
              <w:bottom w:val="single" w:sz="18" w:space="0" w:color="auto"/>
              <w:right w:val="single" w:sz="18" w:space="0" w:color="auto"/>
            </w:tcBorders>
            <w:vAlign w:val="center"/>
          </w:tcPr>
          <w:p w14:paraId="51643381"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4" w:space="0" w:color="auto"/>
              <w:right w:val="single" w:sz="18" w:space="0" w:color="auto"/>
            </w:tcBorders>
            <w:tcMar>
              <w:left w:w="108" w:type="dxa"/>
              <w:right w:w="108" w:type="dxa"/>
            </w:tcMar>
          </w:tcPr>
          <w:p w14:paraId="0C18B75B" w14:textId="77777777" w:rsidR="00084CA2" w:rsidRPr="00731E93" w:rsidRDefault="00084CA2" w:rsidP="00915139">
            <w:pPr>
              <w:tabs>
                <w:tab w:val="left" w:pos="3863"/>
              </w:tabs>
            </w:pPr>
            <w:r w:rsidRPr="00731E93">
              <w:t>Transition to seven-day health care service</w:t>
            </w:r>
          </w:p>
        </w:tc>
      </w:tr>
      <w:tr w:rsidR="00084CA2" w:rsidRPr="00731E93" w14:paraId="22CE1C97" w14:textId="77777777" w:rsidTr="00915139">
        <w:trPr>
          <w:trHeight w:val="230"/>
          <w:jc w:val="center"/>
        </w:trPr>
        <w:tc>
          <w:tcPr>
            <w:tcW w:w="1549" w:type="dxa"/>
            <w:vMerge/>
            <w:tcBorders>
              <w:left w:val="single" w:sz="18" w:space="0" w:color="auto"/>
              <w:right w:val="single" w:sz="18" w:space="0" w:color="auto"/>
            </w:tcBorders>
          </w:tcPr>
          <w:p w14:paraId="22BA34CC" w14:textId="77777777" w:rsidR="00084CA2" w:rsidRPr="00731E93" w:rsidRDefault="00084CA2" w:rsidP="00915139">
            <w:pPr>
              <w:rPr>
                <w:sz w:val="24"/>
                <w:szCs w:val="24"/>
              </w:rPr>
            </w:pPr>
          </w:p>
        </w:tc>
        <w:tc>
          <w:tcPr>
            <w:tcW w:w="2837" w:type="dxa"/>
            <w:vMerge/>
            <w:tcBorders>
              <w:left w:val="single" w:sz="18" w:space="0" w:color="auto"/>
              <w:bottom w:val="single" w:sz="18" w:space="0" w:color="auto"/>
              <w:right w:val="single" w:sz="18" w:space="0" w:color="auto"/>
            </w:tcBorders>
            <w:vAlign w:val="center"/>
          </w:tcPr>
          <w:p w14:paraId="5C884C93"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4" w:space="0" w:color="auto"/>
              <w:right w:val="single" w:sz="18" w:space="0" w:color="auto"/>
            </w:tcBorders>
            <w:tcMar>
              <w:left w:w="108" w:type="dxa"/>
              <w:right w:w="108" w:type="dxa"/>
            </w:tcMar>
          </w:tcPr>
          <w:p w14:paraId="73EE94C4" w14:textId="77777777" w:rsidR="00084CA2" w:rsidRPr="00731E93" w:rsidRDefault="00084CA2" w:rsidP="00915139">
            <w:pPr>
              <w:tabs>
                <w:tab w:val="left" w:pos="3863"/>
              </w:tabs>
            </w:pPr>
            <w:r w:rsidRPr="00731E93">
              <w:t>Developing a patient app for real-time ER triage updates</w:t>
            </w:r>
          </w:p>
        </w:tc>
      </w:tr>
      <w:tr w:rsidR="00084CA2" w:rsidRPr="00731E93" w14:paraId="00B18008" w14:textId="77777777" w:rsidTr="00915139">
        <w:trPr>
          <w:trHeight w:val="230"/>
          <w:jc w:val="center"/>
        </w:trPr>
        <w:tc>
          <w:tcPr>
            <w:tcW w:w="1549" w:type="dxa"/>
            <w:vMerge/>
            <w:tcBorders>
              <w:left w:val="single" w:sz="18" w:space="0" w:color="auto"/>
              <w:right w:val="single" w:sz="18" w:space="0" w:color="auto"/>
            </w:tcBorders>
          </w:tcPr>
          <w:p w14:paraId="582B8A38" w14:textId="77777777" w:rsidR="00084CA2" w:rsidRPr="00731E93" w:rsidRDefault="00084CA2" w:rsidP="00915139">
            <w:pPr>
              <w:rPr>
                <w:sz w:val="24"/>
                <w:szCs w:val="24"/>
              </w:rPr>
            </w:pPr>
          </w:p>
        </w:tc>
        <w:tc>
          <w:tcPr>
            <w:tcW w:w="2837" w:type="dxa"/>
            <w:vMerge/>
            <w:tcBorders>
              <w:left w:val="single" w:sz="18" w:space="0" w:color="auto"/>
              <w:bottom w:val="single" w:sz="18" w:space="0" w:color="auto"/>
              <w:right w:val="single" w:sz="18" w:space="0" w:color="auto"/>
            </w:tcBorders>
            <w:vAlign w:val="center"/>
          </w:tcPr>
          <w:p w14:paraId="19627D7B"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4" w:space="0" w:color="auto"/>
              <w:right w:val="single" w:sz="18" w:space="0" w:color="auto"/>
            </w:tcBorders>
            <w:tcMar>
              <w:left w:w="108" w:type="dxa"/>
              <w:right w:w="108" w:type="dxa"/>
            </w:tcMar>
          </w:tcPr>
          <w:p w14:paraId="7274AA2D" w14:textId="77777777" w:rsidR="00084CA2" w:rsidRPr="00731E93" w:rsidRDefault="00084CA2" w:rsidP="00915139">
            <w:pPr>
              <w:tabs>
                <w:tab w:val="left" w:pos="3863"/>
              </w:tabs>
            </w:pPr>
            <w:r w:rsidRPr="00731E93">
              <w:t>Comprehensive coverage for potentially serious conditions*</w:t>
            </w:r>
          </w:p>
        </w:tc>
      </w:tr>
      <w:bookmarkEnd w:id="14"/>
      <w:tr w:rsidR="00084CA2" w:rsidRPr="00731E93" w14:paraId="778E6C11" w14:textId="77777777" w:rsidTr="00915139">
        <w:trPr>
          <w:trHeight w:val="230"/>
          <w:jc w:val="center"/>
        </w:trPr>
        <w:tc>
          <w:tcPr>
            <w:tcW w:w="1549" w:type="dxa"/>
            <w:vMerge/>
            <w:tcBorders>
              <w:left w:val="single" w:sz="18" w:space="0" w:color="auto"/>
              <w:right w:val="single" w:sz="18" w:space="0" w:color="auto"/>
            </w:tcBorders>
          </w:tcPr>
          <w:p w14:paraId="348953CD" w14:textId="77777777" w:rsidR="00084CA2" w:rsidRPr="00731E93" w:rsidRDefault="00084CA2" w:rsidP="00915139">
            <w:pPr>
              <w:rPr>
                <w:sz w:val="24"/>
                <w:szCs w:val="24"/>
              </w:rPr>
            </w:pPr>
          </w:p>
        </w:tc>
        <w:tc>
          <w:tcPr>
            <w:tcW w:w="2837" w:type="dxa"/>
            <w:vMerge w:val="restart"/>
            <w:tcBorders>
              <w:top w:val="single" w:sz="18" w:space="0" w:color="auto"/>
              <w:left w:val="single" w:sz="18" w:space="0" w:color="auto"/>
              <w:right w:val="single" w:sz="18" w:space="0" w:color="auto"/>
            </w:tcBorders>
            <w:vAlign w:val="center"/>
          </w:tcPr>
          <w:p w14:paraId="1360AF5A" w14:textId="77777777" w:rsidR="00084CA2" w:rsidRPr="00731E93" w:rsidRDefault="00084CA2" w:rsidP="00915139">
            <w:pPr>
              <w:pStyle w:val="Normal0"/>
              <w:rPr>
                <w:rFonts w:ascii="Times New Roman" w:hAnsi="Times New Roman" w:cs="Times New Roman"/>
              </w:rPr>
            </w:pPr>
            <w:r w:rsidRPr="00731E93">
              <w:rPr>
                <w:rFonts w:ascii="Times New Roman" w:hAnsi="Times New Roman" w:cs="Times New Roman"/>
              </w:rPr>
              <w:t>Transition solutions</w:t>
            </w:r>
          </w:p>
          <w:p w14:paraId="7F33C06F" w14:textId="77777777" w:rsidR="00084CA2" w:rsidRPr="00731E93" w:rsidRDefault="00084CA2" w:rsidP="00915139">
            <w:pPr>
              <w:pStyle w:val="Normal0"/>
              <w:rPr>
                <w:rFonts w:ascii="Times New Roman" w:hAnsi="Times New Roman" w:cs="Times New Roman"/>
              </w:rPr>
            </w:pPr>
          </w:p>
          <w:p w14:paraId="7F6A5560" w14:textId="77777777" w:rsidR="00084CA2" w:rsidRPr="00731E93" w:rsidRDefault="00084CA2" w:rsidP="00915139">
            <w:pPr>
              <w:rPr>
                <w:rFonts w:ascii="Times New Roman" w:hAnsi="Times New Roman" w:cs="Times New Roman"/>
                <w:sz w:val="24"/>
                <w:szCs w:val="24"/>
              </w:rPr>
            </w:pPr>
          </w:p>
        </w:tc>
        <w:tc>
          <w:tcPr>
            <w:tcW w:w="9527" w:type="dxa"/>
            <w:tcBorders>
              <w:top w:val="single" w:sz="18" w:space="0" w:color="auto"/>
              <w:left w:val="single" w:sz="18" w:space="0" w:color="auto"/>
              <w:bottom w:val="single" w:sz="2" w:space="0" w:color="auto"/>
              <w:right w:val="single" w:sz="18" w:space="0" w:color="auto"/>
            </w:tcBorders>
            <w:tcMar>
              <w:left w:w="108" w:type="dxa"/>
              <w:right w:w="108" w:type="dxa"/>
            </w:tcMar>
          </w:tcPr>
          <w:p w14:paraId="2D5A2D73" w14:textId="77777777" w:rsidR="00084CA2" w:rsidRPr="00731E93" w:rsidRDefault="00084CA2" w:rsidP="00915139">
            <w:pPr>
              <w:tabs>
                <w:tab w:val="left" w:pos="3863"/>
              </w:tabs>
            </w:pPr>
            <w:r w:rsidRPr="00731E93">
              <w:t>Bringing QAS scope into a hospital environment (Ramping management and Offload paramedic initiatives)</w:t>
            </w:r>
          </w:p>
        </w:tc>
      </w:tr>
      <w:tr w:rsidR="00084CA2" w:rsidRPr="00731E93" w14:paraId="1B819526" w14:textId="77777777" w:rsidTr="00915139">
        <w:trPr>
          <w:trHeight w:val="230"/>
          <w:jc w:val="center"/>
        </w:trPr>
        <w:tc>
          <w:tcPr>
            <w:tcW w:w="1549" w:type="dxa"/>
            <w:vMerge/>
            <w:tcBorders>
              <w:left w:val="single" w:sz="18" w:space="0" w:color="auto"/>
              <w:right w:val="single" w:sz="18" w:space="0" w:color="auto"/>
            </w:tcBorders>
          </w:tcPr>
          <w:p w14:paraId="2DD4B978"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54DBFCA5"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2" w:space="0" w:color="auto"/>
              <w:right w:val="single" w:sz="18" w:space="0" w:color="auto"/>
            </w:tcBorders>
            <w:tcMar>
              <w:left w:w="108" w:type="dxa"/>
              <w:right w:w="108" w:type="dxa"/>
            </w:tcMar>
          </w:tcPr>
          <w:p w14:paraId="16782DCB" w14:textId="77777777" w:rsidR="00084CA2" w:rsidRPr="00731E93" w:rsidRDefault="00084CA2" w:rsidP="00915139">
            <w:pPr>
              <w:tabs>
                <w:tab w:val="left" w:pos="2486"/>
              </w:tabs>
            </w:pPr>
            <w:r w:rsidRPr="00731E93">
              <w:t>Early identification in streamlining RACF placement</w:t>
            </w:r>
          </w:p>
        </w:tc>
      </w:tr>
      <w:tr w:rsidR="00084CA2" w:rsidRPr="00731E93" w14:paraId="268B20AB" w14:textId="77777777" w:rsidTr="00915139">
        <w:trPr>
          <w:trHeight w:val="230"/>
          <w:jc w:val="center"/>
        </w:trPr>
        <w:tc>
          <w:tcPr>
            <w:tcW w:w="1549" w:type="dxa"/>
            <w:vMerge/>
            <w:tcBorders>
              <w:left w:val="single" w:sz="18" w:space="0" w:color="auto"/>
              <w:right w:val="single" w:sz="18" w:space="0" w:color="auto"/>
            </w:tcBorders>
          </w:tcPr>
          <w:p w14:paraId="55438275"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19F0B06D"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2" w:space="0" w:color="auto"/>
              <w:right w:val="single" w:sz="18" w:space="0" w:color="auto"/>
            </w:tcBorders>
            <w:tcMar>
              <w:left w:w="108" w:type="dxa"/>
              <w:right w:w="108" w:type="dxa"/>
            </w:tcMar>
          </w:tcPr>
          <w:p w14:paraId="41AD0AFB" w14:textId="77777777" w:rsidR="00084CA2" w:rsidRPr="00731E93" w:rsidRDefault="00084CA2" w:rsidP="00915139">
            <w:pPr>
              <w:tabs>
                <w:tab w:val="left" w:pos="3863"/>
              </w:tabs>
            </w:pPr>
            <w:r w:rsidRPr="00731E93">
              <w:t>Intermediate care solutions for patients transitioning from hospitalisation (Rapid transition of patients to maintenance care)</w:t>
            </w:r>
          </w:p>
        </w:tc>
      </w:tr>
      <w:tr w:rsidR="00084CA2" w:rsidRPr="00731E93" w14:paraId="66CAF63B" w14:textId="77777777" w:rsidTr="00915139">
        <w:trPr>
          <w:trHeight w:val="230"/>
          <w:jc w:val="center"/>
        </w:trPr>
        <w:tc>
          <w:tcPr>
            <w:tcW w:w="1549" w:type="dxa"/>
            <w:vMerge/>
            <w:tcBorders>
              <w:left w:val="single" w:sz="18" w:space="0" w:color="auto"/>
              <w:right w:val="single" w:sz="18" w:space="0" w:color="auto"/>
            </w:tcBorders>
          </w:tcPr>
          <w:p w14:paraId="4270FFA9" w14:textId="77777777" w:rsidR="00084CA2" w:rsidRPr="00731E93" w:rsidRDefault="00084CA2" w:rsidP="00915139">
            <w:pPr>
              <w:rPr>
                <w:sz w:val="24"/>
                <w:szCs w:val="24"/>
              </w:rPr>
            </w:pPr>
          </w:p>
        </w:tc>
        <w:tc>
          <w:tcPr>
            <w:tcW w:w="2837" w:type="dxa"/>
            <w:vMerge/>
            <w:tcBorders>
              <w:left w:val="single" w:sz="18" w:space="0" w:color="auto"/>
              <w:right w:val="single" w:sz="18" w:space="0" w:color="auto"/>
            </w:tcBorders>
            <w:vAlign w:val="center"/>
          </w:tcPr>
          <w:p w14:paraId="040CD170"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2" w:space="0" w:color="auto"/>
              <w:right w:val="single" w:sz="18" w:space="0" w:color="auto"/>
            </w:tcBorders>
            <w:tcMar>
              <w:left w:w="108" w:type="dxa"/>
              <w:right w:w="108" w:type="dxa"/>
            </w:tcMar>
          </w:tcPr>
          <w:p w14:paraId="7ACB5D65" w14:textId="77777777" w:rsidR="00084CA2" w:rsidRPr="00731E93" w:rsidRDefault="00084CA2" w:rsidP="00915139">
            <w:pPr>
              <w:tabs>
                <w:tab w:val="left" w:pos="3863"/>
              </w:tabs>
            </w:pPr>
            <w:r w:rsidRPr="00731E93">
              <w:t>Streamlined direct admission to hospital ward process (with early senior ED physician review, for stable patients)</w:t>
            </w:r>
          </w:p>
        </w:tc>
      </w:tr>
      <w:tr w:rsidR="00084CA2" w:rsidRPr="00731E93" w14:paraId="2E0870C8" w14:textId="77777777" w:rsidTr="00915139">
        <w:trPr>
          <w:trHeight w:val="230"/>
          <w:jc w:val="center"/>
        </w:trPr>
        <w:tc>
          <w:tcPr>
            <w:tcW w:w="1549" w:type="dxa"/>
            <w:vMerge/>
            <w:tcBorders>
              <w:left w:val="single" w:sz="18" w:space="0" w:color="auto"/>
              <w:bottom w:val="single" w:sz="18" w:space="0" w:color="auto"/>
              <w:right w:val="single" w:sz="18" w:space="0" w:color="auto"/>
            </w:tcBorders>
          </w:tcPr>
          <w:p w14:paraId="13553018" w14:textId="77777777" w:rsidR="00084CA2" w:rsidRPr="00731E93" w:rsidRDefault="00084CA2" w:rsidP="00915139">
            <w:pPr>
              <w:rPr>
                <w:sz w:val="24"/>
                <w:szCs w:val="24"/>
              </w:rPr>
            </w:pPr>
          </w:p>
        </w:tc>
        <w:tc>
          <w:tcPr>
            <w:tcW w:w="2837" w:type="dxa"/>
            <w:vMerge/>
            <w:tcBorders>
              <w:left w:val="single" w:sz="18" w:space="0" w:color="auto"/>
              <w:bottom w:val="single" w:sz="18" w:space="0" w:color="auto"/>
              <w:right w:val="single" w:sz="18" w:space="0" w:color="auto"/>
            </w:tcBorders>
            <w:vAlign w:val="center"/>
          </w:tcPr>
          <w:p w14:paraId="4622C975" w14:textId="77777777" w:rsidR="00084CA2" w:rsidRPr="00731E93" w:rsidRDefault="00084CA2" w:rsidP="00915139">
            <w:pPr>
              <w:rPr>
                <w:rFonts w:ascii="Times New Roman" w:hAnsi="Times New Roman" w:cs="Times New Roman"/>
                <w:sz w:val="24"/>
                <w:szCs w:val="24"/>
              </w:rPr>
            </w:pPr>
          </w:p>
        </w:tc>
        <w:tc>
          <w:tcPr>
            <w:tcW w:w="9527" w:type="dxa"/>
            <w:tcBorders>
              <w:top w:val="single" w:sz="2" w:space="0" w:color="auto"/>
              <w:left w:val="single" w:sz="18" w:space="0" w:color="auto"/>
              <w:bottom w:val="single" w:sz="18" w:space="0" w:color="auto"/>
              <w:right w:val="single" w:sz="18" w:space="0" w:color="auto"/>
            </w:tcBorders>
            <w:tcMar>
              <w:left w:w="108" w:type="dxa"/>
              <w:right w:w="108" w:type="dxa"/>
            </w:tcMar>
          </w:tcPr>
          <w:p w14:paraId="3F9764F2" w14:textId="77777777" w:rsidR="00084CA2" w:rsidRPr="00731E93" w:rsidRDefault="00084CA2" w:rsidP="00915139">
            <w:pPr>
              <w:tabs>
                <w:tab w:val="left" w:pos="3863"/>
              </w:tabs>
            </w:pPr>
            <w:r w:rsidRPr="00731E93">
              <w:t>Utilising pre-departure checklists to connect patients with appropriate services in the emergency department</w:t>
            </w:r>
          </w:p>
        </w:tc>
      </w:tr>
    </w:tbl>
    <w:p w14:paraId="14DB6C78" w14:textId="77777777" w:rsidR="00084CA2" w:rsidRPr="00731E93" w:rsidRDefault="00084CA2" w:rsidP="00084CA2">
      <w:pPr>
        <w:sectPr w:rsidR="00084CA2" w:rsidRPr="00731E93" w:rsidSect="00084CA2">
          <w:pgSz w:w="16839" w:h="11907" w:orient="landscape"/>
          <w:pgMar w:top="1440" w:right="1440" w:bottom="1440" w:left="1440" w:header="720" w:footer="720" w:gutter="0"/>
          <w:cols w:space="708"/>
        </w:sectPr>
      </w:pPr>
    </w:p>
    <w:p w14:paraId="432FAE56" w14:textId="03A2D51F" w:rsidR="0070579D" w:rsidRDefault="0070579D" w:rsidP="002B0682">
      <w:pPr>
        <w:pStyle w:val="Caption"/>
        <w:keepNext/>
        <w:spacing w:after="0"/>
      </w:pPr>
      <w:r w:rsidRPr="0070579D">
        <w:rPr>
          <w:rFonts w:ascii="Calibri" w:hAnsi="Calibri" w:cs="Calibri"/>
          <w:b/>
          <w:bCs/>
          <w:i w:val="0"/>
          <w:iCs w:val="0"/>
          <w:color w:val="auto"/>
          <w:sz w:val="24"/>
          <w:szCs w:val="24"/>
        </w:rPr>
        <w:lastRenderedPageBreak/>
        <w:t xml:space="preserve">Table </w:t>
      </w:r>
      <w:r>
        <w:rPr>
          <w:rFonts w:ascii="Calibri" w:hAnsi="Calibri" w:cs="Calibri"/>
          <w:b/>
          <w:bCs/>
          <w:i w:val="0"/>
          <w:iCs w:val="0"/>
          <w:color w:val="auto"/>
          <w:sz w:val="24"/>
          <w:szCs w:val="24"/>
        </w:rPr>
        <w:t>11</w:t>
      </w:r>
      <w:r w:rsidRPr="0070579D">
        <w:rPr>
          <w:rFonts w:ascii="Calibri" w:hAnsi="Calibri" w:cs="Calibri"/>
          <w:b/>
          <w:bCs/>
          <w:i w:val="0"/>
          <w:iCs w:val="0"/>
          <w:color w:val="auto"/>
          <w:sz w:val="24"/>
          <w:szCs w:val="24"/>
        </w:rPr>
        <w:t xml:space="preserve">. </w:t>
      </w:r>
      <w:r w:rsidRPr="0070579D">
        <w:rPr>
          <w:rFonts w:ascii="Calibri" w:hAnsi="Calibri" w:cs="Calibri"/>
          <w:i w:val="0"/>
          <w:iCs w:val="0"/>
          <w:color w:val="auto"/>
          <w:sz w:val="24"/>
          <w:szCs w:val="24"/>
        </w:rPr>
        <w:t xml:space="preserve">Codes and sample quotes for the </w:t>
      </w:r>
      <w:r w:rsidRPr="0070579D">
        <w:rPr>
          <w:rFonts w:ascii="Calibri" w:hAnsi="Calibri" w:cs="Calibri"/>
          <w:b/>
          <w:bCs/>
          <w:i w:val="0"/>
          <w:iCs w:val="0"/>
          <w:color w:val="auto"/>
          <w:sz w:val="24"/>
          <w:szCs w:val="24"/>
        </w:rPr>
        <w:t xml:space="preserve">human factors solution category </w:t>
      </w:r>
      <w:r w:rsidRPr="0070579D">
        <w:rPr>
          <w:rFonts w:ascii="Calibri" w:hAnsi="Calibri" w:cs="Calibri"/>
          <w:i w:val="0"/>
          <w:iCs w:val="0"/>
          <w:color w:val="auto"/>
          <w:sz w:val="24"/>
          <w:szCs w:val="24"/>
        </w:rPr>
        <w:t>in patient flow improvement solution</w:t>
      </w:r>
    </w:p>
    <w:tbl>
      <w:tblPr>
        <w:tblStyle w:val="TableGrid"/>
        <w:tblW w:w="0" w:type="auto"/>
        <w:jc w:val="center"/>
        <w:tblLook w:val="04A0" w:firstRow="1" w:lastRow="0" w:firstColumn="1" w:lastColumn="0" w:noHBand="0" w:noVBand="1"/>
      </w:tblPr>
      <w:tblGrid>
        <w:gridCol w:w="5513"/>
        <w:gridCol w:w="8399"/>
      </w:tblGrid>
      <w:tr w:rsidR="0070579D" w:rsidRPr="00DC0EC1" w14:paraId="38FC7034" w14:textId="77777777" w:rsidTr="00A96AE1">
        <w:trPr>
          <w:trHeight w:val="120"/>
          <w:tblHeader/>
          <w:jc w:val="center"/>
        </w:trPr>
        <w:tc>
          <w:tcPr>
            <w:tcW w:w="0" w:type="auto"/>
            <w:gridSpan w:val="2"/>
            <w:tcBorders>
              <w:top w:val="single" w:sz="18" w:space="0" w:color="auto"/>
              <w:left w:val="single" w:sz="18" w:space="0" w:color="auto"/>
              <w:bottom w:val="single" w:sz="8" w:space="0" w:color="auto"/>
              <w:right w:val="single" w:sz="18" w:space="0" w:color="auto"/>
            </w:tcBorders>
            <w:tcMar>
              <w:left w:w="108" w:type="dxa"/>
              <w:right w:w="108" w:type="dxa"/>
            </w:tcMar>
          </w:tcPr>
          <w:p w14:paraId="5ECEA77E" w14:textId="77777777" w:rsidR="0070579D" w:rsidRPr="00DC0EC1" w:rsidRDefault="0070579D" w:rsidP="0070579D">
            <w:pPr>
              <w:spacing w:line="240" w:lineRule="auto"/>
              <w:jc w:val="center"/>
              <w:rPr>
                <w:rFonts w:ascii="Times New Roman" w:hAnsi="Times New Roman" w:cs="Times New Roman"/>
                <w:sz w:val="24"/>
                <w:szCs w:val="24"/>
              </w:rPr>
            </w:pPr>
            <w:r w:rsidRPr="00DC0EC1">
              <w:rPr>
                <w:rFonts w:ascii="Times New Roman" w:eastAsia="Times New Roman" w:hAnsi="Times New Roman" w:cs="Times New Roman"/>
                <w:b/>
                <w:bCs/>
                <w:sz w:val="24"/>
                <w:szCs w:val="24"/>
              </w:rPr>
              <w:t>Category: Human factors</w:t>
            </w:r>
          </w:p>
        </w:tc>
      </w:tr>
      <w:tr w:rsidR="0070579D" w:rsidRPr="00DC0EC1" w14:paraId="38D4FE9F" w14:textId="77777777" w:rsidTr="00A96AE1">
        <w:trPr>
          <w:trHeight w:val="120"/>
          <w:tblHeader/>
          <w:jc w:val="center"/>
        </w:trPr>
        <w:tc>
          <w:tcPr>
            <w:tcW w:w="0" w:type="auto"/>
            <w:tcBorders>
              <w:top w:val="nil"/>
              <w:left w:val="single" w:sz="18" w:space="0" w:color="auto"/>
              <w:bottom w:val="single" w:sz="18" w:space="0" w:color="auto"/>
              <w:right w:val="single" w:sz="18" w:space="0" w:color="auto"/>
            </w:tcBorders>
            <w:tcMar>
              <w:left w:w="108" w:type="dxa"/>
              <w:right w:w="108" w:type="dxa"/>
            </w:tcMar>
          </w:tcPr>
          <w:p w14:paraId="47695627" w14:textId="77777777" w:rsidR="0070579D" w:rsidRPr="00DC0EC1" w:rsidRDefault="0070579D" w:rsidP="0070579D">
            <w:pPr>
              <w:spacing w:line="240" w:lineRule="auto"/>
              <w:rPr>
                <w:rFonts w:ascii="Times New Roman" w:hAnsi="Times New Roman" w:cs="Times New Roman"/>
                <w:sz w:val="24"/>
                <w:szCs w:val="24"/>
              </w:rPr>
            </w:pPr>
            <w:r w:rsidRPr="00DC0EC1">
              <w:rPr>
                <w:rFonts w:ascii="Times New Roman" w:eastAsia="Times New Roman" w:hAnsi="Times New Roman" w:cs="Times New Roman"/>
                <w:b/>
                <w:bCs/>
                <w:sz w:val="24"/>
                <w:szCs w:val="24"/>
              </w:rPr>
              <w:t>Codes</w:t>
            </w:r>
          </w:p>
        </w:tc>
        <w:tc>
          <w:tcPr>
            <w:tcW w:w="0" w:type="auto"/>
            <w:tcBorders>
              <w:top w:val="nil"/>
              <w:left w:val="single" w:sz="18" w:space="0" w:color="auto"/>
              <w:bottom w:val="single" w:sz="18" w:space="0" w:color="auto"/>
              <w:right w:val="single" w:sz="18" w:space="0" w:color="auto"/>
            </w:tcBorders>
          </w:tcPr>
          <w:p w14:paraId="2F1AF926" w14:textId="77777777" w:rsidR="0070579D" w:rsidRPr="00DC0EC1" w:rsidRDefault="0070579D" w:rsidP="0070579D">
            <w:pPr>
              <w:spacing w:line="240" w:lineRule="auto"/>
              <w:rPr>
                <w:rFonts w:ascii="Times New Roman" w:hAnsi="Times New Roman" w:cs="Times New Roman"/>
                <w:sz w:val="24"/>
                <w:szCs w:val="24"/>
              </w:rPr>
            </w:pPr>
            <w:r w:rsidRPr="00DC0EC1">
              <w:rPr>
                <w:rFonts w:ascii="Times New Roman" w:eastAsia="Times New Roman" w:hAnsi="Times New Roman" w:cs="Times New Roman"/>
                <w:b/>
                <w:bCs/>
                <w:sz w:val="24"/>
                <w:szCs w:val="24"/>
              </w:rPr>
              <w:t>Illustrative quotes</w:t>
            </w:r>
          </w:p>
        </w:tc>
      </w:tr>
      <w:tr w:rsidR="0070579D" w:rsidRPr="00DC0EC1" w14:paraId="45C9B159" w14:textId="77777777" w:rsidTr="00A96AE1">
        <w:trPr>
          <w:trHeight w:val="120"/>
          <w:jc w:val="center"/>
        </w:trPr>
        <w:tc>
          <w:tcPr>
            <w:tcW w:w="0" w:type="auto"/>
            <w:tcBorders>
              <w:top w:val="single" w:sz="18" w:space="0" w:color="auto"/>
              <w:left w:val="single" w:sz="18" w:space="0" w:color="auto"/>
              <w:bottom w:val="single" w:sz="8" w:space="0" w:color="auto"/>
              <w:right w:val="single" w:sz="18" w:space="0" w:color="auto"/>
            </w:tcBorders>
            <w:tcMar>
              <w:left w:w="108" w:type="dxa"/>
              <w:right w:w="108" w:type="dxa"/>
            </w:tcMar>
          </w:tcPr>
          <w:p w14:paraId="5E38EF1B" w14:textId="77777777" w:rsidR="0070579D" w:rsidRPr="00DC0EC1" w:rsidRDefault="0070579D" w:rsidP="0070579D">
            <w:pPr>
              <w:spacing w:line="240" w:lineRule="auto"/>
              <w:jc w:val="both"/>
              <w:rPr>
                <w:rFonts w:ascii="Times New Roman" w:eastAsia="Times New Roman" w:hAnsi="Times New Roman" w:cs="Times New Roman"/>
              </w:rPr>
            </w:pPr>
            <w:r w:rsidRPr="00DC0EC1">
              <w:rPr>
                <w:rFonts w:ascii="Times New Roman" w:hAnsi="Times New Roman" w:cs="Times New Roman"/>
              </w:rPr>
              <w:t>Impact of team leaders and nurse navigators on workload management during hospital patient flow challenges</w:t>
            </w:r>
          </w:p>
        </w:tc>
        <w:tc>
          <w:tcPr>
            <w:tcW w:w="0" w:type="auto"/>
            <w:tcBorders>
              <w:top w:val="single" w:sz="18" w:space="0" w:color="auto"/>
              <w:left w:val="single" w:sz="18" w:space="0" w:color="auto"/>
              <w:bottom w:val="single" w:sz="8" w:space="0" w:color="auto"/>
              <w:right w:val="single" w:sz="18" w:space="0" w:color="auto"/>
            </w:tcBorders>
          </w:tcPr>
          <w:p w14:paraId="4939B460"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“In my opinion as well, the team leaders and the nurse navigators that we might have on at that particular hospital at that time as well.” (F1P3)</w:t>
            </w:r>
          </w:p>
        </w:tc>
      </w:tr>
      <w:tr w:rsidR="0070579D" w:rsidRPr="00DC0EC1" w14:paraId="1FAEE431" w14:textId="77777777" w:rsidTr="00A96AE1">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65A58171" w14:textId="77777777" w:rsidR="0070579D" w:rsidRPr="00DC0EC1" w:rsidRDefault="0070579D" w:rsidP="0070579D">
            <w:pPr>
              <w:spacing w:line="240" w:lineRule="auto"/>
              <w:jc w:val="both"/>
              <w:rPr>
                <w:rFonts w:ascii="Times New Roman" w:eastAsia="Times New Roman" w:hAnsi="Times New Roman" w:cs="Times New Roman"/>
              </w:rPr>
            </w:pPr>
            <w:r w:rsidRPr="00DC0EC1">
              <w:rPr>
                <w:rFonts w:ascii="Times New Roman" w:hAnsi="Times New Roman" w:cs="Times New Roman"/>
              </w:rPr>
              <w:t>Use experienced doctors in emergencies to alleviate overload in the emergency room</w:t>
            </w:r>
          </w:p>
        </w:tc>
        <w:tc>
          <w:tcPr>
            <w:tcW w:w="0" w:type="auto"/>
            <w:tcBorders>
              <w:top w:val="nil"/>
              <w:left w:val="single" w:sz="18" w:space="0" w:color="auto"/>
              <w:bottom w:val="single" w:sz="8" w:space="0" w:color="auto"/>
              <w:right w:val="single" w:sz="18" w:space="0" w:color="auto"/>
            </w:tcBorders>
          </w:tcPr>
          <w:p w14:paraId="1963AB4A"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“What I can suggest is to using more experienced doctors in emergencies because that can reduce a lot of, you know, load of people and just, you know, spending a lot of time in queue to see a doctor.” (F2P7)</w:t>
            </w:r>
          </w:p>
        </w:tc>
      </w:tr>
      <w:tr w:rsidR="0070579D" w:rsidRPr="00DC0EC1" w14:paraId="5E2A0C68" w14:textId="77777777" w:rsidTr="00A96AE1">
        <w:trPr>
          <w:trHeight w:val="652"/>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1374E905" w14:textId="77777777" w:rsidR="0070579D" w:rsidRPr="00DC0EC1" w:rsidRDefault="0070579D" w:rsidP="0070579D">
            <w:pPr>
              <w:spacing w:line="240" w:lineRule="auto"/>
              <w:jc w:val="both"/>
              <w:rPr>
                <w:rFonts w:ascii="Times New Roman" w:eastAsia="Times New Roman" w:hAnsi="Times New Roman" w:cs="Times New Roman"/>
              </w:rPr>
            </w:pPr>
            <w:r w:rsidRPr="00DC0EC1">
              <w:rPr>
                <w:rFonts w:ascii="Times New Roman" w:hAnsi="Times New Roman" w:cs="Times New Roman"/>
              </w:rPr>
              <w:t>Using GP in EDs to reduce narrow focus in medical care, and improve emergency care</w:t>
            </w:r>
          </w:p>
        </w:tc>
        <w:tc>
          <w:tcPr>
            <w:tcW w:w="0" w:type="auto"/>
            <w:tcBorders>
              <w:top w:val="nil"/>
              <w:left w:val="single" w:sz="18" w:space="0" w:color="auto"/>
              <w:bottom w:val="single" w:sz="8" w:space="0" w:color="auto"/>
              <w:right w:val="single" w:sz="18" w:space="0" w:color="auto"/>
            </w:tcBorders>
          </w:tcPr>
          <w:p w14:paraId="071C27A8"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“So it's a bit of tunnel vision unfortunately, but GPs can have a better understanding because this see lots of patients every day from you know newborn to death. So we see all kind of patients to experience GP can be a lot of help in emergency setting. This is what I think this is what my experience was in last quite a few years that I was working here.” (F2P7)</w:t>
            </w:r>
          </w:p>
        </w:tc>
      </w:tr>
      <w:tr w:rsidR="0070579D" w:rsidRPr="00DC0EC1" w14:paraId="1C131A43" w14:textId="77777777" w:rsidTr="00A96AE1">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0E2ACA5A" w14:textId="77777777" w:rsidR="0070579D" w:rsidRPr="00DC0EC1" w:rsidRDefault="0070579D" w:rsidP="0070579D">
            <w:pPr>
              <w:spacing w:line="240" w:lineRule="auto"/>
              <w:jc w:val="both"/>
              <w:rPr>
                <w:rFonts w:ascii="Times New Roman" w:eastAsia="Times New Roman" w:hAnsi="Times New Roman" w:cs="Times New Roman"/>
              </w:rPr>
            </w:pPr>
            <w:r w:rsidRPr="00DC0EC1">
              <w:rPr>
                <w:rFonts w:ascii="Times New Roman" w:hAnsi="Times New Roman" w:cs="Times New Roman"/>
              </w:rPr>
              <w:t xml:space="preserve">Promoting public health education about appropriate use of healthcare services and ambulance services </w:t>
            </w:r>
          </w:p>
        </w:tc>
        <w:tc>
          <w:tcPr>
            <w:tcW w:w="0" w:type="auto"/>
            <w:tcBorders>
              <w:top w:val="nil"/>
              <w:left w:val="single" w:sz="18" w:space="0" w:color="auto"/>
              <w:bottom w:val="single" w:sz="8" w:space="0" w:color="auto"/>
              <w:right w:val="single" w:sz="18" w:space="0" w:color="auto"/>
            </w:tcBorders>
          </w:tcPr>
          <w:p w14:paraId="1AA186A2"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“I think the solutions would be far greater public health, education around who requires emergency department access. I think it's been done well in the past, but be mindful, you know that we're targeting the right people in doing so.” (F2P9)</w:t>
            </w:r>
          </w:p>
          <w:p w14:paraId="41B6C793"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“I think if we understood the triage system better, both from an ambulance point of view and when you get there, that would also reduce some of the anxiety that patients feel because it, you know, it's pretty obvious that certain conditions, the ambulance will come instantly.” (C4)</w:t>
            </w:r>
          </w:p>
        </w:tc>
      </w:tr>
      <w:tr w:rsidR="0070579D" w:rsidRPr="00DC0EC1" w14:paraId="5FDEB8DB" w14:textId="77777777" w:rsidTr="00A96AE1">
        <w:trPr>
          <w:trHeight w:val="120"/>
          <w:jc w:val="center"/>
        </w:trPr>
        <w:tc>
          <w:tcPr>
            <w:tcW w:w="0" w:type="auto"/>
            <w:tcBorders>
              <w:top w:val="nil"/>
              <w:left w:val="single" w:sz="18" w:space="0" w:color="auto"/>
              <w:bottom w:val="single" w:sz="8" w:space="0" w:color="auto"/>
              <w:right w:val="single" w:sz="18" w:space="0" w:color="auto"/>
            </w:tcBorders>
            <w:tcMar>
              <w:left w:w="108" w:type="dxa"/>
              <w:right w:w="108" w:type="dxa"/>
            </w:tcMar>
          </w:tcPr>
          <w:p w14:paraId="23E3373C" w14:textId="77777777" w:rsidR="0070579D" w:rsidRPr="00DC0EC1" w:rsidRDefault="0070579D" w:rsidP="0070579D">
            <w:pPr>
              <w:spacing w:line="240" w:lineRule="auto"/>
              <w:jc w:val="both"/>
              <w:rPr>
                <w:rFonts w:ascii="Times New Roman" w:hAnsi="Times New Roman" w:cs="Times New Roman"/>
              </w:rPr>
            </w:pPr>
            <w:r w:rsidRPr="00DC0EC1">
              <w:rPr>
                <w:rFonts w:ascii="Times New Roman" w:hAnsi="Times New Roman" w:cs="Times New Roman"/>
              </w:rPr>
              <w:t>Roles and Responsibilities of Nursing Staff for the Patient Flow Program (Trusting triage nurses for patient guidance)</w:t>
            </w:r>
          </w:p>
        </w:tc>
        <w:tc>
          <w:tcPr>
            <w:tcW w:w="0" w:type="auto"/>
            <w:tcBorders>
              <w:top w:val="nil"/>
              <w:left w:val="single" w:sz="18" w:space="0" w:color="auto"/>
              <w:bottom w:val="single" w:sz="8" w:space="0" w:color="auto"/>
              <w:right w:val="single" w:sz="18" w:space="0" w:color="auto"/>
            </w:tcBorders>
          </w:tcPr>
          <w:p w14:paraId="5ECAC9CB" w14:textId="77777777" w:rsidR="0070579D" w:rsidRPr="00DC0EC1" w:rsidRDefault="0070579D" w:rsidP="0070579D">
            <w:pPr>
              <w:spacing w:line="240" w:lineRule="auto"/>
              <w:rPr>
                <w:rFonts w:ascii="Times New Roman" w:hAnsi="Times New Roman" w:cs="Times New Roman"/>
                <w:sz w:val="18"/>
                <w:szCs w:val="18"/>
              </w:rPr>
            </w:pPr>
            <w:r w:rsidRPr="00DC0EC1">
              <w:rPr>
                <w:rFonts w:ascii="Times New Roman" w:hAnsi="Times New Roman" w:cs="Times New Roman"/>
                <w:sz w:val="18"/>
                <w:szCs w:val="18"/>
              </w:rPr>
              <w:t>“My role is the assistant director of Nursing for … Patient Flow programme. So I look after inter hospital transfers, the additional bed platform which we use to purchase additional beds at 6 private hospitals, transport via complex transport, repatriations, patch and we have a QAS officer in here as well in relation to diversion and QAS load share.” (F2P8)</w:t>
            </w:r>
          </w:p>
          <w:p w14:paraId="24AC5826" w14:textId="77777777" w:rsidR="0070579D" w:rsidRPr="00DC0EC1" w:rsidRDefault="0070579D" w:rsidP="0070579D">
            <w:pPr>
              <w:spacing w:line="240" w:lineRule="auto"/>
              <w:rPr>
                <w:rFonts w:ascii="Times New Roman" w:hAnsi="Times New Roman" w:cs="Times New Roman"/>
                <w:sz w:val="18"/>
                <w:szCs w:val="18"/>
              </w:rPr>
            </w:pPr>
            <w:r w:rsidRPr="00DC0EC1">
              <w:rPr>
                <w:rFonts w:ascii="Times New Roman" w:hAnsi="Times New Roman" w:cs="Times New Roman"/>
                <w:sz w:val="18"/>
                <w:szCs w:val="18"/>
              </w:rPr>
              <w:t>“we must remove the barrier to the triage nurse, or anyone, being allowed to advise a patient to receive care elsewhere.” (F3P15)</w:t>
            </w:r>
          </w:p>
          <w:p w14:paraId="02BE76C3" w14:textId="77777777" w:rsidR="0070579D" w:rsidRPr="00DC0EC1" w:rsidRDefault="0070579D" w:rsidP="0070579D">
            <w:pPr>
              <w:spacing w:line="240" w:lineRule="auto"/>
              <w:rPr>
                <w:rFonts w:ascii="Times New Roman" w:hAnsi="Times New Roman" w:cs="Times New Roman"/>
                <w:sz w:val="18"/>
                <w:szCs w:val="18"/>
              </w:rPr>
            </w:pPr>
            <w:r w:rsidRPr="00DC0EC1">
              <w:rPr>
                <w:rFonts w:ascii="Times New Roman" w:hAnsi="Times New Roman" w:cs="Times New Roman"/>
                <w:sz w:val="18"/>
                <w:szCs w:val="18"/>
              </w:rPr>
              <w:t>“My best admissions were where I felt heard and cared about. Where the triage nurse checked in on me in the waiting room, and when I got into a bed, I was listened to and treated as a lived-expert in my conditions.” (C3)</w:t>
            </w:r>
          </w:p>
        </w:tc>
      </w:tr>
      <w:tr w:rsidR="0070579D" w:rsidRPr="00DC0EC1" w14:paraId="4CF670EF" w14:textId="77777777" w:rsidTr="00A96AE1">
        <w:trPr>
          <w:trHeight w:val="120"/>
          <w:jc w:val="center"/>
        </w:trPr>
        <w:tc>
          <w:tcPr>
            <w:tcW w:w="0" w:type="auto"/>
            <w:tcBorders>
              <w:top w:val="nil"/>
              <w:left w:val="single" w:sz="18" w:space="0" w:color="auto"/>
              <w:bottom w:val="single" w:sz="4" w:space="0" w:color="auto"/>
              <w:right w:val="single" w:sz="18" w:space="0" w:color="auto"/>
            </w:tcBorders>
            <w:tcMar>
              <w:left w:w="108" w:type="dxa"/>
              <w:right w:w="108" w:type="dxa"/>
            </w:tcMar>
          </w:tcPr>
          <w:p w14:paraId="7E66953B" w14:textId="77777777" w:rsidR="0070579D" w:rsidRPr="00DC0EC1" w:rsidRDefault="0070579D" w:rsidP="0070579D">
            <w:pPr>
              <w:spacing w:line="240" w:lineRule="auto"/>
              <w:jc w:val="both"/>
              <w:rPr>
                <w:rFonts w:ascii="Times New Roman" w:hAnsi="Times New Roman" w:cs="Times New Roman"/>
              </w:rPr>
            </w:pPr>
            <w:r w:rsidRPr="00DC0EC1">
              <w:rPr>
                <w:rFonts w:ascii="Times New Roman" w:hAnsi="Times New Roman" w:cs="Times New Roman"/>
              </w:rPr>
              <w:t>Support and endorsement from top-level executives within the organisation (executive buy-in)</w:t>
            </w:r>
          </w:p>
        </w:tc>
        <w:tc>
          <w:tcPr>
            <w:tcW w:w="0" w:type="auto"/>
            <w:tcBorders>
              <w:top w:val="nil"/>
              <w:left w:val="single" w:sz="18" w:space="0" w:color="auto"/>
              <w:bottom w:val="single" w:sz="4" w:space="0" w:color="auto"/>
              <w:right w:val="single" w:sz="18" w:space="0" w:color="auto"/>
            </w:tcBorders>
          </w:tcPr>
          <w:p w14:paraId="4077E9F3"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“Definitely executive buy-in makes a huge difference…</w:t>
            </w:r>
            <w:r w:rsidRPr="00DC0EC1">
              <w:rPr>
                <w:rFonts w:ascii="Times New Roman" w:hAnsi="Times New Roman" w:cs="Times New Roman"/>
              </w:rPr>
              <w:t xml:space="preserve"> </w:t>
            </w:r>
            <w:r w:rsidRPr="00DC0EC1">
              <w:rPr>
                <w:rFonts w:ascii="Times New Roman" w:hAnsi="Times New Roman" w:cs="Times New Roman"/>
                <w:sz w:val="18"/>
                <w:szCs w:val="18"/>
              </w:rPr>
              <w:t>So I think definitely an executive buy-in, oversight, and keenness to see things makes a big difference.” (F2P11)</w:t>
            </w:r>
          </w:p>
          <w:p w14:paraId="5356F04F"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“So I think any type of incentives always seem to work from a human point of view, don't they? Because you think, people think they're being watched” (F3P13)</w:t>
            </w:r>
          </w:p>
          <w:p w14:paraId="494DE928"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“I guess my main point is really look after your staff, because they're the ones looking after us..” (C3)</w:t>
            </w:r>
          </w:p>
        </w:tc>
      </w:tr>
      <w:tr w:rsidR="0070579D" w:rsidRPr="00DC0EC1" w14:paraId="0EC0E4CD" w14:textId="77777777" w:rsidTr="00A96AE1">
        <w:trPr>
          <w:trHeight w:val="120"/>
          <w:jc w:val="center"/>
        </w:trPr>
        <w:tc>
          <w:tcPr>
            <w:tcW w:w="0" w:type="auto"/>
            <w:tcBorders>
              <w:top w:val="single" w:sz="4" w:space="0" w:color="auto"/>
              <w:left w:val="single" w:sz="18" w:space="0" w:color="auto"/>
              <w:bottom w:val="single" w:sz="8" w:space="0" w:color="auto"/>
              <w:right w:val="single" w:sz="18" w:space="0" w:color="auto"/>
            </w:tcBorders>
            <w:tcMar>
              <w:left w:w="108" w:type="dxa"/>
              <w:right w:w="108" w:type="dxa"/>
            </w:tcMar>
          </w:tcPr>
          <w:p w14:paraId="25574CA7" w14:textId="77777777" w:rsidR="0070579D" w:rsidRPr="00DC0EC1" w:rsidRDefault="0070579D" w:rsidP="0070579D">
            <w:pPr>
              <w:spacing w:line="240" w:lineRule="auto"/>
              <w:jc w:val="both"/>
              <w:rPr>
                <w:rFonts w:ascii="Times New Roman" w:hAnsi="Times New Roman" w:cs="Times New Roman"/>
              </w:rPr>
            </w:pPr>
            <w:r w:rsidRPr="00DC0EC1">
              <w:rPr>
                <w:rFonts w:ascii="Times New Roman" w:hAnsi="Times New Roman" w:cs="Times New Roman"/>
              </w:rPr>
              <w:t>Education and workforce development</w:t>
            </w:r>
          </w:p>
        </w:tc>
        <w:tc>
          <w:tcPr>
            <w:tcW w:w="0" w:type="auto"/>
            <w:tcBorders>
              <w:top w:val="single" w:sz="4" w:space="0" w:color="auto"/>
              <w:left w:val="single" w:sz="18" w:space="0" w:color="auto"/>
              <w:bottom w:val="single" w:sz="8" w:space="0" w:color="auto"/>
              <w:right w:val="single" w:sz="18" w:space="0" w:color="auto"/>
            </w:tcBorders>
          </w:tcPr>
          <w:p w14:paraId="2124759E"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“I know that we have been, that's education is always the first thing to go in our hospitals, especially for nursing. And I think what we need to do is reinvest in education and get. Because we know that the universities just aren't turning out the nurses at the quality that they were.” (F3P16)</w:t>
            </w:r>
          </w:p>
        </w:tc>
      </w:tr>
      <w:tr w:rsidR="0070579D" w:rsidRPr="00DC0EC1" w14:paraId="7CA8DCE1" w14:textId="77777777" w:rsidTr="00A96AE1">
        <w:trPr>
          <w:trHeight w:val="120"/>
          <w:jc w:val="center"/>
        </w:trPr>
        <w:tc>
          <w:tcPr>
            <w:tcW w:w="0" w:type="auto"/>
            <w:tcBorders>
              <w:top w:val="single" w:sz="4" w:space="0" w:color="auto"/>
              <w:left w:val="single" w:sz="18" w:space="0" w:color="auto"/>
              <w:bottom w:val="single" w:sz="8" w:space="0" w:color="auto"/>
              <w:right w:val="single" w:sz="18" w:space="0" w:color="auto"/>
            </w:tcBorders>
            <w:tcMar>
              <w:left w:w="108" w:type="dxa"/>
              <w:right w:w="108" w:type="dxa"/>
            </w:tcMar>
          </w:tcPr>
          <w:p w14:paraId="19163B01" w14:textId="77777777" w:rsidR="0070579D" w:rsidRPr="00DC0EC1" w:rsidRDefault="0070579D" w:rsidP="0070579D">
            <w:pPr>
              <w:spacing w:line="240" w:lineRule="auto"/>
              <w:jc w:val="both"/>
              <w:rPr>
                <w:rFonts w:ascii="Times New Roman" w:hAnsi="Times New Roman" w:cs="Times New Roman"/>
              </w:rPr>
            </w:pPr>
            <w:r w:rsidRPr="00DC0EC1">
              <w:rPr>
                <w:rFonts w:ascii="Times New Roman" w:hAnsi="Times New Roman" w:cs="Times New Roman"/>
              </w:rPr>
              <w:t>Education of pre-hospital staff and paramedics for enhanced patient selection and transport decisions and safe field discharges in pre-hospital services and diverse hospitals</w:t>
            </w:r>
          </w:p>
        </w:tc>
        <w:tc>
          <w:tcPr>
            <w:tcW w:w="0" w:type="auto"/>
            <w:tcBorders>
              <w:top w:val="single" w:sz="4" w:space="0" w:color="auto"/>
              <w:left w:val="single" w:sz="18" w:space="0" w:color="auto"/>
              <w:bottom w:val="single" w:sz="8" w:space="0" w:color="auto"/>
              <w:right w:val="single" w:sz="18" w:space="0" w:color="auto"/>
            </w:tcBorders>
          </w:tcPr>
          <w:p w14:paraId="04E2677D" w14:textId="77777777" w:rsidR="0070579D" w:rsidRPr="00DC0EC1" w:rsidRDefault="0070579D" w:rsidP="0070579D">
            <w:pPr>
              <w:spacing w:line="240" w:lineRule="auto"/>
              <w:jc w:val="both"/>
              <w:rPr>
                <w:rFonts w:ascii="Times New Roman" w:hAnsi="Times New Roman" w:cs="Times New Roman"/>
                <w:sz w:val="18"/>
                <w:szCs w:val="18"/>
              </w:rPr>
            </w:pPr>
            <w:r w:rsidRPr="00DC0EC1">
              <w:rPr>
                <w:rFonts w:ascii="Times New Roman" w:hAnsi="Times New Roman" w:cs="Times New Roman"/>
                <w:sz w:val="18"/>
                <w:szCs w:val="18"/>
              </w:rPr>
              <w:t>“Greater education with pre-hospital staff, clinical staff paramedics, around who needs to come to the ED, who can be safely discharged in the field and access the other pre-hospital services avoiding the departments.” (F2P9)</w:t>
            </w:r>
          </w:p>
        </w:tc>
      </w:tr>
    </w:tbl>
    <w:p w14:paraId="79EDD3DE" w14:textId="77777777" w:rsidR="00A41E50" w:rsidRDefault="00A41E50">
      <w:pPr>
        <w:sectPr w:rsidR="00A41E50" w:rsidSect="00A9151F">
          <w:pgSz w:w="16838" w:h="11906" w:orient="landscape"/>
          <w:pgMar w:top="1440" w:right="1440" w:bottom="1440" w:left="1440" w:header="708" w:footer="708" w:gutter="0"/>
          <w:cols w:space="708"/>
          <w:docGrid w:linePitch="360"/>
        </w:sectPr>
      </w:pPr>
    </w:p>
    <w:p w14:paraId="33E5F478" w14:textId="2994FE73" w:rsidR="00A41E50" w:rsidRPr="00A41E50" w:rsidRDefault="00A41E50" w:rsidP="00A41E50">
      <w:pPr>
        <w:pStyle w:val="Caption"/>
        <w:keepNext/>
        <w:spacing w:after="0"/>
        <w:rPr>
          <w:rFonts w:ascii="Calibri" w:hAnsi="Calibri" w:cs="Calibri"/>
          <w:i w:val="0"/>
          <w:iCs w:val="0"/>
          <w:color w:val="auto"/>
          <w:sz w:val="24"/>
          <w:szCs w:val="24"/>
        </w:rPr>
      </w:pPr>
      <w:r w:rsidRPr="00A41E50">
        <w:rPr>
          <w:rFonts w:ascii="Calibri" w:hAnsi="Calibri" w:cs="Calibri"/>
          <w:b/>
          <w:bCs/>
          <w:i w:val="0"/>
          <w:iCs w:val="0"/>
          <w:color w:val="auto"/>
          <w:sz w:val="24"/>
          <w:szCs w:val="24"/>
        </w:rPr>
        <w:lastRenderedPageBreak/>
        <w:t xml:space="preserve">Table </w:t>
      </w:r>
      <w:r>
        <w:rPr>
          <w:rFonts w:ascii="Calibri" w:hAnsi="Calibri" w:cs="Calibri"/>
          <w:b/>
          <w:bCs/>
          <w:i w:val="0"/>
          <w:iCs w:val="0"/>
          <w:color w:val="auto"/>
          <w:sz w:val="24"/>
          <w:szCs w:val="24"/>
        </w:rPr>
        <w:t>12</w:t>
      </w:r>
      <w:r w:rsidRPr="00A41E50">
        <w:rPr>
          <w:rFonts w:ascii="Calibri" w:hAnsi="Calibri" w:cs="Calibri"/>
          <w:b/>
          <w:bCs/>
          <w:i w:val="0"/>
          <w:iCs w:val="0"/>
          <w:color w:val="auto"/>
          <w:sz w:val="24"/>
          <w:szCs w:val="24"/>
        </w:rPr>
        <w:t xml:space="preserve">. </w:t>
      </w:r>
      <w:r w:rsidRPr="00A41E50">
        <w:rPr>
          <w:rFonts w:ascii="Calibri" w:hAnsi="Calibri" w:cs="Calibri"/>
          <w:i w:val="0"/>
          <w:iCs w:val="0"/>
          <w:color w:val="auto"/>
          <w:sz w:val="24"/>
          <w:szCs w:val="24"/>
        </w:rPr>
        <w:t xml:space="preserve">Codes and sample quotes for the </w:t>
      </w:r>
      <w:r w:rsidRPr="00A41E50">
        <w:rPr>
          <w:rFonts w:ascii="Calibri" w:hAnsi="Calibri" w:cs="Calibri"/>
          <w:b/>
          <w:bCs/>
          <w:i w:val="0"/>
          <w:iCs w:val="0"/>
          <w:color w:val="auto"/>
          <w:sz w:val="24"/>
          <w:szCs w:val="24"/>
        </w:rPr>
        <w:t xml:space="preserve">infrastructure solution category </w:t>
      </w:r>
      <w:r w:rsidRPr="00A41E50">
        <w:rPr>
          <w:rFonts w:ascii="Calibri" w:hAnsi="Calibri" w:cs="Calibri"/>
          <w:i w:val="0"/>
          <w:iCs w:val="0"/>
          <w:color w:val="auto"/>
          <w:sz w:val="24"/>
          <w:szCs w:val="24"/>
        </w:rPr>
        <w:t>in patient flow improvement solution</w:t>
      </w:r>
    </w:p>
    <w:p w14:paraId="5DBF1B9D" w14:textId="77777777" w:rsidR="00A41E50" w:rsidRPr="00A41E50" w:rsidRDefault="00A41E50" w:rsidP="00A41E50">
      <w:pPr>
        <w:rPr>
          <w:lang w:val="en-GB"/>
        </w:rPr>
      </w:pPr>
    </w:p>
    <w:tbl>
      <w:tblPr>
        <w:tblStyle w:val="TableGrid"/>
        <w:tblW w:w="0" w:type="auto"/>
        <w:jc w:val="center"/>
        <w:tblLook w:val="04A0" w:firstRow="1" w:lastRow="0" w:firstColumn="1" w:lastColumn="0" w:noHBand="0" w:noVBand="1"/>
      </w:tblPr>
      <w:tblGrid>
        <w:gridCol w:w="4230"/>
        <w:gridCol w:w="9682"/>
      </w:tblGrid>
      <w:tr w:rsidR="00A41E50" w:rsidRPr="00DC0EC1" w14:paraId="6E7001F4" w14:textId="77777777" w:rsidTr="00A96AE1">
        <w:trPr>
          <w:trHeight w:val="120"/>
          <w:tblHeader/>
          <w:jc w:val="center"/>
        </w:trPr>
        <w:tc>
          <w:tcPr>
            <w:tcW w:w="0" w:type="auto"/>
            <w:gridSpan w:val="2"/>
            <w:tcBorders>
              <w:top w:val="single" w:sz="18" w:space="0" w:color="auto"/>
              <w:left w:val="single" w:sz="18" w:space="0" w:color="auto"/>
              <w:bottom w:val="single" w:sz="8" w:space="0" w:color="auto"/>
              <w:right w:val="single" w:sz="18" w:space="0" w:color="auto"/>
            </w:tcBorders>
            <w:tcMar>
              <w:left w:w="108" w:type="dxa"/>
              <w:right w:w="108" w:type="dxa"/>
            </w:tcMar>
          </w:tcPr>
          <w:p w14:paraId="17C7FE35" w14:textId="77777777" w:rsidR="00A41E50" w:rsidRPr="00DC0EC1" w:rsidRDefault="00A41E50" w:rsidP="00A96AE1">
            <w:pPr>
              <w:jc w:val="center"/>
              <w:rPr>
                <w:rFonts w:ascii="Times New Roman" w:hAnsi="Times New Roman" w:cs="Times New Roman"/>
                <w:sz w:val="24"/>
                <w:szCs w:val="24"/>
              </w:rPr>
            </w:pPr>
            <w:r w:rsidRPr="00DC0EC1">
              <w:rPr>
                <w:rFonts w:ascii="Times New Roman" w:eastAsia="Times New Roman" w:hAnsi="Times New Roman" w:cs="Times New Roman"/>
                <w:b/>
                <w:bCs/>
                <w:sz w:val="24"/>
                <w:szCs w:val="24"/>
              </w:rPr>
              <w:t>Category: Infrastructure</w:t>
            </w:r>
          </w:p>
        </w:tc>
      </w:tr>
      <w:tr w:rsidR="00A41E50" w:rsidRPr="00DC0EC1" w14:paraId="2849081D" w14:textId="77777777" w:rsidTr="00A41E50">
        <w:trPr>
          <w:trHeight w:val="120"/>
          <w:tblHeader/>
          <w:jc w:val="center"/>
        </w:trPr>
        <w:tc>
          <w:tcPr>
            <w:tcW w:w="4230" w:type="dxa"/>
            <w:tcBorders>
              <w:top w:val="nil"/>
              <w:left w:val="single" w:sz="18" w:space="0" w:color="auto"/>
              <w:bottom w:val="single" w:sz="18" w:space="0" w:color="auto"/>
              <w:right w:val="single" w:sz="18" w:space="0" w:color="auto"/>
            </w:tcBorders>
            <w:tcMar>
              <w:left w:w="108" w:type="dxa"/>
              <w:right w:w="108" w:type="dxa"/>
            </w:tcMar>
          </w:tcPr>
          <w:p w14:paraId="5A07F183" w14:textId="77777777" w:rsidR="00A41E50" w:rsidRPr="00DC0EC1" w:rsidRDefault="00A41E50" w:rsidP="00A96AE1">
            <w:pPr>
              <w:rPr>
                <w:rFonts w:ascii="Times New Roman" w:hAnsi="Times New Roman" w:cs="Times New Roman"/>
                <w:sz w:val="24"/>
                <w:szCs w:val="24"/>
              </w:rPr>
            </w:pPr>
            <w:r w:rsidRPr="00DC0EC1">
              <w:rPr>
                <w:rFonts w:ascii="Times New Roman" w:eastAsia="Times New Roman" w:hAnsi="Times New Roman" w:cs="Times New Roman"/>
                <w:b/>
                <w:bCs/>
                <w:sz w:val="24"/>
                <w:szCs w:val="24"/>
              </w:rPr>
              <w:t>Codes</w:t>
            </w:r>
          </w:p>
        </w:tc>
        <w:tc>
          <w:tcPr>
            <w:tcW w:w="9682" w:type="dxa"/>
            <w:tcBorders>
              <w:top w:val="nil"/>
              <w:left w:val="single" w:sz="18" w:space="0" w:color="auto"/>
              <w:bottom w:val="single" w:sz="18" w:space="0" w:color="auto"/>
              <w:right w:val="single" w:sz="18" w:space="0" w:color="auto"/>
            </w:tcBorders>
          </w:tcPr>
          <w:p w14:paraId="7DC922CD" w14:textId="77777777" w:rsidR="00A41E50" w:rsidRPr="00DC0EC1" w:rsidRDefault="00A41E50" w:rsidP="00A96AE1">
            <w:pPr>
              <w:rPr>
                <w:rFonts w:ascii="Times New Roman" w:hAnsi="Times New Roman" w:cs="Times New Roman"/>
                <w:sz w:val="24"/>
                <w:szCs w:val="24"/>
              </w:rPr>
            </w:pPr>
            <w:r w:rsidRPr="00DC0EC1">
              <w:rPr>
                <w:rFonts w:ascii="Times New Roman" w:eastAsia="Times New Roman" w:hAnsi="Times New Roman" w:cs="Times New Roman"/>
                <w:b/>
                <w:bCs/>
                <w:sz w:val="24"/>
                <w:szCs w:val="24"/>
              </w:rPr>
              <w:t>Illustrative quotes</w:t>
            </w:r>
          </w:p>
        </w:tc>
      </w:tr>
      <w:tr w:rsidR="00A41E50" w:rsidRPr="00DC0EC1" w14:paraId="424D682C" w14:textId="77777777" w:rsidTr="00A41E50">
        <w:trPr>
          <w:trHeight w:val="120"/>
          <w:jc w:val="center"/>
        </w:trPr>
        <w:tc>
          <w:tcPr>
            <w:tcW w:w="4230" w:type="dxa"/>
            <w:tcBorders>
              <w:top w:val="single" w:sz="18" w:space="0" w:color="auto"/>
              <w:left w:val="single" w:sz="18" w:space="0" w:color="auto"/>
              <w:bottom w:val="single" w:sz="8" w:space="0" w:color="auto"/>
              <w:right w:val="single" w:sz="18" w:space="0" w:color="auto"/>
            </w:tcBorders>
            <w:tcMar>
              <w:left w:w="108" w:type="dxa"/>
              <w:right w:w="108" w:type="dxa"/>
            </w:tcMar>
          </w:tcPr>
          <w:p w14:paraId="14C8FAE8" w14:textId="77777777" w:rsidR="00A41E50" w:rsidRPr="00DC0EC1" w:rsidRDefault="00A41E50" w:rsidP="00A96AE1">
            <w:pPr>
              <w:jc w:val="both"/>
              <w:rPr>
                <w:rFonts w:ascii="Times New Roman" w:eastAsia="Times New Roman" w:hAnsi="Times New Roman" w:cs="Times New Roman"/>
              </w:rPr>
            </w:pPr>
            <w:r w:rsidRPr="00DC0EC1">
              <w:rPr>
                <w:rFonts w:ascii="Times New Roman" w:hAnsi="Times New Roman" w:cs="Times New Roman"/>
              </w:rPr>
              <w:t>Balancing bed expansion with workforce shortages</w:t>
            </w:r>
          </w:p>
        </w:tc>
        <w:tc>
          <w:tcPr>
            <w:tcW w:w="9682" w:type="dxa"/>
            <w:tcBorders>
              <w:top w:val="single" w:sz="18" w:space="0" w:color="auto"/>
              <w:left w:val="single" w:sz="18" w:space="0" w:color="auto"/>
              <w:bottom w:val="single" w:sz="8" w:space="0" w:color="auto"/>
              <w:right w:val="single" w:sz="18" w:space="0" w:color="auto"/>
            </w:tcBorders>
          </w:tcPr>
          <w:p w14:paraId="7D4E5CDC" w14:textId="77777777" w:rsidR="00A41E50" w:rsidRPr="00DC0EC1" w:rsidRDefault="00A41E50" w:rsidP="00A96AE1">
            <w:pPr>
              <w:jc w:val="both"/>
              <w:rPr>
                <w:rFonts w:ascii="Times New Roman" w:hAnsi="Times New Roman" w:cs="Times New Roman"/>
                <w:sz w:val="18"/>
                <w:szCs w:val="18"/>
              </w:rPr>
            </w:pPr>
            <w:r w:rsidRPr="00DC0EC1">
              <w:rPr>
                <w:rFonts w:ascii="Times New Roman" w:hAnsi="Times New Roman" w:cs="Times New Roman"/>
                <w:sz w:val="18"/>
                <w:szCs w:val="18"/>
              </w:rPr>
              <w:t>“we can't keep building new hospitals, new beds because we still need staff to staff those beds, so we are. We are supposed to be getting 143 additional beds by 2026 here at Townsville. We don't know where we're going to get the staff because we are having major workforce shortages right now. So who's going to staff those 143 beds? So building new places, it might seem like a good thing to do, but I'm not entirely certain that that actually addresses the underlying issue of lack of either efficiency or effectiveness, or both.” (F2P10)</w:t>
            </w:r>
          </w:p>
        </w:tc>
      </w:tr>
      <w:tr w:rsidR="00A41E50" w:rsidRPr="00DC0EC1" w14:paraId="0E7C1AF3" w14:textId="77777777" w:rsidTr="00A41E50">
        <w:trPr>
          <w:trHeight w:val="120"/>
          <w:jc w:val="center"/>
        </w:trPr>
        <w:tc>
          <w:tcPr>
            <w:tcW w:w="4230" w:type="dxa"/>
            <w:tcBorders>
              <w:top w:val="nil"/>
              <w:left w:val="single" w:sz="18" w:space="0" w:color="auto"/>
              <w:bottom w:val="single" w:sz="8" w:space="0" w:color="auto"/>
              <w:right w:val="single" w:sz="18" w:space="0" w:color="auto"/>
            </w:tcBorders>
            <w:tcMar>
              <w:left w:w="108" w:type="dxa"/>
              <w:right w:w="108" w:type="dxa"/>
            </w:tcMar>
          </w:tcPr>
          <w:p w14:paraId="2EA22A64" w14:textId="77777777" w:rsidR="00A41E50" w:rsidRPr="00DC0EC1" w:rsidRDefault="00A41E50" w:rsidP="00A96AE1">
            <w:pPr>
              <w:jc w:val="both"/>
              <w:rPr>
                <w:rFonts w:ascii="Times New Roman" w:eastAsia="Times New Roman" w:hAnsi="Times New Roman" w:cs="Times New Roman"/>
              </w:rPr>
            </w:pPr>
            <w:r w:rsidRPr="00DC0EC1">
              <w:rPr>
                <w:rFonts w:ascii="Times New Roman" w:hAnsi="Times New Roman" w:cs="Times New Roman"/>
              </w:rPr>
              <w:t>Effective resource (bed, human) utilisation</w:t>
            </w:r>
          </w:p>
        </w:tc>
        <w:tc>
          <w:tcPr>
            <w:tcW w:w="9682" w:type="dxa"/>
            <w:tcBorders>
              <w:top w:val="nil"/>
              <w:left w:val="single" w:sz="18" w:space="0" w:color="auto"/>
              <w:bottom w:val="single" w:sz="8" w:space="0" w:color="auto"/>
              <w:right w:val="single" w:sz="18" w:space="0" w:color="auto"/>
            </w:tcBorders>
          </w:tcPr>
          <w:p w14:paraId="1E40FFF8" w14:textId="77777777" w:rsidR="00A41E50" w:rsidRPr="00DC0EC1" w:rsidRDefault="00A41E50" w:rsidP="00A96AE1">
            <w:pPr>
              <w:jc w:val="both"/>
              <w:rPr>
                <w:rFonts w:ascii="Times New Roman" w:hAnsi="Times New Roman" w:cs="Times New Roman"/>
                <w:sz w:val="18"/>
                <w:szCs w:val="18"/>
              </w:rPr>
            </w:pPr>
            <w:r w:rsidRPr="00DC0EC1">
              <w:rPr>
                <w:rFonts w:ascii="Times New Roman" w:hAnsi="Times New Roman" w:cs="Times New Roman"/>
                <w:sz w:val="18"/>
                <w:szCs w:val="18"/>
              </w:rPr>
              <w:t>“we don't need the additional beds and all of that sort of stuff. We are operating well. I think the information there, it's how we pull it all together and have the right people with the right skills to be able to provide that in a in a format that is informative as opposed to in summative.” (F2P6)</w:t>
            </w:r>
          </w:p>
          <w:p w14:paraId="3EA88511" w14:textId="77777777" w:rsidR="00A41E50" w:rsidRPr="00DC0EC1" w:rsidRDefault="00A41E50" w:rsidP="00A96AE1">
            <w:pPr>
              <w:jc w:val="both"/>
              <w:rPr>
                <w:rFonts w:ascii="Times New Roman" w:hAnsi="Times New Roman" w:cs="Times New Roman"/>
                <w:sz w:val="18"/>
                <w:szCs w:val="18"/>
              </w:rPr>
            </w:pPr>
            <w:r w:rsidRPr="00DC0EC1">
              <w:rPr>
                <w:rFonts w:ascii="Times New Roman" w:hAnsi="Times New Roman" w:cs="Times New Roman"/>
                <w:sz w:val="18"/>
                <w:szCs w:val="18"/>
              </w:rPr>
              <w:t>“And then the back end is making sure that there's efficiency in getting people out of the hospital so that we can optimise the static component, which is the bed space.” (F3P14)</w:t>
            </w:r>
          </w:p>
          <w:p w14:paraId="6205AAF3" w14:textId="77777777" w:rsidR="00A41E50" w:rsidRPr="00DC0EC1" w:rsidRDefault="00A41E50" w:rsidP="00A96AE1">
            <w:pPr>
              <w:jc w:val="both"/>
              <w:rPr>
                <w:rFonts w:ascii="Times New Roman" w:hAnsi="Times New Roman" w:cs="Times New Roman"/>
                <w:sz w:val="18"/>
                <w:szCs w:val="18"/>
              </w:rPr>
            </w:pPr>
            <w:r w:rsidRPr="00DC0EC1">
              <w:rPr>
                <w:rFonts w:ascii="Times New Roman" w:hAnsi="Times New Roman" w:cs="Times New Roman"/>
                <w:sz w:val="18"/>
                <w:szCs w:val="18"/>
              </w:rPr>
              <w:t>“I know we have to do with what, you know live within the means that we have, but I do think that there does need to be increased resources on the night shift for medical staff because they can start doing, you know, reviewing patients.” (F3P13)</w:t>
            </w:r>
          </w:p>
        </w:tc>
      </w:tr>
      <w:tr w:rsidR="00A41E50" w:rsidRPr="00DC0EC1" w14:paraId="0AF9E28F" w14:textId="77777777" w:rsidTr="00A41E50">
        <w:trPr>
          <w:trHeight w:val="652"/>
          <w:jc w:val="center"/>
        </w:trPr>
        <w:tc>
          <w:tcPr>
            <w:tcW w:w="4230" w:type="dxa"/>
            <w:tcBorders>
              <w:top w:val="nil"/>
              <w:left w:val="single" w:sz="18" w:space="0" w:color="auto"/>
              <w:bottom w:val="single" w:sz="8" w:space="0" w:color="auto"/>
              <w:right w:val="single" w:sz="18" w:space="0" w:color="auto"/>
            </w:tcBorders>
            <w:tcMar>
              <w:left w:w="108" w:type="dxa"/>
              <w:right w:w="108" w:type="dxa"/>
            </w:tcMar>
          </w:tcPr>
          <w:p w14:paraId="4A229A9E" w14:textId="77777777" w:rsidR="00A41E50" w:rsidRPr="00DC0EC1" w:rsidRDefault="00A41E50" w:rsidP="00A96AE1">
            <w:pPr>
              <w:jc w:val="both"/>
              <w:rPr>
                <w:rFonts w:ascii="Times New Roman" w:eastAsia="Times New Roman" w:hAnsi="Times New Roman" w:cs="Times New Roman"/>
              </w:rPr>
            </w:pPr>
            <w:r w:rsidRPr="00DC0EC1">
              <w:rPr>
                <w:rFonts w:ascii="Times New Roman" w:hAnsi="Times New Roman" w:cs="Times New Roman"/>
              </w:rPr>
              <w:t>Resource redistribution for risk reduction</w:t>
            </w:r>
          </w:p>
        </w:tc>
        <w:tc>
          <w:tcPr>
            <w:tcW w:w="9682" w:type="dxa"/>
            <w:tcBorders>
              <w:top w:val="nil"/>
              <w:left w:val="single" w:sz="18" w:space="0" w:color="auto"/>
              <w:bottom w:val="single" w:sz="8" w:space="0" w:color="auto"/>
              <w:right w:val="single" w:sz="18" w:space="0" w:color="auto"/>
            </w:tcBorders>
          </w:tcPr>
          <w:p w14:paraId="2C927E09" w14:textId="77777777" w:rsidR="00A41E50" w:rsidRPr="00DC0EC1" w:rsidRDefault="00A41E50" w:rsidP="00A96AE1">
            <w:pPr>
              <w:jc w:val="both"/>
              <w:rPr>
                <w:rFonts w:ascii="Times New Roman" w:hAnsi="Times New Roman" w:cs="Times New Roman"/>
                <w:sz w:val="18"/>
                <w:szCs w:val="18"/>
              </w:rPr>
            </w:pPr>
            <w:r w:rsidRPr="00DC0EC1">
              <w:rPr>
                <w:rFonts w:ascii="Times New Roman" w:hAnsi="Times New Roman" w:cs="Times New Roman"/>
                <w:sz w:val="18"/>
                <w:szCs w:val="18"/>
              </w:rPr>
              <w:t>“And so they're often pulling resources from the ED of … to sort of cover. So just to decrease the risk within the satellite hospital by having a doctor there.” (F1P4)</w:t>
            </w:r>
          </w:p>
        </w:tc>
      </w:tr>
      <w:tr w:rsidR="00A41E50" w:rsidRPr="00DC0EC1" w14:paraId="1906AC1E" w14:textId="77777777" w:rsidTr="00A41E50">
        <w:trPr>
          <w:trHeight w:val="120"/>
          <w:jc w:val="center"/>
        </w:trPr>
        <w:tc>
          <w:tcPr>
            <w:tcW w:w="4230" w:type="dxa"/>
            <w:tcBorders>
              <w:top w:val="nil"/>
              <w:left w:val="single" w:sz="18" w:space="0" w:color="auto"/>
              <w:bottom w:val="single" w:sz="8" w:space="0" w:color="auto"/>
              <w:right w:val="single" w:sz="18" w:space="0" w:color="auto"/>
            </w:tcBorders>
            <w:tcMar>
              <w:left w:w="108" w:type="dxa"/>
              <w:right w:w="108" w:type="dxa"/>
            </w:tcMar>
          </w:tcPr>
          <w:p w14:paraId="2F753FC6" w14:textId="77777777" w:rsidR="00A41E50" w:rsidRPr="00DC0EC1" w:rsidRDefault="00A41E50" w:rsidP="00A96AE1">
            <w:pPr>
              <w:jc w:val="both"/>
              <w:rPr>
                <w:rFonts w:ascii="Times New Roman" w:eastAsia="Times New Roman" w:hAnsi="Times New Roman" w:cs="Times New Roman"/>
              </w:rPr>
            </w:pPr>
            <w:r w:rsidRPr="00DC0EC1">
              <w:rPr>
                <w:rFonts w:ascii="Times New Roman" w:hAnsi="Times New Roman" w:cs="Times New Roman"/>
              </w:rPr>
              <w:t>Launch of new transit care hub</w:t>
            </w:r>
          </w:p>
        </w:tc>
        <w:tc>
          <w:tcPr>
            <w:tcW w:w="9682" w:type="dxa"/>
            <w:tcBorders>
              <w:top w:val="nil"/>
              <w:left w:val="single" w:sz="18" w:space="0" w:color="auto"/>
              <w:bottom w:val="single" w:sz="8" w:space="0" w:color="auto"/>
              <w:right w:val="single" w:sz="18" w:space="0" w:color="auto"/>
            </w:tcBorders>
          </w:tcPr>
          <w:p w14:paraId="401C4EC5" w14:textId="77777777" w:rsidR="00A41E50" w:rsidRPr="00DC0EC1" w:rsidRDefault="00A41E50" w:rsidP="00A96AE1">
            <w:pPr>
              <w:jc w:val="both"/>
              <w:rPr>
                <w:rFonts w:ascii="Times New Roman" w:hAnsi="Times New Roman" w:cs="Times New Roman"/>
                <w:sz w:val="18"/>
                <w:szCs w:val="18"/>
              </w:rPr>
            </w:pPr>
            <w:r w:rsidRPr="00DC0EC1">
              <w:rPr>
                <w:rFonts w:ascii="Times New Roman" w:hAnsi="Times New Roman" w:cs="Times New Roman"/>
                <w:sz w:val="18"/>
                <w:szCs w:val="18"/>
              </w:rPr>
              <w:t>“I have seen some improvements in the last couple of weeks. In particular probably more with regards to we've had a bit of an expansion or some part of the expansion project has come online with some extra beds as well as we've had a new transit care hub open up recently.” (F2P11)</w:t>
            </w:r>
          </w:p>
        </w:tc>
      </w:tr>
      <w:tr w:rsidR="00A41E50" w:rsidRPr="00DC0EC1" w14:paraId="5CC92D7D" w14:textId="77777777" w:rsidTr="00A41E50">
        <w:trPr>
          <w:trHeight w:val="120"/>
          <w:jc w:val="center"/>
        </w:trPr>
        <w:tc>
          <w:tcPr>
            <w:tcW w:w="4230" w:type="dxa"/>
            <w:tcBorders>
              <w:top w:val="nil"/>
              <w:left w:val="single" w:sz="18" w:space="0" w:color="auto"/>
              <w:bottom w:val="single" w:sz="18" w:space="0" w:color="auto"/>
              <w:right w:val="single" w:sz="18" w:space="0" w:color="auto"/>
            </w:tcBorders>
            <w:tcMar>
              <w:left w:w="108" w:type="dxa"/>
              <w:right w:w="108" w:type="dxa"/>
            </w:tcMar>
          </w:tcPr>
          <w:p w14:paraId="3005B87E" w14:textId="77777777" w:rsidR="00A41E50" w:rsidRPr="00DC0EC1" w:rsidRDefault="00A41E50" w:rsidP="00A96AE1">
            <w:pPr>
              <w:jc w:val="both"/>
              <w:rPr>
                <w:rFonts w:ascii="Times New Roman" w:hAnsi="Times New Roman" w:cs="Times New Roman"/>
              </w:rPr>
            </w:pPr>
            <w:r w:rsidRPr="00DC0EC1">
              <w:rPr>
                <w:rFonts w:ascii="Times New Roman" w:hAnsi="Times New Roman" w:cs="Times New Roman"/>
              </w:rPr>
              <w:t>Ramp expansion</w:t>
            </w:r>
          </w:p>
        </w:tc>
        <w:tc>
          <w:tcPr>
            <w:tcW w:w="9682" w:type="dxa"/>
            <w:tcBorders>
              <w:top w:val="nil"/>
              <w:left w:val="single" w:sz="18" w:space="0" w:color="auto"/>
              <w:bottom w:val="single" w:sz="18" w:space="0" w:color="auto"/>
              <w:right w:val="single" w:sz="18" w:space="0" w:color="auto"/>
            </w:tcBorders>
          </w:tcPr>
          <w:p w14:paraId="66837916" w14:textId="77777777" w:rsidR="00A41E50" w:rsidRPr="00DC0EC1" w:rsidRDefault="00A41E50" w:rsidP="00A96AE1">
            <w:pPr>
              <w:jc w:val="both"/>
              <w:rPr>
                <w:rFonts w:ascii="Times New Roman" w:hAnsi="Times New Roman" w:cs="Times New Roman"/>
                <w:sz w:val="18"/>
                <w:szCs w:val="18"/>
              </w:rPr>
            </w:pPr>
            <w:r w:rsidRPr="00DC0EC1">
              <w:rPr>
                <w:rFonts w:ascii="Times New Roman" w:hAnsi="Times New Roman" w:cs="Times New Roman"/>
                <w:sz w:val="18"/>
                <w:szCs w:val="18"/>
              </w:rPr>
              <w:t>And I know the Queensland Health have created or at least they flirted with creating a number of ramps in the system rather than just that traditional ambulance ramp into hospital. They talked about the ramp to service the community with QAS, the ramp to come into an emergency department, the ramp then from into the ED to an inpatient space and then out of the hospital as well” (F1P2)</w:t>
            </w:r>
          </w:p>
        </w:tc>
      </w:tr>
    </w:tbl>
    <w:p w14:paraId="5D304E8B" w14:textId="77777777" w:rsidR="003625CA" w:rsidRDefault="003625CA">
      <w:pPr>
        <w:sectPr w:rsidR="003625CA" w:rsidSect="00A9151F">
          <w:pgSz w:w="16838" w:h="11906" w:orient="landscape"/>
          <w:pgMar w:top="1440" w:right="1440" w:bottom="1440" w:left="1440" w:header="708" w:footer="708" w:gutter="0"/>
          <w:cols w:space="708"/>
          <w:docGrid w:linePitch="360"/>
        </w:sectPr>
      </w:pPr>
    </w:p>
    <w:p w14:paraId="5DE5D2A6" w14:textId="036C319A" w:rsidR="009546EA" w:rsidRPr="002B4667" w:rsidRDefault="009546EA" w:rsidP="009546EA">
      <w:pPr>
        <w:pStyle w:val="Caption"/>
        <w:keepNext/>
        <w:rPr>
          <w:i w:val="0"/>
          <w:iCs w:val="0"/>
          <w:color w:val="auto"/>
          <w:sz w:val="24"/>
          <w:szCs w:val="24"/>
        </w:rPr>
      </w:pPr>
      <w:r w:rsidRPr="002B4667">
        <w:rPr>
          <w:b/>
          <w:bCs/>
          <w:i w:val="0"/>
          <w:iCs w:val="0"/>
          <w:color w:val="auto"/>
          <w:sz w:val="24"/>
          <w:szCs w:val="24"/>
        </w:rPr>
        <w:lastRenderedPageBreak/>
        <w:t xml:space="preserve">Table </w:t>
      </w:r>
      <w:r w:rsidR="001C50B2">
        <w:rPr>
          <w:b/>
          <w:bCs/>
          <w:i w:val="0"/>
          <w:iCs w:val="0"/>
          <w:color w:val="auto"/>
          <w:sz w:val="24"/>
          <w:szCs w:val="24"/>
        </w:rPr>
        <w:t>1</w:t>
      </w:r>
      <w:r w:rsidR="00A37D5E">
        <w:rPr>
          <w:b/>
          <w:bCs/>
          <w:i w:val="0"/>
          <w:iCs w:val="0"/>
          <w:color w:val="auto"/>
          <w:sz w:val="24"/>
          <w:szCs w:val="24"/>
        </w:rPr>
        <w:t>3</w:t>
      </w:r>
      <w:r w:rsidRPr="002B4667">
        <w:rPr>
          <w:b/>
          <w:bCs/>
          <w:i w:val="0"/>
          <w:iCs w:val="0"/>
          <w:color w:val="auto"/>
          <w:sz w:val="24"/>
          <w:szCs w:val="24"/>
        </w:rPr>
        <w:t xml:space="preserve">. </w:t>
      </w:r>
      <w:r w:rsidRPr="002B4667">
        <w:rPr>
          <w:i w:val="0"/>
          <w:iCs w:val="0"/>
          <w:color w:val="auto"/>
          <w:sz w:val="24"/>
          <w:szCs w:val="24"/>
        </w:rPr>
        <w:t xml:space="preserve">Codes and sample quotes for </w:t>
      </w:r>
      <w:r w:rsidRPr="002B4667">
        <w:rPr>
          <w:b/>
          <w:bCs/>
          <w:i w:val="0"/>
          <w:iCs w:val="0"/>
          <w:color w:val="auto"/>
          <w:sz w:val="24"/>
          <w:szCs w:val="24"/>
        </w:rPr>
        <w:t>Management-Organisation-Policy subcategories</w:t>
      </w:r>
      <w:r w:rsidRPr="002B4667">
        <w:rPr>
          <w:i w:val="0"/>
          <w:iCs w:val="0"/>
          <w:color w:val="auto"/>
          <w:sz w:val="24"/>
          <w:szCs w:val="24"/>
        </w:rPr>
        <w:t xml:space="preserve"> in patient flow improvement solution</w:t>
      </w:r>
    </w:p>
    <w:tbl>
      <w:tblPr>
        <w:tblStyle w:val="TableGrid"/>
        <w:tblW w:w="0" w:type="auto"/>
        <w:jc w:val="center"/>
        <w:tblLook w:val="04A0" w:firstRow="1" w:lastRow="0" w:firstColumn="1" w:lastColumn="0" w:noHBand="0" w:noVBand="1"/>
      </w:tblPr>
      <w:tblGrid>
        <w:gridCol w:w="5647"/>
        <w:gridCol w:w="8266"/>
      </w:tblGrid>
      <w:tr w:rsidR="009546EA" w:rsidRPr="00DC0EC1" w14:paraId="2987BB72" w14:textId="77777777" w:rsidTr="00167C35">
        <w:trPr>
          <w:trHeight w:val="120"/>
          <w:jc w:val="center"/>
        </w:trPr>
        <w:tc>
          <w:tcPr>
            <w:tcW w:w="0" w:type="auto"/>
            <w:gridSpan w:val="2"/>
            <w:tcBorders>
              <w:top w:val="single" w:sz="18" w:space="0" w:color="auto"/>
              <w:left w:val="single" w:sz="18" w:space="0" w:color="auto"/>
              <w:bottom w:val="single" w:sz="8" w:space="0" w:color="auto"/>
              <w:right w:val="single" w:sz="18" w:space="0" w:color="auto"/>
            </w:tcBorders>
            <w:tcMar>
              <w:left w:w="108" w:type="dxa"/>
              <w:right w:w="108" w:type="dxa"/>
            </w:tcMar>
          </w:tcPr>
          <w:p w14:paraId="54CF233D" w14:textId="77777777" w:rsidR="009546EA" w:rsidRPr="00DC0EC1" w:rsidRDefault="009546EA" w:rsidP="00167C35">
            <w:pPr>
              <w:jc w:val="center"/>
              <w:rPr>
                <w:rFonts w:ascii="Times New Roman" w:hAnsi="Times New Roman" w:cs="Times New Roman"/>
                <w:sz w:val="24"/>
                <w:szCs w:val="24"/>
              </w:rPr>
            </w:pPr>
            <w:r w:rsidRPr="00DC0EC1">
              <w:rPr>
                <w:rFonts w:ascii="Times New Roman" w:eastAsia="Times New Roman" w:hAnsi="Times New Roman" w:cs="Times New Roman"/>
                <w:b/>
                <w:bCs/>
                <w:sz w:val="24"/>
                <w:szCs w:val="24"/>
              </w:rPr>
              <w:t>Subcategory: Community health and diverse patient needs accommodation solutions</w:t>
            </w:r>
          </w:p>
        </w:tc>
      </w:tr>
      <w:tr w:rsidR="009546EA" w:rsidRPr="00DC0EC1" w14:paraId="75DEB609" w14:textId="77777777" w:rsidTr="00167C35">
        <w:trPr>
          <w:trHeight w:val="120"/>
          <w:jc w:val="center"/>
        </w:trPr>
        <w:tc>
          <w:tcPr>
            <w:tcW w:w="5647" w:type="dxa"/>
            <w:tcBorders>
              <w:top w:val="nil"/>
              <w:left w:val="single" w:sz="18" w:space="0" w:color="auto"/>
              <w:bottom w:val="single" w:sz="18" w:space="0" w:color="auto"/>
              <w:right w:val="single" w:sz="18" w:space="0" w:color="auto"/>
            </w:tcBorders>
            <w:tcMar>
              <w:left w:w="108" w:type="dxa"/>
              <w:right w:w="108" w:type="dxa"/>
            </w:tcMar>
          </w:tcPr>
          <w:p w14:paraId="572EC78C" w14:textId="77777777" w:rsidR="009546EA" w:rsidRPr="00DC0EC1" w:rsidRDefault="009546EA" w:rsidP="00167C35">
            <w:pPr>
              <w:jc w:val="center"/>
              <w:rPr>
                <w:rFonts w:ascii="Times New Roman" w:hAnsi="Times New Roman" w:cs="Times New Roman"/>
                <w:sz w:val="24"/>
                <w:szCs w:val="24"/>
              </w:rPr>
            </w:pPr>
            <w:r w:rsidRPr="00DC0EC1">
              <w:rPr>
                <w:rFonts w:ascii="Times New Roman" w:eastAsia="Times New Roman" w:hAnsi="Times New Roman" w:cs="Times New Roman"/>
                <w:b/>
                <w:bCs/>
                <w:sz w:val="24"/>
                <w:szCs w:val="24"/>
              </w:rPr>
              <w:t>Codes</w:t>
            </w:r>
          </w:p>
        </w:tc>
        <w:tc>
          <w:tcPr>
            <w:tcW w:w="8266" w:type="dxa"/>
            <w:tcBorders>
              <w:top w:val="nil"/>
              <w:left w:val="single" w:sz="18" w:space="0" w:color="auto"/>
              <w:bottom w:val="single" w:sz="18" w:space="0" w:color="auto"/>
              <w:right w:val="single" w:sz="18" w:space="0" w:color="auto"/>
            </w:tcBorders>
          </w:tcPr>
          <w:p w14:paraId="38AA3C79" w14:textId="77777777" w:rsidR="009546EA" w:rsidRPr="00DC0EC1" w:rsidRDefault="009546EA" w:rsidP="00167C35">
            <w:pPr>
              <w:jc w:val="center"/>
              <w:rPr>
                <w:rFonts w:ascii="Times New Roman" w:hAnsi="Times New Roman" w:cs="Times New Roman"/>
                <w:sz w:val="24"/>
                <w:szCs w:val="24"/>
              </w:rPr>
            </w:pPr>
            <w:r w:rsidRPr="00DC0EC1">
              <w:rPr>
                <w:rFonts w:ascii="Times New Roman" w:eastAsia="Times New Roman" w:hAnsi="Times New Roman" w:cs="Times New Roman"/>
                <w:b/>
                <w:bCs/>
                <w:sz w:val="24"/>
                <w:szCs w:val="24"/>
              </w:rPr>
              <w:t>Illustrative quotes</w:t>
            </w:r>
          </w:p>
        </w:tc>
      </w:tr>
      <w:tr w:rsidR="009546EA" w:rsidRPr="00DC0EC1" w14:paraId="5F1F2279" w14:textId="77777777" w:rsidTr="00167C35">
        <w:trPr>
          <w:trHeight w:val="120"/>
          <w:jc w:val="center"/>
        </w:trPr>
        <w:tc>
          <w:tcPr>
            <w:tcW w:w="5647" w:type="dxa"/>
            <w:tcBorders>
              <w:top w:val="single" w:sz="18" w:space="0" w:color="auto"/>
              <w:left w:val="single" w:sz="18" w:space="0" w:color="auto"/>
              <w:bottom w:val="single" w:sz="8" w:space="0" w:color="auto"/>
              <w:right w:val="single" w:sz="18" w:space="0" w:color="auto"/>
            </w:tcBorders>
            <w:tcMar>
              <w:left w:w="108" w:type="dxa"/>
              <w:right w:w="108" w:type="dxa"/>
            </w:tcMar>
          </w:tcPr>
          <w:p w14:paraId="7BFA6D6E" w14:textId="77777777" w:rsidR="009546EA" w:rsidRPr="00DC0EC1" w:rsidRDefault="009546EA" w:rsidP="00167C35">
            <w:pPr>
              <w:jc w:val="both"/>
              <w:rPr>
                <w:rFonts w:ascii="Times New Roman" w:eastAsia="Times New Roman" w:hAnsi="Times New Roman" w:cs="Times New Roman"/>
              </w:rPr>
            </w:pPr>
            <w:r w:rsidRPr="00DC0EC1">
              <w:rPr>
                <w:rFonts w:ascii="Times New Roman" w:hAnsi="Times New Roman" w:cs="Times New Roman"/>
              </w:rPr>
              <w:t>Effective primary care</w:t>
            </w:r>
          </w:p>
        </w:tc>
        <w:tc>
          <w:tcPr>
            <w:tcW w:w="8266" w:type="dxa"/>
            <w:tcBorders>
              <w:top w:val="single" w:sz="18" w:space="0" w:color="auto"/>
              <w:left w:val="single" w:sz="18" w:space="0" w:color="auto"/>
              <w:bottom w:val="single" w:sz="8" w:space="0" w:color="auto"/>
              <w:right w:val="single" w:sz="18" w:space="0" w:color="auto"/>
            </w:tcBorders>
          </w:tcPr>
          <w:p w14:paraId="51450008"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“So I think when primary care is functioning really well and patients have good access, we can avoid some hospitalizations.” (F1P1)</w:t>
            </w:r>
          </w:p>
        </w:tc>
      </w:tr>
      <w:tr w:rsidR="009546EA" w:rsidRPr="00DC0EC1" w14:paraId="286288A4" w14:textId="77777777" w:rsidTr="00167C35">
        <w:trPr>
          <w:trHeight w:val="120"/>
          <w:jc w:val="center"/>
        </w:trPr>
        <w:tc>
          <w:tcPr>
            <w:tcW w:w="5647" w:type="dxa"/>
            <w:tcBorders>
              <w:top w:val="nil"/>
              <w:left w:val="single" w:sz="18" w:space="0" w:color="auto"/>
              <w:bottom w:val="single" w:sz="8" w:space="0" w:color="auto"/>
              <w:right w:val="single" w:sz="18" w:space="0" w:color="auto"/>
            </w:tcBorders>
            <w:tcMar>
              <w:left w:w="108" w:type="dxa"/>
              <w:right w:w="108" w:type="dxa"/>
            </w:tcMar>
          </w:tcPr>
          <w:p w14:paraId="487A678E" w14:textId="77777777" w:rsidR="009546EA" w:rsidRPr="00DC0EC1" w:rsidRDefault="009546EA" w:rsidP="00167C35">
            <w:pPr>
              <w:jc w:val="both"/>
              <w:rPr>
                <w:rFonts w:ascii="Times New Roman" w:eastAsia="Times New Roman" w:hAnsi="Times New Roman" w:cs="Times New Roman"/>
              </w:rPr>
            </w:pPr>
            <w:r w:rsidRPr="00DC0EC1">
              <w:rPr>
                <w:rFonts w:ascii="Times New Roman" w:hAnsi="Times New Roman" w:cs="Times New Roman"/>
              </w:rPr>
              <w:t>Leveraging Medicare remuneration for extended hours (for GPs and primary health component)</w:t>
            </w:r>
          </w:p>
        </w:tc>
        <w:tc>
          <w:tcPr>
            <w:tcW w:w="8266" w:type="dxa"/>
            <w:tcBorders>
              <w:top w:val="nil"/>
              <w:left w:val="single" w:sz="18" w:space="0" w:color="auto"/>
              <w:bottom w:val="single" w:sz="8" w:space="0" w:color="auto"/>
              <w:right w:val="single" w:sz="18" w:space="0" w:color="auto"/>
            </w:tcBorders>
          </w:tcPr>
          <w:p w14:paraId="1AE38622"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“you know that whole Medicare Renumeration for extended hours, GPs, the Primary Health component,” (F2P8)</w:t>
            </w:r>
          </w:p>
          <w:p w14:paraId="259D8E23"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“One of the last things I said I forgot to say as a potential solution was funding of primary care funding of primary care and access to healthcare in the community.” (F3P17)</w:t>
            </w:r>
          </w:p>
        </w:tc>
      </w:tr>
      <w:tr w:rsidR="009546EA" w:rsidRPr="00DC0EC1" w14:paraId="1BF64211" w14:textId="77777777" w:rsidTr="00167C35">
        <w:trPr>
          <w:trHeight w:val="652"/>
          <w:jc w:val="center"/>
        </w:trPr>
        <w:tc>
          <w:tcPr>
            <w:tcW w:w="5647" w:type="dxa"/>
            <w:tcBorders>
              <w:top w:val="nil"/>
              <w:left w:val="single" w:sz="18" w:space="0" w:color="auto"/>
              <w:bottom w:val="single" w:sz="8" w:space="0" w:color="auto"/>
              <w:right w:val="single" w:sz="18" w:space="0" w:color="auto"/>
            </w:tcBorders>
            <w:tcMar>
              <w:left w:w="108" w:type="dxa"/>
              <w:right w:w="108" w:type="dxa"/>
            </w:tcMar>
          </w:tcPr>
          <w:p w14:paraId="6720D0B2" w14:textId="77777777" w:rsidR="009546EA" w:rsidRPr="00DC0EC1" w:rsidRDefault="009546EA" w:rsidP="00167C35">
            <w:pPr>
              <w:jc w:val="both"/>
              <w:rPr>
                <w:rFonts w:ascii="Times New Roman" w:eastAsia="Times New Roman" w:hAnsi="Times New Roman" w:cs="Times New Roman"/>
              </w:rPr>
            </w:pPr>
            <w:r w:rsidRPr="00DC0EC1">
              <w:rPr>
                <w:rFonts w:ascii="Times New Roman" w:hAnsi="Times New Roman" w:cs="Times New Roman"/>
              </w:rPr>
              <w:t>Enhancing care for older adults (Integrated geriatric care and real-time fall incident response team)</w:t>
            </w:r>
          </w:p>
        </w:tc>
        <w:tc>
          <w:tcPr>
            <w:tcW w:w="8266" w:type="dxa"/>
            <w:tcBorders>
              <w:top w:val="nil"/>
              <w:left w:val="single" w:sz="18" w:space="0" w:color="auto"/>
              <w:bottom w:val="single" w:sz="8" w:space="0" w:color="auto"/>
              <w:right w:val="single" w:sz="18" w:space="0" w:color="auto"/>
            </w:tcBorders>
          </w:tcPr>
          <w:p w14:paraId="70F323B0"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“So it's the community supports and the early identification and the access to the services that these people require to I guess, bypass the emergency department and give them the care and the support that they need within that Community environment, and then access at the point of time that they need to access an RACF rather than reaching that crisis point.” (F1P5)</w:t>
            </w:r>
          </w:p>
          <w:p w14:paraId="3AAD0DC6"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“The reason why they're doing this and it's sending a pilot programme is they found that we would do falls referrals, and then a couple of days time an OT or social worker would try and get in touch with these people and they would just like ‘no, no, no, I don't want anything’ because there was the fear factor that they will end up in an aged care facility or something like that. So the purpose is, is that while we're there in real time and we can see what their issues are, you know, we safely get them up and make sure there's nothing medically wrong, but then get them in touch with all the various different services and find out.” (F1P4)</w:t>
            </w:r>
          </w:p>
        </w:tc>
      </w:tr>
      <w:tr w:rsidR="009546EA" w:rsidRPr="00DC0EC1" w14:paraId="4C83265E" w14:textId="77777777" w:rsidTr="00167C35">
        <w:trPr>
          <w:trHeight w:val="120"/>
          <w:jc w:val="center"/>
        </w:trPr>
        <w:tc>
          <w:tcPr>
            <w:tcW w:w="5647" w:type="dxa"/>
            <w:tcBorders>
              <w:top w:val="nil"/>
              <w:left w:val="single" w:sz="18" w:space="0" w:color="auto"/>
              <w:bottom w:val="single" w:sz="8" w:space="0" w:color="auto"/>
              <w:right w:val="single" w:sz="18" w:space="0" w:color="auto"/>
            </w:tcBorders>
            <w:tcMar>
              <w:left w:w="108" w:type="dxa"/>
              <w:right w:w="108" w:type="dxa"/>
            </w:tcMar>
          </w:tcPr>
          <w:p w14:paraId="5151578C" w14:textId="77777777" w:rsidR="009546EA" w:rsidRPr="00DC0EC1" w:rsidRDefault="009546EA" w:rsidP="00167C35">
            <w:pPr>
              <w:jc w:val="both"/>
              <w:rPr>
                <w:rFonts w:ascii="Times New Roman" w:eastAsia="Times New Roman" w:hAnsi="Times New Roman" w:cs="Times New Roman"/>
              </w:rPr>
            </w:pPr>
            <w:r w:rsidRPr="00DC0EC1">
              <w:rPr>
                <w:rFonts w:ascii="Times New Roman" w:hAnsi="Times New Roman" w:cs="Times New Roman"/>
              </w:rPr>
              <w:t xml:space="preserve">Exploring the potential for private health insurers to play a more active role in preventative healthcare </w:t>
            </w:r>
          </w:p>
        </w:tc>
        <w:tc>
          <w:tcPr>
            <w:tcW w:w="8266" w:type="dxa"/>
            <w:tcBorders>
              <w:top w:val="nil"/>
              <w:left w:val="single" w:sz="18" w:space="0" w:color="auto"/>
              <w:bottom w:val="single" w:sz="8" w:space="0" w:color="auto"/>
              <w:right w:val="single" w:sz="18" w:space="0" w:color="auto"/>
            </w:tcBorders>
          </w:tcPr>
          <w:p w14:paraId="389879BD"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“Like we pay out several thousands of dollars a year. And like, literally what value do we get for that, we get a reduction in our tax, but we're paying all these monies to these companies that actually probably don't really contribute to positive health outcomes for the vast majority of Australians, until you need your cataract surgery or something like that, which is probably a long way away. So I feel like there could be things done to require your private health insurer to do things to improve health literacy of the population that's insured. Or to, you know, encourage them to be doing certain things like that. So that's just one example off the top of my head about where a bit slack. I think as a health service about doing preventative care focused activities.” (F1P1)</w:t>
            </w:r>
          </w:p>
        </w:tc>
      </w:tr>
    </w:tbl>
    <w:p w14:paraId="5E63D4C4" w14:textId="77777777" w:rsidR="009546EA" w:rsidRDefault="009546EA" w:rsidP="009546EA">
      <w:pPr>
        <w:jc w:val="both"/>
        <w:rPr>
          <w:b/>
          <w:bCs/>
          <w:sz w:val="24"/>
          <w:szCs w:val="24"/>
        </w:rPr>
        <w:sectPr w:rsidR="009546EA" w:rsidSect="009546EA">
          <w:pgSz w:w="16839" w:h="11907" w:orient="landscape"/>
          <w:pgMar w:top="1440" w:right="1440" w:bottom="1440" w:left="1440" w:header="708" w:footer="708" w:gutter="0"/>
          <w:cols w:space="708"/>
          <w:docGrid w:linePitch="360"/>
        </w:sectPr>
      </w:pP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647"/>
        <w:gridCol w:w="8266"/>
      </w:tblGrid>
      <w:tr w:rsidR="009546EA" w:rsidRPr="006706AA" w14:paraId="39C94048" w14:textId="77777777" w:rsidTr="00167C35">
        <w:trPr>
          <w:trHeight w:val="120"/>
          <w:jc w:val="center"/>
        </w:trPr>
        <w:tc>
          <w:tcPr>
            <w:tcW w:w="13913" w:type="dxa"/>
            <w:gridSpan w:val="2"/>
            <w:tcBorders>
              <w:top w:val="nil"/>
              <w:left w:val="nil"/>
              <w:right w:val="nil"/>
            </w:tcBorders>
            <w:tcMar>
              <w:left w:w="108" w:type="dxa"/>
              <w:right w:w="108" w:type="dxa"/>
            </w:tcMar>
          </w:tcPr>
          <w:p w14:paraId="33788778" w14:textId="65D42442" w:rsidR="009546EA" w:rsidRDefault="009546EA" w:rsidP="00167C35">
            <w:pPr>
              <w:jc w:val="both"/>
              <w:rPr>
                <w:rFonts w:ascii="Calibri" w:hAnsi="Calibri" w:cs="Calibri"/>
                <w:sz w:val="24"/>
                <w:szCs w:val="24"/>
              </w:rPr>
            </w:pPr>
            <w:r w:rsidRPr="006706AA">
              <w:rPr>
                <w:rFonts w:ascii="Calibri" w:hAnsi="Calibri" w:cs="Calibri"/>
                <w:b/>
                <w:bCs/>
                <w:sz w:val="24"/>
                <w:szCs w:val="24"/>
              </w:rPr>
              <w:lastRenderedPageBreak/>
              <w:t xml:space="preserve">Table </w:t>
            </w:r>
            <w:r w:rsidR="004624E8">
              <w:rPr>
                <w:rFonts w:ascii="Calibri" w:hAnsi="Calibri" w:cs="Calibri"/>
                <w:b/>
                <w:bCs/>
                <w:sz w:val="24"/>
                <w:szCs w:val="24"/>
              </w:rPr>
              <w:t>1</w:t>
            </w:r>
            <w:r w:rsidR="00A37D5E">
              <w:rPr>
                <w:rFonts w:ascii="Calibri" w:hAnsi="Calibri" w:cs="Calibri"/>
                <w:b/>
                <w:bCs/>
                <w:sz w:val="24"/>
                <w:szCs w:val="24"/>
              </w:rPr>
              <w:t>3</w:t>
            </w:r>
            <w:r w:rsidRPr="006706AA">
              <w:rPr>
                <w:rFonts w:ascii="Calibri" w:hAnsi="Calibri" w:cs="Calibri"/>
                <w:b/>
                <w:bCs/>
                <w:sz w:val="24"/>
                <w:szCs w:val="24"/>
              </w:rPr>
              <w:t xml:space="preserve"> (Continued). </w:t>
            </w:r>
            <w:r w:rsidRPr="006706AA">
              <w:rPr>
                <w:rFonts w:ascii="Calibri" w:hAnsi="Calibri" w:cs="Calibri"/>
                <w:sz w:val="24"/>
                <w:szCs w:val="24"/>
              </w:rPr>
              <w:t xml:space="preserve">Codes and sample quotes for </w:t>
            </w:r>
            <w:r w:rsidR="008860CA" w:rsidRPr="006706AA">
              <w:rPr>
                <w:rFonts w:ascii="Calibri" w:hAnsi="Calibri" w:cs="Calibri"/>
                <w:b/>
                <w:bCs/>
                <w:sz w:val="24"/>
                <w:szCs w:val="24"/>
              </w:rPr>
              <w:t>management-organisation-policy subcategories</w:t>
            </w:r>
            <w:r w:rsidR="008860CA" w:rsidRPr="006706AA">
              <w:rPr>
                <w:rFonts w:ascii="Calibri" w:hAnsi="Calibri" w:cs="Calibri"/>
                <w:sz w:val="24"/>
                <w:szCs w:val="24"/>
              </w:rPr>
              <w:t xml:space="preserve"> </w:t>
            </w:r>
            <w:r w:rsidRPr="006706AA">
              <w:rPr>
                <w:rFonts w:ascii="Calibri" w:hAnsi="Calibri" w:cs="Calibri"/>
                <w:sz w:val="24"/>
                <w:szCs w:val="24"/>
              </w:rPr>
              <w:t>in patient flow improvement solution</w:t>
            </w:r>
          </w:p>
          <w:p w14:paraId="36E63D45" w14:textId="0A7BB84B" w:rsidR="00AD770F" w:rsidRPr="006706AA" w:rsidRDefault="00AD770F" w:rsidP="00167C35">
            <w:pPr>
              <w:jc w:val="both"/>
              <w:rPr>
                <w:rFonts w:ascii="Calibri" w:hAnsi="Calibri" w:cs="Calibri"/>
                <w:sz w:val="18"/>
                <w:szCs w:val="18"/>
              </w:rPr>
            </w:pPr>
          </w:p>
        </w:tc>
      </w:tr>
      <w:tr w:rsidR="009546EA" w:rsidRPr="006706AA" w14:paraId="2652F56D" w14:textId="77777777" w:rsidTr="00167C35">
        <w:trPr>
          <w:trHeight w:val="120"/>
          <w:jc w:val="center"/>
        </w:trPr>
        <w:tc>
          <w:tcPr>
            <w:tcW w:w="13913" w:type="dxa"/>
            <w:gridSpan w:val="2"/>
            <w:tcMar>
              <w:left w:w="108" w:type="dxa"/>
              <w:right w:w="108" w:type="dxa"/>
            </w:tcMar>
          </w:tcPr>
          <w:p w14:paraId="78B3D72E" w14:textId="77777777" w:rsidR="009546EA" w:rsidRPr="006706AA" w:rsidRDefault="009546EA" w:rsidP="00167C35">
            <w:pPr>
              <w:jc w:val="center"/>
              <w:rPr>
                <w:rFonts w:ascii="Calibri" w:hAnsi="Calibri" w:cs="Calibri"/>
                <w:sz w:val="18"/>
                <w:szCs w:val="18"/>
              </w:rPr>
            </w:pPr>
            <w:r w:rsidRPr="006706AA">
              <w:rPr>
                <w:rFonts w:ascii="Calibri" w:eastAsia="Times New Roman" w:hAnsi="Calibri" w:cs="Calibri"/>
                <w:b/>
                <w:bCs/>
                <w:sz w:val="24"/>
                <w:szCs w:val="24"/>
              </w:rPr>
              <w:t xml:space="preserve">Subcategory: Community health and diverse patient needs accommodation solutions </w:t>
            </w:r>
            <w:r w:rsidRPr="006706AA">
              <w:rPr>
                <w:rFonts w:ascii="Calibri" w:eastAsia="Times New Roman" w:hAnsi="Calibri" w:cs="Calibri"/>
                <w:b/>
                <w:bCs/>
                <w:sz w:val="20"/>
                <w:szCs w:val="20"/>
              </w:rPr>
              <w:t>(Continued)</w:t>
            </w:r>
          </w:p>
        </w:tc>
      </w:tr>
      <w:tr w:rsidR="009546EA" w:rsidRPr="00DC0EC1" w14:paraId="742398AC" w14:textId="77777777" w:rsidTr="00167C35">
        <w:trPr>
          <w:trHeight w:val="120"/>
          <w:jc w:val="center"/>
        </w:trPr>
        <w:tc>
          <w:tcPr>
            <w:tcW w:w="5647" w:type="dxa"/>
            <w:tcMar>
              <w:left w:w="108" w:type="dxa"/>
              <w:right w:w="108" w:type="dxa"/>
            </w:tcMar>
          </w:tcPr>
          <w:p w14:paraId="579E17DC" w14:textId="77777777" w:rsidR="009546EA" w:rsidRPr="00DC0EC1" w:rsidRDefault="009546EA" w:rsidP="00167C35">
            <w:pPr>
              <w:jc w:val="center"/>
              <w:rPr>
                <w:rFonts w:ascii="Times New Roman" w:hAnsi="Times New Roman" w:cs="Times New Roman"/>
              </w:rPr>
            </w:pPr>
            <w:r w:rsidRPr="00DC0EC1">
              <w:rPr>
                <w:rFonts w:ascii="Times New Roman" w:eastAsia="Times New Roman" w:hAnsi="Times New Roman" w:cs="Times New Roman"/>
                <w:b/>
                <w:bCs/>
                <w:sz w:val="24"/>
                <w:szCs w:val="24"/>
              </w:rPr>
              <w:t>Codes</w:t>
            </w:r>
          </w:p>
        </w:tc>
        <w:tc>
          <w:tcPr>
            <w:tcW w:w="8266" w:type="dxa"/>
          </w:tcPr>
          <w:p w14:paraId="670634C7" w14:textId="77777777" w:rsidR="009546EA" w:rsidRPr="00DC0EC1" w:rsidRDefault="009546EA" w:rsidP="00167C35">
            <w:pPr>
              <w:jc w:val="center"/>
              <w:rPr>
                <w:rFonts w:ascii="Times New Roman" w:hAnsi="Times New Roman" w:cs="Times New Roman"/>
                <w:sz w:val="18"/>
                <w:szCs w:val="18"/>
              </w:rPr>
            </w:pPr>
            <w:r w:rsidRPr="00DC0EC1">
              <w:rPr>
                <w:rFonts w:ascii="Times New Roman" w:eastAsia="Times New Roman" w:hAnsi="Times New Roman" w:cs="Times New Roman"/>
                <w:b/>
                <w:bCs/>
                <w:sz w:val="24"/>
                <w:szCs w:val="24"/>
              </w:rPr>
              <w:t>Illustrative quotes</w:t>
            </w:r>
          </w:p>
        </w:tc>
      </w:tr>
      <w:tr w:rsidR="009546EA" w:rsidRPr="00DC0EC1" w14:paraId="2C85AD9E" w14:textId="77777777" w:rsidTr="00167C35">
        <w:trPr>
          <w:trHeight w:val="120"/>
          <w:jc w:val="center"/>
        </w:trPr>
        <w:tc>
          <w:tcPr>
            <w:tcW w:w="5647" w:type="dxa"/>
            <w:tcMar>
              <w:left w:w="108" w:type="dxa"/>
              <w:right w:w="108" w:type="dxa"/>
            </w:tcMar>
          </w:tcPr>
          <w:p w14:paraId="14A4EB49" w14:textId="77777777" w:rsidR="009546EA" w:rsidRPr="00DC0EC1" w:rsidRDefault="009546EA" w:rsidP="00167C35">
            <w:pPr>
              <w:jc w:val="both"/>
              <w:rPr>
                <w:rFonts w:ascii="Times New Roman" w:hAnsi="Times New Roman" w:cs="Times New Roman"/>
              </w:rPr>
            </w:pPr>
            <w:r w:rsidRPr="00DC0EC1">
              <w:rPr>
                <w:rFonts w:ascii="Times New Roman" w:hAnsi="Times New Roman" w:cs="Times New Roman"/>
              </w:rPr>
              <w:t>Exploring therapeutic community environments and diverse healthcare alternatives</w:t>
            </w:r>
          </w:p>
          <w:p w14:paraId="15E2F91C" w14:textId="77777777" w:rsidR="009546EA" w:rsidRPr="00DC0EC1" w:rsidRDefault="009546EA" w:rsidP="00167C35">
            <w:pPr>
              <w:jc w:val="both"/>
              <w:rPr>
                <w:rFonts w:ascii="Times New Roman" w:hAnsi="Times New Roman" w:cs="Times New Roman"/>
              </w:rPr>
            </w:pPr>
            <w:r w:rsidRPr="00DC0EC1">
              <w:rPr>
                <w:rFonts w:ascii="Times New Roman" w:hAnsi="Times New Roman" w:cs="Times New Roman"/>
              </w:rPr>
              <w:t>(local tertiary services, GP clinics near the ED, home-based care, community-controlled health service, community paramedicine, pre-hospital Care, Bulk billing in community general practices)</w:t>
            </w:r>
          </w:p>
          <w:p w14:paraId="3F7B5361" w14:textId="77777777" w:rsidR="009546EA" w:rsidRPr="00DC0EC1" w:rsidRDefault="009546EA" w:rsidP="00167C35">
            <w:pPr>
              <w:jc w:val="both"/>
              <w:rPr>
                <w:rFonts w:ascii="Times New Roman" w:hAnsi="Times New Roman" w:cs="Times New Roman"/>
              </w:rPr>
            </w:pPr>
          </w:p>
        </w:tc>
        <w:tc>
          <w:tcPr>
            <w:tcW w:w="8266" w:type="dxa"/>
          </w:tcPr>
          <w:p w14:paraId="793A9085"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“So it doesn't have to be residential aged care facilities. I think that's one that is an established model in Australia, but it probably is more like community mental health, therapeutic facilities, so low acuity, mental health low acuity rehab positions. People having kind of hospital in the home at a massively scaled up way integrated with primary care and with allied health as well. I think that's where the value is. I think we should be doing a lot less care in hospitals where possible.” (F1P1)</w:t>
            </w:r>
          </w:p>
          <w:p w14:paraId="56C727D0"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“I feel paramedics have an excellent ability to conduct examination prehospital. It's a very familiar environment for us. Obviously, our scope of practice is quite broad these days. I think in an ideal world a close connection with a GP enabling a community paramedic to attend a patient in the community and perhaps initiate some care, but without having the patient having to be transported to hospital directly would be ideal.” (F1P3)</w:t>
            </w:r>
          </w:p>
          <w:p w14:paraId="314F4D2D"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“I know the IUIH, Institute for Urban Indigenous Health, here in South East QLD doing some really interesting stuff with … around the hospital in the home model linked with mob-link which is their programme system to support people in the community.” (F1P1)</w:t>
            </w:r>
          </w:p>
          <w:p w14:paraId="4A507F6E"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“One of the last things I said I forgot to say as a potential solution was funding of primary care funding of primary care and access to healthcare in the community.” (F3P17)</w:t>
            </w:r>
          </w:p>
          <w:p w14:paraId="0D356EC3"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“So the literature is telling us that primary care and community care can be delivered at a fraction of the cost. So in a dream world, imagine a hospital in the home service that was so well resourced that patients don't actually need to be in a built hospital, unless they're having a procedure or critical care.” (F3P15)</w:t>
            </w:r>
          </w:p>
          <w:p w14:paraId="55E6F379"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“I think what --- said about having another area like ‘emergency emergency’ and like just ‘emergency level care, that's not an emergency’. Umm, so that departments. I think that's a really good suggestion…encourage more bulk billing in the community GP to relieve the pressure on ED” (C2)</w:t>
            </w:r>
          </w:p>
          <w:p w14:paraId="1817517C"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 xml:space="preserve">“And if there was more preventative healthcare in our community, there are many, many conditions that can be avoided through self-care.” (C4)  </w:t>
            </w:r>
          </w:p>
          <w:p w14:paraId="519DC46F" w14:textId="77777777" w:rsidR="009546EA" w:rsidRPr="00DC0EC1" w:rsidRDefault="009546EA" w:rsidP="00167C35">
            <w:pPr>
              <w:jc w:val="both"/>
              <w:rPr>
                <w:rFonts w:ascii="Times New Roman" w:hAnsi="Times New Roman" w:cs="Times New Roman"/>
                <w:sz w:val="18"/>
                <w:szCs w:val="18"/>
              </w:rPr>
            </w:pPr>
            <w:r w:rsidRPr="00DC0EC1">
              <w:rPr>
                <w:rFonts w:ascii="Times New Roman" w:hAnsi="Times New Roman" w:cs="Times New Roman"/>
                <w:sz w:val="18"/>
                <w:szCs w:val="18"/>
              </w:rPr>
              <w:t xml:space="preserve">“ncourage more bulk billing in the community GP to relieve the pressure on ED” </w:t>
            </w:r>
          </w:p>
        </w:tc>
      </w:tr>
      <w:tr w:rsidR="009546EA" w:rsidRPr="00DC0EC1" w14:paraId="6C3D6C70" w14:textId="77777777" w:rsidTr="00167C35">
        <w:trPr>
          <w:trHeight w:val="120"/>
          <w:jc w:val="center"/>
        </w:trPr>
        <w:tc>
          <w:tcPr>
            <w:tcW w:w="5647" w:type="dxa"/>
            <w:tcMar>
              <w:left w:w="108" w:type="dxa"/>
              <w:right w:w="108" w:type="dxa"/>
            </w:tcMar>
          </w:tcPr>
          <w:p w14:paraId="1F625154" w14:textId="77777777" w:rsidR="009546EA" w:rsidRPr="00DC0EC1" w:rsidRDefault="009546EA" w:rsidP="00167C35">
            <w:pPr>
              <w:jc w:val="both"/>
              <w:rPr>
                <w:rFonts w:ascii="Times New Roman" w:hAnsi="Times New Roman" w:cs="Times New Roman"/>
              </w:rPr>
            </w:pPr>
            <w:r w:rsidRPr="00DC0EC1">
              <w:rPr>
                <w:rFonts w:ascii="Times New Roman" w:hAnsi="Times New Roman" w:cs="Times New Roman"/>
              </w:rPr>
              <w:t>Promoting the patient-centric care in healthcare</w:t>
            </w:r>
          </w:p>
        </w:tc>
        <w:tc>
          <w:tcPr>
            <w:tcW w:w="8266" w:type="dxa"/>
          </w:tcPr>
          <w:p w14:paraId="19D6CF92" w14:textId="77777777" w:rsidR="009546EA" w:rsidRPr="00DC0EC1" w:rsidRDefault="009546EA" w:rsidP="00167C35">
            <w:pPr>
              <w:rPr>
                <w:rFonts w:ascii="Times New Roman" w:hAnsi="Times New Roman" w:cs="Times New Roman"/>
                <w:sz w:val="18"/>
                <w:szCs w:val="18"/>
              </w:rPr>
            </w:pPr>
            <w:r w:rsidRPr="00DC0EC1">
              <w:rPr>
                <w:rFonts w:ascii="Times New Roman" w:hAnsi="Times New Roman" w:cs="Times New Roman"/>
                <w:sz w:val="18"/>
                <w:szCs w:val="18"/>
              </w:rPr>
              <w:t>“And it's just trying to support them to do better in a way that we always have patients at the centre of all our decision making.” (F2P10)</w:t>
            </w:r>
          </w:p>
          <w:p w14:paraId="60E5D586" w14:textId="77777777" w:rsidR="009546EA" w:rsidRPr="00DC0EC1" w:rsidRDefault="009546EA" w:rsidP="00167C35">
            <w:pPr>
              <w:rPr>
                <w:rFonts w:ascii="Times New Roman" w:hAnsi="Times New Roman" w:cs="Times New Roman"/>
                <w:sz w:val="18"/>
                <w:szCs w:val="18"/>
              </w:rPr>
            </w:pPr>
            <w:r w:rsidRPr="00DC0EC1">
              <w:rPr>
                <w:rFonts w:ascii="Times New Roman" w:hAnsi="Times New Roman" w:cs="Times New Roman"/>
                <w:sz w:val="18"/>
                <w:szCs w:val="18"/>
              </w:rPr>
              <w:t>“. So if we really, if we're serious about patient focused care, we might be changing policy and that may be part of the purpose of this research to inform policy change” (F3P15)</w:t>
            </w:r>
          </w:p>
        </w:tc>
      </w:tr>
    </w:tbl>
    <w:p w14:paraId="0B760112" w14:textId="77777777" w:rsidR="009546EA" w:rsidRDefault="009546EA" w:rsidP="009546EA">
      <w:pPr>
        <w:pStyle w:val="Caption"/>
        <w:keepNext/>
        <w:rPr>
          <w:b/>
          <w:bCs/>
          <w:i w:val="0"/>
          <w:iCs w:val="0"/>
          <w:color w:val="auto"/>
          <w:sz w:val="24"/>
          <w:szCs w:val="24"/>
        </w:rPr>
        <w:sectPr w:rsidR="009546EA" w:rsidSect="009546EA">
          <w:pgSz w:w="16839" w:h="11907" w:orient="landscape"/>
          <w:pgMar w:top="1440" w:right="1440" w:bottom="1440" w:left="1440" w:header="708" w:footer="708" w:gutter="0"/>
          <w:cols w:space="708"/>
          <w:docGrid w:linePitch="360"/>
        </w:sectPr>
      </w:pPr>
    </w:p>
    <w:p w14:paraId="78F3AB0A" w14:textId="603E7304" w:rsidR="009644AD" w:rsidRPr="009644AD" w:rsidRDefault="009644AD" w:rsidP="009644AD">
      <w:pPr>
        <w:pStyle w:val="Caption"/>
        <w:keepNext/>
        <w:rPr>
          <w:i w:val="0"/>
          <w:iCs w:val="0"/>
          <w:color w:val="auto"/>
          <w:sz w:val="22"/>
          <w:szCs w:val="22"/>
        </w:rPr>
      </w:pPr>
      <w:r w:rsidRPr="009644AD">
        <w:rPr>
          <w:b/>
          <w:bCs/>
          <w:i w:val="0"/>
          <w:iCs w:val="0"/>
          <w:color w:val="auto"/>
          <w:sz w:val="22"/>
          <w:szCs w:val="22"/>
        </w:rPr>
        <w:lastRenderedPageBreak/>
        <w:t xml:space="preserve">Table </w:t>
      </w:r>
      <w:r w:rsidR="00B82862">
        <w:rPr>
          <w:b/>
          <w:bCs/>
          <w:i w:val="0"/>
          <w:iCs w:val="0"/>
          <w:color w:val="auto"/>
          <w:sz w:val="22"/>
          <w:szCs w:val="22"/>
        </w:rPr>
        <w:t>13</w:t>
      </w:r>
      <w:r w:rsidRPr="009644AD">
        <w:rPr>
          <w:b/>
          <w:bCs/>
          <w:i w:val="0"/>
          <w:iCs w:val="0"/>
          <w:color w:val="auto"/>
          <w:sz w:val="22"/>
          <w:szCs w:val="22"/>
        </w:rPr>
        <w:t xml:space="preserve"> (Continued).</w:t>
      </w:r>
      <w:r w:rsidRPr="009644AD">
        <w:rPr>
          <w:i w:val="0"/>
          <w:iCs w:val="0"/>
          <w:color w:val="auto"/>
          <w:sz w:val="22"/>
          <w:szCs w:val="22"/>
        </w:rPr>
        <w:t xml:space="preserve"> Codes and sample quotes for </w:t>
      </w:r>
      <w:r w:rsidRPr="009644AD">
        <w:rPr>
          <w:b/>
          <w:bCs/>
          <w:i w:val="0"/>
          <w:iCs w:val="0"/>
          <w:color w:val="auto"/>
          <w:sz w:val="22"/>
          <w:szCs w:val="22"/>
        </w:rPr>
        <w:t>Management-Organisation-Policy subcategories</w:t>
      </w:r>
      <w:r w:rsidRPr="009644AD">
        <w:rPr>
          <w:i w:val="0"/>
          <w:iCs w:val="0"/>
          <w:color w:val="auto"/>
          <w:sz w:val="22"/>
          <w:szCs w:val="22"/>
        </w:rPr>
        <w:t xml:space="preserve"> in patient flow improvement solution</w:t>
      </w:r>
    </w:p>
    <w:tbl>
      <w:tblPr>
        <w:tblStyle w:val="TableGrid"/>
        <w:tblW w:w="0" w:type="auto"/>
        <w:jc w:val="center"/>
        <w:tblLook w:val="04A0" w:firstRow="1" w:lastRow="0" w:firstColumn="1" w:lastColumn="0" w:noHBand="0" w:noVBand="1"/>
      </w:tblPr>
      <w:tblGrid>
        <w:gridCol w:w="5789"/>
        <w:gridCol w:w="8124"/>
      </w:tblGrid>
      <w:tr w:rsidR="009644AD" w:rsidRPr="006F2B51" w14:paraId="090EDBBB" w14:textId="77777777" w:rsidTr="00167C35">
        <w:trPr>
          <w:trHeight w:val="120"/>
          <w:jc w:val="center"/>
        </w:trPr>
        <w:tc>
          <w:tcPr>
            <w:tcW w:w="0" w:type="auto"/>
            <w:gridSpan w:val="2"/>
            <w:tcBorders>
              <w:top w:val="single" w:sz="18" w:space="0" w:color="auto"/>
              <w:left w:val="single" w:sz="18" w:space="0" w:color="auto"/>
              <w:bottom w:val="single" w:sz="4" w:space="0" w:color="auto"/>
              <w:right w:val="single" w:sz="18" w:space="0" w:color="auto"/>
            </w:tcBorders>
            <w:tcMar>
              <w:left w:w="108" w:type="dxa"/>
              <w:right w:w="108" w:type="dxa"/>
            </w:tcMar>
          </w:tcPr>
          <w:p w14:paraId="36F5A6DA" w14:textId="77777777" w:rsidR="009644AD" w:rsidRPr="006F2B51" w:rsidRDefault="009644AD" w:rsidP="00167C35">
            <w:pPr>
              <w:jc w:val="center"/>
              <w:rPr>
                <w:rFonts w:ascii="Times New Roman" w:hAnsi="Times New Roman" w:cs="Times New Roman"/>
                <w:sz w:val="18"/>
                <w:szCs w:val="18"/>
              </w:rPr>
            </w:pPr>
            <w:r w:rsidRPr="006F2B51">
              <w:rPr>
                <w:rFonts w:ascii="Times New Roman" w:eastAsia="Times New Roman" w:hAnsi="Times New Roman" w:cs="Times New Roman"/>
                <w:b/>
                <w:bCs/>
                <w:sz w:val="24"/>
                <w:szCs w:val="24"/>
              </w:rPr>
              <w:t>Subcategory: Communication and collaboration</w:t>
            </w:r>
          </w:p>
        </w:tc>
      </w:tr>
      <w:tr w:rsidR="009644AD" w:rsidRPr="006F2B51" w14:paraId="7355BA4B" w14:textId="77777777" w:rsidTr="00167C35">
        <w:trPr>
          <w:trHeight w:val="120"/>
          <w:jc w:val="center"/>
        </w:trPr>
        <w:tc>
          <w:tcPr>
            <w:tcW w:w="5789" w:type="dxa"/>
            <w:tcBorders>
              <w:top w:val="single" w:sz="4" w:space="0" w:color="auto"/>
              <w:left w:val="single" w:sz="18" w:space="0" w:color="auto"/>
              <w:bottom w:val="single" w:sz="18" w:space="0" w:color="auto"/>
              <w:right w:val="single" w:sz="18" w:space="0" w:color="auto"/>
            </w:tcBorders>
            <w:tcMar>
              <w:left w:w="108" w:type="dxa"/>
              <w:right w:w="108" w:type="dxa"/>
            </w:tcMar>
          </w:tcPr>
          <w:p w14:paraId="1A1042F1" w14:textId="77777777" w:rsidR="009644AD" w:rsidRPr="006F2B51" w:rsidRDefault="009644AD" w:rsidP="00167C35">
            <w:pPr>
              <w:jc w:val="center"/>
              <w:rPr>
                <w:rFonts w:ascii="Times New Roman" w:hAnsi="Times New Roman" w:cs="Times New Roman"/>
              </w:rPr>
            </w:pPr>
            <w:r w:rsidRPr="006F2B51">
              <w:rPr>
                <w:rFonts w:ascii="Times New Roman" w:eastAsia="Times New Roman" w:hAnsi="Times New Roman" w:cs="Times New Roman"/>
                <w:b/>
                <w:bCs/>
                <w:sz w:val="24"/>
                <w:szCs w:val="24"/>
              </w:rPr>
              <w:t>Codes</w:t>
            </w:r>
          </w:p>
        </w:tc>
        <w:tc>
          <w:tcPr>
            <w:tcW w:w="8124" w:type="dxa"/>
            <w:tcBorders>
              <w:top w:val="single" w:sz="4" w:space="0" w:color="auto"/>
              <w:left w:val="single" w:sz="18" w:space="0" w:color="auto"/>
              <w:bottom w:val="single" w:sz="18" w:space="0" w:color="auto"/>
              <w:right w:val="single" w:sz="18" w:space="0" w:color="auto"/>
            </w:tcBorders>
          </w:tcPr>
          <w:p w14:paraId="7CE4DF41" w14:textId="77777777" w:rsidR="009644AD" w:rsidRPr="006F2B51" w:rsidRDefault="009644AD" w:rsidP="00167C35">
            <w:pPr>
              <w:jc w:val="center"/>
              <w:rPr>
                <w:rFonts w:ascii="Times New Roman" w:hAnsi="Times New Roman" w:cs="Times New Roman"/>
                <w:sz w:val="18"/>
                <w:szCs w:val="18"/>
              </w:rPr>
            </w:pPr>
            <w:r w:rsidRPr="006F2B51">
              <w:rPr>
                <w:rFonts w:ascii="Times New Roman" w:eastAsia="Times New Roman" w:hAnsi="Times New Roman" w:cs="Times New Roman"/>
                <w:b/>
                <w:bCs/>
                <w:sz w:val="24"/>
                <w:szCs w:val="24"/>
              </w:rPr>
              <w:t>Illustrative quotes</w:t>
            </w:r>
          </w:p>
        </w:tc>
      </w:tr>
      <w:tr w:rsidR="009644AD" w:rsidRPr="006F2B51" w14:paraId="2ED3E5EA" w14:textId="77777777" w:rsidTr="00167C35">
        <w:trPr>
          <w:trHeight w:val="120"/>
          <w:jc w:val="center"/>
        </w:trPr>
        <w:tc>
          <w:tcPr>
            <w:tcW w:w="5789" w:type="dxa"/>
            <w:tcBorders>
              <w:top w:val="single" w:sz="18" w:space="0" w:color="auto"/>
              <w:left w:val="single" w:sz="18" w:space="0" w:color="auto"/>
              <w:bottom w:val="single" w:sz="4" w:space="0" w:color="auto"/>
              <w:right w:val="single" w:sz="18" w:space="0" w:color="auto"/>
            </w:tcBorders>
            <w:tcMar>
              <w:left w:w="108" w:type="dxa"/>
              <w:right w:w="108" w:type="dxa"/>
            </w:tcMar>
          </w:tcPr>
          <w:p w14:paraId="3AD8CEDA" w14:textId="77777777" w:rsidR="009644AD" w:rsidRPr="006F2B51" w:rsidRDefault="009644AD" w:rsidP="00167C35">
            <w:pPr>
              <w:jc w:val="both"/>
              <w:rPr>
                <w:rFonts w:ascii="Times New Roman" w:hAnsi="Times New Roman" w:cs="Times New Roman"/>
              </w:rPr>
            </w:pPr>
            <w:r w:rsidRPr="006F2B51">
              <w:rPr>
                <w:rFonts w:ascii="Times New Roman" w:hAnsi="Times New Roman" w:cs="Times New Roman"/>
              </w:rPr>
              <w:t>Ambulance service's collaborative efforts with retrieval services Queensland (RSQ) to enhance patient mobility</w:t>
            </w:r>
          </w:p>
        </w:tc>
        <w:tc>
          <w:tcPr>
            <w:tcW w:w="8124" w:type="dxa"/>
            <w:tcBorders>
              <w:top w:val="single" w:sz="18" w:space="0" w:color="auto"/>
              <w:left w:val="single" w:sz="18" w:space="0" w:color="auto"/>
              <w:bottom w:val="single" w:sz="4" w:space="0" w:color="auto"/>
              <w:right w:val="single" w:sz="18" w:space="0" w:color="auto"/>
            </w:tcBorders>
          </w:tcPr>
          <w:p w14:paraId="2A84418F" w14:textId="77777777" w:rsidR="009644AD" w:rsidRPr="006F2B51" w:rsidRDefault="009644AD" w:rsidP="00167C35">
            <w:pPr>
              <w:jc w:val="both"/>
              <w:rPr>
                <w:rFonts w:ascii="Times New Roman" w:hAnsi="Times New Roman" w:cs="Times New Roman"/>
                <w:sz w:val="18"/>
                <w:szCs w:val="18"/>
              </w:rPr>
            </w:pPr>
            <w:r w:rsidRPr="006F2B51">
              <w:rPr>
                <w:rFonts w:ascii="Times New Roman" w:hAnsi="Times New Roman" w:cs="Times New Roman"/>
                <w:sz w:val="18"/>
                <w:szCs w:val="18"/>
              </w:rPr>
              <w:t>“Which I think is a whole ambulance service, they're really trying to improve, especially working with RSQ to try and get just those patients moving around. But yeah, we definitely do cause some delays with these charges.” (F1P4)</w:t>
            </w:r>
          </w:p>
        </w:tc>
      </w:tr>
      <w:tr w:rsidR="009644AD" w:rsidRPr="006F2B51" w14:paraId="07053697" w14:textId="77777777" w:rsidTr="00167C3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1228091E" w14:textId="77777777" w:rsidR="009644AD" w:rsidRPr="006F2B51" w:rsidRDefault="009644AD" w:rsidP="00167C35">
            <w:pPr>
              <w:jc w:val="both"/>
              <w:rPr>
                <w:rFonts w:ascii="Times New Roman" w:hAnsi="Times New Roman" w:cs="Times New Roman"/>
              </w:rPr>
            </w:pPr>
            <w:r w:rsidRPr="006F2B51">
              <w:rPr>
                <w:rFonts w:ascii="Times New Roman" w:hAnsi="Times New Roman" w:cs="Times New Roman"/>
              </w:rPr>
              <w:t>Cultural shift towards collaborative and inclusive healthcare management</w:t>
            </w:r>
          </w:p>
        </w:tc>
        <w:tc>
          <w:tcPr>
            <w:tcW w:w="8124" w:type="dxa"/>
            <w:tcBorders>
              <w:top w:val="single" w:sz="4" w:space="0" w:color="auto"/>
              <w:left w:val="single" w:sz="18" w:space="0" w:color="auto"/>
              <w:bottom w:val="single" w:sz="4" w:space="0" w:color="auto"/>
              <w:right w:val="single" w:sz="18" w:space="0" w:color="auto"/>
            </w:tcBorders>
          </w:tcPr>
          <w:p w14:paraId="24F285D6" w14:textId="77777777" w:rsidR="009644AD" w:rsidRPr="006F2B51" w:rsidRDefault="009644AD" w:rsidP="00167C35">
            <w:pPr>
              <w:jc w:val="both"/>
              <w:rPr>
                <w:rFonts w:ascii="Times New Roman" w:hAnsi="Times New Roman" w:cs="Times New Roman"/>
                <w:sz w:val="18"/>
                <w:szCs w:val="18"/>
              </w:rPr>
            </w:pPr>
            <w:r w:rsidRPr="006F2B51">
              <w:rPr>
                <w:rFonts w:ascii="Times New Roman" w:hAnsi="Times New Roman" w:cs="Times New Roman"/>
                <w:sz w:val="18"/>
                <w:szCs w:val="18"/>
              </w:rPr>
              <w:t>“And in my opinion, flow is logistical unit. We moved the chess pieces around on the board. We facilitate, you know, people that are stuck within the system, but we don't admit we don't discharge. We are that logistical units. I think we have come a long way and are progressing to a whole of hospital approach where everybody has a role to play, whether or not you're a clinician or a non-clinician and there's still a lot of work for us.” (F2P6)</w:t>
            </w:r>
          </w:p>
        </w:tc>
      </w:tr>
      <w:tr w:rsidR="009644AD" w:rsidRPr="006F2B51" w14:paraId="7391C25C" w14:textId="77777777" w:rsidTr="00167C3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6E0BFC25" w14:textId="77777777" w:rsidR="009644AD" w:rsidRPr="006F2B51" w:rsidRDefault="009644AD" w:rsidP="00167C35">
            <w:pPr>
              <w:jc w:val="both"/>
              <w:rPr>
                <w:rFonts w:ascii="Times New Roman" w:hAnsi="Times New Roman" w:cs="Times New Roman"/>
              </w:rPr>
            </w:pPr>
            <w:r w:rsidRPr="006F2B51">
              <w:rPr>
                <w:rFonts w:ascii="Times New Roman" w:hAnsi="Times New Roman" w:cs="Times New Roman"/>
              </w:rPr>
              <w:t>Enhancing healthcare integration to improve continuity of care and meet patient expectations</w:t>
            </w:r>
          </w:p>
        </w:tc>
        <w:tc>
          <w:tcPr>
            <w:tcW w:w="8124" w:type="dxa"/>
            <w:tcBorders>
              <w:top w:val="single" w:sz="4" w:space="0" w:color="auto"/>
              <w:left w:val="single" w:sz="18" w:space="0" w:color="auto"/>
              <w:bottom w:val="single" w:sz="4" w:space="0" w:color="auto"/>
              <w:right w:val="single" w:sz="18" w:space="0" w:color="auto"/>
            </w:tcBorders>
          </w:tcPr>
          <w:p w14:paraId="5CD5079C" w14:textId="77777777" w:rsidR="009644AD" w:rsidRPr="006F2B51" w:rsidRDefault="009644AD" w:rsidP="00167C35">
            <w:pPr>
              <w:jc w:val="both"/>
              <w:rPr>
                <w:rFonts w:ascii="Times New Roman" w:hAnsi="Times New Roman" w:cs="Times New Roman"/>
                <w:sz w:val="18"/>
                <w:szCs w:val="18"/>
              </w:rPr>
            </w:pPr>
            <w:r w:rsidRPr="006F2B51">
              <w:rPr>
                <w:rFonts w:ascii="Times New Roman" w:hAnsi="Times New Roman" w:cs="Times New Roman"/>
                <w:sz w:val="18"/>
                <w:szCs w:val="18"/>
              </w:rPr>
              <w:t>“But it's just so patchy and so it doesn't represent the reality that the patients think we have which is a really integrated health system that understands what's happened to them.” (F1P1)</w:t>
            </w:r>
          </w:p>
        </w:tc>
      </w:tr>
      <w:tr w:rsidR="009644AD" w:rsidRPr="006F2B51" w14:paraId="5EC846A4" w14:textId="77777777" w:rsidTr="00167C3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39DA49B2" w14:textId="77777777" w:rsidR="009644AD" w:rsidRPr="006F2B51" w:rsidRDefault="009644AD" w:rsidP="00167C35">
            <w:pPr>
              <w:jc w:val="both"/>
              <w:rPr>
                <w:rFonts w:ascii="Times New Roman" w:hAnsi="Times New Roman" w:cs="Times New Roman"/>
              </w:rPr>
            </w:pPr>
            <w:r w:rsidRPr="006F2B51">
              <w:rPr>
                <w:rFonts w:ascii="Times New Roman" w:hAnsi="Times New Roman" w:cs="Times New Roman"/>
              </w:rPr>
              <w:t>Ensuring effective information flow from executive level to frontline staff for timely action</w:t>
            </w:r>
          </w:p>
        </w:tc>
        <w:tc>
          <w:tcPr>
            <w:tcW w:w="8124" w:type="dxa"/>
            <w:tcBorders>
              <w:top w:val="single" w:sz="4" w:space="0" w:color="auto"/>
              <w:left w:val="single" w:sz="18" w:space="0" w:color="auto"/>
              <w:bottom w:val="single" w:sz="4" w:space="0" w:color="auto"/>
              <w:right w:val="single" w:sz="18" w:space="0" w:color="auto"/>
            </w:tcBorders>
          </w:tcPr>
          <w:p w14:paraId="0649F853" w14:textId="77777777" w:rsidR="009644AD" w:rsidRPr="006F2B51" w:rsidRDefault="009644AD" w:rsidP="00167C35">
            <w:pPr>
              <w:jc w:val="both"/>
              <w:rPr>
                <w:rFonts w:ascii="Times New Roman" w:hAnsi="Times New Roman" w:cs="Times New Roman"/>
                <w:sz w:val="18"/>
                <w:szCs w:val="18"/>
              </w:rPr>
            </w:pPr>
            <w:r w:rsidRPr="006F2B51">
              <w:rPr>
                <w:rFonts w:ascii="Times New Roman" w:hAnsi="Times New Roman" w:cs="Times New Roman"/>
                <w:sz w:val="18"/>
                <w:szCs w:val="18"/>
              </w:rPr>
              <w:t>“we get the information at that executive level to enable the staff on the floor to action whatever actions are required?” … I think the information there, it's how we pull it all together and have the right people with the right skills to be able to provide that in a in a format that is informative as opposed to in summative.” (F2P6)</w:t>
            </w:r>
          </w:p>
        </w:tc>
      </w:tr>
      <w:tr w:rsidR="009644AD" w:rsidRPr="006F2B51" w14:paraId="3CC66F62" w14:textId="77777777" w:rsidTr="00167C3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444AEE26" w14:textId="77777777" w:rsidR="009644AD" w:rsidRPr="006F2B51" w:rsidRDefault="009644AD" w:rsidP="00167C35">
            <w:pPr>
              <w:jc w:val="both"/>
              <w:rPr>
                <w:rFonts w:ascii="Times New Roman" w:hAnsi="Times New Roman" w:cs="Times New Roman"/>
              </w:rPr>
            </w:pPr>
            <w:r w:rsidRPr="006F2B51">
              <w:rPr>
                <w:rFonts w:ascii="Times New Roman" w:hAnsi="Times New Roman" w:cs="Times New Roman"/>
              </w:rPr>
              <w:t>Enhancing collaboration between medical specialties for streamlined patient care</w:t>
            </w:r>
          </w:p>
        </w:tc>
        <w:tc>
          <w:tcPr>
            <w:tcW w:w="8124" w:type="dxa"/>
            <w:tcBorders>
              <w:top w:val="single" w:sz="4" w:space="0" w:color="auto"/>
              <w:left w:val="single" w:sz="18" w:space="0" w:color="auto"/>
              <w:bottom w:val="single" w:sz="4" w:space="0" w:color="auto"/>
              <w:right w:val="single" w:sz="18" w:space="0" w:color="auto"/>
            </w:tcBorders>
          </w:tcPr>
          <w:p w14:paraId="099F0937" w14:textId="77777777" w:rsidR="009644AD" w:rsidRPr="006F2B51" w:rsidRDefault="009644AD" w:rsidP="00167C35">
            <w:pPr>
              <w:jc w:val="both"/>
              <w:rPr>
                <w:rFonts w:ascii="Times New Roman" w:hAnsi="Times New Roman" w:cs="Times New Roman"/>
                <w:sz w:val="18"/>
                <w:szCs w:val="18"/>
              </w:rPr>
            </w:pPr>
            <w:r w:rsidRPr="006F2B51">
              <w:rPr>
                <w:rFonts w:ascii="Times New Roman" w:hAnsi="Times New Roman" w:cs="Times New Roman"/>
                <w:sz w:val="18"/>
                <w:szCs w:val="18"/>
              </w:rPr>
              <w:t>“I think there's oftentimes a lot of specialties involved in one patients care, which can delay patient care quite significantly and to decide who's going to be the admitting one and who's going to be the consulting team, you know, so and there's always one. It should be a one way referral, but the referral always comes back to ED to liaise with all the other areas. And it would certainly, you know, come up with a more sensible plan if the first discipline I consult, consults with the second discipline. I have to make a plan about what's the best place for the patient to go. Yes, I just think that's just something worth mentioning as well.” (F2P11)</w:t>
            </w:r>
          </w:p>
          <w:p w14:paraId="35313B8D" w14:textId="77777777" w:rsidR="009644AD" w:rsidRPr="006F2B51" w:rsidRDefault="009644AD" w:rsidP="00167C35">
            <w:pPr>
              <w:jc w:val="both"/>
              <w:rPr>
                <w:rFonts w:ascii="Times New Roman" w:hAnsi="Times New Roman" w:cs="Times New Roman"/>
                <w:sz w:val="18"/>
                <w:szCs w:val="18"/>
              </w:rPr>
            </w:pPr>
            <w:r w:rsidRPr="006F2B51">
              <w:rPr>
                <w:rFonts w:ascii="Times New Roman" w:hAnsi="Times New Roman" w:cs="Times New Roman"/>
                <w:sz w:val="18"/>
                <w:szCs w:val="18"/>
              </w:rPr>
              <w:t>“Also, when coordination happens, it is wonderful - when the ED physician/staff contacts members of my normal treating team and listens to them/coordinates my care and the emergency response with them I have better outcomes.” (C3)</w:t>
            </w:r>
          </w:p>
        </w:tc>
      </w:tr>
      <w:tr w:rsidR="009644AD" w:rsidRPr="006F2B51" w14:paraId="1E440C50" w14:textId="77777777" w:rsidTr="00167C3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23ABD04E" w14:textId="77777777" w:rsidR="009644AD" w:rsidRPr="006F2B51" w:rsidRDefault="009644AD" w:rsidP="00167C35">
            <w:pPr>
              <w:jc w:val="both"/>
              <w:rPr>
                <w:rFonts w:ascii="Times New Roman" w:hAnsi="Times New Roman" w:cs="Times New Roman"/>
              </w:rPr>
            </w:pPr>
            <w:r w:rsidRPr="006F2B51">
              <w:rPr>
                <w:rFonts w:ascii="Times New Roman" w:hAnsi="Times New Roman" w:cs="Times New Roman"/>
              </w:rPr>
              <w:t>Successful implementation of mental health first responder model (24/7 clinician support and expedited admissions to mental health units)</w:t>
            </w:r>
          </w:p>
        </w:tc>
        <w:tc>
          <w:tcPr>
            <w:tcW w:w="8124" w:type="dxa"/>
            <w:tcBorders>
              <w:top w:val="single" w:sz="4" w:space="0" w:color="auto"/>
              <w:left w:val="single" w:sz="18" w:space="0" w:color="auto"/>
              <w:bottom w:val="single" w:sz="4" w:space="0" w:color="auto"/>
              <w:right w:val="single" w:sz="18" w:space="0" w:color="auto"/>
            </w:tcBorders>
          </w:tcPr>
          <w:p w14:paraId="116301AD" w14:textId="77777777" w:rsidR="009644AD" w:rsidRPr="006F2B51" w:rsidRDefault="009644AD" w:rsidP="00167C35">
            <w:pPr>
              <w:rPr>
                <w:rFonts w:ascii="Times New Roman" w:hAnsi="Times New Roman" w:cs="Times New Roman"/>
                <w:sz w:val="18"/>
                <w:szCs w:val="18"/>
              </w:rPr>
            </w:pPr>
            <w:r w:rsidRPr="006F2B51">
              <w:rPr>
                <w:rFonts w:ascii="Times New Roman" w:hAnsi="Times New Roman" w:cs="Times New Roman"/>
                <w:sz w:val="18"/>
                <w:szCs w:val="18"/>
              </w:rPr>
              <w:t>“Yeah, sort of. Inhibited by the funding model within Q health. But yeah, essentially it's sort of funded seven days a week from basically one shift from 1:00 PM till 11:00 PM because that's when they found there was the highest percentage of sort of people presenting with mental health issues. And that's also, sort of further on to that. We have 24/7 coverage of a mental health clinician within the call centre. So they'll directly also call back these patients and try and sort of link them in with different services across the state.” (F1P4)</w:t>
            </w:r>
          </w:p>
        </w:tc>
      </w:tr>
      <w:tr w:rsidR="009644AD" w:rsidRPr="006F2B51" w14:paraId="21A4B423" w14:textId="77777777" w:rsidTr="00167C35">
        <w:trPr>
          <w:trHeight w:val="120"/>
          <w:jc w:val="center"/>
        </w:trPr>
        <w:tc>
          <w:tcPr>
            <w:tcW w:w="5789" w:type="dxa"/>
            <w:tcBorders>
              <w:top w:val="single" w:sz="4" w:space="0" w:color="auto"/>
              <w:left w:val="single" w:sz="18" w:space="0" w:color="auto"/>
              <w:bottom w:val="single" w:sz="18" w:space="0" w:color="auto"/>
              <w:right w:val="single" w:sz="18" w:space="0" w:color="auto"/>
            </w:tcBorders>
            <w:tcMar>
              <w:left w:w="108" w:type="dxa"/>
              <w:right w:w="108" w:type="dxa"/>
            </w:tcMar>
          </w:tcPr>
          <w:p w14:paraId="339910F6" w14:textId="77777777" w:rsidR="009644AD" w:rsidRPr="006F2B51" w:rsidRDefault="009644AD" w:rsidP="00167C35">
            <w:pPr>
              <w:jc w:val="both"/>
              <w:rPr>
                <w:rFonts w:ascii="Times New Roman" w:hAnsi="Times New Roman" w:cs="Times New Roman"/>
              </w:rPr>
            </w:pPr>
            <w:r w:rsidRPr="006F2B51">
              <w:rPr>
                <w:rFonts w:ascii="Times New Roman" w:hAnsi="Times New Roman" w:cs="Times New Roman"/>
              </w:rPr>
              <w:t>Effective communication in hospital situations*</w:t>
            </w:r>
          </w:p>
        </w:tc>
        <w:tc>
          <w:tcPr>
            <w:tcW w:w="8124" w:type="dxa"/>
            <w:tcBorders>
              <w:top w:val="single" w:sz="4" w:space="0" w:color="auto"/>
              <w:left w:val="single" w:sz="18" w:space="0" w:color="auto"/>
              <w:bottom w:val="single" w:sz="18" w:space="0" w:color="auto"/>
              <w:right w:val="single" w:sz="18" w:space="0" w:color="auto"/>
            </w:tcBorders>
          </w:tcPr>
          <w:p w14:paraId="122C742D" w14:textId="77777777" w:rsidR="009644AD" w:rsidRPr="006F2B51" w:rsidRDefault="009644AD" w:rsidP="00167C35">
            <w:pPr>
              <w:jc w:val="both"/>
              <w:rPr>
                <w:rFonts w:ascii="Times New Roman" w:hAnsi="Times New Roman" w:cs="Times New Roman"/>
                <w:sz w:val="18"/>
                <w:szCs w:val="18"/>
              </w:rPr>
            </w:pPr>
            <w:r w:rsidRPr="006F2B51">
              <w:rPr>
                <w:rFonts w:ascii="Times New Roman" w:hAnsi="Times New Roman" w:cs="Times New Roman"/>
                <w:sz w:val="18"/>
                <w:szCs w:val="18"/>
              </w:rPr>
              <w:t>“I've just been told to take you’, you know, it's communication is so essential and making sure that we understand what's being said to us. If you know most times, I get an excellent nurse and an excellent doctor, and I do ask questions, because that's who I am, until I'm satisfied that I understand what's going on.” (C1)</w:t>
            </w:r>
          </w:p>
          <w:p w14:paraId="4E71AEC6" w14:textId="77777777" w:rsidR="009644AD" w:rsidRPr="006F2B51" w:rsidRDefault="009644AD" w:rsidP="00167C35">
            <w:pPr>
              <w:jc w:val="both"/>
              <w:rPr>
                <w:rFonts w:ascii="Times New Roman" w:hAnsi="Times New Roman" w:cs="Times New Roman"/>
                <w:sz w:val="18"/>
                <w:szCs w:val="18"/>
              </w:rPr>
            </w:pPr>
            <w:r w:rsidRPr="006F2B51">
              <w:rPr>
                <w:rFonts w:ascii="Times New Roman" w:hAnsi="Times New Roman" w:cs="Times New Roman"/>
                <w:sz w:val="18"/>
                <w:szCs w:val="18"/>
              </w:rPr>
              <w:t>“but we do need culture changed towards a more listening, inclusive society, and that applies within the health service as well…</w:t>
            </w:r>
            <w:r w:rsidRPr="006F2B51">
              <w:rPr>
                <w:rFonts w:ascii="Times New Roman" w:hAnsi="Times New Roman" w:cs="Times New Roman"/>
              </w:rPr>
              <w:t xml:space="preserve"> </w:t>
            </w:r>
            <w:r w:rsidRPr="006F2B51">
              <w:rPr>
                <w:rFonts w:ascii="Times New Roman" w:hAnsi="Times New Roman" w:cs="Times New Roman"/>
                <w:sz w:val="18"/>
                <w:szCs w:val="18"/>
              </w:rPr>
              <w:t>Like if we had clearer communication and you know fewer visits might be needed.” (C4)</w:t>
            </w:r>
          </w:p>
          <w:p w14:paraId="7A4AC641" w14:textId="77777777" w:rsidR="009644AD" w:rsidRPr="006F2B51" w:rsidRDefault="009644AD" w:rsidP="00167C35">
            <w:pPr>
              <w:jc w:val="both"/>
              <w:rPr>
                <w:rFonts w:ascii="Times New Roman" w:hAnsi="Times New Roman" w:cs="Times New Roman"/>
                <w:sz w:val="18"/>
                <w:szCs w:val="18"/>
              </w:rPr>
            </w:pPr>
            <w:r w:rsidRPr="006F2B51">
              <w:rPr>
                <w:rFonts w:ascii="Times New Roman" w:hAnsi="Times New Roman" w:cs="Times New Roman"/>
                <w:sz w:val="18"/>
                <w:szCs w:val="18"/>
              </w:rPr>
              <w:t>“So maybe better listening is the way to go because I do know how to manage my short bowel and my gastrostomy tube and what have you?” (C3)</w:t>
            </w:r>
          </w:p>
        </w:tc>
      </w:tr>
    </w:tbl>
    <w:p w14:paraId="2C368850" w14:textId="77777777" w:rsidR="003625CA" w:rsidRPr="009546EA" w:rsidRDefault="003625CA" w:rsidP="003625CA">
      <w:pPr>
        <w:rPr>
          <w:lang w:val="en-GB"/>
        </w:rPr>
        <w:sectPr w:rsidR="003625CA" w:rsidRPr="009546EA" w:rsidSect="003625CA">
          <w:pgSz w:w="16839" w:h="11907" w:orient="landscape"/>
          <w:pgMar w:top="1440" w:right="1440" w:bottom="1440" w:left="1440" w:header="720" w:footer="720" w:gutter="0"/>
          <w:cols w:space="708"/>
        </w:sectPr>
      </w:pPr>
    </w:p>
    <w:p w14:paraId="76769938" w14:textId="1EF2FB9E" w:rsidR="00374EBA" w:rsidRPr="00374EBA" w:rsidRDefault="00374EBA" w:rsidP="00374EBA">
      <w:pPr>
        <w:pStyle w:val="Caption"/>
        <w:keepNext/>
        <w:rPr>
          <w:rFonts w:ascii="Calibri" w:hAnsi="Calibri" w:cs="Calibri"/>
          <w:i w:val="0"/>
          <w:iCs w:val="0"/>
          <w:color w:val="auto"/>
          <w:sz w:val="24"/>
          <w:szCs w:val="24"/>
        </w:rPr>
      </w:pPr>
      <w:r w:rsidRPr="00374EBA">
        <w:rPr>
          <w:rFonts w:ascii="Calibri" w:hAnsi="Calibri" w:cs="Calibri"/>
          <w:b/>
          <w:bCs/>
          <w:i w:val="0"/>
          <w:iCs w:val="0"/>
          <w:color w:val="auto"/>
          <w:sz w:val="24"/>
          <w:szCs w:val="24"/>
        </w:rPr>
        <w:lastRenderedPageBreak/>
        <w:t xml:space="preserve">Table </w:t>
      </w:r>
      <w:r w:rsidR="007F022A">
        <w:rPr>
          <w:rFonts w:ascii="Calibri" w:hAnsi="Calibri" w:cs="Calibri"/>
          <w:b/>
          <w:bCs/>
          <w:i w:val="0"/>
          <w:iCs w:val="0"/>
          <w:color w:val="auto"/>
          <w:sz w:val="24"/>
          <w:szCs w:val="24"/>
        </w:rPr>
        <w:t>13</w:t>
      </w:r>
      <w:r w:rsidRPr="00374EBA">
        <w:rPr>
          <w:rFonts w:ascii="Calibri" w:hAnsi="Calibri" w:cs="Calibri"/>
          <w:b/>
          <w:bCs/>
          <w:i w:val="0"/>
          <w:iCs w:val="0"/>
          <w:color w:val="auto"/>
          <w:sz w:val="24"/>
          <w:szCs w:val="24"/>
        </w:rPr>
        <w:t xml:space="preserve"> (Continued).</w:t>
      </w:r>
      <w:r w:rsidRPr="00374EBA">
        <w:rPr>
          <w:rFonts w:ascii="Calibri" w:hAnsi="Calibri" w:cs="Calibri"/>
          <w:i w:val="0"/>
          <w:iCs w:val="0"/>
          <w:color w:val="auto"/>
          <w:sz w:val="24"/>
          <w:szCs w:val="24"/>
        </w:rPr>
        <w:t xml:space="preserve"> Codes and sample quotes for </w:t>
      </w:r>
      <w:r w:rsidRPr="00374EBA">
        <w:rPr>
          <w:rFonts w:ascii="Calibri" w:hAnsi="Calibri" w:cs="Calibri"/>
          <w:b/>
          <w:bCs/>
          <w:i w:val="0"/>
          <w:iCs w:val="0"/>
          <w:color w:val="auto"/>
          <w:sz w:val="24"/>
          <w:szCs w:val="24"/>
        </w:rPr>
        <w:t>Management-Organisation-Policy subcategories</w:t>
      </w:r>
      <w:r w:rsidRPr="00374EBA">
        <w:rPr>
          <w:rFonts w:ascii="Calibri" w:hAnsi="Calibri" w:cs="Calibri"/>
          <w:i w:val="0"/>
          <w:iCs w:val="0"/>
          <w:color w:val="auto"/>
          <w:sz w:val="24"/>
          <w:szCs w:val="24"/>
        </w:rPr>
        <w:t xml:space="preserve"> in patient flow improvement solution</w:t>
      </w:r>
    </w:p>
    <w:tbl>
      <w:tblPr>
        <w:tblStyle w:val="TableGrid"/>
        <w:tblW w:w="0" w:type="auto"/>
        <w:jc w:val="center"/>
        <w:tblLook w:val="04A0" w:firstRow="1" w:lastRow="0" w:firstColumn="1" w:lastColumn="0" w:noHBand="0" w:noVBand="1"/>
      </w:tblPr>
      <w:tblGrid>
        <w:gridCol w:w="5789"/>
        <w:gridCol w:w="8123"/>
      </w:tblGrid>
      <w:tr w:rsidR="00374EBA" w:rsidRPr="006F2B51" w14:paraId="559BFB28" w14:textId="77777777" w:rsidTr="00167C35">
        <w:trPr>
          <w:trHeight w:val="120"/>
          <w:jc w:val="center"/>
        </w:trPr>
        <w:tc>
          <w:tcPr>
            <w:tcW w:w="0" w:type="auto"/>
            <w:gridSpan w:val="2"/>
            <w:tcBorders>
              <w:top w:val="single" w:sz="18" w:space="0" w:color="auto"/>
              <w:left w:val="single" w:sz="18" w:space="0" w:color="auto"/>
              <w:bottom w:val="single" w:sz="4" w:space="0" w:color="auto"/>
              <w:right w:val="single" w:sz="18" w:space="0" w:color="auto"/>
            </w:tcBorders>
            <w:tcMar>
              <w:left w:w="108" w:type="dxa"/>
              <w:right w:w="108" w:type="dxa"/>
            </w:tcMar>
          </w:tcPr>
          <w:p w14:paraId="3EE0EAC9" w14:textId="77777777" w:rsidR="00374EBA" w:rsidRPr="006F2B51" w:rsidRDefault="00374EBA" w:rsidP="00167C35">
            <w:pPr>
              <w:jc w:val="center"/>
              <w:rPr>
                <w:rFonts w:ascii="Times New Roman" w:hAnsi="Times New Roman" w:cs="Times New Roman"/>
                <w:sz w:val="18"/>
                <w:szCs w:val="18"/>
              </w:rPr>
            </w:pPr>
            <w:r w:rsidRPr="006F2B51">
              <w:rPr>
                <w:rFonts w:ascii="Times New Roman" w:eastAsia="Times New Roman" w:hAnsi="Times New Roman" w:cs="Times New Roman"/>
                <w:b/>
                <w:bCs/>
                <w:sz w:val="24"/>
                <w:szCs w:val="24"/>
              </w:rPr>
              <w:t>Subcategory: Directing patients for appropriate care</w:t>
            </w:r>
          </w:p>
        </w:tc>
      </w:tr>
      <w:tr w:rsidR="00374EBA" w:rsidRPr="006F2B51" w14:paraId="7EBA42B4" w14:textId="77777777" w:rsidTr="005A0894">
        <w:trPr>
          <w:trHeight w:val="120"/>
          <w:jc w:val="center"/>
        </w:trPr>
        <w:tc>
          <w:tcPr>
            <w:tcW w:w="5789" w:type="dxa"/>
            <w:tcBorders>
              <w:top w:val="single" w:sz="4" w:space="0" w:color="auto"/>
              <w:left w:val="single" w:sz="18" w:space="0" w:color="auto"/>
              <w:bottom w:val="single" w:sz="18" w:space="0" w:color="auto"/>
              <w:right w:val="single" w:sz="18" w:space="0" w:color="auto"/>
            </w:tcBorders>
            <w:tcMar>
              <w:left w:w="108" w:type="dxa"/>
              <w:right w:w="108" w:type="dxa"/>
            </w:tcMar>
          </w:tcPr>
          <w:p w14:paraId="5BFF1B13" w14:textId="77777777" w:rsidR="00374EBA" w:rsidRPr="006F2B51" w:rsidRDefault="00374EBA" w:rsidP="00167C35">
            <w:pPr>
              <w:jc w:val="center"/>
              <w:rPr>
                <w:rFonts w:ascii="Times New Roman" w:hAnsi="Times New Roman" w:cs="Times New Roman"/>
              </w:rPr>
            </w:pPr>
            <w:r w:rsidRPr="006F2B51">
              <w:rPr>
                <w:rFonts w:ascii="Times New Roman" w:eastAsia="Times New Roman" w:hAnsi="Times New Roman" w:cs="Times New Roman"/>
                <w:b/>
                <w:bCs/>
                <w:sz w:val="24"/>
                <w:szCs w:val="24"/>
              </w:rPr>
              <w:t>Codes</w:t>
            </w:r>
          </w:p>
        </w:tc>
        <w:tc>
          <w:tcPr>
            <w:tcW w:w="8123" w:type="dxa"/>
            <w:tcBorders>
              <w:top w:val="single" w:sz="4" w:space="0" w:color="auto"/>
              <w:left w:val="single" w:sz="18" w:space="0" w:color="auto"/>
              <w:bottom w:val="single" w:sz="18" w:space="0" w:color="auto"/>
              <w:right w:val="single" w:sz="18" w:space="0" w:color="auto"/>
            </w:tcBorders>
          </w:tcPr>
          <w:p w14:paraId="64BE972B" w14:textId="77777777" w:rsidR="00374EBA" w:rsidRPr="006F2B51" w:rsidRDefault="00374EBA" w:rsidP="00167C35">
            <w:pPr>
              <w:jc w:val="center"/>
              <w:rPr>
                <w:rFonts w:ascii="Times New Roman" w:hAnsi="Times New Roman" w:cs="Times New Roman"/>
                <w:sz w:val="18"/>
                <w:szCs w:val="18"/>
              </w:rPr>
            </w:pPr>
            <w:r w:rsidRPr="006F2B51">
              <w:rPr>
                <w:rFonts w:ascii="Times New Roman" w:eastAsia="Times New Roman" w:hAnsi="Times New Roman" w:cs="Times New Roman"/>
                <w:b/>
                <w:bCs/>
                <w:sz w:val="24"/>
                <w:szCs w:val="24"/>
              </w:rPr>
              <w:t>Illustrative quotes</w:t>
            </w:r>
          </w:p>
        </w:tc>
      </w:tr>
      <w:tr w:rsidR="00374EBA" w:rsidRPr="006F2B51" w14:paraId="54832838" w14:textId="77777777" w:rsidTr="005A0894">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4A9DFDC8" w14:textId="77777777" w:rsidR="00374EBA" w:rsidRPr="006F2B51" w:rsidRDefault="00374EBA" w:rsidP="00167C35">
            <w:pPr>
              <w:jc w:val="both"/>
              <w:rPr>
                <w:rFonts w:ascii="Times New Roman" w:hAnsi="Times New Roman" w:cs="Times New Roman"/>
              </w:rPr>
            </w:pPr>
            <w:r w:rsidRPr="006F2B51">
              <w:rPr>
                <w:rFonts w:ascii="Times New Roman" w:hAnsi="Times New Roman" w:cs="Times New Roman"/>
              </w:rPr>
              <w:t>Enhancing QAS services to minimize hospital transports (involves analysing ED cases, effectively utilising satellite sites and urgent care centres)</w:t>
            </w:r>
          </w:p>
        </w:tc>
        <w:tc>
          <w:tcPr>
            <w:tcW w:w="8123" w:type="dxa"/>
            <w:tcBorders>
              <w:top w:val="single" w:sz="4" w:space="0" w:color="auto"/>
              <w:left w:val="single" w:sz="18" w:space="0" w:color="auto"/>
              <w:bottom w:val="single" w:sz="4" w:space="0" w:color="auto"/>
              <w:right w:val="single" w:sz="18" w:space="0" w:color="auto"/>
            </w:tcBorders>
          </w:tcPr>
          <w:p w14:paraId="2A1DCE61" w14:textId="77777777" w:rsidR="00374EBA" w:rsidRPr="006F2B51" w:rsidRDefault="00374EBA" w:rsidP="00167C35">
            <w:pPr>
              <w:rPr>
                <w:rFonts w:ascii="Times New Roman" w:hAnsi="Times New Roman" w:cs="Times New Roman"/>
                <w:sz w:val="18"/>
                <w:szCs w:val="18"/>
              </w:rPr>
            </w:pPr>
            <w:r w:rsidRPr="006F2B51">
              <w:rPr>
                <w:rFonts w:ascii="Times New Roman" w:hAnsi="Times New Roman" w:cs="Times New Roman"/>
                <w:sz w:val="18"/>
                <w:szCs w:val="18"/>
              </w:rPr>
              <w:t>“So what actually can we do with QAS to allow them to not have to bring that patient in and then looking at our presentations to emergency and looking at our satellite sites, our urgent care centres.” (F2P8)</w:t>
            </w:r>
          </w:p>
        </w:tc>
      </w:tr>
      <w:tr w:rsidR="00374EBA" w:rsidRPr="006F2B51" w14:paraId="0C8A0C5A" w14:textId="77777777" w:rsidTr="005A0894">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46AAC309" w14:textId="77777777" w:rsidR="00374EBA" w:rsidRPr="006F2B51" w:rsidRDefault="00374EBA" w:rsidP="00167C35">
            <w:pPr>
              <w:jc w:val="both"/>
              <w:rPr>
                <w:rFonts w:ascii="Times New Roman" w:hAnsi="Times New Roman" w:cs="Times New Roman"/>
              </w:rPr>
            </w:pPr>
            <w:r w:rsidRPr="006F2B51">
              <w:rPr>
                <w:rFonts w:ascii="Times New Roman" w:hAnsi="Times New Roman" w:cs="Times New Roman"/>
              </w:rPr>
              <w:t xml:space="preserve">Enhancing pre-hospital care through clinical hubs, telehealth services and digital Health </w:t>
            </w:r>
          </w:p>
        </w:tc>
        <w:tc>
          <w:tcPr>
            <w:tcW w:w="8123" w:type="dxa"/>
            <w:tcBorders>
              <w:top w:val="single" w:sz="4" w:space="0" w:color="auto"/>
              <w:left w:val="single" w:sz="18" w:space="0" w:color="auto"/>
              <w:bottom w:val="single" w:sz="4" w:space="0" w:color="auto"/>
              <w:right w:val="single" w:sz="18" w:space="0" w:color="auto"/>
            </w:tcBorders>
          </w:tcPr>
          <w:p w14:paraId="2009102E" w14:textId="77777777" w:rsidR="00374EBA" w:rsidRPr="006F2B51" w:rsidRDefault="00374EBA" w:rsidP="00167C35">
            <w:pPr>
              <w:jc w:val="both"/>
              <w:rPr>
                <w:rFonts w:ascii="Times New Roman" w:hAnsi="Times New Roman" w:cs="Times New Roman"/>
                <w:sz w:val="18"/>
                <w:szCs w:val="18"/>
              </w:rPr>
            </w:pPr>
            <w:r w:rsidRPr="006F2B51">
              <w:rPr>
                <w:rFonts w:ascii="Times New Roman" w:hAnsi="Times New Roman" w:cs="Times New Roman"/>
                <w:sz w:val="18"/>
                <w:szCs w:val="18"/>
              </w:rPr>
              <w:t>“Virtually doing telehealth and just sort of even we've got a social worker that works within the clinical hub. So those people that actually just really need that good social support, and maybe that's why they need to go to hospital, and they're sort of sometimes fall through the cracks and they just need some systems put in place and they're in their own home. So they will actually call them back in a couple of days and they get active referrals in from paramedics and that. So it's really just trying to tap into those people before they become a) either I acutely unwell or b) just to try and navigate them through the healthcare system.” (F1P4)</w:t>
            </w:r>
          </w:p>
          <w:p w14:paraId="16BE7B5F" w14:textId="77777777" w:rsidR="00374EBA" w:rsidRPr="006F2B51" w:rsidRDefault="00374EBA" w:rsidP="00167C35">
            <w:pPr>
              <w:rPr>
                <w:rFonts w:ascii="Times New Roman" w:hAnsi="Times New Roman" w:cs="Times New Roman"/>
                <w:sz w:val="18"/>
                <w:szCs w:val="18"/>
              </w:rPr>
            </w:pPr>
            <w:r w:rsidRPr="006F2B51">
              <w:rPr>
                <w:rFonts w:ascii="Times New Roman" w:hAnsi="Times New Roman" w:cs="Times New Roman"/>
                <w:sz w:val="18"/>
                <w:szCs w:val="18"/>
              </w:rPr>
              <w:t>“I know a few people who work at the hub ...And it's ,I think, that's probably what's happening in that hub is one of the single most important things that is gonna help save the public health system.” (F1P2)</w:t>
            </w:r>
          </w:p>
          <w:p w14:paraId="248FAA01" w14:textId="77777777" w:rsidR="00374EBA" w:rsidRPr="006F2B51" w:rsidRDefault="00374EBA" w:rsidP="00167C35">
            <w:pPr>
              <w:rPr>
                <w:rFonts w:ascii="Times New Roman" w:hAnsi="Times New Roman" w:cs="Times New Roman"/>
                <w:sz w:val="18"/>
                <w:szCs w:val="18"/>
              </w:rPr>
            </w:pPr>
            <w:r w:rsidRPr="006F2B51">
              <w:rPr>
                <w:rFonts w:ascii="Times New Roman" w:hAnsi="Times New Roman" w:cs="Times New Roman"/>
                <w:sz w:val="18"/>
                <w:szCs w:val="18"/>
              </w:rPr>
              <w:t>“So I think, you know the focus should be hospital avoidance, and ED avoidance, preventing and getting the right cohort to come to emergency department.” (F3P14)</w:t>
            </w:r>
          </w:p>
          <w:p w14:paraId="3679AE92" w14:textId="77777777" w:rsidR="00374EBA" w:rsidRPr="006F2B51" w:rsidRDefault="00374EBA" w:rsidP="00167C35">
            <w:pPr>
              <w:jc w:val="both"/>
              <w:rPr>
                <w:rFonts w:ascii="Times New Roman" w:hAnsi="Times New Roman" w:cs="Times New Roman"/>
                <w:sz w:val="18"/>
                <w:szCs w:val="18"/>
              </w:rPr>
            </w:pPr>
            <w:r w:rsidRPr="006F2B51">
              <w:rPr>
                <w:rFonts w:ascii="Times New Roman" w:hAnsi="Times New Roman" w:cs="Times New Roman"/>
                <w:sz w:val="18"/>
                <w:szCs w:val="18"/>
              </w:rPr>
              <w:t>“Where before the ambulance picks the patient up, unless you're critical, cat one, they get virtual so the nurses, there's like a lot of technology out there now and there's programmes where when you call an ambulance, if it's something that doesn't, that doesn't necessarily need to come to the hospital. The nurses, go out to them, they have virtual glasses on and that a doctor at the other end sitting in a call centre can actually see what's going on in the home. And I mean things like that. Like there's lots of innovative technological solutions out there and we are moving and we're not moving fast as quickly as the technology is going.” (F3P16)</w:t>
            </w:r>
          </w:p>
          <w:p w14:paraId="752AF871" w14:textId="77777777" w:rsidR="00374EBA" w:rsidRPr="006F2B51" w:rsidRDefault="00374EBA" w:rsidP="00167C35">
            <w:pPr>
              <w:jc w:val="both"/>
              <w:rPr>
                <w:rFonts w:ascii="Times New Roman" w:hAnsi="Times New Roman" w:cs="Times New Roman"/>
                <w:sz w:val="18"/>
                <w:szCs w:val="18"/>
              </w:rPr>
            </w:pPr>
            <w:r w:rsidRPr="006F2B51">
              <w:rPr>
                <w:rFonts w:ascii="Times New Roman" w:hAnsi="Times New Roman" w:cs="Times New Roman"/>
                <w:sz w:val="18"/>
                <w:szCs w:val="18"/>
              </w:rPr>
              <w:t>“Umm, I was just thinking we're encouraging, or moving into digital health more, so we might be encouraged to access someone before we present an emergency…many times, we present there because, where are we supposed to go? So yes, I just, I just do think digital health may open up a lot of options for us as can consumers and we may get answers before we even leave the house.” (C1)</w:t>
            </w:r>
          </w:p>
        </w:tc>
      </w:tr>
      <w:tr w:rsidR="00374EBA" w:rsidRPr="006F2B51" w14:paraId="3FA8DF8C" w14:textId="77777777" w:rsidTr="005A0894">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27089191" w14:textId="77777777" w:rsidR="00374EBA" w:rsidRPr="006F2B51" w:rsidRDefault="00374EBA" w:rsidP="00167C35">
            <w:pPr>
              <w:jc w:val="both"/>
              <w:rPr>
                <w:rFonts w:ascii="Times New Roman" w:hAnsi="Times New Roman" w:cs="Times New Roman"/>
              </w:rPr>
            </w:pPr>
            <w:r>
              <w:rPr>
                <w:rFonts w:ascii="Times New Roman" w:hAnsi="Times New Roman" w:cs="Times New Roman"/>
              </w:rPr>
              <w:t>Patient navigation program for healthcare guidance</w:t>
            </w:r>
          </w:p>
        </w:tc>
        <w:tc>
          <w:tcPr>
            <w:tcW w:w="8123" w:type="dxa"/>
            <w:tcBorders>
              <w:top w:val="single" w:sz="4" w:space="0" w:color="auto"/>
              <w:left w:val="single" w:sz="18" w:space="0" w:color="auto"/>
              <w:bottom w:val="single" w:sz="4" w:space="0" w:color="auto"/>
              <w:right w:val="single" w:sz="18" w:space="0" w:color="auto"/>
            </w:tcBorders>
          </w:tcPr>
          <w:p w14:paraId="0EC53C59" w14:textId="77777777" w:rsidR="00374EBA" w:rsidRPr="006F2B51" w:rsidRDefault="00374EBA" w:rsidP="00167C35">
            <w:pPr>
              <w:jc w:val="both"/>
              <w:rPr>
                <w:rFonts w:ascii="Times New Roman" w:hAnsi="Times New Roman" w:cs="Times New Roman"/>
                <w:sz w:val="18"/>
                <w:szCs w:val="18"/>
              </w:rPr>
            </w:pPr>
            <w:r w:rsidRPr="006F2B51">
              <w:rPr>
                <w:rFonts w:ascii="Times New Roman" w:hAnsi="Times New Roman" w:cs="Times New Roman"/>
                <w:sz w:val="18"/>
                <w:szCs w:val="18"/>
              </w:rPr>
              <w:t>“So we're really just trying to capture those patients before, because often a lot of people, we find that a calling in, that they're not really sure how to navigate the health system and they're just wanting some advice and some health literacy. So it's really trying to just redirect those patients the best we can, whether it even be.” (F1P4)</w:t>
            </w:r>
          </w:p>
        </w:tc>
      </w:tr>
      <w:tr w:rsidR="00374EBA" w:rsidRPr="006F2B51" w14:paraId="6E3E83A9" w14:textId="77777777" w:rsidTr="005A0894">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4C94E70F" w14:textId="77777777" w:rsidR="00374EBA" w:rsidRPr="006F2B51" w:rsidRDefault="00374EBA" w:rsidP="00167C35">
            <w:pPr>
              <w:jc w:val="both"/>
              <w:rPr>
                <w:rFonts w:ascii="Times New Roman" w:hAnsi="Times New Roman" w:cs="Times New Roman"/>
              </w:rPr>
            </w:pPr>
            <w:bookmarkStart w:id="15" w:name="_Hlk167879320"/>
            <w:r w:rsidRPr="006F2B51">
              <w:rPr>
                <w:rFonts w:ascii="Times New Roman" w:hAnsi="Times New Roman" w:cs="Times New Roman"/>
              </w:rPr>
              <w:t xml:space="preserve">Facilitating timely treatment for triage categories 'cat fours and fives' </w:t>
            </w:r>
            <w:r w:rsidRPr="002874F2">
              <w:rPr>
                <w:rFonts w:ascii="Times New Roman" w:hAnsi="Times New Roman" w:cs="Times New Roman"/>
              </w:rPr>
              <w:t xml:space="preserve">within an interim admission centre </w:t>
            </w:r>
            <w:r w:rsidRPr="006F2B51">
              <w:rPr>
                <w:rFonts w:ascii="Times New Roman" w:hAnsi="Times New Roman" w:cs="Times New Roman"/>
              </w:rPr>
              <w:t>to reduce waiting room occupancy</w:t>
            </w:r>
          </w:p>
        </w:tc>
        <w:tc>
          <w:tcPr>
            <w:tcW w:w="8123" w:type="dxa"/>
            <w:tcBorders>
              <w:top w:val="single" w:sz="4" w:space="0" w:color="auto"/>
              <w:left w:val="single" w:sz="18" w:space="0" w:color="auto"/>
              <w:bottom w:val="single" w:sz="4" w:space="0" w:color="auto"/>
              <w:right w:val="single" w:sz="18" w:space="0" w:color="auto"/>
            </w:tcBorders>
          </w:tcPr>
          <w:p w14:paraId="07710531" w14:textId="77777777" w:rsidR="00374EBA" w:rsidRPr="006F2B51" w:rsidRDefault="00374EBA" w:rsidP="00167C35">
            <w:pPr>
              <w:rPr>
                <w:rFonts w:ascii="Times New Roman" w:hAnsi="Times New Roman" w:cs="Times New Roman"/>
                <w:sz w:val="18"/>
                <w:szCs w:val="18"/>
              </w:rPr>
            </w:pPr>
            <w:r w:rsidRPr="006F2B51">
              <w:rPr>
                <w:rFonts w:ascii="Times New Roman" w:hAnsi="Times New Roman" w:cs="Times New Roman"/>
                <w:sz w:val="18"/>
                <w:szCs w:val="18"/>
              </w:rPr>
              <w:t>“you know, so these cat fours and fives don't even have to come in and fill up our waiting rooms. I think that's all for now.” (F2P8)</w:t>
            </w:r>
          </w:p>
          <w:p w14:paraId="15E0DB01" w14:textId="77777777" w:rsidR="00374EBA" w:rsidRPr="006F2B51" w:rsidRDefault="00374EBA" w:rsidP="00167C35">
            <w:pPr>
              <w:rPr>
                <w:rFonts w:ascii="Times New Roman" w:hAnsi="Times New Roman" w:cs="Times New Roman"/>
                <w:sz w:val="18"/>
                <w:szCs w:val="18"/>
              </w:rPr>
            </w:pPr>
            <w:r w:rsidRPr="006F2B51">
              <w:rPr>
                <w:rFonts w:ascii="Times New Roman" w:hAnsi="Times New Roman" w:cs="Times New Roman"/>
                <w:sz w:val="18"/>
                <w:szCs w:val="18"/>
              </w:rPr>
              <w:t>“And I suppose for us, we were lucky to get some funding for an interim admission centre. So, you know, patients have been decanted out of that emergency department. To free up capacity in the ED for the patients that are obviously waiting to get in order on the ramp.” (F3P13)</w:t>
            </w:r>
          </w:p>
        </w:tc>
      </w:tr>
      <w:bookmarkEnd w:id="15"/>
      <w:tr w:rsidR="00374EBA" w:rsidRPr="006F2B51" w14:paraId="593A6877" w14:textId="77777777" w:rsidTr="005A0894">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6F4DE37A" w14:textId="77777777" w:rsidR="00374EBA" w:rsidRPr="006F2B51" w:rsidRDefault="00374EBA" w:rsidP="00167C35">
            <w:pPr>
              <w:jc w:val="both"/>
              <w:rPr>
                <w:rFonts w:ascii="Times New Roman" w:hAnsi="Times New Roman" w:cs="Times New Roman"/>
              </w:rPr>
            </w:pPr>
            <w:r w:rsidRPr="006F2B51">
              <w:rPr>
                <w:rFonts w:ascii="Times New Roman" w:hAnsi="Times New Roman" w:cs="Times New Roman"/>
              </w:rPr>
              <w:t xml:space="preserve">Primary health co-responder model to divert patients from the ED </w:t>
            </w:r>
          </w:p>
        </w:tc>
        <w:tc>
          <w:tcPr>
            <w:tcW w:w="8123" w:type="dxa"/>
            <w:tcBorders>
              <w:top w:val="single" w:sz="4" w:space="0" w:color="auto"/>
              <w:left w:val="single" w:sz="18" w:space="0" w:color="auto"/>
              <w:bottom w:val="single" w:sz="4" w:space="0" w:color="auto"/>
              <w:right w:val="single" w:sz="18" w:space="0" w:color="auto"/>
            </w:tcBorders>
          </w:tcPr>
          <w:p w14:paraId="1A1CAD8B" w14:textId="77777777" w:rsidR="00374EBA" w:rsidRPr="006F2B51" w:rsidRDefault="00374EBA" w:rsidP="00167C35">
            <w:pPr>
              <w:rPr>
                <w:rFonts w:ascii="Times New Roman" w:hAnsi="Times New Roman" w:cs="Times New Roman"/>
                <w:sz w:val="18"/>
                <w:szCs w:val="18"/>
              </w:rPr>
            </w:pPr>
            <w:r w:rsidRPr="006F2B51">
              <w:rPr>
                <w:rFonts w:ascii="Times New Roman" w:hAnsi="Times New Roman" w:cs="Times New Roman"/>
                <w:sz w:val="18"/>
                <w:szCs w:val="18"/>
              </w:rPr>
              <w:t>“I guess for mental health patients just going on one of …'s comments earlier on the conversation, I think that you know potentially there might be a need for a Primary Health Co-responder model as well to divert people away from the emergency department to where they need to go.” (F1P5)</w:t>
            </w:r>
          </w:p>
        </w:tc>
      </w:tr>
    </w:tbl>
    <w:p w14:paraId="20946BCA" w14:textId="6F3B4CD9" w:rsidR="005A0894" w:rsidRPr="005A0894" w:rsidRDefault="005A0894" w:rsidP="005A0894">
      <w:pPr>
        <w:pStyle w:val="Caption"/>
        <w:keepNext/>
        <w:rPr>
          <w:rFonts w:ascii="Calibri" w:hAnsi="Calibri" w:cs="Calibri"/>
          <w:i w:val="0"/>
          <w:iCs w:val="0"/>
          <w:color w:val="auto"/>
          <w:sz w:val="24"/>
          <w:szCs w:val="24"/>
        </w:rPr>
      </w:pPr>
      <w:r w:rsidRPr="005A0894">
        <w:rPr>
          <w:rFonts w:ascii="Calibri" w:hAnsi="Calibri" w:cs="Calibri"/>
          <w:b/>
          <w:bCs/>
          <w:i w:val="0"/>
          <w:iCs w:val="0"/>
          <w:color w:val="auto"/>
          <w:sz w:val="24"/>
          <w:szCs w:val="24"/>
        </w:rPr>
        <w:lastRenderedPageBreak/>
        <w:t xml:space="preserve">Table </w:t>
      </w:r>
      <w:r w:rsidR="00867179">
        <w:rPr>
          <w:rFonts w:ascii="Calibri" w:hAnsi="Calibri" w:cs="Calibri"/>
          <w:b/>
          <w:bCs/>
          <w:i w:val="0"/>
          <w:iCs w:val="0"/>
          <w:color w:val="auto"/>
          <w:sz w:val="24"/>
          <w:szCs w:val="24"/>
        </w:rPr>
        <w:t>13</w:t>
      </w:r>
      <w:r w:rsidRPr="005A0894">
        <w:rPr>
          <w:rFonts w:ascii="Calibri" w:hAnsi="Calibri" w:cs="Calibri"/>
          <w:b/>
          <w:bCs/>
          <w:i w:val="0"/>
          <w:iCs w:val="0"/>
          <w:color w:val="auto"/>
          <w:sz w:val="24"/>
          <w:szCs w:val="24"/>
        </w:rPr>
        <w:t xml:space="preserve"> (Continued).</w:t>
      </w:r>
      <w:r w:rsidRPr="005A0894">
        <w:rPr>
          <w:rFonts w:ascii="Calibri" w:hAnsi="Calibri" w:cs="Calibri"/>
          <w:i w:val="0"/>
          <w:iCs w:val="0"/>
          <w:color w:val="auto"/>
          <w:sz w:val="24"/>
          <w:szCs w:val="24"/>
        </w:rPr>
        <w:t xml:space="preserve"> Codes and sample quotes for </w:t>
      </w:r>
      <w:r w:rsidRPr="005A0894">
        <w:rPr>
          <w:rFonts w:ascii="Calibri" w:hAnsi="Calibri" w:cs="Calibri"/>
          <w:b/>
          <w:bCs/>
          <w:i w:val="0"/>
          <w:iCs w:val="0"/>
          <w:color w:val="auto"/>
          <w:sz w:val="24"/>
          <w:szCs w:val="24"/>
        </w:rPr>
        <w:t>Management-Organisation-Policy subcategories</w:t>
      </w:r>
      <w:r w:rsidRPr="005A0894">
        <w:rPr>
          <w:rFonts w:ascii="Calibri" w:hAnsi="Calibri" w:cs="Calibri"/>
          <w:i w:val="0"/>
          <w:iCs w:val="0"/>
          <w:color w:val="auto"/>
          <w:sz w:val="24"/>
          <w:szCs w:val="24"/>
        </w:rPr>
        <w:t xml:space="preserve"> in patient flow improvement solution</w:t>
      </w:r>
    </w:p>
    <w:tbl>
      <w:tblPr>
        <w:tblStyle w:val="TableGrid"/>
        <w:tblW w:w="0" w:type="auto"/>
        <w:jc w:val="center"/>
        <w:tblLook w:val="04A0" w:firstRow="1" w:lastRow="0" w:firstColumn="1" w:lastColumn="0" w:noHBand="0" w:noVBand="1"/>
      </w:tblPr>
      <w:tblGrid>
        <w:gridCol w:w="5789"/>
        <w:gridCol w:w="8124"/>
      </w:tblGrid>
      <w:tr w:rsidR="005A0894" w:rsidRPr="006F2B51" w14:paraId="5B1D56AF" w14:textId="77777777" w:rsidTr="00167C35">
        <w:trPr>
          <w:trHeight w:val="120"/>
          <w:jc w:val="center"/>
        </w:trPr>
        <w:tc>
          <w:tcPr>
            <w:tcW w:w="0" w:type="auto"/>
            <w:gridSpan w:val="2"/>
            <w:tcBorders>
              <w:top w:val="single" w:sz="18" w:space="0" w:color="auto"/>
              <w:left w:val="single" w:sz="18" w:space="0" w:color="auto"/>
              <w:bottom w:val="single" w:sz="4" w:space="0" w:color="auto"/>
              <w:right w:val="single" w:sz="18" w:space="0" w:color="auto"/>
            </w:tcBorders>
            <w:tcMar>
              <w:left w:w="108" w:type="dxa"/>
              <w:right w:w="108" w:type="dxa"/>
            </w:tcMar>
          </w:tcPr>
          <w:p w14:paraId="78F7F274" w14:textId="77777777" w:rsidR="005A0894" w:rsidRPr="006F2B51" w:rsidRDefault="005A0894" w:rsidP="00167C35">
            <w:pPr>
              <w:jc w:val="center"/>
              <w:rPr>
                <w:rFonts w:ascii="Times New Roman" w:hAnsi="Times New Roman" w:cs="Times New Roman"/>
                <w:sz w:val="18"/>
                <w:szCs w:val="18"/>
              </w:rPr>
            </w:pPr>
            <w:r w:rsidRPr="006F2B51">
              <w:rPr>
                <w:rFonts w:ascii="Times New Roman" w:eastAsia="Times New Roman" w:hAnsi="Times New Roman" w:cs="Times New Roman"/>
                <w:b/>
                <w:bCs/>
                <w:sz w:val="24"/>
                <w:szCs w:val="24"/>
              </w:rPr>
              <w:t>Subcategory: Health system and process improvement</w:t>
            </w:r>
          </w:p>
        </w:tc>
      </w:tr>
      <w:tr w:rsidR="005A0894" w:rsidRPr="006F2B51" w14:paraId="43561F31" w14:textId="77777777" w:rsidTr="00167C35">
        <w:trPr>
          <w:trHeight w:val="120"/>
          <w:jc w:val="center"/>
        </w:trPr>
        <w:tc>
          <w:tcPr>
            <w:tcW w:w="5789" w:type="dxa"/>
            <w:tcBorders>
              <w:top w:val="single" w:sz="4" w:space="0" w:color="auto"/>
              <w:left w:val="single" w:sz="18" w:space="0" w:color="auto"/>
              <w:bottom w:val="single" w:sz="18" w:space="0" w:color="auto"/>
              <w:right w:val="single" w:sz="18" w:space="0" w:color="auto"/>
            </w:tcBorders>
            <w:tcMar>
              <w:left w:w="108" w:type="dxa"/>
              <w:right w:w="108" w:type="dxa"/>
            </w:tcMar>
          </w:tcPr>
          <w:p w14:paraId="0F934BDF" w14:textId="77777777" w:rsidR="005A0894" w:rsidRPr="006F2B51" w:rsidRDefault="005A0894" w:rsidP="00167C35">
            <w:pPr>
              <w:jc w:val="center"/>
              <w:rPr>
                <w:rFonts w:ascii="Times New Roman" w:hAnsi="Times New Roman" w:cs="Times New Roman"/>
              </w:rPr>
            </w:pPr>
            <w:r w:rsidRPr="006F2B51">
              <w:rPr>
                <w:rFonts w:ascii="Times New Roman" w:eastAsia="Times New Roman" w:hAnsi="Times New Roman" w:cs="Times New Roman"/>
                <w:b/>
                <w:bCs/>
                <w:sz w:val="24"/>
                <w:szCs w:val="24"/>
              </w:rPr>
              <w:t>Codes</w:t>
            </w:r>
          </w:p>
        </w:tc>
        <w:tc>
          <w:tcPr>
            <w:tcW w:w="8124" w:type="dxa"/>
            <w:tcBorders>
              <w:top w:val="single" w:sz="4" w:space="0" w:color="auto"/>
              <w:left w:val="single" w:sz="18" w:space="0" w:color="auto"/>
              <w:bottom w:val="single" w:sz="18" w:space="0" w:color="auto"/>
              <w:right w:val="single" w:sz="18" w:space="0" w:color="auto"/>
            </w:tcBorders>
          </w:tcPr>
          <w:p w14:paraId="20D26AC1" w14:textId="77777777" w:rsidR="005A0894" w:rsidRPr="006F2B51" w:rsidRDefault="005A0894" w:rsidP="00167C35">
            <w:pPr>
              <w:jc w:val="center"/>
              <w:rPr>
                <w:rFonts w:ascii="Times New Roman" w:hAnsi="Times New Roman" w:cs="Times New Roman"/>
                <w:sz w:val="18"/>
                <w:szCs w:val="18"/>
              </w:rPr>
            </w:pPr>
            <w:r w:rsidRPr="006F2B51">
              <w:rPr>
                <w:rFonts w:ascii="Times New Roman" w:eastAsia="Times New Roman" w:hAnsi="Times New Roman" w:cs="Times New Roman"/>
                <w:b/>
                <w:bCs/>
                <w:sz w:val="24"/>
                <w:szCs w:val="24"/>
              </w:rPr>
              <w:t>Illustrative quotes</w:t>
            </w:r>
          </w:p>
        </w:tc>
      </w:tr>
      <w:tr w:rsidR="005A0894" w:rsidRPr="006F2B51" w14:paraId="5E6F92DB" w14:textId="77777777" w:rsidTr="00167C3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59F773AA" w14:textId="77777777" w:rsidR="005A0894" w:rsidRPr="006F2B51" w:rsidRDefault="005A0894" w:rsidP="00167C35">
            <w:pPr>
              <w:jc w:val="both"/>
              <w:rPr>
                <w:rFonts w:ascii="Times New Roman" w:hAnsi="Times New Roman" w:cs="Times New Roman"/>
              </w:rPr>
            </w:pPr>
            <w:r w:rsidRPr="006F2B51">
              <w:rPr>
                <w:rFonts w:ascii="Times New Roman" w:hAnsi="Times New Roman" w:cs="Times New Roman"/>
              </w:rPr>
              <w:t>Access to patient information and addressing privacy challenges</w:t>
            </w:r>
          </w:p>
          <w:p w14:paraId="051D2AEF" w14:textId="77777777" w:rsidR="005A0894" w:rsidRPr="006F2B51" w:rsidRDefault="005A0894" w:rsidP="005A0894">
            <w:pPr>
              <w:pStyle w:val="ListParagraph"/>
              <w:numPr>
                <w:ilvl w:val="0"/>
                <w:numId w:val="17"/>
              </w:numPr>
              <w:spacing w:line="240" w:lineRule="auto"/>
              <w:ind w:left="434" w:hanging="283"/>
              <w:jc w:val="both"/>
              <w:rPr>
                <w:rFonts w:ascii="Times New Roman" w:hAnsi="Times New Roman" w:cs="Times New Roman"/>
              </w:rPr>
            </w:pPr>
            <w:r w:rsidRPr="006F2B51">
              <w:rPr>
                <w:rFonts w:ascii="Times New Roman" w:hAnsi="Times New Roman" w:cs="Times New Roman"/>
              </w:rPr>
              <w:t>Quick access to discharge summaries for timely follow-up care by GP</w:t>
            </w:r>
          </w:p>
          <w:p w14:paraId="4B04D50F" w14:textId="77777777" w:rsidR="005A0894" w:rsidRPr="006F2B51" w:rsidRDefault="005A0894" w:rsidP="005A0894">
            <w:pPr>
              <w:pStyle w:val="ListParagraph"/>
              <w:numPr>
                <w:ilvl w:val="0"/>
                <w:numId w:val="17"/>
              </w:numPr>
              <w:spacing w:line="240" w:lineRule="auto"/>
              <w:ind w:left="434" w:hanging="283"/>
              <w:jc w:val="both"/>
              <w:rPr>
                <w:rFonts w:ascii="Times New Roman" w:hAnsi="Times New Roman" w:cs="Times New Roman"/>
              </w:rPr>
            </w:pPr>
            <w:r w:rsidRPr="006F2B51">
              <w:rPr>
                <w:rFonts w:ascii="Times New Roman" w:hAnsi="Times New Roman" w:cs="Times New Roman"/>
              </w:rPr>
              <w:t xml:space="preserve">Enhancing healthcare communication with a personalized medical passport and concise medical profile </w:t>
            </w:r>
          </w:p>
        </w:tc>
        <w:tc>
          <w:tcPr>
            <w:tcW w:w="8124" w:type="dxa"/>
            <w:tcBorders>
              <w:top w:val="single" w:sz="4" w:space="0" w:color="auto"/>
              <w:left w:val="single" w:sz="18" w:space="0" w:color="auto"/>
              <w:bottom w:val="single" w:sz="4" w:space="0" w:color="auto"/>
              <w:right w:val="single" w:sz="18" w:space="0" w:color="auto"/>
            </w:tcBorders>
          </w:tcPr>
          <w:p w14:paraId="136E902C" w14:textId="77777777" w:rsidR="005A0894" w:rsidRPr="006F2B51" w:rsidRDefault="005A0894" w:rsidP="00167C35">
            <w:pPr>
              <w:rPr>
                <w:rFonts w:ascii="Times New Roman" w:hAnsi="Times New Roman" w:cs="Times New Roman"/>
                <w:sz w:val="18"/>
                <w:szCs w:val="18"/>
              </w:rPr>
            </w:pPr>
            <w:r w:rsidRPr="006F2B51">
              <w:rPr>
                <w:rFonts w:ascii="Times New Roman" w:hAnsi="Times New Roman" w:cs="Times New Roman"/>
                <w:sz w:val="18"/>
                <w:szCs w:val="18"/>
              </w:rPr>
              <w:t>“So what actually can we do with QAS to allow them to not have to bring that patient in and then looking at our presentations to emergency and looking at our satellite sites, our urgent care centres.” (F1P1)</w:t>
            </w:r>
          </w:p>
          <w:p w14:paraId="139D94CB" w14:textId="77777777" w:rsidR="005A0894" w:rsidRPr="006F2B51" w:rsidRDefault="005A0894" w:rsidP="00167C35">
            <w:pPr>
              <w:rPr>
                <w:rFonts w:ascii="Times New Roman" w:hAnsi="Times New Roman" w:cs="Times New Roman"/>
                <w:sz w:val="18"/>
                <w:szCs w:val="18"/>
              </w:rPr>
            </w:pPr>
            <w:r w:rsidRPr="006F2B51">
              <w:rPr>
                <w:rFonts w:ascii="Times New Roman" w:hAnsi="Times New Roman" w:cs="Times New Roman"/>
                <w:sz w:val="18"/>
                <w:szCs w:val="18"/>
              </w:rPr>
              <w:t>“That will I am with my login. I can see every patient in an emergency department that is on iEMR can see every patient in every active minor injuries clinic. This privacy discussion is insane. This is patient care that we're talking about.” (F1P2)</w:t>
            </w:r>
          </w:p>
          <w:p w14:paraId="1F61FB0D" w14:textId="77777777" w:rsidR="005A0894" w:rsidRPr="006F2B51" w:rsidRDefault="005A0894" w:rsidP="00167C35">
            <w:pPr>
              <w:rPr>
                <w:rFonts w:ascii="Times New Roman" w:hAnsi="Times New Roman" w:cs="Times New Roman"/>
                <w:sz w:val="18"/>
                <w:szCs w:val="18"/>
              </w:rPr>
            </w:pPr>
            <w:r w:rsidRPr="006F2B51">
              <w:rPr>
                <w:rFonts w:ascii="Times New Roman" w:hAnsi="Times New Roman" w:cs="Times New Roman"/>
                <w:sz w:val="18"/>
                <w:szCs w:val="18"/>
              </w:rPr>
              <w:t>“And when my discharge summaries are promptly provided to my GP, I feel better supported and safer that when I leave I will be well cared for.” (C3)</w:t>
            </w:r>
          </w:p>
          <w:p w14:paraId="0CE8EA42" w14:textId="77777777" w:rsidR="005A0894" w:rsidRPr="006F2B51" w:rsidRDefault="005A0894" w:rsidP="00167C35">
            <w:pPr>
              <w:rPr>
                <w:rFonts w:ascii="Times New Roman" w:hAnsi="Times New Roman" w:cs="Times New Roman"/>
                <w:sz w:val="18"/>
                <w:szCs w:val="18"/>
              </w:rPr>
            </w:pPr>
            <w:r w:rsidRPr="006F2B51">
              <w:rPr>
                <w:rFonts w:ascii="Times New Roman" w:hAnsi="Times New Roman" w:cs="Times New Roman"/>
                <w:sz w:val="18"/>
                <w:szCs w:val="18"/>
              </w:rPr>
              <w:t>“They just make a phone call and then do what needs to be done and I feel like that kind of coordination would also increase my sense of confidence that the right things are being done and the right decisions are being made because I know that the people who care about me most and who have been there and know my conditions well have been part of that process and informing what happens to me next. So coordination that sort of passport assisted communication kind of process would be really helpful.” (C3)</w:t>
            </w:r>
          </w:p>
        </w:tc>
      </w:tr>
      <w:tr w:rsidR="005A0894" w:rsidRPr="006F2B51" w14:paraId="216719CD" w14:textId="77777777" w:rsidTr="00167C3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7961D431" w14:textId="77777777" w:rsidR="005A0894" w:rsidRPr="006F2B51" w:rsidRDefault="005A0894" w:rsidP="00167C35">
            <w:pPr>
              <w:jc w:val="both"/>
              <w:rPr>
                <w:rFonts w:ascii="Times New Roman" w:hAnsi="Times New Roman" w:cs="Times New Roman"/>
              </w:rPr>
            </w:pPr>
            <w:r w:rsidRPr="006F2B51">
              <w:rPr>
                <w:rFonts w:ascii="Times New Roman" w:hAnsi="Times New Roman" w:cs="Times New Roman"/>
              </w:rPr>
              <w:t>Addressing challenges and streamlined action planning</w:t>
            </w:r>
          </w:p>
        </w:tc>
        <w:tc>
          <w:tcPr>
            <w:tcW w:w="8124" w:type="dxa"/>
            <w:tcBorders>
              <w:top w:val="single" w:sz="4" w:space="0" w:color="auto"/>
              <w:left w:val="single" w:sz="18" w:space="0" w:color="auto"/>
              <w:bottom w:val="single" w:sz="4" w:space="0" w:color="auto"/>
              <w:right w:val="single" w:sz="18" w:space="0" w:color="auto"/>
            </w:tcBorders>
          </w:tcPr>
          <w:p w14:paraId="39164693" w14:textId="77777777" w:rsidR="005A0894" w:rsidRPr="006F2B51" w:rsidRDefault="005A0894" w:rsidP="00167C35">
            <w:pPr>
              <w:rPr>
                <w:rFonts w:ascii="Times New Roman" w:hAnsi="Times New Roman" w:cs="Times New Roman"/>
                <w:sz w:val="18"/>
                <w:szCs w:val="18"/>
              </w:rPr>
            </w:pPr>
            <w:r w:rsidRPr="006F2B51">
              <w:rPr>
                <w:rFonts w:ascii="Times New Roman" w:hAnsi="Times New Roman" w:cs="Times New Roman"/>
                <w:sz w:val="18"/>
                <w:szCs w:val="18"/>
              </w:rPr>
              <w:t xml:space="preserve"> “And saying that there's been significant changes been made in the last sort of couple of months or so, which has been very helpful and that's really been positively perceived since myself significant changes and some real action plans coming out of it that's previously positive discussion with no real action plans. But that definitely was a barrier for us.” ( F2P11)</w:t>
            </w:r>
          </w:p>
          <w:p w14:paraId="269E4919" w14:textId="77777777" w:rsidR="005A0894" w:rsidRPr="006F2B51" w:rsidRDefault="005A0894" w:rsidP="00167C35">
            <w:pPr>
              <w:jc w:val="both"/>
              <w:rPr>
                <w:rFonts w:ascii="Times New Roman" w:hAnsi="Times New Roman" w:cs="Times New Roman"/>
                <w:sz w:val="18"/>
                <w:szCs w:val="18"/>
              </w:rPr>
            </w:pPr>
            <w:r w:rsidRPr="006F2B51">
              <w:rPr>
                <w:rFonts w:ascii="Times New Roman" w:hAnsi="Times New Roman" w:cs="Times New Roman"/>
                <w:sz w:val="18"/>
                <w:szCs w:val="18"/>
              </w:rPr>
              <w:t>“And I think that's been a really big problem for our, for our nurses, that they and I think we need to actually talk to them about their expectations and the culture and what and understand the pressures right across the system. So that we can then, you know, start to breakdown what it is exactly to get patients moving. There's lots of initiatives out there like I've been living in this nursing world for many, many years that things have things come and go and change, but we never follow through the follow through is never. We have these great ideas, these great innovations and we do them for the short term and then they fall by the wayside.” (F3P16)</w:t>
            </w:r>
          </w:p>
        </w:tc>
      </w:tr>
      <w:tr w:rsidR="005A0894" w:rsidRPr="006F2B51" w14:paraId="497F6B26" w14:textId="77777777" w:rsidTr="00167C3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0B559F86" w14:textId="77777777" w:rsidR="005A0894" w:rsidRPr="006F2B51" w:rsidRDefault="005A0894" w:rsidP="00167C35">
            <w:pPr>
              <w:ind w:left="14"/>
              <w:jc w:val="both"/>
              <w:rPr>
                <w:rFonts w:ascii="Times New Roman" w:hAnsi="Times New Roman" w:cs="Times New Roman"/>
              </w:rPr>
            </w:pPr>
            <w:r w:rsidRPr="006F2B51">
              <w:rPr>
                <w:rFonts w:ascii="Times New Roman" w:hAnsi="Times New Roman" w:cs="Times New Roman"/>
              </w:rPr>
              <w:t>Accountability in private healthcare</w:t>
            </w:r>
          </w:p>
        </w:tc>
        <w:tc>
          <w:tcPr>
            <w:tcW w:w="8124" w:type="dxa"/>
            <w:tcBorders>
              <w:top w:val="single" w:sz="4" w:space="0" w:color="auto"/>
              <w:left w:val="single" w:sz="18" w:space="0" w:color="auto"/>
              <w:bottom w:val="single" w:sz="4" w:space="0" w:color="auto"/>
              <w:right w:val="single" w:sz="18" w:space="0" w:color="auto"/>
            </w:tcBorders>
          </w:tcPr>
          <w:p w14:paraId="6ED5872F" w14:textId="77777777" w:rsidR="005A0894" w:rsidRPr="006F2B51" w:rsidRDefault="005A0894" w:rsidP="00167C35">
            <w:pPr>
              <w:jc w:val="both"/>
              <w:rPr>
                <w:rFonts w:ascii="Times New Roman" w:hAnsi="Times New Roman" w:cs="Times New Roman"/>
                <w:sz w:val="18"/>
                <w:szCs w:val="18"/>
              </w:rPr>
            </w:pPr>
            <w:r w:rsidRPr="006F2B51">
              <w:rPr>
                <w:rFonts w:ascii="Times New Roman" w:hAnsi="Times New Roman" w:cs="Times New Roman"/>
                <w:sz w:val="18"/>
                <w:szCs w:val="18"/>
              </w:rPr>
              <w:t>“And I think it's a really good examples in a state within Australia in terms of that being done. You know, by the private sector and being done, perhaps, more efficiently” (F2P9)</w:t>
            </w:r>
          </w:p>
          <w:p w14:paraId="10AFF610" w14:textId="77777777" w:rsidR="005A0894" w:rsidRPr="006F2B51" w:rsidRDefault="005A0894" w:rsidP="00167C35">
            <w:pPr>
              <w:jc w:val="both"/>
              <w:rPr>
                <w:rFonts w:ascii="Times New Roman" w:hAnsi="Times New Roman" w:cs="Times New Roman"/>
                <w:sz w:val="18"/>
                <w:szCs w:val="18"/>
              </w:rPr>
            </w:pPr>
            <w:r w:rsidRPr="006F2B51">
              <w:rPr>
                <w:rFonts w:ascii="Times New Roman" w:hAnsi="Times New Roman" w:cs="Times New Roman"/>
                <w:sz w:val="18"/>
                <w:szCs w:val="18"/>
              </w:rPr>
              <w:t>“I find it really interesting that private hospitals don't have the same issues like, you know, their patients are out by 10:00 o'clock. We're lucky to have at out, you know, hospital with 800 beds. We're lucky to have 10 patients discharged by 10:00 o'clock in the morning.” (F3P13)</w:t>
            </w:r>
          </w:p>
        </w:tc>
      </w:tr>
      <w:tr w:rsidR="005A0894" w:rsidRPr="006F2B51" w14:paraId="0E8F9F33" w14:textId="77777777" w:rsidTr="00167C3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383E7882" w14:textId="77777777" w:rsidR="005A0894" w:rsidRPr="006F2B51" w:rsidRDefault="005A0894" w:rsidP="00167C35">
            <w:pPr>
              <w:jc w:val="both"/>
              <w:rPr>
                <w:rFonts w:ascii="Times New Roman" w:hAnsi="Times New Roman" w:cs="Times New Roman"/>
              </w:rPr>
            </w:pPr>
            <w:r w:rsidRPr="006F2B51">
              <w:rPr>
                <w:rFonts w:ascii="Times New Roman" w:hAnsi="Times New Roman" w:cs="Times New Roman"/>
              </w:rPr>
              <w:t>Embracing an appreciative approach instead of blame</w:t>
            </w:r>
          </w:p>
        </w:tc>
        <w:tc>
          <w:tcPr>
            <w:tcW w:w="8124" w:type="dxa"/>
            <w:tcBorders>
              <w:top w:val="single" w:sz="4" w:space="0" w:color="auto"/>
              <w:left w:val="single" w:sz="18" w:space="0" w:color="auto"/>
              <w:bottom w:val="single" w:sz="4" w:space="0" w:color="auto"/>
              <w:right w:val="single" w:sz="18" w:space="0" w:color="auto"/>
            </w:tcBorders>
          </w:tcPr>
          <w:p w14:paraId="4FA1D5B0" w14:textId="77777777" w:rsidR="005A0894" w:rsidRPr="006F2B51" w:rsidRDefault="005A0894" w:rsidP="00167C35">
            <w:pPr>
              <w:jc w:val="both"/>
              <w:rPr>
                <w:rFonts w:ascii="Times New Roman" w:hAnsi="Times New Roman" w:cs="Times New Roman"/>
                <w:sz w:val="18"/>
                <w:szCs w:val="18"/>
              </w:rPr>
            </w:pPr>
            <w:r w:rsidRPr="006F2B51">
              <w:rPr>
                <w:rFonts w:ascii="Times New Roman" w:hAnsi="Times New Roman" w:cs="Times New Roman"/>
                <w:sz w:val="18"/>
                <w:szCs w:val="18"/>
              </w:rPr>
              <w:t>“it's a complex problem, so I think finger pointing and blame and conflict and silos and tribalism are probably not going to be useful. I think being kind to each other, because we're all doing a good job at the end of the day and I've sort of moved to that position in the last two to three years from being in a position where I was finger pointing and blaming and no one's doing anything because all our colleagues across the hospital as well as in, in, in ambulatory care primary care, they're all trying to do the best.” (F2P10)</w:t>
            </w:r>
          </w:p>
        </w:tc>
      </w:tr>
    </w:tbl>
    <w:p w14:paraId="7823E485" w14:textId="77777777" w:rsidR="00A9151F" w:rsidRDefault="00A9151F"/>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5103"/>
        <w:gridCol w:w="8810"/>
      </w:tblGrid>
      <w:tr w:rsidR="008E38F9" w:rsidRPr="006F2B51" w14:paraId="238056C6" w14:textId="77777777" w:rsidTr="00B21875">
        <w:trPr>
          <w:trHeight w:val="120"/>
          <w:jc w:val="center"/>
        </w:trPr>
        <w:tc>
          <w:tcPr>
            <w:tcW w:w="13913" w:type="dxa"/>
            <w:gridSpan w:val="2"/>
            <w:tcBorders>
              <w:top w:val="nil"/>
              <w:left w:val="nil"/>
              <w:right w:val="nil"/>
            </w:tcBorders>
            <w:tcMar>
              <w:left w:w="108" w:type="dxa"/>
              <w:right w:w="108" w:type="dxa"/>
            </w:tcMar>
          </w:tcPr>
          <w:p w14:paraId="6B93E335" w14:textId="1B982582" w:rsidR="008E38F9" w:rsidRPr="00777C1C" w:rsidRDefault="008E38F9" w:rsidP="00FD7F7D">
            <w:pPr>
              <w:pStyle w:val="Caption"/>
              <w:keepNext/>
              <w:tabs>
                <w:tab w:val="left" w:pos="6736"/>
              </w:tabs>
              <w:spacing w:after="0"/>
              <w:rPr>
                <w:rFonts w:ascii="Calibri" w:eastAsia="Times New Roman" w:hAnsi="Calibri" w:cs="Calibri"/>
                <w:b/>
                <w:bCs/>
                <w:sz w:val="24"/>
                <w:szCs w:val="24"/>
              </w:rPr>
            </w:pPr>
            <w:r w:rsidRPr="00777C1C">
              <w:rPr>
                <w:rFonts w:ascii="Calibri" w:hAnsi="Calibri" w:cs="Calibri"/>
                <w:b/>
                <w:bCs/>
                <w:i w:val="0"/>
                <w:iCs w:val="0"/>
                <w:color w:val="auto"/>
                <w:sz w:val="24"/>
                <w:szCs w:val="24"/>
              </w:rPr>
              <w:lastRenderedPageBreak/>
              <w:t xml:space="preserve">Table </w:t>
            </w:r>
            <w:r w:rsidR="00867179">
              <w:rPr>
                <w:rFonts w:ascii="Calibri" w:hAnsi="Calibri" w:cs="Calibri"/>
                <w:b/>
                <w:bCs/>
                <w:i w:val="0"/>
                <w:iCs w:val="0"/>
                <w:color w:val="auto"/>
                <w:sz w:val="24"/>
                <w:szCs w:val="24"/>
              </w:rPr>
              <w:t>13</w:t>
            </w:r>
            <w:r w:rsidRPr="00777C1C">
              <w:rPr>
                <w:rFonts w:ascii="Calibri" w:hAnsi="Calibri" w:cs="Calibri"/>
                <w:b/>
                <w:bCs/>
                <w:i w:val="0"/>
                <w:iCs w:val="0"/>
                <w:color w:val="auto"/>
                <w:sz w:val="24"/>
                <w:szCs w:val="24"/>
              </w:rPr>
              <w:t xml:space="preserve"> (Continued).</w:t>
            </w:r>
            <w:r w:rsidRPr="00777C1C">
              <w:rPr>
                <w:rFonts w:ascii="Calibri" w:hAnsi="Calibri" w:cs="Calibri"/>
                <w:i w:val="0"/>
                <w:iCs w:val="0"/>
                <w:color w:val="auto"/>
                <w:sz w:val="24"/>
                <w:szCs w:val="24"/>
              </w:rPr>
              <w:t xml:space="preserve"> Codes and sample quotes for </w:t>
            </w:r>
            <w:r w:rsidRPr="00777C1C">
              <w:rPr>
                <w:rFonts w:ascii="Calibri" w:hAnsi="Calibri" w:cs="Calibri"/>
                <w:b/>
                <w:bCs/>
                <w:i w:val="0"/>
                <w:iCs w:val="0"/>
                <w:color w:val="auto"/>
                <w:sz w:val="24"/>
                <w:szCs w:val="24"/>
              </w:rPr>
              <w:t>Management-Organisation-Policy subcategories</w:t>
            </w:r>
            <w:r w:rsidRPr="00777C1C">
              <w:rPr>
                <w:rFonts w:ascii="Calibri" w:hAnsi="Calibri" w:cs="Calibri"/>
                <w:i w:val="0"/>
                <w:iCs w:val="0"/>
                <w:color w:val="auto"/>
                <w:sz w:val="24"/>
                <w:szCs w:val="24"/>
              </w:rPr>
              <w:t xml:space="preserve"> in patient flow improvement solution</w:t>
            </w:r>
          </w:p>
        </w:tc>
      </w:tr>
      <w:tr w:rsidR="008E38F9" w:rsidRPr="006F2B51" w14:paraId="1229336A" w14:textId="77777777" w:rsidTr="00B21875">
        <w:trPr>
          <w:trHeight w:val="120"/>
          <w:jc w:val="center"/>
        </w:trPr>
        <w:tc>
          <w:tcPr>
            <w:tcW w:w="13913" w:type="dxa"/>
            <w:gridSpan w:val="2"/>
            <w:tcMar>
              <w:left w:w="108" w:type="dxa"/>
              <w:right w:w="108" w:type="dxa"/>
            </w:tcMar>
          </w:tcPr>
          <w:p w14:paraId="0D8DC0C6" w14:textId="77777777" w:rsidR="008E38F9" w:rsidRPr="006F2B51" w:rsidRDefault="008E38F9" w:rsidP="00FD7F7D">
            <w:pPr>
              <w:spacing w:line="240" w:lineRule="auto"/>
              <w:jc w:val="center"/>
              <w:rPr>
                <w:rFonts w:ascii="Times New Roman" w:hAnsi="Times New Roman" w:cs="Times New Roman"/>
                <w:sz w:val="18"/>
                <w:szCs w:val="18"/>
              </w:rPr>
            </w:pPr>
            <w:r w:rsidRPr="006F2B51">
              <w:rPr>
                <w:rFonts w:ascii="Times New Roman" w:eastAsia="Times New Roman" w:hAnsi="Times New Roman" w:cs="Times New Roman"/>
                <w:b/>
                <w:bCs/>
                <w:sz w:val="24"/>
                <w:szCs w:val="24"/>
              </w:rPr>
              <w:t>Subcategory: Health system and process improvement (Continued)</w:t>
            </w:r>
          </w:p>
        </w:tc>
      </w:tr>
      <w:tr w:rsidR="008E38F9" w:rsidRPr="006F2B51" w14:paraId="04D3BEC6" w14:textId="77777777" w:rsidTr="00B21875">
        <w:trPr>
          <w:trHeight w:val="120"/>
          <w:jc w:val="center"/>
        </w:trPr>
        <w:tc>
          <w:tcPr>
            <w:tcW w:w="5103" w:type="dxa"/>
            <w:tcMar>
              <w:left w:w="108" w:type="dxa"/>
              <w:right w:w="108" w:type="dxa"/>
            </w:tcMar>
          </w:tcPr>
          <w:p w14:paraId="51A627EC" w14:textId="77777777" w:rsidR="008E38F9" w:rsidRPr="006F2B51" w:rsidRDefault="008E38F9" w:rsidP="00FD7F7D">
            <w:pPr>
              <w:spacing w:line="240" w:lineRule="auto"/>
              <w:jc w:val="center"/>
              <w:rPr>
                <w:rFonts w:ascii="Times New Roman" w:hAnsi="Times New Roman" w:cs="Times New Roman"/>
              </w:rPr>
            </w:pPr>
            <w:r w:rsidRPr="006F2B51">
              <w:rPr>
                <w:rFonts w:ascii="Times New Roman" w:eastAsia="Times New Roman" w:hAnsi="Times New Roman" w:cs="Times New Roman"/>
                <w:b/>
                <w:bCs/>
                <w:sz w:val="24"/>
                <w:szCs w:val="24"/>
              </w:rPr>
              <w:t>Codes</w:t>
            </w:r>
          </w:p>
        </w:tc>
        <w:tc>
          <w:tcPr>
            <w:tcW w:w="8810" w:type="dxa"/>
          </w:tcPr>
          <w:p w14:paraId="6E566E56" w14:textId="77777777" w:rsidR="008E38F9" w:rsidRPr="006F2B51" w:rsidRDefault="008E38F9" w:rsidP="00B21875">
            <w:pPr>
              <w:jc w:val="center"/>
              <w:rPr>
                <w:rFonts w:ascii="Times New Roman" w:hAnsi="Times New Roman" w:cs="Times New Roman"/>
                <w:sz w:val="18"/>
                <w:szCs w:val="18"/>
              </w:rPr>
            </w:pPr>
            <w:r w:rsidRPr="006F2B51">
              <w:rPr>
                <w:rFonts w:ascii="Times New Roman" w:eastAsia="Times New Roman" w:hAnsi="Times New Roman" w:cs="Times New Roman"/>
                <w:b/>
                <w:bCs/>
                <w:sz w:val="24"/>
                <w:szCs w:val="24"/>
              </w:rPr>
              <w:t>Illustrative quotes</w:t>
            </w:r>
          </w:p>
        </w:tc>
      </w:tr>
      <w:tr w:rsidR="008E38F9" w:rsidRPr="006F2B51" w14:paraId="594E6C88" w14:textId="77777777" w:rsidTr="00B21875">
        <w:trPr>
          <w:trHeight w:val="120"/>
          <w:jc w:val="center"/>
        </w:trPr>
        <w:tc>
          <w:tcPr>
            <w:tcW w:w="5103" w:type="dxa"/>
            <w:tcMar>
              <w:left w:w="108" w:type="dxa"/>
              <w:right w:w="108" w:type="dxa"/>
            </w:tcMar>
          </w:tcPr>
          <w:p w14:paraId="4A4A6A33" w14:textId="77777777" w:rsidR="008E38F9" w:rsidRPr="006F2B51" w:rsidRDefault="008E38F9" w:rsidP="00FD7F7D">
            <w:pPr>
              <w:spacing w:line="240" w:lineRule="auto"/>
              <w:jc w:val="both"/>
              <w:rPr>
                <w:rFonts w:ascii="Times New Roman" w:hAnsi="Times New Roman" w:cs="Times New Roman"/>
              </w:rPr>
            </w:pPr>
            <w:r w:rsidRPr="006F2B51">
              <w:rPr>
                <w:rFonts w:ascii="Times New Roman" w:hAnsi="Times New Roman" w:cs="Times New Roman"/>
              </w:rPr>
              <w:t>Empowering patient independence and safety</w:t>
            </w:r>
          </w:p>
        </w:tc>
        <w:tc>
          <w:tcPr>
            <w:tcW w:w="8810" w:type="dxa"/>
          </w:tcPr>
          <w:p w14:paraId="23D9102E" w14:textId="77777777" w:rsidR="008E38F9" w:rsidRPr="006F2B51" w:rsidRDefault="008E38F9" w:rsidP="00B21875">
            <w:pPr>
              <w:rPr>
                <w:rFonts w:ascii="Times New Roman" w:hAnsi="Times New Roman" w:cs="Times New Roman"/>
                <w:sz w:val="18"/>
                <w:szCs w:val="18"/>
              </w:rPr>
            </w:pPr>
            <w:r w:rsidRPr="006F2B51">
              <w:rPr>
                <w:rFonts w:ascii="Times New Roman" w:hAnsi="Times New Roman" w:cs="Times New Roman"/>
                <w:sz w:val="18"/>
                <w:szCs w:val="18"/>
              </w:rPr>
              <w:t>“Are you accessing your NDIS package properly? Can we put some grab rails or that to try and keep people in their home as long as possible and as safely as possible. So that's starting up. I believe in the next month and hopefully it will see some real wins out of it.” (F1P4)</w:t>
            </w:r>
          </w:p>
        </w:tc>
      </w:tr>
      <w:tr w:rsidR="008E38F9" w:rsidRPr="006F2B51" w14:paraId="395291AC" w14:textId="77777777" w:rsidTr="00B21875">
        <w:trPr>
          <w:trHeight w:val="120"/>
          <w:jc w:val="center"/>
        </w:trPr>
        <w:tc>
          <w:tcPr>
            <w:tcW w:w="5103" w:type="dxa"/>
            <w:tcMar>
              <w:left w:w="108" w:type="dxa"/>
              <w:right w:w="108" w:type="dxa"/>
            </w:tcMar>
          </w:tcPr>
          <w:p w14:paraId="30A6839C" w14:textId="77777777" w:rsidR="008E38F9" w:rsidRPr="006F2B51" w:rsidRDefault="008E38F9" w:rsidP="00B21875">
            <w:pPr>
              <w:jc w:val="both"/>
              <w:rPr>
                <w:rFonts w:ascii="Times New Roman" w:hAnsi="Times New Roman" w:cs="Times New Roman"/>
              </w:rPr>
            </w:pPr>
            <w:r w:rsidRPr="006F2B51">
              <w:rPr>
                <w:rFonts w:ascii="Times New Roman" w:hAnsi="Times New Roman" w:cs="Times New Roman"/>
              </w:rPr>
              <w:t>Enhancing patient flow through shared understanding of efficient patient flow (enhancing coordination, collaborative decision-making, and data-driven solutions in healthcare)</w:t>
            </w:r>
          </w:p>
        </w:tc>
        <w:tc>
          <w:tcPr>
            <w:tcW w:w="8810" w:type="dxa"/>
          </w:tcPr>
          <w:p w14:paraId="7F13C837"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“Everybody needs to be progressing and moving towards a common goal and having a common understanding of everybody's challenges. That's what we are. My parting words.” (F2P6)</w:t>
            </w:r>
          </w:p>
          <w:p w14:paraId="34F4F04D"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“So that I think I feel might be one of the barriers, the understanding itself, because if everyone in the organisation at all levels and all streams understand why patient flow is important, the solutions to better patient flow should come with that shared knowledge and shared goals of effective and efficient patient flow.” (F2P10)</w:t>
            </w:r>
          </w:p>
          <w:p w14:paraId="074691C3"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“Anyway, it was just a situation where I felt like it could have been managed differently had they understood the nature of the problem and also, you know, maybe even coordinated care, a little bit better.” (C3)</w:t>
            </w:r>
          </w:p>
        </w:tc>
      </w:tr>
      <w:tr w:rsidR="008E38F9" w:rsidRPr="006F2B51" w14:paraId="6EFD4130" w14:textId="77777777" w:rsidTr="00B21875">
        <w:trPr>
          <w:trHeight w:val="120"/>
          <w:jc w:val="center"/>
        </w:trPr>
        <w:tc>
          <w:tcPr>
            <w:tcW w:w="5103" w:type="dxa"/>
            <w:tcMar>
              <w:left w:w="108" w:type="dxa"/>
              <w:right w:w="108" w:type="dxa"/>
            </w:tcMar>
          </w:tcPr>
          <w:p w14:paraId="2FAB574A" w14:textId="77777777" w:rsidR="008E38F9" w:rsidRPr="006F2B51" w:rsidRDefault="008E38F9" w:rsidP="00B21875">
            <w:pPr>
              <w:jc w:val="both"/>
              <w:rPr>
                <w:rFonts w:ascii="Times New Roman" w:hAnsi="Times New Roman" w:cs="Times New Roman"/>
              </w:rPr>
            </w:pPr>
            <w:r w:rsidRPr="006F2B51">
              <w:rPr>
                <w:rFonts w:ascii="Times New Roman" w:hAnsi="Times New Roman" w:cs="Times New Roman"/>
              </w:rPr>
              <w:t>Holistic approach to bed block management / Change the culture and approach to system-level operations</w:t>
            </w:r>
          </w:p>
        </w:tc>
        <w:tc>
          <w:tcPr>
            <w:tcW w:w="8810" w:type="dxa"/>
          </w:tcPr>
          <w:p w14:paraId="5B40899F"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“I suppose everybody needs to be involved and you can't, I think, not making your yourself visible to that, or exposing yourself to that is, is something that we need to work through with all teams. And that's just at a cultural level.”</w:t>
            </w:r>
            <w:r w:rsidRPr="006F2B51">
              <w:rPr>
                <w:rFonts w:ascii="Times New Roman" w:hAnsi="Times New Roman" w:cs="Times New Roman"/>
              </w:rPr>
              <w:t xml:space="preserve"> </w:t>
            </w:r>
            <w:r w:rsidRPr="006F2B51">
              <w:rPr>
                <w:rFonts w:ascii="Times New Roman" w:hAnsi="Times New Roman" w:cs="Times New Roman"/>
                <w:sz w:val="18"/>
                <w:szCs w:val="18"/>
              </w:rPr>
              <w:t>(F2P10)</w:t>
            </w:r>
          </w:p>
          <w:p w14:paraId="55EC8D80"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“But I feel that one of the important things with regards to this is the and it has been an improvement and there definitely is acknowledgement within the right areas that this is a hospital wide system.” (F3P17)</w:t>
            </w:r>
          </w:p>
        </w:tc>
      </w:tr>
      <w:tr w:rsidR="008E38F9" w:rsidRPr="006F2B51" w14:paraId="4447D9E5" w14:textId="77777777" w:rsidTr="00B21875">
        <w:trPr>
          <w:trHeight w:val="120"/>
          <w:jc w:val="center"/>
        </w:trPr>
        <w:tc>
          <w:tcPr>
            <w:tcW w:w="5103" w:type="dxa"/>
            <w:tcMar>
              <w:left w:w="108" w:type="dxa"/>
              <w:right w:w="108" w:type="dxa"/>
            </w:tcMar>
          </w:tcPr>
          <w:p w14:paraId="04BAB88A" w14:textId="77777777" w:rsidR="008E38F9" w:rsidRPr="006F2B51" w:rsidRDefault="008E38F9" w:rsidP="00B21875">
            <w:pPr>
              <w:jc w:val="both"/>
              <w:rPr>
                <w:rFonts w:ascii="Times New Roman" w:hAnsi="Times New Roman" w:cs="Times New Roman"/>
              </w:rPr>
            </w:pPr>
            <w:r w:rsidRPr="006F2B51">
              <w:rPr>
                <w:rFonts w:ascii="Times New Roman" w:hAnsi="Times New Roman" w:cs="Times New Roman"/>
              </w:rPr>
              <w:t>Implementing and testing new strategies to ensure efficient patient flow</w:t>
            </w:r>
          </w:p>
        </w:tc>
        <w:tc>
          <w:tcPr>
            <w:tcW w:w="8810" w:type="dxa"/>
          </w:tcPr>
          <w:p w14:paraId="0A464168"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“Clearly, there's going to be some issues once the bed block has sort of been relieved and sort of those things because, you know, we haven't been able to do our business for a very long period of time efficiency as well. So you can have the best models of care and the best sort of strategies and plans, but without actually trialling them and see how it's working. And you'll never know how they work.</w:t>
            </w:r>
            <w:r>
              <w:t xml:space="preserve"> </w:t>
            </w:r>
            <w:r w:rsidRPr="00CA7D8C">
              <w:rPr>
                <w:rFonts w:ascii="Times New Roman" w:hAnsi="Times New Roman" w:cs="Times New Roman"/>
                <w:sz w:val="18"/>
                <w:szCs w:val="18"/>
              </w:rPr>
              <w:t>We need to test them in practice.</w:t>
            </w:r>
            <w:r w:rsidRPr="006F2B51">
              <w:rPr>
                <w:rFonts w:ascii="Times New Roman" w:hAnsi="Times New Roman" w:cs="Times New Roman"/>
                <w:sz w:val="18"/>
                <w:szCs w:val="18"/>
              </w:rPr>
              <w:t>” (F2P11)</w:t>
            </w:r>
          </w:p>
        </w:tc>
      </w:tr>
      <w:tr w:rsidR="008E38F9" w:rsidRPr="006F2B51" w14:paraId="204108B3" w14:textId="77777777" w:rsidTr="00B21875">
        <w:trPr>
          <w:trHeight w:val="120"/>
          <w:jc w:val="center"/>
        </w:trPr>
        <w:tc>
          <w:tcPr>
            <w:tcW w:w="5103" w:type="dxa"/>
            <w:tcMar>
              <w:left w:w="108" w:type="dxa"/>
              <w:right w:w="108" w:type="dxa"/>
            </w:tcMar>
          </w:tcPr>
          <w:p w14:paraId="137EF8FD" w14:textId="77777777" w:rsidR="008E38F9" w:rsidRPr="006F2B51" w:rsidRDefault="008E38F9" w:rsidP="00B21875">
            <w:pPr>
              <w:jc w:val="both"/>
              <w:rPr>
                <w:rFonts w:ascii="Times New Roman" w:hAnsi="Times New Roman" w:cs="Times New Roman"/>
              </w:rPr>
            </w:pPr>
            <w:r w:rsidRPr="006F2B51">
              <w:rPr>
                <w:rFonts w:ascii="Times New Roman" w:hAnsi="Times New Roman" w:cs="Times New Roman"/>
              </w:rPr>
              <w:t>Mitigating the influence of politics on healthcare decision-making (Governance challenges and unilateral decision-making in healthcare system)</w:t>
            </w:r>
          </w:p>
        </w:tc>
        <w:tc>
          <w:tcPr>
            <w:tcW w:w="8810" w:type="dxa"/>
          </w:tcPr>
          <w:p w14:paraId="0922D0BD"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“The second point I wanna make is we need to decouple the politicisation of this. We know things are bad, but what happens is things appear on the front page of the Courier mail and then there's a whole blaming game, that is had between state government and federal or between different parties. And what you end up getting in that is knee jerk reactions that will happen with an expectation of results on a political cycle.” (F1P2)</w:t>
            </w:r>
          </w:p>
          <w:p w14:paraId="17AE996F"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“And governance. So currently what the governance doing well, I heard this morning that unnamed people in senior positions in our place have shut the emergency director's voice down by saying don't tell us to put access block or ramping on the risk register, it doesn't belong there because it's business as usual for ED. So how does a non-clinician non-emergency person get away, in a senior position, get away with just decreeing that ramping is and corridor patients is business as usual. Unacceptable.” (F3P15)</w:t>
            </w:r>
          </w:p>
        </w:tc>
      </w:tr>
      <w:tr w:rsidR="008E38F9" w:rsidRPr="006F2B51" w14:paraId="75C9FA81" w14:textId="77777777" w:rsidTr="00B21875">
        <w:trPr>
          <w:trHeight w:val="120"/>
          <w:jc w:val="center"/>
        </w:trPr>
        <w:tc>
          <w:tcPr>
            <w:tcW w:w="5103" w:type="dxa"/>
            <w:tcMar>
              <w:left w:w="108" w:type="dxa"/>
              <w:right w:w="108" w:type="dxa"/>
            </w:tcMar>
          </w:tcPr>
          <w:p w14:paraId="79F7788A" w14:textId="77777777" w:rsidR="008E38F9" w:rsidRPr="006F2B51" w:rsidRDefault="008E38F9" w:rsidP="00B21875">
            <w:pPr>
              <w:jc w:val="both"/>
              <w:rPr>
                <w:rFonts w:ascii="Times New Roman" w:hAnsi="Times New Roman" w:cs="Times New Roman"/>
              </w:rPr>
            </w:pPr>
            <w:r w:rsidRPr="006F2B51">
              <w:rPr>
                <w:rFonts w:ascii="Times New Roman" w:hAnsi="Times New Roman" w:cs="Times New Roman"/>
              </w:rPr>
              <w:t>Optimizing hospital operations for predictable patterns</w:t>
            </w:r>
          </w:p>
        </w:tc>
        <w:tc>
          <w:tcPr>
            <w:tcW w:w="8810" w:type="dxa"/>
          </w:tcPr>
          <w:p w14:paraId="25D84B35"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“We know that a hospital is gonna go slower over a weekend, and we know that discharges will decrease. We know that elective surgery starts again on a Monday and Tuesday, and that everything is gonna be claggy, but you it's not things that are not factored in as much as they should be, which are predictable.”</w:t>
            </w:r>
            <w:r w:rsidRPr="006F2B51">
              <w:rPr>
                <w:rFonts w:ascii="Times New Roman" w:hAnsi="Times New Roman" w:cs="Times New Roman"/>
              </w:rPr>
              <w:t xml:space="preserve"> </w:t>
            </w:r>
            <w:r w:rsidRPr="006F2B51">
              <w:rPr>
                <w:rFonts w:ascii="Times New Roman" w:hAnsi="Times New Roman" w:cs="Times New Roman"/>
                <w:sz w:val="18"/>
                <w:szCs w:val="18"/>
              </w:rPr>
              <w:t>(F1P2)</w:t>
            </w:r>
          </w:p>
        </w:tc>
      </w:tr>
      <w:tr w:rsidR="008E38F9" w:rsidRPr="006F2B51" w14:paraId="3ECEC3A3" w14:textId="77777777" w:rsidTr="00B21875">
        <w:trPr>
          <w:trHeight w:val="120"/>
          <w:jc w:val="center"/>
        </w:trPr>
        <w:tc>
          <w:tcPr>
            <w:tcW w:w="5103" w:type="dxa"/>
            <w:tcMar>
              <w:left w:w="108" w:type="dxa"/>
              <w:right w:w="108" w:type="dxa"/>
            </w:tcMar>
          </w:tcPr>
          <w:p w14:paraId="609C274A" w14:textId="77777777" w:rsidR="008E38F9" w:rsidRPr="006F2B51" w:rsidRDefault="008E38F9" w:rsidP="00B21875">
            <w:pPr>
              <w:jc w:val="both"/>
              <w:rPr>
                <w:rFonts w:ascii="Times New Roman" w:hAnsi="Times New Roman" w:cs="Times New Roman"/>
              </w:rPr>
            </w:pPr>
            <w:r w:rsidRPr="006F2B51">
              <w:rPr>
                <w:rFonts w:ascii="Times New Roman" w:hAnsi="Times New Roman" w:cs="Times New Roman"/>
              </w:rPr>
              <w:t>Surgical wait list optimization (Enhancing timeliness and patient access solutions)</w:t>
            </w:r>
          </w:p>
        </w:tc>
        <w:tc>
          <w:tcPr>
            <w:tcW w:w="8810" w:type="dxa"/>
          </w:tcPr>
          <w:p w14:paraId="619C289C"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“I think globally on this is probably a systemic problem right through the Queensland Health, but surgical wait times and wait lists and yet timeliness of surgery is definitely an issue for us because we're seeing more and more patients who require surgery present ED in order to be admitted and then have their surgery. What else we got? Oh, that's not barrier. We'll talk about that later. But that's a solution.” (F3P16)</w:t>
            </w:r>
          </w:p>
        </w:tc>
      </w:tr>
    </w:tbl>
    <w:p w14:paraId="1D340B53" w14:textId="4B802DF3" w:rsidR="008E38F9" w:rsidRPr="00777C1C" w:rsidRDefault="008E38F9" w:rsidP="008E38F9">
      <w:pPr>
        <w:pStyle w:val="Caption"/>
        <w:keepNext/>
        <w:rPr>
          <w:rFonts w:ascii="Calibri" w:hAnsi="Calibri" w:cs="Calibri"/>
          <w:color w:val="auto"/>
          <w:sz w:val="24"/>
          <w:szCs w:val="24"/>
        </w:rPr>
      </w:pPr>
      <w:r w:rsidRPr="00777C1C">
        <w:rPr>
          <w:rFonts w:ascii="Calibri" w:hAnsi="Calibri" w:cs="Calibri"/>
          <w:b/>
          <w:bCs/>
          <w:i w:val="0"/>
          <w:iCs w:val="0"/>
          <w:color w:val="auto"/>
          <w:sz w:val="24"/>
          <w:szCs w:val="24"/>
        </w:rPr>
        <w:lastRenderedPageBreak/>
        <w:t xml:space="preserve">Table </w:t>
      </w:r>
      <w:r w:rsidR="00C10BFC">
        <w:rPr>
          <w:rFonts w:ascii="Calibri" w:hAnsi="Calibri" w:cs="Calibri"/>
          <w:b/>
          <w:bCs/>
          <w:i w:val="0"/>
          <w:iCs w:val="0"/>
          <w:color w:val="auto"/>
          <w:sz w:val="24"/>
          <w:szCs w:val="24"/>
        </w:rPr>
        <w:t>13</w:t>
      </w:r>
      <w:r w:rsidRPr="00777C1C">
        <w:rPr>
          <w:rFonts w:ascii="Calibri" w:hAnsi="Calibri" w:cs="Calibri"/>
          <w:b/>
          <w:bCs/>
          <w:i w:val="0"/>
          <w:iCs w:val="0"/>
          <w:color w:val="auto"/>
          <w:sz w:val="24"/>
          <w:szCs w:val="24"/>
        </w:rPr>
        <w:t xml:space="preserve"> (Continued). </w:t>
      </w:r>
      <w:r w:rsidRPr="00777C1C">
        <w:rPr>
          <w:rFonts w:ascii="Calibri" w:hAnsi="Calibri" w:cs="Calibri"/>
          <w:i w:val="0"/>
          <w:iCs w:val="0"/>
          <w:color w:val="auto"/>
          <w:sz w:val="24"/>
          <w:szCs w:val="24"/>
        </w:rPr>
        <w:t xml:space="preserve">Codes and sample quotes for </w:t>
      </w:r>
      <w:r w:rsidRPr="00777C1C">
        <w:rPr>
          <w:rFonts w:ascii="Calibri" w:hAnsi="Calibri" w:cs="Calibri"/>
          <w:b/>
          <w:bCs/>
          <w:i w:val="0"/>
          <w:iCs w:val="0"/>
          <w:color w:val="auto"/>
          <w:sz w:val="24"/>
          <w:szCs w:val="24"/>
        </w:rPr>
        <w:t>Management-Organisation-Policy subcategories</w:t>
      </w:r>
      <w:r w:rsidRPr="00777C1C">
        <w:rPr>
          <w:rFonts w:ascii="Calibri" w:hAnsi="Calibri" w:cs="Calibri"/>
          <w:i w:val="0"/>
          <w:iCs w:val="0"/>
          <w:color w:val="auto"/>
          <w:sz w:val="24"/>
          <w:szCs w:val="24"/>
        </w:rPr>
        <w:t xml:space="preserve"> in patient flow improvement solution</w:t>
      </w:r>
    </w:p>
    <w:tbl>
      <w:tblPr>
        <w:tblStyle w:val="TableGrid"/>
        <w:tblW w:w="0" w:type="auto"/>
        <w:jc w:val="center"/>
        <w:tblLook w:val="04A0" w:firstRow="1" w:lastRow="0" w:firstColumn="1" w:lastColumn="0" w:noHBand="0" w:noVBand="1"/>
      </w:tblPr>
      <w:tblGrid>
        <w:gridCol w:w="5789"/>
        <w:gridCol w:w="8124"/>
      </w:tblGrid>
      <w:tr w:rsidR="008E38F9" w:rsidRPr="006F2B51" w14:paraId="3F9F1333" w14:textId="77777777" w:rsidTr="00B21875">
        <w:trPr>
          <w:trHeight w:val="120"/>
          <w:jc w:val="center"/>
        </w:trPr>
        <w:tc>
          <w:tcPr>
            <w:tcW w:w="0" w:type="auto"/>
            <w:gridSpan w:val="2"/>
            <w:tcBorders>
              <w:top w:val="single" w:sz="18" w:space="0" w:color="auto"/>
              <w:left w:val="single" w:sz="18" w:space="0" w:color="auto"/>
              <w:bottom w:val="single" w:sz="4" w:space="0" w:color="auto"/>
              <w:right w:val="single" w:sz="18" w:space="0" w:color="auto"/>
            </w:tcBorders>
            <w:tcMar>
              <w:left w:w="108" w:type="dxa"/>
              <w:right w:w="108" w:type="dxa"/>
            </w:tcMar>
          </w:tcPr>
          <w:p w14:paraId="70A33116" w14:textId="77777777" w:rsidR="008E38F9" w:rsidRPr="006F2B51" w:rsidRDefault="008E38F9" w:rsidP="00B21875">
            <w:pPr>
              <w:jc w:val="center"/>
              <w:rPr>
                <w:rFonts w:ascii="Times New Roman" w:hAnsi="Times New Roman" w:cs="Times New Roman"/>
                <w:sz w:val="18"/>
                <w:szCs w:val="18"/>
              </w:rPr>
            </w:pPr>
            <w:r w:rsidRPr="006F2B51">
              <w:rPr>
                <w:rFonts w:ascii="Times New Roman" w:eastAsia="Times New Roman" w:hAnsi="Times New Roman" w:cs="Times New Roman"/>
                <w:b/>
                <w:bCs/>
                <w:sz w:val="24"/>
                <w:szCs w:val="24"/>
              </w:rPr>
              <w:t xml:space="preserve">Subcategory: Health system and process improvement </w:t>
            </w:r>
            <w:r w:rsidRPr="006F2B51">
              <w:rPr>
                <w:rFonts w:ascii="Times New Roman" w:eastAsia="Times New Roman" w:hAnsi="Times New Roman" w:cs="Times New Roman"/>
                <w:b/>
                <w:bCs/>
              </w:rPr>
              <w:t>(Continued)</w:t>
            </w:r>
          </w:p>
        </w:tc>
      </w:tr>
      <w:tr w:rsidR="008E38F9" w:rsidRPr="006F2B51" w14:paraId="629B233F" w14:textId="77777777" w:rsidTr="00B21875">
        <w:trPr>
          <w:trHeight w:val="120"/>
          <w:jc w:val="center"/>
        </w:trPr>
        <w:tc>
          <w:tcPr>
            <w:tcW w:w="5789" w:type="dxa"/>
            <w:tcBorders>
              <w:top w:val="single" w:sz="4" w:space="0" w:color="auto"/>
              <w:left w:val="single" w:sz="18" w:space="0" w:color="auto"/>
              <w:bottom w:val="single" w:sz="18" w:space="0" w:color="auto"/>
              <w:right w:val="single" w:sz="18" w:space="0" w:color="auto"/>
            </w:tcBorders>
            <w:tcMar>
              <w:left w:w="108" w:type="dxa"/>
              <w:right w:w="108" w:type="dxa"/>
            </w:tcMar>
          </w:tcPr>
          <w:p w14:paraId="54B06F42" w14:textId="77777777" w:rsidR="008E38F9" w:rsidRPr="006F2B51" w:rsidRDefault="008E38F9" w:rsidP="00B21875">
            <w:pPr>
              <w:jc w:val="both"/>
              <w:rPr>
                <w:rFonts w:ascii="Times New Roman" w:hAnsi="Times New Roman" w:cs="Times New Roman"/>
              </w:rPr>
            </w:pPr>
            <w:r w:rsidRPr="006F2B51">
              <w:rPr>
                <w:rFonts w:ascii="Times New Roman" w:eastAsia="Times New Roman" w:hAnsi="Times New Roman" w:cs="Times New Roman"/>
                <w:b/>
                <w:bCs/>
                <w:sz w:val="24"/>
                <w:szCs w:val="24"/>
              </w:rPr>
              <w:t>Codes</w:t>
            </w:r>
          </w:p>
        </w:tc>
        <w:tc>
          <w:tcPr>
            <w:tcW w:w="8124" w:type="dxa"/>
            <w:tcBorders>
              <w:top w:val="single" w:sz="4" w:space="0" w:color="auto"/>
              <w:left w:val="single" w:sz="18" w:space="0" w:color="auto"/>
              <w:bottom w:val="single" w:sz="18" w:space="0" w:color="auto"/>
              <w:right w:val="single" w:sz="18" w:space="0" w:color="auto"/>
            </w:tcBorders>
          </w:tcPr>
          <w:p w14:paraId="0FA907C1" w14:textId="77777777" w:rsidR="008E38F9" w:rsidRPr="006F2B51" w:rsidRDefault="008E38F9" w:rsidP="00B21875">
            <w:pPr>
              <w:rPr>
                <w:rFonts w:ascii="Times New Roman" w:hAnsi="Times New Roman" w:cs="Times New Roman"/>
                <w:sz w:val="18"/>
                <w:szCs w:val="18"/>
              </w:rPr>
            </w:pPr>
            <w:r w:rsidRPr="006F2B51">
              <w:rPr>
                <w:rFonts w:ascii="Times New Roman" w:eastAsia="Times New Roman" w:hAnsi="Times New Roman" w:cs="Times New Roman"/>
                <w:b/>
                <w:bCs/>
                <w:sz w:val="24"/>
                <w:szCs w:val="24"/>
              </w:rPr>
              <w:t>Illustrative quotes</w:t>
            </w:r>
          </w:p>
        </w:tc>
      </w:tr>
      <w:tr w:rsidR="008E38F9" w:rsidRPr="006F2B51" w14:paraId="67B954C0" w14:textId="77777777" w:rsidTr="00B2187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74A40133" w14:textId="77777777" w:rsidR="008E38F9" w:rsidRPr="006F2B51" w:rsidRDefault="008E38F9" w:rsidP="00B21875">
            <w:pPr>
              <w:jc w:val="both"/>
              <w:rPr>
                <w:rFonts w:ascii="Times New Roman" w:hAnsi="Times New Roman" w:cs="Times New Roman"/>
              </w:rPr>
            </w:pPr>
            <w:r w:rsidRPr="006F2B51">
              <w:rPr>
                <w:rFonts w:ascii="Times New Roman" w:hAnsi="Times New Roman" w:cs="Times New Roman"/>
              </w:rPr>
              <w:t>Prioritizing tasks and streamlining workloads for efficiency</w:t>
            </w:r>
          </w:p>
        </w:tc>
        <w:tc>
          <w:tcPr>
            <w:tcW w:w="8124" w:type="dxa"/>
            <w:tcBorders>
              <w:top w:val="single" w:sz="4" w:space="0" w:color="auto"/>
              <w:left w:val="single" w:sz="18" w:space="0" w:color="auto"/>
              <w:bottom w:val="single" w:sz="4" w:space="0" w:color="auto"/>
              <w:right w:val="single" w:sz="18" w:space="0" w:color="auto"/>
            </w:tcBorders>
          </w:tcPr>
          <w:p w14:paraId="52CEEF26"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“I think at a particular point, organisations need to say right, these are our top three to five priorities. If you can't meet it because of your workload, you know, meet with your, your bosses or whoever it actually is and strip away the chaff.” (F2P6)</w:t>
            </w:r>
          </w:p>
        </w:tc>
      </w:tr>
      <w:tr w:rsidR="008E38F9" w:rsidRPr="006F2B51" w14:paraId="1AD941F9" w14:textId="77777777" w:rsidTr="00B2187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4BF542AF" w14:textId="77777777" w:rsidR="008E38F9" w:rsidRPr="006F2B51" w:rsidRDefault="008E38F9" w:rsidP="00B21875">
            <w:pPr>
              <w:jc w:val="both"/>
              <w:rPr>
                <w:rFonts w:ascii="Times New Roman" w:hAnsi="Times New Roman" w:cs="Times New Roman"/>
              </w:rPr>
            </w:pPr>
            <w:r w:rsidRPr="006F2B51">
              <w:rPr>
                <w:rFonts w:ascii="Times New Roman" w:hAnsi="Times New Roman" w:cs="Times New Roman"/>
              </w:rPr>
              <w:t>Transition to seven-day health care service</w:t>
            </w:r>
          </w:p>
        </w:tc>
        <w:tc>
          <w:tcPr>
            <w:tcW w:w="8124" w:type="dxa"/>
            <w:tcBorders>
              <w:top w:val="single" w:sz="4" w:space="0" w:color="auto"/>
              <w:left w:val="single" w:sz="18" w:space="0" w:color="auto"/>
              <w:bottom w:val="single" w:sz="4" w:space="0" w:color="auto"/>
              <w:right w:val="single" w:sz="18" w:space="0" w:color="auto"/>
            </w:tcBorders>
          </w:tcPr>
          <w:p w14:paraId="1B0C13DC"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“So and there are examples from across, probably in the United States where they've moved to a seven day model and have actually realised a lot of benefits and saved hundreds of millions of dollars in preventing another hospital being built so, but I guess that it's a complex conversation because we've never had it ever.” (F2P10)</w:t>
            </w:r>
          </w:p>
          <w:p w14:paraId="3962A20F"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“I do know that NSW are back in 2015 investing in this heavily. And having spoken to Royal North Shore, about four weeks ago. They were quite successful and their challenges on a Sunday, Monday, Tuesday from a flow in ED perspective was almost gone. Not least you know they're not perfect and they're from a NSW health point of view. They're definitely looking at weekend discharges and progressing to a 7 day a week service. So I think at a particular point from my perspective beds are an option.” (F2P6)</w:t>
            </w:r>
          </w:p>
          <w:p w14:paraId="17EFE9B3"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“Uh, yeah, I put in the chat that I was told there would be an urgent care center opening at ---, but we don't know where it would be. So, it just sort of is a bulk biller. And it treats some issues health issues not that severe, but I don't know the detail yet, but I think that would be if that one once that opened, you know, people can go there this like urgent care center first. And then if more serious happens it's more serious condition they go to ED.” (C5)</w:t>
            </w:r>
          </w:p>
          <w:p w14:paraId="69E5401B"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“And that that's seven days a week too. So, it's very good you they get you in and out very quickly. And the staff by local doctors. So, it works very well.” (C1)</w:t>
            </w:r>
          </w:p>
        </w:tc>
      </w:tr>
      <w:tr w:rsidR="008E38F9" w:rsidRPr="006F2B51" w14:paraId="3055147D" w14:textId="77777777" w:rsidTr="00B2187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1BC4B218" w14:textId="77777777" w:rsidR="008E38F9" w:rsidRPr="006F2B51" w:rsidRDefault="008E38F9" w:rsidP="00B21875">
            <w:pPr>
              <w:jc w:val="both"/>
              <w:rPr>
                <w:rFonts w:ascii="Times New Roman" w:hAnsi="Times New Roman" w:cs="Times New Roman"/>
              </w:rPr>
            </w:pPr>
            <w:r>
              <w:rPr>
                <w:rFonts w:ascii="Times New Roman" w:hAnsi="Times New Roman" w:cs="Times New Roman"/>
              </w:rPr>
              <w:t>Developing a patient app for real-time ER triage updates</w:t>
            </w:r>
          </w:p>
        </w:tc>
        <w:tc>
          <w:tcPr>
            <w:tcW w:w="8124" w:type="dxa"/>
            <w:tcBorders>
              <w:top w:val="single" w:sz="4" w:space="0" w:color="auto"/>
              <w:left w:val="single" w:sz="18" w:space="0" w:color="auto"/>
              <w:bottom w:val="single" w:sz="4" w:space="0" w:color="auto"/>
              <w:right w:val="single" w:sz="18" w:space="0" w:color="auto"/>
            </w:tcBorders>
          </w:tcPr>
          <w:p w14:paraId="63F104E1"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“Another idea that would be super helpful is developing an app where patients can log in and receive an estimated timeframe for where they are in the triage list and approximate times and periods they can expect to progress through the ER assessment. It could look like a coloured bar with a tracker showing how far along the patient is in the process. This would be amazing for someone like me, or for my autistic sister, as it can help us manage our energy and schedule any meds, food, water or things we use to help manage our conditions while waiting and make it more likely that we can endure the wait times to be seen” (C6)</w:t>
            </w:r>
          </w:p>
        </w:tc>
      </w:tr>
      <w:tr w:rsidR="008E38F9" w:rsidRPr="006F2B51" w14:paraId="4D804FD7" w14:textId="77777777" w:rsidTr="00B2187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4AFFD6B4" w14:textId="77777777" w:rsidR="008E38F9" w:rsidRPr="006F2B51" w:rsidRDefault="008E38F9" w:rsidP="00B21875">
            <w:pPr>
              <w:jc w:val="both"/>
              <w:rPr>
                <w:rFonts w:ascii="Times New Roman" w:hAnsi="Times New Roman" w:cs="Times New Roman"/>
              </w:rPr>
            </w:pPr>
            <w:r w:rsidRPr="006F2B51">
              <w:rPr>
                <w:rFonts w:ascii="Times New Roman" w:hAnsi="Times New Roman" w:cs="Times New Roman"/>
              </w:rPr>
              <w:t>Comprehensive coverage for potentially serious conditions</w:t>
            </w:r>
          </w:p>
        </w:tc>
        <w:tc>
          <w:tcPr>
            <w:tcW w:w="8124" w:type="dxa"/>
            <w:tcBorders>
              <w:top w:val="single" w:sz="4" w:space="0" w:color="auto"/>
              <w:left w:val="single" w:sz="18" w:space="0" w:color="auto"/>
              <w:bottom w:val="single" w:sz="4" w:space="0" w:color="auto"/>
              <w:right w:val="single" w:sz="18" w:space="0" w:color="auto"/>
            </w:tcBorders>
          </w:tcPr>
          <w:p w14:paraId="53DC8251" w14:textId="77777777" w:rsidR="008E38F9" w:rsidRPr="006F2B51" w:rsidRDefault="008E38F9" w:rsidP="00B21875">
            <w:pPr>
              <w:jc w:val="both"/>
              <w:rPr>
                <w:rFonts w:ascii="Times New Roman" w:hAnsi="Times New Roman" w:cs="Times New Roman"/>
                <w:sz w:val="18"/>
                <w:szCs w:val="18"/>
              </w:rPr>
            </w:pPr>
            <w:r w:rsidRPr="006F2B51">
              <w:rPr>
                <w:rFonts w:ascii="Times New Roman" w:hAnsi="Times New Roman" w:cs="Times New Roman"/>
                <w:sz w:val="18"/>
                <w:szCs w:val="18"/>
              </w:rPr>
              <w:t>“I think everything should be covered in the ED because if people go to emergency department, at least, at least they think is life threatening, threatening to them.” (C5)</w:t>
            </w:r>
          </w:p>
        </w:tc>
      </w:tr>
    </w:tbl>
    <w:p w14:paraId="4E83D2F5" w14:textId="77777777" w:rsidR="008E38F9" w:rsidRPr="002B4667" w:rsidRDefault="008E38F9" w:rsidP="008E38F9">
      <w:pPr>
        <w:rPr>
          <w:rFonts w:asciiTheme="majorBidi" w:hAnsiTheme="majorBidi" w:cstheme="majorBidi"/>
          <w:b/>
          <w:bCs/>
          <w:sz w:val="18"/>
          <w:szCs w:val="18"/>
        </w:rPr>
      </w:pPr>
      <w:r w:rsidRPr="002B4667">
        <w:rPr>
          <w:rFonts w:asciiTheme="majorBidi" w:hAnsiTheme="majorBidi" w:cstheme="majorBidi"/>
          <w:b/>
          <w:bCs/>
          <w:sz w:val="18"/>
          <w:szCs w:val="18"/>
        </w:rPr>
        <w:t xml:space="preserve">NDIS: </w:t>
      </w:r>
      <w:r w:rsidRPr="002B4667">
        <w:rPr>
          <w:rFonts w:asciiTheme="majorBidi" w:hAnsiTheme="majorBidi" w:cstheme="majorBidi"/>
          <w:sz w:val="18"/>
          <w:szCs w:val="18"/>
        </w:rPr>
        <w:t>National Disability Insurance Scheme</w:t>
      </w:r>
      <w:r w:rsidRPr="002B4667">
        <w:rPr>
          <w:rFonts w:asciiTheme="majorBidi" w:hAnsiTheme="majorBidi" w:cstheme="majorBidi"/>
          <w:b/>
          <w:bCs/>
          <w:sz w:val="18"/>
          <w:szCs w:val="18"/>
        </w:rPr>
        <w:t xml:space="preserve"> </w:t>
      </w:r>
    </w:p>
    <w:p w14:paraId="75AF927E" w14:textId="77777777" w:rsidR="008E38F9" w:rsidRDefault="008E38F9"/>
    <w:p w14:paraId="3AA28F15" w14:textId="77777777" w:rsidR="007159FA" w:rsidRDefault="007159FA"/>
    <w:p w14:paraId="0CB32624" w14:textId="77777777" w:rsidR="007159FA" w:rsidRDefault="007159FA"/>
    <w:p w14:paraId="46368088" w14:textId="77777777" w:rsidR="007159FA" w:rsidRDefault="007159FA" w:rsidP="007159FA">
      <w:pPr>
        <w:pStyle w:val="Caption"/>
        <w:keepNext/>
        <w:spacing w:after="0"/>
        <w:rPr>
          <w:rFonts w:ascii="Calibri" w:hAnsi="Calibri" w:cs="Calibri"/>
          <w:i w:val="0"/>
          <w:iCs w:val="0"/>
          <w:color w:val="auto"/>
          <w:sz w:val="24"/>
          <w:szCs w:val="24"/>
        </w:rPr>
      </w:pPr>
      <w:r w:rsidRPr="007159FA">
        <w:rPr>
          <w:rFonts w:ascii="Calibri" w:hAnsi="Calibri" w:cs="Calibri"/>
          <w:b/>
          <w:bCs/>
          <w:i w:val="0"/>
          <w:iCs w:val="0"/>
          <w:color w:val="auto"/>
          <w:sz w:val="24"/>
          <w:szCs w:val="24"/>
        </w:rPr>
        <w:lastRenderedPageBreak/>
        <w:t xml:space="preserve">Table 19 (Continued). </w:t>
      </w:r>
      <w:r w:rsidRPr="007159FA">
        <w:rPr>
          <w:rFonts w:ascii="Calibri" w:hAnsi="Calibri" w:cs="Calibri"/>
          <w:i w:val="0"/>
          <w:iCs w:val="0"/>
          <w:color w:val="auto"/>
          <w:sz w:val="24"/>
          <w:szCs w:val="24"/>
        </w:rPr>
        <w:t xml:space="preserve">Codes and sample quotes for </w:t>
      </w:r>
      <w:r w:rsidRPr="007159FA">
        <w:rPr>
          <w:rFonts w:ascii="Calibri" w:hAnsi="Calibri" w:cs="Calibri"/>
          <w:b/>
          <w:bCs/>
          <w:i w:val="0"/>
          <w:iCs w:val="0"/>
          <w:color w:val="auto"/>
          <w:sz w:val="24"/>
          <w:szCs w:val="24"/>
        </w:rPr>
        <w:t>Management-Organisation-Policy subcategories</w:t>
      </w:r>
      <w:r w:rsidRPr="007159FA">
        <w:rPr>
          <w:rFonts w:ascii="Calibri" w:hAnsi="Calibri" w:cs="Calibri"/>
          <w:i w:val="0"/>
          <w:iCs w:val="0"/>
          <w:color w:val="auto"/>
          <w:sz w:val="24"/>
          <w:szCs w:val="24"/>
        </w:rPr>
        <w:t xml:space="preserve"> in patient flow improvement solution</w:t>
      </w:r>
    </w:p>
    <w:p w14:paraId="4881A764" w14:textId="77777777" w:rsidR="007159FA" w:rsidRPr="007159FA" w:rsidRDefault="007159FA" w:rsidP="007159FA">
      <w:pPr>
        <w:rPr>
          <w:lang w:val="en-GB"/>
        </w:rPr>
      </w:pPr>
    </w:p>
    <w:tbl>
      <w:tblPr>
        <w:tblStyle w:val="TableGrid"/>
        <w:tblW w:w="0" w:type="auto"/>
        <w:jc w:val="center"/>
        <w:tblLook w:val="04A0" w:firstRow="1" w:lastRow="0" w:firstColumn="1" w:lastColumn="0" w:noHBand="0" w:noVBand="1"/>
      </w:tblPr>
      <w:tblGrid>
        <w:gridCol w:w="5789"/>
        <w:gridCol w:w="8124"/>
      </w:tblGrid>
      <w:tr w:rsidR="007159FA" w:rsidRPr="007C1940" w14:paraId="44DE72E9" w14:textId="77777777" w:rsidTr="00B21875">
        <w:trPr>
          <w:trHeight w:val="120"/>
          <w:jc w:val="center"/>
        </w:trPr>
        <w:tc>
          <w:tcPr>
            <w:tcW w:w="0" w:type="auto"/>
            <w:gridSpan w:val="2"/>
            <w:tcBorders>
              <w:top w:val="single" w:sz="18" w:space="0" w:color="auto"/>
              <w:left w:val="single" w:sz="18" w:space="0" w:color="auto"/>
              <w:bottom w:val="single" w:sz="4" w:space="0" w:color="auto"/>
              <w:right w:val="single" w:sz="18" w:space="0" w:color="auto"/>
            </w:tcBorders>
            <w:tcMar>
              <w:left w:w="108" w:type="dxa"/>
              <w:right w:w="108" w:type="dxa"/>
            </w:tcMar>
          </w:tcPr>
          <w:p w14:paraId="33EDCD01" w14:textId="77777777" w:rsidR="007159FA" w:rsidRPr="007C1940" w:rsidRDefault="007159FA" w:rsidP="00B21875">
            <w:pPr>
              <w:jc w:val="center"/>
              <w:rPr>
                <w:rFonts w:ascii="Times New Roman" w:hAnsi="Times New Roman" w:cs="Times New Roman"/>
                <w:sz w:val="18"/>
                <w:szCs w:val="18"/>
              </w:rPr>
            </w:pPr>
            <w:r w:rsidRPr="007C1940">
              <w:rPr>
                <w:rFonts w:ascii="Times New Roman" w:eastAsia="Times New Roman" w:hAnsi="Times New Roman" w:cs="Times New Roman"/>
                <w:b/>
                <w:bCs/>
                <w:sz w:val="24"/>
                <w:szCs w:val="24"/>
              </w:rPr>
              <w:t>Subcategory: Transition solutions</w:t>
            </w:r>
          </w:p>
        </w:tc>
      </w:tr>
      <w:tr w:rsidR="007159FA" w:rsidRPr="007C1940" w14:paraId="3E07E895" w14:textId="77777777" w:rsidTr="00B21875">
        <w:trPr>
          <w:trHeight w:val="120"/>
          <w:jc w:val="center"/>
        </w:trPr>
        <w:tc>
          <w:tcPr>
            <w:tcW w:w="5789" w:type="dxa"/>
            <w:tcBorders>
              <w:top w:val="single" w:sz="4" w:space="0" w:color="auto"/>
              <w:left w:val="single" w:sz="18" w:space="0" w:color="auto"/>
              <w:bottom w:val="single" w:sz="18" w:space="0" w:color="auto"/>
              <w:right w:val="single" w:sz="18" w:space="0" w:color="auto"/>
            </w:tcBorders>
            <w:tcMar>
              <w:left w:w="108" w:type="dxa"/>
              <w:right w:w="108" w:type="dxa"/>
            </w:tcMar>
          </w:tcPr>
          <w:p w14:paraId="24EB1C6E" w14:textId="77777777" w:rsidR="007159FA" w:rsidRPr="007C1940" w:rsidRDefault="007159FA" w:rsidP="00B21875">
            <w:pPr>
              <w:jc w:val="both"/>
              <w:rPr>
                <w:rFonts w:ascii="Times New Roman" w:hAnsi="Times New Roman" w:cs="Times New Roman"/>
              </w:rPr>
            </w:pPr>
            <w:r w:rsidRPr="007C1940">
              <w:rPr>
                <w:rFonts w:ascii="Times New Roman" w:eastAsia="Times New Roman" w:hAnsi="Times New Roman" w:cs="Times New Roman"/>
                <w:b/>
                <w:bCs/>
                <w:sz w:val="24"/>
                <w:szCs w:val="24"/>
              </w:rPr>
              <w:t>Codes</w:t>
            </w:r>
          </w:p>
        </w:tc>
        <w:tc>
          <w:tcPr>
            <w:tcW w:w="8124" w:type="dxa"/>
            <w:tcBorders>
              <w:top w:val="single" w:sz="4" w:space="0" w:color="auto"/>
              <w:left w:val="single" w:sz="18" w:space="0" w:color="auto"/>
              <w:bottom w:val="single" w:sz="18" w:space="0" w:color="auto"/>
              <w:right w:val="single" w:sz="18" w:space="0" w:color="auto"/>
            </w:tcBorders>
          </w:tcPr>
          <w:p w14:paraId="6AAE5BE2" w14:textId="77777777" w:rsidR="007159FA" w:rsidRPr="007C1940" w:rsidRDefault="007159FA" w:rsidP="00B21875">
            <w:pPr>
              <w:rPr>
                <w:rFonts w:ascii="Times New Roman" w:hAnsi="Times New Roman" w:cs="Times New Roman"/>
                <w:sz w:val="18"/>
                <w:szCs w:val="18"/>
              </w:rPr>
            </w:pPr>
            <w:r w:rsidRPr="007C1940">
              <w:rPr>
                <w:rFonts w:ascii="Times New Roman" w:eastAsia="Times New Roman" w:hAnsi="Times New Roman" w:cs="Times New Roman"/>
                <w:b/>
                <w:bCs/>
                <w:sz w:val="24"/>
                <w:szCs w:val="24"/>
              </w:rPr>
              <w:t>Illustrative quotes</w:t>
            </w:r>
          </w:p>
        </w:tc>
      </w:tr>
      <w:tr w:rsidR="007159FA" w:rsidRPr="007C1940" w14:paraId="2D3C115A" w14:textId="77777777" w:rsidTr="00B2187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50728328" w14:textId="77777777" w:rsidR="007159FA" w:rsidRPr="007C1940" w:rsidRDefault="007159FA" w:rsidP="00B21875">
            <w:pPr>
              <w:jc w:val="both"/>
              <w:rPr>
                <w:rFonts w:ascii="Times New Roman" w:hAnsi="Times New Roman" w:cs="Times New Roman"/>
              </w:rPr>
            </w:pPr>
            <w:r w:rsidRPr="007C1940">
              <w:rPr>
                <w:rFonts w:ascii="Times New Roman" w:hAnsi="Times New Roman" w:cs="Times New Roman"/>
              </w:rPr>
              <w:t>Bringing QAS scope into a hospital environment (Ramping management and Offload paramedic initiatives)</w:t>
            </w:r>
          </w:p>
        </w:tc>
        <w:tc>
          <w:tcPr>
            <w:tcW w:w="8124" w:type="dxa"/>
            <w:tcBorders>
              <w:top w:val="single" w:sz="4" w:space="0" w:color="auto"/>
              <w:left w:val="single" w:sz="18" w:space="0" w:color="auto"/>
              <w:bottom w:val="single" w:sz="4" w:space="0" w:color="auto"/>
              <w:right w:val="single" w:sz="18" w:space="0" w:color="auto"/>
            </w:tcBorders>
          </w:tcPr>
          <w:p w14:paraId="541E6601" w14:textId="77777777" w:rsidR="007159FA" w:rsidRPr="007C1940" w:rsidRDefault="007159FA" w:rsidP="00B21875">
            <w:pPr>
              <w:rPr>
                <w:rFonts w:ascii="Times New Roman" w:hAnsi="Times New Roman" w:cs="Times New Roman"/>
                <w:sz w:val="18"/>
                <w:szCs w:val="18"/>
              </w:rPr>
            </w:pPr>
            <w:r w:rsidRPr="007C1940">
              <w:rPr>
                <w:rFonts w:ascii="Times New Roman" w:hAnsi="Times New Roman" w:cs="Times New Roman"/>
                <w:sz w:val="18"/>
                <w:szCs w:val="18"/>
              </w:rPr>
              <w:t>“I feel something we could potentially do to improve flow would be, not necessarily expand the scope, but utilise those offload paramedics more within a hospital environment, I understand there's issues you know, bringing our scope into a hospital environment. However, I think we all agree a lot of patients that are ramped, are either awaiting imaging or blood results or formal examination. I see a lot of the time these patients that are waiting in the emergency department may wait hours for even IV cannulation and blood's being drawn or to go to X-ray or for an example or something like that. So I think potentially QAS could assist more by either, helping with that in the in the ED environment, you know, with withdrawing bloods or moving patients around the Ed to just I guess get those examinations done quicker to enable their transition through the ED to happen more seamlessly. I think we could do more in that role.” (F1P3)</w:t>
            </w:r>
          </w:p>
        </w:tc>
      </w:tr>
      <w:tr w:rsidR="007159FA" w:rsidRPr="007C1940" w14:paraId="0EF90886" w14:textId="77777777" w:rsidTr="00B2187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74726D21" w14:textId="77777777" w:rsidR="007159FA" w:rsidRPr="007C1940" w:rsidRDefault="007159FA" w:rsidP="00B21875">
            <w:pPr>
              <w:jc w:val="both"/>
              <w:rPr>
                <w:rFonts w:ascii="Times New Roman" w:hAnsi="Times New Roman" w:cs="Times New Roman"/>
              </w:rPr>
            </w:pPr>
            <w:r w:rsidRPr="007C1940">
              <w:rPr>
                <w:rFonts w:ascii="Times New Roman" w:hAnsi="Times New Roman" w:cs="Times New Roman"/>
              </w:rPr>
              <w:t>Early identification in streamlining RACF placement</w:t>
            </w:r>
          </w:p>
        </w:tc>
        <w:tc>
          <w:tcPr>
            <w:tcW w:w="8124" w:type="dxa"/>
            <w:tcBorders>
              <w:top w:val="single" w:sz="4" w:space="0" w:color="auto"/>
              <w:left w:val="single" w:sz="18" w:space="0" w:color="auto"/>
              <w:bottom w:val="single" w:sz="4" w:space="0" w:color="auto"/>
              <w:right w:val="single" w:sz="18" w:space="0" w:color="auto"/>
            </w:tcBorders>
          </w:tcPr>
          <w:p w14:paraId="64D1771C" w14:textId="77777777" w:rsidR="007159FA" w:rsidRPr="007C1940" w:rsidRDefault="007159FA" w:rsidP="00B2187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cs="Times New Roman"/>
                <w14:ligatures w14:val="standardContextual"/>
              </w:rPr>
            </w:pPr>
            <w:r w:rsidRPr="007C1940">
              <w:rPr>
                <w:rFonts w:ascii="Times New Roman" w:hAnsi="Times New Roman" w:cs="Times New Roman"/>
                <w:sz w:val="18"/>
                <w:szCs w:val="18"/>
              </w:rPr>
              <w:t>“</w:t>
            </w:r>
            <w:r w:rsidRPr="007C1940">
              <w:rPr>
                <w:rFonts w:ascii="Times New Roman" w:hAnsi="Times New Roman" w:cs="Times New Roman"/>
                <w:sz w:val="18"/>
                <w:szCs w:val="18"/>
                <w14:ligatures w14:val="standardContextual"/>
              </w:rPr>
              <w:t>Identification early of patients that are potentially going to need referral to an RACF bed.” (F1P5)</w:t>
            </w:r>
          </w:p>
          <w:p w14:paraId="52D34B35" w14:textId="77777777" w:rsidR="007159FA" w:rsidRPr="007C1940" w:rsidRDefault="007159FA" w:rsidP="00B21875">
            <w:pPr>
              <w:rPr>
                <w:rFonts w:ascii="Times New Roman" w:hAnsi="Times New Roman" w:cs="Times New Roman"/>
                <w:sz w:val="18"/>
                <w:szCs w:val="18"/>
              </w:rPr>
            </w:pPr>
          </w:p>
        </w:tc>
      </w:tr>
      <w:tr w:rsidR="007159FA" w:rsidRPr="007C1940" w14:paraId="5D7299D0" w14:textId="77777777" w:rsidTr="00B21875">
        <w:trPr>
          <w:trHeight w:val="120"/>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02C8AF1C" w14:textId="77777777" w:rsidR="007159FA" w:rsidRPr="007C1940" w:rsidRDefault="007159FA" w:rsidP="00B21875">
            <w:pPr>
              <w:jc w:val="both"/>
              <w:rPr>
                <w:rFonts w:ascii="Times New Roman" w:hAnsi="Times New Roman" w:cs="Times New Roman"/>
              </w:rPr>
            </w:pPr>
            <w:r w:rsidRPr="007C1940">
              <w:rPr>
                <w:rFonts w:ascii="Times New Roman" w:hAnsi="Times New Roman" w:cs="Times New Roman"/>
              </w:rPr>
              <w:t>Intermediate care solutions for patients transitioning from hospitalisation (Rapid transition of patients to maintenance care)</w:t>
            </w:r>
          </w:p>
        </w:tc>
        <w:tc>
          <w:tcPr>
            <w:tcW w:w="8124" w:type="dxa"/>
            <w:tcBorders>
              <w:top w:val="single" w:sz="4" w:space="0" w:color="auto"/>
              <w:left w:val="single" w:sz="18" w:space="0" w:color="auto"/>
              <w:bottom w:val="single" w:sz="4" w:space="0" w:color="auto"/>
              <w:right w:val="single" w:sz="18" w:space="0" w:color="auto"/>
            </w:tcBorders>
          </w:tcPr>
          <w:p w14:paraId="67F28203" w14:textId="77777777" w:rsidR="007159FA" w:rsidRPr="007C1940" w:rsidRDefault="007159FA" w:rsidP="00B21875">
            <w:pPr>
              <w:jc w:val="both"/>
              <w:rPr>
                <w:rFonts w:ascii="Times New Roman" w:hAnsi="Times New Roman" w:cs="Times New Roman"/>
                <w:sz w:val="18"/>
                <w:szCs w:val="18"/>
              </w:rPr>
            </w:pPr>
            <w:r w:rsidRPr="007C1940">
              <w:rPr>
                <w:rFonts w:ascii="Times New Roman" w:hAnsi="Times New Roman" w:cs="Times New Roman"/>
                <w:sz w:val="18"/>
                <w:szCs w:val="18"/>
              </w:rPr>
              <w:t>“And what we're seeing at the moment is people, like just going back to the funding, people are being snapped to maintenance. And I think they're being snapped to maintenance at an appropriate time.”</w:t>
            </w:r>
            <w:r w:rsidRPr="007C1940">
              <w:rPr>
                <w:rFonts w:ascii="Times New Roman" w:hAnsi="Times New Roman" w:cs="Times New Roman"/>
              </w:rPr>
              <w:t xml:space="preserve"> </w:t>
            </w:r>
            <w:r w:rsidRPr="007C1940">
              <w:rPr>
                <w:rFonts w:ascii="Times New Roman" w:hAnsi="Times New Roman" w:cs="Times New Roman"/>
                <w:sz w:val="18"/>
                <w:szCs w:val="18"/>
              </w:rPr>
              <w:t>(F1P5)</w:t>
            </w:r>
          </w:p>
        </w:tc>
      </w:tr>
      <w:tr w:rsidR="007159FA" w:rsidRPr="007C1940" w14:paraId="4AD62CC0" w14:textId="77777777" w:rsidTr="00B21875">
        <w:trPr>
          <w:trHeight w:val="153"/>
          <w:jc w:val="center"/>
        </w:trPr>
        <w:tc>
          <w:tcPr>
            <w:tcW w:w="5789" w:type="dxa"/>
            <w:tcBorders>
              <w:top w:val="single" w:sz="4" w:space="0" w:color="auto"/>
              <w:left w:val="single" w:sz="18" w:space="0" w:color="auto"/>
              <w:bottom w:val="single" w:sz="4" w:space="0" w:color="auto"/>
              <w:right w:val="single" w:sz="18" w:space="0" w:color="auto"/>
            </w:tcBorders>
            <w:tcMar>
              <w:left w:w="108" w:type="dxa"/>
              <w:right w:w="108" w:type="dxa"/>
            </w:tcMar>
          </w:tcPr>
          <w:p w14:paraId="1083A08D" w14:textId="77777777" w:rsidR="007159FA" w:rsidRPr="007C1940" w:rsidRDefault="007159FA" w:rsidP="00B21875">
            <w:pPr>
              <w:jc w:val="both"/>
              <w:rPr>
                <w:rFonts w:ascii="Times New Roman" w:hAnsi="Times New Roman" w:cs="Times New Roman"/>
              </w:rPr>
            </w:pPr>
            <w:r w:rsidRPr="007C1940">
              <w:rPr>
                <w:rFonts w:ascii="Times New Roman" w:hAnsi="Times New Roman" w:cs="Times New Roman"/>
              </w:rPr>
              <w:t>Streamlined direct admission to hospital ward process (with early senior ED physician review for stable patients, ward ramping, single point of contact for inpatient admissions)</w:t>
            </w:r>
          </w:p>
        </w:tc>
        <w:tc>
          <w:tcPr>
            <w:tcW w:w="8124" w:type="dxa"/>
            <w:tcBorders>
              <w:top w:val="single" w:sz="4" w:space="0" w:color="auto"/>
              <w:left w:val="single" w:sz="18" w:space="0" w:color="auto"/>
              <w:bottom w:val="single" w:sz="4" w:space="0" w:color="auto"/>
              <w:right w:val="single" w:sz="18" w:space="0" w:color="auto"/>
            </w:tcBorders>
          </w:tcPr>
          <w:p w14:paraId="24B2E87D" w14:textId="77777777" w:rsidR="007159FA" w:rsidRPr="007C1940" w:rsidRDefault="007159FA" w:rsidP="00B21875">
            <w:pPr>
              <w:jc w:val="both"/>
              <w:rPr>
                <w:rFonts w:ascii="Times New Roman" w:hAnsi="Times New Roman" w:cs="Times New Roman"/>
                <w:sz w:val="18"/>
                <w:szCs w:val="18"/>
              </w:rPr>
            </w:pPr>
            <w:r w:rsidRPr="007C1940">
              <w:rPr>
                <w:rFonts w:ascii="Times New Roman" w:hAnsi="Times New Roman" w:cs="Times New Roman"/>
                <w:sz w:val="18"/>
                <w:szCs w:val="18"/>
              </w:rPr>
              <w:t>“So and for us in particular, it was the direct admission process. So moving from a push model to a pull model.” (F1P2)</w:t>
            </w:r>
          </w:p>
          <w:p w14:paraId="7E8DBDC7" w14:textId="77777777" w:rsidR="007159FA" w:rsidRPr="007C1940" w:rsidRDefault="007159FA" w:rsidP="00B21875">
            <w:pPr>
              <w:jc w:val="both"/>
              <w:rPr>
                <w:rFonts w:ascii="Times New Roman" w:hAnsi="Times New Roman" w:cs="Times New Roman"/>
                <w:sz w:val="18"/>
                <w:szCs w:val="18"/>
              </w:rPr>
            </w:pPr>
            <w:r w:rsidRPr="007C1940">
              <w:rPr>
                <w:rFonts w:ascii="Times New Roman" w:hAnsi="Times New Roman" w:cs="Times New Roman"/>
                <w:sz w:val="18"/>
                <w:szCs w:val="18"/>
              </w:rPr>
              <w:t>“For us and one of the things that we think is possibly would be advantageous for us would be the consideration of ward ramping. I think that, it's a movement of a problem from one location within the whole system to throughout the whole system and a shared responsibility. I don't think it's a solution that is not going to address any of the actual causes of access block and flow issues, but it would certainly improve patient flow by freeing up beds elsewhere within the hospital.” (F3P17)</w:t>
            </w:r>
          </w:p>
          <w:p w14:paraId="1EB6683E" w14:textId="77777777" w:rsidR="007159FA" w:rsidRPr="007C1940" w:rsidRDefault="007159FA" w:rsidP="00B21875">
            <w:pPr>
              <w:jc w:val="both"/>
              <w:rPr>
                <w:rFonts w:ascii="Times New Roman" w:hAnsi="Times New Roman" w:cs="Times New Roman"/>
                <w:sz w:val="18"/>
                <w:szCs w:val="18"/>
              </w:rPr>
            </w:pPr>
            <w:r w:rsidRPr="007C1940">
              <w:rPr>
                <w:rFonts w:ascii="Times New Roman" w:hAnsi="Times New Roman" w:cs="Times New Roman"/>
                <w:sz w:val="18"/>
                <w:szCs w:val="18"/>
              </w:rPr>
              <w:t>“which essentially just tries to get an early senior ED physician review of a patient and that confirmation, this patient needs an admission.” (F1P2)</w:t>
            </w:r>
          </w:p>
          <w:p w14:paraId="56C9CA32" w14:textId="77777777" w:rsidR="007159FA" w:rsidRPr="007C1940" w:rsidRDefault="007159FA" w:rsidP="00B21875">
            <w:pPr>
              <w:jc w:val="both"/>
              <w:rPr>
                <w:rFonts w:ascii="Times New Roman" w:hAnsi="Times New Roman" w:cs="Times New Roman"/>
                <w:sz w:val="18"/>
                <w:szCs w:val="18"/>
              </w:rPr>
            </w:pPr>
            <w:r w:rsidRPr="007C1940">
              <w:rPr>
                <w:rFonts w:ascii="Times New Roman" w:hAnsi="Times New Roman" w:cs="Times New Roman"/>
                <w:sz w:val="18"/>
                <w:szCs w:val="18"/>
              </w:rPr>
              <w:t>“So how to get that patient seems to be suitable for direct admission, do you want to sort of chart all these things and we'll see him in the next few hours up on the ward or whatever it is. So. So that's significantly, you know, taxing, we're talking about hours, you know, to sort of between big allocation or big request as well.”  (F2P11)</w:t>
            </w:r>
          </w:p>
          <w:p w14:paraId="165EB86F" w14:textId="77777777" w:rsidR="007159FA" w:rsidRPr="007C1940" w:rsidRDefault="007159FA" w:rsidP="00B21875">
            <w:pPr>
              <w:jc w:val="both"/>
              <w:rPr>
                <w:rFonts w:ascii="Times New Roman" w:hAnsi="Times New Roman" w:cs="Times New Roman"/>
                <w:sz w:val="18"/>
                <w:szCs w:val="18"/>
              </w:rPr>
            </w:pPr>
            <w:r w:rsidRPr="007C1940">
              <w:rPr>
                <w:rFonts w:ascii="Times New Roman" w:hAnsi="Times New Roman" w:cs="Times New Roman"/>
                <w:sz w:val="18"/>
                <w:szCs w:val="18"/>
              </w:rPr>
              <w:t>“And then other things we thought that would aid patient flow certainly within our department is the initiation of processes whereby we aim for a single point of call for inpatient admissions or flow.” (F3P17)</w:t>
            </w:r>
          </w:p>
        </w:tc>
      </w:tr>
      <w:tr w:rsidR="007159FA" w:rsidRPr="007C1940" w14:paraId="4DEEE5C4" w14:textId="77777777" w:rsidTr="00B21875">
        <w:trPr>
          <w:trHeight w:val="153"/>
          <w:jc w:val="center"/>
        </w:trPr>
        <w:tc>
          <w:tcPr>
            <w:tcW w:w="5789" w:type="dxa"/>
            <w:tcBorders>
              <w:top w:val="single" w:sz="4" w:space="0" w:color="auto"/>
              <w:left w:val="single" w:sz="18" w:space="0" w:color="auto"/>
              <w:bottom w:val="single" w:sz="18" w:space="0" w:color="auto"/>
              <w:right w:val="single" w:sz="18" w:space="0" w:color="auto"/>
            </w:tcBorders>
            <w:tcMar>
              <w:left w:w="108" w:type="dxa"/>
              <w:right w:w="108" w:type="dxa"/>
            </w:tcMar>
          </w:tcPr>
          <w:p w14:paraId="157FA4F5" w14:textId="77777777" w:rsidR="007159FA" w:rsidRPr="007C1940" w:rsidRDefault="007159FA" w:rsidP="00B21875">
            <w:pPr>
              <w:jc w:val="both"/>
              <w:rPr>
                <w:rFonts w:ascii="Times New Roman" w:hAnsi="Times New Roman" w:cs="Times New Roman"/>
              </w:rPr>
            </w:pPr>
            <w:r w:rsidRPr="007C1940">
              <w:rPr>
                <w:rFonts w:ascii="Times New Roman" w:hAnsi="Times New Roman" w:cs="Times New Roman"/>
              </w:rPr>
              <w:t>Utilising pre-departure checklists to connect patients with appropriate services in the emergency department</w:t>
            </w:r>
          </w:p>
        </w:tc>
        <w:tc>
          <w:tcPr>
            <w:tcW w:w="8124" w:type="dxa"/>
            <w:tcBorders>
              <w:top w:val="single" w:sz="4" w:space="0" w:color="auto"/>
              <w:left w:val="single" w:sz="18" w:space="0" w:color="auto"/>
              <w:bottom w:val="single" w:sz="18" w:space="0" w:color="auto"/>
              <w:right w:val="single" w:sz="18" w:space="0" w:color="auto"/>
            </w:tcBorders>
          </w:tcPr>
          <w:p w14:paraId="5CE8115C" w14:textId="77777777" w:rsidR="007159FA" w:rsidRPr="007C1940" w:rsidRDefault="007159FA" w:rsidP="00B21875">
            <w:pPr>
              <w:jc w:val="both"/>
              <w:rPr>
                <w:rFonts w:ascii="Times New Roman" w:hAnsi="Times New Roman" w:cs="Times New Roman"/>
                <w:sz w:val="18"/>
                <w:szCs w:val="18"/>
              </w:rPr>
            </w:pPr>
            <w:r w:rsidRPr="007C1940">
              <w:rPr>
                <w:rFonts w:ascii="Times New Roman" w:hAnsi="Times New Roman" w:cs="Times New Roman"/>
                <w:sz w:val="18"/>
                <w:szCs w:val="18"/>
              </w:rPr>
              <w:t>“You know, maybe a like a checklist sort or that check off thing before you actually leave that if there is other services you could tap into or something that they know about which may not have to be handled by the attending doctor, but maybe someone on the ED department could you could get sort of put into a group.” (C2)</w:t>
            </w:r>
          </w:p>
        </w:tc>
      </w:tr>
    </w:tbl>
    <w:p w14:paraId="60F166E5" w14:textId="77777777" w:rsidR="007159FA" w:rsidRDefault="007159FA" w:rsidP="007159FA">
      <w:pPr>
        <w:rPr>
          <w:b/>
          <w:bCs/>
          <w:sz w:val="24"/>
          <w:szCs w:val="24"/>
        </w:rPr>
        <w:sectPr w:rsidR="007159FA" w:rsidSect="007159FA">
          <w:pgSz w:w="16839" w:h="11907" w:orient="landscape"/>
          <w:pgMar w:top="1440" w:right="1440" w:bottom="1440" w:left="1440" w:header="708" w:footer="708" w:gutter="0"/>
          <w:cols w:space="708"/>
          <w:docGrid w:linePitch="360"/>
        </w:sectPr>
      </w:pPr>
    </w:p>
    <w:p w14:paraId="37F2B0A0" w14:textId="77777777" w:rsidR="007159FA" w:rsidRDefault="007159FA"/>
    <w:p w14:paraId="59777FDB" w14:textId="77777777" w:rsidR="007159FA" w:rsidRDefault="007159FA"/>
    <w:p w14:paraId="7DF24AF6" w14:textId="77777777" w:rsidR="007159FA" w:rsidRDefault="007159FA"/>
    <w:p w14:paraId="5ABE6EE0" w14:textId="77777777" w:rsidR="007159FA" w:rsidRDefault="007159FA"/>
    <w:p w14:paraId="479CAC01" w14:textId="77777777" w:rsidR="007159FA" w:rsidRDefault="007159FA"/>
    <w:p w14:paraId="1864AAB1" w14:textId="77777777" w:rsidR="007159FA" w:rsidRDefault="007159FA"/>
    <w:p w14:paraId="1A6BA775" w14:textId="77777777" w:rsidR="007159FA" w:rsidRDefault="007159FA"/>
    <w:sectPr w:rsidR="007159FA" w:rsidSect="00A9151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178EC"/>
    <w:multiLevelType w:val="hybridMultilevel"/>
    <w:tmpl w:val="7D8CD438"/>
    <w:lvl w:ilvl="0" w:tplc="FAE238F4">
      <w:start w:val="5"/>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4C5387"/>
    <w:multiLevelType w:val="hybridMultilevel"/>
    <w:tmpl w:val="C74A19B2"/>
    <w:lvl w:ilvl="0" w:tplc="FAE238F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365ED"/>
    <w:multiLevelType w:val="hybridMultilevel"/>
    <w:tmpl w:val="E402B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8A7AD6"/>
    <w:multiLevelType w:val="hybridMultilevel"/>
    <w:tmpl w:val="F1828BE8"/>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5C44BD"/>
    <w:multiLevelType w:val="hybridMultilevel"/>
    <w:tmpl w:val="7D746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687932"/>
    <w:multiLevelType w:val="hybridMultilevel"/>
    <w:tmpl w:val="6772D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C959F0"/>
    <w:multiLevelType w:val="hybridMultilevel"/>
    <w:tmpl w:val="227E8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402996"/>
    <w:multiLevelType w:val="hybridMultilevel"/>
    <w:tmpl w:val="562433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E1A2047"/>
    <w:multiLevelType w:val="hybridMultilevel"/>
    <w:tmpl w:val="0B4EFC44"/>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F74CAA"/>
    <w:multiLevelType w:val="multilevel"/>
    <w:tmpl w:val="7CC4F7B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1061411"/>
    <w:multiLevelType w:val="hybridMultilevel"/>
    <w:tmpl w:val="2298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735979"/>
    <w:multiLevelType w:val="hybridMultilevel"/>
    <w:tmpl w:val="7A48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F854D7"/>
    <w:multiLevelType w:val="hybridMultilevel"/>
    <w:tmpl w:val="40B27C42"/>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9E7596"/>
    <w:multiLevelType w:val="hybridMultilevel"/>
    <w:tmpl w:val="777E78D8"/>
    <w:lvl w:ilvl="0" w:tplc="FAE238F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131C18"/>
    <w:multiLevelType w:val="hybridMultilevel"/>
    <w:tmpl w:val="0540DD26"/>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D778E5"/>
    <w:multiLevelType w:val="multilevel"/>
    <w:tmpl w:val="B68C94EE"/>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lang w:val="en-A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C5D512D"/>
    <w:multiLevelType w:val="hybridMultilevel"/>
    <w:tmpl w:val="87FEC2C2"/>
    <w:lvl w:ilvl="0" w:tplc="FAE238F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0589059">
    <w:abstractNumId w:val="13"/>
  </w:num>
  <w:num w:numId="2" w16cid:durableId="1267618938">
    <w:abstractNumId w:val="16"/>
  </w:num>
  <w:num w:numId="3" w16cid:durableId="1926498747">
    <w:abstractNumId w:val="1"/>
  </w:num>
  <w:num w:numId="4" w16cid:durableId="2103213809">
    <w:abstractNumId w:val="2"/>
  </w:num>
  <w:num w:numId="5" w16cid:durableId="1029334077">
    <w:abstractNumId w:val="0"/>
  </w:num>
  <w:num w:numId="6" w16cid:durableId="921915035">
    <w:abstractNumId w:val="9"/>
  </w:num>
  <w:num w:numId="7" w16cid:durableId="1116485906">
    <w:abstractNumId w:val="4"/>
  </w:num>
  <w:num w:numId="8" w16cid:durableId="1409618682">
    <w:abstractNumId w:val="7"/>
  </w:num>
  <w:num w:numId="9" w16cid:durableId="663556820">
    <w:abstractNumId w:val="3"/>
  </w:num>
  <w:num w:numId="10" w16cid:durableId="742020654">
    <w:abstractNumId w:val="6"/>
  </w:num>
  <w:num w:numId="11" w16cid:durableId="2083873524">
    <w:abstractNumId w:val="10"/>
  </w:num>
  <w:num w:numId="12" w16cid:durableId="1598060193">
    <w:abstractNumId w:val="8"/>
  </w:num>
  <w:num w:numId="13" w16cid:durableId="1498693611">
    <w:abstractNumId w:val="12"/>
  </w:num>
  <w:num w:numId="14" w16cid:durableId="789787336">
    <w:abstractNumId w:val="11"/>
  </w:num>
  <w:num w:numId="15" w16cid:durableId="237641517">
    <w:abstractNumId w:val="5"/>
  </w:num>
  <w:num w:numId="16" w16cid:durableId="1301692789">
    <w:abstractNumId w:val="15"/>
  </w:num>
  <w:num w:numId="17" w16cid:durableId="14974586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51F"/>
    <w:rsid w:val="000164B9"/>
    <w:rsid w:val="00021A68"/>
    <w:rsid w:val="00045291"/>
    <w:rsid w:val="00062555"/>
    <w:rsid w:val="00084CA2"/>
    <w:rsid w:val="00093DEF"/>
    <w:rsid w:val="000D5128"/>
    <w:rsid w:val="00114124"/>
    <w:rsid w:val="00117F1C"/>
    <w:rsid w:val="00154874"/>
    <w:rsid w:val="001638DB"/>
    <w:rsid w:val="0019363A"/>
    <w:rsid w:val="001A6E37"/>
    <w:rsid w:val="001B00AE"/>
    <w:rsid w:val="001C1F9F"/>
    <w:rsid w:val="001C50B2"/>
    <w:rsid w:val="001D7CEC"/>
    <w:rsid w:val="002335C2"/>
    <w:rsid w:val="00270CDF"/>
    <w:rsid w:val="002768E2"/>
    <w:rsid w:val="00284E1C"/>
    <w:rsid w:val="002B0682"/>
    <w:rsid w:val="002C294E"/>
    <w:rsid w:val="002F2FD9"/>
    <w:rsid w:val="00300B8D"/>
    <w:rsid w:val="00345B1C"/>
    <w:rsid w:val="003625CA"/>
    <w:rsid w:val="00374EBA"/>
    <w:rsid w:val="0037658E"/>
    <w:rsid w:val="003920B7"/>
    <w:rsid w:val="003C7CB4"/>
    <w:rsid w:val="003E231B"/>
    <w:rsid w:val="00423169"/>
    <w:rsid w:val="004274E0"/>
    <w:rsid w:val="004353D2"/>
    <w:rsid w:val="004360F7"/>
    <w:rsid w:val="00455572"/>
    <w:rsid w:val="00457568"/>
    <w:rsid w:val="004624E8"/>
    <w:rsid w:val="004A0E80"/>
    <w:rsid w:val="0051433F"/>
    <w:rsid w:val="00520A0A"/>
    <w:rsid w:val="00560B5D"/>
    <w:rsid w:val="00562D41"/>
    <w:rsid w:val="00575983"/>
    <w:rsid w:val="0059320E"/>
    <w:rsid w:val="005A0894"/>
    <w:rsid w:val="005C5246"/>
    <w:rsid w:val="005C7D78"/>
    <w:rsid w:val="005D1B3F"/>
    <w:rsid w:val="005E29C9"/>
    <w:rsid w:val="005E399D"/>
    <w:rsid w:val="005E607B"/>
    <w:rsid w:val="00651814"/>
    <w:rsid w:val="006560A4"/>
    <w:rsid w:val="006706AA"/>
    <w:rsid w:val="00674182"/>
    <w:rsid w:val="006C133C"/>
    <w:rsid w:val="0070579D"/>
    <w:rsid w:val="007159FA"/>
    <w:rsid w:val="007179B8"/>
    <w:rsid w:val="00751FC6"/>
    <w:rsid w:val="00756C5D"/>
    <w:rsid w:val="007668E7"/>
    <w:rsid w:val="00777C1C"/>
    <w:rsid w:val="007C43E9"/>
    <w:rsid w:val="007D46BE"/>
    <w:rsid w:val="007E4DF2"/>
    <w:rsid w:val="007F022A"/>
    <w:rsid w:val="007F551A"/>
    <w:rsid w:val="0081357C"/>
    <w:rsid w:val="00867179"/>
    <w:rsid w:val="008860CA"/>
    <w:rsid w:val="008B7475"/>
    <w:rsid w:val="008E38F9"/>
    <w:rsid w:val="008E79C9"/>
    <w:rsid w:val="00906DAA"/>
    <w:rsid w:val="009546EA"/>
    <w:rsid w:val="009644AD"/>
    <w:rsid w:val="009D2F5E"/>
    <w:rsid w:val="00A37D5E"/>
    <w:rsid w:val="00A41E50"/>
    <w:rsid w:val="00A52E8F"/>
    <w:rsid w:val="00A7321A"/>
    <w:rsid w:val="00A84FB5"/>
    <w:rsid w:val="00A86885"/>
    <w:rsid w:val="00A9151F"/>
    <w:rsid w:val="00A95718"/>
    <w:rsid w:val="00AA49DF"/>
    <w:rsid w:val="00AB7EBF"/>
    <w:rsid w:val="00AC072E"/>
    <w:rsid w:val="00AC745E"/>
    <w:rsid w:val="00AD516A"/>
    <w:rsid w:val="00AD770F"/>
    <w:rsid w:val="00AE4B78"/>
    <w:rsid w:val="00AF027A"/>
    <w:rsid w:val="00B13A3D"/>
    <w:rsid w:val="00B82862"/>
    <w:rsid w:val="00B87082"/>
    <w:rsid w:val="00BA1A7E"/>
    <w:rsid w:val="00BB5F90"/>
    <w:rsid w:val="00BC1168"/>
    <w:rsid w:val="00BC302C"/>
    <w:rsid w:val="00BD251D"/>
    <w:rsid w:val="00BD3BA7"/>
    <w:rsid w:val="00BD617F"/>
    <w:rsid w:val="00BD6E56"/>
    <w:rsid w:val="00C001C6"/>
    <w:rsid w:val="00C10BFC"/>
    <w:rsid w:val="00C24C12"/>
    <w:rsid w:val="00C33466"/>
    <w:rsid w:val="00C36E45"/>
    <w:rsid w:val="00C53999"/>
    <w:rsid w:val="00C53CA5"/>
    <w:rsid w:val="00C611DA"/>
    <w:rsid w:val="00C9318A"/>
    <w:rsid w:val="00CA7C75"/>
    <w:rsid w:val="00CB2168"/>
    <w:rsid w:val="00CB7974"/>
    <w:rsid w:val="00CD149B"/>
    <w:rsid w:val="00CD280F"/>
    <w:rsid w:val="00CE5103"/>
    <w:rsid w:val="00CF6617"/>
    <w:rsid w:val="00D54CCD"/>
    <w:rsid w:val="00D94C89"/>
    <w:rsid w:val="00DA12F3"/>
    <w:rsid w:val="00DB3015"/>
    <w:rsid w:val="00DC200B"/>
    <w:rsid w:val="00DC47C6"/>
    <w:rsid w:val="00DD76B8"/>
    <w:rsid w:val="00E0325C"/>
    <w:rsid w:val="00E07CF2"/>
    <w:rsid w:val="00E07E95"/>
    <w:rsid w:val="00E10F5E"/>
    <w:rsid w:val="00E2355E"/>
    <w:rsid w:val="00E254BD"/>
    <w:rsid w:val="00E95FEB"/>
    <w:rsid w:val="00ED06EB"/>
    <w:rsid w:val="00ED2D02"/>
    <w:rsid w:val="00EE008B"/>
    <w:rsid w:val="00EE22F9"/>
    <w:rsid w:val="00EF0D3F"/>
    <w:rsid w:val="00F43DC2"/>
    <w:rsid w:val="00F64FB9"/>
    <w:rsid w:val="00FC4B69"/>
    <w:rsid w:val="00FD02C9"/>
    <w:rsid w:val="00FD7F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A1011"/>
  <w15:chartTrackingRefBased/>
  <w15:docId w15:val="{1487E3C2-141A-424B-967B-12B5F6399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51F"/>
    <w:pPr>
      <w:spacing w:line="259" w:lineRule="auto"/>
    </w:pPr>
    <w:rPr>
      <w:kern w:val="0"/>
      <w:sz w:val="22"/>
      <w:szCs w:val="22"/>
      <w:lang w:val="en-AU"/>
      <w14:ligatures w14:val="none"/>
    </w:rPr>
  </w:style>
  <w:style w:type="paragraph" w:styleId="Heading1">
    <w:name w:val="heading 1"/>
    <w:basedOn w:val="Normal"/>
    <w:next w:val="Normal"/>
    <w:link w:val="Heading1Char"/>
    <w:uiPriority w:val="9"/>
    <w:qFormat/>
    <w:rsid w:val="00A915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15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15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15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15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15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15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15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15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5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5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5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5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5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5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5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5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51F"/>
    <w:rPr>
      <w:rFonts w:eastAsiaTheme="majorEastAsia" w:cstheme="majorBidi"/>
      <w:color w:val="272727" w:themeColor="text1" w:themeTint="D8"/>
    </w:rPr>
  </w:style>
  <w:style w:type="paragraph" w:styleId="Title">
    <w:name w:val="Title"/>
    <w:basedOn w:val="Normal"/>
    <w:next w:val="Normal"/>
    <w:link w:val="TitleChar"/>
    <w:uiPriority w:val="10"/>
    <w:qFormat/>
    <w:rsid w:val="00A915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15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5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15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51F"/>
    <w:pPr>
      <w:spacing w:before="160"/>
      <w:jc w:val="center"/>
    </w:pPr>
    <w:rPr>
      <w:i/>
      <w:iCs/>
      <w:color w:val="404040" w:themeColor="text1" w:themeTint="BF"/>
    </w:rPr>
  </w:style>
  <w:style w:type="character" w:customStyle="1" w:styleId="QuoteChar">
    <w:name w:val="Quote Char"/>
    <w:basedOn w:val="DefaultParagraphFont"/>
    <w:link w:val="Quote"/>
    <w:uiPriority w:val="29"/>
    <w:rsid w:val="00A9151F"/>
    <w:rPr>
      <w:i/>
      <w:iCs/>
      <w:color w:val="404040" w:themeColor="text1" w:themeTint="BF"/>
    </w:rPr>
  </w:style>
  <w:style w:type="paragraph" w:styleId="ListParagraph">
    <w:name w:val="List Paragraph"/>
    <w:basedOn w:val="Normal"/>
    <w:uiPriority w:val="34"/>
    <w:qFormat/>
    <w:rsid w:val="00A9151F"/>
    <w:pPr>
      <w:ind w:left="720"/>
      <w:contextualSpacing/>
    </w:pPr>
  </w:style>
  <w:style w:type="character" w:styleId="IntenseEmphasis">
    <w:name w:val="Intense Emphasis"/>
    <w:basedOn w:val="DefaultParagraphFont"/>
    <w:uiPriority w:val="21"/>
    <w:qFormat/>
    <w:rsid w:val="00A9151F"/>
    <w:rPr>
      <w:i/>
      <w:iCs/>
      <w:color w:val="0F4761" w:themeColor="accent1" w:themeShade="BF"/>
    </w:rPr>
  </w:style>
  <w:style w:type="paragraph" w:styleId="IntenseQuote">
    <w:name w:val="Intense Quote"/>
    <w:basedOn w:val="Normal"/>
    <w:next w:val="Normal"/>
    <w:link w:val="IntenseQuoteChar"/>
    <w:uiPriority w:val="30"/>
    <w:qFormat/>
    <w:rsid w:val="00A915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151F"/>
    <w:rPr>
      <w:i/>
      <w:iCs/>
      <w:color w:val="0F4761" w:themeColor="accent1" w:themeShade="BF"/>
    </w:rPr>
  </w:style>
  <w:style w:type="character" w:styleId="IntenseReference">
    <w:name w:val="Intense Reference"/>
    <w:basedOn w:val="DefaultParagraphFont"/>
    <w:uiPriority w:val="32"/>
    <w:qFormat/>
    <w:rsid w:val="00A9151F"/>
    <w:rPr>
      <w:b/>
      <w:bCs/>
      <w:smallCaps/>
      <w:color w:val="0F4761" w:themeColor="accent1" w:themeShade="BF"/>
      <w:spacing w:val="5"/>
    </w:rPr>
  </w:style>
  <w:style w:type="table" w:styleId="TableGrid">
    <w:name w:val="Table Grid"/>
    <w:basedOn w:val="TableNormal"/>
    <w:uiPriority w:val="39"/>
    <w:rsid w:val="00A9151F"/>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9151F"/>
    <w:pPr>
      <w:spacing w:after="200" w:line="240" w:lineRule="auto"/>
    </w:pPr>
    <w:rPr>
      <w:i/>
      <w:iCs/>
      <w:color w:val="0E2841" w:themeColor="text2"/>
      <w:sz w:val="18"/>
      <w:szCs w:val="18"/>
      <w:lang w:val="en-GB"/>
    </w:rPr>
  </w:style>
  <w:style w:type="paragraph" w:customStyle="1" w:styleId="Normal0">
    <w:name w:val="[Normal]"/>
    <w:rsid w:val="00C001C6"/>
    <w:pPr>
      <w:widowControl w:val="0"/>
      <w:autoSpaceDE w:val="0"/>
      <w:autoSpaceDN w:val="0"/>
      <w:adjustRightInd w:val="0"/>
      <w:spacing w:after="0" w:line="240" w:lineRule="auto"/>
    </w:pPr>
    <w:rPr>
      <w:rFonts w:ascii="Arial" w:hAnsi="Arial" w:cs="Arial"/>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2355</TotalTime>
  <Pages>40</Pages>
  <Words>17167</Words>
  <Characters>97856</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The University of Queensland</Company>
  <LinksUpToDate>false</LinksUpToDate>
  <CharactersWithSpaces>114794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Mahnaz Samadbeik</dc:creator>
  <cp:keywords/>
  <dc:description/>
  <cp:lastModifiedBy>Mahnaz Samadbeik</cp:lastModifiedBy>
  <cp:revision>188</cp:revision>
  <dcterms:created xsi:type="dcterms:W3CDTF">2024-05-22T14:39:00Z</dcterms:created>
  <dcterms:modified xsi:type="dcterms:W3CDTF">2025-02-17T05:55:00Z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2024-05-22T14:50:50Z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21943cea-4043-47c9-b89f-eeadea84346c</vt:lpwstr>
  </property>
  <property fmtid="{D5CDD505-2E9C-101B-9397-08002B2CF9AE}" pid="8" name="MSIP_Label_0f488380-630a-4f55-a077-a19445e3f360_ContentBits">
    <vt:lpwstr>0</vt:lpwstr>
  </property>
</Properties>
</file>