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CFF9C3" w14:textId="5439E9BC" w:rsidR="00461226" w:rsidRDefault="005703C4">
      <w:pPr>
        <w:rPr>
          <w:rFonts w:ascii="Calibri" w:hAnsi="Calibri" w:cs="Calibri"/>
        </w:rPr>
      </w:pPr>
      <w:r w:rsidRPr="006E1A22">
        <w:rPr>
          <w:rFonts w:ascii="Calibri" w:hAnsi="Calibri" w:cs="Calibri"/>
        </w:rPr>
        <w:t>Supplementary file 2</w:t>
      </w:r>
    </w:p>
    <w:p w14:paraId="632B233D" w14:textId="77777777" w:rsidR="006E1A22" w:rsidRPr="006E1A22" w:rsidRDefault="006E1A22">
      <w:pPr>
        <w:rPr>
          <w:rFonts w:ascii="Calibri" w:hAnsi="Calibri" w:cs="Calibri"/>
        </w:rPr>
      </w:pPr>
    </w:p>
    <w:p w14:paraId="30F6746A" w14:textId="736EF82F" w:rsidR="00C6132F" w:rsidRDefault="005703C4">
      <w:pPr>
        <w:rPr>
          <w:rFonts w:ascii="Calibri" w:hAnsi="Calibri" w:cs="Calibri"/>
        </w:rPr>
      </w:pPr>
      <w:r w:rsidRPr="006E1A22">
        <w:rPr>
          <w:rFonts w:ascii="Calibri" w:hAnsi="Calibri" w:cs="Calibri"/>
        </w:rPr>
        <w:t>Baseline disease status of study participants by place of residence in the Vitality 90+ Study (2014)</w:t>
      </w:r>
    </w:p>
    <w:p w14:paraId="027689C1" w14:textId="77777777" w:rsidR="007B2C9E" w:rsidRPr="007B2C9E" w:rsidRDefault="007B2C9E">
      <w:pPr>
        <w:rPr>
          <w:rFonts w:ascii="Calibri" w:hAnsi="Calibri" w:cs="Calibri"/>
        </w:rPr>
      </w:pPr>
    </w:p>
    <w:tbl>
      <w:tblPr>
        <w:tblStyle w:val="TableGrid"/>
        <w:tblpPr w:leftFromText="180" w:rightFromText="180" w:vertAnchor="text" w:tblpY="1"/>
        <w:tblOverlap w:val="never"/>
        <w:tblW w:w="975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4"/>
        <w:gridCol w:w="1891"/>
        <w:gridCol w:w="3302"/>
        <w:gridCol w:w="1838"/>
      </w:tblGrid>
      <w:tr w:rsidR="00C6132F" w:rsidRPr="007B2C9E" w14:paraId="3A2717AE" w14:textId="77777777" w:rsidTr="004507A0">
        <w:trPr>
          <w:trHeight w:val="841"/>
        </w:trPr>
        <w:tc>
          <w:tcPr>
            <w:tcW w:w="2724" w:type="dxa"/>
            <w:tcBorders>
              <w:top w:val="single" w:sz="4" w:space="0" w:color="auto"/>
              <w:bottom w:val="single" w:sz="4" w:space="0" w:color="auto"/>
            </w:tcBorders>
          </w:tcPr>
          <w:p w14:paraId="3A8C13A4" w14:textId="2A1B477B" w:rsidR="00C6132F" w:rsidRPr="007B2C9E" w:rsidRDefault="00C6132F" w:rsidP="006338D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7B2C9E">
              <w:rPr>
                <w:rFonts w:ascii="Calibri" w:hAnsi="Calibri" w:cs="Calibri"/>
                <w:b/>
                <w:bCs/>
              </w:rPr>
              <w:t>Disease</w:t>
            </w:r>
          </w:p>
        </w:tc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0FCF7158" w14:textId="77777777" w:rsidR="00C6132F" w:rsidRPr="007B2C9E" w:rsidRDefault="00C6132F" w:rsidP="006338D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7B2C9E">
              <w:rPr>
                <w:rFonts w:ascii="Calibri" w:hAnsi="Calibri" w:cs="Calibri"/>
                <w:b/>
                <w:bCs/>
              </w:rPr>
              <w:t>Home</w:t>
            </w:r>
          </w:p>
          <w:p w14:paraId="2ADA5997" w14:textId="46A68B62" w:rsidR="00C6132F" w:rsidRPr="007B2C9E" w:rsidRDefault="00C6132F" w:rsidP="006338D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7B2C9E">
              <w:rPr>
                <w:rFonts w:ascii="Calibri" w:hAnsi="Calibri" w:cs="Calibri"/>
                <w:b/>
                <w:bCs/>
              </w:rPr>
              <w:t>985 (%)</w:t>
            </w:r>
          </w:p>
        </w:tc>
        <w:tc>
          <w:tcPr>
            <w:tcW w:w="3302" w:type="dxa"/>
            <w:tcBorders>
              <w:top w:val="single" w:sz="4" w:space="0" w:color="auto"/>
              <w:bottom w:val="single" w:sz="4" w:space="0" w:color="auto"/>
            </w:tcBorders>
          </w:tcPr>
          <w:p w14:paraId="6AC7DBD7" w14:textId="77777777" w:rsidR="00C6132F" w:rsidRPr="007B2C9E" w:rsidRDefault="00C6132F" w:rsidP="006338D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7B2C9E">
              <w:rPr>
                <w:rFonts w:ascii="Calibri" w:hAnsi="Calibri" w:cs="Calibri"/>
                <w:b/>
                <w:bCs/>
              </w:rPr>
              <w:t>Round-the-clock care</w:t>
            </w:r>
          </w:p>
          <w:p w14:paraId="15ABB59F" w14:textId="16DF8E83" w:rsidR="00C6132F" w:rsidRPr="007B2C9E" w:rsidRDefault="00C6132F" w:rsidP="006338D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7B2C9E">
              <w:rPr>
                <w:rFonts w:ascii="Calibri" w:hAnsi="Calibri" w:cs="Calibri"/>
                <w:b/>
                <w:bCs/>
              </w:rPr>
              <w:t>561  (%)</w:t>
            </w:r>
          </w:p>
        </w:tc>
        <w:tc>
          <w:tcPr>
            <w:tcW w:w="1838" w:type="dxa"/>
            <w:tcBorders>
              <w:top w:val="single" w:sz="4" w:space="0" w:color="auto"/>
              <w:bottom w:val="single" w:sz="4" w:space="0" w:color="auto"/>
            </w:tcBorders>
          </w:tcPr>
          <w:p w14:paraId="0B738798" w14:textId="77777777" w:rsidR="00C6132F" w:rsidRPr="007B2C9E" w:rsidRDefault="00C6132F" w:rsidP="006338D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7B2C9E">
              <w:rPr>
                <w:rFonts w:ascii="Calibri" w:hAnsi="Calibri" w:cs="Calibri"/>
                <w:b/>
                <w:bCs/>
              </w:rPr>
              <w:t>Total</w:t>
            </w:r>
          </w:p>
          <w:p w14:paraId="77635E57" w14:textId="080E0DA3" w:rsidR="00C6132F" w:rsidRPr="007B2C9E" w:rsidRDefault="00C6132F" w:rsidP="006338DA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7B2C9E">
              <w:rPr>
                <w:rFonts w:ascii="Calibri" w:hAnsi="Calibri" w:cs="Calibri"/>
                <w:b/>
                <w:bCs/>
              </w:rPr>
              <w:t>1546 (%)</w:t>
            </w:r>
          </w:p>
        </w:tc>
      </w:tr>
      <w:tr w:rsidR="00C6132F" w:rsidRPr="007B2C9E" w14:paraId="6869B5EB" w14:textId="77777777" w:rsidTr="004507A0">
        <w:trPr>
          <w:trHeight w:val="550"/>
        </w:trPr>
        <w:tc>
          <w:tcPr>
            <w:tcW w:w="2724" w:type="dxa"/>
            <w:tcBorders>
              <w:top w:val="single" w:sz="4" w:space="0" w:color="auto"/>
              <w:bottom w:val="nil"/>
            </w:tcBorders>
          </w:tcPr>
          <w:p w14:paraId="413DC652" w14:textId="70AF761E" w:rsidR="00C6132F" w:rsidRPr="00275C6C" w:rsidRDefault="00C6132F" w:rsidP="00C6132F">
            <w:pPr>
              <w:tabs>
                <w:tab w:val="left" w:pos="440"/>
              </w:tabs>
              <w:spacing w:line="276" w:lineRule="auto"/>
              <w:rPr>
                <w:rFonts w:ascii="Calibri" w:hAnsi="Calibri" w:cs="Calibri"/>
                <w:color w:val="FF0000"/>
              </w:rPr>
            </w:pPr>
            <w:r w:rsidRPr="00275C6C">
              <w:rPr>
                <w:rFonts w:ascii="Calibri" w:hAnsi="Calibri" w:cs="Calibri"/>
                <w:color w:val="000000" w:themeColor="text1"/>
              </w:rPr>
              <w:t>Hypertension</w:t>
            </w:r>
          </w:p>
        </w:tc>
        <w:tc>
          <w:tcPr>
            <w:tcW w:w="1891" w:type="dxa"/>
            <w:tcBorders>
              <w:top w:val="single" w:sz="4" w:space="0" w:color="auto"/>
              <w:bottom w:val="nil"/>
            </w:tcBorders>
          </w:tcPr>
          <w:p w14:paraId="79EE099C" w14:textId="204D79F3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629 (63.9)</w:t>
            </w:r>
          </w:p>
        </w:tc>
        <w:tc>
          <w:tcPr>
            <w:tcW w:w="3302" w:type="dxa"/>
            <w:tcBorders>
              <w:top w:val="single" w:sz="4" w:space="0" w:color="auto"/>
              <w:bottom w:val="nil"/>
            </w:tcBorders>
          </w:tcPr>
          <w:p w14:paraId="3BF38D00" w14:textId="574C148D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310 (55.3)</w:t>
            </w:r>
          </w:p>
        </w:tc>
        <w:tc>
          <w:tcPr>
            <w:tcW w:w="1838" w:type="dxa"/>
            <w:tcBorders>
              <w:top w:val="single" w:sz="4" w:space="0" w:color="auto"/>
              <w:bottom w:val="nil"/>
            </w:tcBorders>
          </w:tcPr>
          <w:p w14:paraId="0974FF10" w14:textId="1CBD44AF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939 (60.7)</w:t>
            </w:r>
          </w:p>
        </w:tc>
      </w:tr>
      <w:tr w:rsidR="00C6132F" w:rsidRPr="007B2C9E" w14:paraId="67DD6676" w14:textId="77777777" w:rsidTr="004507A0">
        <w:trPr>
          <w:trHeight w:val="571"/>
        </w:trPr>
        <w:tc>
          <w:tcPr>
            <w:tcW w:w="2724" w:type="dxa"/>
            <w:tcBorders>
              <w:top w:val="nil"/>
            </w:tcBorders>
          </w:tcPr>
          <w:p w14:paraId="3A74DF8C" w14:textId="45D714B0" w:rsidR="00C6132F" w:rsidRPr="00275C6C" w:rsidRDefault="00275C6C" w:rsidP="00275C6C">
            <w:pPr>
              <w:pStyle w:val="Default"/>
            </w:pPr>
            <w:bookmarkStart w:id="0" w:name="_GoBack"/>
            <w:r>
              <w:rPr>
                <w:rFonts w:ascii="Calibri" w:hAnsi="Calibri" w:cs="Calibri"/>
              </w:rPr>
              <w:t>Heart</w:t>
            </w:r>
            <w:bookmarkEnd w:id="0"/>
            <w:r>
              <w:rPr>
                <w:rFonts w:ascii="Calibri" w:hAnsi="Calibri" w:cs="Calibri"/>
              </w:rPr>
              <w:t xml:space="preserve"> </w:t>
            </w:r>
            <w:r w:rsidRPr="00275C6C">
              <w:t>Disease</w:t>
            </w:r>
          </w:p>
        </w:tc>
        <w:tc>
          <w:tcPr>
            <w:tcW w:w="1891" w:type="dxa"/>
            <w:tcBorders>
              <w:top w:val="nil"/>
            </w:tcBorders>
          </w:tcPr>
          <w:p w14:paraId="30B0DC45" w14:textId="180A5D1B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518 (52.6)</w:t>
            </w:r>
          </w:p>
        </w:tc>
        <w:tc>
          <w:tcPr>
            <w:tcW w:w="3302" w:type="dxa"/>
            <w:tcBorders>
              <w:top w:val="nil"/>
            </w:tcBorders>
          </w:tcPr>
          <w:p w14:paraId="0BFF17D0" w14:textId="60A2988B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313 (55.8)</w:t>
            </w:r>
          </w:p>
        </w:tc>
        <w:tc>
          <w:tcPr>
            <w:tcW w:w="1838" w:type="dxa"/>
            <w:tcBorders>
              <w:top w:val="nil"/>
            </w:tcBorders>
          </w:tcPr>
          <w:p w14:paraId="54414ABF" w14:textId="58C2EE20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831 (53.8)</w:t>
            </w:r>
          </w:p>
        </w:tc>
      </w:tr>
      <w:tr w:rsidR="00C6132F" w:rsidRPr="007B2C9E" w14:paraId="106EE1A2" w14:textId="77777777" w:rsidTr="004507A0">
        <w:trPr>
          <w:trHeight w:val="571"/>
        </w:trPr>
        <w:tc>
          <w:tcPr>
            <w:tcW w:w="2724" w:type="dxa"/>
          </w:tcPr>
          <w:p w14:paraId="244A5226" w14:textId="2961B4B9" w:rsidR="00C6132F" w:rsidRPr="007B2C9E" w:rsidRDefault="00C6132F" w:rsidP="00C6132F">
            <w:pPr>
              <w:spacing w:line="276" w:lineRule="auto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Diabetes</w:t>
            </w:r>
          </w:p>
        </w:tc>
        <w:tc>
          <w:tcPr>
            <w:tcW w:w="1891" w:type="dxa"/>
          </w:tcPr>
          <w:p w14:paraId="523E5066" w14:textId="255129E1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160 (16.2)</w:t>
            </w:r>
          </w:p>
        </w:tc>
        <w:tc>
          <w:tcPr>
            <w:tcW w:w="3302" w:type="dxa"/>
          </w:tcPr>
          <w:p w14:paraId="3B9F35AB" w14:textId="35C068A4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77 (13.7)</w:t>
            </w:r>
          </w:p>
        </w:tc>
        <w:tc>
          <w:tcPr>
            <w:tcW w:w="1838" w:type="dxa"/>
          </w:tcPr>
          <w:p w14:paraId="65DAA814" w14:textId="317B357E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237 (15.3)</w:t>
            </w:r>
          </w:p>
        </w:tc>
      </w:tr>
      <w:tr w:rsidR="00C6132F" w:rsidRPr="007B2C9E" w14:paraId="57780358" w14:textId="77777777" w:rsidTr="004507A0">
        <w:trPr>
          <w:trHeight w:val="571"/>
        </w:trPr>
        <w:tc>
          <w:tcPr>
            <w:tcW w:w="2724" w:type="dxa"/>
          </w:tcPr>
          <w:p w14:paraId="08D2B994" w14:textId="5535F115" w:rsidR="00C6132F" w:rsidRPr="007B2C9E" w:rsidRDefault="00C6132F" w:rsidP="00C6132F">
            <w:pPr>
              <w:spacing w:line="276" w:lineRule="auto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Stroke</w:t>
            </w:r>
          </w:p>
        </w:tc>
        <w:tc>
          <w:tcPr>
            <w:tcW w:w="1891" w:type="dxa"/>
          </w:tcPr>
          <w:p w14:paraId="17261F4F" w14:textId="681A57BE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77 (7.8)</w:t>
            </w:r>
          </w:p>
        </w:tc>
        <w:tc>
          <w:tcPr>
            <w:tcW w:w="3302" w:type="dxa"/>
          </w:tcPr>
          <w:p w14:paraId="2C8BEA8C" w14:textId="55A50D7B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63 (11.2)</w:t>
            </w:r>
          </w:p>
        </w:tc>
        <w:tc>
          <w:tcPr>
            <w:tcW w:w="1838" w:type="dxa"/>
          </w:tcPr>
          <w:p w14:paraId="0EB1D654" w14:textId="38031262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140 (9.1)</w:t>
            </w:r>
          </w:p>
        </w:tc>
      </w:tr>
      <w:tr w:rsidR="00C6132F" w:rsidRPr="007B2C9E" w14:paraId="6139AEF4" w14:textId="77777777" w:rsidTr="004507A0">
        <w:trPr>
          <w:trHeight w:val="571"/>
        </w:trPr>
        <w:tc>
          <w:tcPr>
            <w:tcW w:w="2724" w:type="dxa"/>
          </w:tcPr>
          <w:p w14:paraId="322534F7" w14:textId="4D9F02EB" w:rsidR="00C6132F" w:rsidRPr="007B2C9E" w:rsidRDefault="00C6132F" w:rsidP="00C6132F">
            <w:pPr>
              <w:spacing w:line="276" w:lineRule="auto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Cancer</w:t>
            </w:r>
          </w:p>
        </w:tc>
        <w:tc>
          <w:tcPr>
            <w:tcW w:w="1891" w:type="dxa"/>
          </w:tcPr>
          <w:p w14:paraId="586DB415" w14:textId="5F8496EA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173 (17.6)</w:t>
            </w:r>
          </w:p>
        </w:tc>
        <w:tc>
          <w:tcPr>
            <w:tcW w:w="3302" w:type="dxa"/>
          </w:tcPr>
          <w:p w14:paraId="03A266FE" w14:textId="7C9E7222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82 (14.6)</w:t>
            </w:r>
          </w:p>
        </w:tc>
        <w:tc>
          <w:tcPr>
            <w:tcW w:w="1838" w:type="dxa"/>
          </w:tcPr>
          <w:p w14:paraId="0855DE31" w14:textId="658D8E77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255 (16.5)</w:t>
            </w:r>
          </w:p>
        </w:tc>
      </w:tr>
      <w:tr w:rsidR="00C6132F" w:rsidRPr="007B2C9E" w14:paraId="1A3C5F5B" w14:textId="77777777" w:rsidTr="004507A0">
        <w:trPr>
          <w:trHeight w:val="571"/>
        </w:trPr>
        <w:tc>
          <w:tcPr>
            <w:tcW w:w="2724" w:type="dxa"/>
          </w:tcPr>
          <w:p w14:paraId="5A1473DA" w14:textId="736BF2AA" w:rsidR="00C6132F" w:rsidRPr="007B2C9E" w:rsidRDefault="00C6132F" w:rsidP="00C6132F">
            <w:pPr>
              <w:spacing w:line="276" w:lineRule="auto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Dementia</w:t>
            </w:r>
          </w:p>
        </w:tc>
        <w:tc>
          <w:tcPr>
            <w:tcW w:w="1891" w:type="dxa"/>
          </w:tcPr>
          <w:p w14:paraId="5DAD45F7" w14:textId="52D56143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264 (26.8)</w:t>
            </w:r>
          </w:p>
        </w:tc>
        <w:tc>
          <w:tcPr>
            <w:tcW w:w="3302" w:type="dxa"/>
          </w:tcPr>
          <w:p w14:paraId="5B61F16A" w14:textId="5F011ACF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392 (69.9)</w:t>
            </w:r>
          </w:p>
        </w:tc>
        <w:tc>
          <w:tcPr>
            <w:tcW w:w="1838" w:type="dxa"/>
          </w:tcPr>
          <w:p w14:paraId="577763CC" w14:textId="486E5E60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656 (42.4)</w:t>
            </w:r>
          </w:p>
        </w:tc>
      </w:tr>
      <w:tr w:rsidR="00C6132F" w:rsidRPr="007B2C9E" w14:paraId="60EB7875" w14:textId="77777777" w:rsidTr="004507A0">
        <w:trPr>
          <w:trHeight w:val="571"/>
        </w:trPr>
        <w:tc>
          <w:tcPr>
            <w:tcW w:w="2724" w:type="dxa"/>
          </w:tcPr>
          <w:p w14:paraId="1922DC29" w14:textId="34CADA3E" w:rsidR="00C6132F" w:rsidRPr="007B2C9E" w:rsidRDefault="00C6132F" w:rsidP="00C6132F">
            <w:pPr>
              <w:spacing w:line="276" w:lineRule="auto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Parkinson’s</w:t>
            </w:r>
          </w:p>
        </w:tc>
        <w:tc>
          <w:tcPr>
            <w:tcW w:w="1891" w:type="dxa"/>
          </w:tcPr>
          <w:p w14:paraId="6964C9EA" w14:textId="22F524FF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12 (1.2)</w:t>
            </w:r>
          </w:p>
        </w:tc>
        <w:tc>
          <w:tcPr>
            <w:tcW w:w="3302" w:type="dxa"/>
          </w:tcPr>
          <w:p w14:paraId="5AA2F89D" w14:textId="319915CA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12 (2.1)</w:t>
            </w:r>
          </w:p>
        </w:tc>
        <w:tc>
          <w:tcPr>
            <w:tcW w:w="1838" w:type="dxa"/>
          </w:tcPr>
          <w:p w14:paraId="39287A60" w14:textId="58E5C757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24 (1.6)</w:t>
            </w:r>
          </w:p>
        </w:tc>
      </w:tr>
      <w:tr w:rsidR="00C6132F" w:rsidRPr="007B2C9E" w14:paraId="0CFEB915" w14:textId="77777777" w:rsidTr="004507A0">
        <w:trPr>
          <w:trHeight w:val="550"/>
        </w:trPr>
        <w:tc>
          <w:tcPr>
            <w:tcW w:w="2724" w:type="dxa"/>
          </w:tcPr>
          <w:p w14:paraId="44791A90" w14:textId="47CB1835" w:rsidR="00C6132F" w:rsidRPr="007B2C9E" w:rsidRDefault="00C6132F" w:rsidP="00C6132F">
            <w:pPr>
              <w:spacing w:line="276" w:lineRule="auto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Hip fracture</w:t>
            </w:r>
          </w:p>
        </w:tc>
        <w:tc>
          <w:tcPr>
            <w:tcW w:w="1891" w:type="dxa"/>
          </w:tcPr>
          <w:p w14:paraId="74FCDC07" w14:textId="6710274E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138 (14.0)</w:t>
            </w:r>
          </w:p>
        </w:tc>
        <w:tc>
          <w:tcPr>
            <w:tcW w:w="3302" w:type="dxa"/>
          </w:tcPr>
          <w:p w14:paraId="2391F0F4" w14:textId="71C0C50F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129 (23.0)</w:t>
            </w:r>
          </w:p>
        </w:tc>
        <w:tc>
          <w:tcPr>
            <w:tcW w:w="1838" w:type="dxa"/>
          </w:tcPr>
          <w:p w14:paraId="30D59696" w14:textId="0B54B59B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267 (17.3)</w:t>
            </w:r>
          </w:p>
        </w:tc>
      </w:tr>
      <w:tr w:rsidR="00C6132F" w:rsidRPr="007B2C9E" w14:paraId="6B9C70B1" w14:textId="77777777" w:rsidTr="004507A0">
        <w:trPr>
          <w:trHeight w:val="571"/>
        </w:trPr>
        <w:tc>
          <w:tcPr>
            <w:tcW w:w="2724" w:type="dxa"/>
          </w:tcPr>
          <w:p w14:paraId="5C760822" w14:textId="13D4B265" w:rsidR="00C6132F" w:rsidRPr="007B2C9E" w:rsidRDefault="00C6132F" w:rsidP="00C6132F">
            <w:pPr>
              <w:tabs>
                <w:tab w:val="left" w:pos="410"/>
              </w:tabs>
              <w:spacing w:line="276" w:lineRule="auto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Depression</w:t>
            </w:r>
          </w:p>
        </w:tc>
        <w:tc>
          <w:tcPr>
            <w:tcW w:w="1891" w:type="dxa"/>
          </w:tcPr>
          <w:p w14:paraId="3722DDF0" w14:textId="17B2BE7A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126 (12.8)</w:t>
            </w:r>
          </w:p>
        </w:tc>
        <w:tc>
          <w:tcPr>
            <w:tcW w:w="3302" w:type="dxa"/>
          </w:tcPr>
          <w:p w14:paraId="4FA91501" w14:textId="3F420CD0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138 (24.6)</w:t>
            </w:r>
          </w:p>
        </w:tc>
        <w:tc>
          <w:tcPr>
            <w:tcW w:w="1838" w:type="dxa"/>
          </w:tcPr>
          <w:p w14:paraId="2497B8E2" w14:textId="63F24DC5" w:rsidR="00C6132F" w:rsidRPr="007B2C9E" w:rsidRDefault="00C6132F" w:rsidP="00C6132F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264 (17.1)</w:t>
            </w:r>
          </w:p>
        </w:tc>
      </w:tr>
      <w:tr w:rsidR="00F66378" w:rsidRPr="007B2C9E" w14:paraId="3D911CA5" w14:textId="77777777" w:rsidTr="004507A0">
        <w:trPr>
          <w:trHeight w:val="664"/>
        </w:trPr>
        <w:tc>
          <w:tcPr>
            <w:tcW w:w="2724" w:type="dxa"/>
          </w:tcPr>
          <w:p w14:paraId="6288CAB1" w14:textId="3BE35EC7" w:rsidR="00F66378" w:rsidRPr="007B2C9E" w:rsidRDefault="00F66378" w:rsidP="00F66378">
            <w:pPr>
              <w:spacing w:line="276" w:lineRule="auto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Arthritis</w:t>
            </w:r>
          </w:p>
        </w:tc>
        <w:tc>
          <w:tcPr>
            <w:tcW w:w="1891" w:type="dxa"/>
          </w:tcPr>
          <w:p w14:paraId="34D4D639" w14:textId="1CB7BA9B" w:rsidR="00F66378" w:rsidRPr="007B2C9E" w:rsidRDefault="00F66378" w:rsidP="00F66378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461 (46.8)</w:t>
            </w:r>
          </w:p>
        </w:tc>
        <w:tc>
          <w:tcPr>
            <w:tcW w:w="3302" w:type="dxa"/>
          </w:tcPr>
          <w:p w14:paraId="642B0E17" w14:textId="4F7E9CA2" w:rsidR="00F66378" w:rsidRPr="007B2C9E" w:rsidRDefault="00F66378" w:rsidP="00F66378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218 (38.9)</w:t>
            </w:r>
          </w:p>
        </w:tc>
        <w:tc>
          <w:tcPr>
            <w:tcW w:w="1838" w:type="dxa"/>
          </w:tcPr>
          <w:p w14:paraId="62C869D6" w14:textId="474BC1E7" w:rsidR="00F66378" w:rsidRPr="007B2C9E" w:rsidRDefault="00F66378" w:rsidP="00F66378">
            <w:pPr>
              <w:spacing w:line="276" w:lineRule="auto"/>
              <w:jc w:val="center"/>
              <w:rPr>
                <w:rFonts w:ascii="Calibri" w:hAnsi="Calibri" w:cs="Calibri"/>
              </w:rPr>
            </w:pPr>
            <w:r w:rsidRPr="007B2C9E">
              <w:rPr>
                <w:rFonts w:ascii="Calibri" w:hAnsi="Calibri" w:cs="Calibri"/>
              </w:rPr>
              <w:t>679 (43.9)</w:t>
            </w:r>
          </w:p>
        </w:tc>
      </w:tr>
    </w:tbl>
    <w:p w14:paraId="30FED05B" w14:textId="77777777" w:rsidR="00C6132F" w:rsidRDefault="00C6132F"/>
    <w:sectPr w:rsidR="00C6132F" w:rsidSect="009614F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3C4"/>
    <w:rsid w:val="001E18C6"/>
    <w:rsid w:val="00275C6C"/>
    <w:rsid w:val="003465CE"/>
    <w:rsid w:val="0043363E"/>
    <w:rsid w:val="004507A0"/>
    <w:rsid w:val="00461226"/>
    <w:rsid w:val="005703C4"/>
    <w:rsid w:val="006338DA"/>
    <w:rsid w:val="006E1A22"/>
    <w:rsid w:val="00734B6C"/>
    <w:rsid w:val="007B2C9E"/>
    <w:rsid w:val="008A4EAB"/>
    <w:rsid w:val="009614F5"/>
    <w:rsid w:val="00A140EB"/>
    <w:rsid w:val="00A260D1"/>
    <w:rsid w:val="00C6132F"/>
    <w:rsid w:val="00D93D43"/>
    <w:rsid w:val="00DF3A71"/>
    <w:rsid w:val="00E02EAC"/>
    <w:rsid w:val="00E150B2"/>
    <w:rsid w:val="00F6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CE7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3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70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5C6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3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3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3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3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3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3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3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3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3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3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3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70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75C6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Sherin Abraham</dc:creator>
  <cp:keywords/>
  <dc:description/>
  <cp:lastModifiedBy>Oira, Cynthia</cp:lastModifiedBy>
  <cp:revision>10</cp:revision>
  <dcterms:created xsi:type="dcterms:W3CDTF">2025-03-04T21:44:00Z</dcterms:created>
  <dcterms:modified xsi:type="dcterms:W3CDTF">2025-05-28T04:09:00Z</dcterms:modified>
</cp:coreProperties>
</file>