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5BC3B" w14:textId="77777777" w:rsidR="007E2AAA" w:rsidRDefault="007E2AAA" w:rsidP="007E2A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Appendix 1: RCC Scores for total sample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665"/>
        <w:gridCol w:w="567"/>
        <w:gridCol w:w="2784"/>
        <w:gridCol w:w="51"/>
      </w:tblGrid>
      <w:tr w:rsidR="007E2AAA" w:rsidRPr="001F28A9" w14:paraId="49D2BDD9" w14:textId="77777777" w:rsidTr="00760996">
        <w:tc>
          <w:tcPr>
            <w:tcW w:w="9067" w:type="dxa"/>
            <w:gridSpan w:val="4"/>
          </w:tcPr>
          <w:p w14:paraId="64130C7B" w14:textId="77777777" w:rsidR="007E2AAA" w:rsidRPr="007F3897" w:rsidRDefault="007E2AAA" w:rsidP="00760996">
            <w:pPr>
              <w:rPr>
                <w:rFonts w:ascii="Times New Roman" w:hAnsi="Times New Roman" w:cs="Times New Roman"/>
                <w:b/>
                <w:bCs/>
              </w:rPr>
            </w:pPr>
            <w:r w:rsidRPr="007F3897">
              <w:rPr>
                <w:rFonts w:ascii="Times New Roman" w:hAnsi="Times New Roman" w:cs="Times New Roman"/>
                <w:b/>
                <w:bCs/>
              </w:rPr>
              <w:t xml:space="preserve"> Organisation level research culture and capacity.</w:t>
            </w:r>
          </w:p>
        </w:tc>
      </w:tr>
      <w:tr w:rsidR="007E2AAA" w:rsidRPr="001F28A9" w14:paraId="499AE4D1" w14:textId="77777777" w:rsidTr="00760996">
        <w:tc>
          <w:tcPr>
            <w:tcW w:w="5665" w:type="dxa"/>
          </w:tcPr>
          <w:p w14:paraId="34CA0EA4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Statement</w:t>
            </w:r>
          </w:p>
        </w:tc>
        <w:tc>
          <w:tcPr>
            <w:tcW w:w="567" w:type="dxa"/>
          </w:tcPr>
          <w:p w14:paraId="46A07721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2835" w:type="dxa"/>
            <w:gridSpan w:val="2"/>
          </w:tcPr>
          <w:p w14:paraId="150706C1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Median (interquartile range)</w:t>
            </w:r>
          </w:p>
        </w:tc>
      </w:tr>
      <w:tr w:rsidR="007E2AAA" w:rsidRPr="001F28A9" w14:paraId="2D92B45E" w14:textId="77777777" w:rsidTr="00760996">
        <w:tc>
          <w:tcPr>
            <w:tcW w:w="5665" w:type="dxa"/>
          </w:tcPr>
          <w:p w14:paraId="5649036F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 xml:space="preserve">1. </w:t>
            </w:r>
            <w:r w:rsidRPr="001F28A9">
              <w:rPr>
                <w:rFonts w:ascii="Times New Roman" w:hAnsi="Times New Roman" w:cs="Times New Roman"/>
                <w:color w:val="000000"/>
              </w:rPr>
              <w:t>CAH provides resources to support staff research training.</w:t>
            </w:r>
          </w:p>
        </w:tc>
        <w:tc>
          <w:tcPr>
            <w:tcW w:w="567" w:type="dxa"/>
          </w:tcPr>
          <w:p w14:paraId="4A15AD8A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835" w:type="dxa"/>
            <w:gridSpan w:val="2"/>
          </w:tcPr>
          <w:p w14:paraId="3CAF5668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6 (4-7.5)</w:t>
            </w:r>
          </w:p>
        </w:tc>
      </w:tr>
      <w:tr w:rsidR="007E2AAA" w:rsidRPr="001F28A9" w14:paraId="18DD9D97" w14:textId="77777777" w:rsidTr="00760996">
        <w:tc>
          <w:tcPr>
            <w:tcW w:w="5665" w:type="dxa"/>
          </w:tcPr>
          <w:p w14:paraId="701E32CB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2. CAH provides funds, equipment or admin to support research activities.</w:t>
            </w:r>
          </w:p>
        </w:tc>
        <w:tc>
          <w:tcPr>
            <w:tcW w:w="567" w:type="dxa"/>
          </w:tcPr>
          <w:p w14:paraId="518F7BDF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835" w:type="dxa"/>
            <w:gridSpan w:val="2"/>
          </w:tcPr>
          <w:p w14:paraId="08900A09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5 (4-8)</w:t>
            </w:r>
          </w:p>
        </w:tc>
      </w:tr>
      <w:tr w:rsidR="007E2AAA" w:rsidRPr="001F28A9" w14:paraId="501E2A35" w14:textId="77777777" w:rsidTr="00760996">
        <w:tc>
          <w:tcPr>
            <w:tcW w:w="5665" w:type="dxa"/>
          </w:tcPr>
          <w:p w14:paraId="08F364AE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3. CAH has a plan or policy for research development.</w:t>
            </w:r>
          </w:p>
        </w:tc>
        <w:tc>
          <w:tcPr>
            <w:tcW w:w="567" w:type="dxa"/>
          </w:tcPr>
          <w:p w14:paraId="7C6A0AE0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835" w:type="dxa"/>
            <w:gridSpan w:val="2"/>
          </w:tcPr>
          <w:p w14:paraId="0B301EE7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7 (5-9)</w:t>
            </w:r>
          </w:p>
        </w:tc>
      </w:tr>
      <w:tr w:rsidR="007E2AAA" w:rsidRPr="001F28A9" w14:paraId="39D51A36" w14:textId="77777777" w:rsidTr="00760996">
        <w:tc>
          <w:tcPr>
            <w:tcW w:w="5665" w:type="dxa"/>
          </w:tcPr>
          <w:p w14:paraId="30460620" w14:textId="77777777" w:rsidR="007E2AAA" w:rsidRPr="001F28A9" w:rsidRDefault="007E2AAA" w:rsidP="00760996">
            <w:pPr>
              <w:rPr>
                <w:rFonts w:ascii="Times New Roman" w:hAnsi="Times New Roman" w:cs="Times New Roman"/>
                <w:color w:val="000000"/>
              </w:rPr>
            </w:pPr>
            <w:r w:rsidRPr="001F28A9">
              <w:rPr>
                <w:rFonts w:ascii="Times New Roman" w:hAnsi="Times New Roman" w:cs="Times New Roman"/>
              </w:rPr>
              <w:t xml:space="preserve">4. </w:t>
            </w:r>
            <w:r w:rsidRPr="001F28A9">
              <w:rPr>
                <w:rFonts w:ascii="Times New Roman" w:hAnsi="Times New Roman" w:cs="Times New Roman"/>
                <w:color w:val="000000"/>
              </w:rPr>
              <w:t>CAH provides access to literature search and article retrieval.</w:t>
            </w:r>
          </w:p>
        </w:tc>
        <w:tc>
          <w:tcPr>
            <w:tcW w:w="567" w:type="dxa"/>
          </w:tcPr>
          <w:p w14:paraId="0965CF6C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835" w:type="dxa"/>
            <w:gridSpan w:val="2"/>
          </w:tcPr>
          <w:p w14:paraId="21D314E3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6 (4-8.5)</w:t>
            </w:r>
          </w:p>
        </w:tc>
      </w:tr>
      <w:tr w:rsidR="007E2AAA" w:rsidRPr="001F28A9" w14:paraId="0D07D688" w14:textId="77777777" w:rsidTr="00760996">
        <w:tc>
          <w:tcPr>
            <w:tcW w:w="5665" w:type="dxa"/>
          </w:tcPr>
          <w:p w14:paraId="3F5B69FA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 xml:space="preserve">5. </w:t>
            </w:r>
            <w:r w:rsidRPr="001F28A9">
              <w:rPr>
                <w:rFonts w:ascii="Times New Roman" w:hAnsi="Times New Roman" w:cs="Times New Roman"/>
                <w:color w:val="000000"/>
              </w:rPr>
              <w:t>CAH has senior managers that support research.</w:t>
            </w:r>
          </w:p>
        </w:tc>
        <w:tc>
          <w:tcPr>
            <w:tcW w:w="567" w:type="dxa"/>
          </w:tcPr>
          <w:p w14:paraId="30FD65ED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835" w:type="dxa"/>
            <w:gridSpan w:val="2"/>
          </w:tcPr>
          <w:p w14:paraId="043C013B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7 (5-9)</w:t>
            </w:r>
          </w:p>
        </w:tc>
      </w:tr>
      <w:tr w:rsidR="007E2AAA" w:rsidRPr="001F28A9" w14:paraId="39F440D1" w14:textId="77777777" w:rsidTr="00760996">
        <w:tc>
          <w:tcPr>
            <w:tcW w:w="5665" w:type="dxa"/>
          </w:tcPr>
          <w:p w14:paraId="00BDC553" w14:textId="77777777" w:rsidR="007E2AAA" w:rsidRPr="001F28A9" w:rsidRDefault="007E2AAA" w:rsidP="00760996">
            <w:pPr>
              <w:rPr>
                <w:rFonts w:ascii="Times New Roman" w:hAnsi="Times New Roman" w:cs="Times New Roman"/>
                <w:color w:val="000000"/>
              </w:rPr>
            </w:pPr>
            <w:r w:rsidRPr="001F28A9">
              <w:rPr>
                <w:rFonts w:ascii="Times New Roman" w:hAnsi="Times New Roman" w:cs="Times New Roman"/>
              </w:rPr>
              <w:t xml:space="preserve">6. </w:t>
            </w:r>
            <w:r w:rsidRPr="001F28A9">
              <w:rPr>
                <w:rFonts w:ascii="Times New Roman" w:hAnsi="Times New Roman" w:cs="Times New Roman"/>
                <w:color w:val="000000"/>
              </w:rPr>
              <w:t>CAH ensures staff career pathways are available in research.</w:t>
            </w:r>
          </w:p>
        </w:tc>
        <w:tc>
          <w:tcPr>
            <w:tcW w:w="567" w:type="dxa"/>
          </w:tcPr>
          <w:p w14:paraId="0B47B12F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835" w:type="dxa"/>
            <w:gridSpan w:val="2"/>
          </w:tcPr>
          <w:p w14:paraId="58651C1C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5 (4.5-8)</w:t>
            </w:r>
          </w:p>
        </w:tc>
      </w:tr>
      <w:tr w:rsidR="007E2AAA" w:rsidRPr="001F28A9" w14:paraId="4998401B" w14:textId="77777777" w:rsidTr="00760996">
        <w:tc>
          <w:tcPr>
            <w:tcW w:w="5665" w:type="dxa"/>
          </w:tcPr>
          <w:p w14:paraId="6A675D9A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 xml:space="preserve">7. </w:t>
            </w:r>
            <w:r w:rsidRPr="001F28A9">
              <w:rPr>
                <w:rFonts w:ascii="Times New Roman" w:hAnsi="Times New Roman" w:cs="Times New Roman"/>
                <w:color w:val="000000"/>
              </w:rPr>
              <w:t>CAH ensures organisation planning is guided by evidence.</w:t>
            </w:r>
          </w:p>
        </w:tc>
        <w:tc>
          <w:tcPr>
            <w:tcW w:w="567" w:type="dxa"/>
          </w:tcPr>
          <w:p w14:paraId="1A7EC852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835" w:type="dxa"/>
            <w:gridSpan w:val="2"/>
          </w:tcPr>
          <w:p w14:paraId="0CD7B06F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7 (5-8)</w:t>
            </w:r>
          </w:p>
        </w:tc>
      </w:tr>
      <w:tr w:rsidR="007E2AAA" w:rsidRPr="001F28A9" w14:paraId="5A1DB5E3" w14:textId="77777777" w:rsidTr="00760996">
        <w:tc>
          <w:tcPr>
            <w:tcW w:w="5665" w:type="dxa"/>
          </w:tcPr>
          <w:p w14:paraId="70E024F8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 xml:space="preserve">8. </w:t>
            </w:r>
            <w:r w:rsidRPr="001F28A9">
              <w:rPr>
                <w:rFonts w:ascii="Times New Roman" w:hAnsi="Times New Roman" w:cs="Times New Roman"/>
                <w:color w:val="000000"/>
              </w:rPr>
              <w:t>CAH has consumers involved in research.</w:t>
            </w:r>
          </w:p>
        </w:tc>
        <w:tc>
          <w:tcPr>
            <w:tcW w:w="567" w:type="dxa"/>
          </w:tcPr>
          <w:p w14:paraId="61F74424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835" w:type="dxa"/>
            <w:gridSpan w:val="2"/>
          </w:tcPr>
          <w:p w14:paraId="65FDF144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7 (5-8)</w:t>
            </w:r>
          </w:p>
        </w:tc>
      </w:tr>
      <w:tr w:rsidR="007E2AAA" w:rsidRPr="001F28A9" w14:paraId="55CAAC9F" w14:textId="77777777" w:rsidTr="00760996">
        <w:tc>
          <w:tcPr>
            <w:tcW w:w="5665" w:type="dxa"/>
          </w:tcPr>
          <w:p w14:paraId="40D7ACCB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 xml:space="preserve">9. </w:t>
            </w:r>
            <w:r w:rsidRPr="001F28A9">
              <w:rPr>
                <w:rFonts w:ascii="Times New Roman" w:hAnsi="Times New Roman" w:cs="Times New Roman"/>
                <w:color w:val="000000"/>
              </w:rPr>
              <w:t>CAH accesses external funding for research.</w:t>
            </w:r>
          </w:p>
        </w:tc>
        <w:tc>
          <w:tcPr>
            <w:tcW w:w="567" w:type="dxa"/>
          </w:tcPr>
          <w:p w14:paraId="2D0CADBB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835" w:type="dxa"/>
            <w:gridSpan w:val="2"/>
          </w:tcPr>
          <w:p w14:paraId="5A71AB6F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7 (5-9)</w:t>
            </w:r>
          </w:p>
        </w:tc>
      </w:tr>
      <w:tr w:rsidR="007E2AAA" w:rsidRPr="001F28A9" w14:paraId="21CEE6F7" w14:textId="77777777" w:rsidTr="00760996">
        <w:tc>
          <w:tcPr>
            <w:tcW w:w="5665" w:type="dxa"/>
          </w:tcPr>
          <w:p w14:paraId="5B4D2DCC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 xml:space="preserve">10. </w:t>
            </w:r>
            <w:r w:rsidRPr="001F28A9">
              <w:rPr>
                <w:rFonts w:ascii="Times New Roman" w:hAnsi="Times New Roman" w:cs="Times New Roman"/>
                <w:color w:val="000000"/>
              </w:rPr>
              <w:t>CAH promotes clinical practice based on evidence.</w:t>
            </w:r>
          </w:p>
        </w:tc>
        <w:tc>
          <w:tcPr>
            <w:tcW w:w="567" w:type="dxa"/>
          </w:tcPr>
          <w:p w14:paraId="3AE2C360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835" w:type="dxa"/>
            <w:gridSpan w:val="2"/>
          </w:tcPr>
          <w:p w14:paraId="286E12AB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7.5 (6-9)</w:t>
            </w:r>
          </w:p>
        </w:tc>
      </w:tr>
      <w:tr w:rsidR="007E2AAA" w:rsidRPr="001F28A9" w14:paraId="0988F0BC" w14:textId="77777777" w:rsidTr="00760996">
        <w:tc>
          <w:tcPr>
            <w:tcW w:w="5665" w:type="dxa"/>
          </w:tcPr>
          <w:p w14:paraId="197F5817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 xml:space="preserve">11. </w:t>
            </w:r>
            <w:r w:rsidRPr="001F28A9">
              <w:rPr>
                <w:rFonts w:ascii="Times New Roman" w:hAnsi="Times New Roman" w:cs="Times New Roman"/>
                <w:color w:val="000000"/>
              </w:rPr>
              <w:t>CAH encourages research activities relevant to practice.</w:t>
            </w:r>
          </w:p>
        </w:tc>
        <w:tc>
          <w:tcPr>
            <w:tcW w:w="567" w:type="dxa"/>
          </w:tcPr>
          <w:p w14:paraId="45633356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835" w:type="dxa"/>
            <w:gridSpan w:val="2"/>
          </w:tcPr>
          <w:p w14:paraId="09B540F0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7 (5-9)</w:t>
            </w:r>
          </w:p>
        </w:tc>
      </w:tr>
      <w:tr w:rsidR="007E2AAA" w:rsidRPr="001F28A9" w14:paraId="32AA6E60" w14:textId="77777777" w:rsidTr="00760996">
        <w:tc>
          <w:tcPr>
            <w:tcW w:w="5665" w:type="dxa"/>
          </w:tcPr>
          <w:p w14:paraId="658822F4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 xml:space="preserve">12. </w:t>
            </w:r>
            <w:r w:rsidRPr="001F28A9">
              <w:rPr>
                <w:rFonts w:ascii="Times New Roman" w:hAnsi="Times New Roman" w:cs="Times New Roman"/>
                <w:color w:val="000000"/>
              </w:rPr>
              <w:t>CAH provides software programs for analysing research data.</w:t>
            </w:r>
          </w:p>
        </w:tc>
        <w:tc>
          <w:tcPr>
            <w:tcW w:w="567" w:type="dxa"/>
          </w:tcPr>
          <w:p w14:paraId="32B1CF7F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835" w:type="dxa"/>
            <w:gridSpan w:val="2"/>
          </w:tcPr>
          <w:p w14:paraId="6A720158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5 (4-7)</w:t>
            </w:r>
          </w:p>
        </w:tc>
      </w:tr>
      <w:tr w:rsidR="007E2AAA" w:rsidRPr="001F28A9" w14:paraId="53A47EF6" w14:textId="77777777" w:rsidTr="00760996">
        <w:tc>
          <w:tcPr>
            <w:tcW w:w="5665" w:type="dxa"/>
          </w:tcPr>
          <w:p w14:paraId="4F5937CF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 xml:space="preserve">13. </w:t>
            </w:r>
            <w:r w:rsidRPr="001F28A9">
              <w:rPr>
                <w:rFonts w:ascii="Times New Roman" w:hAnsi="Times New Roman" w:cs="Times New Roman"/>
                <w:color w:val="000000"/>
              </w:rPr>
              <w:t>CAH has mechanisms to monitor research quality.</w:t>
            </w:r>
          </w:p>
        </w:tc>
        <w:tc>
          <w:tcPr>
            <w:tcW w:w="567" w:type="dxa"/>
          </w:tcPr>
          <w:p w14:paraId="2CBEDF5C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835" w:type="dxa"/>
            <w:gridSpan w:val="2"/>
          </w:tcPr>
          <w:p w14:paraId="318B9A20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6 (5-8)</w:t>
            </w:r>
          </w:p>
        </w:tc>
      </w:tr>
      <w:tr w:rsidR="007E2AAA" w:rsidRPr="001F28A9" w14:paraId="7D91BE43" w14:textId="77777777" w:rsidTr="00760996">
        <w:trPr>
          <w:trHeight w:val="39"/>
        </w:trPr>
        <w:tc>
          <w:tcPr>
            <w:tcW w:w="5665" w:type="dxa"/>
          </w:tcPr>
          <w:p w14:paraId="68A78C31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 xml:space="preserve">14. </w:t>
            </w:r>
            <w:r w:rsidRPr="001F28A9">
              <w:rPr>
                <w:rFonts w:ascii="Times New Roman" w:hAnsi="Times New Roman" w:cs="Times New Roman"/>
                <w:color w:val="000000"/>
              </w:rPr>
              <w:t>CAH provides experts for research advice.</w:t>
            </w:r>
          </w:p>
        </w:tc>
        <w:tc>
          <w:tcPr>
            <w:tcW w:w="567" w:type="dxa"/>
          </w:tcPr>
          <w:p w14:paraId="7EBA120F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835" w:type="dxa"/>
            <w:gridSpan w:val="2"/>
          </w:tcPr>
          <w:p w14:paraId="4353B69F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7 (5-9)</w:t>
            </w:r>
          </w:p>
        </w:tc>
      </w:tr>
      <w:tr w:rsidR="007E2AAA" w:rsidRPr="001F28A9" w14:paraId="61B0BDBE" w14:textId="77777777" w:rsidTr="00760996">
        <w:tc>
          <w:tcPr>
            <w:tcW w:w="5665" w:type="dxa"/>
          </w:tcPr>
          <w:p w14:paraId="5B3CFBA3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 xml:space="preserve">15. </w:t>
            </w:r>
            <w:r w:rsidRPr="001F28A9">
              <w:rPr>
                <w:rFonts w:ascii="Times New Roman" w:hAnsi="Times New Roman" w:cs="Times New Roman"/>
                <w:color w:val="000000"/>
              </w:rPr>
              <w:t>CAH supports a multi-disciplinary approach to research.</w:t>
            </w:r>
          </w:p>
        </w:tc>
        <w:tc>
          <w:tcPr>
            <w:tcW w:w="567" w:type="dxa"/>
          </w:tcPr>
          <w:p w14:paraId="4D8E7A40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835" w:type="dxa"/>
            <w:gridSpan w:val="2"/>
          </w:tcPr>
          <w:p w14:paraId="6DF4C183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6.5 (5-9)</w:t>
            </w:r>
          </w:p>
        </w:tc>
      </w:tr>
      <w:tr w:rsidR="007E2AAA" w:rsidRPr="001F28A9" w14:paraId="6BC44876" w14:textId="77777777" w:rsidTr="00760996">
        <w:tc>
          <w:tcPr>
            <w:tcW w:w="5665" w:type="dxa"/>
          </w:tcPr>
          <w:p w14:paraId="546C054D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 xml:space="preserve">16. </w:t>
            </w:r>
            <w:r w:rsidRPr="001F28A9">
              <w:rPr>
                <w:rFonts w:ascii="Times New Roman" w:hAnsi="Times New Roman" w:cs="Times New Roman"/>
                <w:color w:val="000000"/>
              </w:rPr>
              <w:t>CAH provides forums or bulletins to present research findings.</w:t>
            </w:r>
          </w:p>
        </w:tc>
        <w:tc>
          <w:tcPr>
            <w:tcW w:w="567" w:type="dxa"/>
          </w:tcPr>
          <w:p w14:paraId="4F144EA9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835" w:type="dxa"/>
            <w:gridSpan w:val="2"/>
          </w:tcPr>
          <w:p w14:paraId="591A949E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7 (5.25-9)</w:t>
            </w:r>
          </w:p>
        </w:tc>
      </w:tr>
      <w:tr w:rsidR="007E2AAA" w:rsidRPr="001F28A9" w14:paraId="4D028FBC" w14:textId="77777777" w:rsidTr="00760996">
        <w:tc>
          <w:tcPr>
            <w:tcW w:w="5665" w:type="dxa"/>
          </w:tcPr>
          <w:p w14:paraId="641CD99D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 xml:space="preserve">17. </w:t>
            </w:r>
            <w:r w:rsidRPr="001F28A9">
              <w:rPr>
                <w:rFonts w:ascii="Times New Roman" w:hAnsi="Times New Roman" w:cs="Times New Roman"/>
                <w:color w:val="000000"/>
              </w:rPr>
              <w:t>CAH engages external partners (e.g. Universities) in research.</w:t>
            </w:r>
          </w:p>
        </w:tc>
        <w:tc>
          <w:tcPr>
            <w:tcW w:w="567" w:type="dxa"/>
          </w:tcPr>
          <w:p w14:paraId="41D55AE4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835" w:type="dxa"/>
            <w:gridSpan w:val="2"/>
          </w:tcPr>
          <w:p w14:paraId="310CA429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8 (6-9)</w:t>
            </w:r>
          </w:p>
        </w:tc>
      </w:tr>
      <w:tr w:rsidR="007E2AAA" w:rsidRPr="001F28A9" w14:paraId="54D8F74B" w14:textId="77777777" w:rsidTr="00760996">
        <w:tc>
          <w:tcPr>
            <w:tcW w:w="5665" w:type="dxa"/>
          </w:tcPr>
          <w:p w14:paraId="76510D24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 xml:space="preserve">18. </w:t>
            </w:r>
            <w:r w:rsidRPr="001F28A9">
              <w:rPr>
                <w:rFonts w:ascii="Times New Roman" w:hAnsi="Times New Roman" w:cs="Times New Roman"/>
                <w:color w:val="000000"/>
              </w:rPr>
              <w:t>CAH supports applications for research scholarships or degrees.</w:t>
            </w:r>
          </w:p>
        </w:tc>
        <w:tc>
          <w:tcPr>
            <w:tcW w:w="567" w:type="dxa"/>
          </w:tcPr>
          <w:p w14:paraId="1E7202DC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835" w:type="dxa"/>
            <w:gridSpan w:val="2"/>
          </w:tcPr>
          <w:p w14:paraId="16E4713D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6.5 (5-9)</w:t>
            </w:r>
          </w:p>
        </w:tc>
      </w:tr>
      <w:tr w:rsidR="007E2AAA" w:rsidRPr="001F28A9" w14:paraId="49B607A7" w14:textId="77777777" w:rsidTr="00760996">
        <w:tc>
          <w:tcPr>
            <w:tcW w:w="5665" w:type="dxa"/>
          </w:tcPr>
          <w:p w14:paraId="2293D2B0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 xml:space="preserve">19. </w:t>
            </w:r>
            <w:r w:rsidRPr="001F28A9">
              <w:rPr>
                <w:rFonts w:ascii="Times New Roman" w:hAnsi="Times New Roman" w:cs="Times New Roman"/>
                <w:color w:val="000000"/>
              </w:rPr>
              <w:t>CAH supports the peer-reviewed publication of research.</w:t>
            </w:r>
          </w:p>
        </w:tc>
        <w:tc>
          <w:tcPr>
            <w:tcW w:w="567" w:type="dxa"/>
          </w:tcPr>
          <w:p w14:paraId="1C0666A2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835" w:type="dxa"/>
            <w:gridSpan w:val="2"/>
          </w:tcPr>
          <w:p w14:paraId="3C9C0D46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7 (5-9)</w:t>
            </w:r>
          </w:p>
        </w:tc>
      </w:tr>
      <w:tr w:rsidR="007E2AAA" w:rsidRPr="001F28A9" w14:paraId="37629A99" w14:textId="77777777" w:rsidTr="00760996">
        <w:tc>
          <w:tcPr>
            <w:tcW w:w="5665" w:type="dxa"/>
          </w:tcPr>
          <w:p w14:paraId="6750679C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 xml:space="preserve">20. </w:t>
            </w:r>
            <w:r w:rsidRPr="001F28A9">
              <w:rPr>
                <w:rFonts w:ascii="Times New Roman" w:hAnsi="Times New Roman" w:cs="Times New Roman"/>
                <w:color w:val="000000"/>
              </w:rPr>
              <w:t>CAH requires ethics approval for research activities.</w:t>
            </w:r>
          </w:p>
        </w:tc>
        <w:tc>
          <w:tcPr>
            <w:tcW w:w="567" w:type="dxa"/>
          </w:tcPr>
          <w:p w14:paraId="12A3B2A0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835" w:type="dxa"/>
            <w:gridSpan w:val="2"/>
          </w:tcPr>
          <w:p w14:paraId="2D086DA2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8.5 (5-8)</w:t>
            </w:r>
          </w:p>
        </w:tc>
      </w:tr>
      <w:tr w:rsidR="007E2AAA" w:rsidRPr="001F28A9" w14:paraId="71595D38" w14:textId="77777777" w:rsidTr="00760996">
        <w:trPr>
          <w:gridAfter w:val="3"/>
          <w:wAfter w:w="3402" w:type="dxa"/>
        </w:trPr>
        <w:tc>
          <w:tcPr>
            <w:tcW w:w="5665" w:type="dxa"/>
          </w:tcPr>
          <w:p w14:paraId="5CD1A2A4" w14:textId="77777777" w:rsidR="007E2AAA" w:rsidRPr="007F3897" w:rsidRDefault="007E2AAA" w:rsidP="00760996">
            <w:pPr>
              <w:rPr>
                <w:rFonts w:ascii="Times New Roman" w:hAnsi="Times New Roman" w:cs="Times New Roman"/>
                <w:b/>
                <w:bCs/>
              </w:rPr>
            </w:pPr>
            <w:r w:rsidRPr="007F3897">
              <w:rPr>
                <w:rFonts w:ascii="Times New Roman" w:hAnsi="Times New Roman" w:cs="Times New Roman"/>
                <w:b/>
                <w:bCs/>
              </w:rPr>
              <w:t>Team level research culture and capacity.</w:t>
            </w:r>
          </w:p>
        </w:tc>
      </w:tr>
      <w:tr w:rsidR="007E2AAA" w:rsidRPr="001F28A9" w14:paraId="37EEE453" w14:textId="77777777" w:rsidTr="00760996">
        <w:tc>
          <w:tcPr>
            <w:tcW w:w="5665" w:type="dxa"/>
          </w:tcPr>
          <w:p w14:paraId="0C5A1FEA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Statement</w:t>
            </w:r>
          </w:p>
        </w:tc>
        <w:tc>
          <w:tcPr>
            <w:tcW w:w="567" w:type="dxa"/>
          </w:tcPr>
          <w:p w14:paraId="7886FD24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2835" w:type="dxa"/>
            <w:gridSpan w:val="2"/>
          </w:tcPr>
          <w:p w14:paraId="6DAA4390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Median (interquartile range)</w:t>
            </w:r>
          </w:p>
        </w:tc>
      </w:tr>
      <w:tr w:rsidR="007E2AAA" w:rsidRPr="001F28A9" w14:paraId="04A03E3F" w14:textId="77777777" w:rsidTr="00760996">
        <w:tc>
          <w:tcPr>
            <w:tcW w:w="5665" w:type="dxa"/>
          </w:tcPr>
          <w:p w14:paraId="62BA051D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1. Provides resources to support staff research training.</w:t>
            </w:r>
          </w:p>
        </w:tc>
        <w:tc>
          <w:tcPr>
            <w:tcW w:w="567" w:type="dxa"/>
          </w:tcPr>
          <w:p w14:paraId="156315E2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835" w:type="dxa"/>
            <w:gridSpan w:val="2"/>
          </w:tcPr>
          <w:p w14:paraId="154B4B9B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6 (5-8)</w:t>
            </w:r>
          </w:p>
        </w:tc>
      </w:tr>
      <w:tr w:rsidR="007E2AAA" w:rsidRPr="001F28A9" w14:paraId="3721C2D9" w14:textId="77777777" w:rsidTr="00760996">
        <w:tc>
          <w:tcPr>
            <w:tcW w:w="5665" w:type="dxa"/>
          </w:tcPr>
          <w:p w14:paraId="1280AE90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2. Provides funds, equipment or administration to support research activities.</w:t>
            </w:r>
          </w:p>
        </w:tc>
        <w:tc>
          <w:tcPr>
            <w:tcW w:w="567" w:type="dxa"/>
          </w:tcPr>
          <w:p w14:paraId="6DB57C36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835" w:type="dxa"/>
            <w:gridSpan w:val="2"/>
          </w:tcPr>
          <w:p w14:paraId="666B22C5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5 (5-7.5)</w:t>
            </w:r>
          </w:p>
        </w:tc>
      </w:tr>
      <w:tr w:rsidR="007E2AAA" w:rsidRPr="001F28A9" w14:paraId="189F851A" w14:textId="77777777" w:rsidTr="00760996">
        <w:tc>
          <w:tcPr>
            <w:tcW w:w="5665" w:type="dxa"/>
          </w:tcPr>
          <w:p w14:paraId="253CCC29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3. Does team level planning for research development.</w:t>
            </w:r>
          </w:p>
        </w:tc>
        <w:tc>
          <w:tcPr>
            <w:tcW w:w="567" w:type="dxa"/>
          </w:tcPr>
          <w:p w14:paraId="287105C1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835" w:type="dxa"/>
            <w:gridSpan w:val="2"/>
          </w:tcPr>
          <w:p w14:paraId="12F6942F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5 (5-7.5)</w:t>
            </w:r>
          </w:p>
        </w:tc>
      </w:tr>
      <w:tr w:rsidR="007E2AAA" w:rsidRPr="001F28A9" w14:paraId="1991395C" w14:textId="77777777" w:rsidTr="00760996">
        <w:tc>
          <w:tcPr>
            <w:tcW w:w="5665" w:type="dxa"/>
          </w:tcPr>
          <w:p w14:paraId="3AC1E880" w14:textId="77777777" w:rsidR="007E2AAA" w:rsidRPr="001F28A9" w:rsidRDefault="007E2AAA" w:rsidP="00760996">
            <w:pPr>
              <w:rPr>
                <w:rFonts w:ascii="Times New Roman" w:hAnsi="Times New Roman" w:cs="Times New Roman"/>
                <w:color w:val="000000"/>
              </w:rPr>
            </w:pPr>
            <w:r w:rsidRPr="001F28A9">
              <w:rPr>
                <w:rFonts w:ascii="Times New Roman" w:hAnsi="Times New Roman" w:cs="Times New Roman"/>
              </w:rPr>
              <w:t>4. Ensures staff involvement in developing that plan.</w:t>
            </w:r>
          </w:p>
        </w:tc>
        <w:tc>
          <w:tcPr>
            <w:tcW w:w="567" w:type="dxa"/>
          </w:tcPr>
          <w:p w14:paraId="3C0136DD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835" w:type="dxa"/>
            <w:gridSpan w:val="2"/>
          </w:tcPr>
          <w:p w14:paraId="15A29740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5 (5-8)</w:t>
            </w:r>
          </w:p>
        </w:tc>
      </w:tr>
      <w:tr w:rsidR="007E2AAA" w:rsidRPr="001F28A9" w14:paraId="32E13C19" w14:textId="77777777" w:rsidTr="00760996">
        <w:tc>
          <w:tcPr>
            <w:tcW w:w="5665" w:type="dxa"/>
          </w:tcPr>
          <w:p w14:paraId="7352405B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5. Has team leaders that support research.</w:t>
            </w:r>
          </w:p>
        </w:tc>
        <w:tc>
          <w:tcPr>
            <w:tcW w:w="567" w:type="dxa"/>
          </w:tcPr>
          <w:p w14:paraId="357BDD45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835" w:type="dxa"/>
            <w:gridSpan w:val="2"/>
          </w:tcPr>
          <w:p w14:paraId="6BE45D6E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6 (5-8)</w:t>
            </w:r>
          </w:p>
        </w:tc>
      </w:tr>
      <w:tr w:rsidR="007E2AAA" w:rsidRPr="001F28A9" w14:paraId="5BE480BE" w14:textId="77777777" w:rsidTr="00760996">
        <w:tc>
          <w:tcPr>
            <w:tcW w:w="5665" w:type="dxa"/>
          </w:tcPr>
          <w:p w14:paraId="05CB5DBB" w14:textId="77777777" w:rsidR="007E2AAA" w:rsidRPr="001F28A9" w:rsidRDefault="007E2AAA" w:rsidP="00760996">
            <w:pPr>
              <w:rPr>
                <w:rFonts w:ascii="Times New Roman" w:hAnsi="Times New Roman" w:cs="Times New Roman"/>
                <w:color w:val="000000"/>
              </w:rPr>
            </w:pPr>
            <w:r w:rsidRPr="001F28A9">
              <w:rPr>
                <w:rFonts w:ascii="Times New Roman" w:hAnsi="Times New Roman" w:cs="Times New Roman"/>
              </w:rPr>
              <w:t>6. Provides opportunities to get involved in research.</w:t>
            </w:r>
          </w:p>
        </w:tc>
        <w:tc>
          <w:tcPr>
            <w:tcW w:w="567" w:type="dxa"/>
          </w:tcPr>
          <w:p w14:paraId="65D78FD2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835" w:type="dxa"/>
            <w:gridSpan w:val="2"/>
          </w:tcPr>
          <w:p w14:paraId="19B550AB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6 (5-8)</w:t>
            </w:r>
          </w:p>
        </w:tc>
      </w:tr>
      <w:tr w:rsidR="007E2AAA" w:rsidRPr="001F28A9" w14:paraId="33E37039" w14:textId="77777777" w:rsidTr="00760996">
        <w:tc>
          <w:tcPr>
            <w:tcW w:w="5665" w:type="dxa"/>
          </w:tcPr>
          <w:p w14:paraId="682BE3F2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7. Does planning that is guided by evidence.</w:t>
            </w:r>
          </w:p>
        </w:tc>
        <w:tc>
          <w:tcPr>
            <w:tcW w:w="567" w:type="dxa"/>
          </w:tcPr>
          <w:p w14:paraId="76D49C78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835" w:type="dxa"/>
            <w:gridSpan w:val="2"/>
          </w:tcPr>
          <w:p w14:paraId="55839477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7 (5-8)</w:t>
            </w:r>
          </w:p>
        </w:tc>
      </w:tr>
      <w:tr w:rsidR="007E2AAA" w:rsidRPr="001F28A9" w14:paraId="1FB18660" w14:textId="77777777" w:rsidTr="00760996">
        <w:tc>
          <w:tcPr>
            <w:tcW w:w="5665" w:type="dxa"/>
          </w:tcPr>
          <w:p w14:paraId="37551020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8. Has consumer involvement in research activities or planning.</w:t>
            </w:r>
          </w:p>
        </w:tc>
        <w:tc>
          <w:tcPr>
            <w:tcW w:w="567" w:type="dxa"/>
          </w:tcPr>
          <w:p w14:paraId="55587829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835" w:type="dxa"/>
            <w:gridSpan w:val="2"/>
          </w:tcPr>
          <w:p w14:paraId="3E06A33F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5 (5-7.75)</w:t>
            </w:r>
          </w:p>
        </w:tc>
      </w:tr>
      <w:tr w:rsidR="007E2AAA" w:rsidRPr="001F28A9" w14:paraId="0AA8164D" w14:textId="77777777" w:rsidTr="00760996">
        <w:tc>
          <w:tcPr>
            <w:tcW w:w="5665" w:type="dxa"/>
          </w:tcPr>
          <w:p w14:paraId="787CC639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9. Has applied for external funding for research.</w:t>
            </w:r>
          </w:p>
        </w:tc>
        <w:tc>
          <w:tcPr>
            <w:tcW w:w="567" w:type="dxa"/>
          </w:tcPr>
          <w:p w14:paraId="65CD5F22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835" w:type="dxa"/>
            <w:gridSpan w:val="2"/>
          </w:tcPr>
          <w:p w14:paraId="12C780E2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5.5 (4-8)</w:t>
            </w:r>
          </w:p>
        </w:tc>
      </w:tr>
      <w:tr w:rsidR="007E2AAA" w:rsidRPr="001F28A9" w14:paraId="70B234D8" w14:textId="77777777" w:rsidTr="00760996">
        <w:tc>
          <w:tcPr>
            <w:tcW w:w="5665" w:type="dxa"/>
          </w:tcPr>
          <w:p w14:paraId="6D6C444A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10. Provides access to literature searching and article retrieval.</w:t>
            </w:r>
          </w:p>
        </w:tc>
        <w:tc>
          <w:tcPr>
            <w:tcW w:w="567" w:type="dxa"/>
          </w:tcPr>
          <w:p w14:paraId="6D84AD30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835" w:type="dxa"/>
            <w:gridSpan w:val="2"/>
          </w:tcPr>
          <w:p w14:paraId="15F4F045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5 (3.5-8)</w:t>
            </w:r>
          </w:p>
        </w:tc>
      </w:tr>
      <w:tr w:rsidR="007E2AAA" w:rsidRPr="001F28A9" w14:paraId="5B13CAC9" w14:textId="77777777" w:rsidTr="00760996">
        <w:tc>
          <w:tcPr>
            <w:tcW w:w="5665" w:type="dxa"/>
          </w:tcPr>
          <w:p w14:paraId="7FA241FE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11. Conducts research activities relevant to practice.</w:t>
            </w:r>
          </w:p>
        </w:tc>
        <w:tc>
          <w:tcPr>
            <w:tcW w:w="567" w:type="dxa"/>
          </w:tcPr>
          <w:p w14:paraId="0ECAB379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835" w:type="dxa"/>
            <w:gridSpan w:val="2"/>
          </w:tcPr>
          <w:p w14:paraId="1153E8B9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6 (4.5-8)</w:t>
            </w:r>
          </w:p>
        </w:tc>
      </w:tr>
      <w:tr w:rsidR="007E2AAA" w:rsidRPr="001F28A9" w14:paraId="61D5686C" w14:textId="77777777" w:rsidTr="00760996">
        <w:tc>
          <w:tcPr>
            <w:tcW w:w="5665" w:type="dxa"/>
          </w:tcPr>
          <w:p w14:paraId="21576919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12. Supports applications to research scholarships or degrees.</w:t>
            </w:r>
          </w:p>
        </w:tc>
        <w:tc>
          <w:tcPr>
            <w:tcW w:w="567" w:type="dxa"/>
          </w:tcPr>
          <w:p w14:paraId="3167A306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835" w:type="dxa"/>
            <w:gridSpan w:val="2"/>
          </w:tcPr>
          <w:p w14:paraId="6FE5E6D5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5 (5-8)</w:t>
            </w:r>
          </w:p>
        </w:tc>
      </w:tr>
      <w:tr w:rsidR="007E2AAA" w:rsidRPr="001F28A9" w14:paraId="715F7D3F" w14:textId="77777777" w:rsidTr="00760996">
        <w:tc>
          <w:tcPr>
            <w:tcW w:w="5665" w:type="dxa"/>
          </w:tcPr>
          <w:p w14:paraId="5313D891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13. Has mechanisms to monitor research quality.</w:t>
            </w:r>
          </w:p>
        </w:tc>
        <w:tc>
          <w:tcPr>
            <w:tcW w:w="567" w:type="dxa"/>
          </w:tcPr>
          <w:p w14:paraId="3B680AA4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835" w:type="dxa"/>
            <w:gridSpan w:val="2"/>
          </w:tcPr>
          <w:p w14:paraId="216D18DC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5 (4-8)</w:t>
            </w:r>
          </w:p>
        </w:tc>
      </w:tr>
      <w:tr w:rsidR="007E2AAA" w:rsidRPr="001F28A9" w14:paraId="1CFE070A" w14:textId="77777777" w:rsidTr="00760996">
        <w:tc>
          <w:tcPr>
            <w:tcW w:w="5665" w:type="dxa"/>
          </w:tcPr>
          <w:p w14:paraId="7754C51B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lastRenderedPageBreak/>
              <w:t>14. Provides experts accessible for research advice.</w:t>
            </w:r>
          </w:p>
        </w:tc>
        <w:tc>
          <w:tcPr>
            <w:tcW w:w="567" w:type="dxa"/>
          </w:tcPr>
          <w:p w14:paraId="0A1A9A51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835" w:type="dxa"/>
            <w:gridSpan w:val="2"/>
          </w:tcPr>
          <w:p w14:paraId="399ED27E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5 (5-8)</w:t>
            </w:r>
          </w:p>
        </w:tc>
      </w:tr>
      <w:tr w:rsidR="007E2AAA" w:rsidRPr="001F28A9" w14:paraId="38090AE3" w14:textId="77777777" w:rsidTr="00760996">
        <w:tc>
          <w:tcPr>
            <w:tcW w:w="5665" w:type="dxa"/>
          </w:tcPr>
          <w:p w14:paraId="5860C740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15. Disseminates research results at research forums or seminars.</w:t>
            </w:r>
          </w:p>
        </w:tc>
        <w:tc>
          <w:tcPr>
            <w:tcW w:w="567" w:type="dxa"/>
          </w:tcPr>
          <w:p w14:paraId="13C8BA12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835" w:type="dxa"/>
            <w:gridSpan w:val="2"/>
          </w:tcPr>
          <w:p w14:paraId="1696F386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6 (5-8)</w:t>
            </w:r>
          </w:p>
        </w:tc>
      </w:tr>
      <w:tr w:rsidR="007E2AAA" w:rsidRPr="001F28A9" w14:paraId="4402D252" w14:textId="77777777" w:rsidTr="00760996">
        <w:tc>
          <w:tcPr>
            <w:tcW w:w="5665" w:type="dxa"/>
          </w:tcPr>
          <w:p w14:paraId="4DF36A93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16</w:t>
            </w:r>
            <w:r w:rsidRPr="001F28A9">
              <w:rPr>
                <w:rFonts w:ascii="Times New Roman" w:hAnsi="Times New Roman" w:cs="Times New Roman"/>
                <w:color w:val="000000"/>
              </w:rPr>
              <w:t>. Supports a multi-disciplinary approach to research.</w:t>
            </w:r>
          </w:p>
        </w:tc>
        <w:tc>
          <w:tcPr>
            <w:tcW w:w="567" w:type="dxa"/>
          </w:tcPr>
          <w:p w14:paraId="0E4C6784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835" w:type="dxa"/>
            <w:gridSpan w:val="2"/>
          </w:tcPr>
          <w:p w14:paraId="242BEBD3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5 (5-8)</w:t>
            </w:r>
          </w:p>
        </w:tc>
      </w:tr>
      <w:tr w:rsidR="007E2AAA" w:rsidRPr="001F28A9" w14:paraId="00BFE21C" w14:textId="77777777" w:rsidTr="00760996">
        <w:tc>
          <w:tcPr>
            <w:tcW w:w="5665" w:type="dxa"/>
          </w:tcPr>
          <w:p w14:paraId="3B4B775F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17. Has incentives and support for mentoring activities.</w:t>
            </w:r>
          </w:p>
        </w:tc>
        <w:tc>
          <w:tcPr>
            <w:tcW w:w="567" w:type="dxa"/>
          </w:tcPr>
          <w:p w14:paraId="592F3A59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835" w:type="dxa"/>
            <w:gridSpan w:val="2"/>
          </w:tcPr>
          <w:p w14:paraId="03DE4313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5 (5-7)</w:t>
            </w:r>
          </w:p>
        </w:tc>
      </w:tr>
      <w:tr w:rsidR="007E2AAA" w:rsidRPr="001F28A9" w14:paraId="372276D5" w14:textId="77777777" w:rsidTr="00760996">
        <w:tc>
          <w:tcPr>
            <w:tcW w:w="5665" w:type="dxa"/>
          </w:tcPr>
          <w:p w14:paraId="5C51F41B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18. Has external partners (e.g. universities engaged in research).</w:t>
            </w:r>
          </w:p>
        </w:tc>
        <w:tc>
          <w:tcPr>
            <w:tcW w:w="567" w:type="dxa"/>
          </w:tcPr>
          <w:p w14:paraId="4F0EA8E5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835" w:type="dxa"/>
            <w:gridSpan w:val="2"/>
          </w:tcPr>
          <w:p w14:paraId="00722C84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5 (5-8.5)</w:t>
            </w:r>
          </w:p>
        </w:tc>
      </w:tr>
      <w:tr w:rsidR="007E2AAA" w:rsidRPr="001F28A9" w14:paraId="29539FD3" w14:textId="77777777" w:rsidTr="00760996">
        <w:tc>
          <w:tcPr>
            <w:tcW w:w="5665" w:type="dxa"/>
          </w:tcPr>
          <w:p w14:paraId="403589AB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19</w:t>
            </w:r>
            <w:r w:rsidRPr="001F28A9">
              <w:rPr>
                <w:rFonts w:ascii="Times New Roman" w:hAnsi="Times New Roman" w:cs="Times New Roman"/>
                <w:color w:val="000000"/>
              </w:rPr>
              <w:t>. Supports peer-reviewed publication of research.</w:t>
            </w:r>
          </w:p>
        </w:tc>
        <w:tc>
          <w:tcPr>
            <w:tcW w:w="567" w:type="dxa"/>
          </w:tcPr>
          <w:p w14:paraId="60EF4494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835" w:type="dxa"/>
            <w:gridSpan w:val="2"/>
          </w:tcPr>
          <w:p w14:paraId="5626CB57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5 (5-8)</w:t>
            </w:r>
          </w:p>
        </w:tc>
      </w:tr>
      <w:tr w:rsidR="007E2AAA" w:rsidRPr="001F28A9" w14:paraId="533A59DA" w14:textId="77777777" w:rsidTr="00760996">
        <w:tc>
          <w:tcPr>
            <w:tcW w:w="5665" w:type="dxa"/>
          </w:tcPr>
          <w:p w14:paraId="0827259E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20. Provides software to support research activities.</w:t>
            </w:r>
          </w:p>
        </w:tc>
        <w:tc>
          <w:tcPr>
            <w:tcW w:w="567" w:type="dxa"/>
          </w:tcPr>
          <w:p w14:paraId="60DAC835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835" w:type="dxa"/>
            <w:gridSpan w:val="2"/>
          </w:tcPr>
          <w:p w14:paraId="443F80BB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5 (3-6)</w:t>
            </w:r>
          </w:p>
        </w:tc>
      </w:tr>
      <w:tr w:rsidR="007E2AAA" w:rsidRPr="001F28A9" w14:paraId="125E3FFA" w14:textId="77777777" w:rsidTr="00760996">
        <w:trPr>
          <w:gridAfter w:val="1"/>
          <w:wAfter w:w="51" w:type="dxa"/>
        </w:trPr>
        <w:tc>
          <w:tcPr>
            <w:tcW w:w="9016" w:type="dxa"/>
            <w:gridSpan w:val="3"/>
          </w:tcPr>
          <w:p w14:paraId="0095EAD3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7F3897">
              <w:rPr>
                <w:rFonts w:ascii="Times New Roman" w:hAnsi="Times New Roman" w:cs="Times New Roman"/>
                <w:b/>
                <w:bCs/>
              </w:rPr>
              <w:t>Individual level research culture and capacity.</w:t>
            </w:r>
          </w:p>
        </w:tc>
      </w:tr>
      <w:tr w:rsidR="007E2AAA" w:rsidRPr="001F28A9" w14:paraId="680504CF" w14:textId="77777777" w:rsidTr="00760996">
        <w:trPr>
          <w:gridAfter w:val="1"/>
          <w:wAfter w:w="51" w:type="dxa"/>
        </w:trPr>
        <w:tc>
          <w:tcPr>
            <w:tcW w:w="5665" w:type="dxa"/>
          </w:tcPr>
          <w:p w14:paraId="44C90A73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Statement</w:t>
            </w:r>
          </w:p>
        </w:tc>
        <w:tc>
          <w:tcPr>
            <w:tcW w:w="567" w:type="dxa"/>
          </w:tcPr>
          <w:p w14:paraId="6FA2BEB2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2784" w:type="dxa"/>
          </w:tcPr>
          <w:p w14:paraId="517A9DD0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Median (interquartile range)</w:t>
            </w:r>
          </w:p>
        </w:tc>
      </w:tr>
      <w:tr w:rsidR="007E2AAA" w:rsidRPr="001F28A9" w14:paraId="6D34D28E" w14:textId="77777777" w:rsidTr="00760996">
        <w:trPr>
          <w:gridAfter w:val="1"/>
          <w:wAfter w:w="51" w:type="dxa"/>
        </w:trPr>
        <w:tc>
          <w:tcPr>
            <w:tcW w:w="5665" w:type="dxa"/>
          </w:tcPr>
          <w:p w14:paraId="239667A5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1. Finds relevant literature.</w:t>
            </w:r>
          </w:p>
        </w:tc>
        <w:tc>
          <w:tcPr>
            <w:tcW w:w="567" w:type="dxa"/>
          </w:tcPr>
          <w:p w14:paraId="5C12F4BD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784" w:type="dxa"/>
          </w:tcPr>
          <w:p w14:paraId="5E43E1A8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8 (6-9)</w:t>
            </w:r>
          </w:p>
        </w:tc>
      </w:tr>
      <w:tr w:rsidR="007E2AAA" w:rsidRPr="001F28A9" w14:paraId="4648A903" w14:textId="77777777" w:rsidTr="00760996">
        <w:trPr>
          <w:gridAfter w:val="1"/>
          <w:wAfter w:w="51" w:type="dxa"/>
        </w:trPr>
        <w:tc>
          <w:tcPr>
            <w:tcW w:w="5665" w:type="dxa"/>
          </w:tcPr>
          <w:p w14:paraId="1E7E7A57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2. Critically reviews the literature.</w:t>
            </w:r>
          </w:p>
        </w:tc>
        <w:tc>
          <w:tcPr>
            <w:tcW w:w="567" w:type="dxa"/>
          </w:tcPr>
          <w:p w14:paraId="75280CAE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784" w:type="dxa"/>
          </w:tcPr>
          <w:p w14:paraId="1C7B6E71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7 (5-8)</w:t>
            </w:r>
          </w:p>
        </w:tc>
      </w:tr>
      <w:tr w:rsidR="007E2AAA" w:rsidRPr="001F28A9" w14:paraId="65931AF6" w14:textId="77777777" w:rsidTr="00760996">
        <w:trPr>
          <w:gridAfter w:val="1"/>
          <w:wAfter w:w="51" w:type="dxa"/>
        </w:trPr>
        <w:tc>
          <w:tcPr>
            <w:tcW w:w="5665" w:type="dxa"/>
          </w:tcPr>
          <w:p w14:paraId="6C88A843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3. Uses a computer referencing system (e.g. Endnote).</w:t>
            </w:r>
          </w:p>
        </w:tc>
        <w:tc>
          <w:tcPr>
            <w:tcW w:w="567" w:type="dxa"/>
          </w:tcPr>
          <w:p w14:paraId="51ABF9D1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784" w:type="dxa"/>
          </w:tcPr>
          <w:p w14:paraId="4D9B9AEB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5 (3-8)</w:t>
            </w:r>
          </w:p>
        </w:tc>
      </w:tr>
      <w:tr w:rsidR="007E2AAA" w:rsidRPr="001F28A9" w14:paraId="7A8F57C1" w14:textId="77777777" w:rsidTr="00760996">
        <w:trPr>
          <w:gridAfter w:val="1"/>
          <w:wAfter w:w="51" w:type="dxa"/>
        </w:trPr>
        <w:tc>
          <w:tcPr>
            <w:tcW w:w="5665" w:type="dxa"/>
          </w:tcPr>
          <w:p w14:paraId="577E374B" w14:textId="77777777" w:rsidR="007E2AAA" w:rsidRPr="001F28A9" w:rsidRDefault="007E2AAA" w:rsidP="00760996">
            <w:pPr>
              <w:rPr>
                <w:rFonts w:ascii="Times New Roman" w:hAnsi="Times New Roman" w:cs="Times New Roman"/>
                <w:color w:val="000000"/>
              </w:rPr>
            </w:pPr>
            <w:r w:rsidRPr="001F28A9">
              <w:rPr>
                <w:rFonts w:ascii="Times New Roman" w:hAnsi="Times New Roman" w:cs="Times New Roman"/>
              </w:rPr>
              <w:t>4. Writes a research protocol.</w:t>
            </w:r>
          </w:p>
        </w:tc>
        <w:tc>
          <w:tcPr>
            <w:tcW w:w="567" w:type="dxa"/>
          </w:tcPr>
          <w:p w14:paraId="201C0F9D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784" w:type="dxa"/>
          </w:tcPr>
          <w:p w14:paraId="6F8FCBEE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5 (3-8)</w:t>
            </w:r>
          </w:p>
        </w:tc>
      </w:tr>
      <w:tr w:rsidR="007E2AAA" w:rsidRPr="001F28A9" w14:paraId="1B4A5131" w14:textId="77777777" w:rsidTr="00760996">
        <w:trPr>
          <w:gridAfter w:val="1"/>
          <w:wAfter w:w="51" w:type="dxa"/>
        </w:trPr>
        <w:tc>
          <w:tcPr>
            <w:tcW w:w="5665" w:type="dxa"/>
          </w:tcPr>
          <w:p w14:paraId="68266F56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5. Secures research funding.</w:t>
            </w:r>
          </w:p>
        </w:tc>
        <w:tc>
          <w:tcPr>
            <w:tcW w:w="567" w:type="dxa"/>
          </w:tcPr>
          <w:p w14:paraId="258A298F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784" w:type="dxa"/>
          </w:tcPr>
          <w:p w14:paraId="40691B55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5 (2-8)</w:t>
            </w:r>
          </w:p>
        </w:tc>
      </w:tr>
      <w:tr w:rsidR="007E2AAA" w:rsidRPr="001F28A9" w14:paraId="11D7DED1" w14:textId="77777777" w:rsidTr="00760996">
        <w:trPr>
          <w:gridAfter w:val="1"/>
          <w:wAfter w:w="51" w:type="dxa"/>
        </w:trPr>
        <w:tc>
          <w:tcPr>
            <w:tcW w:w="5665" w:type="dxa"/>
          </w:tcPr>
          <w:p w14:paraId="0D1978F4" w14:textId="77777777" w:rsidR="007E2AAA" w:rsidRPr="001F28A9" w:rsidRDefault="007E2AAA" w:rsidP="00760996">
            <w:pPr>
              <w:rPr>
                <w:rFonts w:ascii="Times New Roman" w:hAnsi="Times New Roman" w:cs="Times New Roman"/>
                <w:color w:val="000000"/>
              </w:rPr>
            </w:pPr>
            <w:r w:rsidRPr="001F28A9">
              <w:rPr>
                <w:rFonts w:ascii="Times New Roman" w:hAnsi="Times New Roman" w:cs="Times New Roman"/>
              </w:rPr>
              <w:t>6. Submits an ethics application.</w:t>
            </w:r>
          </w:p>
        </w:tc>
        <w:tc>
          <w:tcPr>
            <w:tcW w:w="567" w:type="dxa"/>
          </w:tcPr>
          <w:p w14:paraId="2541EC4E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784" w:type="dxa"/>
          </w:tcPr>
          <w:p w14:paraId="6D1320A2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5 (2.25-8)</w:t>
            </w:r>
          </w:p>
        </w:tc>
      </w:tr>
      <w:tr w:rsidR="007E2AAA" w:rsidRPr="001F28A9" w14:paraId="727E58BD" w14:textId="77777777" w:rsidTr="00760996">
        <w:trPr>
          <w:gridAfter w:val="1"/>
          <w:wAfter w:w="51" w:type="dxa"/>
        </w:trPr>
        <w:tc>
          <w:tcPr>
            <w:tcW w:w="5665" w:type="dxa"/>
          </w:tcPr>
          <w:p w14:paraId="218BA410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7. Designs questionnaires.</w:t>
            </w:r>
          </w:p>
        </w:tc>
        <w:tc>
          <w:tcPr>
            <w:tcW w:w="567" w:type="dxa"/>
          </w:tcPr>
          <w:p w14:paraId="0521ACC5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784" w:type="dxa"/>
          </w:tcPr>
          <w:p w14:paraId="77EDA275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7 (5-9)</w:t>
            </w:r>
          </w:p>
        </w:tc>
      </w:tr>
      <w:tr w:rsidR="007E2AAA" w:rsidRPr="001F28A9" w14:paraId="1FABBDA3" w14:textId="77777777" w:rsidTr="00760996">
        <w:trPr>
          <w:gridAfter w:val="1"/>
          <w:wAfter w:w="51" w:type="dxa"/>
        </w:trPr>
        <w:tc>
          <w:tcPr>
            <w:tcW w:w="5665" w:type="dxa"/>
          </w:tcPr>
          <w:p w14:paraId="741F3CC6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8. Collects data, e.g. surveys, interviews.</w:t>
            </w:r>
          </w:p>
        </w:tc>
        <w:tc>
          <w:tcPr>
            <w:tcW w:w="567" w:type="dxa"/>
          </w:tcPr>
          <w:p w14:paraId="6D6B6A58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784" w:type="dxa"/>
          </w:tcPr>
          <w:p w14:paraId="4CDB99E5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7 (5-9)</w:t>
            </w:r>
          </w:p>
        </w:tc>
      </w:tr>
      <w:tr w:rsidR="007E2AAA" w:rsidRPr="001F28A9" w14:paraId="06B4616D" w14:textId="77777777" w:rsidTr="00760996">
        <w:trPr>
          <w:gridAfter w:val="1"/>
          <w:wAfter w:w="51" w:type="dxa"/>
        </w:trPr>
        <w:tc>
          <w:tcPr>
            <w:tcW w:w="5665" w:type="dxa"/>
          </w:tcPr>
          <w:p w14:paraId="1A96C8B8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9. Uses computer data management systems.</w:t>
            </w:r>
          </w:p>
        </w:tc>
        <w:tc>
          <w:tcPr>
            <w:tcW w:w="567" w:type="dxa"/>
          </w:tcPr>
          <w:p w14:paraId="259EFEA8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784" w:type="dxa"/>
          </w:tcPr>
          <w:p w14:paraId="5F9C3544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6 (5-9)</w:t>
            </w:r>
          </w:p>
        </w:tc>
      </w:tr>
      <w:tr w:rsidR="007E2AAA" w:rsidRPr="001F28A9" w14:paraId="72408FEC" w14:textId="77777777" w:rsidTr="00760996">
        <w:trPr>
          <w:gridAfter w:val="1"/>
          <w:wAfter w:w="51" w:type="dxa"/>
        </w:trPr>
        <w:tc>
          <w:tcPr>
            <w:tcW w:w="5665" w:type="dxa"/>
          </w:tcPr>
          <w:p w14:paraId="510A3F67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10. Analyses qualitative research data.</w:t>
            </w:r>
          </w:p>
        </w:tc>
        <w:tc>
          <w:tcPr>
            <w:tcW w:w="567" w:type="dxa"/>
          </w:tcPr>
          <w:p w14:paraId="112F4416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784" w:type="dxa"/>
          </w:tcPr>
          <w:p w14:paraId="5D53C885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7 (5-9)</w:t>
            </w:r>
          </w:p>
        </w:tc>
      </w:tr>
      <w:tr w:rsidR="007E2AAA" w:rsidRPr="001F28A9" w14:paraId="04017F98" w14:textId="77777777" w:rsidTr="00760996">
        <w:trPr>
          <w:gridAfter w:val="1"/>
          <w:wAfter w:w="51" w:type="dxa"/>
        </w:trPr>
        <w:tc>
          <w:tcPr>
            <w:tcW w:w="5665" w:type="dxa"/>
          </w:tcPr>
          <w:p w14:paraId="31DE495F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11. Analyses quantitative research data.</w:t>
            </w:r>
          </w:p>
        </w:tc>
        <w:tc>
          <w:tcPr>
            <w:tcW w:w="567" w:type="dxa"/>
          </w:tcPr>
          <w:p w14:paraId="37B18612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784" w:type="dxa"/>
          </w:tcPr>
          <w:p w14:paraId="30714219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6.5 (3.5-8)</w:t>
            </w:r>
          </w:p>
        </w:tc>
      </w:tr>
      <w:tr w:rsidR="007E2AAA" w:rsidRPr="001F28A9" w14:paraId="4D21282B" w14:textId="77777777" w:rsidTr="00760996">
        <w:trPr>
          <w:gridAfter w:val="1"/>
          <w:wAfter w:w="51" w:type="dxa"/>
        </w:trPr>
        <w:tc>
          <w:tcPr>
            <w:tcW w:w="5665" w:type="dxa"/>
          </w:tcPr>
          <w:p w14:paraId="48889AC6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12. Writes a research report.</w:t>
            </w:r>
          </w:p>
        </w:tc>
        <w:tc>
          <w:tcPr>
            <w:tcW w:w="567" w:type="dxa"/>
          </w:tcPr>
          <w:p w14:paraId="3BA66C61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784" w:type="dxa"/>
          </w:tcPr>
          <w:p w14:paraId="7A98A5E4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6 (3-8)</w:t>
            </w:r>
          </w:p>
        </w:tc>
      </w:tr>
      <w:tr w:rsidR="007E2AAA" w:rsidRPr="001F28A9" w14:paraId="64B80335" w14:textId="77777777" w:rsidTr="00760996">
        <w:trPr>
          <w:gridAfter w:val="1"/>
          <w:wAfter w:w="51" w:type="dxa"/>
        </w:trPr>
        <w:tc>
          <w:tcPr>
            <w:tcW w:w="5665" w:type="dxa"/>
          </w:tcPr>
          <w:p w14:paraId="0C0EDBB5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13. Writes for publication in peer-reviewed journal.</w:t>
            </w:r>
          </w:p>
        </w:tc>
        <w:tc>
          <w:tcPr>
            <w:tcW w:w="567" w:type="dxa"/>
          </w:tcPr>
          <w:p w14:paraId="310F5950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784" w:type="dxa"/>
          </w:tcPr>
          <w:p w14:paraId="34E2327F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5 (2.25-7.75)</w:t>
            </w:r>
          </w:p>
        </w:tc>
      </w:tr>
      <w:tr w:rsidR="007E2AAA" w:rsidRPr="001F28A9" w14:paraId="4C2554A1" w14:textId="77777777" w:rsidTr="00760996">
        <w:trPr>
          <w:gridAfter w:val="1"/>
          <w:wAfter w:w="51" w:type="dxa"/>
        </w:trPr>
        <w:tc>
          <w:tcPr>
            <w:tcW w:w="5665" w:type="dxa"/>
          </w:tcPr>
          <w:p w14:paraId="025FF6A1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14. Integrates research findings into practice.</w:t>
            </w:r>
          </w:p>
        </w:tc>
        <w:tc>
          <w:tcPr>
            <w:tcW w:w="567" w:type="dxa"/>
          </w:tcPr>
          <w:p w14:paraId="368520F5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784" w:type="dxa"/>
          </w:tcPr>
          <w:p w14:paraId="2C4E1FC3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7 (5-8)</w:t>
            </w:r>
          </w:p>
        </w:tc>
      </w:tr>
      <w:tr w:rsidR="007E2AAA" w:rsidRPr="001F28A9" w14:paraId="503C7CBC" w14:textId="77777777" w:rsidTr="00760996">
        <w:trPr>
          <w:gridAfter w:val="1"/>
          <w:wAfter w:w="51" w:type="dxa"/>
        </w:trPr>
        <w:tc>
          <w:tcPr>
            <w:tcW w:w="5665" w:type="dxa"/>
          </w:tcPr>
          <w:p w14:paraId="4F2C87B1" w14:textId="77777777" w:rsidR="007E2AAA" w:rsidRPr="001F28A9" w:rsidRDefault="007E2AAA" w:rsidP="00760996">
            <w:pPr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15. Provides advice to less experienced researchers.</w:t>
            </w:r>
          </w:p>
        </w:tc>
        <w:tc>
          <w:tcPr>
            <w:tcW w:w="567" w:type="dxa"/>
          </w:tcPr>
          <w:p w14:paraId="7A5E7E05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784" w:type="dxa"/>
          </w:tcPr>
          <w:p w14:paraId="1615752A" w14:textId="77777777" w:rsidR="007E2AAA" w:rsidRPr="001F28A9" w:rsidRDefault="007E2AAA" w:rsidP="00760996">
            <w:pPr>
              <w:jc w:val="center"/>
              <w:rPr>
                <w:rFonts w:ascii="Times New Roman" w:hAnsi="Times New Roman" w:cs="Times New Roman"/>
              </w:rPr>
            </w:pPr>
            <w:r w:rsidRPr="001F28A9">
              <w:rPr>
                <w:rFonts w:ascii="Times New Roman" w:hAnsi="Times New Roman" w:cs="Times New Roman"/>
              </w:rPr>
              <w:t>5 (3.25-8)</w:t>
            </w:r>
          </w:p>
        </w:tc>
      </w:tr>
    </w:tbl>
    <w:p w14:paraId="3B8A2624" w14:textId="77777777" w:rsidR="007E2AAA" w:rsidRPr="00D64831" w:rsidRDefault="007E2AAA" w:rsidP="007E2A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A9ECAED" w14:textId="77777777" w:rsidR="007E2AAA" w:rsidRDefault="007E2AAA"/>
    <w:sectPr w:rsidR="007E2AAA" w:rsidSect="007E2AAA">
      <w:pgSz w:w="11906" w:h="16838"/>
      <w:pgMar w:top="1440" w:right="1440" w:bottom="1440" w:left="1440" w:header="708" w:footer="708" w:gutter="0"/>
      <w:lnNumType w:countBy="1" w:restart="continuous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AAA"/>
    <w:rsid w:val="00524C8B"/>
    <w:rsid w:val="007E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6E055"/>
  <w15:chartTrackingRefBased/>
  <w15:docId w15:val="{69FAC30A-29E6-4FE6-B715-9EAFF8055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AAA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2AA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AA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AA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AA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AA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AA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AA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AA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AA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A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A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A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A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A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A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A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A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A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2A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2A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AA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2A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2AA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E2A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2AAA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7E2A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A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A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2AA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E2AAA"/>
    <w:pPr>
      <w:spacing w:after="0" w:line="240" w:lineRule="auto"/>
    </w:pPr>
    <w:rPr>
      <w:rFonts w:eastAsiaTheme="minorEastAsia"/>
      <w:kern w:val="0"/>
      <w:sz w:val="22"/>
      <w:szCs w:val="22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E2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586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Alston</dc:creator>
  <cp:keywords/>
  <dc:description/>
  <cp:lastModifiedBy>Laura Alston</cp:lastModifiedBy>
  <cp:revision>1</cp:revision>
  <dcterms:created xsi:type="dcterms:W3CDTF">2025-01-21T23:30:00Z</dcterms:created>
  <dcterms:modified xsi:type="dcterms:W3CDTF">2025-01-21T23:31:00Z</dcterms:modified>
</cp:coreProperties>
</file>