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B1664" w14:textId="77777777" w:rsidR="007D45AD" w:rsidRPr="007D45AD" w:rsidRDefault="007D45AD" w:rsidP="007D45AD">
      <w:pPr>
        <w:rPr>
          <w:rFonts w:asciiTheme="majorBidi" w:hAnsiTheme="majorBidi" w:cstheme="majorBidi"/>
        </w:rPr>
      </w:pPr>
      <w:r w:rsidRPr="007D45AD">
        <w:rPr>
          <w:rFonts w:asciiTheme="majorBidi" w:hAnsiTheme="majorBidi" w:cstheme="majorBidi"/>
          <w:b/>
          <w:bCs/>
        </w:rPr>
        <w:t>PRISMA 2020 Checklist for Systematic Review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6"/>
        <w:gridCol w:w="3538"/>
        <w:gridCol w:w="1469"/>
        <w:gridCol w:w="2497"/>
      </w:tblGrid>
      <w:tr w:rsidR="007D45AD" w:rsidRPr="007D45AD" w14:paraId="782AB662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6D4B1" w14:textId="77777777" w:rsidR="007D45AD" w:rsidRPr="007D45AD" w:rsidRDefault="007D45AD" w:rsidP="007D45A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14:paraId="2E3A6664" w14:textId="77777777" w:rsidR="007D45AD" w:rsidRPr="007D45AD" w:rsidRDefault="007D45AD" w:rsidP="007D45A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PRISMA Item</w:t>
            </w:r>
          </w:p>
        </w:tc>
        <w:tc>
          <w:tcPr>
            <w:tcW w:w="0" w:type="auto"/>
            <w:vAlign w:val="center"/>
            <w:hideMark/>
          </w:tcPr>
          <w:p w14:paraId="1176C6E0" w14:textId="77777777" w:rsidR="007D45AD" w:rsidRPr="007D45AD" w:rsidRDefault="007D45AD" w:rsidP="007D45A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Reported (Yes/No)</w:t>
            </w:r>
          </w:p>
        </w:tc>
        <w:tc>
          <w:tcPr>
            <w:tcW w:w="0" w:type="auto"/>
            <w:vAlign w:val="center"/>
            <w:hideMark/>
          </w:tcPr>
          <w:p w14:paraId="14B829DD" w14:textId="77777777" w:rsidR="007D45AD" w:rsidRPr="007D45AD" w:rsidRDefault="007D45AD" w:rsidP="007D45A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Location in Manuscript</w:t>
            </w:r>
          </w:p>
        </w:tc>
      </w:tr>
      <w:tr w:rsidR="007D45AD" w:rsidRPr="007D45AD" w14:paraId="4FF55D34" w14:textId="77777777" w:rsidTr="007D45AD">
        <w:trPr>
          <w:trHeight w:val="491"/>
          <w:tblCellSpacing w:w="15" w:type="dxa"/>
        </w:trPr>
        <w:tc>
          <w:tcPr>
            <w:tcW w:w="0" w:type="auto"/>
            <w:vAlign w:val="center"/>
            <w:hideMark/>
          </w:tcPr>
          <w:p w14:paraId="19A3C929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0" w:type="auto"/>
            <w:vAlign w:val="center"/>
            <w:hideMark/>
          </w:tcPr>
          <w:p w14:paraId="3B68F19A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Identify the report as a systematic review</w:t>
            </w:r>
          </w:p>
        </w:tc>
        <w:tc>
          <w:tcPr>
            <w:tcW w:w="0" w:type="auto"/>
            <w:vAlign w:val="center"/>
            <w:hideMark/>
          </w:tcPr>
          <w:p w14:paraId="4409744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9BE2DF2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Title Page</w:t>
            </w:r>
          </w:p>
        </w:tc>
      </w:tr>
      <w:tr w:rsidR="007D45AD" w:rsidRPr="007D45AD" w14:paraId="6EC78295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567E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ABSTRACT</w:t>
            </w:r>
          </w:p>
        </w:tc>
        <w:tc>
          <w:tcPr>
            <w:tcW w:w="0" w:type="auto"/>
            <w:vAlign w:val="center"/>
            <w:hideMark/>
          </w:tcPr>
          <w:p w14:paraId="516F3AB1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Structured summary including key elements</w:t>
            </w:r>
          </w:p>
        </w:tc>
        <w:tc>
          <w:tcPr>
            <w:tcW w:w="0" w:type="auto"/>
            <w:vAlign w:val="center"/>
            <w:hideMark/>
          </w:tcPr>
          <w:p w14:paraId="332B803A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6E30870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Abstract Section</w:t>
            </w:r>
          </w:p>
        </w:tc>
      </w:tr>
      <w:tr w:rsidR="007D45AD" w:rsidRPr="007D45AD" w14:paraId="5885EDAA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E97C6C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INTRODUCTION</w:t>
            </w:r>
          </w:p>
        </w:tc>
        <w:tc>
          <w:tcPr>
            <w:tcW w:w="0" w:type="auto"/>
            <w:vAlign w:val="center"/>
            <w:hideMark/>
          </w:tcPr>
          <w:p w14:paraId="7657237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Rationale for the review</w:t>
            </w:r>
          </w:p>
        </w:tc>
        <w:tc>
          <w:tcPr>
            <w:tcW w:w="0" w:type="auto"/>
            <w:vAlign w:val="center"/>
            <w:hideMark/>
          </w:tcPr>
          <w:p w14:paraId="07F832D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7C26ABE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Introduction Section</w:t>
            </w:r>
          </w:p>
        </w:tc>
      </w:tr>
      <w:tr w:rsidR="007D45AD" w:rsidRPr="007D45AD" w14:paraId="0102D3A3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B6927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BFDC134" w14:textId="2371E76A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 xml:space="preserve">Objectives and research </w:t>
            </w:r>
            <w:r w:rsidR="00825D1E">
              <w:rPr>
                <w:rFonts w:asciiTheme="majorBidi" w:hAnsiTheme="majorBidi" w:cstheme="majorBidi"/>
                <w:sz w:val="22"/>
                <w:szCs w:val="22"/>
              </w:rPr>
              <w:t>questions</w:t>
            </w:r>
          </w:p>
        </w:tc>
        <w:tc>
          <w:tcPr>
            <w:tcW w:w="0" w:type="auto"/>
            <w:vAlign w:val="center"/>
            <w:hideMark/>
          </w:tcPr>
          <w:p w14:paraId="30E9BF09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252794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Introduction Section</w:t>
            </w:r>
          </w:p>
        </w:tc>
      </w:tr>
      <w:tr w:rsidR="007D45AD" w:rsidRPr="007D45AD" w14:paraId="2A46BEC9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DD4F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METHODS</w:t>
            </w:r>
          </w:p>
        </w:tc>
        <w:tc>
          <w:tcPr>
            <w:tcW w:w="0" w:type="auto"/>
            <w:vAlign w:val="center"/>
            <w:hideMark/>
          </w:tcPr>
          <w:p w14:paraId="4A5F6C1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Eligibility criteria for studies</w:t>
            </w:r>
          </w:p>
        </w:tc>
        <w:tc>
          <w:tcPr>
            <w:tcW w:w="0" w:type="auto"/>
            <w:vAlign w:val="center"/>
            <w:hideMark/>
          </w:tcPr>
          <w:p w14:paraId="49C245F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D02AA29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Methods Section</w:t>
            </w:r>
          </w:p>
        </w:tc>
      </w:tr>
      <w:tr w:rsidR="007D45AD" w:rsidRPr="007D45AD" w14:paraId="46121160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2015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8C9EB5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Information sources (databases, search dates)</w:t>
            </w:r>
          </w:p>
        </w:tc>
        <w:tc>
          <w:tcPr>
            <w:tcW w:w="0" w:type="auto"/>
            <w:vAlign w:val="center"/>
            <w:hideMark/>
          </w:tcPr>
          <w:p w14:paraId="4555BA1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4D04C77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Methods Section</w:t>
            </w:r>
          </w:p>
        </w:tc>
      </w:tr>
      <w:tr w:rsidR="007D45AD" w:rsidRPr="007D45AD" w14:paraId="00136EB7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166CB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841483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Search strategy description</w:t>
            </w:r>
          </w:p>
        </w:tc>
        <w:tc>
          <w:tcPr>
            <w:tcW w:w="0" w:type="auto"/>
            <w:vAlign w:val="center"/>
            <w:hideMark/>
          </w:tcPr>
          <w:p w14:paraId="4B7B86D2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CF00C4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Supplementary File</w:t>
            </w:r>
          </w:p>
        </w:tc>
      </w:tr>
      <w:tr w:rsidR="007D45AD" w:rsidRPr="007D45AD" w14:paraId="01449F2D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B061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474C518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Selection process for studies</w:t>
            </w:r>
          </w:p>
        </w:tc>
        <w:tc>
          <w:tcPr>
            <w:tcW w:w="0" w:type="auto"/>
            <w:vAlign w:val="center"/>
            <w:hideMark/>
          </w:tcPr>
          <w:p w14:paraId="6EBA0812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1D486CF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Methods Section</w:t>
            </w:r>
          </w:p>
        </w:tc>
      </w:tr>
      <w:tr w:rsidR="007D45AD" w:rsidRPr="007D45AD" w14:paraId="27933F43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B2B1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BD0A52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Data collection and extraction process</w:t>
            </w:r>
          </w:p>
        </w:tc>
        <w:tc>
          <w:tcPr>
            <w:tcW w:w="0" w:type="auto"/>
            <w:vAlign w:val="center"/>
            <w:hideMark/>
          </w:tcPr>
          <w:p w14:paraId="2E5C1339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D5A2D9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Methods Section</w:t>
            </w:r>
          </w:p>
        </w:tc>
      </w:tr>
      <w:tr w:rsidR="007D45AD" w:rsidRPr="007D45AD" w14:paraId="6655EB22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EC588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11CC43B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Risk of bias assessment</w:t>
            </w:r>
          </w:p>
        </w:tc>
        <w:tc>
          <w:tcPr>
            <w:tcW w:w="0" w:type="auto"/>
            <w:vAlign w:val="center"/>
            <w:hideMark/>
          </w:tcPr>
          <w:p w14:paraId="67A0CC6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1ECE2B0A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Not Reported</w:t>
            </w:r>
          </w:p>
        </w:tc>
      </w:tr>
      <w:tr w:rsidR="007D45AD" w:rsidRPr="007D45AD" w14:paraId="018F53AF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A62A7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A175857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Methods for evidence synthesis</w:t>
            </w:r>
          </w:p>
        </w:tc>
        <w:tc>
          <w:tcPr>
            <w:tcW w:w="0" w:type="auto"/>
            <w:vAlign w:val="center"/>
            <w:hideMark/>
          </w:tcPr>
          <w:p w14:paraId="2CA4D9DF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B4718CD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Methods Section</w:t>
            </w:r>
          </w:p>
        </w:tc>
      </w:tr>
      <w:tr w:rsidR="007D45AD" w:rsidRPr="007D45AD" w14:paraId="0C40DFB0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A0091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RESULTS</w:t>
            </w:r>
          </w:p>
        </w:tc>
        <w:tc>
          <w:tcPr>
            <w:tcW w:w="0" w:type="auto"/>
            <w:vAlign w:val="center"/>
            <w:hideMark/>
          </w:tcPr>
          <w:p w14:paraId="3344AA06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Number of studies screened and included</w:t>
            </w:r>
          </w:p>
        </w:tc>
        <w:tc>
          <w:tcPr>
            <w:tcW w:w="0" w:type="auto"/>
            <w:vAlign w:val="center"/>
            <w:hideMark/>
          </w:tcPr>
          <w:p w14:paraId="6C3B640C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D79FF38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Results &amp; PRISMA Flow Diagram</w:t>
            </w:r>
          </w:p>
        </w:tc>
      </w:tr>
      <w:tr w:rsidR="007D45AD" w:rsidRPr="007D45AD" w14:paraId="2FBFB764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D21C5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A95C7F7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Study characteristics (design, population, intervention)</w:t>
            </w:r>
          </w:p>
        </w:tc>
        <w:tc>
          <w:tcPr>
            <w:tcW w:w="0" w:type="auto"/>
            <w:vAlign w:val="center"/>
            <w:hideMark/>
          </w:tcPr>
          <w:p w14:paraId="4F251576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CB53BB0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Results Section</w:t>
            </w:r>
          </w:p>
        </w:tc>
      </w:tr>
      <w:tr w:rsidR="007D45AD" w:rsidRPr="007D45AD" w14:paraId="35E45024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B32BE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206A4CD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Risk of bias in individual studies</w:t>
            </w:r>
          </w:p>
        </w:tc>
        <w:tc>
          <w:tcPr>
            <w:tcW w:w="0" w:type="auto"/>
            <w:vAlign w:val="center"/>
            <w:hideMark/>
          </w:tcPr>
          <w:p w14:paraId="73ED1706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999371D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Not Reported</w:t>
            </w:r>
          </w:p>
        </w:tc>
      </w:tr>
      <w:tr w:rsidR="007D45AD" w:rsidRPr="007D45AD" w14:paraId="4385BB78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3518B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35BBFA8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Results of individual studies</w:t>
            </w:r>
          </w:p>
        </w:tc>
        <w:tc>
          <w:tcPr>
            <w:tcW w:w="0" w:type="auto"/>
            <w:vAlign w:val="center"/>
            <w:hideMark/>
          </w:tcPr>
          <w:p w14:paraId="07867C90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D655549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Results Section</w:t>
            </w:r>
          </w:p>
        </w:tc>
      </w:tr>
      <w:tr w:rsidR="007D45AD" w:rsidRPr="007D45AD" w14:paraId="2C5D5A10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5BE49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DISCUSSION</w:t>
            </w:r>
          </w:p>
        </w:tc>
        <w:tc>
          <w:tcPr>
            <w:tcW w:w="0" w:type="auto"/>
            <w:vAlign w:val="center"/>
            <w:hideMark/>
          </w:tcPr>
          <w:p w14:paraId="4C11F29A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Summary of main findings</w:t>
            </w:r>
          </w:p>
        </w:tc>
        <w:tc>
          <w:tcPr>
            <w:tcW w:w="0" w:type="auto"/>
            <w:vAlign w:val="center"/>
            <w:hideMark/>
          </w:tcPr>
          <w:p w14:paraId="6794CFFD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2FC1924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Discussion Section</w:t>
            </w:r>
          </w:p>
        </w:tc>
      </w:tr>
      <w:tr w:rsidR="007D45AD" w:rsidRPr="007D45AD" w14:paraId="5EDEA7E4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4E571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7F2DA6C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Limitations of evidence included</w:t>
            </w:r>
          </w:p>
        </w:tc>
        <w:tc>
          <w:tcPr>
            <w:tcW w:w="0" w:type="auto"/>
            <w:vAlign w:val="center"/>
            <w:hideMark/>
          </w:tcPr>
          <w:p w14:paraId="5AB227D1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FAE5ACF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Discussion Section</w:t>
            </w:r>
          </w:p>
        </w:tc>
      </w:tr>
      <w:tr w:rsidR="007D45AD" w:rsidRPr="007D45AD" w14:paraId="0490299B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BB6DD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6E02F860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Implications for research and practice</w:t>
            </w:r>
          </w:p>
        </w:tc>
        <w:tc>
          <w:tcPr>
            <w:tcW w:w="0" w:type="auto"/>
            <w:vAlign w:val="center"/>
            <w:hideMark/>
          </w:tcPr>
          <w:p w14:paraId="02FF6EA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C44557C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Discussion Section</w:t>
            </w:r>
          </w:p>
        </w:tc>
      </w:tr>
      <w:tr w:rsidR="007D45AD" w:rsidRPr="007D45AD" w14:paraId="6FAD573F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8C23A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lastRenderedPageBreak/>
              <w:t>OTHER</w:t>
            </w:r>
          </w:p>
        </w:tc>
        <w:tc>
          <w:tcPr>
            <w:tcW w:w="0" w:type="auto"/>
            <w:vAlign w:val="center"/>
            <w:hideMark/>
          </w:tcPr>
          <w:p w14:paraId="645FF745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Funding sources and conflicts of interest</w:t>
            </w:r>
          </w:p>
        </w:tc>
        <w:tc>
          <w:tcPr>
            <w:tcW w:w="0" w:type="auto"/>
            <w:vAlign w:val="center"/>
            <w:hideMark/>
          </w:tcPr>
          <w:p w14:paraId="509E07DA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59A024B7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Conflict of Interest Section</w:t>
            </w:r>
          </w:p>
        </w:tc>
      </w:tr>
      <w:tr w:rsidR="007D45AD" w:rsidRPr="007D45AD" w14:paraId="2FD463F5" w14:textId="77777777" w:rsidTr="007D4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8F2C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4860BD0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Registration and protocol availability</w:t>
            </w:r>
          </w:p>
        </w:tc>
        <w:tc>
          <w:tcPr>
            <w:tcW w:w="0" w:type="auto"/>
            <w:vAlign w:val="center"/>
            <w:hideMark/>
          </w:tcPr>
          <w:p w14:paraId="358016C3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DF5F569" w14:textId="77777777" w:rsidR="007D45AD" w:rsidRPr="007D45AD" w:rsidRDefault="007D45AD" w:rsidP="007D45AD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D45AD">
              <w:rPr>
                <w:rFonts w:asciiTheme="majorBidi" w:hAnsiTheme="majorBidi" w:cstheme="majorBidi"/>
                <w:sz w:val="22"/>
                <w:szCs w:val="22"/>
              </w:rPr>
              <w:t>Not Reported</w:t>
            </w:r>
          </w:p>
        </w:tc>
      </w:tr>
    </w:tbl>
    <w:p w14:paraId="62EC8AB1" w14:textId="77777777" w:rsidR="007D45AD" w:rsidRPr="007D45AD" w:rsidRDefault="007D45AD" w:rsidP="007D45AD">
      <w:pPr>
        <w:rPr>
          <w:b/>
          <w:bCs/>
          <w:sz w:val="14"/>
          <w:szCs w:val="14"/>
        </w:rPr>
      </w:pPr>
    </w:p>
    <w:p w14:paraId="020B8B4B" w14:textId="7C6251E4" w:rsidR="007D45AD" w:rsidRPr="007D45AD" w:rsidRDefault="007D45AD" w:rsidP="007D45AD">
      <w:pPr>
        <w:rPr>
          <w:rFonts w:asciiTheme="majorBidi" w:hAnsiTheme="majorBidi" w:cstheme="majorBidi"/>
        </w:rPr>
      </w:pPr>
      <w:r w:rsidRPr="007D45AD">
        <w:rPr>
          <w:rFonts w:asciiTheme="majorBidi" w:hAnsiTheme="majorBidi" w:cstheme="majorBidi"/>
          <w:b/>
          <w:bCs/>
        </w:rPr>
        <w:t>Notes:</w:t>
      </w:r>
    </w:p>
    <w:p w14:paraId="0FEB7532" w14:textId="209AC82F" w:rsidR="007D45AD" w:rsidRPr="007D45AD" w:rsidRDefault="007D45AD" w:rsidP="007D45AD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7D45AD">
        <w:rPr>
          <w:rFonts w:asciiTheme="majorBidi" w:hAnsiTheme="majorBidi" w:cstheme="majorBidi"/>
        </w:rPr>
        <w:t>Some PRISMA items</w:t>
      </w:r>
      <w:r>
        <w:rPr>
          <w:rFonts w:asciiTheme="majorBidi" w:hAnsiTheme="majorBidi" w:cstheme="majorBidi"/>
        </w:rPr>
        <w:t>, such as risk of bias assessment and registration details,</w:t>
      </w:r>
      <w:r w:rsidRPr="007D45AD">
        <w:rPr>
          <w:rFonts w:asciiTheme="majorBidi" w:hAnsiTheme="majorBidi" w:cstheme="majorBidi"/>
        </w:rPr>
        <w:t xml:space="preserve"> were not reported explicitly in the manuscript.</w:t>
      </w:r>
    </w:p>
    <w:p w14:paraId="56FBB470" w14:textId="77777777" w:rsidR="007D45AD" w:rsidRPr="007D45AD" w:rsidRDefault="007D45AD" w:rsidP="007D45AD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7D45AD">
        <w:rPr>
          <w:rFonts w:asciiTheme="majorBidi" w:hAnsiTheme="majorBidi" w:cstheme="majorBidi"/>
        </w:rPr>
        <w:t xml:space="preserve">The </w:t>
      </w:r>
      <w:r w:rsidRPr="007D45AD">
        <w:rPr>
          <w:rFonts w:asciiTheme="majorBidi" w:hAnsiTheme="majorBidi" w:cstheme="majorBidi"/>
          <w:b/>
          <w:bCs/>
        </w:rPr>
        <w:t>search strategy details</w:t>
      </w:r>
      <w:r w:rsidRPr="007D45AD">
        <w:rPr>
          <w:rFonts w:asciiTheme="majorBidi" w:hAnsiTheme="majorBidi" w:cstheme="majorBidi"/>
        </w:rPr>
        <w:t xml:space="preserve"> are included in the Supplementary File.</w:t>
      </w:r>
    </w:p>
    <w:p w14:paraId="4FEC262C" w14:textId="77777777" w:rsidR="00BE478E" w:rsidRDefault="00BE478E"/>
    <w:sectPr w:rsidR="00BE4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D66B0"/>
    <w:multiLevelType w:val="multilevel"/>
    <w:tmpl w:val="6882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509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8E"/>
    <w:rsid w:val="007D45AD"/>
    <w:rsid w:val="00825D1E"/>
    <w:rsid w:val="00836F5B"/>
    <w:rsid w:val="00BE478E"/>
    <w:rsid w:val="00E5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700AFE"/>
  <w15:chartTrackingRefBased/>
  <w15:docId w15:val="{C56818E0-D14E-4D25-B221-8D55BD09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7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1336</Characters>
  <Application>Microsoft Office Word</Application>
  <DocSecurity>0</DocSecurity>
  <Lines>102</Lines>
  <Paragraphs>86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aynaz.nourani@gmail.com</dc:creator>
  <cp:keywords/>
  <dc:description/>
  <cp:lastModifiedBy>aynaz.nourani@gmail.com</cp:lastModifiedBy>
  <cp:revision>3</cp:revision>
  <dcterms:created xsi:type="dcterms:W3CDTF">2025-02-05T20:39:00Z</dcterms:created>
  <dcterms:modified xsi:type="dcterms:W3CDTF">2025-05-17T09:35:00Z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9e0f28663bbb160b1a475f6aeeec851f2e3f7a3eb8c303b03f0ab9a9ad2abac1</vt:lpwstr>
  </property>
</Properties>
</file>