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Bold" w:hAnsi="Times New Roman Bold" w:cs="Times New Roman Bold"/>
          <w:b/>
          <w:bCs/>
          <w:lang w:val="en-US" w:eastAsia="zh-CN"/>
        </w:rPr>
      </w:pPr>
      <w:r>
        <w:rPr>
          <w:rFonts w:hint="default" w:ascii="Times New Roman Bold" w:hAnsi="Times New Roman Bold" w:cs="Times New Roman Bold"/>
          <w:b/>
          <w:bCs/>
        </w:rPr>
        <w:t xml:space="preserve">Supplemental </w:t>
      </w:r>
      <w:r>
        <w:rPr>
          <w:rFonts w:hint="eastAsia" w:ascii="Times New Roman Bold" w:hAnsi="Times New Roman Bold" w:cs="Times New Roman Bold"/>
          <w:b/>
          <w:bCs/>
          <w:lang w:val="en-US" w:eastAsia="zh-CN"/>
        </w:rPr>
        <w:t>F</w:t>
      </w:r>
      <w:r>
        <w:rPr>
          <w:rFonts w:hint="default" w:ascii="Times New Roman Bold" w:hAnsi="Times New Roman Bold" w:cs="Times New Roman Bold"/>
          <w:b/>
          <w:bCs/>
        </w:rPr>
        <w:t>ile 1</w:t>
      </w:r>
      <w:r>
        <w:rPr>
          <w:rFonts w:hint="eastAsia" w:ascii="Times New Roman Bold" w:hAnsi="Times New Roman Bold" w:cs="Times New Roman Bold"/>
          <w:b/>
          <w:bCs/>
          <w:lang w:val="en-US" w:eastAsia="zh-CN"/>
        </w:rPr>
        <w:t xml:space="preserve">: </w:t>
      </w:r>
      <w:r>
        <w:rPr>
          <w:rFonts w:hint="default" w:ascii="Times New Roman Bold" w:hAnsi="Times New Roman Bold" w:cs="Times New Roman Bold"/>
          <w:b/>
          <w:bCs/>
        </w:rPr>
        <w:t>PRISMA-ScR</w:t>
      </w:r>
      <w:r>
        <w:rPr>
          <w:rFonts w:hint="default" w:ascii="Times New Roman Bold" w:hAnsi="Times New Roman Bold" w:cs="Times New Roman Bold"/>
          <w:b/>
          <w:bCs/>
          <w:lang w:val="en-US" w:eastAsia="zh-CN"/>
        </w:rPr>
        <w:t xml:space="preserve"> </w:t>
      </w:r>
      <w:r>
        <w:rPr>
          <w:rFonts w:hint="eastAsia" w:ascii="Times New Roman Bold" w:hAnsi="Times New Roman Bold" w:cs="Times New Roman Bold"/>
          <w:b/>
          <w:bCs/>
          <w:lang w:val="en-US" w:eastAsia="zh-CN"/>
        </w:rPr>
        <w:t>c</w:t>
      </w:r>
      <w:r>
        <w:rPr>
          <w:rFonts w:hint="default" w:ascii="Times New Roman Bold" w:hAnsi="Times New Roman Bold" w:cs="Times New Roman Bold"/>
          <w:b/>
          <w:bCs/>
          <w:lang w:val="en-US" w:eastAsia="zh-CN"/>
        </w:rPr>
        <w:t>hecklist</w:t>
      </w:r>
    </w:p>
    <w:tbl>
      <w:tblPr>
        <w:tblStyle w:val="3"/>
        <w:tblpPr w:leftFromText="180" w:rightFromText="180" w:vertAnchor="text" w:horzAnchor="page" w:tblpXSpec="center" w:tblpY="312"/>
        <w:tblOverlap w:val="never"/>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9"/>
        <w:gridCol w:w="731"/>
        <w:gridCol w:w="8933"/>
        <w:gridCol w:w="2153"/>
      </w:tblGrid>
      <w:tr>
        <w:trPr>
          <w:trHeight w:val="356" w:hRule="atLeast"/>
          <w:jc w:val="center"/>
        </w:trPr>
        <w:tc>
          <w:tcPr>
            <w:tcW w:w="1789" w:type="dxa"/>
            <w:shd w:val="clear" w:color="auto" w:fill="7E7E7E" w:themeFill="background1" w:themeFillShade="7F"/>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Regular" w:hAnsi="Times New Roman Regular" w:cs="Times New Roman Regular"/>
                <w:b/>
                <w:bCs w:val="0"/>
                <w:color w:val="FFFFFF" w:themeColor="background1"/>
                <w:sz w:val="18"/>
                <w:szCs w:val="18"/>
                <w:vertAlign w:val="baseline"/>
                <w:lang w:val="en-US" w:eastAsia="zh-CN"/>
                <w14:textFill>
                  <w14:solidFill>
                    <w14:schemeClr w14:val="bg1"/>
                  </w14:solidFill>
                </w14:textFill>
              </w:rPr>
            </w:pPr>
            <w:r>
              <w:rPr>
                <w:rFonts w:hint="default" w:ascii="Times New Roman Bold" w:hAnsi="Times New Roman Bold" w:cs="Times New Roman Bold" w:eastAsiaTheme="minorEastAsia"/>
                <w:b/>
                <w:bCs/>
                <w:caps/>
                <w:smallCaps w:val="0"/>
                <w:color w:val="FFFFFF" w:themeColor="background1"/>
                <w:sz w:val="18"/>
                <w:szCs w:val="18"/>
                <w:vertAlign w:val="baseline"/>
                <w:lang w:val="en-US" w:eastAsia="zh-CN"/>
                <w14:textFill>
                  <w14:solidFill>
                    <w14:schemeClr w14:val="bg1"/>
                  </w14:solidFill>
                </w14:textFill>
              </w:rPr>
              <w:t>Section</w:t>
            </w:r>
          </w:p>
        </w:tc>
        <w:tc>
          <w:tcPr>
            <w:tcW w:w="731" w:type="dxa"/>
            <w:shd w:val="clear" w:color="auto" w:fill="7E7E7E" w:themeFill="background1" w:themeFillShade="7F"/>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Regular" w:hAnsi="Times New Roman Regular" w:cs="Times New Roman Regular"/>
                <w:b/>
                <w:bCs w:val="0"/>
                <w:color w:val="FFFFFF" w:themeColor="background1"/>
                <w:sz w:val="18"/>
                <w:szCs w:val="18"/>
                <w:vertAlign w:val="baseline"/>
                <w:lang w:val="en-US" w:eastAsia="zh-CN"/>
                <w14:textFill>
                  <w14:solidFill>
                    <w14:schemeClr w14:val="bg1"/>
                  </w14:solidFill>
                </w14:textFill>
              </w:rPr>
            </w:pPr>
            <w:r>
              <w:rPr>
                <w:rFonts w:hint="default" w:ascii="Times New Roman Bold" w:hAnsi="Times New Roman Bold" w:cs="Times New Roman Bold" w:eastAsiaTheme="minorEastAsia"/>
                <w:b/>
                <w:bCs/>
                <w:caps/>
                <w:smallCaps w:val="0"/>
                <w:color w:val="FFFFFF" w:themeColor="background1"/>
                <w:sz w:val="18"/>
                <w:szCs w:val="18"/>
                <w:vertAlign w:val="baseline"/>
                <w:lang w:val="en-US" w:eastAsia="zh-CN"/>
                <w14:textFill>
                  <w14:solidFill>
                    <w14:schemeClr w14:val="bg1"/>
                  </w14:solidFill>
                </w14:textFill>
              </w:rPr>
              <w:t>Item</w:t>
            </w:r>
          </w:p>
        </w:tc>
        <w:tc>
          <w:tcPr>
            <w:tcW w:w="8933" w:type="dxa"/>
            <w:shd w:val="clear" w:color="auto" w:fill="7E7E7E" w:themeFill="background1" w:themeFillShade="7F"/>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Regular" w:hAnsi="Times New Roman Regular" w:cs="Times New Roman Regular"/>
                <w:b/>
                <w:bCs w:val="0"/>
                <w:color w:val="FFFFFF" w:themeColor="background1"/>
                <w:sz w:val="18"/>
                <w:szCs w:val="18"/>
                <w:vertAlign w:val="baseline"/>
                <w:lang w:val="en-US" w:eastAsia="zh-CN"/>
                <w14:textFill>
                  <w14:solidFill>
                    <w14:schemeClr w14:val="bg1"/>
                  </w14:solidFill>
                </w14:textFill>
              </w:rPr>
            </w:pPr>
            <w:r>
              <w:rPr>
                <w:rFonts w:hint="default" w:ascii="Times New Roman Bold" w:hAnsi="Times New Roman Bold" w:cs="Times New Roman Bold" w:eastAsiaTheme="minorEastAsia"/>
                <w:b/>
                <w:bCs/>
                <w:caps/>
                <w:smallCaps w:val="0"/>
                <w:color w:val="FFFFFF" w:themeColor="background1"/>
                <w:sz w:val="18"/>
                <w:szCs w:val="18"/>
                <w:vertAlign w:val="baseline"/>
                <w:lang w:val="en-US" w:eastAsia="zh-CN"/>
                <w14:textFill>
                  <w14:solidFill>
                    <w14:schemeClr w14:val="bg1"/>
                  </w14:solidFill>
                </w14:textFill>
              </w:rPr>
              <w:t>PRISMA-ScR Checklist Item</w:t>
            </w:r>
          </w:p>
        </w:tc>
        <w:tc>
          <w:tcPr>
            <w:tcW w:w="2153" w:type="dxa"/>
            <w:shd w:val="clear" w:color="auto" w:fill="7E7E7E" w:themeFill="background1" w:themeFillShade="7F"/>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Regular" w:hAnsi="Times New Roman Regular" w:cs="Times New Roman Regular"/>
                <w:b/>
                <w:bCs w:val="0"/>
                <w:color w:val="FFFFFF" w:themeColor="background1"/>
                <w:sz w:val="18"/>
                <w:szCs w:val="18"/>
                <w:vertAlign w:val="baseline"/>
                <w:lang w:val="en-US" w:eastAsia="zh-CN"/>
                <w14:textFill>
                  <w14:solidFill>
                    <w14:schemeClr w14:val="bg1"/>
                  </w14:solidFill>
                </w14:textFill>
              </w:rPr>
            </w:pPr>
            <w:r>
              <w:rPr>
                <w:rFonts w:hint="default" w:ascii="Times New Roman Bold" w:hAnsi="Times New Roman Bold" w:cs="Times New Roman Bold" w:eastAsiaTheme="minorEastAsia"/>
                <w:b/>
                <w:bCs/>
                <w:caps/>
                <w:smallCaps w:val="0"/>
                <w:color w:val="FFFFFF" w:themeColor="background1"/>
                <w:sz w:val="18"/>
                <w:szCs w:val="18"/>
                <w:vertAlign w:val="baseline"/>
                <w:lang w:val="en-US" w:eastAsia="zh-CN"/>
                <w14:textFill>
                  <w14:solidFill>
                    <w14:schemeClr w14:val="bg1"/>
                  </w14:solidFill>
                </w14:textFill>
              </w:rPr>
              <w:t>Reported on page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606" w:type="dxa"/>
            <w:gridSpan w:val="4"/>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Bold" w:hAnsi="Times New Roman Bold" w:cs="Times New Roman Bold"/>
                <w:b/>
                <w:bCs/>
                <w:sz w:val="18"/>
                <w:szCs w:val="18"/>
                <w:vertAlign w:val="baseline"/>
                <w:lang w:val="en-US" w:eastAsia="zh-CN"/>
              </w:rPr>
              <w:t>TITLE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Title</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eastAsiaTheme="minorEastAsia"/>
                <w:kern w:val="2"/>
                <w:sz w:val="18"/>
                <w:szCs w:val="18"/>
                <w:vertAlign w:val="baseline"/>
                <w:lang w:val="en-US" w:eastAsia="zh-CN" w:bidi="ar-SA"/>
              </w:rPr>
            </w:pPr>
            <w:r>
              <w:rPr>
                <w:rFonts w:hint="default" w:ascii="Times New Roman Regular" w:hAnsi="Times New Roman Regular" w:cs="Times New Roman Regular"/>
                <w:sz w:val="18"/>
                <w:szCs w:val="18"/>
                <w:vertAlign w:val="baseline"/>
                <w:lang w:val="en-US" w:eastAsia="zh-CN"/>
              </w:rPr>
              <w:t>1</w:t>
            </w:r>
          </w:p>
        </w:tc>
        <w:tc>
          <w:tcPr>
            <w:tcW w:w="893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eastAsiaTheme="minorEastAsia"/>
                <w:kern w:val="2"/>
                <w:sz w:val="18"/>
                <w:szCs w:val="18"/>
                <w:vertAlign w:val="baseline"/>
                <w:lang w:val="en-US" w:eastAsia="zh-CN" w:bidi="ar-SA"/>
              </w:rPr>
            </w:pPr>
            <w:r>
              <w:rPr>
                <w:rFonts w:hint="default" w:ascii="Times New Roman Regular" w:hAnsi="Times New Roman Regular" w:cs="Times New Roman Regular"/>
                <w:sz w:val="18"/>
                <w:szCs w:val="18"/>
                <w:vertAlign w:val="baseline"/>
                <w:lang w:val="en-US" w:eastAsia="zh-CN"/>
              </w:rPr>
              <w:t>Identify the report as a scoping review.</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P1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606" w:type="dxa"/>
            <w:gridSpan w:val="4"/>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Bold" w:hAnsi="Times New Roman Bold" w:cs="Times New Roman Bold"/>
                <w:b/>
                <w:bCs/>
                <w:sz w:val="18"/>
                <w:szCs w:val="18"/>
                <w:vertAlign w:val="baseline"/>
                <w:lang w:val="en-US" w:eastAsia="zh-CN"/>
              </w:rPr>
              <w:t>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Structured summary</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2</w:t>
            </w:r>
          </w:p>
        </w:tc>
        <w:tc>
          <w:tcPr>
            <w:tcW w:w="893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Provide a structured summary that includes (as applicable) background, objectives, eligibility criteria, sources of evidence, charting methods, results, and conclusions that relate to the review questions and objectives.</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P</w:t>
            </w:r>
            <w:r>
              <w:rPr>
                <w:rFonts w:hint="eastAsia" w:ascii="Times New Roman Regular" w:hAnsi="Times New Roman Regular" w:cs="Times New Roman Regular"/>
                <w:sz w:val="18"/>
                <w:szCs w:val="18"/>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606" w:type="dxa"/>
            <w:gridSpan w:val="4"/>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Bold" w:hAnsi="Times New Roman Bold" w:cs="Times New Roman Bold" w:eastAsiaTheme="minorEastAsia"/>
                <w:b/>
                <w:bCs/>
                <w:caps/>
                <w:smallCaps w:val="0"/>
                <w:sz w:val="18"/>
                <w:szCs w:val="18"/>
                <w:vertAlign w:val="baseline"/>
                <w:lang w:val="en-US" w:eastAsia="zh-CN"/>
              </w:rPr>
              <w:t>Introduction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Rationale</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3</w:t>
            </w:r>
          </w:p>
        </w:tc>
        <w:tc>
          <w:tcPr>
            <w:tcW w:w="893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Describe the rationale for the review in the context of what is already known. Explain why the review questions/objectives lend themselves to a scoping review approach.</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P5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5" w:hRule="atLeast"/>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Objectives</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4</w:t>
            </w:r>
          </w:p>
        </w:tc>
        <w:tc>
          <w:tcPr>
            <w:tcW w:w="893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P5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606" w:type="dxa"/>
            <w:gridSpan w:val="4"/>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Bold" w:hAnsi="Times New Roman Bold" w:cs="Times New Roman Bold" w:eastAsiaTheme="minorEastAsia"/>
                <w:b/>
                <w:bCs/>
                <w:caps/>
                <w:smallCaps w:val="0"/>
                <w:sz w:val="18"/>
                <w:szCs w:val="18"/>
                <w:vertAlign w:val="baseline"/>
                <w:lang w:val="en-US" w:eastAsia="zh-CN"/>
              </w:rPr>
              <w:t>Methods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Protocol and registration</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5</w:t>
            </w:r>
          </w:p>
        </w:tc>
        <w:tc>
          <w:tcPr>
            <w:tcW w:w="893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Indicate whether a review protocol exists; state if and where it can be accessed (e.g., a Web address);</w:t>
            </w:r>
            <w:r>
              <w:rPr>
                <w:rFonts w:hint="eastAsia" w:ascii="Times New Roman Regular" w:hAnsi="Times New Roman Regular" w:cs="Times New Roman Regular"/>
                <w:sz w:val="18"/>
                <w:szCs w:val="18"/>
                <w:vertAlign w:val="baseline"/>
                <w:lang w:val="en-US" w:eastAsia="zh-CN"/>
              </w:rPr>
              <w:t xml:space="preserve"> </w:t>
            </w:r>
            <w:r>
              <w:rPr>
                <w:rFonts w:hint="default" w:ascii="Times New Roman Regular" w:hAnsi="Times New Roman Regular" w:cs="Times New Roman Regular"/>
                <w:sz w:val="18"/>
                <w:szCs w:val="18"/>
                <w:vertAlign w:val="baseline"/>
                <w:lang w:val="en-US" w:eastAsia="zh-CN"/>
              </w:rPr>
              <w:t>and if available, provide registration information, including the registration number.</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P</w:t>
            </w:r>
            <w:r>
              <w:rPr>
                <w:rFonts w:hint="eastAsia" w:ascii="Times New Roman Regular" w:hAnsi="Times New Roman Regular" w:cs="Times New Roman Regular"/>
                <w:sz w:val="18"/>
                <w:szCs w:val="18"/>
                <w:vertAlign w:val="baseli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7" w:hRule="atLeast"/>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Eligibility criteria</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6</w:t>
            </w:r>
          </w:p>
        </w:tc>
        <w:tc>
          <w:tcPr>
            <w:tcW w:w="893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Specify characteristics of the sources of evidence used as eligibility criteria (e.g., years considered, language, and publication status), and provide a rationale.</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P</w:t>
            </w:r>
            <w:r>
              <w:rPr>
                <w:rFonts w:hint="eastAsia" w:ascii="Times New Roman Regular" w:hAnsi="Times New Roman Regular" w:cs="Times New Roman Regular"/>
                <w:sz w:val="18"/>
                <w:szCs w:val="18"/>
                <w:vertAlign w:val="baseli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rPr>
              <w:t>Information sources*</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7</w:t>
            </w:r>
          </w:p>
        </w:tc>
        <w:tc>
          <w:tcPr>
            <w:tcW w:w="893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Describe all information sources in the search (e.g., databases with dates of coverage and contact</w:t>
            </w:r>
            <w:r>
              <w:rPr>
                <w:rFonts w:hint="eastAsia" w:ascii="Times New Roman Regular" w:hAnsi="Times New Roman Regular" w:cs="Times New Roman Regular"/>
                <w:sz w:val="18"/>
                <w:szCs w:val="18"/>
                <w:vertAlign w:val="baseline"/>
                <w:lang w:val="en-US" w:eastAsia="zh-CN"/>
              </w:rPr>
              <w:t xml:space="preserve"> </w:t>
            </w:r>
            <w:r>
              <w:rPr>
                <w:rFonts w:hint="default" w:ascii="Times New Roman Regular" w:hAnsi="Times New Roman Regular" w:cs="Times New Roman Regular"/>
                <w:sz w:val="18"/>
                <w:szCs w:val="18"/>
                <w:vertAlign w:val="baseline"/>
                <w:lang w:val="en-US" w:eastAsia="zh-CN"/>
              </w:rPr>
              <w:t>with authors to identify additional sources), as well as the date the most recent search was</w:t>
            </w:r>
            <w:r>
              <w:rPr>
                <w:rFonts w:hint="eastAsia" w:ascii="Times New Roman Regular" w:hAnsi="Times New Roman Regular" w:cs="Times New Roman Regular"/>
                <w:sz w:val="18"/>
                <w:szCs w:val="18"/>
                <w:vertAlign w:val="baseline"/>
                <w:lang w:val="en-US" w:eastAsia="zh-CN"/>
              </w:rPr>
              <w:t xml:space="preserve"> </w:t>
            </w:r>
            <w:r>
              <w:rPr>
                <w:rFonts w:hint="default" w:ascii="Times New Roman Regular" w:hAnsi="Times New Roman Regular" w:cs="Times New Roman Regular"/>
                <w:sz w:val="18"/>
                <w:szCs w:val="18"/>
                <w:vertAlign w:val="baseline"/>
                <w:lang w:val="en-US" w:eastAsia="zh-CN"/>
              </w:rPr>
              <w:t>executed.</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P6-7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3" w:hRule="atLeast"/>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Search</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8</w:t>
            </w:r>
          </w:p>
        </w:tc>
        <w:tc>
          <w:tcPr>
            <w:tcW w:w="893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Present the full electronic search strategy for at least 1 database, including any limits used, such that</w:t>
            </w:r>
            <w:r>
              <w:rPr>
                <w:rFonts w:hint="eastAsia" w:ascii="Times New Roman Regular" w:hAnsi="Times New Roman Regular" w:cs="Times New Roman Regular"/>
                <w:sz w:val="18"/>
                <w:szCs w:val="18"/>
                <w:vertAlign w:val="baseline"/>
                <w:lang w:val="en-US" w:eastAsia="zh-CN"/>
              </w:rPr>
              <w:t xml:space="preserve"> </w:t>
            </w:r>
            <w:r>
              <w:rPr>
                <w:rFonts w:hint="default" w:ascii="Times New Roman Regular" w:hAnsi="Times New Roman Regular" w:cs="Times New Roman Regular"/>
                <w:sz w:val="18"/>
                <w:szCs w:val="18"/>
                <w:vertAlign w:val="baseline"/>
                <w:lang w:val="en-US" w:eastAsia="zh-CN"/>
              </w:rPr>
              <w:t>it could be repeated.</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P</w:t>
            </w:r>
            <w:r>
              <w:rPr>
                <w:rFonts w:hint="eastAsia" w:ascii="Times New Roman Regular" w:hAnsi="Times New Roman Regular" w:cs="Times New Roman Regular"/>
                <w:sz w:val="18"/>
                <w:szCs w:val="18"/>
                <w:vertAlign w:val="baseline"/>
                <w:lang w:val="en-US" w:eastAsia="zh-CN"/>
              </w:rPr>
              <w:t>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rPr>
              <w:t>Selection of sources of evidence†</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9</w:t>
            </w:r>
          </w:p>
        </w:tc>
        <w:tc>
          <w:tcPr>
            <w:tcW w:w="893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State the process for selecting sources of evidence (i.e., screening and eligibility) included in the</w:t>
            </w:r>
            <w:r>
              <w:rPr>
                <w:rFonts w:hint="eastAsia" w:ascii="Times New Roman Regular" w:hAnsi="Times New Roman Regular" w:cs="Times New Roman Regular"/>
                <w:sz w:val="18"/>
                <w:szCs w:val="18"/>
                <w:vertAlign w:val="baseline"/>
                <w:lang w:val="en-US" w:eastAsia="zh-CN"/>
              </w:rPr>
              <w:t xml:space="preserve"> </w:t>
            </w:r>
            <w:r>
              <w:rPr>
                <w:rFonts w:hint="default" w:ascii="Times New Roman Regular" w:hAnsi="Times New Roman Regular" w:cs="Times New Roman Regular"/>
                <w:sz w:val="18"/>
                <w:szCs w:val="18"/>
                <w:vertAlign w:val="baseline"/>
                <w:lang w:val="en-US" w:eastAsia="zh-CN"/>
              </w:rPr>
              <w:t>scoping review.</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P7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Data charting process‡</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10</w:t>
            </w:r>
          </w:p>
        </w:tc>
        <w:tc>
          <w:tcPr>
            <w:tcW w:w="893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P7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Data items</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11</w:t>
            </w:r>
          </w:p>
        </w:tc>
        <w:tc>
          <w:tcPr>
            <w:tcW w:w="8933" w:type="dxa"/>
            <w:vAlign w:val="center"/>
          </w:tcPr>
          <w:p>
            <w:pPr>
              <w:keepNext w:val="0"/>
              <w:keepLines w:val="0"/>
              <w:pageBreakBefore w:val="0"/>
              <w:widowControl w:val="0"/>
              <w:tabs>
                <w:tab w:val="left" w:pos="797"/>
              </w:tabs>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List and define all variables for which data were sought and any assumptions and simplifications</w:t>
            </w:r>
            <w:r>
              <w:rPr>
                <w:rFonts w:hint="eastAsia" w:ascii="Times New Roman Regular" w:hAnsi="Times New Roman Regular" w:cs="Times New Roman Regular"/>
                <w:sz w:val="18"/>
                <w:szCs w:val="18"/>
                <w:vertAlign w:val="baseline"/>
                <w:lang w:val="en-US" w:eastAsia="zh-CN"/>
              </w:rPr>
              <w:t xml:space="preserve"> </w:t>
            </w:r>
            <w:r>
              <w:rPr>
                <w:rFonts w:hint="default" w:ascii="Times New Roman Regular" w:hAnsi="Times New Roman Regular" w:cs="Times New Roman Regular"/>
                <w:sz w:val="18"/>
                <w:szCs w:val="18"/>
                <w:vertAlign w:val="baseline"/>
                <w:lang w:val="en-US" w:eastAsia="zh-CN"/>
              </w:rPr>
              <w:t>made.</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P7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Critical appraisal of individual sources of evidence§</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12</w:t>
            </w:r>
          </w:p>
        </w:tc>
        <w:tc>
          <w:tcPr>
            <w:tcW w:w="893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If done, provide a rationale for conducting a critical appraisal of included sources of evidence;</w:t>
            </w:r>
            <w:r>
              <w:rPr>
                <w:rFonts w:hint="eastAsia" w:ascii="Times New Roman Regular" w:hAnsi="Times New Roman Regular" w:cs="Times New Roman Regular"/>
                <w:sz w:val="18"/>
                <w:szCs w:val="18"/>
                <w:vertAlign w:val="baseline"/>
                <w:lang w:val="en-US" w:eastAsia="zh-CN"/>
              </w:rPr>
              <w:t xml:space="preserve"> </w:t>
            </w:r>
            <w:r>
              <w:rPr>
                <w:rFonts w:hint="default" w:ascii="Times New Roman Regular" w:hAnsi="Times New Roman Regular" w:cs="Times New Roman Regular"/>
                <w:sz w:val="18"/>
                <w:szCs w:val="18"/>
                <w:vertAlign w:val="baseline"/>
                <w:lang w:val="en-US" w:eastAsia="zh-CN"/>
              </w:rPr>
              <w:t>describe the methods used and how this information was used in any data synthesis (if</w:t>
            </w:r>
            <w:r>
              <w:rPr>
                <w:rFonts w:hint="eastAsia" w:ascii="Times New Roman Regular" w:hAnsi="Times New Roman Regular" w:cs="Times New Roman Regular"/>
                <w:sz w:val="18"/>
                <w:szCs w:val="18"/>
                <w:vertAlign w:val="baseline"/>
                <w:lang w:val="en-US" w:eastAsia="zh-CN"/>
              </w:rPr>
              <w:t xml:space="preserve"> </w:t>
            </w:r>
            <w:r>
              <w:rPr>
                <w:rFonts w:hint="default" w:ascii="Times New Roman Regular" w:hAnsi="Times New Roman Regular" w:cs="Times New Roman Regular"/>
                <w:sz w:val="18"/>
                <w:szCs w:val="18"/>
                <w:vertAlign w:val="baseline"/>
                <w:lang w:val="en-US" w:eastAsia="zh-CN"/>
              </w:rPr>
              <w:t>appropriate).</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9" w:hRule="atLeast"/>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Synthesis of results</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1</w:t>
            </w:r>
            <w:r>
              <w:rPr>
                <w:rFonts w:hint="eastAsia" w:ascii="Times New Roman Regular" w:hAnsi="Times New Roman Regular" w:cs="Times New Roman Regular"/>
                <w:sz w:val="18"/>
                <w:szCs w:val="18"/>
                <w:vertAlign w:val="baseline"/>
                <w:lang w:val="en-US" w:eastAsia="zh-CN"/>
              </w:rPr>
              <w:t>3</w:t>
            </w:r>
          </w:p>
        </w:tc>
        <w:tc>
          <w:tcPr>
            <w:tcW w:w="893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Describe the methods of handling and summarizing the data that were charted.</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P7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606" w:type="dxa"/>
            <w:gridSpan w:val="4"/>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Bold" w:hAnsi="Times New Roman Bold" w:cs="Times New Roman Bold" w:eastAsiaTheme="minorEastAsia"/>
                <w:b/>
                <w:bCs/>
                <w:caps/>
                <w:smallCaps w:val="0"/>
                <w:sz w:val="18"/>
                <w:szCs w:val="18"/>
                <w:vertAlign w:val="baseline"/>
                <w:lang w:val="en-US" w:eastAsia="zh-CN"/>
              </w:rPr>
              <w:t>Results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Selection of sources of evidence</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14</w:t>
            </w:r>
          </w:p>
        </w:tc>
        <w:tc>
          <w:tcPr>
            <w:tcW w:w="893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Give numbers of sources of evidence screened, assessed for eligibility, and included in the review, with reasons for exclusions at each stage, ideally using a flow diagram</w:t>
            </w:r>
            <w:r>
              <w:rPr>
                <w:rFonts w:hint="eastAsia" w:ascii="Times New Roman Regular" w:hAnsi="Times New Roman Regular" w:cs="Times New Roman Regular"/>
                <w:sz w:val="18"/>
                <w:szCs w:val="18"/>
                <w:vertAlign w:val="baseline"/>
                <w:lang w:val="en-US" w:eastAsia="zh-CN"/>
              </w:rPr>
              <w:t>。</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P7-8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Characteristics of sources of evidence</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15</w:t>
            </w:r>
          </w:p>
        </w:tc>
        <w:tc>
          <w:tcPr>
            <w:tcW w:w="893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For each source of evidence, present characteristics for which data were charted and provide the citations.</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P8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Critical appraisal within sources of evidence</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16</w:t>
            </w:r>
          </w:p>
        </w:tc>
        <w:tc>
          <w:tcPr>
            <w:tcW w:w="893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If done, present data on critical appraisal of included sources of evidence (see item 12).</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8" w:hRule="atLeast"/>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Results of individual sources of evidence</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17</w:t>
            </w:r>
          </w:p>
        </w:tc>
        <w:tc>
          <w:tcPr>
            <w:tcW w:w="893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For each included source of evidence, present the relevant data that were charted that relate to the review questions and objectives.</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P8-P9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Synthesis of results</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18</w:t>
            </w:r>
          </w:p>
        </w:tc>
        <w:tc>
          <w:tcPr>
            <w:tcW w:w="893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Summarize and/or present the charting results as they relate to the review questions and objectives.</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P</w:t>
            </w:r>
            <w:r>
              <w:rPr>
                <w:rFonts w:hint="eastAsia" w:ascii="Times New Roman Regular" w:hAnsi="Times New Roman Regular" w:cs="Times New Roman Regular"/>
                <w:sz w:val="18"/>
                <w:szCs w:val="18"/>
                <w:vertAlign w:val="baseline"/>
                <w:lang w:val="en-US" w:eastAsia="zh-CN"/>
              </w:rPr>
              <w:t>8</w:t>
            </w:r>
            <w:r>
              <w:rPr>
                <w:rFonts w:hint="default" w:ascii="Times New Roman Regular" w:hAnsi="Times New Roman Regular" w:cs="Times New Roman Regular"/>
                <w:sz w:val="18"/>
                <w:szCs w:val="18"/>
                <w:vertAlign w:val="baseline"/>
                <w:lang w:val="en-US" w:eastAsia="zh-CN"/>
              </w:rPr>
              <w:t>-P</w:t>
            </w:r>
            <w:r>
              <w:rPr>
                <w:rFonts w:hint="eastAsia" w:ascii="Times New Roman Regular" w:hAnsi="Times New Roman Regular" w:cs="Times New Roman Regular"/>
                <w:sz w:val="18"/>
                <w:szCs w:val="18"/>
                <w:vertAlign w:val="baseline"/>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606" w:type="dxa"/>
            <w:gridSpan w:val="4"/>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Bold" w:hAnsi="Times New Roman Bold" w:cs="Times New Roman Bold"/>
                <w:b/>
                <w:bCs/>
                <w:sz w:val="18"/>
                <w:szCs w:val="18"/>
                <w:vertAlign w:val="baseline"/>
                <w:lang w:val="en-US" w:eastAsia="zh-CN"/>
              </w:rPr>
            </w:pPr>
            <w:r>
              <w:rPr>
                <w:rFonts w:hint="default" w:ascii="Times New Roman Bold" w:hAnsi="Times New Roman Bold" w:cs="Times New Roman Bold" w:eastAsiaTheme="minorEastAsia"/>
                <w:b/>
                <w:bCs/>
                <w:caps/>
                <w:smallCaps w:val="0"/>
                <w:sz w:val="18"/>
                <w:szCs w:val="18"/>
                <w:vertAlign w:val="baseline"/>
                <w:lang w:val="en-US" w:eastAsia="zh-CN"/>
              </w:rPr>
              <w:t>Discussion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Summary of evidence</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19</w:t>
            </w:r>
          </w:p>
        </w:tc>
        <w:tc>
          <w:tcPr>
            <w:tcW w:w="893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Summarize the main results (including an overview of concepts, themes, and types of evidence available), link to the review questions and objectives, and consider the relevance to key groups.</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P9-P11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Limitations</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20</w:t>
            </w:r>
          </w:p>
        </w:tc>
        <w:tc>
          <w:tcPr>
            <w:tcW w:w="893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Discuss the limitations of the scoping review process.</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P11-P12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Conclusions</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21</w:t>
            </w:r>
          </w:p>
        </w:tc>
        <w:tc>
          <w:tcPr>
            <w:tcW w:w="893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Provide a general interpretation of the results with</w:t>
            </w:r>
            <w:r>
              <w:rPr>
                <w:rFonts w:hint="eastAsia" w:ascii="Times New Roman Regular" w:hAnsi="Times New Roman Regular" w:cs="Times New Roman Regular"/>
                <w:sz w:val="18"/>
                <w:szCs w:val="18"/>
                <w:vertAlign w:val="baseline"/>
                <w:lang w:val="en-US" w:eastAsia="zh-CN"/>
              </w:rPr>
              <w:t xml:space="preserve"> </w:t>
            </w:r>
            <w:r>
              <w:rPr>
                <w:rFonts w:hint="default" w:ascii="Times New Roman Regular" w:hAnsi="Times New Roman Regular" w:cs="Times New Roman Regular"/>
                <w:sz w:val="18"/>
                <w:szCs w:val="18"/>
                <w:vertAlign w:val="baseline"/>
                <w:lang w:val="en-US" w:eastAsia="zh-CN"/>
              </w:rPr>
              <w:t>respect to the review questions and objectives, as well as potential implications and/or next steps.</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P1</w:t>
            </w:r>
            <w:r>
              <w:rPr>
                <w:rFonts w:hint="eastAsia" w:ascii="Times New Roman Regular" w:hAnsi="Times New Roman Regular" w:cs="Times New Roman Regular"/>
                <w:sz w:val="18"/>
                <w:szCs w:val="18"/>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606" w:type="dxa"/>
            <w:gridSpan w:val="4"/>
            <w:shd w:val="clear" w:color="auto" w:fill="D7D7D7" w:themeFill="background1" w:themeFillShade="D8"/>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Bold" w:hAnsi="Times New Roman Bold" w:cs="Times New Roman Bold" w:eastAsiaTheme="minorEastAsia"/>
                <w:b/>
                <w:bCs/>
                <w:caps/>
                <w:smallCaps w:val="0"/>
                <w:sz w:val="18"/>
                <w:szCs w:val="18"/>
                <w:vertAlign w:val="baseline"/>
                <w:lang w:val="en-US" w:eastAsia="zh-CN"/>
              </w:rPr>
              <w:t>Funding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89"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Funding</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22</w:t>
            </w:r>
          </w:p>
        </w:tc>
        <w:tc>
          <w:tcPr>
            <w:tcW w:w="893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default" w:ascii="Times New Roman Regular" w:hAnsi="Times New Roman Regular" w:cs="Times New Roman Regular"/>
                <w:sz w:val="18"/>
                <w:szCs w:val="18"/>
                <w:vertAlign w:val="baseline"/>
                <w:lang w:val="en-US" w:eastAsia="zh-CN"/>
              </w:rPr>
              <w:t>Describe sources of funding for the included sources of evidence, as well as sources of funding for the scoping review. Describe the role of the funders of the scoping review</w:t>
            </w:r>
          </w:p>
        </w:tc>
        <w:tc>
          <w:tcPr>
            <w:tcW w:w="2153" w:type="dxa"/>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Regular" w:hAnsi="Times New Roman Regular" w:cs="Times New Roman Regular"/>
                <w:sz w:val="18"/>
                <w:szCs w:val="18"/>
                <w:vertAlign w:val="baseline"/>
                <w:lang w:val="en-US" w:eastAsia="zh-CN"/>
              </w:rPr>
            </w:pPr>
            <w:r>
              <w:rPr>
                <w:rFonts w:hint="eastAsia" w:ascii="Times New Roman Regular" w:hAnsi="Times New Roman Regular" w:cs="Times New Roman Regular"/>
                <w:sz w:val="18"/>
                <w:szCs w:val="18"/>
                <w:vertAlign w:val="baseline"/>
                <w:lang w:val="en-US" w:eastAsia="zh-CN"/>
              </w:rPr>
              <w:t>P14</w:t>
            </w:r>
          </w:p>
        </w:tc>
      </w:tr>
    </w:tbl>
    <w:p>
      <w:pPr>
        <w:jc w:val="left"/>
        <w:rPr>
          <w:rFonts w:hint="default"/>
          <w:lang w:val="en-US" w:eastAsia="zh-CN"/>
        </w:rPr>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mes New Roman Bold">
    <w:panose1 w:val="02020603050405020304"/>
    <w:charset w:val="00"/>
    <w:family w:val="auto"/>
    <w:pitch w:val="default"/>
    <w:sig w:usb0="E0002AEF" w:usb1="C0007841" w:usb2="00000009" w:usb3="00000000" w:csb0="400001FF" w:csb1="FFFF0000"/>
  </w:font>
  <w:font w:name="Times New Roman Regular">
    <w:panose1 w:val="02020603050405020304"/>
    <w:charset w:val="00"/>
    <w:family w:val="auto"/>
    <w:pitch w:val="default"/>
    <w:sig w:usb0="E0002AEF" w:usb1="C0007841"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766401"/>
    <w:rsid w:val="1DFD359A"/>
    <w:rsid w:val="331EBF83"/>
    <w:rsid w:val="45FFD142"/>
    <w:rsid w:val="56773F33"/>
    <w:rsid w:val="5BDF8087"/>
    <w:rsid w:val="5F3F5D3D"/>
    <w:rsid w:val="5FEF35F7"/>
    <w:rsid w:val="65B9EA5B"/>
    <w:rsid w:val="76EDE8BF"/>
    <w:rsid w:val="7CBD709B"/>
    <w:rsid w:val="7DFA345D"/>
    <w:rsid w:val="7F2B5502"/>
    <w:rsid w:val="AABF3315"/>
    <w:rsid w:val="BDF7FC6A"/>
    <w:rsid w:val="BE33DB58"/>
    <w:rsid w:val="BE7D4418"/>
    <w:rsid w:val="EBEF6F15"/>
    <w:rsid w:val="EE7B8032"/>
    <w:rsid w:val="EF766401"/>
    <w:rsid w:val="EFFD23C7"/>
    <w:rsid w:val="F5730D75"/>
    <w:rsid w:val="F7F59012"/>
    <w:rsid w:val="F7F6F17E"/>
    <w:rsid w:val="FD7F2E88"/>
    <w:rsid w:val="FEBB3677"/>
    <w:rsid w:val="FEFFA7C9"/>
    <w:rsid w:val="FFCF4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2024-04-15T15:28:00Z</dcterms:created>
  <dc:creator>张静</dc:creator>
  <cp:lastModifiedBy>Admin</cp:lastModifiedBy>
  <dcterms:modified xsi:type="dcterms:W3CDTF">2025-07-23T11:29:05Z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EE5E8C13E59C71D934911766E00A6083_41</vt:lpwstr>
  </property>
</Properties>
</file>