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E3DBE" w14:textId="027979A0" w:rsidR="00ED4FAD" w:rsidRDefault="00ED4FAD" w:rsidP="0041012C">
      <w:pPr>
        <w:tabs>
          <w:tab w:val="left" w:pos="0"/>
        </w:tabs>
        <w:spacing w:line="360" w:lineRule="auto"/>
        <w:rPr>
          <w:rFonts w:cs="Times New Roman" w:hint="cs"/>
          <w:sz w:val="32"/>
          <w:szCs w:val="32"/>
          <w:rtl/>
          <w:lang w:bidi="fa-IR"/>
        </w:rPr>
      </w:pPr>
    </w:p>
    <w:p w14:paraId="740DA361" w14:textId="17E07FB7" w:rsidR="0041012C" w:rsidRPr="0041012C" w:rsidRDefault="0041012C" w:rsidP="0041012C">
      <w:pPr>
        <w:tabs>
          <w:tab w:val="left" w:pos="0"/>
        </w:tabs>
        <w:spacing w:line="360" w:lineRule="auto"/>
        <w:jc w:val="center"/>
        <w:rPr>
          <w:rFonts w:eastAsia="Calibri" w:cs="Times New Roman"/>
          <w:sz w:val="24"/>
          <w:szCs w:val="24"/>
        </w:rPr>
      </w:pPr>
      <w:r w:rsidRPr="0041012C">
        <w:rPr>
          <w:rFonts w:eastAsia="Calibri" w:cs="Times New Roman"/>
          <w:b/>
          <w:bCs/>
          <w:sz w:val="24"/>
          <w:szCs w:val="24"/>
        </w:rPr>
        <w:t>Appendix 1</w:t>
      </w:r>
      <w:r w:rsidRPr="0041012C">
        <w:rPr>
          <w:rFonts w:eastAsia="Calibri" w:cs="Times New Roman"/>
          <w:sz w:val="24"/>
          <w:szCs w:val="24"/>
        </w:rPr>
        <w:t>-</w:t>
      </w:r>
      <w:r w:rsidR="00C46775" w:rsidRPr="00C46775">
        <w:rPr>
          <w:rFonts w:eastAsia="Calibri" w:cs="Times New Roman"/>
          <w:sz w:val="24"/>
          <w:szCs w:val="24"/>
        </w:rPr>
        <w:t xml:space="preserve"> search strategy for Pubmed databas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ED4FAD" w:rsidRPr="0018678B" w14:paraId="7C1C6E54" w14:textId="77777777" w:rsidTr="0041012C">
        <w:trPr>
          <w:trHeight w:val="4418"/>
        </w:trPr>
        <w:tc>
          <w:tcPr>
            <w:tcW w:w="9576" w:type="dxa"/>
            <w:shd w:val="clear" w:color="auto" w:fill="auto"/>
          </w:tcPr>
          <w:p w14:paraId="60F39809" w14:textId="77777777" w:rsidR="00ED4FAD" w:rsidRPr="0018678B" w:rsidRDefault="00ED4FAD" w:rsidP="009B57A0">
            <w:pPr>
              <w:tabs>
                <w:tab w:val="left" w:pos="0"/>
              </w:tabs>
              <w:bidi w:val="0"/>
              <w:spacing w:line="276" w:lineRule="auto"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18678B">
              <w:rPr>
                <w:rFonts w:cs="Times New Roman"/>
                <w:sz w:val="22"/>
                <w:szCs w:val="22"/>
              </w:rPr>
              <w:t>((Health[tiab] AND Mental[tiab]) OR “Mental Hygiene”[tiab] OR (Hygiene[tiab] AND Mental[tiab]) OR “mental health”[tiab] OR “psychological health”[tiab] OR “psychological hygiene”[tiab]) AND (“</w:t>
            </w:r>
            <w:r w:rsidRPr="0018678B">
              <w:rPr>
                <w:rFonts w:cs="Times New Roman"/>
                <w:color w:val="000000"/>
                <w:sz w:val="22"/>
                <w:szCs w:val="22"/>
              </w:rPr>
              <w:t>2019 novel coronavirus disease”[tiab] OR “COVID19”[tiab] OR “COVID-19 pandemic”[tiab] OR “SARS-CoV-2 infection”[tiab] OR “COVID-19 virus disease”[tiab] OR “2019 novel coronavirus infection”[tiab] OR “2019-nCoV infection”[tiab] OR “coronavirus disease 2019”[tiab] OR “coronavirus disease-19”[tiab] OR “2019-nCoV disease”[tiab] OR “COVID-19 virus infection”[tiab] OR “2019-nCoV”[tiab] OR “Wuhan coronavirus”[tiab] OR “SARS-CoV-2”[tiab] OR “2019 novel coronavirus”[tiab] OR “COVID-19 virus”[tiab] OR “coronavirus disease 2019 virus”[tiab] OR “COVID19 virus”[tiab] OR “Wuhan seafood market pneumonia virus”[tiab] OR “</w:t>
            </w:r>
            <w:r w:rsidRPr="0018678B">
              <w:rPr>
                <w:rFonts w:cs="Times New Roman"/>
                <w:color w:val="000000"/>
                <w:kern w:val="36"/>
                <w:sz w:val="22"/>
                <w:szCs w:val="22"/>
              </w:rPr>
              <w:t xml:space="preserve">severe acute respiratory syndrome coronavirus 2”[tiab]) AND </w:t>
            </w:r>
            <w:r w:rsidRPr="0018678B">
              <w:rPr>
                <w:rFonts w:cs="Times New Roman"/>
                <w:sz w:val="22"/>
                <w:szCs w:val="22"/>
              </w:rPr>
              <w:t>((Personnel[tiab] AND Health[tiab]) OR “Health Care Provider*”[tiab] OR (Provider*[tiab] AND “Health Care”[tiab]) OR “Healthcare Provider*”[tiab] OR (Provider*[tiab] AND Healthcare[tiab]) OR “Healthcare Worker*”[tiab] OR “Health Care Professional*”[tiab] OR (Professional*[tiab] AND “Health Care”[tiab]) OR “medical staff”[tiab] OR “clinical staff”[tiab] OR “medical provider*”[tiab] OR “clinical provider*”[tiab] OR “medical professional*”[tiab] OR “clinical professional*”[tiab] OR “medical worker*”[tiab] OR “clinical worker*”[tiab] OR “medical personnel*”[tiab] OR “clinical personnel*”[tiab])</w:t>
            </w:r>
          </w:p>
        </w:tc>
      </w:tr>
    </w:tbl>
    <w:p w14:paraId="371B4F38" w14:textId="77777777" w:rsidR="00E56B15" w:rsidRDefault="00E56B15"/>
    <w:sectPr w:rsidR="00E56B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760D"/>
    <w:rsid w:val="0041012C"/>
    <w:rsid w:val="00876362"/>
    <w:rsid w:val="00B84548"/>
    <w:rsid w:val="00BA760D"/>
    <w:rsid w:val="00C46775"/>
    <w:rsid w:val="00C47149"/>
    <w:rsid w:val="00CF1D50"/>
    <w:rsid w:val="00E56B15"/>
    <w:rsid w:val="00ED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2D8F8"/>
  <w15:chartTrackingRefBased/>
  <w15:docId w15:val="{C96F62EE-53ED-418C-8E00-5272C6C8D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FAD"/>
    <w:pPr>
      <w:bidi/>
      <w:spacing w:after="0" w:line="240" w:lineRule="auto"/>
    </w:pPr>
    <w:rPr>
      <w:rFonts w:ascii="Times New Roman" w:eastAsia="Times New Roman" w:hAnsi="Times New Roman" w:cs="Traditional Arabic"/>
      <w:noProof/>
      <w:kern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54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Naser Derakhshani</dc:creator>
  <cp:keywords/>
  <dc:description/>
  <cp:lastModifiedBy>Naser Derakhshani</cp:lastModifiedBy>
  <cp:revision>4</cp:revision>
  <dcterms:created xsi:type="dcterms:W3CDTF">2024-09-17T06:11:00Z</dcterms:created>
  <dcterms:modified xsi:type="dcterms:W3CDTF">2024-12-05T15:04:00Z</dcterms:modified>
</cp:coreProperties>
</file>