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5FEC9" w14:textId="4A59C367" w:rsidR="00D03EF3" w:rsidRPr="00D03EF3" w:rsidRDefault="00D03EF3" w:rsidP="00D03EF3">
      <w:pPr>
        <w:rPr>
          <w:b/>
          <w:bCs/>
        </w:rPr>
      </w:pPr>
      <w:bookmarkStart w:id="0" w:name="_Toc134011306"/>
      <w:bookmarkStart w:id="1" w:name="_Toc134011725"/>
      <w:bookmarkStart w:id="2" w:name="_Toc134011833"/>
      <w:bookmarkStart w:id="3" w:name="_Toc134012061"/>
      <w:bookmarkStart w:id="4" w:name="_Toc134119902"/>
      <w:bookmarkStart w:id="5" w:name="_Toc134183265"/>
      <w:bookmarkStart w:id="6" w:name="_Toc134183369"/>
      <w:r w:rsidRPr="00D03EF3">
        <w:rPr>
          <w:b/>
          <w:bCs/>
        </w:rPr>
        <w:t xml:space="preserve">Appendix </w:t>
      </w:r>
      <w:r>
        <w:rPr>
          <w:b/>
          <w:bCs/>
        </w:rPr>
        <w:t>C.</w:t>
      </w:r>
      <w:r w:rsidRPr="00D03EF3">
        <w:rPr>
          <w:b/>
          <w:bCs/>
        </w:rPr>
        <w:t xml:space="preserve"> </w:t>
      </w:r>
      <w:proofErr w:type="spellStart"/>
      <w:r w:rsidRPr="00D03EF3">
        <w:rPr>
          <w:b/>
          <w:bCs/>
        </w:rPr>
        <w:t>eMERGe</w:t>
      </w:r>
      <w:proofErr w:type="spellEnd"/>
      <w:r w:rsidRPr="00D03EF3">
        <w:rPr>
          <w:b/>
          <w:bCs/>
        </w:rPr>
        <w:t xml:space="preserve"> Reporting Criteria</w:t>
      </w:r>
      <w:bookmarkEnd w:id="0"/>
      <w:bookmarkEnd w:id="1"/>
      <w:bookmarkEnd w:id="2"/>
      <w:bookmarkEnd w:id="3"/>
      <w:bookmarkEnd w:id="4"/>
      <w:bookmarkEnd w:id="5"/>
      <w:bookmarkEnd w:id="6"/>
      <w:r w:rsidR="005B1D74">
        <w:rPr>
          <w:b/>
          <w:bCs/>
        </w:rPr>
        <w:t xml:space="preserve"> (reproduced from</w:t>
      </w:r>
      <w:r w:rsidR="00F76588">
        <w:rPr>
          <w:b/>
          <w:bCs/>
        </w:rPr>
        <w:t xml:space="preserve"> France et al., 2019a).</w:t>
      </w:r>
    </w:p>
    <w:tbl>
      <w:tblPr>
        <w:tblW w:w="10916" w:type="dxa"/>
        <w:tblInd w:w="-859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2815"/>
        <w:gridCol w:w="6674"/>
        <w:gridCol w:w="861"/>
      </w:tblGrid>
      <w:tr w:rsidR="00D03EF3" w:rsidRPr="004D5FBC" w14:paraId="325DCE20" w14:textId="77777777" w:rsidTr="38126890">
        <w:trPr>
          <w:trHeight w:val="187"/>
          <w:tblHeader/>
        </w:trPr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AC52DD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40F4A">
              <w:rPr>
                <w:rFonts w:eastAsia="Times New Roman" w:cs="Calibri"/>
                <w:b/>
                <w:bCs/>
                <w:lang w:eastAsia="en-GB"/>
              </w:rPr>
              <w:t>No.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F3CD37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40F4A">
              <w:rPr>
                <w:rFonts w:eastAsia="Times New Roman" w:cs="Calibri"/>
                <w:b/>
                <w:bCs/>
                <w:lang w:eastAsia="en-GB"/>
              </w:rPr>
              <w:t>Criteria Headings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14843C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40F4A">
              <w:rPr>
                <w:rFonts w:eastAsia="Times New Roman" w:cs="Calibri"/>
                <w:b/>
                <w:bCs/>
                <w:lang w:eastAsia="en-GB"/>
              </w:rPr>
              <w:t>Reporting Criteria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E6E6E6"/>
          </w:tcPr>
          <w:p w14:paraId="0721AFB1" w14:textId="3802E997" w:rsidR="00D03EF3" w:rsidRPr="00940F4A" w:rsidRDefault="3B585E3D" w:rsidP="00813D69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18C483DA">
              <w:rPr>
                <w:rFonts w:eastAsia="Times New Roman" w:cs="Calibri"/>
                <w:b/>
                <w:bCs/>
                <w:lang w:eastAsia="en-GB"/>
              </w:rPr>
              <w:t xml:space="preserve">Page </w:t>
            </w:r>
            <w:r w:rsidR="00D03EF3" w:rsidRPr="18C483DA">
              <w:rPr>
                <w:rFonts w:eastAsia="Times New Roman" w:cs="Calibri"/>
                <w:b/>
                <w:bCs/>
                <w:lang w:eastAsia="en-GB"/>
              </w:rPr>
              <w:t xml:space="preserve">number. </w:t>
            </w:r>
          </w:p>
        </w:tc>
      </w:tr>
      <w:tr w:rsidR="00D03EF3" w:rsidRPr="004D5FBC" w14:paraId="71605722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B97DA3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Phase 1—Selecting meta-ethnography and getting started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0E15B228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</w:p>
        </w:tc>
      </w:tr>
      <w:tr w:rsidR="00D03EF3" w:rsidRPr="004D5FBC" w14:paraId="6C391A54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FBB2CF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i/>
                <w:iCs/>
                <w:lang w:eastAsia="en-GB"/>
              </w:rPr>
              <w:t>Introduction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2E0761A1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lang w:eastAsia="en-GB"/>
              </w:rPr>
            </w:pPr>
          </w:p>
        </w:tc>
      </w:tr>
      <w:tr w:rsidR="00D03EF3" w:rsidRPr="00940F4A" w14:paraId="12C3092F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B3F53C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1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D3EE37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Rationale and context for the meta-ethnography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6691A4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Describe the gap in research or knowledge to be filled by the meta-ethnography, and the wider context of the meta-ethnography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5DEE1C5D" w14:textId="0B1CD5A5" w:rsidR="00D03EF3" w:rsidRPr="008903E9" w:rsidRDefault="00F11A64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2-3</w:t>
            </w:r>
          </w:p>
        </w:tc>
      </w:tr>
      <w:tr w:rsidR="00D03EF3" w:rsidRPr="00940F4A" w14:paraId="4B3D10B6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440B0B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2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687CF6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Aim(s) of the meta-ethnography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8ECCA5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Describe the meta-ethnography aim(s)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284DC9A2" w14:textId="205822D5" w:rsidR="00D03EF3" w:rsidRPr="00940F4A" w:rsidRDefault="00431F6D" w:rsidP="18C483DA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3</w:t>
            </w:r>
          </w:p>
        </w:tc>
      </w:tr>
      <w:tr w:rsidR="00D03EF3" w:rsidRPr="00940F4A" w14:paraId="4DD3B63E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B6ED30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3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B60077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Focus of the meta-ethnography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3C8748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Describe the meta-ethnography review question(s) (or objectives)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0E1EC762" w14:textId="703CFAE0" w:rsidR="00D03EF3" w:rsidRPr="00940F4A" w:rsidRDefault="00431F6D" w:rsidP="18C483DA">
            <w:pPr>
              <w:spacing w:after="0" w:line="240" w:lineRule="auto"/>
              <w:rPr>
                <w:rFonts w:cs="Calibri"/>
                <w:lang w:eastAsia="en-GB"/>
              </w:rPr>
            </w:pPr>
            <w:r>
              <w:rPr>
                <w:rFonts w:cs="Calibri"/>
                <w:lang w:eastAsia="en-GB"/>
              </w:rPr>
              <w:t>3</w:t>
            </w:r>
          </w:p>
        </w:tc>
      </w:tr>
      <w:tr w:rsidR="00D03EF3" w:rsidRPr="00940F4A" w14:paraId="17502A32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0358D7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4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7414A8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Rationale for using meta-ethnography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496819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Explain why meta-ethnography was considered the most appropriate qualitative synthesis methodology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542B2C52" w14:textId="6E7157BC" w:rsidR="00D03EF3" w:rsidRPr="008903E9" w:rsidRDefault="00431F6D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3</w:t>
            </w:r>
          </w:p>
        </w:tc>
      </w:tr>
      <w:tr w:rsidR="00D03EF3" w:rsidRPr="000F656B" w14:paraId="522ECE7C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6F82EC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40F4A">
              <w:rPr>
                <w:rFonts w:eastAsia="Times New Roman" w:cs="Calibri"/>
                <w:lang w:eastAsia="en-GB"/>
              </w:rPr>
              <w:t>Phase 2—Deciding what is relevant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45FE91DE" w14:textId="77777777" w:rsidR="00D03EF3" w:rsidRPr="00940F4A" w:rsidRDefault="00D03EF3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</w:p>
        </w:tc>
      </w:tr>
      <w:tr w:rsidR="00D03EF3" w:rsidRPr="000F656B" w14:paraId="18046528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B446E8" w14:textId="77777777" w:rsidR="00D03EF3" w:rsidRPr="000F656B" w:rsidRDefault="00D03EF3" w:rsidP="00813D69">
            <w:pPr>
              <w:tabs>
                <w:tab w:val="left" w:pos="3450"/>
              </w:tabs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i/>
                <w:iCs/>
                <w:lang w:eastAsia="en-GB"/>
              </w:rPr>
              <w:t>Methods</w:t>
            </w:r>
            <w:r>
              <w:rPr>
                <w:rFonts w:eastAsia="Times New Roman" w:cs="Calibri"/>
                <w:i/>
                <w:iCs/>
                <w:lang w:eastAsia="en-GB"/>
              </w:rPr>
              <w:tab/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71126A5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0F656B" w14:paraId="25AFF1BC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A96181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5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0E97FD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Search strategy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E97DC8" w14:textId="77777777" w:rsidR="00D03EF3" w:rsidRPr="001B0D16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1B0D16">
              <w:rPr>
                <w:rFonts w:eastAsia="Times New Roman" w:cs="Calibri"/>
                <w:lang w:eastAsia="en-GB"/>
              </w:rPr>
              <w:t>Describe the rationale for the literature search strategy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068B3654" w14:textId="23C08069" w:rsidR="00D03EF3" w:rsidRPr="008903E9" w:rsidRDefault="00C47EDC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3</w:t>
            </w:r>
          </w:p>
        </w:tc>
      </w:tr>
      <w:tr w:rsidR="00D03EF3" w:rsidRPr="000F656B" w14:paraId="60263CFD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D97C21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6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7BFF17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Search processes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F5EDEC" w14:textId="77777777" w:rsidR="00D03EF3" w:rsidRPr="001B0D16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1B0D16">
              <w:rPr>
                <w:rFonts w:eastAsia="Times New Roman" w:cs="Calibri"/>
                <w:lang w:eastAsia="en-GB"/>
              </w:rPr>
              <w:t>Describe how the literature searching was carried out and by whom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57B54509" w14:textId="0ED3D8F1" w:rsidR="00D03EF3" w:rsidRPr="008903E9" w:rsidRDefault="00202256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3</w:t>
            </w:r>
          </w:p>
        </w:tc>
      </w:tr>
      <w:tr w:rsidR="00D03EF3" w:rsidRPr="000F656B" w14:paraId="03E2BED2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FEA421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7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EB6740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Selecting primary studies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E4ACE2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Describe the process of study screening and selection, and who was involved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40C94181" w14:textId="57E04285" w:rsidR="00D03EF3" w:rsidRPr="000F656B" w:rsidRDefault="00D6785D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  <w:r w:rsidRPr="00D6785D">
              <w:rPr>
                <w:rFonts w:eastAsia="Times New Roman" w:cs="Calibri"/>
                <w:lang w:eastAsia="en-GB"/>
              </w:rPr>
              <w:t>4</w:t>
            </w:r>
          </w:p>
        </w:tc>
      </w:tr>
      <w:tr w:rsidR="00D03EF3" w:rsidRPr="000F656B" w14:paraId="36D5F33E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BF204F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i/>
                <w:iCs/>
                <w:lang w:eastAsia="en-GB"/>
              </w:rPr>
              <w:t>Findings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3B473C02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0F656B" w14:paraId="7AB65B66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E1552F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8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8DC6BE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Outcome of study selection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0E1241" w14:textId="77777777" w:rsidR="00D03EF3" w:rsidRPr="000F656B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656B">
              <w:rPr>
                <w:rFonts w:eastAsia="Times New Roman" w:cs="Calibri"/>
                <w:lang w:eastAsia="en-GB"/>
              </w:rPr>
              <w:t>Describe the results of study searches and screening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7DF4065" w14:textId="1A43DA06" w:rsidR="00D03EF3" w:rsidRPr="00EE5D7B" w:rsidRDefault="00EE5D7B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EE5D7B">
              <w:rPr>
                <w:rFonts w:eastAsia="Times New Roman" w:cs="Calibri"/>
                <w:lang w:eastAsia="en-GB"/>
              </w:rPr>
              <w:t>7-8</w:t>
            </w:r>
          </w:p>
        </w:tc>
      </w:tr>
      <w:tr w:rsidR="00D03EF3" w:rsidRPr="003C2123" w14:paraId="2DF57D8A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DD49CC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lastRenderedPageBreak/>
              <w:t>Phase 3—Reading included studies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0464E6C3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</w:p>
        </w:tc>
      </w:tr>
      <w:tr w:rsidR="00D03EF3" w:rsidRPr="003C2123" w14:paraId="2E1C5FE7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DDE189" w14:textId="58A52B58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38126890">
              <w:rPr>
                <w:rFonts w:eastAsia="Times New Roman" w:cs="Calibri"/>
                <w:i/>
                <w:iCs/>
                <w:lang w:eastAsia="en-GB"/>
              </w:rPr>
              <w:t>Methods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04222CC6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6164A2AC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97EEB2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9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ACEAF9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Reading and data extraction approach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BF10CC" w14:textId="77777777" w:rsidR="00D03EF3" w:rsidRPr="000F5934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0F5934">
              <w:rPr>
                <w:rFonts w:eastAsia="Times New Roman" w:cs="Calibri"/>
                <w:lang w:eastAsia="en-GB"/>
              </w:rPr>
              <w:t>Describe the reading and data extraction method and processes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1CF440BF" w14:textId="1C5002DF" w:rsidR="00D03EF3" w:rsidRPr="008903E9" w:rsidRDefault="007D7FCF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4-5</w:t>
            </w:r>
          </w:p>
        </w:tc>
      </w:tr>
      <w:tr w:rsidR="00D03EF3" w:rsidRPr="003C2123" w14:paraId="6FEDDCB3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C17EAB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Findings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56254C52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773A60E6" w14:textId="77777777" w:rsidTr="002249D6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38A2FC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10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D15D02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Presenting characteristics of included studies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EA1029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Describe characteristics of the included studies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auto"/>
          </w:tcPr>
          <w:p w14:paraId="6E7AC73D" w14:textId="268267AB" w:rsidR="00D03EF3" w:rsidRPr="003C2123" w:rsidRDefault="001625AF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  <w:r w:rsidRPr="002249D6">
              <w:rPr>
                <w:rFonts w:eastAsia="Times New Roman" w:cs="Calibri"/>
                <w:lang w:eastAsia="en-GB"/>
              </w:rPr>
              <w:t xml:space="preserve">8 - </w:t>
            </w:r>
            <w:r w:rsidR="002249D6" w:rsidRPr="002249D6">
              <w:rPr>
                <w:rFonts w:eastAsia="Times New Roman" w:cs="Calibri"/>
                <w:lang w:eastAsia="en-GB"/>
              </w:rPr>
              <w:t>9</w:t>
            </w:r>
          </w:p>
        </w:tc>
      </w:tr>
      <w:tr w:rsidR="00D03EF3" w:rsidRPr="003C2123" w14:paraId="57004CEF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A44D92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Phase 4—Determining how studies are related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5B4090CF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</w:p>
        </w:tc>
      </w:tr>
      <w:tr w:rsidR="00D03EF3" w:rsidRPr="003C2123" w14:paraId="0F1CF7B4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9450B4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Methods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71E8E819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780B3127" w14:textId="77777777" w:rsidTr="00E56BED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57682A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11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4400CD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Process for determining how studies are related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DFA7BD" w14:textId="77777777" w:rsidR="00D03EF3" w:rsidRPr="00E56BED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E56BED">
              <w:rPr>
                <w:rFonts w:eastAsia="Times New Roman" w:cs="Calibri"/>
                <w:lang w:eastAsia="en-GB"/>
              </w:rPr>
              <w:t>Describe the methods and processes for determining how the included studies are related:</w:t>
            </w:r>
            <w:r w:rsidRPr="00E56BED">
              <w:rPr>
                <w:rFonts w:eastAsia="Times New Roman" w:cs="Calibri"/>
                <w:lang w:eastAsia="en-GB"/>
              </w:rPr>
              <w:br/>
              <w:t>- Which aspects of studies were compared</w:t>
            </w:r>
            <w:r w:rsidRPr="00E56BED">
              <w:rPr>
                <w:rFonts w:eastAsia="Times New Roman" w:cs="Calibri"/>
                <w:lang w:eastAsia="en-GB"/>
              </w:rPr>
              <w:br/>
              <w:t>AND</w:t>
            </w:r>
            <w:r w:rsidRPr="00E56BED">
              <w:rPr>
                <w:rFonts w:eastAsia="Times New Roman" w:cs="Calibri"/>
                <w:lang w:eastAsia="en-GB"/>
              </w:rPr>
              <w:br/>
              <w:t xml:space="preserve">- How the studies were </w:t>
            </w:r>
            <w:proofErr w:type="gramStart"/>
            <w:r w:rsidRPr="00E56BED">
              <w:rPr>
                <w:rFonts w:eastAsia="Times New Roman" w:cs="Calibri"/>
                <w:lang w:eastAsia="en-GB"/>
              </w:rPr>
              <w:t>compared</w:t>
            </w:r>
            <w:proofErr w:type="gramEnd"/>
          </w:p>
          <w:p w14:paraId="2B32F3C0" w14:textId="77777777" w:rsidR="00D03EF3" w:rsidRPr="00E56BED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auto"/>
          </w:tcPr>
          <w:p w14:paraId="5CBDCA6A" w14:textId="4C19CA74" w:rsidR="00D03EF3" w:rsidRPr="00E56BED" w:rsidRDefault="00776480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E56BED">
              <w:rPr>
                <w:rFonts w:eastAsia="Times New Roman" w:cs="Calibri"/>
                <w:lang w:eastAsia="en-GB"/>
              </w:rPr>
              <w:t>6</w:t>
            </w:r>
          </w:p>
        </w:tc>
      </w:tr>
      <w:tr w:rsidR="00D03EF3" w:rsidRPr="003C2123" w14:paraId="494ADE1A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698D8B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Findings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4C67E862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00BF01D0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3777DE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12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FE531E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Outcome of relating studies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C78D13" w14:textId="77777777" w:rsidR="00D03EF3" w:rsidRPr="00841E87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841E87">
              <w:rPr>
                <w:rFonts w:eastAsia="Times New Roman" w:cs="Calibri"/>
                <w:lang w:eastAsia="en-GB"/>
              </w:rPr>
              <w:t>Describe how studies relate to each other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F7BF04F" w14:textId="0D3E999F" w:rsidR="00D03EF3" w:rsidRPr="008903E9" w:rsidRDefault="00552D4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8</w:t>
            </w:r>
          </w:p>
        </w:tc>
      </w:tr>
      <w:tr w:rsidR="00D03EF3" w:rsidRPr="003C2123" w14:paraId="29B2FDAE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B52676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Phase 5—Translating studies into one another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5291428D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</w:p>
        </w:tc>
      </w:tr>
      <w:tr w:rsidR="00D03EF3" w:rsidRPr="003C2123" w14:paraId="2D988C3B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BAC99C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Methods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2D557DC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3AA79E3D" w14:textId="77777777" w:rsidTr="00E56BED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489032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13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D0A310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Process of translating studies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0C4893" w14:textId="77777777" w:rsidR="00D03EF3" w:rsidRPr="0077335D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77335D">
              <w:rPr>
                <w:rFonts w:eastAsia="Times New Roman" w:cs="Calibri"/>
                <w:lang w:eastAsia="en-GB"/>
              </w:rPr>
              <w:t>Describe the methods of translation</w:t>
            </w:r>
            <w:r w:rsidRPr="0077335D">
              <w:rPr>
                <w:rFonts w:eastAsia="Times New Roman" w:cs="Calibri"/>
                <w:b/>
                <w:bCs/>
                <w:lang w:eastAsia="en-GB"/>
              </w:rPr>
              <w:t>:</w:t>
            </w:r>
            <w:r w:rsidRPr="0077335D">
              <w:rPr>
                <w:rFonts w:eastAsia="Times New Roman" w:cs="Calibri"/>
                <w:lang w:eastAsia="en-GB"/>
              </w:rPr>
              <w:br/>
              <w:t xml:space="preserve">- Describe steps taken to preserve the context and meaning of the relationships between concepts within and across studies- Describe how the reciprocal and refutational translations were </w:t>
            </w:r>
            <w:r w:rsidRPr="0077335D">
              <w:rPr>
                <w:rFonts w:eastAsia="Times New Roman" w:cs="Calibri"/>
                <w:lang w:eastAsia="en-GB"/>
              </w:rPr>
              <w:lastRenderedPageBreak/>
              <w:t>conducted- Describe how potential alternative interpretations or explanations were considered in the translations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auto"/>
          </w:tcPr>
          <w:p w14:paraId="4F48E5E0" w14:textId="588B645B" w:rsidR="00D03EF3" w:rsidRPr="0077335D" w:rsidRDefault="00E56BED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77335D">
              <w:rPr>
                <w:rFonts w:eastAsia="Times New Roman" w:cs="Calibri"/>
                <w:lang w:eastAsia="en-GB"/>
              </w:rPr>
              <w:lastRenderedPageBreak/>
              <w:t>6</w:t>
            </w:r>
          </w:p>
        </w:tc>
      </w:tr>
      <w:tr w:rsidR="00D03EF3" w:rsidRPr="003C2123" w14:paraId="03F4FF6D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6E63A0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Findings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4F0C651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238EE0AA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F79E96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14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8BBDD9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Outcome of translation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FF3A79" w14:textId="77777777" w:rsidR="00D03EF3" w:rsidRPr="0077335D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77335D">
              <w:rPr>
                <w:rFonts w:eastAsia="Times New Roman" w:cs="Calibri"/>
                <w:lang w:eastAsia="en-GB"/>
              </w:rPr>
              <w:t>Describe the interpretive findings of the translation.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47730B8C" w14:textId="2355E33E" w:rsidR="00D03EF3" w:rsidRPr="0077335D" w:rsidRDefault="0077335D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77335D">
              <w:rPr>
                <w:rFonts w:eastAsia="Times New Roman" w:cs="Calibri"/>
                <w:lang w:eastAsia="en-GB"/>
              </w:rPr>
              <w:t>9</w:t>
            </w:r>
          </w:p>
        </w:tc>
      </w:tr>
      <w:tr w:rsidR="00D03EF3" w:rsidRPr="003C2123" w14:paraId="3876692D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4D9554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Phase 6—</w:t>
            </w:r>
            <w:r>
              <w:rPr>
                <w:rFonts w:eastAsia="Times New Roman" w:cs="Calibri"/>
                <w:lang w:eastAsia="en-GB"/>
              </w:rPr>
              <w:t>Synthesisin</w:t>
            </w:r>
            <w:r w:rsidRPr="003C2123">
              <w:rPr>
                <w:rFonts w:eastAsia="Times New Roman" w:cs="Calibri"/>
                <w:lang w:eastAsia="en-GB"/>
              </w:rPr>
              <w:t>g translations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2A667A81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</w:p>
        </w:tc>
      </w:tr>
      <w:tr w:rsidR="00D03EF3" w:rsidRPr="003C2123" w14:paraId="7DCBFF72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ADB3AC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Methods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FD29C88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2659B80D" w14:textId="77777777" w:rsidTr="00964F9E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13A3F0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15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84FAD8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Synthesis process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97DCFA" w14:textId="77777777" w:rsidR="00D03EF3" w:rsidRPr="00964F9E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64F9E">
              <w:rPr>
                <w:rFonts w:eastAsia="Times New Roman" w:cs="Calibri"/>
                <w:lang w:eastAsia="en-GB"/>
              </w:rPr>
              <w:t>Describe the methods used to develop overarching concepts (“synthesised translations”). Describe how potential alternative interpretations or explanations were considered in the synthesis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shd w:val="clear" w:color="auto" w:fill="auto"/>
          </w:tcPr>
          <w:p w14:paraId="1F05389E" w14:textId="5392E0A8" w:rsidR="00D03EF3" w:rsidRPr="00964F9E" w:rsidRDefault="00964F9E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64F9E">
              <w:rPr>
                <w:rFonts w:eastAsia="Times New Roman" w:cs="Calibri"/>
                <w:lang w:eastAsia="en-GB"/>
              </w:rPr>
              <w:t>6-7</w:t>
            </w:r>
          </w:p>
        </w:tc>
      </w:tr>
      <w:tr w:rsidR="00D03EF3" w:rsidRPr="003C2123" w14:paraId="6AB565BE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F69C78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Findings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41DD87F4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1A572987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0D1C83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16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0BBC69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Outcome of synthesis process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47D46D" w14:textId="77777777" w:rsidR="00D03EF3" w:rsidRPr="005758A8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5758A8">
              <w:rPr>
                <w:rFonts w:eastAsia="Times New Roman" w:cs="Calibri"/>
                <w:lang w:eastAsia="en-GB"/>
              </w:rPr>
              <w:t>Describe the new theory, conceptual framework, model, configuration, or interpretation of data developed from the synthesis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45AD09A0" w14:textId="06EAB581" w:rsidR="00D03EF3" w:rsidRPr="008903E9" w:rsidRDefault="000D6324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9 - 18</w:t>
            </w:r>
          </w:p>
        </w:tc>
      </w:tr>
      <w:tr w:rsidR="00D03EF3" w:rsidRPr="003C2123" w14:paraId="65D7ED3C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E0D0D3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Phase 7—Expressing the synthesis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77B7EBA4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highlight w:val="yellow"/>
                <w:lang w:eastAsia="en-GB"/>
              </w:rPr>
            </w:pPr>
          </w:p>
        </w:tc>
      </w:tr>
      <w:tr w:rsidR="00D03EF3" w:rsidRPr="003C2123" w14:paraId="7E207464" w14:textId="77777777" w:rsidTr="38126890">
        <w:tc>
          <w:tcPr>
            <w:tcW w:w="102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B4FDFA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i/>
                <w:iCs/>
                <w:lang w:eastAsia="en-GB"/>
              </w:rPr>
              <w:t>Discussion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58017DD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i/>
                <w:iCs/>
                <w:highlight w:val="yellow"/>
                <w:lang w:eastAsia="en-GB"/>
              </w:rPr>
            </w:pPr>
          </w:p>
        </w:tc>
      </w:tr>
      <w:tr w:rsidR="00D03EF3" w:rsidRPr="003C2123" w14:paraId="1609147F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1E0AE0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17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94189B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Summary of findings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80B4FF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Summarize the main interpretive findings of the translation and synthesis and compare them to existing literature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69AC6770" w14:textId="7CEDF6F8" w:rsidR="00D03EF3" w:rsidRPr="008903E9" w:rsidRDefault="00B62A7F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18</w:t>
            </w:r>
            <w:r w:rsidR="00AE6CB9">
              <w:rPr>
                <w:rFonts w:eastAsia="Times New Roman" w:cs="Calibri"/>
                <w:lang w:eastAsia="en-GB"/>
              </w:rPr>
              <w:t xml:space="preserve"> - 23</w:t>
            </w:r>
          </w:p>
        </w:tc>
      </w:tr>
      <w:tr w:rsidR="00D03EF3" w:rsidRPr="003C2123" w14:paraId="0C21C112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6419AF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18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3A4EB4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Strengths, limitations, and reflexivity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EA1A3F" w14:textId="77777777" w:rsidR="00D03EF3" w:rsidRPr="00716A9F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716A9F">
              <w:rPr>
                <w:rFonts w:eastAsia="Times New Roman" w:cs="Calibri"/>
                <w:lang w:eastAsia="en-GB"/>
              </w:rPr>
              <w:t>Reflect on and describe the strengths and limitations of the synthesis:</w:t>
            </w:r>
            <w:r w:rsidRPr="00716A9F">
              <w:rPr>
                <w:rFonts w:eastAsia="Times New Roman" w:cs="Calibri"/>
                <w:lang w:eastAsia="en-GB"/>
              </w:rPr>
              <w:br/>
              <w:t>- Methodological aspects—for example, describe how the synthesis findings were influenced by the nature of the included studies and how the meta-ethnography was conducted</w:t>
            </w:r>
            <w:r>
              <w:rPr>
                <w:rFonts w:eastAsia="Times New Roman" w:cs="Calibri"/>
                <w:lang w:eastAsia="en-GB"/>
              </w:rPr>
              <w:t xml:space="preserve"> </w:t>
            </w:r>
            <w:r w:rsidRPr="00716A9F">
              <w:rPr>
                <w:rFonts w:eastAsia="Times New Roman" w:cs="Calibri"/>
                <w:lang w:eastAsia="en-GB"/>
              </w:rPr>
              <w:t>- Reflexivity—for example, the impact of the research team on the synthesis findings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46FDA7F8" w14:textId="154994ED" w:rsidR="00D03EF3" w:rsidRPr="008903E9" w:rsidRDefault="00115AEE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23 - 24</w:t>
            </w:r>
          </w:p>
        </w:tc>
      </w:tr>
      <w:tr w:rsidR="00D03EF3" w:rsidRPr="003C2123" w14:paraId="5B1FABA0" w14:textId="77777777" w:rsidTr="38126890">
        <w:tc>
          <w:tcPr>
            <w:tcW w:w="56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F87934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lastRenderedPageBreak/>
              <w:t>19</w:t>
            </w:r>
          </w:p>
        </w:tc>
        <w:tc>
          <w:tcPr>
            <w:tcW w:w="283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4E7312" w14:textId="77777777" w:rsidR="00D03EF3" w:rsidRPr="003C2123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3C2123">
              <w:rPr>
                <w:rFonts w:eastAsia="Times New Roman" w:cs="Calibri"/>
                <w:lang w:eastAsia="en-GB"/>
              </w:rPr>
              <w:t>Recommendations and conclusions</w:t>
            </w:r>
          </w:p>
        </w:tc>
        <w:tc>
          <w:tcPr>
            <w:tcW w:w="680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A12F56" w14:textId="77777777" w:rsidR="00D03EF3" w:rsidRPr="00D77F98" w:rsidRDefault="00D03EF3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D77F98">
              <w:rPr>
                <w:rFonts w:eastAsia="Times New Roman" w:cs="Calibri"/>
                <w:lang w:eastAsia="en-GB"/>
              </w:rPr>
              <w:t>Describe the implications of the synthesis</w:t>
            </w:r>
          </w:p>
        </w:tc>
        <w:tc>
          <w:tcPr>
            <w:tcW w:w="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D5D5D5"/>
            </w:tcBorders>
          </w:tcPr>
          <w:p w14:paraId="16A1E01E" w14:textId="53E91CA4" w:rsidR="00D03EF3" w:rsidRPr="00D77F98" w:rsidRDefault="00D77F98" w:rsidP="00813D69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D77F98">
              <w:rPr>
                <w:rFonts w:eastAsia="Times New Roman" w:cs="Calibri"/>
                <w:lang w:eastAsia="en-GB"/>
              </w:rPr>
              <w:t>24</w:t>
            </w:r>
          </w:p>
        </w:tc>
      </w:tr>
    </w:tbl>
    <w:p w14:paraId="6907F2F6" w14:textId="77777777" w:rsidR="00D03EF3" w:rsidRPr="00DF27D5" w:rsidRDefault="00D03EF3" w:rsidP="00D03EF3"/>
    <w:p w14:paraId="7100BF66" w14:textId="77777777" w:rsidR="00D03EF3" w:rsidRDefault="00D03EF3" w:rsidP="00D03EF3"/>
    <w:p w14:paraId="018E9CB1" w14:textId="77777777" w:rsidR="006E3E0F" w:rsidRDefault="006E3E0F"/>
    <w:sectPr w:rsidR="006E3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F3"/>
    <w:rsid w:val="000D6324"/>
    <w:rsid w:val="00115AEE"/>
    <w:rsid w:val="001625AF"/>
    <w:rsid w:val="00202256"/>
    <w:rsid w:val="002249D6"/>
    <w:rsid w:val="00431F6D"/>
    <w:rsid w:val="00476682"/>
    <w:rsid w:val="00552D43"/>
    <w:rsid w:val="005B1D74"/>
    <w:rsid w:val="006E3E0F"/>
    <w:rsid w:val="007064DC"/>
    <w:rsid w:val="0077335D"/>
    <w:rsid w:val="00776480"/>
    <w:rsid w:val="007901C0"/>
    <w:rsid w:val="007D7FCF"/>
    <w:rsid w:val="00964F9E"/>
    <w:rsid w:val="00AE6CB9"/>
    <w:rsid w:val="00B62A7F"/>
    <w:rsid w:val="00C47EDC"/>
    <w:rsid w:val="00D03EF3"/>
    <w:rsid w:val="00D6785D"/>
    <w:rsid w:val="00D77F98"/>
    <w:rsid w:val="00E159CF"/>
    <w:rsid w:val="00E56BED"/>
    <w:rsid w:val="00EE5D7B"/>
    <w:rsid w:val="00F11A64"/>
    <w:rsid w:val="00F76588"/>
    <w:rsid w:val="18C483DA"/>
    <w:rsid w:val="38126890"/>
    <w:rsid w:val="3B58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A83DD"/>
  <w15:chartTrackingRefBased/>
  <w15:docId w15:val="{67D0CDA3-4BB8-4519-BD46-3AFAF595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EF3"/>
    <w:pPr>
      <w:spacing w:before="240" w:after="240" w:line="360" w:lineRule="auto"/>
    </w:pPr>
    <w:rPr>
      <w:rFonts w:ascii="Calibri" w:eastAsiaTheme="minorEastAsia" w:hAnsi="Calibri"/>
      <w:kern w:val="24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EF3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NOTCHAPTER">
    <w:name w:val="HEADING NOT CHAPTER"/>
    <w:basedOn w:val="Heading1"/>
    <w:link w:val="HEADINGNOTCHAPTERChar"/>
    <w:qFormat/>
    <w:rsid w:val="00D03EF3"/>
    <w:pPr>
      <w:pageBreakBefore/>
      <w:spacing w:after="240"/>
      <w:jc w:val="center"/>
    </w:pPr>
    <w:rPr>
      <w:rFonts w:ascii="Calibri" w:hAnsi="Calibri"/>
      <w:b/>
      <w:bCs/>
      <w:sz w:val="24"/>
      <w:szCs w:val="24"/>
    </w:rPr>
  </w:style>
  <w:style w:type="character" w:customStyle="1" w:styleId="HEADINGNOTCHAPTERChar">
    <w:name w:val="HEADING NOT CHAPTER Char"/>
    <w:basedOn w:val="Heading1Char"/>
    <w:link w:val="HEADINGNOTCHAPTER"/>
    <w:rsid w:val="00D03EF3"/>
    <w:rPr>
      <w:rFonts w:ascii="Calibri" w:eastAsiaTheme="majorEastAsia" w:hAnsi="Calibri" w:cstheme="majorBidi"/>
      <w:b/>
      <w:bCs/>
      <w:color w:val="2F5496" w:themeColor="accent1" w:themeShade="BF"/>
      <w:kern w:val="24"/>
      <w:sz w:val="24"/>
      <w:szCs w:val="24"/>
      <w:lang w:eastAsia="ja-JP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03EF3"/>
    <w:rPr>
      <w:rFonts w:asciiTheme="majorHAnsi" w:eastAsiaTheme="majorEastAsia" w:hAnsiTheme="majorHAnsi" w:cstheme="majorBidi"/>
      <w:color w:val="2F5496" w:themeColor="accent1" w:themeShade="BF"/>
      <w:kern w:val="24"/>
      <w:sz w:val="32"/>
      <w:szCs w:val="32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Siofra Peeren</dc:creator>
  <cp:keywords/>
  <dc:description/>
  <cp:lastModifiedBy>Siofra Peeren</cp:lastModifiedBy>
  <cp:revision>25</cp:revision>
  <dcterms:created xsi:type="dcterms:W3CDTF">2024-01-22T08:01:00Z</dcterms:created>
  <dcterms:modified xsi:type="dcterms:W3CDTF">2024-06-13T16:47:00Z</dcterms:modified>
</cp:coreProperties>
</file>