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5DB3" w14:textId="2B085F10" w:rsidR="00AA08C5" w:rsidRDefault="001D0458" w:rsidP="001D0458">
      <w:r>
        <w:t>Appendix</w:t>
      </w:r>
      <w:r w:rsidR="00A16BEA">
        <w:t xml:space="preserve"> E</w:t>
      </w:r>
      <w:r>
        <w:t xml:space="preserve">. </w:t>
      </w:r>
      <w:r w:rsidR="001A4F47">
        <w:t>Example of T</w:t>
      </w:r>
      <w:r>
        <w:t>ranslation Table</w:t>
      </w: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510"/>
        <w:gridCol w:w="2410"/>
        <w:gridCol w:w="3827"/>
      </w:tblGrid>
      <w:tr w:rsidR="0076477C" w:rsidRPr="005C2B4B" w14:paraId="29E38B6B" w14:textId="5686ABF7" w:rsidTr="0076477C">
        <w:tc>
          <w:tcPr>
            <w:tcW w:w="3510" w:type="dxa"/>
          </w:tcPr>
          <w:p w14:paraId="7531A918" w14:textId="4E22097A" w:rsidR="0076477C" w:rsidRPr="005C2B4B" w:rsidRDefault="0076477C">
            <w:pPr>
              <w:rPr>
                <w:b/>
                <w:bCs/>
              </w:rPr>
            </w:pPr>
            <w:r w:rsidRPr="005C2B4B">
              <w:rPr>
                <w:b/>
                <w:bCs/>
              </w:rPr>
              <w:t xml:space="preserve">Key </w:t>
            </w:r>
            <w:r w:rsidR="005C2B4B" w:rsidRPr="005C2B4B">
              <w:rPr>
                <w:b/>
                <w:bCs/>
              </w:rPr>
              <w:t xml:space="preserve">findings, </w:t>
            </w:r>
            <w:r w:rsidRPr="005C2B4B">
              <w:rPr>
                <w:b/>
                <w:bCs/>
              </w:rPr>
              <w:t xml:space="preserve">concepts and themes </w:t>
            </w:r>
          </w:p>
        </w:tc>
        <w:tc>
          <w:tcPr>
            <w:tcW w:w="2410" w:type="dxa"/>
          </w:tcPr>
          <w:p w14:paraId="7BA01DDD" w14:textId="77F88A9E" w:rsidR="0076477C" w:rsidRPr="005C2B4B" w:rsidRDefault="0076477C">
            <w:pPr>
              <w:rPr>
                <w:b/>
                <w:bCs/>
              </w:rPr>
            </w:pPr>
            <w:r w:rsidRPr="005C2B4B">
              <w:rPr>
                <w:b/>
                <w:bCs/>
              </w:rPr>
              <w:t>Translations</w:t>
            </w:r>
          </w:p>
        </w:tc>
        <w:tc>
          <w:tcPr>
            <w:tcW w:w="3827" w:type="dxa"/>
          </w:tcPr>
          <w:p w14:paraId="0D30F2E9" w14:textId="35AE5282" w:rsidR="0076477C" w:rsidRPr="005C2B4B" w:rsidRDefault="0076477C">
            <w:pPr>
              <w:rPr>
                <w:b/>
                <w:bCs/>
              </w:rPr>
            </w:pPr>
            <w:r w:rsidRPr="005C2B4B">
              <w:rPr>
                <w:b/>
                <w:bCs/>
              </w:rPr>
              <w:t>Example of third-order construct</w:t>
            </w:r>
          </w:p>
        </w:tc>
      </w:tr>
      <w:tr w:rsidR="0076477C" w14:paraId="7DDFED3D" w14:textId="49D0A706" w:rsidTr="0076477C">
        <w:tc>
          <w:tcPr>
            <w:tcW w:w="3510" w:type="dxa"/>
          </w:tcPr>
          <w:p w14:paraId="59CDA3EE" w14:textId="4A1A3CB8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Survivors described passively accepting care, feeling unsafe and unable to question healthcare provider authority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.</w:t>
            </w:r>
          </w:p>
          <w:p w14:paraId="4A9259EF" w14:textId="77777777" w:rsidR="00AD24C8" w:rsidRPr="00AD24C8" w:rsidRDefault="00AD24C8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276A8561" w14:textId="36285D5C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Survivors described not feeling safe but continuing with procedures anyway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.</w:t>
            </w:r>
          </w:p>
          <w:p w14:paraId="368F02C8" w14:textId="77777777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407CA345" w14:textId="77777777" w:rsidR="0076477C" w:rsidRPr="00AD24C8" w:rsidRDefault="0076477C" w:rsidP="006E32DA">
            <w:pPr>
              <w:rPr>
                <w:rFonts w:cs="Calibri"/>
                <w:b/>
                <w:bCs/>
                <w:sz w:val="21"/>
                <w:szCs w:val="21"/>
                <w:shd w:val="clear" w:color="auto" w:fill="FFFFFF"/>
                <w:lang w:val="en-GB"/>
              </w:rPr>
            </w:pPr>
          </w:p>
          <w:p w14:paraId="739E0C9C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7BB9C907" w14:textId="6AEBD02C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Consent processes were described as unclear or absent e.g., </w:t>
            </w:r>
          </w:p>
          <w:p w14:paraId="21620F6D" w14:textId="4A4E4EFA" w:rsidR="0076477C" w:rsidRPr="00AD24C8" w:rsidRDefault="00D554BE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p</w:t>
            </w:r>
            <w:r w:rsidR="0076477C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arents signing consent forms without survivors' involvement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.</w:t>
            </w:r>
          </w:p>
          <w:p w14:paraId="4BFCE2F9" w14:textId="77777777" w:rsidR="00AD24C8" w:rsidRPr="00AD24C8" w:rsidRDefault="00AD24C8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765B81F0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7D14C185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5CDE058C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0C6524C3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74DD5AA8" w14:textId="77777777" w:rsidR="001758F3" w:rsidRDefault="001758F3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647C838F" w14:textId="1F3FFD19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The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 medical</w:t>
            </w: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 forensic exam was framed as something to tolerate rather than choose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.</w:t>
            </w:r>
          </w:p>
          <w:p w14:paraId="5042A6D9" w14:textId="77777777" w:rsidR="0076477C" w:rsidRDefault="0076477C" w:rsidP="006E32DA">
            <w:pPr>
              <w:rPr>
                <w:rFonts w:cs="Calibri"/>
                <w:b/>
                <w:bCs/>
                <w:sz w:val="21"/>
                <w:szCs w:val="21"/>
                <w:shd w:val="clear" w:color="auto" w:fill="FFFFFF"/>
                <w:lang w:val="en-GB"/>
              </w:rPr>
            </w:pPr>
          </w:p>
          <w:p w14:paraId="1B4469FC" w14:textId="77777777" w:rsidR="001758F3" w:rsidRPr="00AD24C8" w:rsidRDefault="001758F3" w:rsidP="006E32DA">
            <w:pPr>
              <w:rPr>
                <w:rFonts w:cs="Calibri"/>
                <w:b/>
                <w:bCs/>
                <w:sz w:val="21"/>
                <w:szCs w:val="21"/>
                <w:shd w:val="clear" w:color="auto" w:fill="FFFFFF"/>
                <w:lang w:val="en-GB"/>
              </w:rPr>
            </w:pPr>
          </w:p>
          <w:p w14:paraId="3A0FA275" w14:textId="05656131" w:rsidR="0076477C" w:rsidRPr="00AD24C8" w:rsidRDefault="0076477C" w:rsidP="006E32DA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Some women wished they had refused parts of the forensic </w:t>
            </w:r>
            <w:proofErr w:type="gramStart"/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exam, and</w:t>
            </w:r>
            <w:proofErr w:type="gramEnd"/>
            <w:r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 framed the experience as re-traumatising or re-victimising</w:t>
            </w:r>
            <w:r w:rsidR="00AD24C8" w:rsidRPr="00AD24C8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.</w:t>
            </w:r>
          </w:p>
          <w:p w14:paraId="53348367" w14:textId="4C348034" w:rsidR="0076477C" w:rsidRDefault="0076477C" w:rsidP="006E32DA"/>
        </w:tc>
        <w:tc>
          <w:tcPr>
            <w:tcW w:w="2410" w:type="dxa"/>
          </w:tcPr>
          <w:p w14:paraId="477F7A8A" w14:textId="0A81B74E" w:rsidR="0076477C" w:rsidRPr="005C2B4B" w:rsidRDefault="00506BEC">
            <w:r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Agency was undermined by power imbalances</w:t>
            </w:r>
            <w:r w:rsidR="001E6DA8"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,</w:t>
            </w:r>
            <w:r w:rsidR="001758F3"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 </w:t>
            </w:r>
            <w:r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assumptions of compliance, </w:t>
            </w:r>
            <w:r w:rsidR="001E6DA8"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and</w:t>
            </w:r>
            <w:r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 medical authority </w:t>
            </w:r>
          </w:p>
          <w:p w14:paraId="387021A9" w14:textId="77777777" w:rsidR="0076477C" w:rsidRPr="005C2B4B" w:rsidRDefault="0076477C"/>
          <w:p w14:paraId="5AEF1296" w14:textId="77777777" w:rsidR="0076477C" w:rsidRPr="005C2B4B" w:rsidRDefault="0076477C"/>
          <w:p w14:paraId="0A774845" w14:textId="77777777" w:rsidR="0076477C" w:rsidRPr="005C2B4B" w:rsidRDefault="0076477C"/>
          <w:p w14:paraId="43E04441" w14:textId="77777777" w:rsidR="00C43C0D" w:rsidRPr="005C2B4B" w:rsidRDefault="00C43C0D"/>
          <w:p w14:paraId="46B7D113" w14:textId="77777777" w:rsidR="0076477C" w:rsidRPr="005C2B4B" w:rsidRDefault="0076477C"/>
          <w:p w14:paraId="31A1F1C2" w14:textId="64C7480D" w:rsidR="0076477C" w:rsidRPr="005C2B4B" w:rsidRDefault="00510FC7" w:rsidP="00061C94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 xml:space="preserve">De-prioritising or disregarding informed consent </w:t>
            </w:r>
            <w:r w:rsidR="009E18F3"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led to violation and harm</w:t>
            </w:r>
          </w:p>
          <w:p w14:paraId="15CDEABC" w14:textId="77777777" w:rsidR="0076477C" w:rsidRPr="005C2B4B" w:rsidRDefault="0076477C"/>
          <w:p w14:paraId="479A176D" w14:textId="77777777" w:rsidR="0076477C" w:rsidRPr="005C2B4B" w:rsidRDefault="0076477C"/>
          <w:p w14:paraId="6C558B9E" w14:textId="77777777" w:rsidR="0076477C" w:rsidRPr="005C2B4B" w:rsidRDefault="0076477C"/>
          <w:p w14:paraId="0CA398DF" w14:textId="77777777" w:rsidR="0076477C" w:rsidRPr="005C2B4B" w:rsidRDefault="0076477C" w:rsidP="00061C94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69FE10BB" w14:textId="77777777" w:rsidR="00235537" w:rsidRPr="005C2B4B" w:rsidRDefault="00235537" w:rsidP="00061C94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46875829" w14:textId="77777777" w:rsidR="00235537" w:rsidRPr="005C2B4B" w:rsidRDefault="00235537" w:rsidP="00061C94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</w:p>
          <w:p w14:paraId="1541C36C" w14:textId="52D4BDEF" w:rsidR="0076477C" w:rsidRPr="005C2B4B" w:rsidRDefault="0076477C" w:rsidP="00061C94">
            <w:pPr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</w:pPr>
            <w:r w:rsidRPr="005C2B4B">
              <w:rPr>
                <w:rFonts w:cs="Calibri"/>
                <w:sz w:val="21"/>
                <w:szCs w:val="21"/>
                <w:shd w:val="clear" w:color="auto" w:fill="FFFFFF"/>
                <w:lang w:val="en-GB"/>
              </w:rPr>
              <w:t>Care was framed as a re-victimisation when survivors felt unable or unsafe to voice preferences and needs</w:t>
            </w:r>
          </w:p>
          <w:p w14:paraId="6FACE074" w14:textId="77777777" w:rsidR="0076477C" w:rsidRPr="005C2B4B" w:rsidRDefault="0076477C"/>
        </w:tc>
        <w:tc>
          <w:tcPr>
            <w:tcW w:w="3827" w:type="dxa"/>
          </w:tcPr>
          <w:p w14:paraId="20A1E521" w14:textId="40D759BD" w:rsidR="0076477C" w:rsidRPr="002142C6" w:rsidRDefault="0076477C">
            <w:r w:rsidRPr="002142C6">
              <w:rPr>
                <w:b/>
                <w:bCs/>
              </w:rPr>
              <w:t>A second attack.</w:t>
            </w:r>
            <w:r w:rsidRPr="002142C6">
              <w:t xml:space="preserve"> </w:t>
            </w:r>
            <w:r w:rsidR="0009396F" w:rsidRPr="0009396F">
              <w:t>Survivors described their agency as being eroded by power imbalances and assumptions of compliance with healthcare advice, requests, and expectations</w:t>
            </w:r>
            <w:r w:rsidR="001A4F47">
              <w:t xml:space="preserve">, </w:t>
            </w:r>
            <w:r w:rsidR="0009396F" w:rsidRPr="0009396F">
              <w:t>rooted in medical authority and de-</w:t>
            </w:r>
            <w:proofErr w:type="spellStart"/>
            <w:r w:rsidR="0009396F" w:rsidRPr="0009396F">
              <w:t>prioritisation</w:t>
            </w:r>
            <w:proofErr w:type="spellEnd"/>
            <w:r w:rsidR="0009396F" w:rsidRPr="0009396F">
              <w:t xml:space="preserve"> of informed consent. These dynamics mirrored the silencing inherent in sexual violence, leaving survivors feeling unsafe, unable to express discomfort, articulate preferences, or exercise choice. In this way, healthcare settings </w:t>
            </w:r>
            <w:r w:rsidR="001E6DA8">
              <w:t>could reproduce</w:t>
            </w:r>
            <w:r w:rsidR="0009396F" w:rsidRPr="0009396F">
              <w:t xml:space="preserve"> </w:t>
            </w:r>
            <w:r w:rsidR="001E6DA8">
              <w:t>feelings</w:t>
            </w:r>
            <w:r w:rsidR="0009396F" w:rsidRPr="0009396F">
              <w:t xml:space="preserve"> of violation and powerlessness </w:t>
            </w:r>
            <w:r w:rsidR="00764C05">
              <w:t>reminiscent of past experiences of</w:t>
            </w:r>
            <w:r w:rsidR="0009396F" w:rsidRPr="0009396F">
              <w:t xml:space="preserve"> sexual violence.</w:t>
            </w:r>
          </w:p>
        </w:tc>
      </w:tr>
    </w:tbl>
    <w:p w14:paraId="42FEF936" w14:textId="77777777" w:rsidR="006E32DA" w:rsidRDefault="006E32DA"/>
    <w:sectPr w:rsidR="006E32D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3C64AE"/>
    <w:multiLevelType w:val="multilevel"/>
    <w:tmpl w:val="6EA4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BE3832"/>
    <w:multiLevelType w:val="multilevel"/>
    <w:tmpl w:val="3378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C005A7"/>
    <w:multiLevelType w:val="multilevel"/>
    <w:tmpl w:val="29C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B11D37"/>
    <w:multiLevelType w:val="multilevel"/>
    <w:tmpl w:val="09F69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04550E"/>
    <w:multiLevelType w:val="multilevel"/>
    <w:tmpl w:val="A920D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841705">
    <w:abstractNumId w:val="8"/>
  </w:num>
  <w:num w:numId="2" w16cid:durableId="2081054367">
    <w:abstractNumId w:val="6"/>
  </w:num>
  <w:num w:numId="3" w16cid:durableId="2042247603">
    <w:abstractNumId w:val="5"/>
  </w:num>
  <w:num w:numId="4" w16cid:durableId="1698391844">
    <w:abstractNumId w:val="4"/>
  </w:num>
  <w:num w:numId="5" w16cid:durableId="902720544">
    <w:abstractNumId w:val="7"/>
  </w:num>
  <w:num w:numId="6" w16cid:durableId="1395859976">
    <w:abstractNumId w:val="3"/>
  </w:num>
  <w:num w:numId="7" w16cid:durableId="937906058">
    <w:abstractNumId w:val="2"/>
  </w:num>
  <w:num w:numId="8" w16cid:durableId="1485664074">
    <w:abstractNumId w:val="1"/>
  </w:num>
  <w:num w:numId="9" w16cid:durableId="1986932340">
    <w:abstractNumId w:val="0"/>
  </w:num>
  <w:num w:numId="10" w16cid:durableId="778985979">
    <w:abstractNumId w:val="11"/>
  </w:num>
  <w:num w:numId="11" w16cid:durableId="1658727026">
    <w:abstractNumId w:val="12"/>
  </w:num>
  <w:num w:numId="12" w16cid:durableId="220946008">
    <w:abstractNumId w:val="9"/>
  </w:num>
  <w:num w:numId="13" w16cid:durableId="1490555037">
    <w:abstractNumId w:val="10"/>
  </w:num>
  <w:num w:numId="14" w16cid:durableId="1611672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E36"/>
    <w:rsid w:val="0006063C"/>
    <w:rsid w:val="00061C94"/>
    <w:rsid w:val="00087172"/>
    <w:rsid w:val="00087672"/>
    <w:rsid w:val="0009396F"/>
    <w:rsid w:val="000C6B7E"/>
    <w:rsid w:val="000E184F"/>
    <w:rsid w:val="000F0547"/>
    <w:rsid w:val="00107AFD"/>
    <w:rsid w:val="0015074B"/>
    <w:rsid w:val="001758F3"/>
    <w:rsid w:val="001A4F47"/>
    <w:rsid w:val="001D0458"/>
    <w:rsid w:val="001E6DA8"/>
    <w:rsid w:val="001F4DED"/>
    <w:rsid w:val="002142C6"/>
    <w:rsid w:val="00235537"/>
    <w:rsid w:val="0029639D"/>
    <w:rsid w:val="002D6C9F"/>
    <w:rsid w:val="00323D32"/>
    <w:rsid w:val="00326F90"/>
    <w:rsid w:val="00356B50"/>
    <w:rsid w:val="00356BC5"/>
    <w:rsid w:val="003A55B1"/>
    <w:rsid w:val="003C1BF9"/>
    <w:rsid w:val="00436156"/>
    <w:rsid w:val="00497ED8"/>
    <w:rsid w:val="00506BEC"/>
    <w:rsid w:val="00510FC7"/>
    <w:rsid w:val="00520EA5"/>
    <w:rsid w:val="005310E5"/>
    <w:rsid w:val="005359A6"/>
    <w:rsid w:val="005543A8"/>
    <w:rsid w:val="005C2B4B"/>
    <w:rsid w:val="006959D5"/>
    <w:rsid w:val="006A1FF3"/>
    <w:rsid w:val="006E32DA"/>
    <w:rsid w:val="0076477C"/>
    <w:rsid w:val="00764C05"/>
    <w:rsid w:val="007A0CBD"/>
    <w:rsid w:val="00804898"/>
    <w:rsid w:val="008C5181"/>
    <w:rsid w:val="008E3AE1"/>
    <w:rsid w:val="00917C99"/>
    <w:rsid w:val="009E18F3"/>
    <w:rsid w:val="00A16BEA"/>
    <w:rsid w:val="00A65076"/>
    <w:rsid w:val="00AA08C5"/>
    <w:rsid w:val="00AA1D8D"/>
    <w:rsid w:val="00AC2BFE"/>
    <w:rsid w:val="00AD24C8"/>
    <w:rsid w:val="00AF453E"/>
    <w:rsid w:val="00B47730"/>
    <w:rsid w:val="00C256EF"/>
    <w:rsid w:val="00C43C0D"/>
    <w:rsid w:val="00CB0664"/>
    <w:rsid w:val="00D554BE"/>
    <w:rsid w:val="00D80161"/>
    <w:rsid w:val="00DB6040"/>
    <w:rsid w:val="00E42D68"/>
    <w:rsid w:val="00E87C4C"/>
    <w:rsid w:val="00ED42C5"/>
    <w:rsid w:val="00FA6E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E0B685"/>
  <w14:defaultImageDpi w14:val="300"/>
  <w15:docId w15:val="{8D4F854C-AE28-4CA5-B981-0D4DF0EE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3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204</Words>
  <Characters>1298</Characters>
  <Application>Microsoft Office Word</Application>
  <DocSecurity>0</DocSecurity>
  <Lines>81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Siofra Peeren</cp:lastModifiedBy>
  <cp:revision>50</cp:revision>
  <dcterms:created xsi:type="dcterms:W3CDTF">2025-07-30T06:17:00Z</dcterms:created>
  <dcterms:modified xsi:type="dcterms:W3CDTF">2025-09-04T16:23:00Z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4cd764b0-da18-42a6-b27c-ee9967a0f841</vt:lpwstr>
  </property>
</Properties>
</file>