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08C" w:rsidRDefault="001D17F9" w:rsidP="001C208C">
      <w:pPr>
        <w:bidi/>
        <w:spacing w:after="0" w:line="360" w:lineRule="auto"/>
        <w:contextualSpacing/>
        <w:jc w:val="center"/>
        <w:rPr>
          <w:rFonts w:ascii="Times New Roman" w:eastAsia="Times New Roman" w:hAnsi="Times New Roman" w:cs="B Nazanin"/>
          <w:color w:val="000000"/>
          <w:szCs w:val="24"/>
          <w:rtl/>
          <w:lang w:bidi="fa-IR"/>
        </w:rPr>
      </w:pPr>
      <w:r w:rsidRPr="001D17F9">
        <w:rPr>
          <w:rFonts w:ascii="Times New Roman" w:eastAsia="Times New Roman" w:hAnsi="Times New Roman" w:cs="B Nazanin"/>
          <w:color w:val="000000"/>
          <w:szCs w:val="24"/>
          <w:lang w:bidi="fa-IR"/>
        </w:rPr>
        <w:t>Appendix 2. Characteristics of Key Informants Participating in Interviews on the Analysis of Policies to Reduce Maternal Mortality in Iran</w:t>
      </w:r>
    </w:p>
    <w:tbl>
      <w:tblPr>
        <w:tblStyle w:val="GridTable4-Accent4"/>
        <w:tblW w:w="5000" w:type="pct"/>
        <w:tblLook w:val="04A0" w:firstRow="1" w:lastRow="0" w:firstColumn="1" w:lastColumn="0" w:noHBand="0" w:noVBand="1"/>
      </w:tblPr>
      <w:tblGrid>
        <w:gridCol w:w="1435"/>
        <w:gridCol w:w="6840"/>
        <w:gridCol w:w="1075"/>
      </w:tblGrid>
      <w:tr w:rsidR="001D17F9" w:rsidRPr="002750D0" w:rsidTr="005105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</w:tcPr>
          <w:p w:rsidR="001D17F9" w:rsidRDefault="001D17F9" w:rsidP="002750D0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val="en-US" w:bidi="fa-IR"/>
              </w:rPr>
            </w:pPr>
            <w:r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val="en-US" w:bidi="fa-IR"/>
              </w:rPr>
              <w:t>Variable</w:t>
            </w:r>
          </w:p>
        </w:tc>
        <w:tc>
          <w:tcPr>
            <w:tcW w:w="3658" w:type="pct"/>
          </w:tcPr>
          <w:p w:rsidR="001D17F9" w:rsidRPr="002750D0" w:rsidRDefault="001D17F9" w:rsidP="002750D0">
            <w:pPr>
              <w:bidi/>
              <w:contextualSpacing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Variable Level</w:t>
            </w:r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Number</w:t>
            </w:r>
          </w:p>
        </w:tc>
      </w:tr>
      <w:tr w:rsidR="00510576" w:rsidRPr="002750D0" w:rsidTr="00510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 w:val="restart"/>
            <w:vAlign w:val="center"/>
          </w:tcPr>
          <w:p w:rsidR="002750D0" w:rsidRPr="002750D0" w:rsidRDefault="001D17F9" w:rsidP="00510576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val="en-US" w:bidi="fa-IR"/>
              </w:rPr>
            </w:pPr>
            <w:r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val="en-US" w:bidi="fa-IR"/>
              </w:rPr>
              <w:t>Educational Level</w:t>
            </w:r>
          </w:p>
        </w:tc>
        <w:tc>
          <w:tcPr>
            <w:tcW w:w="3658" w:type="pct"/>
          </w:tcPr>
          <w:p w:rsidR="002750D0" w:rsidRPr="002750D0" w:rsidRDefault="002750D0" w:rsidP="002750D0">
            <w:pPr>
              <w:bidi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Specialty - Subspecialty</w:t>
            </w:r>
          </w:p>
        </w:tc>
        <w:tc>
          <w:tcPr>
            <w:tcW w:w="575" w:type="pct"/>
          </w:tcPr>
          <w:p w:rsidR="002750D0" w:rsidRPr="002750D0" w:rsidRDefault="002750D0" w:rsidP="002750D0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9</w:t>
            </w:r>
          </w:p>
        </w:tc>
      </w:tr>
      <w:tr w:rsidR="00510576" w:rsidRPr="002750D0" w:rsidTr="00510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  <w:vAlign w:val="center"/>
          </w:tcPr>
          <w:p w:rsidR="002750D0" w:rsidRPr="002750D0" w:rsidRDefault="002750D0" w:rsidP="00510576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2750D0" w:rsidRPr="002750D0" w:rsidRDefault="002750D0" w:rsidP="002750D0">
            <w:pPr>
              <w:bidi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General Practitioner - PhD</w:t>
            </w:r>
          </w:p>
        </w:tc>
        <w:tc>
          <w:tcPr>
            <w:tcW w:w="575" w:type="pct"/>
          </w:tcPr>
          <w:p w:rsidR="002750D0" w:rsidRPr="002750D0" w:rsidRDefault="002750D0" w:rsidP="002750D0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11</w:t>
            </w:r>
          </w:p>
        </w:tc>
      </w:tr>
      <w:tr w:rsidR="00510576" w:rsidRPr="002750D0" w:rsidTr="00510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  <w:vAlign w:val="center"/>
          </w:tcPr>
          <w:p w:rsidR="002750D0" w:rsidRPr="002750D0" w:rsidRDefault="002750D0" w:rsidP="00510576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2750D0" w:rsidRPr="002750D0" w:rsidRDefault="002750D0" w:rsidP="002750D0">
            <w:pPr>
              <w:bidi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Master of Science</w:t>
            </w:r>
          </w:p>
        </w:tc>
        <w:tc>
          <w:tcPr>
            <w:tcW w:w="575" w:type="pct"/>
          </w:tcPr>
          <w:p w:rsidR="002750D0" w:rsidRPr="002750D0" w:rsidRDefault="002750D0" w:rsidP="002750D0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20</w:t>
            </w:r>
          </w:p>
        </w:tc>
      </w:tr>
      <w:tr w:rsidR="00510576" w:rsidRPr="002750D0" w:rsidTr="00510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  <w:vAlign w:val="center"/>
          </w:tcPr>
          <w:p w:rsidR="002750D0" w:rsidRPr="002750D0" w:rsidRDefault="002750D0" w:rsidP="00510576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2750D0" w:rsidRPr="002750D0" w:rsidRDefault="002750D0" w:rsidP="002750D0">
            <w:pPr>
              <w:bidi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Bachelor of Science</w:t>
            </w:r>
          </w:p>
        </w:tc>
        <w:tc>
          <w:tcPr>
            <w:tcW w:w="575" w:type="pct"/>
          </w:tcPr>
          <w:p w:rsidR="002750D0" w:rsidRPr="002750D0" w:rsidRDefault="002750D0" w:rsidP="002750D0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3</w:t>
            </w:r>
          </w:p>
        </w:tc>
      </w:tr>
      <w:tr w:rsidR="00510576" w:rsidRPr="002750D0" w:rsidTr="00510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 w:val="restart"/>
            <w:vAlign w:val="center"/>
          </w:tcPr>
          <w:p w:rsidR="002750D0" w:rsidRPr="002750D0" w:rsidRDefault="001D17F9" w:rsidP="00510576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Work Experience</w:t>
            </w:r>
          </w:p>
        </w:tc>
        <w:tc>
          <w:tcPr>
            <w:tcW w:w="3658" w:type="pct"/>
          </w:tcPr>
          <w:p w:rsidR="002750D0" w:rsidRPr="002750D0" w:rsidRDefault="002750D0" w:rsidP="002750D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Less than 10 years</w:t>
            </w:r>
          </w:p>
        </w:tc>
        <w:tc>
          <w:tcPr>
            <w:tcW w:w="575" w:type="pct"/>
          </w:tcPr>
          <w:p w:rsidR="002750D0" w:rsidRPr="002750D0" w:rsidRDefault="002750D0" w:rsidP="002750D0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3</w:t>
            </w:r>
          </w:p>
        </w:tc>
      </w:tr>
      <w:tr w:rsidR="00510576" w:rsidRPr="002750D0" w:rsidTr="00510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  <w:vAlign w:val="center"/>
          </w:tcPr>
          <w:p w:rsidR="002750D0" w:rsidRPr="002750D0" w:rsidRDefault="002750D0" w:rsidP="00510576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2750D0" w:rsidRPr="002750D0" w:rsidRDefault="002750D0" w:rsidP="002750D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10</w:t>
            </w: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 xml:space="preserve"> to 20 years</w:t>
            </w:r>
          </w:p>
        </w:tc>
        <w:tc>
          <w:tcPr>
            <w:tcW w:w="575" w:type="pct"/>
          </w:tcPr>
          <w:p w:rsidR="002750D0" w:rsidRPr="002750D0" w:rsidRDefault="002750D0" w:rsidP="002750D0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17</w:t>
            </w:r>
          </w:p>
        </w:tc>
      </w:tr>
      <w:tr w:rsidR="00510576" w:rsidRPr="002750D0" w:rsidTr="00510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  <w:vAlign w:val="center"/>
          </w:tcPr>
          <w:p w:rsidR="002750D0" w:rsidRPr="002750D0" w:rsidRDefault="002750D0" w:rsidP="00510576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2750D0" w:rsidRPr="002750D0" w:rsidRDefault="002750D0" w:rsidP="002750D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20</w:t>
            </w: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 xml:space="preserve"> to 30 years</w:t>
            </w:r>
          </w:p>
        </w:tc>
        <w:tc>
          <w:tcPr>
            <w:tcW w:w="575" w:type="pct"/>
          </w:tcPr>
          <w:p w:rsidR="002750D0" w:rsidRPr="002750D0" w:rsidRDefault="002750D0" w:rsidP="002750D0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21</w:t>
            </w:r>
          </w:p>
        </w:tc>
      </w:tr>
      <w:tr w:rsidR="00510576" w:rsidRPr="002750D0" w:rsidTr="00510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  <w:vAlign w:val="center"/>
          </w:tcPr>
          <w:p w:rsidR="002750D0" w:rsidRPr="002750D0" w:rsidRDefault="002750D0" w:rsidP="00510576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2750D0" w:rsidRPr="002750D0" w:rsidRDefault="002750D0" w:rsidP="002750D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More than 30 years</w:t>
            </w:r>
          </w:p>
        </w:tc>
        <w:tc>
          <w:tcPr>
            <w:tcW w:w="575" w:type="pct"/>
          </w:tcPr>
          <w:p w:rsidR="002750D0" w:rsidRPr="002750D0" w:rsidRDefault="002750D0" w:rsidP="002750D0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2</w:t>
            </w:r>
          </w:p>
        </w:tc>
      </w:tr>
      <w:tr w:rsidR="00510576" w:rsidRPr="002750D0" w:rsidTr="00510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 w:val="restart"/>
            <w:vAlign w:val="center"/>
          </w:tcPr>
          <w:p w:rsidR="001D17F9" w:rsidRPr="002750D0" w:rsidRDefault="001D17F9" w:rsidP="00510576">
            <w:pPr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Position</w:t>
            </w:r>
          </w:p>
        </w:tc>
        <w:tc>
          <w:tcPr>
            <w:tcW w:w="3658" w:type="pct"/>
          </w:tcPr>
          <w:p w:rsidR="001D17F9" w:rsidRPr="002750D0" w:rsidRDefault="001D17F9" w:rsidP="001D17F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1D17F9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Minister of Health (Former)</w:t>
            </w:r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1</w:t>
            </w:r>
          </w:p>
        </w:tc>
      </w:tr>
      <w:tr w:rsidR="00510576" w:rsidRPr="002750D0" w:rsidTr="00510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</w:tcPr>
          <w:p w:rsidR="001D17F9" w:rsidRPr="002750D0" w:rsidRDefault="001D17F9" w:rsidP="002750D0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1D17F9" w:rsidRPr="002750D0" w:rsidRDefault="001D17F9" w:rsidP="001D17F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1D17F9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Member of the Health Commission of the Parliament</w:t>
            </w:r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2</w:t>
            </w:r>
          </w:p>
        </w:tc>
      </w:tr>
      <w:tr w:rsidR="00510576" w:rsidRPr="002750D0" w:rsidTr="00510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</w:tcPr>
          <w:p w:rsidR="001D17F9" w:rsidRPr="002750D0" w:rsidRDefault="001D17F9" w:rsidP="002750D0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1D17F9" w:rsidRPr="002750D0" w:rsidRDefault="001D17F9" w:rsidP="001D17F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1D17F9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Deputy Minister of Health</w:t>
            </w:r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2</w:t>
            </w:r>
          </w:p>
        </w:tc>
      </w:tr>
      <w:tr w:rsidR="00510576" w:rsidRPr="002750D0" w:rsidTr="00510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</w:tcPr>
          <w:p w:rsidR="001D17F9" w:rsidRPr="002750D0" w:rsidRDefault="001D17F9" w:rsidP="002750D0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1D17F9" w:rsidRPr="002750D0" w:rsidRDefault="001D17F9" w:rsidP="001D17F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1D17F9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President of the University of Medical Sciences</w:t>
            </w:r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4</w:t>
            </w:r>
          </w:p>
        </w:tc>
      </w:tr>
      <w:tr w:rsidR="00510576" w:rsidRPr="002750D0" w:rsidTr="00510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</w:tcPr>
          <w:p w:rsidR="001D17F9" w:rsidRPr="002750D0" w:rsidRDefault="001D17F9" w:rsidP="002750D0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1D17F9" w:rsidRPr="002750D0" w:rsidRDefault="001D17F9" w:rsidP="001D17F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1D17F9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Vice President for Treatment of the University of Medical Sciences</w:t>
            </w:r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4</w:t>
            </w:r>
          </w:p>
        </w:tc>
      </w:tr>
      <w:tr w:rsidR="00510576" w:rsidRPr="002750D0" w:rsidTr="00510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</w:tcPr>
          <w:p w:rsidR="001D17F9" w:rsidRPr="002750D0" w:rsidRDefault="001D17F9" w:rsidP="002750D0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1D17F9" w:rsidRPr="002750D0" w:rsidRDefault="001D17F9" w:rsidP="001D17F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1D17F9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Vice President for Health of the University of Medical Sciences</w:t>
            </w:r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2</w:t>
            </w:r>
          </w:p>
        </w:tc>
      </w:tr>
      <w:tr w:rsidR="00510576" w:rsidRPr="002750D0" w:rsidTr="00510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</w:tcPr>
          <w:p w:rsidR="001D17F9" w:rsidRPr="002750D0" w:rsidRDefault="001D17F9" w:rsidP="002750D0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1D17F9" w:rsidRPr="002750D0" w:rsidRDefault="001D17F9" w:rsidP="001D17F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1D17F9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Director General of the Ministry of Health</w:t>
            </w:r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2</w:t>
            </w:r>
          </w:p>
        </w:tc>
      </w:tr>
      <w:tr w:rsidR="00510576" w:rsidRPr="002750D0" w:rsidTr="00510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</w:tcPr>
          <w:p w:rsidR="001D17F9" w:rsidRPr="002750D0" w:rsidRDefault="001D17F9" w:rsidP="002750D0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1D17F9" w:rsidRPr="002750D0" w:rsidRDefault="001D17F9" w:rsidP="001D17F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1D17F9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Head of the Department of the Ministry of Health</w:t>
            </w:r>
            <w:bookmarkStart w:id="0" w:name="_GoBack"/>
            <w:bookmarkEnd w:id="0"/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3</w:t>
            </w:r>
          </w:p>
        </w:tc>
      </w:tr>
      <w:tr w:rsidR="00510576" w:rsidRPr="002750D0" w:rsidTr="00510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</w:tcPr>
          <w:p w:rsidR="001D17F9" w:rsidRPr="002750D0" w:rsidRDefault="001D17F9" w:rsidP="002750D0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1D17F9" w:rsidRPr="002750D0" w:rsidRDefault="001D17F9" w:rsidP="001D17F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1D17F9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Director General of the Support Office of the Ministry of Welfare (Former)</w:t>
            </w:r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1</w:t>
            </w:r>
          </w:p>
        </w:tc>
      </w:tr>
      <w:tr w:rsidR="00510576" w:rsidRPr="002750D0" w:rsidTr="00510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</w:tcPr>
          <w:p w:rsidR="001D17F9" w:rsidRPr="002750D0" w:rsidRDefault="001D17F9" w:rsidP="002750D0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1D17F9" w:rsidRPr="002750D0" w:rsidRDefault="001D17F9" w:rsidP="001D17F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1D17F9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Head of the Department of Obstetrics and Gynecology</w:t>
            </w:r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5</w:t>
            </w:r>
          </w:p>
        </w:tc>
      </w:tr>
      <w:tr w:rsidR="00510576" w:rsidRPr="002750D0" w:rsidTr="00510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</w:tcPr>
          <w:p w:rsidR="001D17F9" w:rsidRPr="002750D0" w:rsidRDefault="001D17F9" w:rsidP="002750D0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1D17F9" w:rsidRPr="002750D0" w:rsidRDefault="001D17F9" w:rsidP="001D17F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1D17F9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University Expert in Charge of Maternal Mortality</w:t>
            </w:r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15</w:t>
            </w:r>
          </w:p>
        </w:tc>
      </w:tr>
      <w:tr w:rsidR="00510576" w:rsidRPr="002750D0" w:rsidTr="00510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</w:tcPr>
          <w:p w:rsidR="001D17F9" w:rsidRPr="002750D0" w:rsidRDefault="001D17F9" w:rsidP="002750D0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1D17F9" w:rsidRPr="002750D0" w:rsidRDefault="001D17F9" w:rsidP="001D17F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1D17F9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Head of Emergency Services of the Welfare Organization</w:t>
            </w:r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1</w:t>
            </w:r>
          </w:p>
        </w:tc>
      </w:tr>
      <w:tr w:rsidR="00510576" w:rsidRPr="002750D0" w:rsidTr="00510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</w:tcPr>
          <w:p w:rsidR="001D17F9" w:rsidRPr="002750D0" w:rsidRDefault="001D17F9" w:rsidP="002750D0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1D17F9" w:rsidRPr="002750D0" w:rsidRDefault="001D17F9" w:rsidP="001D17F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1D17F9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Expert at the Center for Safety Regulations and Crisis Management, Ministry of Roads and Urban Development</w:t>
            </w:r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1</w:t>
            </w:r>
          </w:p>
        </w:tc>
      </w:tr>
      <w:tr w:rsidR="00510576" w:rsidRPr="002750D0" w:rsidTr="00510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7" w:type="pct"/>
            <w:vMerge/>
          </w:tcPr>
          <w:p w:rsidR="001D17F9" w:rsidRPr="002750D0" w:rsidRDefault="001D17F9" w:rsidP="002750D0">
            <w:pPr>
              <w:bidi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</w:p>
        </w:tc>
        <w:tc>
          <w:tcPr>
            <w:tcW w:w="3658" w:type="pct"/>
          </w:tcPr>
          <w:p w:rsidR="001D17F9" w:rsidRPr="002750D0" w:rsidRDefault="001D17F9" w:rsidP="001D17F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</w:pPr>
            <w:r w:rsidRPr="001D17F9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lang w:bidi="fa-IR"/>
              </w:rPr>
              <w:t>Expert in the Vice President for Urban and Rural Development, Ministry of Interior</w:t>
            </w:r>
          </w:p>
        </w:tc>
        <w:tc>
          <w:tcPr>
            <w:tcW w:w="575" w:type="pct"/>
          </w:tcPr>
          <w:p w:rsidR="001D17F9" w:rsidRPr="002750D0" w:rsidRDefault="001D17F9" w:rsidP="002750D0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</w:pPr>
            <w:r w:rsidRPr="002750D0">
              <w:rPr>
                <w:rFonts w:ascii="Times New Roman" w:eastAsia="Times New Roman" w:hAnsi="Times New Roman" w:cs="B Nazanin"/>
                <w:color w:val="000000"/>
                <w:sz w:val="16"/>
                <w:szCs w:val="18"/>
                <w:rtl/>
                <w:lang w:bidi="fa-IR"/>
              </w:rPr>
              <w:t>1</w:t>
            </w:r>
          </w:p>
        </w:tc>
      </w:tr>
    </w:tbl>
    <w:p w:rsidR="002750D0" w:rsidRDefault="002750D0" w:rsidP="002750D0">
      <w:pPr>
        <w:bidi/>
        <w:spacing w:after="0" w:line="360" w:lineRule="auto"/>
        <w:contextualSpacing/>
        <w:jc w:val="center"/>
        <w:rPr>
          <w:rFonts w:ascii="Times New Roman" w:eastAsia="Times New Roman" w:hAnsi="Times New Roman" w:cs="B Nazanin"/>
          <w:color w:val="000000"/>
          <w:szCs w:val="24"/>
          <w:rtl/>
          <w:lang w:bidi="fa-IR"/>
        </w:rPr>
      </w:pPr>
    </w:p>
    <w:p w:rsidR="00B62CBB" w:rsidRDefault="00B62CBB"/>
    <w:sectPr w:rsidR="00B62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2DD"/>
    <w:rsid w:val="000052DD"/>
    <w:rsid w:val="001C208C"/>
    <w:rsid w:val="001D17F9"/>
    <w:rsid w:val="002750D0"/>
    <w:rsid w:val="00510576"/>
    <w:rsid w:val="00B6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9D1EC"/>
  <w15:chartTrackingRefBased/>
  <w15:docId w15:val="{015EE701-8BE8-40CC-A46C-CBEA0F39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08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4">
    <w:name w:val="Grid Table 4 Accent 4"/>
    <w:basedOn w:val="TableNormal"/>
    <w:uiPriority w:val="49"/>
    <w:rsid w:val="001D17F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2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Azami</dc:creator>
  <cp:keywords/>
  <dc:description/>
  <cp:lastModifiedBy>Dr Azami</cp:lastModifiedBy>
  <cp:revision>3</cp:revision>
  <dcterms:created xsi:type="dcterms:W3CDTF">2025-03-06T20:55:00Z</dcterms:created>
  <dcterms:modified xsi:type="dcterms:W3CDTF">2025-05-13T18:24:00Z</dcterms:modified>
</cp:coreProperties>
</file>