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92AEB" w14:textId="324FDE6F" w:rsidR="00142487" w:rsidRPr="000D6C45" w:rsidRDefault="000D6C45" w:rsidP="009E32A2">
      <w:pPr>
        <w:rPr>
          <w:rFonts w:ascii="Times New Roman" w:eastAsia="宋体" w:hAnsi="Times New Roman" w:cs="Times New Roman"/>
          <w:sz w:val="24"/>
          <w:szCs w:val="24"/>
        </w:rPr>
      </w:pPr>
      <w:r w:rsidRPr="000D6C45">
        <w:rPr>
          <w:rFonts w:ascii="Times New Roman" w:eastAsia="宋体" w:hAnsi="Times New Roman" w:cs="Times New Roman"/>
          <w:sz w:val="24"/>
          <w:szCs w:val="24"/>
        </w:rPr>
        <w:t xml:space="preserve">The coding in this study started from preset categories, which described three aspects of the </w:t>
      </w:r>
      <w:r w:rsidR="003362FD">
        <w:rPr>
          <w:rFonts w:ascii="Times New Roman" w:eastAsia="宋体" w:hAnsi="Times New Roman" w:cs="Times New Roman" w:hint="eastAsia"/>
          <w:sz w:val="24"/>
          <w:szCs w:val="24"/>
        </w:rPr>
        <w:t>S</w:t>
      </w:r>
      <w:r w:rsidRPr="000D6C45">
        <w:rPr>
          <w:rFonts w:ascii="Times New Roman" w:eastAsia="宋体" w:hAnsi="Times New Roman" w:cs="Times New Roman"/>
          <w:sz w:val="24"/>
          <w:szCs w:val="24"/>
        </w:rPr>
        <w:t>elf-</w:t>
      </w:r>
      <w:r w:rsidR="003362FD">
        <w:rPr>
          <w:rFonts w:ascii="Times New Roman" w:eastAsia="宋体" w:hAnsi="Times New Roman" w:cs="Times New Roman" w:hint="eastAsia"/>
          <w:sz w:val="24"/>
          <w:szCs w:val="24"/>
        </w:rPr>
        <w:t>M</w:t>
      </w:r>
      <w:r w:rsidRPr="000D6C45">
        <w:rPr>
          <w:rFonts w:ascii="Times New Roman" w:eastAsia="宋体" w:hAnsi="Times New Roman" w:cs="Times New Roman"/>
          <w:sz w:val="24"/>
          <w:szCs w:val="24"/>
        </w:rPr>
        <w:t xml:space="preserve">anagement </w:t>
      </w:r>
      <w:r w:rsidR="003362FD">
        <w:rPr>
          <w:rFonts w:ascii="Times New Roman" w:eastAsia="宋体" w:hAnsi="Times New Roman" w:cs="Times New Roman" w:hint="eastAsia"/>
          <w:sz w:val="24"/>
          <w:szCs w:val="24"/>
        </w:rPr>
        <w:t>T</w:t>
      </w:r>
      <w:r w:rsidRPr="000D6C45">
        <w:rPr>
          <w:rFonts w:ascii="Times New Roman" w:eastAsia="宋体" w:hAnsi="Times New Roman" w:cs="Times New Roman"/>
          <w:sz w:val="24"/>
          <w:szCs w:val="24"/>
        </w:rPr>
        <w:t>heory. Subsequently, coding was conducted in accordance with each aspect of the COM-B model; therefore, this part of the coding followed the COM-B framework.</w:t>
      </w:r>
      <w:r>
        <w:rPr>
          <w:rFonts w:ascii="Times New Roman" w:eastAsia="宋体" w:hAnsi="Times New Roman" w:cs="Times New Roman" w:hint="eastAsia"/>
          <w:sz w:val="24"/>
          <w:szCs w:val="24"/>
        </w:rPr>
        <w:t xml:space="preserve"> </w:t>
      </w:r>
      <w:r w:rsidR="00466FB9" w:rsidRPr="00466FB9">
        <w:rPr>
          <w:rFonts w:ascii="Times New Roman" w:eastAsia="宋体" w:hAnsi="Times New Roman" w:cs="Times New Roman" w:hint="eastAsia"/>
          <w:sz w:val="24"/>
          <w:szCs w:val="24"/>
        </w:rPr>
        <w:t xml:space="preserve">Supplementary </w:t>
      </w:r>
      <w:r w:rsidRPr="000D6C45">
        <w:rPr>
          <w:rFonts w:ascii="Times New Roman" w:eastAsia="宋体" w:hAnsi="Times New Roman" w:cs="Times New Roman" w:hint="eastAsia"/>
          <w:sz w:val="24"/>
          <w:szCs w:val="24"/>
        </w:rPr>
        <w:t xml:space="preserve">Table </w:t>
      </w:r>
      <w:r w:rsidR="00466FB9">
        <w:rPr>
          <w:rFonts w:ascii="Times New Roman" w:eastAsia="宋体" w:hAnsi="Times New Roman" w:cs="Times New Roman" w:hint="eastAsia"/>
          <w:sz w:val="24"/>
          <w:szCs w:val="24"/>
        </w:rPr>
        <w:t>2</w:t>
      </w:r>
      <w:r w:rsidRPr="000D6C45">
        <w:rPr>
          <w:rFonts w:ascii="Times New Roman" w:eastAsia="宋体" w:hAnsi="Times New Roman" w:cs="Times New Roman" w:hint="eastAsia"/>
          <w:sz w:val="24"/>
          <w:szCs w:val="24"/>
        </w:rPr>
        <w:t xml:space="preserve"> shows the information of first-order coding, </w:t>
      </w:r>
      <w:r w:rsidR="00466FB9" w:rsidRPr="00466FB9">
        <w:rPr>
          <w:rFonts w:ascii="Times New Roman" w:eastAsia="宋体" w:hAnsi="Times New Roman" w:cs="Times New Roman" w:hint="eastAsia"/>
          <w:sz w:val="24"/>
          <w:szCs w:val="24"/>
        </w:rPr>
        <w:t>Supplementary</w:t>
      </w:r>
      <w:r w:rsidR="00466FB9">
        <w:rPr>
          <w:rFonts w:ascii="Times New Roman" w:eastAsia="宋体" w:hAnsi="Times New Roman" w:cs="Times New Roman" w:hint="eastAsia"/>
          <w:sz w:val="24"/>
          <w:szCs w:val="24"/>
        </w:rPr>
        <w:t xml:space="preserve"> </w:t>
      </w:r>
      <w:r w:rsidRPr="000D6C45">
        <w:rPr>
          <w:rFonts w:ascii="Times New Roman" w:eastAsia="宋体" w:hAnsi="Times New Roman" w:cs="Times New Roman" w:hint="eastAsia"/>
          <w:sz w:val="24"/>
          <w:szCs w:val="24"/>
        </w:rPr>
        <w:t xml:space="preserve">Table </w:t>
      </w:r>
      <w:r w:rsidR="00466FB9">
        <w:rPr>
          <w:rFonts w:ascii="Times New Roman" w:eastAsia="宋体" w:hAnsi="Times New Roman" w:cs="Times New Roman" w:hint="eastAsia"/>
          <w:sz w:val="24"/>
          <w:szCs w:val="24"/>
        </w:rPr>
        <w:t>3</w:t>
      </w:r>
      <w:r w:rsidRPr="000D6C45">
        <w:rPr>
          <w:rFonts w:ascii="Times New Roman" w:eastAsia="宋体" w:hAnsi="Times New Roman" w:cs="Times New Roman" w:hint="eastAsia"/>
          <w:sz w:val="24"/>
          <w:szCs w:val="24"/>
        </w:rPr>
        <w:t xml:space="preserve"> shows the information of second-order coding, and </w:t>
      </w:r>
      <w:r w:rsidR="00466FB9" w:rsidRPr="00466FB9">
        <w:rPr>
          <w:rFonts w:ascii="Times New Roman" w:eastAsia="宋体" w:hAnsi="Times New Roman" w:cs="Times New Roman" w:hint="eastAsia"/>
          <w:sz w:val="24"/>
          <w:szCs w:val="24"/>
        </w:rPr>
        <w:t xml:space="preserve">Supplementary </w:t>
      </w:r>
      <w:r w:rsidRPr="000D6C45">
        <w:rPr>
          <w:rFonts w:ascii="Times New Roman" w:eastAsia="宋体" w:hAnsi="Times New Roman" w:cs="Times New Roman" w:hint="eastAsia"/>
          <w:sz w:val="24"/>
          <w:szCs w:val="24"/>
        </w:rPr>
        <w:t xml:space="preserve">Table </w:t>
      </w:r>
      <w:r w:rsidR="00466FB9">
        <w:rPr>
          <w:rFonts w:ascii="Times New Roman" w:eastAsia="宋体" w:hAnsi="Times New Roman" w:cs="Times New Roman" w:hint="eastAsia"/>
          <w:sz w:val="24"/>
          <w:szCs w:val="24"/>
        </w:rPr>
        <w:t>4</w:t>
      </w:r>
      <w:r w:rsidRPr="000D6C45">
        <w:rPr>
          <w:rFonts w:ascii="Times New Roman" w:eastAsia="宋体" w:hAnsi="Times New Roman" w:cs="Times New Roman" w:hint="eastAsia"/>
          <w:sz w:val="24"/>
          <w:szCs w:val="24"/>
        </w:rPr>
        <w:t xml:space="preserve"> shows the logical relationship between second-order coding and themes.</w:t>
      </w:r>
    </w:p>
    <w:p w14:paraId="346A05DB" w14:textId="77777777" w:rsidR="00C752BB" w:rsidRDefault="00C752BB" w:rsidP="00142487">
      <w:pPr>
        <w:jc w:val="center"/>
        <w:rPr>
          <w:rFonts w:ascii="Times New Roman" w:eastAsia="宋体" w:hAnsi="Times New Roman" w:cs="Times New Roman"/>
          <w:sz w:val="24"/>
          <w:szCs w:val="24"/>
        </w:rPr>
      </w:pPr>
    </w:p>
    <w:p w14:paraId="00BB2B67" w14:textId="4FA9D75F" w:rsidR="00142487" w:rsidRPr="008F5075" w:rsidRDefault="00466FB9" w:rsidP="00142487">
      <w:pPr>
        <w:jc w:val="center"/>
        <w:rPr>
          <w:rFonts w:ascii="Times New Roman" w:eastAsia="宋体" w:hAnsi="Times New Roman" w:cs="Times New Roman"/>
          <w:sz w:val="28"/>
          <w:szCs w:val="28"/>
        </w:rPr>
      </w:pPr>
      <w:r w:rsidRPr="00466FB9">
        <w:rPr>
          <w:rFonts w:ascii="Times New Roman" w:eastAsia="宋体" w:hAnsi="Times New Roman" w:cs="Times New Roman" w:hint="eastAsia"/>
          <w:sz w:val="28"/>
          <w:szCs w:val="28"/>
        </w:rPr>
        <w:t xml:space="preserve">Supplementary </w:t>
      </w:r>
      <w:r w:rsidR="000D6C45" w:rsidRPr="008F5075">
        <w:rPr>
          <w:rFonts w:ascii="Times New Roman" w:eastAsia="宋体" w:hAnsi="Times New Roman" w:cs="Times New Roman" w:hint="eastAsia"/>
          <w:sz w:val="28"/>
          <w:szCs w:val="28"/>
        </w:rPr>
        <w:t xml:space="preserve">Table </w:t>
      </w:r>
      <w:r w:rsidR="00D82054">
        <w:rPr>
          <w:rFonts w:ascii="Times New Roman" w:eastAsia="宋体" w:hAnsi="Times New Roman" w:cs="Times New Roman" w:hint="eastAsia"/>
          <w:sz w:val="28"/>
          <w:szCs w:val="28"/>
        </w:rPr>
        <w:t>2</w:t>
      </w:r>
      <w:r w:rsidR="00142487" w:rsidRPr="008F5075">
        <w:rPr>
          <w:rFonts w:ascii="Times New Roman" w:eastAsia="宋体" w:hAnsi="Times New Roman" w:cs="Times New Roman" w:hint="eastAsia"/>
          <w:sz w:val="28"/>
          <w:szCs w:val="28"/>
        </w:rPr>
        <w:t>.</w:t>
      </w:r>
      <w:r w:rsidR="000D6C45" w:rsidRPr="008F5075">
        <w:rPr>
          <w:rFonts w:ascii="Times New Roman" w:eastAsia="宋体" w:hAnsi="Times New Roman" w:cs="Times New Roman" w:hint="eastAsia"/>
          <w:sz w:val="28"/>
          <w:szCs w:val="28"/>
        </w:rPr>
        <w:t xml:space="preserve"> Information of first-order coding</w:t>
      </w:r>
    </w:p>
    <w:tbl>
      <w:tblPr>
        <w:tblStyle w:val="af2"/>
        <w:tblW w:w="9640" w:type="dxa"/>
        <w:tblInd w:w="-714" w:type="dxa"/>
        <w:tblLook w:val="04A0" w:firstRow="1" w:lastRow="0" w:firstColumn="1" w:lastColumn="0" w:noHBand="0" w:noVBand="1"/>
      </w:tblPr>
      <w:tblGrid>
        <w:gridCol w:w="2269"/>
        <w:gridCol w:w="2835"/>
        <w:gridCol w:w="4536"/>
      </w:tblGrid>
      <w:tr w:rsidR="00142487" w:rsidRPr="00C752BB" w14:paraId="333F1E57" w14:textId="77777777" w:rsidTr="002D06C1">
        <w:tc>
          <w:tcPr>
            <w:tcW w:w="2269" w:type="dxa"/>
          </w:tcPr>
          <w:p w14:paraId="14B2EF8E" w14:textId="59A96F89" w:rsidR="00142487" w:rsidRPr="00C752BB" w:rsidRDefault="00C752BB" w:rsidP="00C752BB">
            <w:pPr>
              <w:jc w:val="center"/>
              <w:rPr>
                <w:rFonts w:ascii="Times New Roman" w:hAnsi="Times New Roman" w:cs="Times New Roman"/>
                <w:b/>
                <w:bCs/>
                <w:sz w:val="24"/>
                <w:szCs w:val="24"/>
              </w:rPr>
            </w:pPr>
            <w:r w:rsidRPr="00C752BB">
              <w:rPr>
                <w:rFonts w:ascii="Times New Roman" w:eastAsia="宋体" w:hAnsi="Times New Roman" w:cs="Times New Roman"/>
                <w:b/>
                <w:bCs/>
                <w:sz w:val="24"/>
                <w:szCs w:val="24"/>
              </w:rPr>
              <w:t>First-order coding</w:t>
            </w:r>
          </w:p>
        </w:tc>
        <w:tc>
          <w:tcPr>
            <w:tcW w:w="2835" w:type="dxa"/>
          </w:tcPr>
          <w:p w14:paraId="2F9CE464" w14:textId="38587D54" w:rsidR="00142487" w:rsidRPr="00C752BB" w:rsidRDefault="00C752BB" w:rsidP="00C752BB">
            <w:pPr>
              <w:jc w:val="center"/>
              <w:rPr>
                <w:rFonts w:ascii="Times New Roman" w:hAnsi="Times New Roman" w:cs="Times New Roman"/>
                <w:sz w:val="24"/>
                <w:szCs w:val="24"/>
              </w:rPr>
            </w:pPr>
            <w:r w:rsidRPr="00C752BB">
              <w:rPr>
                <w:rFonts w:ascii="Times New Roman" w:hAnsi="Times New Roman" w:cs="Times New Roman" w:hint="eastAsia"/>
                <w:b/>
                <w:bCs/>
                <w:sz w:val="24"/>
                <w:szCs w:val="24"/>
              </w:rPr>
              <w:t>Explanation</w:t>
            </w:r>
          </w:p>
        </w:tc>
        <w:tc>
          <w:tcPr>
            <w:tcW w:w="4536" w:type="dxa"/>
          </w:tcPr>
          <w:p w14:paraId="30F2A6F2" w14:textId="225D7400" w:rsidR="00142487" w:rsidRPr="00C752BB" w:rsidRDefault="00C752BB" w:rsidP="00C752BB">
            <w:pPr>
              <w:jc w:val="center"/>
              <w:rPr>
                <w:rFonts w:ascii="Times New Roman" w:hAnsi="Times New Roman" w:cs="Times New Roman"/>
                <w:sz w:val="24"/>
                <w:szCs w:val="24"/>
              </w:rPr>
            </w:pPr>
            <w:r w:rsidRPr="00C752BB">
              <w:rPr>
                <w:rFonts w:ascii="Times New Roman" w:hAnsi="Times New Roman" w:cs="Times New Roman"/>
                <w:b/>
                <w:bCs/>
                <w:sz w:val="24"/>
                <w:szCs w:val="24"/>
              </w:rPr>
              <w:t>Clues to the original data source</w:t>
            </w:r>
          </w:p>
        </w:tc>
      </w:tr>
      <w:tr w:rsidR="00142487" w:rsidRPr="00C752BB" w14:paraId="1D3C3C1D" w14:textId="77777777" w:rsidTr="002D06C1">
        <w:tc>
          <w:tcPr>
            <w:tcW w:w="2269" w:type="dxa"/>
            <w:vAlign w:val="center"/>
          </w:tcPr>
          <w:p w14:paraId="177BADB9" w14:textId="156A6B7F" w:rsidR="00142487" w:rsidRPr="00C752BB" w:rsidRDefault="00C752BB" w:rsidP="00C752BB">
            <w:pPr>
              <w:jc w:val="center"/>
              <w:rPr>
                <w:rFonts w:ascii="Times New Roman" w:hAnsi="Times New Roman" w:cs="Times New Roman"/>
                <w:szCs w:val="21"/>
              </w:rPr>
            </w:pPr>
            <w:r w:rsidRPr="00C752BB">
              <w:rPr>
                <w:rFonts w:ascii="Times New Roman" w:hAnsi="Times New Roman" w:cs="Times New Roman"/>
                <w:color w:val="000000"/>
                <w:szCs w:val="21"/>
              </w:rPr>
              <w:t>Do not understand or do not measure vital signs</w:t>
            </w:r>
          </w:p>
        </w:tc>
        <w:tc>
          <w:tcPr>
            <w:tcW w:w="2835" w:type="dxa"/>
            <w:vAlign w:val="center"/>
          </w:tcPr>
          <w:p w14:paraId="7EC45BEF" w14:textId="6C1D3018" w:rsidR="00142487" w:rsidRPr="00C752BB" w:rsidRDefault="00C752BB" w:rsidP="00C752BB">
            <w:pPr>
              <w:jc w:val="center"/>
              <w:rPr>
                <w:rFonts w:ascii="Times New Roman" w:hAnsi="Times New Roman" w:cs="Times New Roman"/>
                <w:szCs w:val="21"/>
              </w:rPr>
            </w:pPr>
            <w:r w:rsidRPr="00C752BB">
              <w:rPr>
                <w:rFonts w:ascii="Times New Roman" w:hAnsi="Times New Roman" w:cs="Times New Roman"/>
                <w:color w:val="000000"/>
                <w:szCs w:val="21"/>
              </w:rPr>
              <w:t>The patient lacks standardized skills to measure basic physiological indicators (e.g., blood pressure, pulse), worries about inaccurate results, and has poor initiative in measuring.</w:t>
            </w:r>
          </w:p>
        </w:tc>
        <w:tc>
          <w:tcPr>
            <w:tcW w:w="4536" w:type="dxa"/>
            <w:vAlign w:val="center"/>
          </w:tcPr>
          <w:p w14:paraId="672E41CE" w14:textId="1800C057" w:rsidR="00142487" w:rsidRPr="00C752BB" w:rsidRDefault="000D6C45" w:rsidP="00142487">
            <w:pPr>
              <w:rPr>
                <w:rFonts w:ascii="Times New Roman" w:eastAsia="宋体" w:hAnsi="Times New Roman" w:cs="Times New Roman"/>
                <w:i/>
                <w:iCs/>
                <w:color w:val="000000"/>
                <w:szCs w:val="21"/>
              </w:rPr>
            </w:pPr>
            <w:r w:rsidRPr="00C752BB">
              <w:rPr>
                <w:rFonts w:ascii="Times New Roman" w:eastAsia="宋体" w:hAnsi="Times New Roman" w:cs="Times New Roman"/>
                <w:i/>
                <w:iCs/>
                <w:szCs w:val="21"/>
              </w:rPr>
              <w:t>"</w:t>
            </w:r>
            <w:r w:rsidR="00142487" w:rsidRPr="00C752BB">
              <w:rPr>
                <w:rFonts w:ascii="Times New Roman" w:eastAsia="宋体" w:hAnsi="Times New Roman" w:cs="Times New Roman"/>
                <w:i/>
                <w:iCs/>
                <w:color w:val="000000"/>
                <w:szCs w:val="21"/>
              </w:rPr>
              <w:t>After being discharged from the hospital, many patients say they don't know how to measure blood pressure and pulse, and they are afraid of inaccurate measurements</w:t>
            </w:r>
            <w:r w:rsidRPr="00C752BB">
              <w:rPr>
                <w:rFonts w:ascii="Times New Roman" w:eastAsia="宋体" w:hAnsi="Times New Roman" w:cs="Times New Roman"/>
                <w:i/>
                <w:iCs/>
                <w:szCs w:val="21"/>
              </w:rPr>
              <w:t>"</w:t>
            </w:r>
            <w:r w:rsidRPr="00C752BB">
              <w:rPr>
                <w:rFonts w:ascii="Times New Roman" w:eastAsia="宋体" w:hAnsi="Times New Roman" w:cs="Times New Roman"/>
                <w:i/>
                <w:iCs/>
                <w:color w:val="000000" w:themeColor="text1"/>
                <w:szCs w:val="21"/>
              </w:rPr>
              <w:t>(</w:t>
            </w:r>
            <w:r w:rsidRPr="00C752BB">
              <w:rPr>
                <w:rFonts w:ascii="Times New Roman" w:eastAsia="宋体" w:hAnsi="Times New Roman" w:cs="Times New Roman"/>
                <w:i/>
                <w:iCs/>
                <w:szCs w:val="21"/>
              </w:rPr>
              <w:t>P5</w:t>
            </w:r>
            <w:r w:rsidRPr="00C752BB">
              <w:rPr>
                <w:rFonts w:ascii="Times New Roman" w:eastAsia="宋体" w:hAnsi="Times New Roman" w:cs="Times New Roman"/>
                <w:i/>
                <w:iCs/>
                <w:color w:val="000000" w:themeColor="text1"/>
                <w:szCs w:val="21"/>
              </w:rPr>
              <w:t>).</w:t>
            </w:r>
          </w:p>
          <w:p w14:paraId="4E07D5D6" w14:textId="3CFDF8AA" w:rsidR="00197E4C" w:rsidRPr="00C752BB" w:rsidRDefault="000D6C45" w:rsidP="00142487">
            <w:pPr>
              <w:rPr>
                <w:rFonts w:ascii="Times New Roman" w:hAnsi="Times New Roman" w:cs="Times New Roman"/>
                <w:szCs w:val="21"/>
              </w:rPr>
            </w:pPr>
            <w:r w:rsidRPr="00C752BB">
              <w:rPr>
                <w:rFonts w:ascii="Times New Roman" w:eastAsia="宋体" w:hAnsi="Times New Roman" w:cs="Times New Roman"/>
                <w:i/>
                <w:iCs/>
                <w:color w:val="000000" w:themeColor="text1"/>
                <w:szCs w:val="21"/>
              </w:rPr>
              <w:t>"</w:t>
            </w:r>
            <w:r w:rsidR="00197E4C" w:rsidRPr="00C752BB">
              <w:rPr>
                <w:rFonts w:ascii="Times New Roman" w:eastAsia="宋体" w:hAnsi="Times New Roman" w:cs="Times New Roman"/>
                <w:i/>
                <w:iCs/>
                <w:color w:val="000000" w:themeColor="text1"/>
                <w:szCs w:val="21"/>
              </w:rPr>
              <w:t>Many people never take the initiative to measure their blood pressure or do similar checks again once they get home</w:t>
            </w:r>
            <w:r w:rsidRPr="00C752BB">
              <w:rPr>
                <w:rFonts w:ascii="Times New Roman" w:eastAsia="宋体" w:hAnsi="Times New Roman" w:cs="Times New Roman"/>
                <w:i/>
                <w:iCs/>
                <w:color w:val="000000" w:themeColor="text1"/>
                <w:szCs w:val="21"/>
              </w:rPr>
              <w:t>"</w:t>
            </w:r>
            <w:r w:rsidR="00E501D8" w:rsidRPr="00C752BB">
              <w:rPr>
                <w:rFonts w:ascii="Times New Roman" w:eastAsia="宋体" w:hAnsi="Times New Roman" w:cs="Times New Roman"/>
                <w:i/>
                <w:iCs/>
                <w:color w:val="000000" w:themeColor="text1"/>
                <w:szCs w:val="21"/>
              </w:rPr>
              <w:t xml:space="preserve"> (N2).</w:t>
            </w:r>
          </w:p>
        </w:tc>
      </w:tr>
      <w:tr w:rsidR="00142487" w:rsidRPr="00C752BB" w14:paraId="6BF899BD" w14:textId="77777777" w:rsidTr="002D06C1">
        <w:tc>
          <w:tcPr>
            <w:tcW w:w="2269" w:type="dxa"/>
            <w:vAlign w:val="center"/>
          </w:tcPr>
          <w:p w14:paraId="2ADAE20E" w14:textId="7B5675FB" w:rsidR="00142487" w:rsidRPr="00C752BB" w:rsidRDefault="00C752BB" w:rsidP="00C752BB">
            <w:pPr>
              <w:jc w:val="center"/>
              <w:rPr>
                <w:rFonts w:ascii="Times New Roman" w:hAnsi="Times New Roman" w:cs="Times New Roman"/>
                <w:szCs w:val="21"/>
              </w:rPr>
            </w:pPr>
            <w:r w:rsidRPr="00C752BB">
              <w:rPr>
                <w:rFonts w:ascii="Times New Roman" w:hAnsi="Times New Roman" w:cs="Times New Roman"/>
                <w:color w:val="000000"/>
                <w:szCs w:val="21"/>
              </w:rPr>
              <w:t>Insensitive to changes in the condition</w:t>
            </w:r>
          </w:p>
        </w:tc>
        <w:tc>
          <w:tcPr>
            <w:tcW w:w="2835" w:type="dxa"/>
            <w:vAlign w:val="center"/>
          </w:tcPr>
          <w:p w14:paraId="2A1EEB6F" w14:textId="33F85C27" w:rsidR="00142487" w:rsidRPr="00C752BB" w:rsidRDefault="00C752BB" w:rsidP="00C752BB">
            <w:pPr>
              <w:jc w:val="center"/>
              <w:rPr>
                <w:rFonts w:ascii="Times New Roman" w:hAnsi="Times New Roman" w:cs="Times New Roman"/>
                <w:szCs w:val="21"/>
              </w:rPr>
            </w:pPr>
            <w:r w:rsidRPr="00C752BB">
              <w:rPr>
                <w:rFonts w:ascii="Times New Roman" w:hAnsi="Times New Roman" w:cs="Times New Roman"/>
                <w:color w:val="000000"/>
                <w:szCs w:val="21"/>
              </w:rPr>
              <w:t>After discharge, the patient cannot identify abnormal physical symptoms (e.g., pacemaker pocket redness, chest tightness), delaying intervention.</w:t>
            </w:r>
          </w:p>
        </w:tc>
        <w:tc>
          <w:tcPr>
            <w:tcW w:w="4536" w:type="dxa"/>
            <w:vAlign w:val="center"/>
          </w:tcPr>
          <w:p w14:paraId="4DBBDAE7" w14:textId="014313BE" w:rsidR="00142487" w:rsidRPr="00C752BB" w:rsidRDefault="000D6C45" w:rsidP="00142487">
            <w:pPr>
              <w:rPr>
                <w:rFonts w:ascii="Times New Roman" w:eastAsia="宋体" w:hAnsi="Times New Roman" w:cs="Times New Roman"/>
                <w:i/>
                <w:iCs/>
                <w:color w:val="000000"/>
                <w:szCs w:val="21"/>
              </w:rPr>
            </w:pPr>
            <w:r w:rsidRPr="00C752BB">
              <w:rPr>
                <w:rFonts w:ascii="Times New Roman" w:eastAsia="宋体" w:hAnsi="Times New Roman" w:cs="Times New Roman"/>
                <w:i/>
                <w:iCs/>
                <w:color w:val="000000" w:themeColor="text1"/>
                <w:szCs w:val="21"/>
              </w:rPr>
              <w:t>"</w:t>
            </w:r>
            <w:r w:rsidR="00142487" w:rsidRPr="00C752BB">
              <w:rPr>
                <w:rFonts w:ascii="Times New Roman" w:eastAsia="宋体" w:hAnsi="Times New Roman" w:cs="Times New Roman"/>
                <w:i/>
                <w:iCs/>
                <w:color w:val="000000"/>
                <w:szCs w:val="21"/>
              </w:rPr>
              <w:t>When some patients come to the hospital for reexamination, the situation of pocket infection has already occurred, and the patients say that they think this is a normal phenomenon</w:t>
            </w:r>
            <w:r w:rsidRPr="00C752BB">
              <w:rPr>
                <w:rFonts w:ascii="Times New Roman" w:eastAsia="宋体" w:hAnsi="Times New Roman" w:cs="Times New Roman"/>
                <w:i/>
                <w:iCs/>
                <w:color w:val="000000" w:themeColor="text1"/>
                <w:szCs w:val="21"/>
              </w:rPr>
              <w:t>" (</w:t>
            </w:r>
            <w:r w:rsidR="00142487" w:rsidRPr="00C752BB">
              <w:rPr>
                <w:rFonts w:ascii="Times New Roman" w:eastAsia="宋体" w:hAnsi="Times New Roman" w:cs="Times New Roman"/>
                <w:i/>
                <w:iCs/>
                <w:color w:val="000000"/>
                <w:szCs w:val="21"/>
              </w:rPr>
              <w:t>N4</w:t>
            </w:r>
            <w:r w:rsidRPr="00C752BB">
              <w:rPr>
                <w:rFonts w:ascii="Times New Roman" w:eastAsia="宋体" w:hAnsi="Times New Roman" w:cs="Times New Roman"/>
                <w:i/>
                <w:iCs/>
                <w:color w:val="000000" w:themeColor="text1"/>
                <w:szCs w:val="21"/>
              </w:rPr>
              <w:t>).</w:t>
            </w:r>
          </w:p>
          <w:p w14:paraId="7F3ACB93" w14:textId="6E6408C5" w:rsidR="00197E4C" w:rsidRPr="00C752BB" w:rsidRDefault="000D6C45" w:rsidP="00142487">
            <w:pPr>
              <w:rPr>
                <w:rFonts w:ascii="Times New Roman" w:hAnsi="Times New Roman" w:cs="Times New Roman"/>
                <w:szCs w:val="21"/>
              </w:rPr>
            </w:pPr>
            <w:r w:rsidRPr="00C752BB">
              <w:rPr>
                <w:rFonts w:ascii="Times New Roman" w:eastAsia="宋体" w:hAnsi="Times New Roman" w:cs="Times New Roman"/>
                <w:i/>
                <w:iCs/>
                <w:color w:val="000000" w:themeColor="text1"/>
                <w:szCs w:val="21"/>
              </w:rPr>
              <w:t>"</w:t>
            </w:r>
            <w:r w:rsidR="00197E4C" w:rsidRPr="00C752BB">
              <w:rPr>
                <w:rFonts w:ascii="Times New Roman" w:eastAsia="宋体" w:hAnsi="Times New Roman" w:cs="Times New Roman"/>
                <w:i/>
                <w:iCs/>
                <w:color w:val="000000"/>
                <w:szCs w:val="21"/>
              </w:rPr>
              <w:t>Some patients consider occasional chest tightness or chest pain normal and are insensitive to such changes in their condition</w:t>
            </w:r>
            <w:r w:rsidRPr="00C752BB">
              <w:rPr>
                <w:rFonts w:ascii="Times New Roman" w:eastAsia="宋体" w:hAnsi="Times New Roman" w:cs="Times New Roman"/>
                <w:i/>
                <w:iCs/>
                <w:color w:val="000000" w:themeColor="text1"/>
                <w:szCs w:val="21"/>
              </w:rPr>
              <w:t>"</w:t>
            </w:r>
            <w:r w:rsidRPr="00C752BB">
              <w:rPr>
                <w:rFonts w:ascii="Times New Roman" w:eastAsia="宋体" w:hAnsi="Times New Roman" w:cs="Times New Roman"/>
                <w:i/>
                <w:iCs/>
                <w:color w:val="000000"/>
                <w:szCs w:val="21"/>
              </w:rPr>
              <w:t xml:space="preserve"> </w:t>
            </w:r>
            <w:r w:rsidR="00E501D8" w:rsidRPr="00C752BB">
              <w:rPr>
                <w:rFonts w:ascii="Times New Roman" w:eastAsia="宋体" w:hAnsi="Times New Roman" w:cs="Times New Roman"/>
                <w:i/>
                <w:iCs/>
                <w:color w:val="000000"/>
                <w:szCs w:val="21"/>
              </w:rPr>
              <w:t>(N6)</w:t>
            </w:r>
            <w:r w:rsidRPr="00C752BB">
              <w:rPr>
                <w:rFonts w:ascii="Times New Roman" w:eastAsia="宋体" w:hAnsi="Times New Roman" w:cs="Times New Roman"/>
                <w:i/>
                <w:iCs/>
                <w:color w:val="000000"/>
                <w:szCs w:val="21"/>
              </w:rPr>
              <w:t>.</w:t>
            </w:r>
          </w:p>
        </w:tc>
      </w:tr>
      <w:tr w:rsidR="00142487" w:rsidRPr="00C752BB" w14:paraId="5D0EC410" w14:textId="77777777" w:rsidTr="002D06C1">
        <w:tc>
          <w:tcPr>
            <w:tcW w:w="2269" w:type="dxa"/>
            <w:vAlign w:val="center"/>
          </w:tcPr>
          <w:p w14:paraId="3B2EE8FD" w14:textId="29BBAF6F" w:rsidR="00142487" w:rsidRPr="00C752BB" w:rsidRDefault="00C752BB" w:rsidP="00C752BB">
            <w:pPr>
              <w:jc w:val="center"/>
              <w:rPr>
                <w:rFonts w:ascii="Times New Roman" w:hAnsi="Times New Roman" w:cs="Times New Roman"/>
                <w:szCs w:val="21"/>
              </w:rPr>
            </w:pPr>
            <w:r w:rsidRPr="00C752BB">
              <w:rPr>
                <w:rFonts w:ascii="Times New Roman" w:hAnsi="Times New Roman" w:cs="Times New Roman"/>
                <w:color w:val="000000"/>
                <w:szCs w:val="21"/>
              </w:rPr>
              <w:t>Failure to attend follow-up appointments on time</w:t>
            </w:r>
          </w:p>
        </w:tc>
        <w:tc>
          <w:tcPr>
            <w:tcW w:w="2835" w:type="dxa"/>
            <w:vAlign w:val="center"/>
          </w:tcPr>
          <w:p w14:paraId="11ACF92C" w14:textId="0D2F8E84" w:rsidR="00142487" w:rsidRPr="00C752BB" w:rsidRDefault="00C752BB" w:rsidP="00C752BB">
            <w:pPr>
              <w:jc w:val="center"/>
              <w:rPr>
                <w:rFonts w:ascii="Times New Roman" w:hAnsi="Times New Roman" w:cs="Times New Roman"/>
                <w:szCs w:val="21"/>
              </w:rPr>
            </w:pPr>
            <w:r w:rsidRPr="00C752BB">
              <w:rPr>
                <w:rFonts w:ascii="Times New Roman" w:hAnsi="Times New Roman" w:cs="Times New Roman"/>
                <w:color w:val="000000"/>
                <w:szCs w:val="21"/>
              </w:rPr>
              <w:t>The patient did not visit the hospital for follow-ups as required (1 month, 3 months, 6 months post-surgery), hindering parameter adjustment and complication screening.</w:t>
            </w:r>
          </w:p>
        </w:tc>
        <w:tc>
          <w:tcPr>
            <w:tcW w:w="4536" w:type="dxa"/>
            <w:vAlign w:val="center"/>
          </w:tcPr>
          <w:p w14:paraId="33DFB67F" w14:textId="6682C350" w:rsidR="00142487" w:rsidRPr="00C752BB" w:rsidRDefault="00C752BB" w:rsidP="00142487">
            <w:pPr>
              <w:rPr>
                <w:rFonts w:ascii="Times New Roman" w:hAnsi="Times New Roman" w:cs="Times New Roman"/>
                <w:i/>
                <w:iCs/>
                <w:szCs w:val="21"/>
              </w:rPr>
            </w:pPr>
            <w:r w:rsidRPr="00C752BB">
              <w:rPr>
                <w:rFonts w:ascii="Times New Roman" w:hAnsi="Times New Roman" w:cs="Times New Roman" w:hint="eastAsia"/>
                <w:i/>
                <w:iCs/>
                <w:color w:val="000000"/>
                <w:szCs w:val="21"/>
              </w:rPr>
              <w:t>"Some patients failed to come to the hospital for follow-up consultations at the designated time, which will affect our understanding of their conditions" (P2).</w:t>
            </w:r>
          </w:p>
        </w:tc>
      </w:tr>
      <w:tr w:rsidR="00142487" w:rsidRPr="00C752BB" w14:paraId="498A8A50" w14:textId="77777777" w:rsidTr="002D06C1">
        <w:tc>
          <w:tcPr>
            <w:tcW w:w="2269" w:type="dxa"/>
            <w:vAlign w:val="center"/>
          </w:tcPr>
          <w:p w14:paraId="1A8482F1" w14:textId="0B3BA945" w:rsidR="00142487" w:rsidRPr="00C752BB" w:rsidRDefault="00C752BB" w:rsidP="00C752BB">
            <w:pPr>
              <w:jc w:val="center"/>
              <w:rPr>
                <w:rFonts w:ascii="Times New Roman" w:hAnsi="Times New Roman" w:cs="Times New Roman"/>
                <w:szCs w:val="21"/>
              </w:rPr>
            </w:pPr>
            <w:r w:rsidRPr="00C752BB">
              <w:rPr>
                <w:rFonts w:ascii="Times New Roman" w:hAnsi="Times New Roman" w:cs="Times New Roman" w:hint="eastAsia"/>
                <w:color w:val="000000"/>
                <w:szCs w:val="21"/>
              </w:rPr>
              <w:t>Low disease awareness</w:t>
            </w:r>
          </w:p>
        </w:tc>
        <w:tc>
          <w:tcPr>
            <w:tcW w:w="2835" w:type="dxa"/>
            <w:vAlign w:val="center"/>
          </w:tcPr>
          <w:p w14:paraId="68A004F5" w14:textId="6EB25044" w:rsidR="00142487" w:rsidRPr="00C752BB" w:rsidRDefault="00C752BB" w:rsidP="00C752BB">
            <w:pPr>
              <w:jc w:val="center"/>
              <w:rPr>
                <w:rFonts w:ascii="Times New Roman" w:hAnsi="Times New Roman" w:cs="Times New Roman"/>
                <w:szCs w:val="21"/>
              </w:rPr>
            </w:pPr>
            <w:r w:rsidRPr="00C752BB">
              <w:rPr>
                <w:rFonts w:ascii="Times New Roman" w:hAnsi="Times New Roman" w:cs="Times New Roman"/>
                <w:color w:val="000000"/>
                <w:szCs w:val="21"/>
              </w:rPr>
              <w:t>The patient's understanding of disease causes and pacemaker working principles is limited by their education level, and they refuse to follow medical advice.</w:t>
            </w:r>
          </w:p>
        </w:tc>
        <w:tc>
          <w:tcPr>
            <w:tcW w:w="4536" w:type="dxa"/>
            <w:vAlign w:val="center"/>
          </w:tcPr>
          <w:p w14:paraId="345778A1" w14:textId="24B773E5" w:rsidR="00E501D8" w:rsidRPr="00C752BB" w:rsidRDefault="00E501D8" w:rsidP="00142487">
            <w:pPr>
              <w:rPr>
                <w:rFonts w:ascii="Times New Roman" w:hAnsi="Times New Roman" w:cs="Times New Roman"/>
                <w:i/>
                <w:iCs/>
                <w:color w:val="000000"/>
                <w:szCs w:val="21"/>
              </w:rPr>
            </w:pPr>
            <w:r w:rsidRPr="00C752BB">
              <w:rPr>
                <w:rFonts w:ascii="Times New Roman" w:eastAsia="宋体" w:hAnsi="Times New Roman" w:cs="Times New Roman"/>
                <w:i/>
                <w:iCs/>
                <w:szCs w:val="21"/>
              </w:rPr>
              <w:t>"Some patients don't do the things we've instructed them to do. They think it's unnecessary</w:t>
            </w:r>
            <w:r w:rsidR="002D06C1" w:rsidRPr="00C752BB">
              <w:rPr>
                <w:rFonts w:ascii="Times New Roman" w:hAnsi="Times New Roman" w:cs="Times New Roman" w:hint="eastAsia"/>
                <w:i/>
                <w:iCs/>
                <w:color w:val="000000"/>
                <w:szCs w:val="21"/>
              </w:rPr>
              <w:t>"</w:t>
            </w:r>
            <w:r w:rsidR="002D06C1" w:rsidRPr="00C752BB">
              <w:rPr>
                <w:rFonts w:ascii="Times New Roman" w:eastAsia="宋体" w:hAnsi="Times New Roman" w:cs="Times New Roman"/>
                <w:i/>
                <w:iCs/>
                <w:szCs w:val="21"/>
              </w:rPr>
              <w:t xml:space="preserve"> </w:t>
            </w:r>
            <w:r w:rsidRPr="00C752BB">
              <w:rPr>
                <w:rFonts w:ascii="Times New Roman" w:eastAsia="宋体" w:hAnsi="Times New Roman" w:cs="Times New Roman"/>
                <w:i/>
                <w:iCs/>
                <w:szCs w:val="21"/>
              </w:rPr>
              <w:t>(P3).</w:t>
            </w:r>
          </w:p>
          <w:p w14:paraId="5DEB07B0" w14:textId="0F8890AD" w:rsidR="00197E4C" w:rsidRPr="00C752BB" w:rsidRDefault="00C752BB" w:rsidP="00142487">
            <w:pPr>
              <w:rPr>
                <w:rFonts w:ascii="Times New Roman" w:hAnsi="Times New Roman" w:cs="Times New Roman"/>
                <w:i/>
                <w:iCs/>
                <w:szCs w:val="21"/>
              </w:rPr>
            </w:pPr>
            <w:r w:rsidRPr="00C752BB">
              <w:rPr>
                <w:rFonts w:ascii="Times New Roman" w:hAnsi="Times New Roman" w:cs="Times New Roman" w:hint="eastAsia"/>
                <w:i/>
                <w:iCs/>
                <w:color w:val="000000"/>
                <w:szCs w:val="21"/>
              </w:rPr>
              <w:t>"Patients with less education have insufficient understanding of relevant knowledge. So I think that the level of education affects the ability to recognize diseases, and the perception of diseases influences their final compliance with medical advice" (P1).</w:t>
            </w:r>
          </w:p>
        </w:tc>
      </w:tr>
      <w:tr w:rsidR="00142487" w:rsidRPr="00C752BB" w14:paraId="3D09E634" w14:textId="77777777" w:rsidTr="002D06C1">
        <w:tc>
          <w:tcPr>
            <w:tcW w:w="2269" w:type="dxa"/>
            <w:vAlign w:val="center"/>
          </w:tcPr>
          <w:p w14:paraId="62E8FB86" w14:textId="5ECA396F" w:rsidR="00142487" w:rsidRPr="00C752BB" w:rsidRDefault="002D06C1" w:rsidP="00C752BB">
            <w:pPr>
              <w:jc w:val="center"/>
              <w:rPr>
                <w:rFonts w:ascii="Times New Roman" w:hAnsi="Times New Roman" w:cs="Times New Roman"/>
                <w:szCs w:val="21"/>
              </w:rPr>
            </w:pPr>
            <w:r w:rsidRPr="002D06C1">
              <w:rPr>
                <w:rFonts w:ascii="Times New Roman" w:hAnsi="Times New Roman" w:cs="Times New Roman"/>
                <w:color w:val="000000"/>
                <w:szCs w:val="21"/>
              </w:rPr>
              <w:t>Forgot health knowledge</w:t>
            </w:r>
          </w:p>
        </w:tc>
        <w:tc>
          <w:tcPr>
            <w:tcW w:w="2835" w:type="dxa"/>
            <w:vAlign w:val="center"/>
          </w:tcPr>
          <w:p w14:paraId="1F062311" w14:textId="044F53BD" w:rsidR="00142487" w:rsidRPr="00C752BB" w:rsidRDefault="002D06C1" w:rsidP="00C752BB">
            <w:pPr>
              <w:jc w:val="center"/>
              <w:rPr>
                <w:rFonts w:ascii="Times New Roman" w:hAnsi="Times New Roman" w:cs="Times New Roman"/>
                <w:szCs w:val="21"/>
              </w:rPr>
            </w:pPr>
            <w:r w:rsidRPr="002D06C1">
              <w:rPr>
                <w:rFonts w:ascii="Times New Roman" w:hAnsi="Times New Roman" w:cs="Times New Roman"/>
                <w:color w:val="000000"/>
                <w:szCs w:val="21"/>
              </w:rPr>
              <w:t xml:space="preserve">After discharge, the patient gradually forgot the health education content received during hospitalization, such as pacemaker maintenance and </w:t>
            </w:r>
            <w:r w:rsidRPr="002D06C1">
              <w:rPr>
                <w:rFonts w:ascii="Times New Roman" w:hAnsi="Times New Roman" w:cs="Times New Roman"/>
                <w:color w:val="000000"/>
                <w:szCs w:val="21"/>
              </w:rPr>
              <w:lastRenderedPageBreak/>
              <w:t>electromagnetic interference prevention.</w:t>
            </w:r>
          </w:p>
        </w:tc>
        <w:tc>
          <w:tcPr>
            <w:tcW w:w="4536" w:type="dxa"/>
            <w:vAlign w:val="center"/>
          </w:tcPr>
          <w:p w14:paraId="4D5C3125" w14:textId="77777777" w:rsidR="002D06C1" w:rsidRPr="002D06C1" w:rsidRDefault="002D06C1" w:rsidP="00142487">
            <w:pPr>
              <w:rPr>
                <w:rFonts w:ascii="Times New Roman" w:hAnsi="Times New Roman" w:cs="Times New Roman"/>
                <w:i/>
                <w:iCs/>
                <w:color w:val="000000"/>
                <w:szCs w:val="21"/>
              </w:rPr>
            </w:pPr>
            <w:r w:rsidRPr="002D06C1">
              <w:rPr>
                <w:rFonts w:ascii="Times New Roman" w:hAnsi="Times New Roman" w:cs="Times New Roman" w:hint="eastAsia"/>
                <w:i/>
                <w:iCs/>
                <w:color w:val="000000"/>
                <w:szCs w:val="21"/>
              </w:rPr>
              <w:lastRenderedPageBreak/>
              <w:t>"Once they are discharged, we are unable to provide continuous health education all the time. And as time goes by, patients will forget the relevant knowledge, which leads to poor self-management" (N4).</w:t>
            </w:r>
          </w:p>
          <w:p w14:paraId="497BFF6B" w14:textId="53899EDD" w:rsidR="00AD4CC7" w:rsidRPr="00C752BB" w:rsidRDefault="002D06C1" w:rsidP="00142487">
            <w:pPr>
              <w:rPr>
                <w:rFonts w:ascii="Times New Roman" w:hAnsi="Times New Roman" w:cs="Times New Roman"/>
                <w:szCs w:val="21"/>
              </w:rPr>
            </w:pPr>
            <w:r w:rsidRPr="002D06C1">
              <w:rPr>
                <w:rFonts w:ascii="Times New Roman" w:hAnsi="Times New Roman" w:cs="Times New Roman" w:hint="eastAsia"/>
                <w:i/>
                <w:iCs/>
                <w:szCs w:val="21"/>
              </w:rPr>
              <w:lastRenderedPageBreak/>
              <w:t>"Some patients stop following our instructions once they get home" (N1).</w:t>
            </w:r>
          </w:p>
        </w:tc>
      </w:tr>
      <w:tr w:rsidR="00142487" w:rsidRPr="00C752BB" w14:paraId="660BEF74" w14:textId="77777777" w:rsidTr="002D06C1">
        <w:tc>
          <w:tcPr>
            <w:tcW w:w="2269" w:type="dxa"/>
            <w:vAlign w:val="center"/>
          </w:tcPr>
          <w:p w14:paraId="098D80D9" w14:textId="43988BC6" w:rsidR="00142487" w:rsidRPr="00C752BB" w:rsidRDefault="002D06C1" w:rsidP="00C752BB">
            <w:pPr>
              <w:jc w:val="center"/>
              <w:rPr>
                <w:rFonts w:ascii="Times New Roman" w:hAnsi="Times New Roman" w:cs="Times New Roman"/>
                <w:szCs w:val="21"/>
              </w:rPr>
            </w:pPr>
            <w:r w:rsidRPr="002D06C1">
              <w:rPr>
                <w:rFonts w:ascii="Times New Roman" w:hAnsi="Times New Roman" w:cs="Times New Roman"/>
                <w:color w:val="000000"/>
                <w:szCs w:val="21"/>
              </w:rPr>
              <w:lastRenderedPageBreak/>
              <w:t>Unclear about post-surgery precautions</w:t>
            </w:r>
          </w:p>
        </w:tc>
        <w:tc>
          <w:tcPr>
            <w:tcW w:w="2835" w:type="dxa"/>
            <w:vAlign w:val="center"/>
          </w:tcPr>
          <w:p w14:paraId="1494C653" w14:textId="676C4EF2" w:rsidR="00142487" w:rsidRPr="00C752BB" w:rsidRDefault="002D06C1" w:rsidP="00C752BB">
            <w:pPr>
              <w:jc w:val="center"/>
              <w:rPr>
                <w:rFonts w:ascii="Times New Roman" w:hAnsi="Times New Roman" w:cs="Times New Roman"/>
                <w:szCs w:val="21"/>
              </w:rPr>
            </w:pPr>
            <w:r w:rsidRPr="002D06C1">
              <w:rPr>
                <w:rFonts w:ascii="Times New Roman" w:hAnsi="Times New Roman" w:cs="Times New Roman"/>
                <w:color w:val="000000"/>
                <w:szCs w:val="21"/>
              </w:rPr>
              <w:t>The patient has vague understanding of post-surgery details (e.g., rehabilitation exercise intensity, dietary restrictions, device protection) and either dares not or incorrectly performs self-management.</w:t>
            </w:r>
          </w:p>
        </w:tc>
        <w:tc>
          <w:tcPr>
            <w:tcW w:w="4536" w:type="dxa"/>
            <w:vAlign w:val="center"/>
          </w:tcPr>
          <w:p w14:paraId="2BB14012" w14:textId="77777777" w:rsidR="002D06C1" w:rsidRPr="002D06C1" w:rsidRDefault="002D06C1" w:rsidP="00142487">
            <w:pPr>
              <w:rPr>
                <w:rFonts w:ascii="Times New Roman" w:hAnsi="Times New Roman" w:cs="Times New Roman"/>
                <w:i/>
                <w:iCs/>
                <w:color w:val="000000"/>
                <w:szCs w:val="21"/>
              </w:rPr>
            </w:pPr>
            <w:r w:rsidRPr="002D06C1">
              <w:rPr>
                <w:rFonts w:ascii="Times New Roman" w:hAnsi="Times New Roman" w:cs="Times New Roman" w:hint="eastAsia"/>
                <w:i/>
                <w:iCs/>
                <w:color w:val="000000"/>
                <w:szCs w:val="21"/>
              </w:rPr>
              <w:t xml:space="preserve">"Their knowledge about the disease was not comprehensive, and they didn't dare to carry out progressive rehabilitation exercises as the doctor had instructed" (N5). </w:t>
            </w:r>
          </w:p>
          <w:p w14:paraId="2A890830" w14:textId="6F4B02A4" w:rsidR="00AD4CC7" w:rsidRPr="00C752BB" w:rsidRDefault="002D06C1" w:rsidP="00142487">
            <w:pPr>
              <w:rPr>
                <w:rFonts w:ascii="Times New Roman" w:hAnsi="Times New Roman" w:cs="Times New Roman"/>
                <w:szCs w:val="21"/>
              </w:rPr>
            </w:pPr>
            <w:r w:rsidRPr="002D06C1">
              <w:rPr>
                <w:rFonts w:ascii="Times New Roman" w:hAnsi="Times New Roman" w:cs="Times New Roman" w:hint="eastAsia"/>
                <w:i/>
                <w:iCs/>
                <w:color w:val="000000"/>
                <w:szCs w:val="21"/>
              </w:rPr>
              <w:t>"Some patients still have a poor understanding of the post-operative precautions" (N3).</w:t>
            </w:r>
          </w:p>
        </w:tc>
      </w:tr>
      <w:tr w:rsidR="00142487" w:rsidRPr="00C752BB" w14:paraId="04A046E5" w14:textId="77777777" w:rsidTr="002D06C1">
        <w:tc>
          <w:tcPr>
            <w:tcW w:w="2269" w:type="dxa"/>
            <w:vAlign w:val="center"/>
          </w:tcPr>
          <w:p w14:paraId="21525496" w14:textId="56CE240F" w:rsidR="00142487" w:rsidRPr="00C752BB" w:rsidRDefault="002D06C1" w:rsidP="00C752BB">
            <w:pPr>
              <w:jc w:val="center"/>
              <w:rPr>
                <w:rFonts w:ascii="Times New Roman" w:hAnsi="Times New Roman" w:cs="Times New Roman"/>
                <w:szCs w:val="21"/>
              </w:rPr>
            </w:pPr>
            <w:r w:rsidRPr="002D06C1">
              <w:rPr>
                <w:rFonts w:ascii="Times New Roman" w:hAnsi="Times New Roman" w:cs="Times New Roman"/>
                <w:color w:val="000000"/>
                <w:szCs w:val="21"/>
              </w:rPr>
              <w:t>Low willingness to seek help proactively</w:t>
            </w:r>
          </w:p>
        </w:tc>
        <w:tc>
          <w:tcPr>
            <w:tcW w:w="2835" w:type="dxa"/>
            <w:vAlign w:val="center"/>
          </w:tcPr>
          <w:p w14:paraId="6E83D149" w14:textId="3B7F663A" w:rsidR="00142487" w:rsidRPr="00C752BB" w:rsidRDefault="002D06C1" w:rsidP="00C752BB">
            <w:pPr>
              <w:jc w:val="center"/>
              <w:rPr>
                <w:rFonts w:ascii="Times New Roman" w:hAnsi="Times New Roman" w:cs="Times New Roman"/>
                <w:szCs w:val="21"/>
              </w:rPr>
            </w:pPr>
            <w:r w:rsidRPr="002D06C1">
              <w:rPr>
                <w:rFonts w:ascii="Times New Roman" w:hAnsi="Times New Roman" w:cs="Times New Roman"/>
                <w:color w:val="000000"/>
                <w:szCs w:val="21"/>
              </w:rPr>
              <w:t>The patient rarely takes the initiative to communicate with medical staff about condition-related questions, either relying on relatives to communicate on their behalf or avoiding the issues directly.</w:t>
            </w:r>
          </w:p>
        </w:tc>
        <w:tc>
          <w:tcPr>
            <w:tcW w:w="4536" w:type="dxa"/>
            <w:vAlign w:val="center"/>
          </w:tcPr>
          <w:p w14:paraId="7679DFD9" w14:textId="77777777" w:rsidR="002D06C1" w:rsidRPr="002D06C1" w:rsidRDefault="002D06C1" w:rsidP="00142487">
            <w:pPr>
              <w:rPr>
                <w:rFonts w:ascii="Times New Roman" w:hAnsi="Times New Roman" w:cs="Times New Roman"/>
                <w:i/>
                <w:iCs/>
                <w:color w:val="000000"/>
                <w:szCs w:val="21"/>
              </w:rPr>
            </w:pPr>
            <w:r w:rsidRPr="002D06C1">
              <w:rPr>
                <w:rFonts w:ascii="Times New Roman" w:hAnsi="Times New Roman" w:cs="Times New Roman" w:hint="eastAsia"/>
                <w:i/>
                <w:iCs/>
                <w:color w:val="000000"/>
                <w:szCs w:val="21"/>
              </w:rPr>
              <w:t xml:space="preserve">"In most cases, it was their relatives or friends who discussed the treatment plans with physicians or nurses" (P4). </w:t>
            </w:r>
          </w:p>
          <w:p w14:paraId="5200D2B5" w14:textId="5ABBECD7" w:rsidR="00142487" w:rsidRPr="002D06C1" w:rsidRDefault="002D06C1" w:rsidP="00142487">
            <w:pPr>
              <w:rPr>
                <w:rFonts w:ascii="Times New Roman" w:hAnsi="Times New Roman" w:cs="Times New Roman"/>
                <w:i/>
                <w:iCs/>
                <w:szCs w:val="21"/>
              </w:rPr>
            </w:pPr>
            <w:r w:rsidRPr="002D06C1">
              <w:rPr>
                <w:rFonts w:ascii="Times New Roman" w:hAnsi="Times New Roman" w:cs="Times New Roman" w:hint="eastAsia"/>
                <w:i/>
                <w:iCs/>
                <w:color w:val="000000"/>
                <w:szCs w:val="21"/>
              </w:rPr>
              <w:t>"They rarely take the initiative to seek our help, as they feel it would be a bother to us" (N1).</w:t>
            </w:r>
          </w:p>
        </w:tc>
      </w:tr>
      <w:tr w:rsidR="00142487" w:rsidRPr="00C752BB" w14:paraId="3BA568EB" w14:textId="77777777" w:rsidTr="002D06C1">
        <w:tc>
          <w:tcPr>
            <w:tcW w:w="2269" w:type="dxa"/>
            <w:vAlign w:val="center"/>
          </w:tcPr>
          <w:p w14:paraId="2847AF0D" w14:textId="6A41235A" w:rsidR="00142487" w:rsidRPr="00C752BB" w:rsidRDefault="002D06C1" w:rsidP="00C752BB">
            <w:pPr>
              <w:jc w:val="center"/>
              <w:rPr>
                <w:rFonts w:ascii="Times New Roman" w:hAnsi="Times New Roman" w:cs="Times New Roman"/>
                <w:szCs w:val="21"/>
              </w:rPr>
            </w:pPr>
            <w:r w:rsidRPr="002D06C1">
              <w:rPr>
                <w:rFonts w:ascii="Times New Roman" w:hAnsi="Times New Roman" w:cs="Times New Roman"/>
                <w:color w:val="000000"/>
                <w:szCs w:val="21"/>
              </w:rPr>
              <w:t>Relies on unprofessional advice</w:t>
            </w:r>
          </w:p>
        </w:tc>
        <w:tc>
          <w:tcPr>
            <w:tcW w:w="2835" w:type="dxa"/>
            <w:vAlign w:val="center"/>
          </w:tcPr>
          <w:p w14:paraId="6113452B" w14:textId="7325D4E8" w:rsidR="00142487" w:rsidRPr="00C752BB" w:rsidRDefault="002D06C1" w:rsidP="00C752BB">
            <w:pPr>
              <w:jc w:val="center"/>
              <w:rPr>
                <w:rFonts w:ascii="Times New Roman" w:hAnsi="Times New Roman" w:cs="Times New Roman"/>
                <w:szCs w:val="21"/>
              </w:rPr>
            </w:pPr>
            <w:r w:rsidRPr="002D06C1">
              <w:rPr>
                <w:rFonts w:ascii="Times New Roman" w:hAnsi="Times New Roman" w:cs="Times New Roman"/>
                <w:color w:val="000000"/>
                <w:szCs w:val="21"/>
              </w:rPr>
              <w:t>When facing health issues, the patient prioritizes unprofessional advice from family, neighbors, etc., and refuses to consult medical staff.</w:t>
            </w:r>
          </w:p>
        </w:tc>
        <w:tc>
          <w:tcPr>
            <w:tcW w:w="4536" w:type="dxa"/>
            <w:vAlign w:val="center"/>
          </w:tcPr>
          <w:p w14:paraId="4A6C865C" w14:textId="77777777" w:rsidR="002D06C1" w:rsidRDefault="002D06C1" w:rsidP="00142487">
            <w:pPr>
              <w:rPr>
                <w:rFonts w:ascii="Times New Roman" w:hAnsi="Times New Roman" w:cs="Times New Roman"/>
                <w:i/>
                <w:iCs/>
                <w:color w:val="000000"/>
                <w:szCs w:val="21"/>
              </w:rPr>
            </w:pPr>
            <w:r w:rsidRPr="002D06C1">
              <w:rPr>
                <w:rFonts w:ascii="Times New Roman" w:hAnsi="Times New Roman" w:cs="Times New Roman" w:hint="eastAsia"/>
                <w:i/>
                <w:iCs/>
                <w:color w:val="000000"/>
                <w:szCs w:val="21"/>
              </w:rPr>
              <w:t xml:space="preserve">"They seldom inquire about their treatment plans, and some stubborn patients will stick to their own opinions" (N3). </w:t>
            </w:r>
          </w:p>
          <w:p w14:paraId="3B515E8F" w14:textId="0B515668" w:rsidR="00E501D8" w:rsidRPr="002D06C1" w:rsidRDefault="002D06C1" w:rsidP="00142487">
            <w:pPr>
              <w:rPr>
                <w:rFonts w:ascii="Times New Roman" w:hAnsi="Times New Roman" w:cs="Times New Roman"/>
                <w:i/>
                <w:iCs/>
                <w:szCs w:val="21"/>
              </w:rPr>
            </w:pPr>
            <w:r w:rsidRPr="002D06C1">
              <w:rPr>
                <w:rFonts w:ascii="Times New Roman" w:hAnsi="Times New Roman" w:cs="Times New Roman" w:hint="eastAsia"/>
                <w:i/>
                <w:iCs/>
                <w:color w:val="000000"/>
                <w:szCs w:val="21"/>
              </w:rPr>
              <w:t>"Some patients always rely on hearsay and listen to the opinions of non-medical professionals, resulting in them rarely receiving professional help" (N4).</w:t>
            </w:r>
          </w:p>
        </w:tc>
      </w:tr>
      <w:tr w:rsidR="00142487" w:rsidRPr="00C752BB" w14:paraId="59EA17CC" w14:textId="77777777" w:rsidTr="002D06C1">
        <w:tc>
          <w:tcPr>
            <w:tcW w:w="2269" w:type="dxa"/>
            <w:vAlign w:val="center"/>
          </w:tcPr>
          <w:p w14:paraId="3EFA0194" w14:textId="7325709E" w:rsidR="00142487" w:rsidRPr="00C752BB" w:rsidRDefault="002D06C1" w:rsidP="00C752BB">
            <w:pPr>
              <w:jc w:val="center"/>
              <w:rPr>
                <w:rFonts w:ascii="Times New Roman" w:hAnsi="Times New Roman" w:cs="Times New Roman"/>
                <w:szCs w:val="21"/>
              </w:rPr>
            </w:pPr>
            <w:r w:rsidRPr="002D06C1">
              <w:rPr>
                <w:rFonts w:ascii="Times New Roman" w:hAnsi="Times New Roman" w:cs="Times New Roman"/>
                <w:color w:val="000000"/>
                <w:szCs w:val="21"/>
              </w:rPr>
              <w:t>Memory decline leads to forgetting medical advice</w:t>
            </w:r>
          </w:p>
        </w:tc>
        <w:tc>
          <w:tcPr>
            <w:tcW w:w="2835" w:type="dxa"/>
            <w:vAlign w:val="center"/>
          </w:tcPr>
          <w:p w14:paraId="181B6E0C" w14:textId="3E83D65D" w:rsidR="00142487" w:rsidRPr="00C752BB" w:rsidRDefault="002D06C1" w:rsidP="00C752BB">
            <w:pPr>
              <w:jc w:val="center"/>
              <w:rPr>
                <w:rFonts w:ascii="Times New Roman" w:hAnsi="Times New Roman" w:cs="Times New Roman"/>
                <w:szCs w:val="21"/>
              </w:rPr>
            </w:pPr>
            <w:r w:rsidRPr="002D06C1">
              <w:rPr>
                <w:rFonts w:ascii="Times New Roman" w:hAnsi="Times New Roman" w:cs="Times New Roman"/>
                <w:color w:val="000000"/>
                <w:szCs w:val="21"/>
              </w:rPr>
              <w:t>The patient cannot remember key information told by medical staff, such as medication dosage, follow-up time and pacemaker maintenance.</w:t>
            </w:r>
          </w:p>
        </w:tc>
        <w:tc>
          <w:tcPr>
            <w:tcW w:w="4536" w:type="dxa"/>
            <w:vAlign w:val="center"/>
          </w:tcPr>
          <w:p w14:paraId="631EEFEA" w14:textId="77777777" w:rsidR="002D06C1" w:rsidRPr="002D06C1" w:rsidRDefault="002D06C1" w:rsidP="00142487">
            <w:pPr>
              <w:rPr>
                <w:rFonts w:ascii="Times New Roman" w:hAnsi="Times New Roman" w:cs="Times New Roman"/>
                <w:i/>
                <w:iCs/>
                <w:color w:val="000000"/>
                <w:szCs w:val="21"/>
              </w:rPr>
            </w:pPr>
            <w:r w:rsidRPr="002D06C1">
              <w:rPr>
                <w:rFonts w:ascii="Times New Roman" w:hAnsi="Times New Roman" w:cs="Times New Roman" w:hint="eastAsia"/>
                <w:i/>
                <w:iCs/>
                <w:color w:val="000000"/>
                <w:szCs w:val="21"/>
              </w:rPr>
              <w:t xml:space="preserve">"Most patients have severely degenerated memory and can't remember various precautions told to them by physicians and nurses" (P2). </w:t>
            </w:r>
          </w:p>
          <w:p w14:paraId="6F598FAF" w14:textId="1D79C247" w:rsidR="00E324A2" w:rsidRPr="002D06C1" w:rsidRDefault="002D06C1" w:rsidP="00142487">
            <w:pPr>
              <w:rPr>
                <w:rFonts w:ascii="Times New Roman" w:hAnsi="Times New Roman" w:cs="Times New Roman"/>
                <w:i/>
                <w:iCs/>
                <w:szCs w:val="21"/>
              </w:rPr>
            </w:pPr>
            <w:r w:rsidRPr="002D06C1">
              <w:rPr>
                <w:rFonts w:ascii="Times New Roman" w:hAnsi="Times New Roman" w:cs="Times New Roman" w:hint="eastAsia"/>
                <w:i/>
                <w:iCs/>
                <w:color w:val="000000"/>
                <w:szCs w:val="21"/>
              </w:rPr>
              <w:t>"After nurses had conducted health education for them, they might have forgotten it a few weeks after being discharged from the hospital" (N5).</w:t>
            </w:r>
          </w:p>
        </w:tc>
      </w:tr>
      <w:tr w:rsidR="00142487" w:rsidRPr="00C752BB" w14:paraId="1510F1E3" w14:textId="77777777" w:rsidTr="002D06C1">
        <w:trPr>
          <w:trHeight w:val="1875"/>
        </w:trPr>
        <w:tc>
          <w:tcPr>
            <w:tcW w:w="2269" w:type="dxa"/>
            <w:vAlign w:val="center"/>
          </w:tcPr>
          <w:p w14:paraId="213F94EA" w14:textId="36F7DC85" w:rsidR="00142487" w:rsidRPr="00C752BB" w:rsidRDefault="002D06C1" w:rsidP="00C752BB">
            <w:pPr>
              <w:jc w:val="center"/>
              <w:rPr>
                <w:rFonts w:ascii="Times New Roman" w:hAnsi="Times New Roman" w:cs="Times New Roman"/>
                <w:szCs w:val="21"/>
              </w:rPr>
            </w:pPr>
            <w:r w:rsidRPr="002D06C1">
              <w:rPr>
                <w:rFonts w:ascii="Times New Roman" w:hAnsi="Times New Roman" w:cs="Times New Roman"/>
                <w:color w:val="000000"/>
                <w:szCs w:val="21"/>
              </w:rPr>
              <w:t>Poor compliance in solitary patients</w:t>
            </w:r>
          </w:p>
        </w:tc>
        <w:tc>
          <w:tcPr>
            <w:tcW w:w="2835" w:type="dxa"/>
            <w:vAlign w:val="center"/>
          </w:tcPr>
          <w:p w14:paraId="1F409A8B" w14:textId="7F2D32D9" w:rsidR="00142487" w:rsidRPr="00C752BB" w:rsidRDefault="002D06C1" w:rsidP="00C752BB">
            <w:pPr>
              <w:jc w:val="center"/>
              <w:rPr>
                <w:rFonts w:ascii="Times New Roman" w:hAnsi="Times New Roman" w:cs="Times New Roman"/>
                <w:szCs w:val="21"/>
              </w:rPr>
            </w:pPr>
            <w:r w:rsidRPr="002D06C1">
              <w:rPr>
                <w:rFonts w:ascii="Times New Roman" w:hAnsi="Times New Roman" w:cs="Times New Roman"/>
                <w:color w:val="000000"/>
                <w:szCs w:val="21"/>
              </w:rPr>
              <w:t>Solitary patients, lacking medication reminders and follow-up accompaniment from relatives, miss doses and appointments, leading to complications.</w:t>
            </w:r>
          </w:p>
        </w:tc>
        <w:tc>
          <w:tcPr>
            <w:tcW w:w="4536" w:type="dxa"/>
            <w:vAlign w:val="center"/>
          </w:tcPr>
          <w:p w14:paraId="73A354F0" w14:textId="77777777" w:rsidR="002D06C1" w:rsidRPr="002D06C1" w:rsidRDefault="002D06C1" w:rsidP="00142487">
            <w:pPr>
              <w:rPr>
                <w:rFonts w:ascii="Times New Roman" w:hAnsi="Times New Roman" w:cs="Times New Roman"/>
                <w:i/>
                <w:iCs/>
                <w:color w:val="000000"/>
                <w:szCs w:val="21"/>
              </w:rPr>
            </w:pPr>
            <w:r w:rsidRPr="002D06C1">
              <w:rPr>
                <w:rFonts w:ascii="Times New Roman" w:hAnsi="Times New Roman" w:cs="Times New Roman" w:hint="eastAsia"/>
                <w:i/>
                <w:iCs/>
                <w:color w:val="000000"/>
                <w:szCs w:val="21"/>
              </w:rPr>
              <w:t xml:space="preserve">"Some elderly people living alone may even forget to come for a follow-up visit" (N6). </w:t>
            </w:r>
          </w:p>
          <w:p w14:paraId="4B8BABC3" w14:textId="77777777" w:rsidR="002D06C1" w:rsidRPr="002D06C1" w:rsidRDefault="002D06C1" w:rsidP="00142487">
            <w:pPr>
              <w:rPr>
                <w:rFonts w:ascii="Times New Roman" w:hAnsi="Times New Roman" w:cs="Times New Roman"/>
                <w:i/>
                <w:iCs/>
                <w:color w:val="000000"/>
                <w:szCs w:val="21"/>
              </w:rPr>
            </w:pPr>
            <w:r w:rsidRPr="002D06C1">
              <w:rPr>
                <w:rFonts w:ascii="Times New Roman" w:hAnsi="Times New Roman" w:cs="Times New Roman" w:hint="eastAsia"/>
                <w:i/>
                <w:iCs/>
                <w:color w:val="000000"/>
                <w:szCs w:val="21"/>
              </w:rPr>
              <w:t xml:space="preserve">"Without the reminder from their relatives, some patients are readmitted to the hospital with complications due to forgetting to take their medications" (N3). </w:t>
            </w:r>
          </w:p>
          <w:p w14:paraId="0C758F8E" w14:textId="5BFE72EC" w:rsidR="00AD4CC7" w:rsidRPr="002D06C1" w:rsidRDefault="002D06C1" w:rsidP="00142487">
            <w:pPr>
              <w:rPr>
                <w:rFonts w:ascii="Times New Roman" w:hAnsi="Times New Roman" w:cs="Times New Roman"/>
                <w:i/>
                <w:iCs/>
                <w:szCs w:val="21"/>
              </w:rPr>
            </w:pPr>
            <w:r w:rsidRPr="002D06C1">
              <w:rPr>
                <w:rFonts w:ascii="Times New Roman" w:hAnsi="Times New Roman" w:cs="Times New Roman" w:hint="eastAsia"/>
                <w:i/>
                <w:iCs/>
                <w:color w:val="000000"/>
                <w:szCs w:val="21"/>
              </w:rPr>
              <w:t>"Some elderly people already have poor memory. If no one reminds them, they really won</w:t>
            </w:r>
            <w:r w:rsidRPr="002D06C1">
              <w:rPr>
                <w:rFonts w:ascii="Times New Roman" w:hAnsi="Times New Roman" w:cs="Times New Roman" w:hint="eastAsia"/>
                <w:i/>
                <w:iCs/>
                <w:color w:val="000000"/>
                <w:szCs w:val="21"/>
              </w:rPr>
              <w:t>’</w:t>
            </w:r>
            <w:r w:rsidRPr="002D06C1">
              <w:rPr>
                <w:rFonts w:ascii="Times New Roman" w:hAnsi="Times New Roman" w:cs="Times New Roman" w:hint="eastAsia"/>
                <w:i/>
                <w:iCs/>
                <w:color w:val="000000"/>
                <w:szCs w:val="21"/>
              </w:rPr>
              <w:t>t remember anything at all" (N2).</w:t>
            </w:r>
          </w:p>
        </w:tc>
      </w:tr>
      <w:tr w:rsidR="00142487" w:rsidRPr="00C752BB" w14:paraId="6E656705" w14:textId="77777777" w:rsidTr="002D06C1">
        <w:tc>
          <w:tcPr>
            <w:tcW w:w="2269" w:type="dxa"/>
            <w:vAlign w:val="center"/>
          </w:tcPr>
          <w:p w14:paraId="7959AE34" w14:textId="5C2C49EF" w:rsidR="00142487" w:rsidRPr="00C752BB" w:rsidRDefault="002D06C1" w:rsidP="00C752BB">
            <w:pPr>
              <w:jc w:val="center"/>
              <w:rPr>
                <w:rFonts w:ascii="Times New Roman" w:hAnsi="Times New Roman" w:cs="Times New Roman"/>
                <w:szCs w:val="21"/>
              </w:rPr>
            </w:pPr>
            <w:r w:rsidRPr="002D06C1">
              <w:rPr>
                <w:rFonts w:ascii="Times New Roman" w:hAnsi="Times New Roman" w:cs="Times New Roman"/>
                <w:color w:val="000000"/>
                <w:szCs w:val="21"/>
              </w:rPr>
              <w:t>Long distance to medical facilities</w:t>
            </w:r>
          </w:p>
        </w:tc>
        <w:tc>
          <w:tcPr>
            <w:tcW w:w="2835" w:type="dxa"/>
            <w:vAlign w:val="center"/>
          </w:tcPr>
          <w:p w14:paraId="007CF735" w14:textId="34BEC3CD" w:rsidR="00142487" w:rsidRPr="00C752BB" w:rsidRDefault="002D06C1" w:rsidP="00C752BB">
            <w:pPr>
              <w:jc w:val="center"/>
              <w:rPr>
                <w:rFonts w:ascii="Times New Roman" w:hAnsi="Times New Roman" w:cs="Times New Roman"/>
                <w:szCs w:val="21"/>
              </w:rPr>
            </w:pPr>
            <w:r w:rsidRPr="002D06C1">
              <w:rPr>
                <w:rFonts w:ascii="Times New Roman" w:hAnsi="Times New Roman" w:cs="Times New Roman"/>
                <w:color w:val="000000"/>
                <w:szCs w:val="21"/>
              </w:rPr>
              <w:t xml:space="preserve">The patient needs to travel across cities to provincial capital hospitals for surgery/follow-ups. High transportation costs and time expenses lead to voluntary </w:t>
            </w:r>
            <w:r w:rsidRPr="002D06C1">
              <w:rPr>
                <w:rFonts w:ascii="Times New Roman" w:hAnsi="Times New Roman" w:cs="Times New Roman"/>
                <w:color w:val="000000"/>
                <w:szCs w:val="21"/>
              </w:rPr>
              <w:lastRenderedPageBreak/>
              <w:t>abandonment of some follow-ups.</w:t>
            </w:r>
          </w:p>
        </w:tc>
        <w:tc>
          <w:tcPr>
            <w:tcW w:w="4536" w:type="dxa"/>
            <w:vAlign w:val="center"/>
          </w:tcPr>
          <w:p w14:paraId="41B4A921" w14:textId="77777777" w:rsidR="002D06C1" w:rsidRPr="002D06C1" w:rsidRDefault="002D06C1" w:rsidP="00142487">
            <w:pPr>
              <w:rPr>
                <w:rFonts w:ascii="Times New Roman" w:hAnsi="Times New Roman" w:cs="Times New Roman"/>
                <w:i/>
                <w:iCs/>
                <w:color w:val="000000"/>
                <w:szCs w:val="21"/>
              </w:rPr>
            </w:pPr>
            <w:r w:rsidRPr="002D06C1">
              <w:rPr>
                <w:rFonts w:ascii="Times New Roman" w:hAnsi="Times New Roman" w:cs="Times New Roman" w:hint="eastAsia"/>
                <w:i/>
                <w:iCs/>
                <w:color w:val="000000"/>
                <w:szCs w:val="21"/>
              </w:rPr>
              <w:lastRenderedPageBreak/>
              <w:t xml:space="preserve">"The homes of some patients are too far away from our hospital, so they don't want to spend time and money on follow-up visits" (P3). </w:t>
            </w:r>
          </w:p>
          <w:p w14:paraId="55245889" w14:textId="68989C64" w:rsidR="00AD4CC7" w:rsidRPr="00C752BB" w:rsidRDefault="002D06C1" w:rsidP="00142487">
            <w:pPr>
              <w:rPr>
                <w:rFonts w:ascii="Times New Roman" w:hAnsi="Times New Roman" w:cs="Times New Roman"/>
                <w:szCs w:val="21"/>
              </w:rPr>
            </w:pPr>
            <w:r w:rsidRPr="002D06C1">
              <w:rPr>
                <w:rFonts w:ascii="Times New Roman" w:hAnsi="Times New Roman" w:cs="Times New Roman" w:hint="eastAsia"/>
                <w:i/>
                <w:iCs/>
                <w:color w:val="000000"/>
                <w:szCs w:val="21"/>
              </w:rPr>
              <w:t xml:space="preserve">"For some patients, a single trip to the hospital can take several days, as processes like registration, examinations, and waiting for test results all require </w:t>
            </w:r>
            <w:r w:rsidRPr="002D06C1">
              <w:rPr>
                <w:rFonts w:ascii="Times New Roman" w:hAnsi="Times New Roman" w:cs="Times New Roman" w:hint="eastAsia"/>
                <w:i/>
                <w:iCs/>
                <w:color w:val="000000"/>
                <w:szCs w:val="21"/>
              </w:rPr>
              <w:lastRenderedPageBreak/>
              <w:t>time" (N3).</w:t>
            </w:r>
          </w:p>
        </w:tc>
      </w:tr>
      <w:tr w:rsidR="00142487" w:rsidRPr="00C752BB" w14:paraId="546041C9" w14:textId="77777777" w:rsidTr="002D06C1">
        <w:tc>
          <w:tcPr>
            <w:tcW w:w="2269" w:type="dxa"/>
            <w:vAlign w:val="center"/>
          </w:tcPr>
          <w:p w14:paraId="138EB8A1" w14:textId="53A538B5" w:rsidR="00142487" w:rsidRPr="00C752BB" w:rsidRDefault="002D06C1" w:rsidP="00C752BB">
            <w:pPr>
              <w:jc w:val="center"/>
              <w:rPr>
                <w:rFonts w:ascii="Times New Roman" w:hAnsi="Times New Roman" w:cs="Times New Roman"/>
                <w:szCs w:val="21"/>
              </w:rPr>
            </w:pPr>
            <w:r w:rsidRPr="002D06C1">
              <w:rPr>
                <w:rFonts w:ascii="Times New Roman" w:hAnsi="Times New Roman" w:cs="Times New Roman"/>
                <w:color w:val="000000"/>
                <w:szCs w:val="21"/>
              </w:rPr>
              <w:t>Lack of guidance in remote areas</w:t>
            </w:r>
          </w:p>
        </w:tc>
        <w:tc>
          <w:tcPr>
            <w:tcW w:w="2835" w:type="dxa"/>
            <w:vAlign w:val="center"/>
          </w:tcPr>
          <w:p w14:paraId="654DA1B2" w14:textId="4F8B9494" w:rsidR="00142487" w:rsidRPr="00C752BB" w:rsidRDefault="00FB3620" w:rsidP="00C752BB">
            <w:pPr>
              <w:jc w:val="center"/>
              <w:rPr>
                <w:rFonts w:ascii="Times New Roman" w:hAnsi="Times New Roman" w:cs="Times New Roman"/>
                <w:szCs w:val="21"/>
              </w:rPr>
            </w:pPr>
            <w:r w:rsidRPr="00FB3620">
              <w:rPr>
                <w:rFonts w:ascii="Times New Roman" w:hAnsi="Times New Roman" w:cs="Times New Roman"/>
                <w:color w:val="000000"/>
                <w:szCs w:val="21"/>
              </w:rPr>
              <w:t>There are no professional medical staff for pacemakers in primary hospitals in remote areas, so patients cannot obtain nearby guidance on parameter adjustment and complication management.</w:t>
            </w:r>
          </w:p>
        </w:tc>
        <w:tc>
          <w:tcPr>
            <w:tcW w:w="4536" w:type="dxa"/>
            <w:vAlign w:val="center"/>
          </w:tcPr>
          <w:p w14:paraId="6E41261E" w14:textId="5C016725" w:rsidR="00775642" w:rsidRPr="002D06C1" w:rsidRDefault="002D06C1" w:rsidP="00142487">
            <w:pPr>
              <w:rPr>
                <w:rFonts w:ascii="Times New Roman" w:hAnsi="Times New Roman" w:cs="Times New Roman"/>
                <w:i/>
                <w:iCs/>
                <w:szCs w:val="21"/>
              </w:rPr>
            </w:pPr>
            <w:r w:rsidRPr="002D06C1">
              <w:rPr>
                <w:rFonts w:ascii="Times New Roman" w:hAnsi="Times New Roman" w:cs="Times New Roman" w:hint="eastAsia"/>
                <w:i/>
                <w:iCs/>
                <w:color w:val="000000"/>
                <w:szCs w:val="21"/>
              </w:rPr>
              <w:t>"For patients living in remote areas, we were unable to provide them with professional guidance, which also resulted in poor self-management" (P5). "Hospitals in some remote areas have very few, or even no, relevant professionals. As a result, patients there cannot receive the corresponding guidance and treatment" (N6).</w:t>
            </w:r>
          </w:p>
        </w:tc>
      </w:tr>
      <w:tr w:rsidR="00142487" w:rsidRPr="00C752BB" w14:paraId="6D8B6045" w14:textId="77777777" w:rsidTr="002D06C1">
        <w:tc>
          <w:tcPr>
            <w:tcW w:w="2269" w:type="dxa"/>
            <w:vAlign w:val="center"/>
          </w:tcPr>
          <w:p w14:paraId="0F64BDD1" w14:textId="23F39B83" w:rsidR="00142487" w:rsidRPr="00C752BB" w:rsidRDefault="00FB3620" w:rsidP="00C752BB">
            <w:pPr>
              <w:jc w:val="center"/>
              <w:rPr>
                <w:rFonts w:ascii="Times New Roman" w:hAnsi="Times New Roman" w:cs="Times New Roman"/>
                <w:szCs w:val="21"/>
              </w:rPr>
            </w:pPr>
            <w:r w:rsidRPr="00FB3620">
              <w:rPr>
                <w:rFonts w:ascii="Times New Roman" w:hAnsi="Times New Roman" w:cs="Times New Roman"/>
                <w:color w:val="000000"/>
                <w:szCs w:val="21"/>
              </w:rPr>
              <w:t>Little family support and companionship</w:t>
            </w:r>
          </w:p>
        </w:tc>
        <w:tc>
          <w:tcPr>
            <w:tcW w:w="2835" w:type="dxa"/>
            <w:vAlign w:val="center"/>
          </w:tcPr>
          <w:p w14:paraId="26D2C4A8" w14:textId="42A5E1FE" w:rsidR="00142487" w:rsidRPr="00C752BB" w:rsidRDefault="00FB3620" w:rsidP="00C752BB">
            <w:pPr>
              <w:jc w:val="center"/>
              <w:rPr>
                <w:rFonts w:ascii="Times New Roman" w:hAnsi="Times New Roman" w:cs="Times New Roman"/>
                <w:szCs w:val="21"/>
              </w:rPr>
            </w:pPr>
            <w:r w:rsidRPr="00FB3620">
              <w:rPr>
                <w:rFonts w:ascii="Times New Roman" w:hAnsi="Times New Roman" w:cs="Times New Roman"/>
                <w:color w:val="000000"/>
                <w:szCs w:val="21"/>
              </w:rPr>
              <w:t>The patient has no relatives to accompany them to medical appointments or provide daily care, lacks an emotional outlet to talk to, and bears the disease-related stress alone.</w:t>
            </w:r>
          </w:p>
        </w:tc>
        <w:tc>
          <w:tcPr>
            <w:tcW w:w="4536" w:type="dxa"/>
            <w:vAlign w:val="center"/>
          </w:tcPr>
          <w:p w14:paraId="7515B793" w14:textId="77777777" w:rsidR="00FB3620" w:rsidRPr="00FB3620" w:rsidRDefault="00FB3620" w:rsidP="00142487">
            <w:pPr>
              <w:rPr>
                <w:rFonts w:ascii="Times New Roman" w:hAnsi="Times New Roman" w:cs="Times New Roman"/>
                <w:i/>
                <w:iCs/>
                <w:color w:val="000000"/>
                <w:szCs w:val="21"/>
              </w:rPr>
            </w:pPr>
            <w:r w:rsidRPr="00FB3620">
              <w:rPr>
                <w:rFonts w:ascii="Times New Roman" w:hAnsi="Times New Roman" w:cs="Times New Roman" w:hint="eastAsia"/>
                <w:i/>
                <w:iCs/>
                <w:color w:val="000000"/>
                <w:szCs w:val="21"/>
              </w:rPr>
              <w:t xml:space="preserve">"Some patients have no relatives to keep them company, and they get less support from their families" (P2). </w:t>
            </w:r>
          </w:p>
          <w:p w14:paraId="7ECF30AD" w14:textId="046D6DB0" w:rsidR="00142487" w:rsidRPr="00FB3620" w:rsidRDefault="00FB3620" w:rsidP="00142487">
            <w:pPr>
              <w:rPr>
                <w:rFonts w:ascii="Times New Roman" w:hAnsi="Times New Roman" w:cs="Times New Roman"/>
                <w:i/>
                <w:iCs/>
                <w:szCs w:val="21"/>
              </w:rPr>
            </w:pPr>
            <w:r w:rsidRPr="00FB3620">
              <w:rPr>
                <w:rFonts w:ascii="Times New Roman" w:hAnsi="Times New Roman" w:cs="Times New Roman" w:hint="eastAsia"/>
                <w:i/>
                <w:iCs/>
                <w:color w:val="000000"/>
                <w:szCs w:val="21"/>
              </w:rPr>
              <w:t>"In fact, for the elderly who live alone, most of them have to face their anxiety and worries on their own" (N4).</w:t>
            </w:r>
          </w:p>
        </w:tc>
      </w:tr>
      <w:tr w:rsidR="00142487" w:rsidRPr="00C752BB" w14:paraId="299890FC" w14:textId="77777777" w:rsidTr="002D06C1">
        <w:tc>
          <w:tcPr>
            <w:tcW w:w="2269" w:type="dxa"/>
            <w:vAlign w:val="center"/>
          </w:tcPr>
          <w:p w14:paraId="00421C8E" w14:textId="5E4A8F15" w:rsidR="00142487" w:rsidRPr="00C752BB" w:rsidRDefault="00FB3620" w:rsidP="00C752BB">
            <w:pPr>
              <w:jc w:val="center"/>
              <w:rPr>
                <w:rFonts w:ascii="Times New Roman" w:hAnsi="Times New Roman" w:cs="Times New Roman"/>
                <w:szCs w:val="21"/>
              </w:rPr>
            </w:pPr>
            <w:r w:rsidRPr="00FB3620">
              <w:rPr>
                <w:rFonts w:ascii="Times New Roman" w:hAnsi="Times New Roman" w:cs="Times New Roman"/>
                <w:color w:val="000000"/>
                <w:szCs w:val="21"/>
              </w:rPr>
              <w:t>Poor self-management in solitary living</w:t>
            </w:r>
          </w:p>
        </w:tc>
        <w:tc>
          <w:tcPr>
            <w:tcW w:w="2835" w:type="dxa"/>
            <w:vAlign w:val="center"/>
          </w:tcPr>
          <w:p w14:paraId="034E29B0" w14:textId="3604421C" w:rsidR="00142487" w:rsidRPr="00C752BB" w:rsidRDefault="00FB3620" w:rsidP="00C752BB">
            <w:pPr>
              <w:jc w:val="center"/>
              <w:rPr>
                <w:rFonts w:ascii="Times New Roman" w:hAnsi="Times New Roman" w:cs="Times New Roman"/>
                <w:szCs w:val="21"/>
              </w:rPr>
            </w:pPr>
            <w:r w:rsidRPr="00FB3620">
              <w:rPr>
                <w:rFonts w:ascii="Times New Roman" w:hAnsi="Times New Roman" w:cs="Times New Roman"/>
                <w:color w:val="000000"/>
                <w:szCs w:val="21"/>
              </w:rPr>
              <w:t>Solitary patients continue unhealthy lifestyle habits due to the lack of family supervision. They also lack family members to assist in recording symptoms and reminding them of follow - ups, and have insufficient knowledge of diseases.</w:t>
            </w:r>
          </w:p>
        </w:tc>
        <w:tc>
          <w:tcPr>
            <w:tcW w:w="4536" w:type="dxa"/>
            <w:vAlign w:val="center"/>
          </w:tcPr>
          <w:p w14:paraId="234392BC" w14:textId="77777777" w:rsidR="00FB3620" w:rsidRDefault="00FB3620" w:rsidP="00142487">
            <w:pPr>
              <w:rPr>
                <w:rFonts w:ascii="Times New Roman" w:hAnsi="Times New Roman" w:cs="Times New Roman"/>
                <w:i/>
                <w:iCs/>
                <w:color w:val="000000"/>
                <w:szCs w:val="21"/>
              </w:rPr>
            </w:pPr>
            <w:r w:rsidRPr="00FB3620">
              <w:rPr>
                <w:rFonts w:ascii="Times New Roman" w:hAnsi="Times New Roman" w:cs="Times New Roman" w:hint="eastAsia"/>
                <w:i/>
                <w:iCs/>
                <w:color w:val="000000"/>
                <w:szCs w:val="21"/>
              </w:rPr>
              <w:t xml:space="preserve">"Some patients live alone. Without anyone to supervise them, their original lives are not very healthy. Even after they get sick, there will be no change" (N5). </w:t>
            </w:r>
          </w:p>
          <w:p w14:paraId="0AFAE259" w14:textId="77777777" w:rsidR="00FB3620" w:rsidRDefault="00FB3620" w:rsidP="00142487">
            <w:pPr>
              <w:rPr>
                <w:rFonts w:ascii="Times New Roman" w:hAnsi="Times New Roman" w:cs="Times New Roman"/>
                <w:i/>
                <w:iCs/>
                <w:color w:val="000000"/>
                <w:szCs w:val="21"/>
              </w:rPr>
            </w:pPr>
            <w:r w:rsidRPr="00FB3620">
              <w:rPr>
                <w:rFonts w:ascii="Times New Roman" w:hAnsi="Times New Roman" w:cs="Times New Roman" w:hint="eastAsia"/>
                <w:i/>
                <w:iCs/>
                <w:color w:val="000000"/>
                <w:szCs w:val="21"/>
              </w:rPr>
              <w:t xml:space="preserve">"Without the help of their relatives, they also have insufficient knowledge about their diseases, especially in terms of follow-up appointments and taking medications" (N1). </w:t>
            </w:r>
          </w:p>
          <w:p w14:paraId="68A1FDF5" w14:textId="7260E9EB" w:rsidR="00775642" w:rsidRPr="00FB3620" w:rsidRDefault="00FB3620" w:rsidP="00142487">
            <w:pPr>
              <w:rPr>
                <w:rFonts w:ascii="Times New Roman" w:hAnsi="Times New Roman" w:cs="Times New Roman"/>
                <w:i/>
                <w:iCs/>
                <w:szCs w:val="21"/>
              </w:rPr>
            </w:pPr>
            <w:r w:rsidRPr="00FB3620">
              <w:rPr>
                <w:rFonts w:ascii="Times New Roman" w:hAnsi="Times New Roman" w:cs="Times New Roman" w:hint="eastAsia"/>
                <w:i/>
                <w:iCs/>
                <w:color w:val="000000"/>
                <w:szCs w:val="21"/>
              </w:rPr>
              <w:t>"Some patients lack medical knowledge, but their relatives do. As a result, these patients are still able to manage their daily lives and conditions fairly well" (N2).</w:t>
            </w:r>
          </w:p>
        </w:tc>
      </w:tr>
      <w:tr w:rsidR="00142487" w:rsidRPr="00C752BB" w14:paraId="7979DCAD" w14:textId="77777777" w:rsidTr="002D06C1">
        <w:tc>
          <w:tcPr>
            <w:tcW w:w="2269" w:type="dxa"/>
            <w:vAlign w:val="center"/>
          </w:tcPr>
          <w:p w14:paraId="11877560" w14:textId="2E8F3579" w:rsidR="00142487" w:rsidRPr="00C752BB" w:rsidRDefault="00FB3620" w:rsidP="00C752BB">
            <w:pPr>
              <w:jc w:val="center"/>
              <w:rPr>
                <w:rFonts w:ascii="Times New Roman" w:hAnsi="Times New Roman" w:cs="Times New Roman"/>
                <w:szCs w:val="21"/>
              </w:rPr>
            </w:pPr>
            <w:r w:rsidRPr="00FB3620">
              <w:rPr>
                <w:rFonts w:ascii="Times New Roman" w:hAnsi="Times New Roman" w:cs="Times New Roman"/>
                <w:color w:val="000000"/>
                <w:szCs w:val="21"/>
              </w:rPr>
              <w:t>Middle-aged and elderly people keep bad habits</w:t>
            </w:r>
          </w:p>
        </w:tc>
        <w:tc>
          <w:tcPr>
            <w:tcW w:w="2835" w:type="dxa"/>
            <w:vAlign w:val="center"/>
          </w:tcPr>
          <w:p w14:paraId="14AE98A1" w14:textId="686D96D2" w:rsidR="00142487" w:rsidRPr="00C752BB" w:rsidRDefault="00FB3620" w:rsidP="00C752BB">
            <w:pPr>
              <w:jc w:val="center"/>
              <w:rPr>
                <w:rFonts w:ascii="Times New Roman" w:hAnsi="Times New Roman" w:cs="Times New Roman"/>
                <w:szCs w:val="21"/>
              </w:rPr>
            </w:pPr>
            <w:r w:rsidRPr="00FB3620">
              <w:rPr>
                <w:rFonts w:ascii="Times New Roman" w:hAnsi="Times New Roman" w:cs="Times New Roman"/>
                <w:color w:val="000000"/>
                <w:szCs w:val="21"/>
              </w:rPr>
              <w:t>Middle-aged and elderly patients have had habits like smoking, drinking and high-salt diet for decades, which remain unchanged even after surgery.</w:t>
            </w:r>
          </w:p>
        </w:tc>
        <w:tc>
          <w:tcPr>
            <w:tcW w:w="4536" w:type="dxa"/>
            <w:vAlign w:val="center"/>
          </w:tcPr>
          <w:p w14:paraId="110A5410" w14:textId="77777777" w:rsidR="00FB3620" w:rsidRPr="00FB3620" w:rsidRDefault="00FB3620" w:rsidP="00142487">
            <w:pPr>
              <w:rPr>
                <w:rFonts w:ascii="Times New Roman" w:hAnsi="Times New Roman" w:cs="Times New Roman"/>
                <w:i/>
                <w:iCs/>
                <w:color w:val="000000"/>
                <w:szCs w:val="21"/>
              </w:rPr>
            </w:pPr>
            <w:r w:rsidRPr="00FB3620">
              <w:rPr>
                <w:rFonts w:ascii="Times New Roman" w:hAnsi="Times New Roman" w:cs="Times New Roman" w:hint="eastAsia"/>
                <w:i/>
                <w:iCs/>
                <w:color w:val="000000"/>
                <w:szCs w:val="21"/>
              </w:rPr>
              <w:t xml:space="preserve">"Some middle-aged and elderly patients have the habits of drinking, smoking and unhealthy eating, and these habits have persisted for many years" (P4). </w:t>
            </w:r>
          </w:p>
          <w:p w14:paraId="0922072C" w14:textId="595AF232" w:rsidR="00142487" w:rsidRPr="00FB3620" w:rsidRDefault="00FB3620" w:rsidP="00142487">
            <w:pPr>
              <w:rPr>
                <w:rFonts w:ascii="Times New Roman" w:hAnsi="Times New Roman" w:cs="Times New Roman"/>
                <w:i/>
                <w:iCs/>
                <w:szCs w:val="21"/>
              </w:rPr>
            </w:pPr>
            <w:r w:rsidRPr="00FB3620">
              <w:rPr>
                <w:rFonts w:ascii="Times New Roman" w:hAnsi="Times New Roman" w:cs="Times New Roman" w:hint="eastAsia"/>
                <w:i/>
                <w:iCs/>
                <w:color w:val="000000"/>
                <w:szCs w:val="21"/>
              </w:rPr>
              <w:t>"They are usually reluctant to move around, and after getting a pacemaker implanted, they become even more afraid to go out" (N4).</w:t>
            </w:r>
          </w:p>
        </w:tc>
      </w:tr>
      <w:tr w:rsidR="00142487" w:rsidRPr="00C752BB" w14:paraId="177121F5" w14:textId="77777777" w:rsidTr="002D06C1">
        <w:tc>
          <w:tcPr>
            <w:tcW w:w="2269" w:type="dxa"/>
            <w:vAlign w:val="center"/>
          </w:tcPr>
          <w:p w14:paraId="11345A48" w14:textId="48938D38" w:rsidR="00142487" w:rsidRPr="00C752BB" w:rsidRDefault="00FB3620" w:rsidP="00C752BB">
            <w:pPr>
              <w:jc w:val="center"/>
              <w:rPr>
                <w:rFonts w:ascii="Times New Roman" w:hAnsi="Times New Roman" w:cs="Times New Roman"/>
                <w:szCs w:val="21"/>
              </w:rPr>
            </w:pPr>
            <w:r w:rsidRPr="00FB3620">
              <w:rPr>
                <w:rFonts w:ascii="Times New Roman" w:hAnsi="Times New Roman" w:cs="Times New Roman"/>
                <w:color w:val="000000"/>
                <w:szCs w:val="21"/>
              </w:rPr>
              <w:t>Young people overwork</w:t>
            </w:r>
          </w:p>
        </w:tc>
        <w:tc>
          <w:tcPr>
            <w:tcW w:w="2835" w:type="dxa"/>
            <w:vAlign w:val="center"/>
          </w:tcPr>
          <w:p w14:paraId="20784237" w14:textId="0BA80617" w:rsidR="00142487" w:rsidRPr="00C752BB" w:rsidRDefault="00FB3620" w:rsidP="00C752BB">
            <w:pPr>
              <w:jc w:val="center"/>
              <w:rPr>
                <w:rFonts w:ascii="Times New Roman" w:hAnsi="Times New Roman" w:cs="Times New Roman"/>
                <w:szCs w:val="21"/>
              </w:rPr>
            </w:pPr>
            <w:r w:rsidRPr="00FB3620">
              <w:rPr>
                <w:rFonts w:ascii="Times New Roman" w:hAnsi="Times New Roman" w:cs="Times New Roman"/>
                <w:color w:val="000000"/>
                <w:szCs w:val="21"/>
              </w:rPr>
              <w:t>Young patients, due to high work pressure, stay up late for a long time, have irregular schedules, and ignore the post-operative rest requirements.</w:t>
            </w:r>
          </w:p>
        </w:tc>
        <w:tc>
          <w:tcPr>
            <w:tcW w:w="4536" w:type="dxa"/>
            <w:vAlign w:val="center"/>
          </w:tcPr>
          <w:p w14:paraId="40910B73" w14:textId="68862AFA" w:rsidR="00142487" w:rsidRPr="00FB3620" w:rsidRDefault="00FB3620" w:rsidP="00142487">
            <w:pPr>
              <w:rPr>
                <w:rFonts w:ascii="Times New Roman" w:hAnsi="Times New Roman" w:cs="Times New Roman"/>
                <w:i/>
                <w:iCs/>
                <w:szCs w:val="21"/>
              </w:rPr>
            </w:pPr>
            <w:r w:rsidRPr="00FB3620">
              <w:rPr>
                <w:rFonts w:ascii="Times New Roman" w:hAnsi="Times New Roman" w:cs="Times New Roman" w:hint="eastAsia"/>
                <w:i/>
                <w:iCs/>
                <w:color w:val="000000"/>
                <w:szCs w:val="21"/>
              </w:rPr>
              <w:t>"Some young people often stay up late and usually face great life pressure, which is very detrimental to their self-management" (P3).</w:t>
            </w:r>
          </w:p>
        </w:tc>
      </w:tr>
      <w:tr w:rsidR="00142487" w:rsidRPr="00C752BB" w14:paraId="3AA3597E" w14:textId="77777777" w:rsidTr="002D06C1">
        <w:tc>
          <w:tcPr>
            <w:tcW w:w="2269" w:type="dxa"/>
            <w:vAlign w:val="center"/>
          </w:tcPr>
          <w:p w14:paraId="0502AA08" w14:textId="2E21320B" w:rsidR="00142487" w:rsidRPr="00C752BB" w:rsidRDefault="00FB3620" w:rsidP="00C752BB">
            <w:pPr>
              <w:jc w:val="center"/>
              <w:rPr>
                <w:rFonts w:ascii="Times New Roman" w:hAnsi="Times New Roman" w:cs="Times New Roman"/>
                <w:szCs w:val="21"/>
              </w:rPr>
            </w:pPr>
            <w:r w:rsidRPr="00FB3620">
              <w:rPr>
                <w:rFonts w:ascii="Times New Roman" w:hAnsi="Times New Roman" w:cs="Times New Roman"/>
                <w:color w:val="000000"/>
                <w:szCs w:val="21"/>
              </w:rPr>
              <w:t>Low willingness to change habits</w:t>
            </w:r>
          </w:p>
        </w:tc>
        <w:tc>
          <w:tcPr>
            <w:tcW w:w="2835" w:type="dxa"/>
            <w:vAlign w:val="center"/>
          </w:tcPr>
          <w:p w14:paraId="5241A89B" w14:textId="408A401C" w:rsidR="00142487" w:rsidRPr="00C752BB" w:rsidRDefault="00FB3620" w:rsidP="00C752BB">
            <w:pPr>
              <w:jc w:val="center"/>
              <w:rPr>
                <w:rFonts w:ascii="Times New Roman" w:hAnsi="Times New Roman" w:cs="Times New Roman"/>
                <w:szCs w:val="21"/>
              </w:rPr>
            </w:pPr>
            <w:r w:rsidRPr="00FB3620">
              <w:rPr>
                <w:rFonts w:ascii="Times New Roman" w:hAnsi="Times New Roman" w:cs="Times New Roman"/>
                <w:color w:val="000000"/>
                <w:szCs w:val="21"/>
              </w:rPr>
              <w:t xml:space="preserve">Patients verbally promise to change their habits, but due to the perception that "habits are hard to break," they actually refuse to implement changes </w:t>
            </w:r>
            <w:r w:rsidRPr="00FB3620">
              <w:rPr>
                <w:rFonts w:ascii="Times New Roman" w:hAnsi="Times New Roman" w:cs="Times New Roman"/>
                <w:color w:val="000000"/>
                <w:szCs w:val="21"/>
              </w:rPr>
              <w:lastRenderedPageBreak/>
              <w:t>and have low acceptance.</w:t>
            </w:r>
          </w:p>
        </w:tc>
        <w:tc>
          <w:tcPr>
            <w:tcW w:w="4536" w:type="dxa"/>
            <w:vAlign w:val="center"/>
          </w:tcPr>
          <w:p w14:paraId="115C7C12" w14:textId="77777777" w:rsidR="00FB3620" w:rsidRDefault="00FB3620" w:rsidP="00142487">
            <w:pPr>
              <w:rPr>
                <w:rFonts w:ascii="Times New Roman" w:hAnsi="Times New Roman" w:cs="Times New Roman"/>
                <w:i/>
                <w:iCs/>
                <w:color w:val="000000"/>
                <w:szCs w:val="21"/>
              </w:rPr>
            </w:pPr>
            <w:r w:rsidRPr="00FB3620">
              <w:rPr>
                <w:rFonts w:ascii="Times New Roman" w:hAnsi="Times New Roman" w:cs="Times New Roman" w:hint="eastAsia"/>
                <w:i/>
                <w:iCs/>
                <w:color w:val="000000"/>
                <w:szCs w:val="21"/>
              </w:rPr>
              <w:lastRenderedPageBreak/>
              <w:t xml:space="preserve">"Although these patients promised verbally to make changes, they actually wouldn't do so" (N2). </w:t>
            </w:r>
          </w:p>
          <w:p w14:paraId="24BC6318" w14:textId="77777777" w:rsidR="00FB3620" w:rsidRDefault="00FB3620" w:rsidP="00142487">
            <w:pPr>
              <w:rPr>
                <w:rFonts w:ascii="Times New Roman" w:hAnsi="Times New Roman" w:cs="Times New Roman"/>
                <w:i/>
                <w:iCs/>
                <w:color w:val="000000"/>
                <w:szCs w:val="21"/>
              </w:rPr>
            </w:pPr>
            <w:r w:rsidRPr="00FB3620">
              <w:rPr>
                <w:rFonts w:ascii="Times New Roman" w:hAnsi="Times New Roman" w:cs="Times New Roman" w:hint="eastAsia"/>
                <w:i/>
                <w:iCs/>
                <w:color w:val="000000"/>
                <w:szCs w:val="21"/>
              </w:rPr>
              <w:t>"Some patients think that once a pacemaker is implanted, everything will be fine, and they don</w:t>
            </w:r>
            <w:r w:rsidRPr="00FB3620">
              <w:rPr>
                <w:rFonts w:ascii="Times New Roman" w:hAnsi="Times New Roman" w:cs="Times New Roman" w:hint="eastAsia"/>
                <w:i/>
                <w:iCs/>
                <w:color w:val="000000"/>
                <w:szCs w:val="21"/>
              </w:rPr>
              <w:t>’</w:t>
            </w:r>
            <w:r w:rsidRPr="00FB3620">
              <w:rPr>
                <w:rFonts w:ascii="Times New Roman" w:hAnsi="Times New Roman" w:cs="Times New Roman" w:hint="eastAsia"/>
                <w:i/>
                <w:iCs/>
                <w:color w:val="000000"/>
                <w:szCs w:val="21"/>
              </w:rPr>
              <w:t xml:space="preserve">t need to change their previous lifestyle" (N1). </w:t>
            </w:r>
          </w:p>
          <w:p w14:paraId="3BEE28E3" w14:textId="241069ED" w:rsidR="00885927" w:rsidRPr="00FB3620" w:rsidRDefault="00FB3620" w:rsidP="00142487">
            <w:pPr>
              <w:rPr>
                <w:rFonts w:ascii="Times New Roman" w:hAnsi="Times New Roman" w:cs="Times New Roman"/>
                <w:i/>
                <w:iCs/>
                <w:szCs w:val="21"/>
              </w:rPr>
            </w:pPr>
            <w:r w:rsidRPr="00FB3620">
              <w:rPr>
                <w:rFonts w:ascii="Times New Roman" w:hAnsi="Times New Roman" w:cs="Times New Roman" w:hint="eastAsia"/>
                <w:i/>
                <w:iCs/>
                <w:color w:val="000000"/>
                <w:szCs w:val="21"/>
              </w:rPr>
              <w:lastRenderedPageBreak/>
              <w:t>"It's impossible for them to suddenly change these habits that have persisted for decades, and they can't accept such a big transformation either" (N3).</w:t>
            </w:r>
          </w:p>
        </w:tc>
      </w:tr>
      <w:tr w:rsidR="00142487" w:rsidRPr="00C752BB" w14:paraId="0FDC2E0D" w14:textId="77777777" w:rsidTr="002D06C1">
        <w:tc>
          <w:tcPr>
            <w:tcW w:w="2269" w:type="dxa"/>
            <w:vAlign w:val="center"/>
          </w:tcPr>
          <w:p w14:paraId="231FC6C6" w14:textId="1009A09B" w:rsidR="00142487" w:rsidRPr="00C752BB" w:rsidRDefault="00AC0321" w:rsidP="00C752BB">
            <w:pPr>
              <w:jc w:val="center"/>
              <w:rPr>
                <w:rFonts w:ascii="Times New Roman" w:hAnsi="Times New Roman" w:cs="Times New Roman"/>
                <w:color w:val="000000"/>
                <w:szCs w:val="21"/>
              </w:rPr>
            </w:pPr>
            <w:r w:rsidRPr="00AC0321">
              <w:rPr>
                <w:rFonts w:ascii="Times New Roman" w:hAnsi="Times New Roman" w:cs="Times New Roman"/>
                <w:color w:val="000000"/>
                <w:szCs w:val="21"/>
              </w:rPr>
              <w:lastRenderedPageBreak/>
              <w:t>Insufficient emphasis on self-management</w:t>
            </w:r>
          </w:p>
        </w:tc>
        <w:tc>
          <w:tcPr>
            <w:tcW w:w="2835" w:type="dxa"/>
            <w:vAlign w:val="center"/>
          </w:tcPr>
          <w:p w14:paraId="15196C94" w14:textId="2E0691D4" w:rsidR="00142487" w:rsidRPr="00C752BB" w:rsidRDefault="00AC0321" w:rsidP="00C752BB">
            <w:pPr>
              <w:jc w:val="center"/>
              <w:rPr>
                <w:rFonts w:ascii="Times New Roman" w:hAnsi="Times New Roman" w:cs="Times New Roman"/>
                <w:color w:val="000000"/>
                <w:szCs w:val="21"/>
              </w:rPr>
            </w:pPr>
            <w:r w:rsidRPr="00AC0321">
              <w:rPr>
                <w:rFonts w:ascii="Times New Roman" w:hAnsi="Times New Roman" w:cs="Times New Roman"/>
                <w:color w:val="000000"/>
                <w:szCs w:val="21"/>
              </w:rPr>
              <w:t>Patients refuse to follow medical advice (e.g., rehabilitation exercises, dietary control) due to a casual personality or lack of recognition of the importance of self-management.</w:t>
            </w:r>
          </w:p>
        </w:tc>
        <w:tc>
          <w:tcPr>
            <w:tcW w:w="4536" w:type="dxa"/>
            <w:vAlign w:val="center"/>
          </w:tcPr>
          <w:p w14:paraId="7E4DF9E6" w14:textId="77777777" w:rsidR="00AC0321" w:rsidRPr="00AC0321" w:rsidRDefault="00AC0321" w:rsidP="00142487">
            <w:pPr>
              <w:rPr>
                <w:rFonts w:ascii="Times New Roman" w:hAnsi="Times New Roman" w:cs="Times New Roman"/>
                <w:i/>
                <w:iCs/>
                <w:color w:val="000000"/>
                <w:szCs w:val="21"/>
              </w:rPr>
            </w:pPr>
            <w:r w:rsidRPr="00AC0321">
              <w:rPr>
                <w:rFonts w:ascii="Times New Roman" w:hAnsi="Times New Roman" w:cs="Times New Roman" w:hint="eastAsia"/>
                <w:i/>
                <w:iCs/>
                <w:color w:val="000000"/>
                <w:szCs w:val="21"/>
              </w:rPr>
              <w:t xml:space="preserve">"If a patient is a casual person by nature, he or she won't recognize the importance of self-management and won't do as we say" (P3). </w:t>
            </w:r>
          </w:p>
          <w:p w14:paraId="0B672AA8" w14:textId="73CC43B2" w:rsidR="00142487" w:rsidRPr="00AC0321" w:rsidRDefault="00AC0321" w:rsidP="00142487">
            <w:pPr>
              <w:rPr>
                <w:rFonts w:ascii="Times New Roman" w:hAnsi="Times New Roman" w:cs="Times New Roman"/>
                <w:i/>
                <w:iCs/>
                <w:color w:val="000000"/>
                <w:szCs w:val="21"/>
              </w:rPr>
            </w:pPr>
            <w:r w:rsidRPr="00AC0321">
              <w:rPr>
                <w:rFonts w:ascii="Times New Roman" w:hAnsi="Times New Roman" w:cs="Times New Roman" w:hint="eastAsia"/>
                <w:i/>
                <w:iCs/>
                <w:color w:val="000000"/>
                <w:szCs w:val="21"/>
              </w:rPr>
              <w:t>"Some patients do not attach enough importance to their own disease conditions and the management after surgery, and they also do not listen to the suggestions we provided" (N3).</w:t>
            </w:r>
          </w:p>
        </w:tc>
      </w:tr>
      <w:tr w:rsidR="00142487" w:rsidRPr="00C752BB" w14:paraId="56ABC6A2" w14:textId="77777777" w:rsidTr="002D06C1">
        <w:tc>
          <w:tcPr>
            <w:tcW w:w="2269" w:type="dxa"/>
            <w:vAlign w:val="center"/>
          </w:tcPr>
          <w:p w14:paraId="62F057CE" w14:textId="0A8EF1F2" w:rsidR="00142487" w:rsidRPr="00C752BB" w:rsidRDefault="00AC0321" w:rsidP="00C752BB">
            <w:pPr>
              <w:jc w:val="center"/>
              <w:rPr>
                <w:rFonts w:ascii="Times New Roman" w:hAnsi="Times New Roman" w:cs="Times New Roman"/>
                <w:color w:val="000000"/>
                <w:szCs w:val="21"/>
              </w:rPr>
            </w:pPr>
            <w:r w:rsidRPr="00AC0321">
              <w:rPr>
                <w:rFonts w:ascii="Times New Roman" w:hAnsi="Times New Roman" w:cs="Times New Roman"/>
                <w:color w:val="000000"/>
                <w:szCs w:val="21"/>
              </w:rPr>
              <w:t>Think subsequent treatment is not worth it</w:t>
            </w:r>
          </w:p>
        </w:tc>
        <w:tc>
          <w:tcPr>
            <w:tcW w:w="2835" w:type="dxa"/>
            <w:vAlign w:val="center"/>
          </w:tcPr>
          <w:p w14:paraId="39655EB1" w14:textId="37ED8652" w:rsidR="00142487" w:rsidRPr="00C752BB" w:rsidRDefault="00AC0321" w:rsidP="00C752BB">
            <w:pPr>
              <w:jc w:val="center"/>
              <w:rPr>
                <w:rFonts w:ascii="Times New Roman" w:hAnsi="Times New Roman" w:cs="Times New Roman"/>
                <w:color w:val="000000"/>
                <w:szCs w:val="21"/>
              </w:rPr>
            </w:pPr>
            <w:r w:rsidRPr="00AC0321">
              <w:rPr>
                <w:rFonts w:ascii="Times New Roman" w:hAnsi="Times New Roman" w:cs="Times New Roman"/>
                <w:color w:val="000000"/>
                <w:szCs w:val="21"/>
              </w:rPr>
              <w:t>Patients find the costs of follow-up, rehabilitation guidance and other subsequent management "not cost-effective" and take the initiative to reduce investment in management.</w:t>
            </w:r>
          </w:p>
        </w:tc>
        <w:tc>
          <w:tcPr>
            <w:tcW w:w="4536" w:type="dxa"/>
            <w:vAlign w:val="center"/>
          </w:tcPr>
          <w:p w14:paraId="00EE7283" w14:textId="66E5721E" w:rsidR="00142487" w:rsidRPr="00AC0321" w:rsidRDefault="00AC0321" w:rsidP="00142487">
            <w:pPr>
              <w:rPr>
                <w:rFonts w:ascii="Times New Roman" w:hAnsi="Times New Roman" w:cs="Times New Roman"/>
                <w:i/>
                <w:iCs/>
                <w:color w:val="000000"/>
                <w:szCs w:val="21"/>
              </w:rPr>
            </w:pPr>
            <w:r w:rsidRPr="00AC0321">
              <w:rPr>
                <w:rFonts w:ascii="Times New Roman" w:hAnsi="Times New Roman" w:cs="Times New Roman" w:hint="eastAsia"/>
                <w:i/>
                <w:iCs/>
                <w:color w:val="000000"/>
                <w:szCs w:val="21"/>
              </w:rPr>
              <w:t>"Some patients feel that spending money on follow-up treatment and self-management is not worthwhile" (N5).</w:t>
            </w:r>
          </w:p>
        </w:tc>
      </w:tr>
      <w:tr w:rsidR="00142487" w:rsidRPr="00C752BB" w14:paraId="19CA4ECC" w14:textId="77777777" w:rsidTr="002D06C1">
        <w:tc>
          <w:tcPr>
            <w:tcW w:w="2269" w:type="dxa"/>
            <w:vAlign w:val="center"/>
          </w:tcPr>
          <w:p w14:paraId="0495641F" w14:textId="11D97B77" w:rsidR="00142487" w:rsidRPr="00C752BB" w:rsidRDefault="00AC0321" w:rsidP="00C752BB">
            <w:pPr>
              <w:jc w:val="center"/>
              <w:rPr>
                <w:rFonts w:ascii="Times New Roman" w:hAnsi="Times New Roman" w:cs="Times New Roman"/>
                <w:color w:val="000000"/>
                <w:szCs w:val="21"/>
              </w:rPr>
            </w:pPr>
            <w:r w:rsidRPr="00AC0321">
              <w:rPr>
                <w:rFonts w:ascii="Times New Roman" w:hAnsi="Times New Roman" w:cs="Times New Roman"/>
                <w:color w:val="000000"/>
                <w:szCs w:val="21"/>
              </w:rPr>
              <w:t>Resist excessive focus on the disease</w:t>
            </w:r>
          </w:p>
        </w:tc>
        <w:tc>
          <w:tcPr>
            <w:tcW w:w="2835" w:type="dxa"/>
            <w:vAlign w:val="center"/>
          </w:tcPr>
          <w:p w14:paraId="722EA850" w14:textId="1603DA1C" w:rsidR="00142487" w:rsidRPr="00C752BB" w:rsidRDefault="00AC0321" w:rsidP="00C752BB">
            <w:pPr>
              <w:jc w:val="center"/>
              <w:rPr>
                <w:rFonts w:ascii="Times New Roman" w:hAnsi="Times New Roman" w:cs="Times New Roman"/>
                <w:color w:val="000000"/>
                <w:szCs w:val="21"/>
              </w:rPr>
            </w:pPr>
            <w:r w:rsidRPr="00AC0321">
              <w:rPr>
                <w:rFonts w:ascii="Times New Roman" w:hAnsi="Times New Roman" w:cs="Times New Roman"/>
                <w:color w:val="000000"/>
                <w:szCs w:val="21"/>
              </w:rPr>
              <w:t>Patients believe that overthinking the disease and others knowing about their condition will increase psychological stress, so they refuse to take the initiative to learn about the disease or monitor their condition.</w:t>
            </w:r>
          </w:p>
        </w:tc>
        <w:tc>
          <w:tcPr>
            <w:tcW w:w="4536" w:type="dxa"/>
            <w:vAlign w:val="center"/>
          </w:tcPr>
          <w:p w14:paraId="692FECAC" w14:textId="77777777" w:rsidR="00AC0321" w:rsidRPr="00AC0321" w:rsidRDefault="00AC0321" w:rsidP="00142487">
            <w:pPr>
              <w:rPr>
                <w:rFonts w:ascii="Times New Roman" w:hAnsi="Times New Roman" w:cs="Times New Roman"/>
                <w:i/>
                <w:iCs/>
                <w:color w:val="000000"/>
                <w:szCs w:val="21"/>
              </w:rPr>
            </w:pPr>
            <w:r w:rsidRPr="00AC0321">
              <w:rPr>
                <w:rFonts w:ascii="Times New Roman" w:hAnsi="Times New Roman" w:cs="Times New Roman" w:hint="eastAsia"/>
                <w:i/>
                <w:iCs/>
                <w:color w:val="000000"/>
                <w:szCs w:val="21"/>
              </w:rPr>
              <w:t xml:space="preserve">"Some patients don't attach much importance to post-operative management and regular follow-up visits, and they think that constantly thinking about their diseases is a burden" (N5). </w:t>
            </w:r>
          </w:p>
          <w:p w14:paraId="02FC07F7" w14:textId="13F99759" w:rsidR="00142487" w:rsidRPr="00AC0321" w:rsidRDefault="00AC0321" w:rsidP="00142487">
            <w:pPr>
              <w:rPr>
                <w:rFonts w:ascii="Times New Roman" w:hAnsi="Times New Roman" w:cs="Times New Roman"/>
                <w:i/>
                <w:iCs/>
                <w:color w:val="000000"/>
                <w:szCs w:val="21"/>
              </w:rPr>
            </w:pPr>
            <w:r w:rsidRPr="00AC0321">
              <w:rPr>
                <w:rFonts w:ascii="Times New Roman" w:hAnsi="Times New Roman" w:cs="Times New Roman" w:hint="eastAsia"/>
                <w:i/>
                <w:iCs/>
                <w:color w:val="000000"/>
                <w:szCs w:val="21"/>
              </w:rPr>
              <w:t>"Some patients do not want others to know about their illness, and thus also avoid paying too much attention to it themselves" (N2).</w:t>
            </w:r>
          </w:p>
        </w:tc>
      </w:tr>
      <w:tr w:rsidR="00142487" w:rsidRPr="00C752BB" w14:paraId="4AD2C8AA" w14:textId="77777777" w:rsidTr="002D06C1">
        <w:tc>
          <w:tcPr>
            <w:tcW w:w="2269" w:type="dxa"/>
            <w:vAlign w:val="center"/>
          </w:tcPr>
          <w:p w14:paraId="6C6AC43A" w14:textId="452A1EE4" w:rsidR="00142487" w:rsidRPr="00C752BB" w:rsidRDefault="00AC0321" w:rsidP="00C752BB">
            <w:pPr>
              <w:jc w:val="center"/>
              <w:rPr>
                <w:rFonts w:ascii="Times New Roman" w:hAnsi="Times New Roman" w:cs="Times New Roman"/>
                <w:color w:val="000000"/>
                <w:szCs w:val="21"/>
              </w:rPr>
            </w:pPr>
            <w:r w:rsidRPr="00AC0321">
              <w:rPr>
                <w:rFonts w:ascii="Times New Roman" w:hAnsi="Times New Roman" w:cs="Times New Roman"/>
                <w:color w:val="000000"/>
                <w:szCs w:val="21"/>
              </w:rPr>
              <w:t>Difficulty regulating negative emotions</w:t>
            </w:r>
          </w:p>
        </w:tc>
        <w:tc>
          <w:tcPr>
            <w:tcW w:w="2835" w:type="dxa"/>
            <w:vAlign w:val="center"/>
          </w:tcPr>
          <w:p w14:paraId="56F6D0BE" w14:textId="3A971832" w:rsidR="00142487" w:rsidRPr="00C752BB" w:rsidRDefault="00AC0321" w:rsidP="00C752BB">
            <w:pPr>
              <w:jc w:val="center"/>
              <w:rPr>
                <w:rFonts w:ascii="Times New Roman" w:hAnsi="Times New Roman" w:cs="Times New Roman"/>
                <w:color w:val="000000"/>
                <w:szCs w:val="21"/>
              </w:rPr>
            </w:pPr>
            <w:r w:rsidRPr="00AC0321">
              <w:rPr>
                <w:rFonts w:ascii="Times New Roman" w:hAnsi="Times New Roman" w:cs="Times New Roman"/>
                <w:color w:val="000000"/>
                <w:szCs w:val="21"/>
              </w:rPr>
              <w:t>Patients experience anxiety, chest tightness and other emotion-related symptoms after surgery, but have no effective ways to relieve them and remain in a negative state for a long time.</w:t>
            </w:r>
          </w:p>
        </w:tc>
        <w:tc>
          <w:tcPr>
            <w:tcW w:w="4536" w:type="dxa"/>
            <w:vAlign w:val="center"/>
          </w:tcPr>
          <w:p w14:paraId="55B2E39C" w14:textId="6ED838BD" w:rsidR="00142487" w:rsidRPr="00AC0321" w:rsidRDefault="00AC0321" w:rsidP="00142487">
            <w:pPr>
              <w:rPr>
                <w:rFonts w:ascii="Times New Roman" w:hAnsi="Times New Roman" w:cs="Times New Roman"/>
                <w:i/>
                <w:iCs/>
                <w:color w:val="000000"/>
                <w:szCs w:val="21"/>
              </w:rPr>
            </w:pPr>
            <w:r w:rsidRPr="00AC0321">
              <w:rPr>
                <w:rFonts w:ascii="Times New Roman" w:hAnsi="Times New Roman" w:cs="Times New Roman" w:hint="eastAsia"/>
                <w:i/>
                <w:iCs/>
                <w:color w:val="000000"/>
                <w:szCs w:val="21"/>
              </w:rPr>
              <w:t>"It is common to have negative emotions after the operation, but patients themselves lack the ability to deal with them" (P5).</w:t>
            </w:r>
          </w:p>
        </w:tc>
      </w:tr>
      <w:tr w:rsidR="00142487" w:rsidRPr="00C752BB" w14:paraId="586BE364" w14:textId="77777777" w:rsidTr="002D06C1">
        <w:tc>
          <w:tcPr>
            <w:tcW w:w="2269" w:type="dxa"/>
            <w:vAlign w:val="center"/>
          </w:tcPr>
          <w:p w14:paraId="35C6E4AB" w14:textId="65F9093C" w:rsidR="00142487" w:rsidRPr="00C752BB" w:rsidRDefault="00AC0321" w:rsidP="00C752BB">
            <w:pPr>
              <w:jc w:val="center"/>
              <w:rPr>
                <w:rFonts w:ascii="Times New Roman" w:hAnsi="Times New Roman" w:cs="Times New Roman"/>
                <w:color w:val="000000"/>
                <w:szCs w:val="21"/>
              </w:rPr>
            </w:pPr>
            <w:r w:rsidRPr="00AC0321">
              <w:rPr>
                <w:rFonts w:ascii="Times New Roman" w:hAnsi="Times New Roman" w:cs="Times New Roman"/>
                <w:color w:val="000000"/>
                <w:szCs w:val="21"/>
              </w:rPr>
              <w:t>Hiding negative emotions</w:t>
            </w:r>
          </w:p>
        </w:tc>
        <w:tc>
          <w:tcPr>
            <w:tcW w:w="2835" w:type="dxa"/>
            <w:vAlign w:val="center"/>
          </w:tcPr>
          <w:p w14:paraId="2A3F4160" w14:textId="024806A0" w:rsidR="00142487" w:rsidRPr="00C752BB" w:rsidRDefault="00AC0321" w:rsidP="00C752BB">
            <w:pPr>
              <w:jc w:val="center"/>
              <w:rPr>
                <w:rFonts w:ascii="Times New Roman" w:hAnsi="Times New Roman" w:cs="Times New Roman"/>
                <w:color w:val="000000"/>
                <w:szCs w:val="21"/>
              </w:rPr>
            </w:pPr>
            <w:r w:rsidRPr="00AC0321">
              <w:rPr>
                <w:rFonts w:ascii="Times New Roman" w:hAnsi="Times New Roman" w:cs="Times New Roman"/>
                <w:color w:val="000000"/>
                <w:szCs w:val="21"/>
              </w:rPr>
              <w:t>Patients are unwilling to take the initiative to talk about their emotional problems with medical staff or family members, nor do they seek professional psychological intervention or medication.</w:t>
            </w:r>
          </w:p>
        </w:tc>
        <w:tc>
          <w:tcPr>
            <w:tcW w:w="4536" w:type="dxa"/>
            <w:vAlign w:val="center"/>
          </w:tcPr>
          <w:p w14:paraId="57BBBDC4" w14:textId="2B4122D5" w:rsidR="00142487" w:rsidRPr="00AC0321" w:rsidRDefault="00AC0321" w:rsidP="00142487">
            <w:pPr>
              <w:rPr>
                <w:rFonts w:ascii="Times New Roman" w:hAnsi="Times New Roman" w:cs="Times New Roman"/>
                <w:i/>
                <w:iCs/>
                <w:color w:val="000000"/>
                <w:szCs w:val="21"/>
              </w:rPr>
            </w:pPr>
            <w:r w:rsidRPr="00AC0321">
              <w:rPr>
                <w:rFonts w:ascii="Times New Roman" w:hAnsi="Times New Roman" w:cs="Times New Roman" w:hint="eastAsia"/>
                <w:i/>
                <w:iCs/>
                <w:color w:val="000000"/>
                <w:szCs w:val="21"/>
              </w:rPr>
              <w:t>"These elderly people won't take the initiative to say that they are in a bad mood. Even if someone asks them, they are too embarrassed to speak out" (N1). "When patients have emotional problems, they neither seek professional help nor undergo corresponding medication treatment" (N6).</w:t>
            </w:r>
          </w:p>
        </w:tc>
      </w:tr>
    </w:tbl>
    <w:p w14:paraId="23B6081C" w14:textId="77777777" w:rsidR="009E32A2" w:rsidRPr="008F5075" w:rsidRDefault="009E32A2" w:rsidP="009E32A2">
      <w:pPr>
        <w:rPr>
          <w:rFonts w:ascii="Times New Roman" w:hAnsi="Times New Roman" w:cs="Times New Roman"/>
          <w:sz w:val="22"/>
          <w:szCs w:val="24"/>
        </w:rPr>
      </w:pPr>
    </w:p>
    <w:p w14:paraId="0AC87EF1" w14:textId="77777777" w:rsidR="008F5075" w:rsidRDefault="008F5075" w:rsidP="00AC0321">
      <w:pPr>
        <w:jc w:val="center"/>
        <w:rPr>
          <w:rFonts w:ascii="Times New Roman" w:eastAsia="宋体" w:hAnsi="Times New Roman" w:cs="Times New Roman"/>
          <w:sz w:val="28"/>
          <w:szCs w:val="28"/>
        </w:rPr>
      </w:pPr>
    </w:p>
    <w:p w14:paraId="399E2503" w14:textId="77777777" w:rsidR="008F5075" w:rsidRDefault="008F5075" w:rsidP="00AC0321">
      <w:pPr>
        <w:jc w:val="center"/>
        <w:rPr>
          <w:rFonts w:ascii="Times New Roman" w:eastAsia="宋体" w:hAnsi="Times New Roman" w:cs="Times New Roman"/>
          <w:sz w:val="28"/>
          <w:szCs w:val="28"/>
        </w:rPr>
      </w:pPr>
    </w:p>
    <w:p w14:paraId="23A9DD5B" w14:textId="05A5A1EF" w:rsidR="00AC0321" w:rsidRPr="008F5075" w:rsidRDefault="00466FB9" w:rsidP="00AC0321">
      <w:pPr>
        <w:jc w:val="center"/>
        <w:rPr>
          <w:rFonts w:ascii="宋体" w:eastAsia="宋体" w:hAnsi="宋体" w:hint="eastAsia"/>
          <w:sz w:val="28"/>
          <w:szCs w:val="28"/>
        </w:rPr>
      </w:pPr>
      <w:r w:rsidRPr="00466FB9">
        <w:rPr>
          <w:rFonts w:ascii="Times New Roman" w:eastAsia="宋体" w:hAnsi="Times New Roman" w:cs="Times New Roman" w:hint="eastAsia"/>
          <w:sz w:val="28"/>
          <w:szCs w:val="28"/>
        </w:rPr>
        <w:lastRenderedPageBreak/>
        <w:t>Supplementary</w:t>
      </w:r>
      <w:r w:rsidRPr="008F5075">
        <w:rPr>
          <w:rFonts w:ascii="Times New Roman" w:eastAsia="宋体" w:hAnsi="Times New Roman" w:cs="Times New Roman" w:hint="eastAsia"/>
          <w:sz w:val="28"/>
          <w:szCs w:val="28"/>
        </w:rPr>
        <w:t xml:space="preserve"> </w:t>
      </w:r>
      <w:r w:rsidR="00AC0321" w:rsidRPr="008F5075">
        <w:rPr>
          <w:rFonts w:ascii="Times New Roman" w:eastAsia="宋体" w:hAnsi="Times New Roman" w:cs="Times New Roman" w:hint="eastAsia"/>
          <w:sz w:val="28"/>
          <w:szCs w:val="28"/>
        </w:rPr>
        <w:t xml:space="preserve">Table </w:t>
      </w:r>
      <w:r>
        <w:rPr>
          <w:rFonts w:ascii="Times New Roman" w:eastAsia="宋体" w:hAnsi="Times New Roman" w:cs="Times New Roman" w:hint="eastAsia"/>
          <w:sz w:val="28"/>
          <w:szCs w:val="28"/>
        </w:rPr>
        <w:t>3</w:t>
      </w:r>
      <w:r w:rsidR="00AC0321" w:rsidRPr="008F5075">
        <w:rPr>
          <w:rFonts w:ascii="宋体" w:eastAsia="宋体" w:hAnsi="宋体" w:hint="eastAsia"/>
          <w:sz w:val="28"/>
          <w:szCs w:val="28"/>
        </w:rPr>
        <w:t>.</w:t>
      </w:r>
      <w:r w:rsidR="00AC0321" w:rsidRPr="008F5075">
        <w:rPr>
          <w:rFonts w:ascii="Times New Roman" w:eastAsia="宋体" w:hAnsi="Times New Roman" w:cs="Times New Roman" w:hint="eastAsia"/>
          <w:sz w:val="28"/>
          <w:szCs w:val="28"/>
        </w:rPr>
        <w:t xml:space="preserve"> Information of second-order coding</w:t>
      </w:r>
    </w:p>
    <w:tbl>
      <w:tblPr>
        <w:tblStyle w:val="af2"/>
        <w:tblW w:w="9640" w:type="dxa"/>
        <w:tblInd w:w="-714" w:type="dxa"/>
        <w:tblLook w:val="04A0" w:firstRow="1" w:lastRow="0" w:firstColumn="1" w:lastColumn="0" w:noHBand="0" w:noVBand="1"/>
      </w:tblPr>
      <w:tblGrid>
        <w:gridCol w:w="2552"/>
        <w:gridCol w:w="4961"/>
        <w:gridCol w:w="2127"/>
      </w:tblGrid>
      <w:tr w:rsidR="007A548E" w:rsidRPr="006B135B" w14:paraId="05800512" w14:textId="77777777" w:rsidTr="006B135B">
        <w:tc>
          <w:tcPr>
            <w:tcW w:w="2552" w:type="dxa"/>
          </w:tcPr>
          <w:p w14:paraId="6D6634A8" w14:textId="302AFA6E" w:rsidR="007A548E" w:rsidRPr="006B135B" w:rsidRDefault="008F5075" w:rsidP="007A548E">
            <w:pPr>
              <w:jc w:val="center"/>
              <w:rPr>
                <w:rFonts w:ascii="Times New Roman" w:hAnsi="Times New Roman" w:cs="Times New Roman"/>
                <w:b/>
                <w:bCs/>
                <w:sz w:val="24"/>
                <w:szCs w:val="24"/>
              </w:rPr>
            </w:pPr>
            <w:r w:rsidRPr="006B135B">
              <w:rPr>
                <w:rFonts w:ascii="Times New Roman" w:eastAsia="宋体" w:hAnsi="Times New Roman" w:cs="Times New Roman"/>
                <w:b/>
                <w:bCs/>
                <w:sz w:val="24"/>
                <w:szCs w:val="24"/>
              </w:rPr>
              <w:t>First-order coding</w:t>
            </w:r>
          </w:p>
        </w:tc>
        <w:tc>
          <w:tcPr>
            <w:tcW w:w="4961" w:type="dxa"/>
          </w:tcPr>
          <w:p w14:paraId="049A5A85" w14:textId="38FDC80E" w:rsidR="007A548E" w:rsidRPr="006B135B" w:rsidRDefault="008F5075" w:rsidP="007A548E">
            <w:pPr>
              <w:jc w:val="center"/>
              <w:rPr>
                <w:rFonts w:ascii="Times New Roman" w:hAnsi="Times New Roman" w:cs="Times New Roman"/>
                <w:b/>
                <w:bCs/>
                <w:sz w:val="24"/>
                <w:szCs w:val="24"/>
              </w:rPr>
            </w:pPr>
            <w:r w:rsidRPr="006B135B">
              <w:rPr>
                <w:rFonts w:ascii="Times New Roman" w:hAnsi="Times New Roman" w:cs="Times New Roman"/>
                <w:b/>
                <w:bCs/>
                <w:sz w:val="24"/>
                <w:szCs w:val="24"/>
              </w:rPr>
              <w:t>Explanation</w:t>
            </w:r>
          </w:p>
        </w:tc>
        <w:tc>
          <w:tcPr>
            <w:tcW w:w="2127" w:type="dxa"/>
          </w:tcPr>
          <w:p w14:paraId="308F536B" w14:textId="649C0FF2" w:rsidR="007A548E" w:rsidRPr="006B135B" w:rsidRDefault="008F5075" w:rsidP="008F5075">
            <w:pPr>
              <w:jc w:val="center"/>
              <w:rPr>
                <w:rFonts w:ascii="Times New Roman" w:hAnsi="Times New Roman" w:cs="Times New Roman"/>
                <w:b/>
                <w:bCs/>
                <w:sz w:val="24"/>
                <w:szCs w:val="24"/>
              </w:rPr>
            </w:pPr>
            <w:r w:rsidRPr="006B135B">
              <w:rPr>
                <w:rFonts w:ascii="Times New Roman" w:hAnsi="Times New Roman" w:cs="Times New Roman"/>
                <w:b/>
                <w:bCs/>
                <w:sz w:val="24"/>
                <w:szCs w:val="24"/>
              </w:rPr>
              <w:t>Second-order coding</w:t>
            </w:r>
          </w:p>
        </w:tc>
      </w:tr>
      <w:tr w:rsidR="00B52D3D" w:rsidRPr="006B135B" w14:paraId="28904D68" w14:textId="77777777" w:rsidTr="006B135B">
        <w:tc>
          <w:tcPr>
            <w:tcW w:w="2552" w:type="dxa"/>
            <w:vAlign w:val="center"/>
          </w:tcPr>
          <w:p w14:paraId="45793CD2" w14:textId="6BF253C7" w:rsidR="00B52D3D" w:rsidRPr="006B135B" w:rsidRDefault="00AC0321" w:rsidP="007A548E">
            <w:pPr>
              <w:jc w:val="center"/>
              <w:rPr>
                <w:rFonts w:ascii="Times New Roman" w:eastAsia="宋体" w:hAnsi="Times New Roman" w:cs="Times New Roman"/>
                <w:szCs w:val="21"/>
              </w:rPr>
            </w:pPr>
            <w:r w:rsidRPr="006B135B">
              <w:rPr>
                <w:rFonts w:ascii="Times New Roman" w:hAnsi="Times New Roman" w:cs="Times New Roman"/>
                <w:color w:val="000000"/>
                <w:szCs w:val="21"/>
              </w:rPr>
              <w:t>Do not understand or do not measure vital signs</w:t>
            </w:r>
          </w:p>
        </w:tc>
        <w:tc>
          <w:tcPr>
            <w:tcW w:w="4961" w:type="dxa"/>
          </w:tcPr>
          <w:p w14:paraId="4643E58D" w14:textId="28F51B1F" w:rsidR="00B52D3D" w:rsidRPr="006B135B" w:rsidRDefault="00AC0321" w:rsidP="007A548E">
            <w:pPr>
              <w:jc w:val="center"/>
              <w:rPr>
                <w:rFonts w:ascii="Times New Roman" w:eastAsia="宋体" w:hAnsi="Times New Roman" w:cs="Times New Roman"/>
                <w:szCs w:val="21"/>
              </w:rPr>
            </w:pPr>
            <w:r w:rsidRPr="006B135B">
              <w:rPr>
                <w:rFonts w:ascii="Times New Roman" w:eastAsia="宋体" w:hAnsi="Times New Roman" w:cs="Times New Roman"/>
                <w:szCs w:val="21"/>
              </w:rPr>
              <w:t>It is among the specific manifestations of patients being unable to complete physiological indicator monitoring through active operation, with the core commonality of lacking physiological monitoring skills.</w:t>
            </w:r>
          </w:p>
        </w:tc>
        <w:tc>
          <w:tcPr>
            <w:tcW w:w="2127" w:type="dxa"/>
            <w:vMerge w:val="restart"/>
          </w:tcPr>
          <w:p w14:paraId="01C64544" w14:textId="77777777" w:rsidR="008F5075" w:rsidRPr="006B135B" w:rsidRDefault="008F5075" w:rsidP="008F5075">
            <w:pPr>
              <w:jc w:val="center"/>
              <w:rPr>
                <w:rFonts w:ascii="Times New Roman" w:eastAsia="宋体" w:hAnsi="Times New Roman" w:cs="Times New Roman"/>
                <w:color w:val="000000" w:themeColor="text1"/>
                <w:szCs w:val="21"/>
              </w:rPr>
            </w:pPr>
          </w:p>
          <w:p w14:paraId="1966A80C" w14:textId="77777777" w:rsidR="008F5075" w:rsidRPr="006B135B" w:rsidRDefault="008F5075" w:rsidP="008F5075">
            <w:pPr>
              <w:jc w:val="center"/>
              <w:rPr>
                <w:rFonts w:ascii="Times New Roman" w:eastAsia="宋体" w:hAnsi="Times New Roman" w:cs="Times New Roman"/>
                <w:color w:val="000000" w:themeColor="text1"/>
                <w:szCs w:val="21"/>
              </w:rPr>
            </w:pPr>
          </w:p>
          <w:p w14:paraId="2B965B46" w14:textId="77777777" w:rsidR="008F5075" w:rsidRPr="006B135B" w:rsidRDefault="008F5075" w:rsidP="008F5075">
            <w:pPr>
              <w:jc w:val="center"/>
              <w:rPr>
                <w:rFonts w:ascii="Times New Roman" w:eastAsia="宋体" w:hAnsi="Times New Roman" w:cs="Times New Roman"/>
                <w:color w:val="000000" w:themeColor="text1"/>
                <w:szCs w:val="21"/>
              </w:rPr>
            </w:pPr>
          </w:p>
          <w:p w14:paraId="093C70CB" w14:textId="77777777" w:rsidR="008F5075" w:rsidRPr="006B135B" w:rsidRDefault="008F5075" w:rsidP="008F5075">
            <w:pPr>
              <w:jc w:val="center"/>
              <w:rPr>
                <w:rFonts w:ascii="Times New Roman" w:eastAsia="宋体" w:hAnsi="Times New Roman" w:cs="Times New Roman"/>
                <w:color w:val="000000" w:themeColor="text1"/>
                <w:szCs w:val="21"/>
              </w:rPr>
            </w:pPr>
          </w:p>
          <w:p w14:paraId="4FC28C46" w14:textId="77777777" w:rsidR="008F5075" w:rsidRPr="006B135B" w:rsidRDefault="008F5075" w:rsidP="008F5075">
            <w:pPr>
              <w:jc w:val="center"/>
              <w:rPr>
                <w:rFonts w:ascii="Times New Roman" w:eastAsia="宋体" w:hAnsi="Times New Roman" w:cs="Times New Roman"/>
                <w:color w:val="000000" w:themeColor="text1"/>
                <w:szCs w:val="21"/>
              </w:rPr>
            </w:pPr>
          </w:p>
          <w:p w14:paraId="7F83261C" w14:textId="77777777" w:rsidR="006B135B" w:rsidRDefault="006B135B" w:rsidP="006B135B">
            <w:pPr>
              <w:jc w:val="center"/>
              <w:rPr>
                <w:rFonts w:ascii="Times New Roman" w:eastAsia="宋体" w:hAnsi="Times New Roman" w:cs="Times New Roman"/>
                <w:color w:val="000000" w:themeColor="text1"/>
                <w:szCs w:val="21"/>
              </w:rPr>
            </w:pPr>
          </w:p>
          <w:p w14:paraId="7BB0CEA0" w14:textId="394DFA2B" w:rsidR="00B52D3D" w:rsidRPr="006B135B" w:rsidRDefault="00B52D3D" w:rsidP="006B135B">
            <w:pPr>
              <w:jc w:val="center"/>
              <w:rPr>
                <w:rFonts w:ascii="Times New Roman" w:eastAsia="宋体" w:hAnsi="Times New Roman" w:cs="Times New Roman"/>
                <w:color w:val="000000" w:themeColor="text1"/>
                <w:szCs w:val="21"/>
              </w:rPr>
            </w:pPr>
            <w:r w:rsidRPr="006B135B">
              <w:rPr>
                <w:rFonts w:ascii="Times New Roman" w:eastAsia="宋体" w:hAnsi="Times New Roman" w:cs="Times New Roman"/>
                <w:color w:val="000000" w:themeColor="text1"/>
                <w:szCs w:val="21"/>
              </w:rPr>
              <w:t>Self-monitoring capability</w:t>
            </w:r>
          </w:p>
          <w:p w14:paraId="35CA2F96" w14:textId="77777777" w:rsidR="00B52D3D" w:rsidRPr="006B135B" w:rsidRDefault="00B52D3D" w:rsidP="008F5075">
            <w:pPr>
              <w:jc w:val="center"/>
              <w:rPr>
                <w:rFonts w:ascii="Times New Roman" w:eastAsia="宋体" w:hAnsi="Times New Roman" w:cs="Times New Roman"/>
                <w:szCs w:val="21"/>
              </w:rPr>
            </w:pPr>
          </w:p>
        </w:tc>
      </w:tr>
      <w:tr w:rsidR="00B52D3D" w:rsidRPr="006B135B" w14:paraId="6F88C86B" w14:textId="77777777" w:rsidTr="006B135B">
        <w:tc>
          <w:tcPr>
            <w:tcW w:w="2552" w:type="dxa"/>
            <w:vAlign w:val="center"/>
          </w:tcPr>
          <w:p w14:paraId="60664310" w14:textId="1FE833F9" w:rsidR="00B52D3D" w:rsidRPr="006B135B" w:rsidRDefault="00AC0321" w:rsidP="007A548E">
            <w:pPr>
              <w:jc w:val="center"/>
              <w:rPr>
                <w:rFonts w:ascii="Times New Roman" w:eastAsia="宋体" w:hAnsi="Times New Roman" w:cs="Times New Roman"/>
                <w:szCs w:val="21"/>
              </w:rPr>
            </w:pPr>
            <w:r w:rsidRPr="006B135B">
              <w:rPr>
                <w:rFonts w:ascii="Times New Roman" w:hAnsi="Times New Roman" w:cs="Times New Roman"/>
                <w:color w:val="000000"/>
                <w:szCs w:val="21"/>
              </w:rPr>
              <w:t>Insensitive to changes in the condition</w:t>
            </w:r>
          </w:p>
        </w:tc>
        <w:tc>
          <w:tcPr>
            <w:tcW w:w="4961" w:type="dxa"/>
          </w:tcPr>
          <w:p w14:paraId="01BF5172" w14:textId="4B81E3D2" w:rsidR="00B52D3D" w:rsidRPr="006B135B" w:rsidRDefault="00B603D7" w:rsidP="007A548E">
            <w:pPr>
              <w:jc w:val="center"/>
              <w:rPr>
                <w:rFonts w:ascii="Times New Roman" w:eastAsia="宋体" w:hAnsi="Times New Roman" w:cs="Times New Roman"/>
                <w:szCs w:val="21"/>
              </w:rPr>
            </w:pPr>
            <w:r w:rsidRPr="006B135B">
              <w:rPr>
                <w:rFonts w:ascii="Times New Roman" w:eastAsia="宋体" w:hAnsi="Times New Roman" w:cs="Times New Roman"/>
                <w:szCs w:val="21"/>
              </w:rPr>
              <w:t>It is among the specific manifestations of patients being unable to detect changes in their condition through subjective perception, with the core commonality of lacking condition monitoring ability.</w:t>
            </w:r>
          </w:p>
        </w:tc>
        <w:tc>
          <w:tcPr>
            <w:tcW w:w="2127" w:type="dxa"/>
            <w:vMerge/>
          </w:tcPr>
          <w:p w14:paraId="23A4421B" w14:textId="77777777" w:rsidR="00B52D3D" w:rsidRPr="006B135B" w:rsidRDefault="00B52D3D" w:rsidP="008F5075">
            <w:pPr>
              <w:jc w:val="center"/>
              <w:rPr>
                <w:rFonts w:ascii="Times New Roman" w:eastAsia="宋体" w:hAnsi="Times New Roman" w:cs="Times New Roman"/>
                <w:szCs w:val="21"/>
              </w:rPr>
            </w:pPr>
          </w:p>
        </w:tc>
      </w:tr>
      <w:tr w:rsidR="00B52D3D" w:rsidRPr="006B135B" w14:paraId="74D75AD7" w14:textId="77777777" w:rsidTr="006B135B">
        <w:tc>
          <w:tcPr>
            <w:tcW w:w="2552" w:type="dxa"/>
            <w:vAlign w:val="center"/>
          </w:tcPr>
          <w:p w14:paraId="62B99495" w14:textId="6EF024F8" w:rsidR="00B52D3D" w:rsidRPr="006B135B" w:rsidRDefault="00AC0321" w:rsidP="007A548E">
            <w:pPr>
              <w:jc w:val="center"/>
              <w:rPr>
                <w:rFonts w:ascii="Times New Roman" w:eastAsia="宋体" w:hAnsi="Times New Roman" w:cs="Times New Roman"/>
                <w:szCs w:val="21"/>
              </w:rPr>
            </w:pPr>
            <w:r w:rsidRPr="006B135B">
              <w:rPr>
                <w:rFonts w:ascii="Times New Roman" w:hAnsi="Times New Roman" w:cs="Times New Roman"/>
                <w:color w:val="000000"/>
                <w:szCs w:val="21"/>
              </w:rPr>
              <w:t>Failure to attend follow-up appointments on time</w:t>
            </w:r>
          </w:p>
        </w:tc>
        <w:tc>
          <w:tcPr>
            <w:tcW w:w="4961" w:type="dxa"/>
          </w:tcPr>
          <w:p w14:paraId="0A71F27B" w14:textId="1505E49A" w:rsidR="00B52D3D" w:rsidRPr="006B135B" w:rsidRDefault="00B603D7" w:rsidP="007A548E">
            <w:pPr>
              <w:jc w:val="center"/>
              <w:rPr>
                <w:rFonts w:ascii="Times New Roman" w:eastAsia="宋体" w:hAnsi="Times New Roman" w:cs="Times New Roman"/>
                <w:szCs w:val="21"/>
              </w:rPr>
            </w:pPr>
            <w:r w:rsidRPr="006B135B">
              <w:rPr>
                <w:rFonts w:ascii="Times New Roman" w:eastAsia="宋体" w:hAnsi="Times New Roman" w:cs="Times New Roman"/>
                <w:szCs w:val="21"/>
              </w:rPr>
              <w:t>It is among the specific manifestations of patients being unable to cooperate with medical staff to complete systematic monitoring through regular follow-ups, with the core commonality of insufficient compliance with regular monitoring.</w:t>
            </w:r>
          </w:p>
        </w:tc>
        <w:tc>
          <w:tcPr>
            <w:tcW w:w="2127" w:type="dxa"/>
            <w:vMerge/>
          </w:tcPr>
          <w:p w14:paraId="5070075D" w14:textId="77777777" w:rsidR="00B52D3D" w:rsidRPr="006B135B" w:rsidRDefault="00B52D3D" w:rsidP="008F5075">
            <w:pPr>
              <w:jc w:val="center"/>
              <w:rPr>
                <w:rFonts w:ascii="Times New Roman" w:eastAsia="宋体" w:hAnsi="Times New Roman" w:cs="Times New Roman"/>
                <w:szCs w:val="21"/>
              </w:rPr>
            </w:pPr>
          </w:p>
        </w:tc>
      </w:tr>
      <w:tr w:rsidR="00B52D3D" w:rsidRPr="006B135B" w14:paraId="1F9902D8" w14:textId="77777777" w:rsidTr="006B135B">
        <w:tc>
          <w:tcPr>
            <w:tcW w:w="2552" w:type="dxa"/>
            <w:vAlign w:val="center"/>
          </w:tcPr>
          <w:p w14:paraId="271869C9" w14:textId="6D0D2ACA" w:rsidR="00B52D3D" w:rsidRPr="006B135B" w:rsidRDefault="00AC0321" w:rsidP="007A548E">
            <w:pPr>
              <w:jc w:val="center"/>
              <w:rPr>
                <w:rFonts w:ascii="Times New Roman" w:eastAsia="宋体" w:hAnsi="Times New Roman" w:cs="Times New Roman"/>
                <w:szCs w:val="21"/>
              </w:rPr>
            </w:pPr>
            <w:r w:rsidRPr="006B135B">
              <w:rPr>
                <w:rFonts w:ascii="Times New Roman" w:hAnsi="Times New Roman" w:cs="Times New Roman"/>
                <w:color w:val="000000"/>
                <w:szCs w:val="21"/>
              </w:rPr>
              <w:t>Low disease awareness</w:t>
            </w:r>
          </w:p>
        </w:tc>
        <w:tc>
          <w:tcPr>
            <w:tcW w:w="4961" w:type="dxa"/>
          </w:tcPr>
          <w:p w14:paraId="10947381" w14:textId="7AAA412D" w:rsidR="00B52D3D" w:rsidRPr="006B135B" w:rsidRDefault="00010D02" w:rsidP="007A548E">
            <w:pPr>
              <w:jc w:val="center"/>
              <w:rPr>
                <w:rFonts w:ascii="Times New Roman" w:eastAsia="宋体" w:hAnsi="Times New Roman" w:cs="Times New Roman"/>
                <w:szCs w:val="21"/>
              </w:rPr>
            </w:pPr>
            <w:r w:rsidRPr="006B135B">
              <w:rPr>
                <w:rFonts w:ascii="Times New Roman" w:eastAsia="宋体" w:hAnsi="Times New Roman" w:cs="Times New Roman"/>
                <w:szCs w:val="21"/>
              </w:rPr>
              <w:t>It is among the specific manifestations of patients having gaps in understanding the core knowledge of the disease, with the core commonality of insufficient in-depth understanding of the disease.</w:t>
            </w:r>
          </w:p>
        </w:tc>
        <w:tc>
          <w:tcPr>
            <w:tcW w:w="2127" w:type="dxa"/>
            <w:vMerge w:val="restart"/>
          </w:tcPr>
          <w:p w14:paraId="5D4A1B09" w14:textId="77777777" w:rsidR="008F5075" w:rsidRPr="006B135B" w:rsidRDefault="008F5075" w:rsidP="008F5075">
            <w:pPr>
              <w:jc w:val="center"/>
              <w:rPr>
                <w:rFonts w:ascii="Times New Roman" w:eastAsia="宋体" w:hAnsi="Times New Roman" w:cs="Times New Roman"/>
                <w:color w:val="000000" w:themeColor="text1"/>
                <w:szCs w:val="21"/>
              </w:rPr>
            </w:pPr>
            <w:bookmarkStart w:id="0" w:name="_Hlk196739311"/>
            <w:bookmarkStart w:id="1" w:name="_Hlk195045929"/>
          </w:p>
          <w:p w14:paraId="2975E978" w14:textId="77777777" w:rsidR="008F5075" w:rsidRPr="006B135B" w:rsidRDefault="008F5075" w:rsidP="008F5075">
            <w:pPr>
              <w:jc w:val="center"/>
              <w:rPr>
                <w:rFonts w:ascii="Times New Roman" w:eastAsia="宋体" w:hAnsi="Times New Roman" w:cs="Times New Roman"/>
                <w:color w:val="000000" w:themeColor="text1"/>
                <w:szCs w:val="21"/>
              </w:rPr>
            </w:pPr>
          </w:p>
          <w:p w14:paraId="7790E823" w14:textId="77777777" w:rsidR="008F5075" w:rsidRPr="006B135B" w:rsidRDefault="008F5075" w:rsidP="008F5075">
            <w:pPr>
              <w:jc w:val="center"/>
              <w:rPr>
                <w:rFonts w:ascii="Times New Roman" w:eastAsia="宋体" w:hAnsi="Times New Roman" w:cs="Times New Roman"/>
                <w:color w:val="000000" w:themeColor="text1"/>
                <w:szCs w:val="21"/>
              </w:rPr>
            </w:pPr>
          </w:p>
          <w:p w14:paraId="1652A251" w14:textId="77777777" w:rsidR="008F5075" w:rsidRPr="006B135B" w:rsidRDefault="008F5075" w:rsidP="008F5075">
            <w:pPr>
              <w:jc w:val="center"/>
              <w:rPr>
                <w:rFonts w:ascii="Times New Roman" w:eastAsia="宋体" w:hAnsi="Times New Roman" w:cs="Times New Roman"/>
                <w:color w:val="000000" w:themeColor="text1"/>
                <w:szCs w:val="21"/>
              </w:rPr>
            </w:pPr>
          </w:p>
          <w:p w14:paraId="4A5702D4" w14:textId="77777777" w:rsidR="006B135B" w:rsidRDefault="006B135B" w:rsidP="006B135B">
            <w:pPr>
              <w:jc w:val="center"/>
              <w:rPr>
                <w:rFonts w:ascii="Times New Roman" w:eastAsia="宋体" w:hAnsi="Times New Roman" w:cs="Times New Roman"/>
                <w:color w:val="000000" w:themeColor="text1"/>
                <w:szCs w:val="21"/>
              </w:rPr>
            </w:pPr>
          </w:p>
          <w:p w14:paraId="34312941" w14:textId="77777777" w:rsidR="006B135B" w:rsidRDefault="006B135B" w:rsidP="006B135B">
            <w:pPr>
              <w:jc w:val="center"/>
              <w:rPr>
                <w:rFonts w:ascii="Times New Roman" w:eastAsia="宋体" w:hAnsi="Times New Roman" w:cs="Times New Roman"/>
                <w:color w:val="000000" w:themeColor="text1"/>
                <w:szCs w:val="21"/>
              </w:rPr>
            </w:pPr>
          </w:p>
          <w:p w14:paraId="30F9F1A6" w14:textId="07146346" w:rsidR="00B52D3D" w:rsidRPr="006B135B" w:rsidRDefault="00B52D3D" w:rsidP="006B135B">
            <w:pPr>
              <w:jc w:val="center"/>
              <w:rPr>
                <w:rFonts w:ascii="Times New Roman" w:eastAsia="宋体" w:hAnsi="Times New Roman" w:cs="Times New Roman"/>
                <w:color w:val="000000" w:themeColor="text1"/>
                <w:szCs w:val="21"/>
              </w:rPr>
            </w:pPr>
            <w:r w:rsidRPr="006B135B">
              <w:rPr>
                <w:rFonts w:ascii="Times New Roman" w:eastAsia="宋体" w:hAnsi="Times New Roman" w:cs="Times New Roman"/>
                <w:color w:val="000000" w:themeColor="text1"/>
                <w:szCs w:val="21"/>
              </w:rPr>
              <w:t>Cognitive</w:t>
            </w:r>
            <w:bookmarkEnd w:id="0"/>
            <w:r w:rsidRPr="006B135B">
              <w:rPr>
                <w:rFonts w:ascii="Times New Roman" w:eastAsia="宋体" w:hAnsi="Times New Roman" w:cs="Times New Roman"/>
                <w:color w:val="000000" w:themeColor="text1"/>
                <w:szCs w:val="21"/>
              </w:rPr>
              <w:t xml:space="preserve"> capability</w:t>
            </w:r>
            <w:bookmarkEnd w:id="1"/>
          </w:p>
          <w:p w14:paraId="2A1FC36D" w14:textId="77777777" w:rsidR="00B52D3D" w:rsidRPr="006B135B" w:rsidRDefault="00B52D3D" w:rsidP="008F5075">
            <w:pPr>
              <w:jc w:val="center"/>
              <w:rPr>
                <w:rFonts w:ascii="Times New Roman" w:eastAsia="宋体" w:hAnsi="Times New Roman" w:cs="Times New Roman"/>
                <w:szCs w:val="21"/>
              </w:rPr>
            </w:pPr>
          </w:p>
        </w:tc>
      </w:tr>
      <w:tr w:rsidR="00B52D3D" w:rsidRPr="006B135B" w14:paraId="5513AB45" w14:textId="77777777" w:rsidTr="006B135B">
        <w:tc>
          <w:tcPr>
            <w:tcW w:w="2552" w:type="dxa"/>
            <w:vAlign w:val="center"/>
          </w:tcPr>
          <w:p w14:paraId="67694830" w14:textId="24C98774" w:rsidR="00B52D3D" w:rsidRPr="006B135B" w:rsidRDefault="00AC0321" w:rsidP="007A548E">
            <w:pPr>
              <w:jc w:val="center"/>
              <w:rPr>
                <w:rFonts w:ascii="Times New Roman" w:eastAsia="宋体" w:hAnsi="Times New Roman" w:cs="Times New Roman"/>
                <w:szCs w:val="21"/>
              </w:rPr>
            </w:pPr>
            <w:r w:rsidRPr="006B135B">
              <w:rPr>
                <w:rFonts w:ascii="Times New Roman" w:hAnsi="Times New Roman" w:cs="Times New Roman"/>
                <w:color w:val="000000"/>
                <w:szCs w:val="21"/>
              </w:rPr>
              <w:t>Forgot health knowledge</w:t>
            </w:r>
          </w:p>
        </w:tc>
        <w:tc>
          <w:tcPr>
            <w:tcW w:w="4961" w:type="dxa"/>
          </w:tcPr>
          <w:p w14:paraId="09544D16" w14:textId="17A22DC5" w:rsidR="00B52D3D" w:rsidRPr="006B135B" w:rsidRDefault="00010D02" w:rsidP="007A548E">
            <w:pPr>
              <w:jc w:val="center"/>
              <w:rPr>
                <w:rFonts w:ascii="Times New Roman" w:eastAsia="宋体" w:hAnsi="Times New Roman" w:cs="Times New Roman"/>
                <w:szCs w:val="21"/>
              </w:rPr>
            </w:pPr>
            <w:r w:rsidRPr="006B135B">
              <w:rPr>
                <w:rFonts w:ascii="Times New Roman" w:eastAsia="宋体" w:hAnsi="Times New Roman" w:cs="Times New Roman"/>
                <w:szCs w:val="21"/>
              </w:rPr>
              <w:t>It is among the specific manifestations of patients being unable to retain the health knowledge they have mastered for a long time, with the core commonality of insufficient stability in knowledge memory.</w:t>
            </w:r>
          </w:p>
        </w:tc>
        <w:tc>
          <w:tcPr>
            <w:tcW w:w="2127" w:type="dxa"/>
            <w:vMerge/>
          </w:tcPr>
          <w:p w14:paraId="021E0788" w14:textId="77777777" w:rsidR="00B52D3D" w:rsidRPr="006B135B" w:rsidRDefault="00B52D3D" w:rsidP="008F5075">
            <w:pPr>
              <w:jc w:val="center"/>
              <w:rPr>
                <w:rFonts w:ascii="Times New Roman" w:eastAsia="宋体" w:hAnsi="Times New Roman" w:cs="Times New Roman"/>
                <w:szCs w:val="21"/>
              </w:rPr>
            </w:pPr>
          </w:p>
        </w:tc>
      </w:tr>
      <w:tr w:rsidR="00B52D3D" w:rsidRPr="006B135B" w14:paraId="38DF85D4" w14:textId="77777777" w:rsidTr="006B135B">
        <w:tc>
          <w:tcPr>
            <w:tcW w:w="2552" w:type="dxa"/>
            <w:vAlign w:val="center"/>
          </w:tcPr>
          <w:p w14:paraId="142B3EE9" w14:textId="6E9A526E" w:rsidR="00B52D3D" w:rsidRPr="006B135B" w:rsidRDefault="00AC0321" w:rsidP="007A548E">
            <w:pPr>
              <w:jc w:val="center"/>
              <w:rPr>
                <w:rFonts w:ascii="Times New Roman" w:eastAsia="宋体" w:hAnsi="Times New Roman" w:cs="Times New Roman"/>
                <w:szCs w:val="21"/>
              </w:rPr>
            </w:pPr>
            <w:r w:rsidRPr="006B135B">
              <w:rPr>
                <w:rFonts w:ascii="Times New Roman" w:hAnsi="Times New Roman" w:cs="Times New Roman"/>
                <w:color w:val="000000"/>
                <w:szCs w:val="21"/>
              </w:rPr>
              <w:t>Unclear about post-surgery precautions</w:t>
            </w:r>
          </w:p>
        </w:tc>
        <w:tc>
          <w:tcPr>
            <w:tcW w:w="4961" w:type="dxa"/>
          </w:tcPr>
          <w:p w14:paraId="4F78DFC2" w14:textId="52C3DFE0" w:rsidR="00B52D3D" w:rsidRPr="006B135B" w:rsidRDefault="00010D02" w:rsidP="00010D02">
            <w:pPr>
              <w:jc w:val="center"/>
              <w:rPr>
                <w:rFonts w:ascii="Times New Roman" w:eastAsia="宋体" w:hAnsi="Times New Roman" w:cs="Times New Roman"/>
                <w:szCs w:val="21"/>
              </w:rPr>
            </w:pPr>
            <w:r w:rsidRPr="006B135B">
              <w:rPr>
                <w:rFonts w:ascii="Times New Roman" w:eastAsia="宋体" w:hAnsi="Times New Roman" w:cs="Times New Roman"/>
                <w:szCs w:val="21"/>
              </w:rPr>
              <w:t>It is among the specific manifestations of patients having gaps in understanding the specific operational details of self-management, with the core commonality of insufficient practical operation knowledge.</w:t>
            </w:r>
          </w:p>
        </w:tc>
        <w:tc>
          <w:tcPr>
            <w:tcW w:w="2127" w:type="dxa"/>
            <w:vMerge/>
          </w:tcPr>
          <w:p w14:paraId="6B2D032B" w14:textId="77777777" w:rsidR="00B52D3D" w:rsidRPr="006B135B" w:rsidRDefault="00B52D3D" w:rsidP="008F5075">
            <w:pPr>
              <w:jc w:val="center"/>
              <w:rPr>
                <w:rFonts w:ascii="Times New Roman" w:eastAsia="宋体" w:hAnsi="Times New Roman" w:cs="Times New Roman"/>
                <w:szCs w:val="21"/>
              </w:rPr>
            </w:pPr>
          </w:p>
        </w:tc>
      </w:tr>
      <w:tr w:rsidR="00B52D3D" w:rsidRPr="006B135B" w14:paraId="2DC3F59C" w14:textId="77777777" w:rsidTr="006B135B">
        <w:tc>
          <w:tcPr>
            <w:tcW w:w="2552" w:type="dxa"/>
            <w:vAlign w:val="center"/>
          </w:tcPr>
          <w:p w14:paraId="10B6D482" w14:textId="5F0B1E44" w:rsidR="00B52D3D" w:rsidRPr="006B135B" w:rsidRDefault="00AC0321" w:rsidP="007A548E">
            <w:pPr>
              <w:jc w:val="center"/>
              <w:rPr>
                <w:rFonts w:ascii="Times New Roman" w:eastAsia="宋体" w:hAnsi="Times New Roman" w:cs="Times New Roman"/>
                <w:szCs w:val="21"/>
              </w:rPr>
            </w:pPr>
            <w:r w:rsidRPr="006B135B">
              <w:rPr>
                <w:rFonts w:ascii="Times New Roman" w:hAnsi="Times New Roman" w:cs="Times New Roman"/>
                <w:color w:val="000000"/>
                <w:szCs w:val="21"/>
              </w:rPr>
              <w:t>Low willingness to seek help proactively</w:t>
            </w:r>
          </w:p>
        </w:tc>
        <w:tc>
          <w:tcPr>
            <w:tcW w:w="4961" w:type="dxa"/>
          </w:tcPr>
          <w:p w14:paraId="30F84280" w14:textId="700D544A" w:rsidR="00B52D3D" w:rsidRPr="006B135B" w:rsidRDefault="00010D02" w:rsidP="007A548E">
            <w:pPr>
              <w:jc w:val="center"/>
              <w:rPr>
                <w:rFonts w:ascii="Times New Roman" w:eastAsia="宋体" w:hAnsi="Times New Roman" w:cs="Times New Roman"/>
                <w:szCs w:val="21"/>
              </w:rPr>
            </w:pPr>
            <w:r w:rsidRPr="006B135B">
              <w:rPr>
                <w:rFonts w:ascii="Times New Roman" w:eastAsia="宋体" w:hAnsi="Times New Roman" w:cs="Times New Roman"/>
                <w:szCs w:val="21"/>
              </w:rPr>
              <w:t>It is among the specific manifestations of patients lacking the willingness to proactively initiate medical communication, with the core commonality of insufficient communication initiative.</w:t>
            </w:r>
          </w:p>
        </w:tc>
        <w:tc>
          <w:tcPr>
            <w:tcW w:w="2127" w:type="dxa"/>
            <w:vMerge w:val="restart"/>
          </w:tcPr>
          <w:p w14:paraId="09BC3C5C" w14:textId="77777777" w:rsidR="008F5075" w:rsidRPr="006B135B" w:rsidRDefault="008F5075" w:rsidP="008F5075">
            <w:pPr>
              <w:jc w:val="center"/>
              <w:rPr>
                <w:rFonts w:ascii="Times New Roman" w:eastAsia="宋体" w:hAnsi="Times New Roman" w:cs="Times New Roman"/>
                <w:color w:val="000000" w:themeColor="text1"/>
                <w:szCs w:val="21"/>
              </w:rPr>
            </w:pPr>
          </w:p>
          <w:p w14:paraId="450DDD0D" w14:textId="77777777" w:rsidR="008F5075" w:rsidRPr="006B135B" w:rsidRDefault="008F5075" w:rsidP="008F5075">
            <w:pPr>
              <w:jc w:val="center"/>
              <w:rPr>
                <w:rFonts w:ascii="Times New Roman" w:eastAsia="宋体" w:hAnsi="Times New Roman" w:cs="Times New Roman"/>
                <w:color w:val="000000" w:themeColor="text1"/>
                <w:szCs w:val="21"/>
              </w:rPr>
            </w:pPr>
          </w:p>
          <w:p w14:paraId="4DB4498C" w14:textId="77777777" w:rsidR="00010D02" w:rsidRPr="006B135B" w:rsidRDefault="00010D02" w:rsidP="008F5075">
            <w:pPr>
              <w:jc w:val="center"/>
              <w:rPr>
                <w:rFonts w:ascii="Times New Roman" w:eastAsia="宋体" w:hAnsi="Times New Roman" w:cs="Times New Roman"/>
                <w:color w:val="000000" w:themeColor="text1"/>
                <w:szCs w:val="21"/>
              </w:rPr>
            </w:pPr>
          </w:p>
          <w:p w14:paraId="3F1BEF9B" w14:textId="5D087EA0" w:rsidR="00B52D3D" w:rsidRPr="006B135B" w:rsidRDefault="00B52D3D" w:rsidP="006B135B">
            <w:pPr>
              <w:jc w:val="center"/>
              <w:rPr>
                <w:rFonts w:ascii="Times New Roman" w:eastAsia="宋体" w:hAnsi="Times New Roman" w:cs="Times New Roman"/>
                <w:szCs w:val="21"/>
              </w:rPr>
            </w:pPr>
            <w:r w:rsidRPr="006B135B">
              <w:rPr>
                <w:rFonts w:ascii="Times New Roman" w:eastAsia="宋体" w:hAnsi="Times New Roman" w:cs="Times New Roman"/>
                <w:color w:val="000000" w:themeColor="text1"/>
                <w:szCs w:val="21"/>
              </w:rPr>
              <w:t>Help-seeking ability</w:t>
            </w:r>
          </w:p>
        </w:tc>
      </w:tr>
      <w:tr w:rsidR="00B52D3D" w:rsidRPr="006B135B" w14:paraId="620187A8" w14:textId="77777777" w:rsidTr="006B135B">
        <w:tc>
          <w:tcPr>
            <w:tcW w:w="2552" w:type="dxa"/>
            <w:vAlign w:val="center"/>
          </w:tcPr>
          <w:p w14:paraId="58C9F34D" w14:textId="77777777" w:rsidR="00010D02" w:rsidRPr="006B135B" w:rsidRDefault="00010D02" w:rsidP="007A548E">
            <w:pPr>
              <w:jc w:val="center"/>
              <w:rPr>
                <w:rFonts w:ascii="Times New Roman" w:hAnsi="Times New Roman" w:cs="Times New Roman"/>
                <w:color w:val="000000"/>
                <w:szCs w:val="21"/>
              </w:rPr>
            </w:pPr>
          </w:p>
          <w:p w14:paraId="0260F934" w14:textId="66AB6837" w:rsidR="00B52D3D" w:rsidRPr="006B135B" w:rsidRDefault="00AC0321" w:rsidP="007A548E">
            <w:pPr>
              <w:jc w:val="center"/>
              <w:rPr>
                <w:rFonts w:ascii="Times New Roman" w:eastAsia="宋体" w:hAnsi="Times New Roman" w:cs="Times New Roman"/>
                <w:szCs w:val="21"/>
              </w:rPr>
            </w:pPr>
            <w:r w:rsidRPr="006B135B">
              <w:rPr>
                <w:rFonts w:ascii="Times New Roman" w:hAnsi="Times New Roman" w:cs="Times New Roman"/>
                <w:color w:val="000000"/>
                <w:szCs w:val="21"/>
              </w:rPr>
              <w:t>Relies on unprofessional advice</w:t>
            </w:r>
          </w:p>
        </w:tc>
        <w:tc>
          <w:tcPr>
            <w:tcW w:w="4961" w:type="dxa"/>
          </w:tcPr>
          <w:p w14:paraId="7BD0F400" w14:textId="4EF4CA6D" w:rsidR="00B52D3D" w:rsidRPr="006B135B" w:rsidRDefault="004B1054" w:rsidP="007A548E">
            <w:pPr>
              <w:jc w:val="center"/>
              <w:rPr>
                <w:rFonts w:ascii="Times New Roman" w:eastAsia="宋体" w:hAnsi="Times New Roman" w:cs="Times New Roman"/>
                <w:szCs w:val="21"/>
              </w:rPr>
            </w:pPr>
            <w:r w:rsidRPr="006B135B">
              <w:rPr>
                <w:rFonts w:ascii="Times New Roman" w:eastAsia="宋体" w:hAnsi="Times New Roman" w:cs="Times New Roman"/>
                <w:szCs w:val="21"/>
              </w:rPr>
              <w:t>It is among the manifestations of patients trusting professional medical advice little and choosing non-professional sources, with the core commonality of insufficient awareness of seeking professional help.</w:t>
            </w:r>
          </w:p>
        </w:tc>
        <w:tc>
          <w:tcPr>
            <w:tcW w:w="2127" w:type="dxa"/>
            <w:vMerge/>
          </w:tcPr>
          <w:p w14:paraId="1A2D96DE" w14:textId="77777777" w:rsidR="00B52D3D" w:rsidRPr="006B135B" w:rsidRDefault="00B52D3D" w:rsidP="008F5075">
            <w:pPr>
              <w:jc w:val="center"/>
              <w:rPr>
                <w:rFonts w:ascii="Times New Roman" w:eastAsia="宋体" w:hAnsi="Times New Roman" w:cs="Times New Roman"/>
                <w:szCs w:val="21"/>
              </w:rPr>
            </w:pPr>
          </w:p>
        </w:tc>
      </w:tr>
      <w:tr w:rsidR="00B52D3D" w:rsidRPr="006B135B" w14:paraId="56DAF286" w14:textId="77777777" w:rsidTr="006B135B">
        <w:tc>
          <w:tcPr>
            <w:tcW w:w="2552" w:type="dxa"/>
            <w:vAlign w:val="center"/>
          </w:tcPr>
          <w:p w14:paraId="3BABD2A1" w14:textId="09AD494E" w:rsidR="00B52D3D" w:rsidRPr="006B135B" w:rsidRDefault="00AC0321" w:rsidP="007A548E">
            <w:pPr>
              <w:jc w:val="center"/>
              <w:rPr>
                <w:rFonts w:ascii="Times New Roman" w:eastAsia="宋体" w:hAnsi="Times New Roman" w:cs="Times New Roman"/>
                <w:szCs w:val="21"/>
              </w:rPr>
            </w:pPr>
            <w:r w:rsidRPr="006B135B">
              <w:rPr>
                <w:rFonts w:ascii="Times New Roman" w:hAnsi="Times New Roman" w:cs="Times New Roman"/>
                <w:color w:val="000000"/>
                <w:szCs w:val="21"/>
              </w:rPr>
              <w:t>Memory decline leads to forgetting medical advice</w:t>
            </w:r>
          </w:p>
        </w:tc>
        <w:tc>
          <w:tcPr>
            <w:tcW w:w="4961" w:type="dxa"/>
          </w:tcPr>
          <w:p w14:paraId="64EBBFFE" w14:textId="5943AFA1" w:rsidR="00B52D3D" w:rsidRPr="006B135B" w:rsidRDefault="00010D02" w:rsidP="007A548E">
            <w:pPr>
              <w:jc w:val="center"/>
              <w:rPr>
                <w:rFonts w:ascii="Times New Roman" w:eastAsia="宋体" w:hAnsi="Times New Roman" w:cs="Times New Roman"/>
                <w:szCs w:val="21"/>
              </w:rPr>
            </w:pPr>
            <w:r w:rsidRPr="006B135B">
              <w:rPr>
                <w:rFonts w:ascii="Times New Roman" w:eastAsia="宋体" w:hAnsi="Times New Roman" w:cs="Times New Roman"/>
                <w:szCs w:val="21"/>
              </w:rPr>
              <w:t>It is among the specific manifestations of patients losing memory of medical advice due to declining physiological memory function, with the core commonality of insufficient memory ability.</w:t>
            </w:r>
          </w:p>
        </w:tc>
        <w:tc>
          <w:tcPr>
            <w:tcW w:w="2127" w:type="dxa"/>
            <w:vMerge w:val="restart"/>
          </w:tcPr>
          <w:p w14:paraId="7A2937B8" w14:textId="77777777" w:rsidR="008F5075" w:rsidRPr="006B135B" w:rsidRDefault="008F5075" w:rsidP="008F5075">
            <w:pPr>
              <w:jc w:val="center"/>
              <w:rPr>
                <w:rFonts w:ascii="Times New Roman" w:eastAsia="宋体" w:hAnsi="Times New Roman" w:cs="Times New Roman"/>
                <w:color w:val="000000" w:themeColor="text1"/>
                <w:szCs w:val="21"/>
              </w:rPr>
            </w:pPr>
          </w:p>
          <w:p w14:paraId="61611F6A" w14:textId="77777777" w:rsidR="008F5075" w:rsidRPr="006B135B" w:rsidRDefault="008F5075" w:rsidP="008F5075">
            <w:pPr>
              <w:jc w:val="center"/>
              <w:rPr>
                <w:rFonts w:ascii="Times New Roman" w:eastAsia="宋体" w:hAnsi="Times New Roman" w:cs="Times New Roman"/>
                <w:color w:val="000000" w:themeColor="text1"/>
                <w:szCs w:val="21"/>
              </w:rPr>
            </w:pPr>
          </w:p>
          <w:p w14:paraId="35FD1709" w14:textId="77777777" w:rsidR="001914B1" w:rsidRPr="006B135B" w:rsidRDefault="001914B1" w:rsidP="008F5075">
            <w:pPr>
              <w:jc w:val="center"/>
              <w:rPr>
                <w:rFonts w:ascii="Times New Roman" w:eastAsia="宋体" w:hAnsi="Times New Roman" w:cs="Times New Roman"/>
                <w:color w:val="000000" w:themeColor="text1"/>
                <w:szCs w:val="21"/>
              </w:rPr>
            </w:pPr>
          </w:p>
          <w:p w14:paraId="6F27B4BE" w14:textId="77777777" w:rsidR="001914B1" w:rsidRPr="006B135B" w:rsidRDefault="001914B1" w:rsidP="008F5075">
            <w:pPr>
              <w:jc w:val="center"/>
              <w:rPr>
                <w:rFonts w:ascii="Times New Roman" w:eastAsia="宋体" w:hAnsi="Times New Roman" w:cs="Times New Roman"/>
                <w:color w:val="000000" w:themeColor="text1"/>
                <w:szCs w:val="21"/>
              </w:rPr>
            </w:pPr>
          </w:p>
          <w:p w14:paraId="54C1C90D" w14:textId="614DC399" w:rsidR="00B52D3D" w:rsidRPr="006B135B" w:rsidRDefault="00B52D3D" w:rsidP="006B135B">
            <w:pPr>
              <w:jc w:val="center"/>
              <w:rPr>
                <w:rFonts w:ascii="Times New Roman" w:eastAsia="宋体" w:hAnsi="Times New Roman" w:cs="Times New Roman"/>
                <w:color w:val="000000" w:themeColor="text1"/>
                <w:szCs w:val="21"/>
              </w:rPr>
            </w:pPr>
            <w:r w:rsidRPr="006B135B">
              <w:rPr>
                <w:rFonts w:ascii="Times New Roman" w:eastAsia="宋体" w:hAnsi="Times New Roman" w:cs="Times New Roman"/>
                <w:color w:val="000000" w:themeColor="text1"/>
                <w:szCs w:val="21"/>
              </w:rPr>
              <w:t>Memory ability</w:t>
            </w:r>
          </w:p>
          <w:p w14:paraId="433156C7" w14:textId="77777777" w:rsidR="00B52D3D" w:rsidRPr="006B135B" w:rsidRDefault="00B52D3D" w:rsidP="008F5075">
            <w:pPr>
              <w:jc w:val="center"/>
              <w:rPr>
                <w:rFonts w:ascii="Times New Roman" w:eastAsia="宋体" w:hAnsi="Times New Roman" w:cs="Times New Roman"/>
                <w:szCs w:val="21"/>
              </w:rPr>
            </w:pPr>
          </w:p>
        </w:tc>
      </w:tr>
      <w:tr w:rsidR="00B52D3D" w:rsidRPr="006B135B" w14:paraId="577372B7" w14:textId="77777777" w:rsidTr="006B135B">
        <w:tc>
          <w:tcPr>
            <w:tcW w:w="2552" w:type="dxa"/>
            <w:vAlign w:val="center"/>
          </w:tcPr>
          <w:p w14:paraId="579030EF" w14:textId="6217A604" w:rsidR="00B52D3D" w:rsidRPr="006B135B" w:rsidRDefault="00AC0321" w:rsidP="007A548E">
            <w:pPr>
              <w:jc w:val="center"/>
              <w:rPr>
                <w:rFonts w:ascii="Times New Roman" w:eastAsia="宋体" w:hAnsi="Times New Roman" w:cs="Times New Roman"/>
                <w:szCs w:val="21"/>
              </w:rPr>
            </w:pPr>
            <w:r w:rsidRPr="006B135B">
              <w:rPr>
                <w:rFonts w:ascii="Times New Roman" w:hAnsi="Times New Roman" w:cs="Times New Roman"/>
                <w:color w:val="000000"/>
                <w:szCs w:val="21"/>
              </w:rPr>
              <w:t>Poor compliance in solitary patients</w:t>
            </w:r>
          </w:p>
        </w:tc>
        <w:tc>
          <w:tcPr>
            <w:tcW w:w="4961" w:type="dxa"/>
          </w:tcPr>
          <w:p w14:paraId="5E527DA8" w14:textId="4B365BBA" w:rsidR="00B52D3D" w:rsidRPr="006B135B" w:rsidRDefault="00010D02" w:rsidP="007A548E">
            <w:pPr>
              <w:jc w:val="center"/>
              <w:rPr>
                <w:rFonts w:ascii="Times New Roman" w:eastAsia="宋体" w:hAnsi="Times New Roman" w:cs="Times New Roman"/>
                <w:szCs w:val="21"/>
              </w:rPr>
            </w:pPr>
            <w:r w:rsidRPr="006B135B">
              <w:rPr>
                <w:rFonts w:ascii="Times New Roman" w:eastAsia="宋体" w:hAnsi="Times New Roman" w:cs="Times New Roman"/>
                <w:szCs w:val="21"/>
              </w:rPr>
              <w:t xml:space="preserve">It is among the specific manifestations of patients having a low rate of medical advice implementation due to the lack of external reminders, with the core </w:t>
            </w:r>
            <w:r w:rsidRPr="006B135B">
              <w:rPr>
                <w:rFonts w:ascii="Times New Roman" w:eastAsia="宋体" w:hAnsi="Times New Roman" w:cs="Times New Roman"/>
                <w:szCs w:val="21"/>
              </w:rPr>
              <w:lastRenderedPageBreak/>
              <w:t>commonality of insufficient external memory support.</w:t>
            </w:r>
          </w:p>
        </w:tc>
        <w:tc>
          <w:tcPr>
            <w:tcW w:w="2127" w:type="dxa"/>
            <w:vMerge/>
          </w:tcPr>
          <w:p w14:paraId="1DAB80A8" w14:textId="77777777" w:rsidR="00B52D3D" w:rsidRPr="006B135B" w:rsidRDefault="00B52D3D" w:rsidP="008F5075">
            <w:pPr>
              <w:jc w:val="center"/>
              <w:rPr>
                <w:rFonts w:ascii="Times New Roman" w:eastAsia="宋体" w:hAnsi="Times New Roman" w:cs="Times New Roman"/>
                <w:szCs w:val="21"/>
              </w:rPr>
            </w:pPr>
          </w:p>
        </w:tc>
      </w:tr>
      <w:tr w:rsidR="00B52D3D" w:rsidRPr="006B135B" w14:paraId="43B0E1D7" w14:textId="77777777" w:rsidTr="006B135B">
        <w:tc>
          <w:tcPr>
            <w:tcW w:w="2552" w:type="dxa"/>
            <w:vAlign w:val="center"/>
          </w:tcPr>
          <w:p w14:paraId="3C6772E2" w14:textId="7EC5B291" w:rsidR="00B52D3D" w:rsidRPr="006B135B" w:rsidRDefault="00AC0321" w:rsidP="007A548E">
            <w:pPr>
              <w:jc w:val="center"/>
              <w:rPr>
                <w:rFonts w:ascii="Times New Roman" w:eastAsia="宋体" w:hAnsi="Times New Roman" w:cs="Times New Roman"/>
                <w:szCs w:val="21"/>
              </w:rPr>
            </w:pPr>
            <w:r w:rsidRPr="006B135B">
              <w:rPr>
                <w:rFonts w:ascii="Times New Roman" w:hAnsi="Times New Roman" w:cs="Times New Roman"/>
                <w:color w:val="000000"/>
                <w:szCs w:val="21"/>
              </w:rPr>
              <w:t>Long distance to medical facilities</w:t>
            </w:r>
          </w:p>
        </w:tc>
        <w:tc>
          <w:tcPr>
            <w:tcW w:w="4961" w:type="dxa"/>
          </w:tcPr>
          <w:p w14:paraId="359B59D3" w14:textId="196AAAEE" w:rsidR="00B52D3D" w:rsidRPr="006B135B" w:rsidRDefault="00010D02" w:rsidP="007A548E">
            <w:pPr>
              <w:jc w:val="center"/>
              <w:rPr>
                <w:rFonts w:ascii="Times New Roman" w:eastAsia="宋体" w:hAnsi="Times New Roman" w:cs="Times New Roman"/>
                <w:szCs w:val="21"/>
              </w:rPr>
            </w:pPr>
            <w:r w:rsidRPr="006B135B">
              <w:rPr>
                <w:rFonts w:ascii="Times New Roman" w:eastAsia="宋体" w:hAnsi="Times New Roman" w:cs="Times New Roman"/>
                <w:szCs w:val="21"/>
              </w:rPr>
              <w:t>It is among the specific manifestations of patients facing high costs in accessing medical services due to physical spatial distance, with the core commonality of spatial barrier.</w:t>
            </w:r>
          </w:p>
        </w:tc>
        <w:tc>
          <w:tcPr>
            <w:tcW w:w="2127" w:type="dxa"/>
            <w:vMerge w:val="restart"/>
          </w:tcPr>
          <w:p w14:paraId="027CEC2C" w14:textId="77777777" w:rsidR="008F5075" w:rsidRPr="006B135B" w:rsidRDefault="008F5075" w:rsidP="008F5075">
            <w:pPr>
              <w:jc w:val="center"/>
              <w:rPr>
                <w:rFonts w:ascii="Times New Roman" w:eastAsia="宋体" w:hAnsi="Times New Roman" w:cs="Times New Roman"/>
                <w:color w:val="000000" w:themeColor="text1"/>
                <w:szCs w:val="21"/>
              </w:rPr>
            </w:pPr>
          </w:p>
          <w:p w14:paraId="1051EE85" w14:textId="77777777" w:rsidR="008F5075" w:rsidRPr="006B135B" w:rsidRDefault="008F5075" w:rsidP="008F5075">
            <w:pPr>
              <w:jc w:val="center"/>
              <w:rPr>
                <w:rFonts w:ascii="Times New Roman" w:eastAsia="宋体" w:hAnsi="Times New Roman" w:cs="Times New Roman"/>
                <w:color w:val="000000" w:themeColor="text1"/>
                <w:szCs w:val="21"/>
              </w:rPr>
            </w:pPr>
          </w:p>
          <w:p w14:paraId="1F8BB3A5" w14:textId="77777777" w:rsidR="00B4708A" w:rsidRPr="006B135B" w:rsidRDefault="00B4708A" w:rsidP="008F5075">
            <w:pPr>
              <w:jc w:val="center"/>
              <w:rPr>
                <w:rFonts w:ascii="Times New Roman" w:eastAsia="宋体" w:hAnsi="Times New Roman" w:cs="Times New Roman"/>
                <w:color w:val="000000" w:themeColor="text1"/>
                <w:szCs w:val="21"/>
              </w:rPr>
            </w:pPr>
          </w:p>
          <w:p w14:paraId="57234616" w14:textId="12738094" w:rsidR="00B52D3D" w:rsidRPr="006B135B" w:rsidRDefault="00B52D3D" w:rsidP="006B135B">
            <w:pPr>
              <w:jc w:val="center"/>
              <w:rPr>
                <w:rFonts w:ascii="Times New Roman" w:eastAsia="宋体" w:hAnsi="Times New Roman" w:cs="Times New Roman"/>
                <w:szCs w:val="21"/>
              </w:rPr>
            </w:pPr>
            <w:r w:rsidRPr="006B135B">
              <w:rPr>
                <w:rFonts w:ascii="Times New Roman" w:eastAsia="宋体" w:hAnsi="Times New Roman" w:cs="Times New Roman"/>
                <w:color w:val="000000" w:themeColor="text1"/>
                <w:szCs w:val="21"/>
              </w:rPr>
              <w:t>Hospital-residence distance</w:t>
            </w:r>
          </w:p>
          <w:p w14:paraId="23D1D3A3" w14:textId="77777777" w:rsidR="00B52D3D" w:rsidRPr="006B135B" w:rsidRDefault="00B52D3D" w:rsidP="008F5075">
            <w:pPr>
              <w:jc w:val="center"/>
              <w:rPr>
                <w:rFonts w:ascii="Times New Roman" w:eastAsia="宋体" w:hAnsi="Times New Roman" w:cs="Times New Roman"/>
                <w:szCs w:val="21"/>
              </w:rPr>
            </w:pPr>
          </w:p>
        </w:tc>
      </w:tr>
      <w:tr w:rsidR="00B52D3D" w:rsidRPr="006B135B" w14:paraId="3018F010" w14:textId="77777777" w:rsidTr="006B135B">
        <w:tc>
          <w:tcPr>
            <w:tcW w:w="2552" w:type="dxa"/>
            <w:vAlign w:val="center"/>
          </w:tcPr>
          <w:p w14:paraId="42ADA3A1" w14:textId="4BAF7FFE" w:rsidR="00B52D3D" w:rsidRPr="006B135B" w:rsidRDefault="00AC0321" w:rsidP="007A548E">
            <w:pPr>
              <w:jc w:val="center"/>
              <w:rPr>
                <w:rFonts w:ascii="Times New Roman" w:eastAsia="宋体" w:hAnsi="Times New Roman" w:cs="Times New Roman"/>
                <w:szCs w:val="21"/>
              </w:rPr>
            </w:pPr>
            <w:r w:rsidRPr="006B135B">
              <w:rPr>
                <w:rFonts w:ascii="Times New Roman" w:hAnsi="Times New Roman" w:cs="Times New Roman"/>
                <w:color w:val="000000"/>
                <w:szCs w:val="21"/>
              </w:rPr>
              <w:t>Lack of guidance in remote areas</w:t>
            </w:r>
          </w:p>
        </w:tc>
        <w:tc>
          <w:tcPr>
            <w:tcW w:w="4961" w:type="dxa"/>
          </w:tcPr>
          <w:p w14:paraId="49150736" w14:textId="4E64960B" w:rsidR="00B52D3D" w:rsidRPr="006B135B" w:rsidRDefault="00010D02" w:rsidP="007A548E">
            <w:pPr>
              <w:jc w:val="center"/>
              <w:rPr>
                <w:rFonts w:ascii="Times New Roman" w:eastAsia="宋体" w:hAnsi="Times New Roman" w:cs="Times New Roman"/>
                <w:szCs w:val="21"/>
              </w:rPr>
            </w:pPr>
            <w:r w:rsidRPr="006B135B">
              <w:rPr>
                <w:rFonts w:ascii="Times New Roman" w:eastAsia="宋体" w:hAnsi="Times New Roman" w:cs="Times New Roman"/>
                <w:szCs w:val="21"/>
              </w:rPr>
              <w:t>It is among the specific manifestations of patients lacking professional guidance due to uneven distribution of medical resources in the region, with the core commonality of resource barrier.</w:t>
            </w:r>
          </w:p>
        </w:tc>
        <w:tc>
          <w:tcPr>
            <w:tcW w:w="2127" w:type="dxa"/>
            <w:vMerge/>
          </w:tcPr>
          <w:p w14:paraId="46C28945" w14:textId="77777777" w:rsidR="00B52D3D" w:rsidRPr="006B135B" w:rsidRDefault="00B52D3D" w:rsidP="008F5075">
            <w:pPr>
              <w:jc w:val="center"/>
              <w:rPr>
                <w:rFonts w:ascii="Times New Roman" w:eastAsia="宋体" w:hAnsi="Times New Roman" w:cs="Times New Roman"/>
                <w:szCs w:val="21"/>
              </w:rPr>
            </w:pPr>
          </w:p>
        </w:tc>
      </w:tr>
      <w:tr w:rsidR="00B52D3D" w:rsidRPr="006B135B" w14:paraId="5E39748B" w14:textId="77777777" w:rsidTr="006B135B">
        <w:tc>
          <w:tcPr>
            <w:tcW w:w="2552" w:type="dxa"/>
            <w:vAlign w:val="center"/>
          </w:tcPr>
          <w:p w14:paraId="1FCB789C" w14:textId="2B53ADA1" w:rsidR="00B52D3D" w:rsidRPr="006B135B" w:rsidRDefault="00AC0321" w:rsidP="007A548E">
            <w:pPr>
              <w:jc w:val="center"/>
              <w:rPr>
                <w:rFonts w:ascii="Times New Roman" w:eastAsia="宋体" w:hAnsi="Times New Roman" w:cs="Times New Roman"/>
                <w:szCs w:val="21"/>
              </w:rPr>
            </w:pPr>
            <w:r w:rsidRPr="006B135B">
              <w:rPr>
                <w:rFonts w:ascii="Times New Roman" w:hAnsi="Times New Roman" w:cs="Times New Roman"/>
                <w:color w:val="000000"/>
                <w:szCs w:val="21"/>
              </w:rPr>
              <w:t>Little family support and companionship</w:t>
            </w:r>
          </w:p>
        </w:tc>
        <w:tc>
          <w:tcPr>
            <w:tcW w:w="4961" w:type="dxa"/>
          </w:tcPr>
          <w:p w14:paraId="7A05169D" w14:textId="5728FB84" w:rsidR="00B52D3D" w:rsidRPr="006B135B" w:rsidRDefault="00010D02" w:rsidP="007A548E">
            <w:pPr>
              <w:jc w:val="center"/>
              <w:rPr>
                <w:rFonts w:ascii="Times New Roman" w:eastAsia="宋体" w:hAnsi="Times New Roman" w:cs="Times New Roman"/>
                <w:szCs w:val="21"/>
              </w:rPr>
            </w:pPr>
            <w:r w:rsidRPr="006B135B">
              <w:rPr>
                <w:rFonts w:ascii="Times New Roman" w:eastAsia="宋体" w:hAnsi="Times New Roman" w:cs="Times New Roman"/>
                <w:szCs w:val="21"/>
              </w:rPr>
              <w:t>It is among the specific manifestations of patients lacking family members' emotional companionship and daily life assistance, with the core commonality of the absence of emotional and life support.</w:t>
            </w:r>
          </w:p>
        </w:tc>
        <w:tc>
          <w:tcPr>
            <w:tcW w:w="2127" w:type="dxa"/>
            <w:vMerge w:val="restart"/>
          </w:tcPr>
          <w:p w14:paraId="271EB0A6" w14:textId="77777777" w:rsidR="008F5075" w:rsidRPr="006B135B" w:rsidRDefault="008F5075" w:rsidP="008F5075">
            <w:pPr>
              <w:jc w:val="center"/>
              <w:rPr>
                <w:rFonts w:ascii="Times New Roman" w:eastAsia="宋体" w:hAnsi="Times New Roman" w:cs="Times New Roman"/>
                <w:color w:val="000000" w:themeColor="text1"/>
                <w:szCs w:val="21"/>
              </w:rPr>
            </w:pPr>
            <w:bookmarkStart w:id="2" w:name="_Hlk194503493"/>
          </w:p>
          <w:p w14:paraId="7F3F64E8" w14:textId="77777777" w:rsidR="00E01BAC" w:rsidRPr="006B135B" w:rsidRDefault="00E01BAC" w:rsidP="008F5075">
            <w:pPr>
              <w:jc w:val="center"/>
              <w:rPr>
                <w:rFonts w:ascii="Times New Roman" w:eastAsia="宋体" w:hAnsi="Times New Roman" w:cs="Times New Roman"/>
                <w:color w:val="000000" w:themeColor="text1"/>
                <w:szCs w:val="21"/>
              </w:rPr>
            </w:pPr>
          </w:p>
          <w:p w14:paraId="63E3421A" w14:textId="77777777" w:rsidR="00E01BAC" w:rsidRPr="006B135B" w:rsidRDefault="00E01BAC" w:rsidP="008F5075">
            <w:pPr>
              <w:jc w:val="center"/>
              <w:rPr>
                <w:rFonts w:ascii="Times New Roman" w:eastAsia="宋体" w:hAnsi="Times New Roman" w:cs="Times New Roman"/>
                <w:color w:val="000000" w:themeColor="text1"/>
                <w:szCs w:val="21"/>
              </w:rPr>
            </w:pPr>
          </w:p>
          <w:p w14:paraId="62AB142D" w14:textId="2BE4C81D" w:rsidR="00B52D3D" w:rsidRPr="006B135B" w:rsidRDefault="00B52D3D" w:rsidP="006B135B">
            <w:pPr>
              <w:jc w:val="center"/>
              <w:rPr>
                <w:rFonts w:ascii="Times New Roman" w:eastAsia="宋体" w:hAnsi="Times New Roman" w:cs="Times New Roman"/>
                <w:color w:val="000000" w:themeColor="text1"/>
                <w:szCs w:val="21"/>
              </w:rPr>
            </w:pPr>
            <w:r w:rsidRPr="006B135B">
              <w:rPr>
                <w:rFonts w:ascii="Times New Roman" w:eastAsia="宋体" w:hAnsi="Times New Roman" w:cs="Times New Roman"/>
                <w:color w:val="000000" w:themeColor="text1"/>
                <w:szCs w:val="21"/>
              </w:rPr>
              <w:t>Family support and companionship</w:t>
            </w:r>
          </w:p>
          <w:bookmarkEnd w:id="2"/>
          <w:p w14:paraId="30418FE1" w14:textId="77777777" w:rsidR="00B52D3D" w:rsidRPr="006B135B" w:rsidRDefault="00B52D3D" w:rsidP="008F5075">
            <w:pPr>
              <w:jc w:val="center"/>
              <w:rPr>
                <w:rFonts w:ascii="Times New Roman" w:eastAsia="宋体" w:hAnsi="Times New Roman" w:cs="Times New Roman"/>
                <w:szCs w:val="21"/>
              </w:rPr>
            </w:pPr>
          </w:p>
        </w:tc>
      </w:tr>
      <w:tr w:rsidR="00B52D3D" w:rsidRPr="006B135B" w14:paraId="11C9DF07" w14:textId="77777777" w:rsidTr="006B135B">
        <w:tc>
          <w:tcPr>
            <w:tcW w:w="2552" w:type="dxa"/>
            <w:vAlign w:val="center"/>
          </w:tcPr>
          <w:p w14:paraId="09EC0F0E" w14:textId="5295B5F0" w:rsidR="00B52D3D" w:rsidRPr="006B135B" w:rsidRDefault="00AC0321" w:rsidP="007A548E">
            <w:pPr>
              <w:jc w:val="center"/>
              <w:rPr>
                <w:rFonts w:ascii="Times New Roman" w:eastAsia="宋体" w:hAnsi="Times New Roman" w:cs="Times New Roman"/>
                <w:szCs w:val="21"/>
              </w:rPr>
            </w:pPr>
            <w:r w:rsidRPr="006B135B">
              <w:rPr>
                <w:rFonts w:ascii="Times New Roman" w:hAnsi="Times New Roman" w:cs="Times New Roman"/>
                <w:color w:val="000000"/>
                <w:szCs w:val="21"/>
              </w:rPr>
              <w:t>Poor self-management in solitary living</w:t>
            </w:r>
          </w:p>
        </w:tc>
        <w:tc>
          <w:tcPr>
            <w:tcW w:w="4961" w:type="dxa"/>
          </w:tcPr>
          <w:p w14:paraId="4EB55B49" w14:textId="15F5839C" w:rsidR="00B52D3D" w:rsidRPr="006B135B" w:rsidRDefault="00010D02" w:rsidP="007A548E">
            <w:pPr>
              <w:jc w:val="center"/>
              <w:rPr>
                <w:rFonts w:ascii="Times New Roman" w:eastAsia="宋体" w:hAnsi="Times New Roman" w:cs="Times New Roman"/>
                <w:szCs w:val="21"/>
              </w:rPr>
            </w:pPr>
            <w:r w:rsidRPr="006B135B">
              <w:rPr>
                <w:rFonts w:ascii="Times New Roman" w:eastAsia="宋体" w:hAnsi="Times New Roman" w:cs="Times New Roman"/>
                <w:szCs w:val="21"/>
              </w:rPr>
              <w:t>It is among the specific manifestations of patients experiencing disorder in life and disease management due to the lack of family supervision and knowledge assistance, with the core commonality of the absence of management support.</w:t>
            </w:r>
          </w:p>
        </w:tc>
        <w:tc>
          <w:tcPr>
            <w:tcW w:w="2127" w:type="dxa"/>
            <w:vMerge/>
          </w:tcPr>
          <w:p w14:paraId="1E7BE340" w14:textId="77777777" w:rsidR="00B52D3D" w:rsidRPr="006B135B" w:rsidRDefault="00B52D3D" w:rsidP="008F5075">
            <w:pPr>
              <w:jc w:val="center"/>
              <w:rPr>
                <w:rFonts w:ascii="Times New Roman" w:eastAsia="宋体" w:hAnsi="Times New Roman" w:cs="Times New Roman"/>
                <w:szCs w:val="21"/>
              </w:rPr>
            </w:pPr>
          </w:p>
        </w:tc>
      </w:tr>
      <w:tr w:rsidR="00B52D3D" w:rsidRPr="006B135B" w14:paraId="5F969CDB" w14:textId="77777777" w:rsidTr="006B135B">
        <w:tc>
          <w:tcPr>
            <w:tcW w:w="2552" w:type="dxa"/>
            <w:vAlign w:val="center"/>
          </w:tcPr>
          <w:p w14:paraId="66321217" w14:textId="09C7BF6D" w:rsidR="00B52D3D" w:rsidRPr="006B135B" w:rsidRDefault="00AC0321" w:rsidP="007A548E">
            <w:pPr>
              <w:jc w:val="center"/>
              <w:rPr>
                <w:rFonts w:ascii="Times New Roman" w:eastAsia="宋体" w:hAnsi="Times New Roman" w:cs="Times New Roman"/>
                <w:szCs w:val="21"/>
              </w:rPr>
            </w:pPr>
            <w:r w:rsidRPr="006B135B">
              <w:rPr>
                <w:rFonts w:ascii="Times New Roman" w:hAnsi="Times New Roman" w:cs="Times New Roman"/>
                <w:color w:val="000000"/>
                <w:szCs w:val="21"/>
              </w:rPr>
              <w:t>Middle-aged and elderly people keep bad habits</w:t>
            </w:r>
          </w:p>
        </w:tc>
        <w:tc>
          <w:tcPr>
            <w:tcW w:w="4961" w:type="dxa"/>
          </w:tcPr>
          <w:p w14:paraId="198DC995" w14:textId="30B5C01E" w:rsidR="00B52D3D" w:rsidRPr="006B135B" w:rsidRDefault="00010D02" w:rsidP="007A548E">
            <w:pPr>
              <w:jc w:val="center"/>
              <w:rPr>
                <w:rFonts w:ascii="Times New Roman" w:eastAsia="宋体" w:hAnsi="Times New Roman" w:cs="Times New Roman"/>
                <w:szCs w:val="21"/>
              </w:rPr>
            </w:pPr>
            <w:r w:rsidRPr="006B135B">
              <w:rPr>
                <w:rFonts w:ascii="Times New Roman" w:eastAsia="宋体" w:hAnsi="Times New Roman" w:cs="Times New Roman"/>
                <w:szCs w:val="21"/>
              </w:rPr>
              <w:t>It is among the specific manifestations of patients finding it difficult to break long-formed bad habits, with the core commonality of habit persistence.</w:t>
            </w:r>
          </w:p>
        </w:tc>
        <w:tc>
          <w:tcPr>
            <w:tcW w:w="2127" w:type="dxa"/>
            <w:vMerge w:val="restart"/>
          </w:tcPr>
          <w:p w14:paraId="3FB8E722" w14:textId="77777777" w:rsidR="008F5075" w:rsidRPr="006B135B" w:rsidRDefault="008F5075" w:rsidP="008F5075">
            <w:pPr>
              <w:tabs>
                <w:tab w:val="left" w:pos="1260"/>
                <w:tab w:val="left" w:pos="1440"/>
                <w:tab w:val="left" w:pos="1620"/>
                <w:tab w:val="left" w:pos="6300"/>
                <w:tab w:val="left" w:pos="6660"/>
                <w:tab w:val="left" w:pos="6840"/>
              </w:tabs>
              <w:snapToGrid w:val="0"/>
              <w:jc w:val="center"/>
              <w:rPr>
                <w:rFonts w:ascii="Times New Roman" w:eastAsia="宋体" w:hAnsi="Times New Roman" w:cs="Times New Roman"/>
                <w:color w:val="000000" w:themeColor="text1"/>
                <w:szCs w:val="21"/>
              </w:rPr>
            </w:pPr>
          </w:p>
          <w:p w14:paraId="7C3809BF" w14:textId="77777777" w:rsidR="008F5075" w:rsidRPr="006B135B" w:rsidRDefault="008F5075" w:rsidP="008F5075">
            <w:pPr>
              <w:tabs>
                <w:tab w:val="left" w:pos="1260"/>
                <w:tab w:val="left" w:pos="1440"/>
                <w:tab w:val="left" w:pos="1620"/>
                <w:tab w:val="left" w:pos="6300"/>
                <w:tab w:val="left" w:pos="6660"/>
                <w:tab w:val="left" w:pos="6840"/>
              </w:tabs>
              <w:snapToGrid w:val="0"/>
              <w:jc w:val="center"/>
              <w:rPr>
                <w:rFonts w:ascii="Times New Roman" w:eastAsia="宋体" w:hAnsi="Times New Roman" w:cs="Times New Roman"/>
                <w:color w:val="000000" w:themeColor="text1"/>
                <w:szCs w:val="21"/>
              </w:rPr>
            </w:pPr>
          </w:p>
          <w:p w14:paraId="465D7122" w14:textId="77777777" w:rsidR="008F5075" w:rsidRPr="006B135B" w:rsidRDefault="008F5075" w:rsidP="008F5075">
            <w:pPr>
              <w:tabs>
                <w:tab w:val="left" w:pos="1260"/>
                <w:tab w:val="left" w:pos="1440"/>
                <w:tab w:val="left" w:pos="1620"/>
                <w:tab w:val="left" w:pos="6300"/>
                <w:tab w:val="left" w:pos="6660"/>
                <w:tab w:val="left" w:pos="6840"/>
              </w:tabs>
              <w:snapToGrid w:val="0"/>
              <w:jc w:val="center"/>
              <w:rPr>
                <w:rFonts w:ascii="Times New Roman" w:eastAsia="宋体" w:hAnsi="Times New Roman" w:cs="Times New Roman"/>
                <w:color w:val="000000" w:themeColor="text1"/>
                <w:szCs w:val="21"/>
              </w:rPr>
            </w:pPr>
          </w:p>
          <w:p w14:paraId="2741161A" w14:textId="77777777" w:rsidR="008F5075" w:rsidRPr="006B135B" w:rsidRDefault="008F5075" w:rsidP="008F5075">
            <w:pPr>
              <w:tabs>
                <w:tab w:val="left" w:pos="1260"/>
                <w:tab w:val="left" w:pos="1440"/>
                <w:tab w:val="left" w:pos="1620"/>
                <w:tab w:val="left" w:pos="6300"/>
                <w:tab w:val="left" w:pos="6660"/>
                <w:tab w:val="left" w:pos="6840"/>
              </w:tabs>
              <w:snapToGrid w:val="0"/>
              <w:jc w:val="center"/>
              <w:rPr>
                <w:rFonts w:ascii="Times New Roman" w:eastAsia="宋体" w:hAnsi="Times New Roman" w:cs="Times New Roman"/>
                <w:color w:val="000000" w:themeColor="text1"/>
                <w:szCs w:val="21"/>
              </w:rPr>
            </w:pPr>
          </w:p>
          <w:p w14:paraId="6BC2EE6A" w14:textId="77777777" w:rsidR="00E01BAC" w:rsidRPr="006B135B" w:rsidRDefault="00E01BAC" w:rsidP="008F5075">
            <w:pPr>
              <w:tabs>
                <w:tab w:val="left" w:pos="1260"/>
                <w:tab w:val="left" w:pos="1440"/>
                <w:tab w:val="left" w:pos="1620"/>
                <w:tab w:val="left" w:pos="6300"/>
                <w:tab w:val="left" w:pos="6660"/>
                <w:tab w:val="left" w:pos="6840"/>
              </w:tabs>
              <w:snapToGrid w:val="0"/>
              <w:jc w:val="center"/>
              <w:rPr>
                <w:rFonts w:ascii="Times New Roman" w:eastAsia="宋体" w:hAnsi="Times New Roman" w:cs="Times New Roman"/>
                <w:color w:val="000000" w:themeColor="text1"/>
                <w:szCs w:val="21"/>
              </w:rPr>
            </w:pPr>
          </w:p>
          <w:p w14:paraId="55F95FB5" w14:textId="77777777" w:rsidR="00E01BAC" w:rsidRPr="006B135B" w:rsidRDefault="00E01BAC" w:rsidP="008F5075">
            <w:pPr>
              <w:tabs>
                <w:tab w:val="left" w:pos="1260"/>
                <w:tab w:val="left" w:pos="1440"/>
                <w:tab w:val="left" w:pos="1620"/>
                <w:tab w:val="left" w:pos="6300"/>
                <w:tab w:val="left" w:pos="6660"/>
                <w:tab w:val="left" w:pos="6840"/>
              </w:tabs>
              <w:snapToGrid w:val="0"/>
              <w:jc w:val="center"/>
              <w:rPr>
                <w:rFonts w:ascii="Times New Roman" w:eastAsia="宋体" w:hAnsi="Times New Roman" w:cs="Times New Roman"/>
                <w:color w:val="000000" w:themeColor="text1"/>
                <w:szCs w:val="21"/>
              </w:rPr>
            </w:pPr>
          </w:p>
          <w:p w14:paraId="302D833F" w14:textId="5AD9806A" w:rsidR="00B52D3D" w:rsidRPr="006B135B" w:rsidRDefault="00B52D3D" w:rsidP="00E01BAC">
            <w:pPr>
              <w:tabs>
                <w:tab w:val="left" w:pos="1260"/>
                <w:tab w:val="left" w:pos="1440"/>
                <w:tab w:val="left" w:pos="1620"/>
                <w:tab w:val="left" w:pos="6300"/>
                <w:tab w:val="left" w:pos="6660"/>
                <w:tab w:val="left" w:pos="6840"/>
              </w:tabs>
              <w:snapToGrid w:val="0"/>
              <w:jc w:val="center"/>
              <w:rPr>
                <w:rFonts w:ascii="Times New Roman" w:eastAsia="宋体" w:hAnsi="Times New Roman" w:cs="Times New Roman"/>
                <w:color w:val="000000" w:themeColor="text1"/>
                <w:szCs w:val="21"/>
              </w:rPr>
            </w:pPr>
            <w:r w:rsidRPr="006B135B">
              <w:rPr>
                <w:rFonts w:ascii="Times New Roman" w:eastAsia="宋体" w:hAnsi="Times New Roman" w:cs="Times New Roman"/>
                <w:color w:val="000000" w:themeColor="text1"/>
                <w:szCs w:val="21"/>
              </w:rPr>
              <w:t>Living habits</w:t>
            </w:r>
          </w:p>
          <w:p w14:paraId="6F7B130C" w14:textId="77777777" w:rsidR="00B52D3D" w:rsidRPr="006B135B" w:rsidRDefault="00B52D3D" w:rsidP="008F5075">
            <w:pPr>
              <w:jc w:val="center"/>
              <w:rPr>
                <w:rFonts w:ascii="Times New Roman" w:eastAsia="宋体" w:hAnsi="Times New Roman" w:cs="Times New Roman"/>
                <w:szCs w:val="21"/>
              </w:rPr>
            </w:pPr>
          </w:p>
        </w:tc>
      </w:tr>
      <w:tr w:rsidR="00B52D3D" w:rsidRPr="006B135B" w14:paraId="2722B299" w14:textId="77777777" w:rsidTr="006B135B">
        <w:tc>
          <w:tcPr>
            <w:tcW w:w="2552" w:type="dxa"/>
            <w:vAlign w:val="center"/>
          </w:tcPr>
          <w:p w14:paraId="037C6D4E" w14:textId="25D9740D" w:rsidR="00B52D3D" w:rsidRPr="006B135B" w:rsidRDefault="00AC0321" w:rsidP="007A548E">
            <w:pPr>
              <w:jc w:val="center"/>
              <w:rPr>
                <w:rFonts w:ascii="Times New Roman" w:eastAsia="宋体" w:hAnsi="Times New Roman" w:cs="Times New Roman"/>
                <w:szCs w:val="21"/>
              </w:rPr>
            </w:pPr>
            <w:r w:rsidRPr="006B135B">
              <w:rPr>
                <w:rFonts w:ascii="Times New Roman" w:hAnsi="Times New Roman" w:cs="Times New Roman"/>
                <w:color w:val="000000"/>
                <w:szCs w:val="21"/>
              </w:rPr>
              <w:t>Young people overwork</w:t>
            </w:r>
          </w:p>
        </w:tc>
        <w:tc>
          <w:tcPr>
            <w:tcW w:w="4961" w:type="dxa"/>
          </w:tcPr>
          <w:p w14:paraId="0C2E6EF1" w14:textId="77DBFF9F" w:rsidR="00B52D3D" w:rsidRPr="006B135B" w:rsidRDefault="00010D02" w:rsidP="007A548E">
            <w:pPr>
              <w:jc w:val="center"/>
              <w:rPr>
                <w:rFonts w:ascii="Times New Roman" w:eastAsia="宋体" w:hAnsi="Times New Roman" w:cs="Times New Roman"/>
                <w:szCs w:val="21"/>
              </w:rPr>
            </w:pPr>
            <w:r w:rsidRPr="006B135B">
              <w:rPr>
                <w:rFonts w:ascii="Times New Roman" w:eastAsia="宋体" w:hAnsi="Times New Roman" w:cs="Times New Roman"/>
                <w:szCs w:val="21"/>
              </w:rPr>
              <w:t>It is among the specific manifestations of patients being unable to maintain healthy routines due to external pressure, with the core commonality of pressure-driven habits.</w:t>
            </w:r>
          </w:p>
        </w:tc>
        <w:tc>
          <w:tcPr>
            <w:tcW w:w="2127" w:type="dxa"/>
            <w:vMerge/>
          </w:tcPr>
          <w:p w14:paraId="6C62D8C3" w14:textId="77777777" w:rsidR="00B52D3D" w:rsidRPr="006B135B" w:rsidRDefault="00B52D3D" w:rsidP="008F5075">
            <w:pPr>
              <w:jc w:val="center"/>
              <w:rPr>
                <w:rFonts w:ascii="Times New Roman" w:eastAsia="宋体" w:hAnsi="Times New Roman" w:cs="Times New Roman"/>
                <w:szCs w:val="21"/>
              </w:rPr>
            </w:pPr>
          </w:p>
        </w:tc>
      </w:tr>
      <w:tr w:rsidR="00B52D3D" w:rsidRPr="006B135B" w14:paraId="39CF2C81" w14:textId="77777777" w:rsidTr="006B135B">
        <w:tc>
          <w:tcPr>
            <w:tcW w:w="2552" w:type="dxa"/>
            <w:vAlign w:val="center"/>
          </w:tcPr>
          <w:p w14:paraId="001ACFC3" w14:textId="2BEAA043" w:rsidR="00B52D3D" w:rsidRPr="006B135B" w:rsidRDefault="00AC0321" w:rsidP="007A548E">
            <w:pPr>
              <w:jc w:val="center"/>
              <w:rPr>
                <w:rFonts w:ascii="Times New Roman" w:eastAsia="宋体" w:hAnsi="Times New Roman" w:cs="Times New Roman"/>
                <w:szCs w:val="21"/>
              </w:rPr>
            </w:pPr>
            <w:r w:rsidRPr="006B135B">
              <w:rPr>
                <w:rFonts w:ascii="Times New Roman" w:hAnsi="Times New Roman" w:cs="Times New Roman"/>
                <w:color w:val="000000"/>
                <w:szCs w:val="21"/>
              </w:rPr>
              <w:t>Low willingness to change habits</w:t>
            </w:r>
          </w:p>
        </w:tc>
        <w:tc>
          <w:tcPr>
            <w:tcW w:w="4961" w:type="dxa"/>
          </w:tcPr>
          <w:p w14:paraId="1DDB65B8" w14:textId="552ECFD6" w:rsidR="00B52D3D" w:rsidRPr="006B135B" w:rsidRDefault="00010D02" w:rsidP="007A548E">
            <w:pPr>
              <w:jc w:val="center"/>
              <w:rPr>
                <w:rFonts w:ascii="Times New Roman" w:eastAsia="宋体" w:hAnsi="Times New Roman" w:cs="Times New Roman"/>
                <w:szCs w:val="21"/>
              </w:rPr>
            </w:pPr>
            <w:r w:rsidRPr="006B135B">
              <w:rPr>
                <w:rFonts w:ascii="Times New Roman" w:eastAsia="宋体" w:hAnsi="Times New Roman" w:cs="Times New Roman"/>
                <w:szCs w:val="21"/>
              </w:rPr>
              <w:t>It is among the specific manifestations of patients having low subjective willingness and acceptance towards habit change, with the core commonality of insufficient motivation for change.</w:t>
            </w:r>
          </w:p>
        </w:tc>
        <w:tc>
          <w:tcPr>
            <w:tcW w:w="2127" w:type="dxa"/>
            <w:vMerge/>
          </w:tcPr>
          <w:p w14:paraId="04D9FD18" w14:textId="77777777" w:rsidR="00B52D3D" w:rsidRPr="006B135B" w:rsidRDefault="00B52D3D" w:rsidP="008F5075">
            <w:pPr>
              <w:jc w:val="center"/>
              <w:rPr>
                <w:rFonts w:ascii="Times New Roman" w:eastAsia="宋体" w:hAnsi="Times New Roman" w:cs="Times New Roman"/>
                <w:szCs w:val="21"/>
              </w:rPr>
            </w:pPr>
          </w:p>
        </w:tc>
      </w:tr>
      <w:tr w:rsidR="00B52D3D" w:rsidRPr="006B135B" w14:paraId="79B381E0" w14:textId="77777777" w:rsidTr="006B135B">
        <w:tc>
          <w:tcPr>
            <w:tcW w:w="2552" w:type="dxa"/>
            <w:vAlign w:val="center"/>
          </w:tcPr>
          <w:p w14:paraId="023B639D" w14:textId="47A00C5C" w:rsidR="00B52D3D" w:rsidRPr="006B135B" w:rsidRDefault="00AC0321" w:rsidP="006B135B">
            <w:pPr>
              <w:jc w:val="center"/>
              <w:rPr>
                <w:rFonts w:ascii="Times New Roman" w:eastAsia="宋体" w:hAnsi="Times New Roman" w:cs="Times New Roman"/>
                <w:szCs w:val="21"/>
              </w:rPr>
            </w:pPr>
            <w:r w:rsidRPr="006B135B">
              <w:rPr>
                <w:rFonts w:ascii="Times New Roman" w:hAnsi="Times New Roman" w:cs="Times New Roman"/>
                <w:color w:val="000000"/>
                <w:szCs w:val="21"/>
              </w:rPr>
              <w:t>Insufficient emphasis on self-management</w:t>
            </w:r>
          </w:p>
        </w:tc>
        <w:tc>
          <w:tcPr>
            <w:tcW w:w="4961" w:type="dxa"/>
          </w:tcPr>
          <w:p w14:paraId="656688AB" w14:textId="02D9DA6E" w:rsidR="00B52D3D" w:rsidRPr="006B135B" w:rsidRDefault="00010D02" w:rsidP="006B135B">
            <w:pPr>
              <w:jc w:val="center"/>
              <w:rPr>
                <w:rFonts w:ascii="Times New Roman" w:eastAsia="宋体" w:hAnsi="Times New Roman" w:cs="Times New Roman"/>
                <w:szCs w:val="21"/>
              </w:rPr>
            </w:pPr>
            <w:r w:rsidRPr="006B135B">
              <w:rPr>
                <w:rFonts w:ascii="Times New Roman" w:eastAsia="宋体" w:hAnsi="Times New Roman" w:cs="Times New Roman"/>
                <w:szCs w:val="21"/>
              </w:rPr>
              <w:t>It is among the specific manifestations of patients having insufficient awareness of the value of self-management, with the core commonality of the absence of value recognition.</w:t>
            </w:r>
          </w:p>
        </w:tc>
        <w:tc>
          <w:tcPr>
            <w:tcW w:w="2127" w:type="dxa"/>
            <w:vMerge w:val="restart"/>
          </w:tcPr>
          <w:p w14:paraId="3272B2A3" w14:textId="77777777" w:rsidR="008F5075" w:rsidRPr="006B135B" w:rsidRDefault="008F5075" w:rsidP="008F5075">
            <w:pPr>
              <w:tabs>
                <w:tab w:val="left" w:pos="1260"/>
                <w:tab w:val="left" w:pos="1440"/>
                <w:tab w:val="left" w:pos="1620"/>
                <w:tab w:val="left" w:pos="6300"/>
                <w:tab w:val="left" w:pos="6660"/>
                <w:tab w:val="left" w:pos="6840"/>
              </w:tabs>
              <w:snapToGrid w:val="0"/>
              <w:jc w:val="center"/>
              <w:rPr>
                <w:rFonts w:ascii="Times New Roman" w:eastAsia="宋体" w:hAnsi="Times New Roman" w:cs="Times New Roman"/>
                <w:color w:val="000000" w:themeColor="text1"/>
                <w:szCs w:val="21"/>
              </w:rPr>
            </w:pPr>
          </w:p>
          <w:p w14:paraId="162E682F" w14:textId="77777777" w:rsidR="008F5075" w:rsidRPr="006B135B" w:rsidRDefault="008F5075" w:rsidP="008F5075">
            <w:pPr>
              <w:tabs>
                <w:tab w:val="left" w:pos="1260"/>
                <w:tab w:val="left" w:pos="1440"/>
                <w:tab w:val="left" w:pos="1620"/>
                <w:tab w:val="left" w:pos="6300"/>
                <w:tab w:val="left" w:pos="6660"/>
                <w:tab w:val="left" w:pos="6840"/>
              </w:tabs>
              <w:snapToGrid w:val="0"/>
              <w:jc w:val="center"/>
              <w:rPr>
                <w:rFonts w:ascii="Times New Roman" w:eastAsia="宋体" w:hAnsi="Times New Roman" w:cs="Times New Roman"/>
                <w:color w:val="000000" w:themeColor="text1"/>
                <w:szCs w:val="21"/>
              </w:rPr>
            </w:pPr>
          </w:p>
          <w:p w14:paraId="285CF6FF" w14:textId="77777777" w:rsidR="008F5075" w:rsidRPr="006B135B" w:rsidRDefault="008F5075" w:rsidP="008F5075">
            <w:pPr>
              <w:tabs>
                <w:tab w:val="left" w:pos="1260"/>
                <w:tab w:val="left" w:pos="1440"/>
                <w:tab w:val="left" w:pos="1620"/>
                <w:tab w:val="left" w:pos="6300"/>
                <w:tab w:val="left" w:pos="6660"/>
                <w:tab w:val="left" w:pos="6840"/>
              </w:tabs>
              <w:snapToGrid w:val="0"/>
              <w:jc w:val="center"/>
              <w:rPr>
                <w:rFonts w:ascii="Times New Roman" w:eastAsia="宋体" w:hAnsi="Times New Roman" w:cs="Times New Roman"/>
                <w:color w:val="000000" w:themeColor="text1"/>
                <w:szCs w:val="21"/>
              </w:rPr>
            </w:pPr>
          </w:p>
          <w:p w14:paraId="68F5860C" w14:textId="77777777" w:rsidR="008F5075" w:rsidRPr="006B135B" w:rsidRDefault="008F5075" w:rsidP="008F5075">
            <w:pPr>
              <w:tabs>
                <w:tab w:val="left" w:pos="1260"/>
                <w:tab w:val="left" w:pos="1440"/>
                <w:tab w:val="left" w:pos="1620"/>
                <w:tab w:val="left" w:pos="6300"/>
                <w:tab w:val="left" w:pos="6660"/>
                <w:tab w:val="left" w:pos="6840"/>
              </w:tabs>
              <w:snapToGrid w:val="0"/>
              <w:jc w:val="center"/>
              <w:rPr>
                <w:rFonts w:ascii="Times New Roman" w:eastAsia="宋体" w:hAnsi="Times New Roman" w:cs="Times New Roman"/>
                <w:color w:val="000000" w:themeColor="text1"/>
                <w:szCs w:val="21"/>
              </w:rPr>
            </w:pPr>
          </w:p>
          <w:p w14:paraId="4C5B50CF" w14:textId="77777777" w:rsidR="00E01BAC" w:rsidRPr="006B135B" w:rsidRDefault="00E01BAC" w:rsidP="008F5075">
            <w:pPr>
              <w:tabs>
                <w:tab w:val="left" w:pos="1260"/>
                <w:tab w:val="left" w:pos="1440"/>
                <w:tab w:val="left" w:pos="1620"/>
                <w:tab w:val="left" w:pos="6300"/>
                <w:tab w:val="left" w:pos="6660"/>
                <w:tab w:val="left" w:pos="6840"/>
              </w:tabs>
              <w:snapToGrid w:val="0"/>
              <w:jc w:val="center"/>
              <w:rPr>
                <w:rFonts w:ascii="Times New Roman" w:eastAsia="宋体" w:hAnsi="Times New Roman" w:cs="Times New Roman"/>
                <w:color w:val="000000" w:themeColor="text1"/>
                <w:szCs w:val="21"/>
              </w:rPr>
            </w:pPr>
          </w:p>
          <w:p w14:paraId="0A056DE1" w14:textId="77777777" w:rsidR="00E01BAC" w:rsidRPr="006B135B" w:rsidRDefault="00E01BAC" w:rsidP="008F5075">
            <w:pPr>
              <w:tabs>
                <w:tab w:val="left" w:pos="1260"/>
                <w:tab w:val="left" w:pos="1440"/>
                <w:tab w:val="left" w:pos="1620"/>
                <w:tab w:val="left" w:pos="6300"/>
                <w:tab w:val="left" w:pos="6660"/>
                <w:tab w:val="left" w:pos="6840"/>
              </w:tabs>
              <w:snapToGrid w:val="0"/>
              <w:jc w:val="center"/>
              <w:rPr>
                <w:rFonts w:ascii="Times New Roman" w:eastAsia="宋体" w:hAnsi="Times New Roman" w:cs="Times New Roman"/>
                <w:color w:val="000000" w:themeColor="text1"/>
                <w:szCs w:val="21"/>
              </w:rPr>
            </w:pPr>
          </w:p>
          <w:p w14:paraId="113387CB" w14:textId="77777777" w:rsidR="00E01BAC" w:rsidRPr="006B135B" w:rsidRDefault="00E01BAC" w:rsidP="008F5075">
            <w:pPr>
              <w:tabs>
                <w:tab w:val="left" w:pos="1260"/>
                <w:tab w:val="left" w:pos="1440"/>
                <w:tab w:val="left" w:pos="1620"/>
                <w:tab w:val="left" w:pos="6300"/>
                <w:tab w:val="left" w:pos="6660"/>
                <w:tab w:val="left" w:pos="6840"/>
              </w:tabs>
              <w:snapToGrid w:val="0"/>
              <w:jc w:val="center"/>
              <w:rPr>
                <w:rFonts w:ascii="Times New Roman" w:eastAsia="宋体" w:hAnsi="Times New Roman" w:cs="Times New Roman"/>
                <w:color w:val="000000" w:themeColor="text1"/>
                <w:szCs w:val="21"/>
              </w:rPr>
            </w:pPr>
          </w:p>
          <w:p w14:paraId="0786F59C" w14:textId="00ED3A8F" w:rsidR="00B52D3D" w:rsidRPr="006B135B" w:rsidRDefault="00B52D3D" w:rsidP="006B135B">
            <w:pPr>
              <w:tabs>
                <w:tab w:val="left" w:pos="1260"/>
                <w:tab w:val="left" w:pos="1440"/>
                <w:tab w:val="left" w:pos="1620"/>
                <w:tab w:val="left" w:pos="6300"/>
                <w:tab w:val="left" w:pos="6660"/>
                <w:tab w:val="left" w:pos="6840"/>
              </w:tabs>
              <w:snapToGrid w:val="0"/>
              <w:jc w:val="center"/>
              <w:rPr>
                <w:rFonts w:ascii="Times New Roman" w:eastAsia="宋体" w:hAnsi="Times New Roman" w:cs="Times New Roman"/>
                <w:szCs w:val="21"/>
              </w:rPr>
            </w:pPr>
            <w:r w:rsidRPr="006B135B">
              <w:rPr>
                <w:rFonts w:ascii="Times New Roman" w:eastAsia="宋体" w:hAnsi="Times New Roman" w:cs="Times New Roman"/>
                <w:color w:val="000000" w:themeColor="text1"/>
                <w:szCs w:val="21"/>
              </w:rPr>
              <w:t>Self-management attitude</w:t>
            </w:r>
          </w:p>
          <w:p w14:paraId="2995FA63" w14:textId="77777777" w:rsidR="00B52D3D" w:rsidRPr="006B135B" w:rsidRDefault="00B52D3D" w:rsidP="008F5075">
            <w:pPr>
              <w:jc w:val="center"/>
              <w:rPr>
                <w:rFonts w:ascii="Times New Roman" w:eastAsia="宋体" w:hAnsi="Times New Roman" w:cs="Times New Roman"/>
                <w:szCs w:val="21"/>
              </w:rPr>
            </w:pPr>
          </w:p>
        </w:tc>
      </w:tr>
      <w:tr w:rsidR="00B52D3D" w:rsidRPr="006B135B" w14:paraId="27CCED21" w14:textId="77777777" w:rsidTr="006B135B">
        <w:tc>
          <w:tcPr>
            <w:tcW w:w="2552" w:type="dxa"/>
            <w:vAlign w:val="center"/>
          </w:tcPr>
          <w:p w14:paraId="4D2D254F" w14:textId="4ABF5D9F" w:rsidR="00B52D3D" w:rsidRPr="006B135B" w:rsidRDefault="00AC0321" w:rsidP="007A548E">
            <w:pPr>
              <w:jc w:val="center"/>
              <w:rPr>
                <w:rFonts w:ascii="Times New Roman" w:eastAsia="宋体" w:hAnsi="Times New Roman" w:cs="Times New Roman"/>
                <w:szCs w:val="21"/>
              </w:rPr>
            </w:pPr>
            <w:r w:rsidRPr="006B135B">
              <w:rPr>
                <w:rFonts w:ascii="Times New Roman" w:hAnsi="Times New Roman" w:cs="Times New Roman"/>
                <w:color w:val="000000"/>
                <w:szCs w:val="21"/>
              </w:rPr>
              <w:t>Think subsequent treatment is not worth it</w:t>
            </w:r>
          </w:p>
        </w:tc>
        <w:tc>
          <w:tcPr>
            <w:tcW w:w="4961" w:type="dxa"/>
          </w:tcPr>
          <w:p w14:paraId="30494E74" w14:textId="135D3C07" w:rsidR="00B52D3D" w:rsidRPr="006B135B" w:rsidRDefault="00010D02" w:rsidP="007A548E">
            <w:pPr>
              <w:jc w:val="center"/>
              <w:rPr>
                <w:rFonts w:ascii="Times New Roman" w:eastAsia="宋体" w:hAnsi="Times New Roman" w:cs="Times New Roman"/>
                <w:szCs w:val="21"/>
              </w:rPr>
            </w:pPr>
            <w:r w:rsidRPr="006B135B">
              <w:rPr>
                <w:rFonts w:ascii="Times New Roman" w:eastAsia="宋体" w:hAnsi="Times New Roman" w:cs="Times New Roman"/>
                <w:szCs w:val="21"/>
              </w:rPr>
              <w:t>It is among the specific manifestations of patients having cognitive deviations regarding the economic value of self-management, with the core commonality of economic cognitive deviation.</w:t>
            </w:r>
          </w:p>
        </w:tc>
        <w:tc>
          <w:tcPr>
            <w:tcW w:w="2127" w:type="dxa"/>
            <w:vMerge/>
          </w:tcPr>
          <w:p w14:paraId="07537570" w14:textId="77777777" w:rsidR="00B52D3D" w:rsidRPr="006B135B" w:rsidRDefault="00B52D3D" w:rsidP="008F5075">
            <w:pPr>
              <w:jc w:val="center"/>
              <w:rPr>
                <w:rFonts w:ascii="Times New Roman" w:eastAsia="宋体" w:hAnsi="Times New Roman" w:cs="Times New Roman"/>
                <w:szCs w:val="21"/>
              </w:rPr>
            </w:pPr>
          </w:p>
        </w:tc>
      </w:tr>
      <w:tr w:rsidR="00B52D3D" w:rsidRPr="006B135B" w14:paraId="5523278A" w14:textId="77777777" w:rsidTr="006B135B">
        <w:tc>
          <w:tcPr>
            <w:tcW w:w="2552" w:type="dxa"/>
            <w:vAlign w:val="center"/>
          </w:tcPr>
          <w:p w14:paraId="23B4CB8D" w14:textId="67B02CE9" w:rsidR="00B52D3D" w:rsidRPr="006B135B" w:rsidRDefault="00AC0321" w:rsidP="007A548E">
            <w:pPr>
              <w:jc w:val="center"/>
              <w:rPr>
                <w:rFonts w:ascii="Times New Roman" w:eastAsia="宋体" w:hAnsi="Times New Roman" w:cs="Times New Roman"/>
                <w:szCs w:val="21"/>
              </w:rPr>
            </w:pPr>
            <w:r w:rsidRPr="006B135B">
              <w:rPr>
                <w:rFonts w:ascii="Times New Roman" w:hAnsi="Times New Roman" w:cs="Times New Roman"/>
                <w:color w:val="000000"/>
                <w:szCs w:val="21"/>
              </w:rPr>
              <w:t>Resist excessive focus on the disease</w:t>
            </w:r>
          </w:p>
        </w:tc>
        <w:tc>
          <w:tcPr>
            <w:tcW w:w="4961" w:type="dxa"/>
          </w:tcPr>
          <w:p w14:paraId="25298462" w14:textId="22B12D06" w:rsidR="00B52D3D" w:rsidRPr="006B135B" w:rsidRDefault="00E01BAC" w:rsidP="007A548E">
            <w:pPr>
              <w:jc w:val="center"/>
              <w:rPr>
                <w:rFonts w:ascii="Times New Roman" w:eastAsia="宋体" w:hAnsi="Times New Roman" w:cs="Times New Roman"/>
                <w:szCs w:val="21"/>
              </w:rPr>
            </w:pPr>
            <w:r w:rsidRPr="006B135B">
              <w:rPr>
                <w:rFonts w:ascii="Times New Roman" w:eastAsia="宋体" w:hAnsi="Times New Roman" w:cs="Times New Roman"/>
                <w:szCs w:val="21"/>
              </w:rPr>
              <w:t>It is among the specific manifestations of patients having psychological resistance to focusing on their disease, with the core commonality of psychological resistance.</w:t>
            </w:r>
          </w:p>
        </w:tc>
        <w:tc>
          <w:tcPr>
            <w:tcW w:w="2127" w:type="dxa"/>
            <w:vMerge/>
          </w:tcPr>
          <w:p w14:paraId="44C859A0" w14:textId="77777777" w:rsidR="00B52D3D" w:rsidRPr="006B135B" w:rsidRDefault="00B52D3D" w:rsidP="008F5075">
            <w:pPr>
              <w:jc w:val="center"/>
              <w:rPr>
                <w:rFonts w:ascii="Times New Roman" w:eastAsia="宋体" w:hAnsi="Times New Roman" w:cs="Times New Roman"/>
                <w:szCs w:val="21"/>
              </w:rPr>
            </w:pPr>
          </w:p>
        </w:tc>
      </w:tr>
      <w:tr w:rsidR="00B52D3D" w:rsidRPr="006B135B" w14:paraId="541109D8" w14:textId="77777777" w:rsidTr="006B135B">
        <w:tc>
          <w:tcPr>
            <w:tcW w:w="2552" w:type="dxa"/>
            <w:vAlign w:val="center"/>
          </w:tcPr>
          <w:p w14:paraId="7514FC2D" w14:textId="0441342D" w:rsidR="00B52D3D" w:rsidRPr="006B135B" w:rsidRDefault="00AC0321" w:rsidP="007A548E">
            <w:pPr>
              <w:jc w:val="center"/>
              <w:rPr>
                <w:rFonts w:ascii="Times New Roman" w:eastAsia="宋体" w:hAnsi="Times New Roman" w:cs="Times New Roman"/>
                <w:szCs w:val="21"/>
              </w:rPr>
            </w:pPr>
            <w:r w:rsidRPr="006B135B">
              <w:rPr>
                <w:rFonts w:ascii="Times New Roman" w:hAnsi="Times New Roman" w:cs="Times New Roman"/>
                <w:color w:val="000000"/>
                <w:szCs w:val="21"/>
              </w:rPr>
              <w:t>Difficulty regulating negative emotions</w:t>
            </w:r>
          </w:p>
        </w:tc>
        <w:tc>
          <w:tcPr>
            <w:tcW w:w="4961" w:type="dxa"/>
          </w:tcPr>
          <w:p w14:paraId="05981613" w14:textId="32D79967" w:rsidR="00B52D3D" w:rsidRPr="006B135B" w:rsidRDefault="00E01BAC" w:rsidP="007A548E">
            <w:pPr>
              <w:jc w:val="center"/>
              <w:rPr>
                <w:rFonts w:ascii="Times New Roman" w:eastAsia="宋体" w:hAnsi="Times New Roman" w:cs="Times New Roman"/>
                <w:szCs w:val="21"/>
              </w:rPr>
            </w:pPr>
            <w:r w:rsidRPr="006B135B">
              <w:rPr>
                <w:rFonts w:ascii="Times New Roman" w:eastAsia="宋体" w:hAnsi="Times New Roman" w:cs="Times New Roman"/>
                <w:szCs w:val="21"/>
              </w:rPr>
              <w:t xml:space="preserve">It is among the specific manifestations of patients lacking internal emotional regulation skills, with the core commonality of the absence of internal regulation </w:t>
            </w:r>
            <w:r w:rsidRPr="006B135B">
              <w:rPr>
                <w:rFonts w:ascii="Times New Roman" w:eastAsia="宋体" w:hAnsi="Times New Roman" w:cs="Times New Roman"/>
                <w:szCs w:val="21"/>
              </w:rPr>
              <w:lastRenderedPageBreak/>
              <w:t>ability.</w:t>
            </w:r>
          </w:p>
        </w:tc>
        <w:tc>
          <w:tcPr>
            <w:tcW w:w="2127" w:type="dxa"/>
            <w:vMerge w:val="restart"/>
          </w:tcPr>
          <w:p w14:paraId="47DDBF3A" w14:textId="77777777" w:rsidR="008F5075" w:rsidRPr="006B135B" w:rsidRDefault="008F5075" w:rsidP="008F5075">
            <w:pPr>
              <w:jc w:val="center"/>
              <w:rPr>
                <w:rFonts w:ascii="Times New Roman" w:eastAsia="宋体" w:hAnsi="Times New Roman" w:cs="Times New Roman"/>
                <w:color w:val="000000" w:themeColor="text1"/>
                <w:szCs w:val="21"/>
              </w:rPr>
            </w:pPr>
          </w:p>
          <w:p w14:paraId="7DDAE026" w14:textId="77777777" w:rsidR="006B135B" w:rsidRPr="006B135B" w:rsidRDefault="006B135B" w:rsidP="006B135B">
            <w:pPr>
              <w:jc w:val="center"/>
              <w:rPr>
                <w:rFonts w:ascii="Times New Roman" w:eastAsia="宋体" w:hAnsi="Times New Roman" w:cs="Times New Roman"/>
                <w:color w:val="000000" w:themeColor="text1"/>
                <w:szCs w:val="21"/>
              </w:rPr>
            </w:pPr>
          </w:p>
          <w:p w14:paraId="419A1029" w14:textId="77777777" w:rsidR="006B135B" w:rsidRPr="006B135B" w:rsidRDefault="006B135B" w:rsidP="006B135B">
            <w:pPr>
              <w:jc w:val="center"/>
              <w:rPr>
                <w:rFonts w:ascii="Times New Roman" w:eastAsia="宋体" w:hAnsi="Times New Roman" w:cs="Times New Roman"/>
                <w:color w:val="000000" w:themeColor="text1"/>
                <w:szCs w:val="21"/>
              </w:rPr>
            </w:pPr>
          </w:p>
          <w:p w14:paraId="369382E3" w14:textId="50D62018" w:rsidR="00B52D3D" w:rsidRPr="006B135B" w:rsidRDefault="00B52D3D" w:rsidP="006B135B">
            <w:pPr>
              <w:jc w:val="center"/>
              <w:rPr>
                <w:rFonts w:ascii="Times New Roman" w:eastAsia="宋体" w:hAnsi="Times New Roman" w:cs="Times New Roman"/>
                <w:szCs w:val="21"/>
              </w:rPr>
            </w:pPr>
            <w:r w:rsidRPr="006B135B">
              <w:rPr>
                <w:rFonts w:ascii="Times New Roman" w:eastAsia="宋体" w:hAnsi="Times New Roman" w:cs="Times New Roman"/>
                <w:color w:val="000000" w:themeColor="text1"/>
                <w:szCs w:val="21"/>
              </w:rPr>
              <w:lastRenderedPageBreak/>
              <w:t>Emotional regulation capability</w:t>
            </w:r>
          </w:p>
        </w:tc>
      </w:tr>
      <w:tr w:rsidR="00B52D3D" w:rsidRPr="006B135B" w14:paraId="33BA5EDE" w14:textId="77777777" w:rsidTr="006B135B">
        <w:tc>
          <w:tcPr>
            <w:tcW w:w="2552" w:type="dxa"/>
            <w:vAlign w:val="center"/>
          </w:tcPr>
          <w:p w14:paraId="4F978E81" w14:textId="1E34F73D" w:rsidR="00B52D3D" w:rsidRPr="006B135B" w:rsidRDefault="00AC0321" w:rsidP="007A548E">
            <w:pPr>
              <w:jc w:val="center"/>
              <w:rPr>
                <w:rFonts w:ascii="Times New Roman" w:eastAsia="宋体" w:hAnsi="Times New Roman" w:cs="Times New Roman"/>
                <w:szCs w:val="21"/>
              </w:rPr>
            </w:pPr>
            <w:r w:rsidRPr="006B135B">
              <w:rPr>
                <w:rFonts w:ascii="Times New Roman" w:hAnsi="Times New Roman" w:cs="Times New Roman"/>
                <w:color w:val="000000"/>
                <w:szCs w:val="21"/>
              </w:rPr>
              <w:lastRenderedPageBreak/>
              <w:t>Hiding negative emotions</w:t>
            </w:r>
          </w:p>
        </w:tc>
        <w:tc>
          <w:tcPr>
            <w:tcW w:w="4961" w:type="dxa"/>
          </w:tcPr>
          <w:p w14:paraId="24C908CD" w14:textId="19367354" w:rsidR="00B52D3D" w:rsidRPr="006B135B" w:rsidRDefault="00E01BAC" w:rsidP="007A548E">
            <w:pPr>
              <w:jc w:val="center"/>
              <w:rPr>
                <w:rFonts w:ascii="Times New Roman" w:eastAsia="宋体" w:hAnsi="Times New Roman" w:cs="Times New Roman"/>
                <w:szCs w:val="21"/>
              </w:rPr>
            </w:pPr>
            <w:r w:rsidRPr="006B135B">
              <w:rPr>
                <w:rFonts w:ascii="Times New Roman" w:eastAsia="宋体" w:hAnsi="Times New Roman" w:cs="Times New Roman"/>
                <w:szCs w:val="21"/>
              </w:rPr>
              <w:t>It is among the specific manifestations of patients lacking external help-seeking behaviors for emotional issues, with the core commonality of the absence of external help-seeking ability.</w:t>
            </w:r>
          </w:p>
        </w:tc>
        <w:tc>
          <w:tcPr>
            <w:tcW w:w="2127" w:type="dxa"/>
            <w:vMerge/>
          </w:tcPr>
          <w:p w14:paraId="4F6368DA" w14:textId="77777777" w:rsidR="00B52D3D" w:rsidRPr="006B135B" w:rsidRDefault="00B52D3D" w:rsidP="008F5075">
            <w:pPr>
              <w:jc w:val="center"/>
              <w:rPr>
                <w:rFonts w:ascii="Times New Roman" w:eastAsia="宋体" w:hAnsi="Times New Roman" w:cs="Times New Roman"/>
                <w:szCs w:val="21"/>
              </w:rPr>
            </w:pPr>
          </w:p>
        </w:tc>
      </w:tr>
    </w:tbl>
    <w:p w14:paraId="16770018" w14:textId="77777777" w:rsidR="006B135B" w:rsidRDefault="006B135B" w:rsidP="006B135B">
      <w:pPr>
        <w:rPr>
          <w:rFonts w:ascii="Times New Roman" w:eastAsia="宋体" w:hAnsi="Times New Roman" w:cs="Times New Roman"/>
          <w:sz w:val="28"/>
          <w:szCs w:val="28"/>
        </w:rPr>
      </w:pPr>
    </w:p>
    <w:p w14:paraId="59DA12A3" w14:textId="1C8B101E" w:rsidR="006B135B" w:rsidRPr="00466FB9" w:rsidRDefault="00466FB9" w:rsidP="00466FB9">
      <w:pPr>
        <w:jc w:val="center"/>
        <w:rPr>
          <w:rFonts w:ascii="Times New Roman" w:eastAsia="宋体" w:hAnsi="Times New Roman" w:cs="Times New Roman"/>
          <w:sz w:val="28"/>
          <w:szCs w:val="28"/>
        </w:rPr>
      </w:pPr>
      <w:r w:rsidRPr="00466FB9">
        <w:rPr>
          <w:rFonts w:ascii="Times New Roman" w:eastAsia="宋体" w:hAnsi="Times New Roman" w:cs="Times New Roman" w:hint="eastAsia"/>
          <w:sz w:val="28"/>
          <w:szCs w:val="28"/>
        </w:rPr>
        <w:t>Supplementary</w:t>
      </w:r>
      <w:r w:rsidRPr="00466FB9">
        <w:rPr>
          <w:rFonts w:ascii="Times New Roman" w:eastAsia="宋体" w:hAnsi="Times New Roman" w:cs="Times New Roman" w:hint="eastAsia"/>
          <w:sz w:val="28"/>
          <w:szCs w:val="28"/>
        </w:rPr>
        <w:t xml:space="preserve"> </w:t>
      </w:r>
      <w:r w:rsidR="006B135B" w:rsidRPr="00466FB9">
        <w:rPr>
          <w:rFonts w:ascii="Times New Roman" w:eastAsia="宋体" w:hAnsi="Times New Roman" w:cs="Times New Roman" w:hint="eastAsia"/>
          <w:sz w:val="28"/>
          <w:szCs w:val="28"/>
        </w:rPr>
        <w:t xml:space="preserve">Table </w:t>
      </w:r>
      <w:r w:rsidRPr="00466FB9">
        <w:rPr>
          <w:rFonts w:ascii="Times New Roman" w:eastAsia="宋体" w:hAnsi="Times New Roman" w:cs="Times New Roman" w:hint="eastAsia"/>
          <w:sz w:val="28"/>
          <w:szCs w:val="28"/>
        </w:rPr>
        <w:t>4</w:t>
      </w:r>
      <w:r w:rsidR="006B135B" w:rsidRPr="00466FB9">
        <w:rPr>
          <w:rFonts w:ascii="Times New Roman" w:eastAsia="宋体" w:hAnsi="Times New Roman" w:cs="Times New Roman" w:hint="eastAsia"/>
          <w:sz w:val="28"/>
          <w:szCs w:val="28"/>
        </w:rPr>
        <w:t>. Logical relationship between second-order coding and themes.</w:t>
      </w:r>
    </w:p>
    <w:tbl>
      <w:tblPr>
        <w:tblStyle w:val="af2"/>
        <w:tblW w:w="9640" w:type="dxa"/>
        <w:tblInd w:w="-714" w:type="dxa"/>
        <w:tblLook w:val="04A0" w:firstRow="1" w:lastRow="0" w:firstColumn="1" w:lastColumn="0" w:noHBand="0" w:noVBand="1"/>
      </w:tblPr>
      <w:tblGrid>
        <w:gridCol w:w="3479"/>
        <w:gridCol w:w="2765"/>
        <w:gridCol w:w="3396"/>
      </w:tblGrid>
      <w:tr w:rsidR="00B52D3D" w:rsidRPr="006B135B" w14:paraId="16533E47" w14:textId="77777777" w:rsidTr="006B135B">
        <w:tc>
          <w:tcPr>
            <w:tcW w:w="3479" w:type="dxa"/>
          </w:tcPr>
          <w:p w14:paraId="2FE1D9E8" w14:textId="0052F549" w:rsidR="00B52D3D" w:rsidRPr="006B135B" w:rsidRDefault="006B135B" w:rsidP="00B52D3D">
            <w:pPr>
              <w:jc w:val="center"/>
              <w:rPr>
                <w:rFonts w:ascii="Times New Roman" w:hAnsi="Times New Roman" w:cs="Times New Roman"/>
                <w:b/>
                <w:bCs/>
                <w:sz w:val="24"/>
                <w:szCs w:val="24"/>
              </w:rPr>
            </w:pPr>
            <w:r w:rsidRPr="006B135B">
              <w:rPr>
                <w:rFonts w:ascii="Times New Roman" w:hAnsi="Times New Roman" w:cs="Times New Roman"/>
                <w:b/>
                <w:bCs/>
                <w:sz w:val="24"/>
                <w:szCs w:val="24"/>
              </w:rPr>
              <w:t>Second-order coding</w:t>
            </w:r>
          </w:p>
        </w:tc>
        <w:tc>
          <w:tcPr>
            <w:tcW w:w="2765" w:type="dxa"/>
          </w:tcPr>
          <w:p w14:paraId="06717107" w14:textId="7A2C2C65" w:rsidR="00B52D3D" w:rsidRPr="006B135B" w:rsidRDefault="006B135B" w:rsidP="00B52D3D">
            <w:pPr>
              <w:jc w:val="center"/>
              <w:rPr>
                <w:rFonts w:ascii="Times New Roman" w:hAnsi="Times New Roman" w:cs="Times New Roman"/>
                <w:b/>
                <w:bCs/>
                <w:sz w:val="24"/>
                <w:szCs w:val="24"/>
              </w:rPr>
            </w:pPr>
            <w:r w:rsidRPr="006B135B">
              <w:rPr>
                <w:rFonts w:ascii="Times New Roman" w:hAnsi="Times New Roman" w:cs="Times New Roman"/>
                <w:b/>
                <w:bCs/>
                <w:sz w:val="24"/>
                <w:szCs w:val="24"/>
              </w:rPr>
              <w:t>Logical explanation</w:t>
            </w:r>
          </w:p>
        </w:tc>
        <w:tc>
          <w:tcPr>
            <w:tcW w:w="3396" w:type="dxa"/>
          </w:tcPr>
          <w:p w14:paraId="4909C18E" w14:textId="75D700CF" w:rsidR="00B52D3D" w:rsidRPr="006B135B" w:rsidRDefault="006B135B" w:rsidP="00B52D3D">
            <w:pPr>
              <w:jc w:val="center"/>
              <w:rPr>
                <w:rFonts w:ascii="Times New Roman" w:hAnsi="Times New Roman" w:cs="Times New Roman"/>
                <w:b/>
                <w:bCs/>
                <w:sz w:val="24"/>
                <w:szCs w:val="24"/>
              </w:rPr>
            </w:pPr>
            <w:r w:rsidRPr="006B135B">
              <w:rPr>
                <w:rFonts w:ascii="Times New Roman" w:hAnsi="Times New Roman" w:cs="Times New Roman"/>
                <w:b/>
                <w:bCs/>
                <w:sz w:val="24"/>
                <w:szCs w:val="24"/>
              </w:rPr>
              <w:t>Theme</w:t>
            </w:r>
          </w:p>
        </w:tc>
      </w:tr>
      <w:tr w:rsidR="00927EC1" w:rsidRPr="006B135B" w14:paraId="074671F4" w14:textId="77777777" w:rsidTr="009F5FEA">
        <w:trPr>
          <w:trHeight w:val="2170"/>
        </w:trPr>
        <w:tc>
          <w:tcPr>
            <w:tcW w:w="3479" w:type="dxa"/>
          </w:tcPr>
          <w:p w14:paraId="388810BE" w14:textId="77777777" w:rsidR="009F5FEA" w:rsidRDefault="009F5FEA" w:rsidP="006B135B">
            <w:pPr>
              <w:jc w:val="center"/>
              <w:rPr>
                <w:rFonts w:ascii="Times New Roman" w:eastAsia="宋体" w:hAnsi="Times New Roman" w:cs="Times New Roman"/>
                <w:color w:val="000000" w:themeColor="text1"/>
                <w:szCs w:val="21"/>
              </w:rPr>
            </w:pPr>
          </w:p>
          <w:p w14:paraId="6071BBEE" w14:textId="77777777" w:rsidR="009F5FEA" w:rsidRDefault="009F5FEA" w:rsidP="006B135B">
            <w:pPr>
              <w:jc w:val="center"/>
              <w:rPr>
                <w:rFonts w:ascii="Times New Roman" w:eastAsia="宋体" w:hAnsi="Times New Roman" w:cs="Times New Roman"/>
                <w:color w:val="000000" w:themeColor="text1"/>
                <w:szCs w:val="21"/>
              </w:rPr>
            </w:pPr>
          </w:p>
          <w:p w14:paraId="69F505BB" w14:textId="77777777" w:rsidR="009F5FEA" w:rsidRDefault="009F5FEA" w:rsidP="006B135B">
            <w:pPr>
              <w:jc w:val="center"/>
              <w:rPr>
                <w:rFonts w:ascii="Times New Roman" w:eastAsia="宋体" w:hAnsi="Times New Roman" w:cs="Times New Roman"/>
                <w:color w:val="000000" w:themeColor="text1"/>
                <w:szCs w:val="21"/>
              </w:rPr>
            </w:pPr>
          </w:p>
          <w:p w14:paraId="14485B58" w14:textId="06439698" w:rsidR="00927EC1" w:rsidRPr="006B135B" w:rsidRDefault="00927EC1" w:rsidP="006B135B">
            <w:pPr>
              <w:jc w:val="center"/>
              <w:rPr>
                <w:rFonts w:ascii="Times New Roman" w:eastAsia="宋体" w:hAnsi="Times New Roman" w:cs="Times New Roman"/>
                <w:color w:val="000000" w:themeColor="text1"/>
                <w:szCs w:val="21"/>
              </w:rPr>
            </w:pPr>
            <w:r w:rsidRPr="006B135B">
              <w:rPr>
                <w:rFonts w:ascii="Times New Roman" w:eastAsia="宋体" w:hAnsi="Times New Roman" w:cs="Times New Roman"/>
                <w:color w:val="000000" w:themeColor="text1"/>
                <w:szCs w:val="21"/>
              </w:rPr>
              <w:t>Self-monitoring capability</w:t>
            </w:r>
          </w:p>
          <w:p w14:paraId="1288ED88" w14:textId="77777777" w:rsidR="00927EC1" w:rsidRPr="006B135B" w:rsidRDefault="00927EC1" w:rsidP="006B135B">
            <w:pPr>
              <w:jc w:val="center"/>
              <w:rPr>
                <w:rFonts w:ascii="Times New Roman" w:eastAsia="宋体" w:hAnsi="Times New Roman" w:cs="Times New Roman"/>
                <w:szCs w:val="21"/>
              </w:rPr>
            </w:pPr>
          </w:p>
        </w:tc>
        <w:tc>
          <w:tcPr>
            <w:tcW w:w="2765" w:type="dxa"/>
            <w:vMerge w:val="restart"/>
          </w:tcPr>
          <w:p w14:paraId="25890883" w14:textId="5C457EA2" w:rsidR="009F5FEA" w:rsidRDefault="009F5FEA" w:rsidP="009F5FEA">
            <w:pPr>
              <w:jc w:val="center"/>
              <w:rPr>
                <w:rFonts w:ascii="Times New Roman" w:eastAsia="宋体" w:hAnsi="Times New Roman" w:cs="Times New Roman"/>
                <w:szCs w:val="21"/>
              </w:rPr>
            </w:pPr>
            <w:r w:rsidRPr="009F5FEA">
              <w:rPr>
                <w:rFonts w:ascii="Times New Roman" w:eastAsia="宋体" w:hAnsi="Times New Roman" w:cs="Times New Roman"/>
                <w:szCs w:val="21"/>
              </w:rPr>
              <w:t xml:space="preserve">Physical </w:t>
            </w:r>
            <w:r>
              <w:rPr>
                <w:rFonts w:ascii="Times New Roman" w:eastAsia="宋体" w:hAnsi="Times New Roman" w:cs="Times New Roman" w:hint="eastAsia"/>
                <w:szCs w:val="21"/>
              </w:rPr>
              <w:t>c</w:t>
            </w:r>
            <w:r w:rsidRPr="006B135B">
              <w:rPr>
                <w:rFonts w:ascii="Times New Roman" w:hAnsi="Times New Roman" w:cs="Times New Roman"/>
                <w:szCs w:val="21"/>
              </w:rPr>
              <w:t>apability</w:t>
            </w:r>
            <w:r w:rsidRPr="009F5FEA">
              <w:rPr>
                <w:rFonts w:ascii="Times New Roman" w:eastAsia="宋体" w:hAnsi="Times New Roman" w:cs="Times New Roman"/>
                <w:szCs w:val="21"/>
              </w:rPr>
              <w:t xml:space="preserve"> refers to the physiological foundation and physical functions required for an individual to complete behaviors. It covers dimensions such as sensory perception, physical movement, and cerebral neural functions.</w:t>
            </w:r>
          </w:p>
          <w:p w14:paraId="612481BB" w14:textId="77777777" w:rsidR="009F5FEA" w:rsidRDefault="009F5FEA" w:rsidP="009F5FEA">
            <w:pPr>
              <w:jc w:val="center"/>
              <w:rPr>
                <w:rFonts w:ascii="Times New Roman" w:eastAsia="宋体" w:hAnsi="Times New Roman" w:cs="Times New Roman"/>
                <w:szCs w:val="21"/>
              </w:rPr>
            </w:pPr>
          </w:p>
          <w:p w14:paraId="4982BF38" w14:textId="6E3C4EEB" w:rsidR="00927EC1" w:rsidRPr="009F5FEA" w:rsidRDefault="009F5FEA" w:rsidP="009F5FEA">
            <w:pPr>
              <w:pStyle w:val="a9"/>
              <w:numPr>
                <w:ilvl w:val="0"/>
                <w:numId w:val="1"/>
              </w:numPr>
              <w:jc w:val="center"/>
              <w:rPr>
                <w:rFonts w:ascii="Times New Roman" w:eastAsia="宋体" w:hAnsi="Times New Roman" w:cs="Times New Roman"/>
                <w:szCs w:val="21"/>
              </w:rPr>
            </w:pPr>
            <w:r w:rsidRPr="009F5FEA">
              <w:rPr>
                <w:rFonts w:ascii="Times New Roman" w:eastAsia="宋体" w:hAnsi="Times New Roman" w:cs="Times New Roman"/>
                <w:szCs w:val="21"/>
              </w:rPr>
              <w:t xml:space="preserve">Self-monitoring </w:t>
            </w:r>
            <w:r w:rsidR="00D5146A" w:rsidRPr="006B135B">
              <w:rPr>
                <w:rFonts w:ascii="Times New Roman" w:eastAsia="宋体" w:hAnsi="Times New Roman" w:cs="Times New Roman"/>
                <w:color w:val="000000" w:themeColor="text1"/>
                <w:szCs w:val="21"/>
              </w:rPr>
              <w:t>capability</w:t>
            </w:r>
            <w:r w:rsidRPr="009F5FEA">
              <w:rPr>
                <w:rFonts w:ascii="Times New Roman" w:eastAsia="宋体" w:hAnsi="Times New Roman" w:cs="Times New Roman"/>
                <w:szCs w:val="21"/>
              </w:rPr>
              <w:t>: sensory perception + behavioral transformation of physical movement</w:t>
            </w:r>
          </w:p>
          <w:p w14:paraId="58ACA763" w14:textId="66A0CAAA" w:rsidR="00927EC1" w:rsidRPr="009F5FEA" w:rsidRDefault="009F5FEA" w:rsidP="009F5FEA">
            <w:pPr>
              <w:pStyle w:val="a9"/>
              <w:numPr>
                <w:ilvl w:val="0"/>
                <w:numId w:val="1"/>
              </w:numPr>
              <w:jc w:val="center"/>
              <w:rPr>
                <w:rFonts w:ascii="Times New Roman" w:eastAsia="宋体" w:hAnsi="Times New Roman" w:cs="Times New Roman"/>
                <w:szCs w:val="21"/>
              </w:rPr>
            </w:pPr>
            <w:r w:rsidRPr="009F5FEA">
              <w:rPr>
                <w:rFonts w:ascii="Times New Roman" w:eastAsia="宋体" w:hAnsi="Times New Roman" w:cs="Times New Roman"/>
                <w:szCs w:val="21"/>
              </w:rPr>
              <w:t xml:space="preserve">Cognitive </w:t>
            </w:r>
            <w:r w:rsidR="00D5146A" w:rsidRPr="006B135B">
              <w:rPr>
                <w:rFonts w:ascii="Times New Roman" w:eastAsia="宋体" w:hAnsi="Times New Roman" w:cs="Times New Roman"/>
                <w:color w:val="000000" w:themeColor="text1"/>
                <w:szCs w:val="21"/>
              </w:rPr>
              <w:t>capability</w:t>
            </w:r>
            <w:r w:rsidRPr="009F5FEA">
              <w:rPr>
                <w:rFonts w:ascii="Times New Roman" w:eastAsia="宋体" w:hAnsi="Times New Roman" w:cs="Times New Roman"/>
                <w:szCs w:val="21"/>
              </w:rPr>
              <w:t>: the functional extension of brain physiological functions</w:t>
            </w:r>
          </w:p>
          <w:p w14:paraId="1577BADE" w14:textId="50953C01" w:rsidR="00927EC1" w:rsidRPr="009F5FEA" w:rsidRDefault="009F5FEA" w:rsidP="009F5FEA">
            <w:pPr>
              <w:pStyle w:val="a9"/>
              <w:numPr>
                <w:ilvl w:val="0"/>
                <w:numId w:val="1"/>
              </w:numPr>
              <w:jc w:val="center"/>
              <w:rPr>
                <w:rFonts w:ascii="Times New Roman" w:eastAsia="宋体" w:hAnsi="Times New Roman" w:cs="Times New Roman"/>
                <w:szCs w:val="21"/>
              </w:rPr>
            </w:pPr>
            <w:r w:rsidRPr="009F5FEA">
              <w:rPr>
                <w:rFonts w:ascii="Times New Roman" w:eastAsia="宋体" w:hAnsi="Times New Roman" w:cs="Times New Roman"/>
                <w:szCs w:val="21"/>
              </w:rPr>
              <w:t>Help-seeking ability: behaviors involving physical movement + communication-aided functions</w:t>
            </w:r>
          </w:p>
          <w:p w14:paraId="2A0D35AD" w14:textId="20B3E5D7" w:rsidR="00927EC1" w:rsidRPr="006B135B" w:rsidRDefault="009F5FEA" w:rsidP="006B135B">
            <w:pPr>
              <w:pStyle w:val="a9"/>
              <w:numPr>
                <w:ilvl w:val="0"/>
                <w:numId w:val="1"/>
              </w:numPr>
              <w:jc w:val="center"/>
              <w:rPr>
                <w:rFonts w:ascii="Times New Roman" w:eastAsia="宋体" w:hAnsi="Times New Roman" w:cs="Times New Roman"/>
                <w:szCs w:val="21"/>
              </w:rPr>
            </w:pPr>
            <w:r w:rsidRPr="009F5FEA">
              <w:rPr>
                <w:rFonts w:ascii="Times New Roman" w:eastAsia="宋体" w:hAnsi="Times New Roman" w:cs="Times New Roman"/>
                <w:szCs w:val="21"/>
              </w:rPr>
              <w:t>Memory ability: the functional manifestation of cerebral neural functions + sensory functions</w:t>
            </w:r>
          </w:p>
        </w:tc>
        <w:tc>
          <w:tcPr>
            <w:tcW w:w="3396" w:type="dxa"/>
            <w:vMerge w:val="restart"/>
          </w:tcPr>
          <w:p w14:paraId="1722719B" w14:textId="77777777" w:rsidR="009F5FEA" w:rsidRDefault="009F5FEA" w:rsidP="006B135B">
            <w:pPr>
              <w:jc w:val="center"/>
              <w:rPr>
                <w:rFonts w:ascii="Times New Roman" w:hAnsi="Times New Roman" w:cs="Times New Roman"/>
                <w:szCs w:val="21"/>
              </w:rPr>
            </w:pPr>
          </w:p>
          <w:p w14:paraId="3492AF09" w14:textId="77777777" w:rsidR="009F5FEA" w:rsidRDefault="009F5FEA" w:rsidP="006B135B">
            <w:pPr>
              <w:jc w:val="center"/>
              <w:rPr>
                <w:rFonts w:ascii="Times New Roman" w:hAnsi="Times New Roman" w:cs="Times New Roman"/>
                <w:szCs w:val="21"/>
              </w:rPr>
            </w:pPr>
          </w:p>
          <w:p w14:paraId="2C35C859" w14:textId="77777777" w:rsidR="009F5FEA" w:rsidRDefault="009F5FEA" w:rsidP="006B135B">
            <w:pPr>
              <w:jc w:val="center"/>
              <w:rPr>
                <w:rFonts w:ascii="Times New Roman" w:hAnsi="Times New Roman" w:cs="Times New Roman"/>
                <w:szCs w:val="21"/>
              </w:rPr>
            </w:pPr>
          </w:p>
          <w:p w14:paraId="77C176DD" w14:textId="77777777" w:rsidR="009F5FEA" w:rsidRDefault="009F5FEA" w:rsidP="006B135B">
            <w:pPr>
              <w:jc w:val="center"/>
              <w:rPr>
                <w:rFonts w:ascii="Times New Roman" w:hAnsi="Times New Roman" w:cs="Times New Roman"/>
                <w:szCs w:val="21"/>
              </w:rPr>
            </w:pPr>
          </w:p>
          <w:p w14:paraId="36137348" w14:textId="77777777" w:rsidR="009F5FEA" w:rsidRDefault="009F5FEA" w:rsidP="006B135B">
            <w:pPr>
              <w:jc w:val="center"/>
              <w:rPr>
                <w:rFonts w:ascii="Times New Roman" w:hAnsi="Times New Roman" w:cs="Times New Roman"/>
                <w:szCs w:val="21"/>
              </w:rPr>
            </w:pPr>
          </w:p>
          <w:p w14:paraId="1266F2FA" w14:textId="77777777" w:rsidR="009F5FEA" w:rsidRDefault="009F5FEA" w:rsidP="006B135B">
            <w:pPr>
              <w:jc w:val="center"/>
              <w:rPr>
                <w:rFonts w:ascii="Times New Roman" w:hAnsi="Times New Roman" w:cs="Times New Roman"/>
                <w:szCs w:val="21"/>
              </w:rPr>
            </w:pPr>
          </w:p>
          <w:p w14:paraId="711C8CFE" w14:textId="77777777" w:rsidR="009F5FEA" w:rsidRDefault="009F5FEA" w:rsidP="006B135B">
            <w:pPr>
              <w:jc w:val="center"/>
              <w:rPr>
                <w:rFonts w:ascii="Times New Roman" w:hAnsi="Times New Roman" w:cs="Times New Roman"/>
                <w:szCs w:val="21"/>
              </w:rPr>
            </w:pPr>
          </w:p>
          <w:p w14:paraId="6692C458" w14:textId="77777777" w:rsidR="009F5FEA" w:rsidRDefault="009F5FEA" w:rsidP="006B135B">
            <w:pPr>
              <w:jc w:val="center"/>
              <w:rPr>
                <w:rFonts w:ascii="Times New Roman" w:hAnsi="Times New Roman" w:cs="Times New Roman"/>
                <w:szCs w:val="21"/>
              </w:rPr>
            </w:pPr>
          </w:p>
          <w:p w14:paraId="76284358" w14:textId="77777777" w:rsidR="009F5FEA" w:rsidRDefault="009F5FEA" w:rsidP="006B135B">
            <w:pPr>
              <w:jc w:val="center"/>
              <w:rPr>
                <w:rFonts w:ascii="Times New Roman" w:hAnsi="Times New Roman" w:cs="Times New Roman"/>
                <w:szCs w:val="21"/>
              </w:rPr>
            </w:pPr>
          </w:p>
          <w:p w14:paraId="5126C79D" w14:textId="77777777" w:rsidR="009F5FEA" w:rsidRDefault="009F5FEA" w:rsidP="006B135B">
            <w:pPr>
              <w:jc w:val="center"/>
              <w:rPr>
                <w:rFonts w:ascii="Times New Roman" w:hAnsi="Times New Roman" w:cs="Times New Roman"/>
                <w:szCs w:val="21"/>
              </w:rPr>
            </w:pPr>
          </w:p>
          <w:p w14:paraId="2E2B02C0" w14:textId="77777777" w:rsidR="009F5FEA" w:rsidRDefault="009F5FEA" w:rsidP="006B135B">
            <w:pPr>
              <w:jc w:val="center"/>
              <w:rPr>
                <w:rFonts w:ascii="Times New Roman" w:hAnsi="Times New Roman" w:cs="Times New Roman"/>
                <w:szCs w:val="21"/>
              </w:rPr>
            </w:pPr>
          </w:p>
          <w:p w14:paraId="24011434" w14:textId="77777777" w:rsidR="009F5FEA" w:rsidRDefault="009F5FEA" w:rsidP="006B135B">
            <w:pPr>
              <w:jc w:val="center"/>
              <w:rPr>
                <w:rFonts w:ascii="Times New Roman" w:hAnsi="Times New Roman" w:cs="Times New Roman"/>
                <w:szCs w:val="21"/>
              </w:rPr>
            </w:pPr>
          </w:p>
          <w:p w14:paraId="7BD43FAD" w14:textId="77777777" w:rsidR="009F5FEA" w:rsidRDefault="009F5FEA" w:rsidP="006B135B">
            <w:pPr>
              <w:jc w:val="center"/>
              <w:rPr>
                <w:rFonts w:ascii="Times New Roman" w:hAnsi="Times New Roman" w:cs="Times New Roman"/>
                <w:szCs w:val="21"/>
              </w:rPr>
            </w:pPr>
          </w:p>
          <w:p w14:paraId="2A672D0B" w14:textId="77777777" w:rsidR="009F5FEA" w:rsidRDefault="009F5FEA" w:rsidP="006B135B">
            <w:pPr>
              <w:jc w:val="center"/>
              <w:rPr>
                <w:rFonts w:ascii="Times New Roman" w:hAnsi="Times New Roman" w:cs="Times New Roman"/>
                <w:szCs w:val="21"/>
              </w:rPr>
            </w:pPr>
          </w:p>
          <w:p w14:paraId="37C3A5B4" w14:textId="189BC1D1" w:rsidR="00927EC1" w:rsidRPr="006B135B" w:rsidRDefault="00927EC1" w:rsidP="006B135B">
            <w:pPr>
              <w:jc w:val="center"/>
              <w:rPr>
                <w:rFonts w:ascii="Times New Roman" w:eastAsia="宋体" w:hAnsi="Times New Roman" w:cs="Times New Roman"/>
                <w:szCs w:val="21"/>
              </w:rPr>
            </w:pPr>
            <w:r w:rsidRPr="006B135B">
              <w:rPr>
                <w:rFonts w:ascii="Times New Roman" w:hAnsi="Times New Roman" w:cs="Times New Roman"/>
                <w:szCs w:val="21"/>
              </w:rPr>
              <w:t>Physical Capability</w:t>
            </w:r>
          </w:p>
          <w:p w14:paraId="57D0FB53" w14:textId="73170DA1" w:rsidR="00927EC1" w:rsidRPr="006B135B" w:rsidRDefault="00927EC1" w:rsidP="006B135B">
            <w:pPr>
              <w:jc w:val="center"/>
              <w:rPr>
                <w:rFonts w:ascii="Times New Roman" w:eastAsia="宋体" w:hAnsi="Times New Roman" w:cs="Times New Roman"/>
                <w:szCs w:val="21"/>
              </w:rPr>
            </w:pPr>
          </w:p>
        </w:tc>
      </w:tr>
      <w:tr w:rsidR="00927EC1" w:rsidRPr="006B135B" w14:paraId="6B3C3361" w14:textId="77777777" w:rsidTr="009F5FEA">
        <w:trPr>
          <w:trHeight w:val="2243"/>
        </w:trPr>
        <w:tc>
          <w:tcPr>
            <w:tcW w:w="3479" w:type="dxa"/>
          </w:tcPr>
          <w:p w14:paraId="258C47C8" w14:textId="77777777" w:rsidR="009F5FEA" w:rsidRDefault="009F5FEA" w:rsidP="006B135B">
            <w:pPr>
              <w:jc w:val="center"/>
              <w:rPr>
                <w:rFonts w:ascii="Times New Roman" w:eastAsia="宋体" w:hAnsi="Times New Roman" w:cs="Times New Roman"/>
                <w:color w:val="000000" w:themeColor="text1"/>
                <w:szCs w:val="21"/>
              </w:rPr>
            </w:pPr>
          </w:p>
          <w:p w14:paraId="57D674EA" w14:textId="77777777" w:rsidR="009F5FEA" w:rsidRDefault="009F5FEA" w:rsidP="006B135B">
            <w:pPr>
              <w:jc w:val="center"/>
              <w:rPr>
                <w:rFonts w:ascii="Times New Roman" w:eastAsia="宋体" w:hAnsi="Times New Roman" w:cs="Times New Roman"/>
                <w:color w:val="000000" w:themeColor="text1"/>
                <w:szCs w:val="21"/>
              </w:rPr>
            </w:pPr>
          </w:p>
          <w:p w14:paraId="6F7EAAB1" w14:textId="77777777" w:rsidR="009F5FEA" w:rsidRDefault="009F5FEA" w:rsidP="006B135B">
            <w:pPr>
              <w:jc w:val="center"/>
              <w:rPr>
                <w:rFonts w:ascii="Times New Roman" w:eastAsia="宋体" w:hAnsi="Times New Roman" w:cs="Times New Roman"/>
                <w:color w:val="000000" w:themeColor="text1"/>
                <w:szCs w:val="21"/>
              </w:rPr>
            </w:pPr>
          </w:p>
          <w:p w14:paraId="5FEE7D15" w14:textId="59500FE5" w:rsidR="00927EC1" w:rsidRPr="006B135B" w:rsidRDefault="00927EC1" w:rsidP="006B135B">
            <w:pPr>
              <w:jc w:val="center"/>
              <w:rPr>
                <w:rFonts w:ascii="Times New Roman" w:eastAsia="宋体" w:hAnsi="Times New Roman" w:cs="Times New Roman"/>
                <w:color w:val="000000" w:themeColor="text1"/>
                <w:szCs w:val="21"/>
              </w:rPr>
            </w:pPr>
            <w:r w:rsidRPr="006B135B">
              <w:rPr>
                <w:rFonts w:ascii="Times New Roman" w:eastAsia="宋体" w:hAnsi="Times New Roman" w:cs="Times New Roman"/>
                <w:color w:val="000000" w:themeColor="text1"/>
                <w:szCs w:val="21"/>
              </w:rPr>
              <w:t>Cognitive capability</w:t>
            </w:r>
          </w:p>
          <w:p w14:paraId="348E461A" w14:textId="77777777" w:rsidR="00927EC1" w:rsidRPr="006B135B" w:rsidRDefault="00927EC1" w:rsidP="006B135B">
            <w:pPr>
              <w:jc w:val="center"/>
              <w:rPr>
                <w:rFonts w:ascii="Times New Roman" w:eastAsia="宋体" w:hAnsi="Times New Roman" w:cs="Times New Roman"/>
                <w:szCs w:val="21"/>
              </w:rPr>
            </w:pPr>
          </w:p>
        </w:tc>
        <w:tc>
          <w:tcPr>
            <w:tcW w:w="2765" w:type="dxa"/>
            <w:vMerge/>
          </w:tcPr>
          <w:p w14:paraId="51243095" w14:textId="77777777" w:rsidR="00927EC1" w:rsidRPr="006B135B" w:rsidRDefault="00927EC1" w:rsidP="006B135B">
            <w:pPr>
              <w:jc w:val="center"/>
              <w:rPr>
                <w:rFonts w:ascii="Times New Roman" w:eastAsia="宋体" w:hAnsi="Times New Roman" w:cs="Times New Roman"/>
                <w:szCs w:val="21"/>
              </w:rPr>
            </w:pPr>
          </w:p>
        </w:tc>
        <w:tc>
          <w:tcPr>
            <w:tcW w:w="3396" w:type="dxa"/>
            <w:vMerge/>
          </w:tcPr>
          <w:p w14:paraId="74689580" w14:textId="3EE379C7" w:rsidR="00927EC1" w:rsidRPr="006B135B" w:rsidRDefault="00927EC1" w:rsidP="006B135B">
            <w:pPr>
              <w:jc w:val="center"/>
              <w:rPr>
                <w:rFonts w:ascii="Times New Roman" w:eastAsia="宋体" w:hAnsi="Times New Roman" w:cs="Times New Roman"/>
                <w:szCs w:val="21"/>
              </w:rPr>
            </w:pPr>
          </w:p>
        </w:tc>
      </w:tr>
      <w:tr w:rsidR="00927EC1" w:rsidRPr="006B135B" w14:paraId="493A6522" w14:textId="77777777" w:rsidTr="009F5FEA">
        <w:trPr>
          <w:trHeight w:val="2261"/>
        </w:trPr>
        <w:tc>
          <w:tcPr>
            <w:tcW w:w="3479" w:type="dxa"/>
          </w:tcPr>
          <w:p w14:paraId="375E70C1" w14:textId="77777777" w:rsidR="009F5FEA" w:rsidRDefault="009F5FEA" w:rsidP="006B135B">
            <w:pPr>
              <w:jc w:val="center"/>
              <w:rPr>
                <w:rFonts w:ascii="Times New Roman" w:eastAsia="宋体" w:hAnsi="Times New Roman" w:cs="Times New Roman"/>
                <w:color w:val="000000" w:themeColor="text1"/>
                <w:szCs w:val="21"/>
              </w:rPr>
            </w:pPr>
          </w:p>
          <w:p w14:paraId="6BBD227A" w14:textId="77777777" w:rsidR="009F5FEA" w:rsidRDefault="009F5FEA" w:rsidP="006B135B">
            <w:pPr>
              <w:jc w:val="center"/>
              <w:rPr>
                <w:rFonts w:ascii="Times New Roman" w:eastAsia="宋体" w:hAnsi="Times New Roman" w:cs="Times New Roman"/>
                <w:color w:val="000000" w:themeColor="text1"/>
                <w:szCs w:val="21"/>
              </w:rPr>
            </w:pPr>
          </w:p>
          <w:p w14:paraId="3112A880" w14:textId="77777777" w:rsidR="009F5FEA" w:rsidRDefault="009F5FEA" w:rsidP="006B135B">
            <w:pPr>
              <w:jc w:val="center"/>
              <w:rPr>
                <w:rFonts w:ascii="Times New Roman" w:eastAsia="宋体" w:hAnsi="Times New Roman" w:cs="Times New Roman"/>
                <w:color w:val="000000" w:themeColor="text1"/>
                <w:szCs w:val="21"/>
              </w:rPr>
            </w:pPr>
          </w:p>
          <w:p w14:paraId="7EF9AFB5" w14:textId="51E09DCD" w:rsidR="00927EC1" w:rsidRPr="006B135B" w:rsidRDefault="00927EC1" w:rsidP="006B135B">
            <w:pPr>
              <w:jc w:val="center"/>
              <w:rPr>
                <w:rFonts w:ascii="Times New Roman" w:eastAsia="宋体" w:hAnsi="Times New Roman" w:cs="Times New Roman"/>
                <w:color w:val="000000" w:themeColor="text1"/>
                <w:szCs w:val="21"/>
              </w:rPr>
            </w:pPr>
            <w:r w:rsidRPr="006B135B">
              <w:rPr>
                <w:rFonts w:ascii="Times New Roman" w:eastAsia="宋体" w:hAnsi="Times New Roman" w:cs="Times New Roman"/>
                <w:color w:val="000000" w:themeColor="text1"/>
                <w:szCs w:val="21"/>
              </w:rPr>
              <w:t>Help-seeking ability</w:t>
            </w:r>
          </w:p>
          <w:p w14:paraId="7F8BEF05" w14:textId="77777777" w:rsidR="00927EC1" w:rsidRPr="006B135B" w:rsidRDefault="00927EC1" w:rsidP="006B135B">
            <w:pPr>
              <w:jc w:val="center"/>
              <w:rPr>
                <w:rFonts w:ascii="Times New Roman" w:eastAsia="宋体" w:hAnsi="Times New Roman" w:cs="Times New Roman"/>
                <w:szCs w:val="21"/>
              </w:rPr>
            </w:pPr>
          </w:p>
        </w:tc>
        <w:tc>
          <w:tcPr>
            <w:tcW w:w="2765" w:type="dxa"/>
            <w:vMerge/>
          </w:tcPr>
          <w:p w14:paraId="365D8A7A" w14:textId="77777777" w:rsidR="00927EC1" w:rsidRPr="006B135B" w:rsidRDefault="00927EC1" w:rsidP="006B135B">
            <w:pPr>
              <w:jc w:val="center"/>
              <w:rPr>
                <w:rFonts w:ascii="Times New Roman" w:eastAsia="宋体" w:hAnsi="Times New Roman" w:cs="Times New Roman"/>
                <w:szCs w:val="21"/>
              </w:rPr>
            </w:pPr>
          </w:p>
        </w:tc>
        <w:tc>
          <w:tcPr>
            <w:tcW w:w="3396" w:type="dxa"/>
            <w:vMerge/>
          </w:tcPr>
          <w:p w14:paraId="3D96474F" w14:textId="4D34202B" w:rsidR="00927EC1" w:rsidRPr="006B135B" w:rsidRDefault="00927EC1" w:rsidP="006B135B">
            <w:pPr>
              <w:jc w:val="center"/>
              <w:rPr>
                <w:rFonts w:ascii="Times New Roman" w:eastAsia="宋体" w:hAnsi="Times New Roman" w:cs="Times New Roman"/>
                <w:szCs w:val="21"/>
              </w:rPr>
            </w:pPr>
          </w:p>
        </w:tc>
      </w:tr>
      <w:tr w:rsidR="00927EC1" w:rsidRPr="006B135B" w14:paraId="592C2508" w14:textId="77777777" w:rsidTr="009F5FEA">
        <w:trPr>
          <w:trHeight w:val="2123"/>
        </w:trPr>
        <w:tc>
          <w:tcPr>
            <w:tcW w:w="3479" w:type="dxa"/>
          </w:tcPr>
          <w:p w14:paraId="5B335B71" w14:textId="77777777" w:rsidR="009F5FEA" w:rsidRDefault="009F5FEA" w:rsidP="006B135B">
            <w:pPr>
              <w:jc w:val="center"/>
              <w:rPr>
                <w:rFonts w:ascii="Times New Roman" w:eastAsia="宋体" w:hAnsi="Times New Roman" w:cs="Times New Roman"/>
                <w:color w:val="000000" w:themeColor="text1"/>
                <w:szCs w:val="21"/>
              </w:rPr>
            </w:pPr>
          </w:p>
          <w:p w14:paraId="4D965BF4" w14:textId="77777777" w:rsidR="009F5FEA" w:rsidRDefault="009F5FEA" w:rsidP="006B135B">
            <w:pPr>
              <w:jc w:val="center"/>
              <w:rPr>
                <w:rFonts w:ascii="Times New Roman" w:eastAsia="宋体" w:hAnsi="Times New Roman" w:cs="Times New Roman"/>
                <w:color w:val="000000" w:themeColor="text1"/>
                <w:szCs w:val="21"/>
              </w:rPr>
            </w:pPr>
          </w:p>
          <w:p w14:paraId="23A94E3F" w14:textId="77777777" w:rsidR="009F5FEA" w:rsidRDefault="009F5FEA" w:rsidP="006B135B">
            <w:pPr>
              <w:jc w:val="center"/>
              <w:rPr>
                <w:rFonts w:ascii="Times New Roman" w:eastAsia="宋体" w:hAnsi="Times New Roman" w:cs="Times New Roman"/>
                <w:color w:val="000000" w:themeColor="text1"/>
                <w:szCs w:val="21"/>
              </w:rPr>
            </w:pPr>
          </w:p>
          <w:p w14:paraId="6046B579" w14:textId="1C527D9A" w:rsidR="00927EC1" w:rsidRPr="006B135B" w:rsidRDefault="00927EC1" w:rsidP="006B135B">
            <w:pPr>
              <w:jc w:val="center"/>
              <w:rPr>
                <w:rFonts w:ascii="Times New Roman" w:eastAsia="宋体" w:hAnsi="Times New Roman" w:cs="Times New Roman"/>
                <w:szCs w:val="21"/>
              </w:rPr>
            </w:pPr>
            <w:r w:rsidRPr="006B135B">
              <w:rPr>
                <w:rFonts w:ascii="Times New Roman" w:eastAsia="宋体" w:hAnsi="Times New Roman" w:cs="Times New Roman"/>
                <w:color w:val="000000" w:themeColor="text1"/>
                <w:szCs w:val="21"/>
              </w:rPr>
              <w:t>Memory ability</w:t>
            </w:r>
          </w:p>
        </w:tc>
        <w:tc>
          <w:tcPr>
            <w:tcW w:w="2765" w:type="dxa"/>
            <w:vMerge/>
          </w:tcPr>
          <w:p w14:paraId="13ACC0EC" w14:textId="77777777" w:rsidR="00927EC1" w:rsidRPr="006B135B" w:rsidRDefault="00927EC1" w:rsidP="006B135B">
            <w:pPr>
              <w:jc w:val="center"/>
              <w:rPr>
                <w:rFonts w:ascii="Times New Roman" w:eastAsia="宋体" w:hAnsi="Times New Roman" w:cs="Times New Roman"/>
                <w:szCs w:val="21"/>
              </w:rPr>
            </w:pPr>
          </w:p>
        </w:tc>
        <w:tc>
          <w:tcPr>
            <w:tcW w:w="3396" w:type="dxa"/>
            <w:vMerge/>
          </w:tcPr>
          <w:p w14:paraId="6571C8AB" w14:textId="61F34893" w:rsidR="00927EC1" w:rsidRPr="006B135B" w:rsidRDefault="00927EC1" w:rsidP="006B135B">
            <w:pPr>
              <w:jc w:val="center"/>
              <w:rPr>
                <w:rFonts w:ascii="Times New Roman" w:eastAsia="宋体" w:hAnsi="Times New Roman" w:cs="Times New Roman"/>
                <w:szCs w:val="21"/>
              </w:rPr>
            </w:pPr>
          </w:p>
        </w:tc>
      </w:tr>
      <w:tr w:rsidR="00B52D3D" w:rsidRPr="006B135B" w14:paraId="088880AB" w14:textId="77777777" w:rsidTr="006B135B">
        <w:tc>
          <w:tcPr>
            <w:tcW w:w="3479" w:type="dxa"/>
          </w:tcPr>
          <w:p w14:paraId="59AEE269" w14:textId="77777777" w:rsidR="009F5FEA" w:rsidRDefault="009F5FEA" w:rsidP="006B135B">
            <w:pPr>
              <w:jc w:val="center"/>
              <w:rPr>
                <w:rFonts w:ascii="Times New Roman" w:eastAsia="宋体" w:hAnsi="Times New Roman" w:cs="Times New Roman"/>
                <w:color w:val="000000" w:themeColor="text1"/>
                <w:szCs w:val="21"/>
              </w:rPr>
            </w:pPr>
          </w:p>
          <w:p w14:paraId="5A207215" w14:textId="77777777" w:rsidR="009F5FEA" w:rsidRDefault="009F5FEA" w:rsidP="006B135B">
            <w:pPr>
              <w:jc w:val="center"/>
              <w:rPr>
                <w:rFonts w:ascii="Times New Roman" w:eastAsia="宋体" w:hAnsi="Times New Roman" w:cs="Times New Roman"/>
                <w:color w:val="000000" w:themeColor="text1"/>
                <w:szCs w:val="21"/>
              </w:rPr>
            </w:pPr>
          </w:p>
          <w:p w14:paraId="16C4E2C0" w14:textId="77777777" w:rsidR="009F5FEA" w:rsidRDefault="009F5FEA" w:rsidP="006B135B">
            <w:pPr>
              <w:jc w:val="center"/>
              <w:rPr>
                <w:rFonts w:ascii="Times New Roman" w:eastAsia="宋体" w:hAnsi="Times New Roman" w:cs="Times New Roman"/>
                <w:color w:val="000000" w:themeColor="text1"/>
                <w:szCs w:val="21"/>
              </w:rPr>
            </w:pPr>
          </w:p>
          <w:p w14:paraId="7B1BA346" w14:textId="77777777" w:rsidR="009F5FEA" w:rsidRDefault="009F5FEA" w:rsidP="006B135B">
            <w:pPr>
              <w:jc w:val="center"/>
              <w:rPr>
                <w:rFonts w:ascii="Times New Roman" w:eastAsia="宋体" w:hAnsi="Times New Roman" w:cs="Times New Roman"/>
                <w:color w:val="000000" w:themeColor="text1"/>
                <w:szCs w:val="21"/>
              </w:rPr>
            </w:pPr>
          </w:p>
          <w:p w14:paraId="1A1215F3" w14:textId="77777777" w:rsidR="009F5FEA" w:rsidRDefault="009F5FEA" w:rsidP="006B135B">
            <w:pPr>
              <w:jc w:val="center"/>
              <w:rPr>
                <w:rFonts w:ascii="Times New Roman" w:eastAsia="宋体" w:hAnsi="Times New Roman" w:cs="Times New Roman"/>
                <w:color w:val="000000" w:themeColor="text1"/>
                <w:szCs w:val="21"/>
              </w:rPr>
            </w:pPr>
          </w:p>
          <w:p w14:paraId="445034C9" w14:textId="77777777" w:rsidR="009F5FEA" w:rsidRDefault="009F5FEA" w:rsidP="006B135B">
            <w:pPr>
              <w:jc w:val="center"/>
              <w:rPr>
                <w:rFonts w:ascii="Times New Roman" w:eastAsia="宋体" w:hAnsi="Times New Roman" w:cs="Times New Roman"/>
                <w:color w:val="000000" w:themeColor="text1"/>
                <w:szCs w:val="21"/>
              </w:rPr>
            </w:pPr>
          </w:p>
          <w:p w14:paraId="7D3F14E3" w14:textId="77777777" w:rsidR="009F5FEA" w:rsidRDefault="009F5FEA" w:rsidP="006B135B">
            <w:pPr>
              <w:jc w:val="center"/>
              <w:rPr>
                <w:rFonts w:ascii="Times New Roman" w:eastAsia="宋体" w:hAnsi="Times New Roman" w:cs="Times New Roman"/>
                <w:color w:val="000000" w:themeColor="text1"/>
                <w:szCs w:val="21"/>
              </w:rPr>
            </w:pPr>
          </w:p>
          <w:p w14:paraId="6C210714" w14:textId="77777777" w:rsidR="009F5FEA" w:rsidRDefault="009F5FEA" w:rsidP="009F5FEA">
            <w:pPr>
              <w:jc w:val="center"/>
              <w:rPr>
                <w:rFonts w:ascii="Times New Roman" w:eastAsia="宋体" w:hAnsi="Times New Roman" w:cs="Times New Roman"/>
                <w:color w:val="000000" w:themeColor="text1"/>
                <w:szCs w:val="21"/>
              </w:rPr>
            </w:pPr>
          </w:p>
          <w:p w14:paraId="60E0FACF" w14:textId="7A716AF4" w:rsidR="00B52D3D" w:rsidRPr="006B135B" w:rsidRDefault="00B52D3D" w:rsidP="009F5FEA">
            <w:pPr>
              <w:jc w:val="center"/>
              <w:rPr>
                <w:rFonts w:ascii="Times New Roman" w:eastAsia="宋体" w:hAnsi="Times New Roman" w:cs="Times New Roman"/>
                <w:szCs w:val="21"/>
              </w:rPr>
            </w:pPr>
            <w:r w:rsidRPr="006B135B">
              <w:rPr>
                <w:rFonts w:ascii="Times New Roman" w:eastAsia="宋体" w:hAnsi="Times New Roman" w:cs="Times New Roman"/>
                <w:color w:val="000000" w:themeColor="text1"/>
                <w:szCs w:val="21"/>
              </w:rPr>
              <w:t>Hospital-residence distance</w:t>
            </w:r>
          </w:p>
          <w:p w14:paraId="0D9586BD" w14:textId="77777777" w:rsidR="00B52D3D" w:rsidRPr="006B135B" w:rsidRDefault="00B52D3D" w:rsidP="006B135B">
            <w:pPr>
              <w:jc w:val="center"/>
              <w:rPr>
                <w:rFonts w:ascii="Times New Roman" w:eastAsia="宋体" w:hAnsi="Times New Roman" w:cs="Times New Roman"/>
                <w:szCs w:val="21"/>
              </w:rPr>
            </w:pPr>
          </w:p>
        </w:tc>
        <w:tc>
          <w:tcPr>
            <w:tcW w:w="2765" w:type="dxa"/>
          </w:tcPr>
          <w:p w14:paraId="660F4D39" w14:textId="30477E36" w:rsidR="009F5FEA" w:rsidRDefault="009F5FEA" w:rsidP="006B135B">
            <w:pPr>
              <w:jc w:val="center"/>
              <w:rPr>
                <w:rFonts w:ascii="Times New Roman" w:eastAsia="宋体" w:hAnsi="Times New Roman" w:cs="Times New Roman"/>
                <w:szCs w:val="21"/>
              </w:rPr>
            </w:pPr>
            <w:r w:rsidRPr="006B135B">
              <w:rPr>
                <w:rFonts w:ascii="Times New Roman" w:eastAsia="宋体" w:hAnsi="Times New Roman" w:cs="Times New Roman"/>
                <w:szCs w:val="21"/>
              </w:rPr>
              <w:lastRenderedPageBreak/>
              <w:t>Physical</w:t>
            </w:r>
            <w:r w:rsidRPr="009F5FEA">
              <w:rPr>
                <w:rFonts w:ascii="Times New Roman" w:eastAsia="宋体" w:hAnsi="Times New Roman" w:cs="Times New Roman"/>
                <w:szCs w:val="21"/>
              </w:rPr>
              <w:t xml:space="preserve"> opportunity refers to the objective material conditions and physical </w:t>
            </w:r>
            <w:r w:rsidRPr="009F5FEA">
              <w:rPr>
                <w:rFonts w:ascii="Times New Roman" w:eastAsia="宋体" w:hAnsi="Times New Roman" w:cs="Times New Roman"/>
                <w:szCs w:val="21"/>
              </w:rPr>
              <w:lastRenderedPageBreak/>
              <w:t>environmental factors in an individual's external environment that can directly affect the implementation of behaviors.</w:t>
            </w:r>
          </w:p>
          <w:p w14:paraId="451EE236" w14:textId="77777777" w:rsidR="009F5FEA" w:rsidRDefault="009F5FEA" w:rsidP="006B135B">
            <w:pPr>
              <w:jc w:val="center"/>
              <w:rPr>
                <w:rFonts w:ascii="Times New Roman" w:eastAsia="宋体" w:hAnsi="Times New Roman" w:cs="Times New Roman"/>
                <w:szCs w:val="21"/>
              </w:rPr>
            </w:pPr>
          </w:p>
          <w:p w14:paraId="3C5ECA8A" w14:textId="7E560586" w:rsidR="003639DF" w:rsidRPr="006B135B" w:rsidRDefault="009F5FEA" w:rsidP="006B135B">
            <w:pPr>
              <w:jc w:val="center"/>
              <w:rPr>
                <w:rFonts w:ascii="Times New Roman" w:eastAsia="宋体" w:hAnsi="Times New Roman" w:cs="Times New Roman"/>
                <w:szCs w:val="21"/>
              </w:rPr>
            </w:pPr>
            <w:r w:rsidRPr="009F5FEA">
              <w:rPr>
                <w:rFonts w:ascii="Times New Roman" w:eastAsia="宋体" w:hAnsi="Times New Roman" w:cs="Times New Roman"/>
                <w:szCs w:val="21"/>
              </w:rPr>
              <w:t>The distance between hospital and residence refers to the physical spatial span between a hospital and one's home. It is an objective environmental factor and also a physical accessibility factor that directly affects medical-seeking behavior.</w:t>
            </w:r>
          </w:p>
        </w:tc>
        <w:tc>
          <w:tcPr>
            <w:tcW w:w="3396" w:type="dxa"/>
          </w:tcPr>
          <w:p w14:paraId="4CB49F73" w14:textId="77777777" w:rsidR="009F5FEA" w:rsidRDefault="009F5FEA" w:rsidP="006B135B">
            <w:pPr>
              <w:jc w:val="center"/>
              <w:rPr>
                <w:rFonts w:ascii="Times New Roman" w:eastAsia="宋体" w:hAnsi="Times New Roman" w:cs="Times New Roman"/>
                <w:szCs w:val="21"/>
              </w:rPr>
            </w:pPr>
          </w:p>
          <w:p w14:paraId="21248E68" w14:textId="77777777" w:rsidR="009F5FEA" w:rsidRDefault="009F5FEA" w:rsidP="006B135B">
            <w:pPr>
              <w:jc w:val="center"/>
              <w:rPr>
                <w:rFonts w:ascii="Times New Roman" w:eastAsia="宋体" w:hAnsi="Times New Roman" w:cs="Times New Roman"/>
                <w:szCs w:val="21"/>
              </w:rPr>
            </w:pPr>
          </w:p>
          <w:p w14:paraId="2048E446" w14:textId="77777777" w:rsidR="009F5FEA" w:rsidRDefault="009F5FEA" w:rsidP="006B135B">
            <w:pPr>
              <w:jc w:val="center"/>
              <w:rPr>
                <w:rFonts w:ascii="Times New Roman" w:eastAsia="宋体" w:hAnsi="Times New Roman" w:cs="Times New Roman"/>
                <w:szCs w:val="21"/>
              </w:rPr>
            </w:pPr>
          </w:p>
          <w:p w14:paraId="2C110A03" w14:textId="77777777" w:rsidR="009F5FEA" w:rsidRDefault="009F5FEA" w:rsidP="006B135B">
            <w:pPr>
              <w:jc w:val="center"/>
              <w:rPr>
                <w:rFonts w:ascii="Times New Roman" w:eastAsia="宋体" w:hAnsi="Times New Roman" w:cs="Times New Roman"/>
                <w:szCs w:val="21"/>
              </w:rPr>
            </w:pPr>
          </w:p>
          <w:p w14:paraId="08EDF638" w14:textId="77777777" w:rsidR="009F5FEA" w:rsidRDefault="009F5FEA" w:rsidP="006B135B">
            <w:pPr>
              <w:jc w:val="center"/>
              <w:rPr>
                <w:rFonts w:ascii="Times New Roman" w:eastAsia="宋体" w:hAnsi="Times New Roman" w:cs="Times New Roman"/>
                <w:szCs w:val="21"/>
              </w:rPr>
            </w:pPr>
          </w:p>
          <w:p w14:paraId="4E776DAD" w14:textId="77777777" w:rsidR="009F5FEA" w:rsidRDefault="009F5FEA" w:rsidP="006B135B">
            <w:pPr>
              <w:jc w:val="center"/>
              <w:rPr>
                <w:rFonts w:ascii="Times New Roman" w:eastAsia="宋体" w:hAnsi="Times New Roman" w:cs="Times New Roman"/>
                <w:szCs w:val="21"/>
              </w:rPr>
            </w:pPr>
          </w:p>
          <w:p w14:paraId="55460471" w14:textId="77777777" w:rsidR="009F5FEA" w:rsidRDefault="009F5FEA" w:rsidP="006B135B">
            <w:pPr>
              <w:jc w:val="center"/>
              <w:rPr>
                <w:rFonts w:ascii="Times New Roman" w:eastAsia="宋体" w:hAnsi="Times New Roman" w:cs="Times New Roman"/>
                <w:szCs w:val="21"/>
              </w:rPr>
            </w:pPr>
          </w:p>
          <w:p w14:paraId="04D6C363" w14:textId="77777777" w:rsidR="009F5FEA" w:rsidRDefault="009F5FEA" w:rsidP="006B135B">
            <w:pPr>
              <w:jc w:val="center"/>
              <w:rPr>
                <w:rFonts w:ascii="Times New Roman" w:eastAsia="宋体" w:hAnsi="Times New Roman" w:cs="Times New Roman"/>
                <w:szCs w:val="21"/>
              </w:rPr>
            </w:pPr>
          </w:p>
          <w:p w14:paraId="1B8CEDB9" w14:textId="7A255264" w:rsidR="00B52D3D" w:rsidRPr="006B135B" w:rsidRDefault="005A7D32" w:rsidP="006B135B">
            <w:pPr>
              <w:jc w:val="center"/>
              <w:rPr>
                <w:rFonts w:ascii="Times New Roman" w:eastAsia="宋体" w:hAnsi="Times New Roman" w:cs="Times New Roman"/>
                <w:szCs w:val="21"/>
              </w:rPr>
            </w:pPr>
            <w:r w:rsidRPr="006B135B">
              <w:rPr>
                <w:rFonts w:ascii="Times New Roman" w:eastAsia="宋体" w:hAnsi="Times New Roman" w:cs="Times New Roman"/>
                <w:szCs w:val="21"/>
              </w:rPr>
              <w:t>Physical Opportunity</w:t>
            </w:r>
          </w:p>
        </w:tc>
      </w:tr>
      <w:tr w:rsidR="00B52D3D" w:rsidRPr="006B135B" w14:paraId="1C8B121E" w14:textId="77777777" w:rsidTr="006B135B">
        <w:tc>
          <w:tcPr>
            <w:tcW w:w="3479" w:type="dxa"/>
          </w:tcPr>
          <w:p w14:paraId="3CF8606B" w14:textId="77777777" w:rsidR="009F5FEA" w:rsidRDefault="009F5FEA" w:rsidP="006B135B">
            <w:pPr>
              <w:jc w:val="center"/>
              <w:rPr>
                <w:rFonts w:ascii="Times New Roman" w:eastAsia="宋体" w:hAnsi="Times New Roman" w:cs="Times New Roman"/>
                <w:color w:val="000000" w:themeColor="text1"/>
                <w:szCs w:val="21"/>
              </w:rPr>
            </w:pPr>
          </w:p>
          <w:p w14:paraId="1C1B5188" w14:textId="77777777" w:rsidR="009F5FEA" w:rsidRDefault="009F5FEA" w:rsidP="006B135B">
            <w:pPr>
              <w:jc w:val="center"/>
              <w:rPr>
                <w:rFonts w:ascii="Times New Roman" w:eastAsia="宋体" w:hAnsi="Times New Roman" w:cs="Times New Roman"/>
                <w:color w:val="000000" w:themeColor="text1"/>
                <w:szCs w:val="21"/>
              </w:rPr>
            </w:pPr>
          </w:p>
          <w:p w14:paraId="0EDCD990" w14:textId="77777777" w:rsidR="009F5FEA" w:rsidRDefault="009F5FEA" w:rsidP="006B135B">
            <w:pPr>
              <w:jc w:val="center"/>
              <w:rPr>
                <w:rFonts w:ascii="Times New Roman" w:eastAsia="宋体" w:hAnsi="Times New Roman" w:cs="Times New Roman"/>
                <w:color w:val="000000" w:themeColor="text1"/>
                <w:szCs w:val="21"/>
              </w:rPr>
            </w:pPr>
          </w:p>
          <w:p w14:paraId="2E596550" w14:textId="77777777" w:rsidR="009F5FEA" w:rsidRDefault="009F5FEA" w:rsidP="006B135B">
            <w:pPr>
              <w:jc w:val="center"/>
              <w:rPr>
                <w:rFonts w:ascii="Times New Roman" w:eastAsia="宋体" w:hAnsi="Times New Roman" w:cs="Times New Roman"/>
                <w:color w:val="000000" w:themeColor="text1"/>
                <w:szCs w:val="21"/>
              </w:rPr>
            </w:pPr>
          </w:p>
          <w:p w14:paraId="5D98AA2E" w14:textId="77777777" w:rsidR="009F5FEA" w:rsidRDefault="009F5FEA" w:rsidP="006B135B">
            <w:pPr>
              <w:jc w:val="center"/>
              <w:rPr>
                <w:rFonts w:ascii="Times New Roman" w:eastAsia="宋体" w:hAnsi="Times New Roman" w:cs="Times New Roman"/>
                <w:color w:val="000000" w:themeColor="text1"/>
                <w:szCs w:val="21"/>
              </w:rPr>
            </w:pPr>
          </w:p>
          <w:p w14:paraId="6ADE107E" w14:textId="77777777" w:rsidR="009F5FEA" w:rsidRDefault="009F5FEA" w:rsidP="006B135B">
            <w:pPr>
              <w:jc w:val="center"/>
              <w:rPr>
                <w:rFonts w:ascii="Times New Roman" w:eastAsia="宋体" w:hAnsi="Times New Roman" w:cs="Times New Roman"/>
                <w:color w:val="000000" w:themeColor="text1"/>
                <w:szCs w:val="21"/>
              </w:rPr>
            </w:pPr>
          </w:p>
          <w:p w14:paraId="77F93C5D" w14:textId="77777777" w:rsidR="009F5FEA" w:rsidRDefault="009F5FEA" w:rsidP="006B135B">
            <w:pPr>
              <w:jc w:val="center"/>
              <w:rPr>
                <w:rFonts w:ascii="Times New Roman" w:eastAsia="宋体" w:hAnsi="Times New Roman" w:cs="Times New Roman"/>
                <w:color w:val="000000" w:themeColor="text1"/>
                <w:szCs w:val="21"/>
              </w:rPr>
            </w:pPr>
          </w:p>
          <w:p w14:paraId="67F972B1" w14:textId="77777777" w:rsidR="009F5FEA" w:rsidRDefault="009F5FEA" w:rsidP="006B135B">
            <w:pPr>
              <w:jc w:val="center"/>
              <w:rPr>
                <w:rFonts w:ascii="Times New Roman" w:eastAsia="宋体" w:hAnsi="Times New Roman" w:cs="Times New Roman"/>
                <w:color w:val="000000" w:themeColor="text1"/>
                <w:szCs w:val="21"/>
              </w:rPr>
            </w:pPr>
          </w:p>
          <w:p w14:paraId="2DC694AB" w14:textId="77777777" w:rsidR="009F5FEA" w:rsidRDefault="009F5FEA" w:rsidP="006B135B">
            <w:pPr>
              <w:jc w:val="center"/>
              <w:rPr>
                <w:rFonts w:ascii="Times New Roman" w:eastAsia="宋体" w:hAnsi="Times New Roman" w:cs="Times New Roman"/>
                <w:color w:val="000000" w:themeColor="text1"/>
                <w:szCs w:val="21"/>
              </w:rPr>
            </w:pPr>
          </w:p>
          <w:p w14:paraId="6213CC8B" w14:textId="67B1DF0B" w:rsidR="00B52D3D" w:rsidRPr="006B135B" w:rsidRDefault="00B52D3D" w:rsidP="006B135B">
            <w:pPr>
              <w:jc w:val="center"/>
              <w:rPr>
                <w:rFonts w:ascii="Times New Roman" w:eastAsia="宋体" w:hAnsi="Times New Roman" w:cs="Times New Roman"/>
                <w:color w:val="000000" w:themeColor="text1"/>
                <w:szCs w:val="21"/>
              </w:rPr>
            </w:pPr>
            <w:r w:rsidRPr="006B135B">
              <w:rPr>
                <w:rFonts w:ascii="Times New Roman" w:eastAsia="宋体" w:hAnsi="Times New Roman" w:cs="Times New Roman"/>
                <w:color w:val="000000" w:themeColor="text1"/>
                <w:szCs w:val="21"/>
              </w:rPr>
              <w:t>Family support and companionship</w:t>
            </w:r>
          </w:p>
          <w:p w14:paraId="67E0FF43" w14:textId="77777777" w:rsidR="00B52D3D" w:rsidRPr="006B135B" w:rsidRDefault="00B52D3D" w:rsidP="006B135B">
            <w:pPr>
              <w:jc w:val="center"/>
              <w:rPr>
                <w:rFonts w:ascii="Times New Roman" w:eastAsia="宋体" w:hAnsi="Times New Roman" w:cs="Times New Roman"/>
                <w:szCs w:val="21"/>
              </w:rPr>
            </w:pPr>
          </w:p>
        </w:tc>
        <w:tc>
          <w:tcPr>
            <w:tcW w:w="2765" w:type="dxa"/>
          </w:tcPr>
          <w:p w14:paraId="2398E72B" w14:textId="77777777" w:rsidR="009F5FEA" w:rsidRDefault="009F5FEA" w:rsidP="006B135B">
            <w:pPr>
              <w:jc w:val="center"/>
              <w:rPr>
                <w:rFonts w:ascii="Times New Roman" w:eastAsia="宋体" w:hAnsi="Times New Roman" w:cs="Times New Roman"/>
                <w:szCs w:val="21"/>
              </w:rPr>
            </w:pPr>
            <w:r w:rsidRPr="009F5FEA">
              <w:rPr>
                <w:rFonts w:ascii="Times New Roman" w:eastAsia="宋体" w:hAnsi="Times New Roman" w:cs="Times New Roman"/>
                <w:szCs w:val="21"/>
              </w:rPr>
              <w:t>Social opportunity refers to the external social conditions in an individual's social environment that are provided by interpersonal relationships, social interactions and social support networks and can influence the implementation of behaviors.</w:t>
            </w:r>
          </w:p>
          <w:p w14:paraId="63423772" w14:textId="77777777" w:rsidR="009F5FEA" w:rsidRDefault="009F5FEA" w:rsidP="006B135B">
            <w:pPr>
              <w:jc w:val="center"/>
              <w:rPr>
                <w:rFonts w:ascii="Times New Roman" w:eastAsia="宋体" w:hAnsi="Times New Roman" w:cs="Times New Roman"/>
                <w:szCs w:val="21"/>
              </w:rPr>
            </w:pPr>
          </w:p>
          <w:p w14:paraId="3DADA3E0" w14:textId="2B9A8DE4" w:rsidR="003639DF" w:rsidRPr="006B135B" w:rsidRDefault="009F5FEA" w:rsidP="006B135B">
            <w:pPr>
              <w:jc w:val="center"/>
              <w:rPr>
                <w:rFonts w:ascii="Times New Roman" w:eastAsia="宋体" w:hAnsi="Times New Roman" w:cs="Times New Roman"/>
                <w:szCs w:val="21"/>
              </w:rPr>
            </w:pPr>
            <w:r w:rsidRPr="009F5FEA">
              <w:rPr>
                <w:rFonts w:ascii="Times New Roman" w:eastAsia="宋体" w:hAnsi="Times New Roman" w:cs="Times New Roman"/>
                <w:szCs w:val="21"/>
              </w:rPr>
              <w:t>Family support and companionship provide external social conditions for healthy behaviors that reduce obstacles and strengthen motivation, through social interactions in three dimensions: emotion, action and information.</w:t>
            </w:r>
          </w:p>
        </w:tc>
        <w:tc>
          <w:tcPr>
            <w:tcW w:w="3396" w:type="dxa"/>
          </w:tcPr>
          <w:p w14:paraId="2669B6E1" w14:textId="77777777" w:rsidR="009F5FEA" w:rsidRDefault="009F5FEA" w:rsidP="006B135B">
            <w:pPr>
              <w:jc w:val="center"/>
              <w:rPr>
                <w:rFonts w:ascii="Times New Roman" w:eastAsia="宋体" w:hAnsi="Times New Roman" w:cs="Times New Roman"/>
                <w:szCs w:val="21"/>
              </w:rPr>
            </w:pPr>
          </w:p>
          <w:p w14:paraId="5D51733A" w14:textId="77777777" w:rsidR="009F5FEA" w:rsidRDefault="009F5FEA" w:rsidP="006B135B">
            <w:pPr>
              <w:jc w:val="center"/>
              <w:rPr>
                <w:rFonts w:ascii="Times New Roman" w:eastAsia="宋体" w:hAnsi="Times New Roman" w:cs="Times New Roman"/>
                <w:szCs w:val="21"/>
              </w:rPr>
            </w:pPr>
          </w:p>
          <w:p w14:paraId="5CFC53E7" w14:textId="77777777" w:rsidR="009F5FEA" w:rsidRDefault="009F5FEA" w:rsidP="006B135B">
            <w:pPr>
              <w:jc w:val="center"/>
              <w:rPr>
                <w:rFonts w:ascii="Times New Roman" w:eastAsia="宋体" w:hAnsi="Times New Roman" w:cs="Times New Roman"/>
                <w:szCs w:val="21"/>
              </w:rPr>
            </w:pPr>
          </w:p>
          <w:p w14:paraId="430B40E5" w14:textId="77777777" w:rsidR="009F5FEA" w:rsidRDefault="009F5FEA" w:rsidP="006B135B">
            <w:pPr>
              <w:jc w:val="center"/>
              <w:rPr>
                <w:rFonts w:ascii="Times New Roman" w:eastAsia="宋体" w:hAnsi="Times New Roman" w:cs="Times New Roman"/>
                <w:szCs w:val="21"/>
              </w:rPr>
            </w:pPr>
          </w:p>
          <w:p w14:paraId="2C0CD613" w14:textId="77777777" w:rsidR="009F5FEA" w:rsidRDefault="009F5FEA" w:rsidP="006B135B">
            <w:pPr>
              <w:jc w:val="center"/>
              <w:rPr>
                <w:rFonts w:ascii="Times New Roman" w:eastAsia="宋体" w:hAnsi="Times New Roman" w:cs="Times New Roman"/>
                <w:szCs w:val="21"/>
              </w:rPr>
            </w:pPr>
          </w:p>
          <w:p w14:paraId="7A9DC5C2" w14:textId="77777777" w:rsidR="009F5FEA" w:rsidRDefault="009F5FEA" w:rsidP="006B135B">
            <w:pPr>
              <w:jc w:val="center"/>
              <w:rPr>
                <w:rFonts w:ascii="Times New Roman" w:eastAsia="宋体" w:hAnsi="Times New Roman" w:cs="Times New Roman"/>
                <w:szCs w:val="21"/>
              </w:rPr>
            </w:pPr>
          </w:p>
          <w:p w14:paraId="720A8BCA" w14:textId="77777777" w:rsidR="009F5FEA" w:rsidRDefault="009F5FEA" w:rsidP="006B135B">
            <w:pPr>
              <w:jc w:val="center"/>
              <w:rPr>
                <w:rFonts w:ascii="Times New Roman" w:eastAsia="宋体" w:hAnsi="Times New Roman" w:cs="Times New Roman"/>
                <w:szCs w:val="21"/>
              </w:rPr>
            </w:pPr>
          </w:p>
          <w:p w14:paraId="6967D535" w14:textId="77777777" w:rsidR="009F5FEA" w:rsidRDefault="009F5FEA" w:rsidP="006B135B">
            <w:pPr>
              <w:jc w:val="center"/>
              <w:rPr>
                <w:rFonts w:ascii="Times New Roman" w:eastAsia="宋体" w:hAnsi="Times New Roman" w:cs="Times New Roman"/>
                <w:szCs w:val="21"/>
              </w:rPr>
            </w:pPr>
          </w:p>
          <w:p w14:paraId="3AFDDE02" w14:textId="77777777" w:rsidR="009F5FEA" w:rsidRDefault="009F5FEA" w:rsidP="009F5FEA">
            <w:pPr>
              <w:jc w:val="center"/>
              <w:rPr>
                <w:rFonts w:ascii="Times New Roman" w:eastAsia="宋体" w:hAnsi="Times New Roman" w:cs="Times New Roman"/>
                <w:szCs w:val="21"/>
              </w:rPr>
            </w:pPr>
          </w:p>
          <w:p w14:paraId="4974AFDA" w14:textId="32ECA189" w:rsidR="00B52D3D" w:rsidRPr="006B135B" w:rsidRDefault="005A7D32" w:rsidP="009F5FEA">
            <w:pPr>
              <w:jc w:val="center"/>
              <w:rPr>
                <w:rFonts w:ascii="Times New Roman" w:eastAsia="宋体" w:hAnsi="Times New Roman" w:cs="Times New Roman"/>
                <w:szCs w:val="21"/>
              </w:rPr>
            </w:pPr>
            <w:r w:rsidRPr="006B135B">
              <w:rPr>
                <w:rFonts w:ascii="Times New Roman" w:eastAsia="宋体" w:hAnsi="Times New Roman" w:cs="Times New Roman"/>
                <w:szCs w:val="21"/>
              </w:rPr>
              <w:t>Social Opportunity</w:t>
            </w:r>
          </w:p>
        </w:tc>
      </w:tr>
      <w:tr w:rsidR="003639DF" w:rsidRPr="006B135B" w14:paraId="3B98E95E" w14:textId="77777777" w:rsidTr="00D5146A">
        <w:trPr>
          <w:trHeight w:val="3425"/>
        </w:trPr>
        <w:tc>
          <w:tcPr>
            <w:tcW w:w="3479" w:type="dxa"/>
          </w:tcPr>
          <w:p w14:paraId="7B634121" w14:textId="77777777" w:rsidR="00D5146A" w:rsidRDefault="00D5146A" w:rsidP="006B135B">
            <w:pPr>
              <w:tabs>
                <w:tab w:val="left" w:pos="1260"/>
                <w:tab w:val="left" w:pos="1440"/>
                <w:tab w:val="left" w:pos="1620"/>
                <w:tab w:val="left" w:pos="6300"/>
                <w:tab w:val="left" w:pos="6660"/>
                <w:tab w:val="left" w:pos="6840"/>
              </w:tabs>
              <w:snapToGrid w:val="0"/>
              <w:jc w:val="center"/>
              <w:rPr>
                <w:rFonts w:ascii="Times New Roman" w:eastAsia="宋体" w:hAnsi="Times New Roman" w:cs="Times New Roman"/>
                <w:color w:val="000000" w:themeColor="text1"/>
                <w:szCs w:val="21"/>
              </w:rPr>
            </w:pPr>
          </w:p>
          <w:p w14:paraId="3EACFC5D" w14:textId="77777777" w:rsidR="00D5146A" w:rsidRDefault="00D5146A" w:rsidP="006B135B">
            <w:pPr>
              <w:tabs>
                <w:tab w:val="left" w:pos="1260"/>
                <w:tab w:val="left" w:pos="1440"/>
                <w:tab w:val="left" w:pos="1620"/>
                <w:tab w:val="left" w:pos="6300"/>
                <w:tab w:val="left" w:pos="6660"/>
                <w:tab w:val="left" w:pos="6840"/>
              </w:tabs>
              <w:snapToGrid w:val="0"/>
              <w:jc w:val="center"/>
              <w:rPr>
                <w:rFonts w:ascii="Times New Roman" w:eastAsia="宋体" w:hAnsi="Times New Roman" w:cs="Times New Roman"/>
                <w:color w:val="000000" w:themeColor="text1"/>
                <w:szCs w:val="21"/>
              </w:rPr>
            </w:pPr>
          </w:p>
          <w:p w14:paraId="5B40A791" w14:textId="77777777" w:rsidR="00D5146A" w:rsidRDefault="00D5146A" w:rsidP="006B135B">
            <w:pPr>
              <w:tabs>
                <w:tab w:val="left" w:pos="1260"/>
                <w:tab w:val="left" w:pos="1440"/>
                <w:tab w:val="left" w:pos="1620"/>
                <w:tab w:val="left" w:pos="6300"/>
                <w:tab w:val="left" w:pos="6660"/>
                <w:tab w:val="left" w:pos="6840"/>
              </w:tabs>
              <w:snapToGrid w:val="0"/>
              <w:jc w:val="center"/>
              <w:rPr>
                <w:rFonts w:ascii="Times New Roman" w:eastAsia="宋体" w:hAnsi="Times New Roman" w:cs="Times New Roman"/>
                <w:color w:val="000000" w:themeColor="text1"/>
                <w:szCs w:val="21"/>
              </w:rPr>
            </w:pPr>
          </w:p>
          <w:p w14:paraId="14010DC1" w14:textId="77777777" w:rsidR="00D5146A" w:rsidRDefault="00D5146A" w:rsidP="006B135B">
            <w:pPr>
              <w:tabs>
                <w:tab w:val="left" w:pos="1260"/>
                <w:tab w:val="left" w:pos="1440"/>
                <w:tab w:val="left" w:pos="1620"/>
                <w:tab w:val="left" w:pos="6300"/>
                <w:tab w:val="left" w:pos="6660"/>
                <w:tab w:val="left" w:pos="6840"/>
              </w:tabs>
              <w:snapToGrid w:val="0"/>
              <w:jc w:val="center"/>
              <w:rPr>
                <w:rFonts w:ascii="Times New Roman" w:eastAsia="宋体" w:hAnsi="Times New Roman" w:cs="Times New Roman"/>
                <w:color w:val="000000" w:themeColor="text1"/>
                <w:szCs w:val="21"/>
              </w:rPr>
            </w:pPr>
          </w:p>
          <w:p w14:paraId="58EEA07F" w14:textId="77777777" w:rsidR="00D5146A" w:rsidRDefault="00D5146A" w:rsidP="006B135B">
            <w:pPr>
              <w:tabs>
                <w:tab w:val="left" w:pos="1260"/>
                <w:tab w:val="left" w:pos="1440"/>
                <w:tab w:val="left" w:pos="1620"/>
                <w:tab w:val="left" w:pos="6300"/>
                <w:tab w:val="left" w:pos="6660"/>
                <w:tab w:val="left" w:pos="6840"/>
              </w:tabs>
              <w:snapToGrid w:val="0"/>
              <w:jc w:val="center"/>
              <w:rPr>
                <w:rFonts w:ascii="Times New Roman" w:eastAsia="宋体" w:hAnsi="Times New Roman" w:cs="Times New Roman"/>
                <w:color w:val="000000" w:themeColor="text1"/>
                <w:szCs w:val="21"/>
              </w:rPr>
            </w:pPr>
          </w:p>
          <w:p w14:paraId="1118C074" w14:textId="77777777" w:rsidR="00D5146A" w:rsidRDefault="00D5146A" w:rsidP="006B135B">
            <w:pPr>
              <w:tabs>
                <w:tab w:val="left" w:pos="1260"/>
                <w:tab w:val="left" w:pos="1440"/>
                <w:tab w:val="left" w:pos="1620"/>
                <w:tab w:val="left" w:pos="6300"/>
                <w:tab w:val="left" w:pos="6660"/>
                <w:tab w:val="left" w:pos="6840"/>
              </w:tabs>
              <w:snapToGrid w:val="0"/>
              <w:jc w:val="center"/>
              <w:rPr>
                <w:rFonts w:ascii="Times New Roman" w:eastAsia="宋体" w:hAnsi="Times New Roman" w:cs="Times New Roman"/>
                <w:color w:val="000000" w:themeColor="text1"/>
                <w:szCs w:val="21"/>
              </w:rPr>
            </w:pPr>
          </w:p>
          <w:p w14:paraId="5D36CD64" w14:textId="77777777" w:rsidR="00D5146A" w:rsidRDefault="00D5146A" w:rsidP="006B135B">
            <w:pPr>
              <w:tabs>
                <w:tab w:val="left" w:pos="1260"/>
                <w:tab w:val="left" w:pos="1440"/>
                <w:tab w:val="left" w:pos="1620"/>
                <w:tab w:val="left" w:pos="6300"/>
                <w:tab w:val="left" w:pos="6660"/>
                <w:tab w:val="left" w:pos="6840"/>
              </w:tabs>
              <w:snapToGrid w:val="0"/>
              <w:jc w:val="center"/>
              <w:rPr>
                <w:rFonts w:ascii="Times New Roman" w:eastAsia="宋体" w:hAnsi="Times New Roman" w:cs="Times New Roman"/>
                <w:color w:val="000000" w:themeColor="text1"/>
                <w:szCs w:val="21"/>
              </w:rPr>
            </w:pPr>
          </w:p>
          <w:p w14:paraId="504CF659" w14:textId="7D9BCDE5" w:rsidR="003639DF" w:rsidRPr="006B135B" w:rsidRDefault="003639DF" w:rsidP="006B135B">
            <w:pPr>
              <w:tabs>
                <w:tab w:val="left" w:pos="1260"/>
                <w:tab w:val="left" w:pos="1440"/>
                <w:tab w:val="left" w:pos="1620"/>
                <w:tab w:val="left" w:pos="6300"/>
                <w:tab w:val="left" w:pos="6660"/>
                <w:tab w:val="left" w:pos="6840"/>
              </w:tabs>
              <w:snapToGrid w:val="0"/>
              <w:jc w:val="center"/>
              <w:rPr>
                <w:rFonts w:ascii="Times New Roman" w:eastAsia="宋体" w:hAnsi="Times New Roman" w:cs="Times New Roman"/>
                <w:color w:val="000000" w:themeColor="text1"/>
                <w:szCs w:val="21"/>
              </w:rPr>
            </w:pPr>
            <w:r w:rsidRPr="006B135B">
              <w:rPr>
                <w:rFonts w:ascii="Times New Roman" w:eastAsia="宋体" w:hAnsi="Times New Roman" w:cs="Times New Roman"/>
                <w:color w:val="000000" w:themeColor="text1"/>
                <w:szCs w:val="21"/>
              </w:rPr>
              <w:t>Living habits</w:t>
            </w:r>
          </w:p>
          <w:p w14:paraId="56BC5B06" w14:textId="77777777" w:rsidR="003639DF" w:rsidRPr="006B135B" w:rsidRDefault="003639DF" w:rsidP="006B135B">
            <w:pPr>
              <w:jc w:val="center"/>
              <w:rPr>
                <w:rFonts w:ascii="Times New Roman" w:eastAsia="宋体" w:hAnsi="Times New Roman" w:cs="Times New Roman"/>
                <w:szCs w:val="21"/>
              </w:rPr>
            </w:pPr>
          </w:p>
        </w:tc>
        <w:tc>
          <w:tcPr>
            <w:tcW w:w="2765" w:type="dxa"/>
            <w:vMerge w:val="restart"/>
          </w:tcPr>
          <w:p w14:paraId="7F9DD6B3" w14:textId="77777777" w:rsidR="00D5146A" w:rsidRDefault="00D5146A" w:rsidP="006B135B">
            <w:pPr>
              <w:jc w:val="center"/>
              <w:rPr>
                <w:rFonts w:ascii="Times New Roman" w:eastAsia="宋体" w:hAnsi="Times New Roman" w:cs="Times New Roman"/>
                <w:szCs w:val="21"/>
              </w:rPr>
            </w:pPr>
            <w:r w:rsidRPr="00D5146A">
              <w:rPr>
                <w:rFonts w:ascii="Times New Roman" w:eastAsia="宋体" w:hAnsi="Times New Roman" w:cs="Times New Roman"/>
                <w:szCs w:val="21"/>
              </w:rPr>
              <w:t>Automatic motivation refers to the behavioral driving force that an individual generates without deliberate thinking, based on subconsciousness or long-formed internal tendencies.</w:t>
            </w:r>
          </w:p>
          <w:p w14:paraId="46CD0A8A" w14:textId="77777777" w:rsidR="00D5146A" w:rsidRDefault="00D5146A" w:rsidP="006B135B">
            <w:pPr>
              <w:jc w:val="center"/>
              <w:rPr>
                <w:rFonts w:ascii="Times New Roman" w:eastAsia="宋体" w:hAnsi="Times New Roman" w:cs="Times New Roman"/>
                <w:szCs w:val="21"/>
              </w:rPr>
            </w:pPr>
          </w:p>
          <w:p w14:paraId="12FCD41E" w14:textId="58FDD222" w:rsidR="003639DF" w:rsidRPr="006B135B" w:rsidRDefault="00D5146A" w:rsidP="006B135B">
            <w:pPr>
              <w:jc w:val="center"/>
              <w:rPr>
                <w:rFonts w:ascii="Times New Roman" w:eastAsia="宋体" w:hAnsi="Times New Roman" w:cs="Times New Roman"/>
                <w:szCs w:val="21"/>
              </w:rPr>
            </w:pPr>
            <w:r w:rsidRPr="00D5146A">
              <w:rPr>
                <w:rFonts w:ascii="Times New Roman" w:eastAsia="宋体" w:hAnsi="Times New Roman" w:cs="Times New Roman"/>
                <w:szCs w:val="21"/>
              </w:rPr>
              <w:t>Living habits directly carry motivation and transform it into spontaneous behaviors through automated behavioral patterns. Self-management attitudes indirectly drive motivation and guide behavior choices through automated cognitive tendencies. Both provide internal impetus for healthy behaviors in an unplanned and sustained manner.</w:t>
            </w:r>
          </w:p>
        </w:tc>
        <w:tc>
          <w:tcPr>
            <w:tcW w:w="3396" w:type="dxa"/>
            <w:vMerge w:val="restart"/>
          </w:tcPr>
          <w:p w14:paraId="2EA472AC" w14:textId="77777777" w:rsidR="00D5146A" w:rsidRDefault="00D5146A" w:rsidP="006B135B">
            <w:pPr>
              <w:jc w:val="center"/>
              <w:rPr>
                <w:rFonts w:ascii="Times New Roman" w:hAnsi="Times New Roman" w:cs="Times New Roman"/>
                <w:szCs w:val="21"/>
              </w:rPr>
            </w:pPr>
          </w:p>
          <w:p w14:paraId="490C251E" w14:textId="77777777" w:rsidR="00D5146A" w:rsidRDefault="00D5146A" w:rsidP="006B135B">
            <w:pPr>
              <w:jc w:val="center"/>
              <w:rPr>
                <w:rFonts w:ascii="Times New Roman" w:hAnsi="Times New Roman" w:cs="Times New Roman"/>
                <w:szCs w:val="21"/>
              </w:rPr>
            </w:pPr>
          </w:p>
          <w:p w14:paraId="70BC2531" w14:textId="77777777" w:rsidR="00D5146A" w:rsidRDefault="00D5146A" w:rsidP="006B135B">
            <w:pPr>
              <w:jc w:val="center"/>
              <w:rPr>
                <w:rFonts w:ascii="Times New Roman" w:hAnsi="Times New Roman" w:cs="Times New Roman"/>
                <w:szCs w:val="21"/>
              </w:rPr>
            </w:pPr>
          </w:p>
          <w:p w14:paraId="79FB9A98" w14:textId="77777777" w:rsidR="00D5146A" w:rsidRDefault="00D5146A" w:rsidP="006B135B">
            <w:pPr>
              <w:jc w:val="center"/>
              <w:rPr>
                <w:rFonts w:ascii="Times New Roman" w:hAnsi="Times New Roman" w:cs="Times New Roman"/>
                <w:szCs w:val="21"/>
              </w:rPr>
            </w:pPr>
          </w:p>
          <w:p w14:paraId="31F5CC3A" w14:textId="77777777" w:rsidR="00D5146A" w:rsidRDefault="00D5146A" w:rsidP="006B135B">
            <w:pPr>
              <w:jc w:val="center"/>
              <w:rPr>
                <w:rFonts w:ascii="Times New Roman" w:hAnsi="Times New Roman" w:cs="Times New Roman"/>
                <w:szCs w:val="21"/>
              </w:rPr>
            </w:pPr>
          </w:p>
          <w:p w14:paraId="080FC1BA" w14:textId="77777777" w:rsidR="00D5146A" w:rsidRDefault="00D5146A" w:rsidP="006B135B">
            <w:pPr>
              <w:jc w:val="center"/>
              <w:rPr>
                <w:rFonts w:ascii="Times New Roman" w:hAnsi="Times New Roman" w:cs="Times New Roman"/>
                <w:szCs w:val="21"/>
              </w:rPr>
            </w:pPr>
          </w:p>
          <w:p w14:paraId="75F4D172" w14:textId="77777777" w:rsidR="00D5146A" w:rsidRDefault="00D5146A" w:rsidP="006B135B">
            <w:pPr>
              <w:jc w:val="center"/>
              <w:rPr>
                <w:rFonts w:ascii="Times New Roman" w:hAnsi="Times New Roman" w:cs="Times New Roman"/>
                <w:szCs w:val="21"/>
              </w:rPr>
            </w:pPr>
          </w:p>
          <w:p w14:paraId="382248CC" w14:textId="77777777" w:rsidR="00D5146A" w:rsidRDefault="00D5146A" w:rsidP="006B135B">
            <w:pPr>
              <w:jc w:val="center"/>
              <w:rPr>
                <w:rFonts w:ascii="Times New Roman" w:hAnsi="Times New Roman" w:cs="Times New Roman"/>
                <w:szCs w:val="21"/>
              </w:rPr>
            </w:pPr>
          </w:p>
          <w:p w14:paraId="043F5639" w14:textId="77777777" w:rsidR="00D5146A" w:rsidRDefault="00D5146A" w:rsidP="006B135B">
            <w:pPr>
              <w:jc w:val="center"/>
              <w:rPr>
                <w:rFonts w:ascii="Times New Roman" w:hAnsi="Times New Roman" w:cs="Times New Roman"/>
                <w:szCs w:val="21"/>
              </w:rPr>
            </w:pPr>
          </w:p>
          <w:p w14:paraId="08623BB3" w14:textId="0CDB7BF6" w:rsidR="003639DF" w:rsidRPr="006B135B" w:rsidRDefault="003639DF" w:rsidP="00D5146A">
            <w:pPr>
              <w:jc w:val="center"/>
              <w:rPr>
                <w:rFonts w:ascii="Times New Roman" w:hAnsi="Times New Roman" w:cs="Times New Roman"/>
                <w:szCs w:val="21"/>
              </w:rPr>
            </w:pPr>
            <w:r w:rsidRPr="006B135B">
              <w:rPr>
                <w:rFonts w:ascii="Times New Roman" w:hAnsi="Times New Roman" w:cs="Times New Roman"/>
                <w:szCs w:val="21"/>
              </w:rPr>
              <w:t>Automatic Motivation</w:t>
            </w:r>
          </w:p>
        </w:tc>
      </w:tr>
      <w:tr w:rsidR="003639DF" w:rsidRPr="006B135B" w14:paraId="21AAA3CA" w14:textId="77777777" w:rsidTr="006B135B">
        <w:tc>
          <w:tcPr>
            <w:tcW w:w="3479" w:type="dxa"/>
          </w:tcPr>
          <w:p w14:paraId="14536FEA" w14:textId="77777777" w:rsidR="00D5146A" w:rsidRDefault="00D5146A" w:rsidP="006B135B">
            <w:pPr>
              <w:tabs>
                <w:tab w:val="left" w:pos="1260"/>
                <w:tab w:val="left" w:pos="1440"/>
                <w:tab w:val="left" w:pos="1620"/>
                <w:tab w:val="left" w:pos="6300"/>
                <w:tab w:val="left" w:pos="6660"/>
                <w:tab w:val="left" w:pos="6840"/>
              </w:tabs>
              <w:snapToGrid w:val="0"/>
              <w:jc w:val="center"/>
              <w:rPr>
                <w:rFonts w:ascii="Times New Roman" w:eastAsia="宋体" w:hAnsi="Times New Roman" w:cs="Times New Roman"/>
                <w:color w:val="000000" w:themeColor="text1"/>
                <w:szCs w:val="21"/>
              </w:rPr>
            </w:pPr>
          </w:p>
          <w:p w14:paraId="717FA7CB" w14:textId="77777777" w:rsidR="00D5146A" w:rsidRDefault="00D5146A" w:rsidP="006B135B">
            <w:pPr>
              <w:tabs>
                <w:tab w:val="left" w:pos="1260"/>
                <w:tab w:val="left" w:pos="1440"/>
                <w:tab w:val="left" w:pos="1620"/>
                <w:tab w:val="left" w:pos="6300"/>
                <w:tab w:val="left" w:pos="6660"/>
                <w:tab w:val="left" w:pos="6840"/>
              </w:tabs>
              <w:snapToGrid w:val="0"/>
              <w:jc w:val="center"/>
              <w:rPr>
                <w:rFonts w:ascii="Times New Roman" w:eastAsia="宋体" w:hAnsi="Times New Roman" w:cs="Times New Roman"/>
                <w:color w:val="000000" w:themeColor="text1"/>
                <w:szCs w:val="21"/>
              </w:rPr>
            </w:pPr>
          </w:p>
          <w:p w14:paraId="6094D7A4" w14:textId="77777777" w:rsidR="00D5146A" w:rsidRDefault="00D5146A" w:rsidP="006B135B">
            <w:pPr>
              <w:tabs>
                <w:tab w:val="left" w:pos="1260"/>
                <w:tab w:val="left" w:pos="1440"/>
                <w:tab w:val="left" w:pos="1620"/>
                <w:tab w:val="left" w:pos="6300"/>
                <w:tab w:val="left" w:pos="6660"/>
                <w:tab w:val="left" w:pos="6840"/>
              </w:tabs>
              <w:snapToGrid w:val="0"/>
              <w:jc w:val="center"/>
              <w:rPr>
                <w:rFonts w:ascii="Times New Roman" w:eastAsia="宋体" w:hAnsi="Times New Roman" w:cs="Times New Roman"/>
                <w:color w:val="000000" w:themeColor="text1"/>
                <w:szCs w:val="21"/>
              </w:rPr>
            </w:pPr>
          </w:p>
          <w:p w14:paraId="28444DFB" w14:textId="77777777" w:rsidR="00D5146A" w:rsidRDefault="00D5146A" w:rsidP="006B135B">
            <w:pPr>
              <w:tabs>
                <w:tab w:val="left" w:pos="1260"/>
                <w:tab w:val="left" w:pos="1440"/>
                <w:tab w:val="left" w:pos="1620"/>
                <w:tab w:val="left" w:pos="6300"/>
                <w:tab w:val="left" w:pos="6660"/>
                <w:tab w:val="left" w:pos="6840"/>
              </w:tabs>
              <w:snapToGrid w:val="0"/>
              <w:jc w:val="center"/>
              <w:rPr>
                <w:rFonts w:ascii="Times New Roman" w:eastAsia="宋体" w:hAnsi="Times New Roman" w:cs="Times New Roman"/>
                <w:color w:val="000000" w:themeColor="text1"/>
                <w:szCs w:val="21"/>
              </w:rPr>
            </w:pPr>
          </w:p>
          <w:p w14:paraId="76FF4DED" w14:textId="77777777" w:rsidR="00D5146A" w:rsidRDefault="00D5146A" w:rsidP="006B135B">
            <w:pPr>
              <w:tabs>
                <w:tab w:val="left" w:pos="1260"/>
                <w:tab w:val="left" w:pos="1440"/>
                <w:tab w:val="left" w:pos="1620"/>
                <w:tab w:val="left" w:pos="6300"/>
                <w:tab w:val="left" w:pos="6660"/>
                <w:tab w:val="left" w:pos="6840"/>
              </w:tabs>
              <w:snapToGrid w:val="0"/>
              <w:jc w:val="center"/>
              <w:rPr>
                <w:rFonts w:ascii="Times New Roman" w:eastAsia="宋体" w:hAnsi="Times New Roman" w:cs="Times New Roman"/>
                <w:color w:val="000000" w:themeColor="text1"/>
                <w:szCs w:val="21"/>
              </w:rPr>
            </w:pPr>
          </w:p>
          <w:p w14:paraId="0CD36257" w14:textId="77777777" w:rsidR="00D5146A" w:rsidRDefault="00D5146A" w:rsidP="006B135B">
            <w:pPr>
              <w:tabs>
                <w:tab w:val="left" w:pos="1260"/>
                <w:tab w:val="left" w:pos="1440"/>
                <w:tab w:val="left" w:pos="1620"/>
                <w:tab w:val="left" w:pos="6300"/>
                <w:tab w:val="left" w:pos="6660"/>
                <w:tab w:val="left" w:pos="6840"/>
              </w:tabs>
              <w:snapToGrid w:val="0"/>
              <w:jc w:val="center"/>
              <w:rPr>
                <w:rFonts w:ascii="Times New Roman" w:eastAsia="宋体" w:hAnsi="Times New Roman" w:cs="Times New Roman"/>
                <w:color w:val="000000" w:themeColor="text1"/>
                <w:szCs w:val="21"/>
              </w:rPr>
            </w:pPr>
          </w:p>
          <w:p w14:paraId="78501463" w14:textId="3B5D7EB9" w:rsidR="003639DF" w:rsidRPr="006B135B" w:rsidRDefault="003639DF" w:rsidP="006B135B">
            <w:pPr>
              <w:tabs>
                <w:tab w:val="left" w:pos="1260"/>
                <w:tab w:val="left" w:pos="1440"/>
                <w:tab w:val="left" w:pos="1620"/>
                <w:tab w:val="left" w:pos="6300"/>
                <w:tab w:val="left" w:pos="6660"/>
                <w:tab w:val="left" w:pos="6840"/>
              </w:tabs>
              <w:snapToGrid w:val="0"/>
              <w:jc w:val="center"/>
              <w:rPr>
                <w:rFonts w:ascii="Times New Roman" w:eastAsia="宋体" w:hAnsi="Times New Roman" w:cs="Times New Roman"/>
                <w:szCs w:val="21"/>
              </w:rPr>
            </w:pPr>
            <w:r w:rsidRPr="006B135B">
              <w:rPr>
                <w:rFonts w:ascii="Times New Roman" w:eastAsia="宋体" w:hAnsi="Times New Roman" w:cs="Times New Roman"/>
                <w:color w:val="000000" w:themeColor="text1"/>
                <w:szCs w:val="21"/>
              </w:rPr>
              <w:t>Self-management attitude</w:t>
            </w:r>
          </w:p>
          <w:p w14:paraId="205FC086" w14:textId="77777777" w:rsidR="003639DF" w:rsidRPr="006B135B" w:rsidRDefault="003639DF" w:rsidP="006B135B">
            <w:pPr>
              <w:jc w:val="center"/>
              <w:rPr>
                <w:rFonts w:ascii="Times New Roman" w:eastAsia="宋体" w:hAnsi="Times New Roman" w:cs="Times New Roman"/>
                <w:szCs w:val="21"/>
              </w:rPr>
            </w:pPr>
          </w:p>
        </w:tc>
        <w:tc>
          <w:tcPr>
            <w:tcW w:w="2765" w:type="dxa"/>
            <w:vMerge/>
          </w:tcPr>
          <w:p w14:paraId="146998F1" w14:textId="77777777" w:rsidR="003639DF" w:rsidRPr="006B135B" w:rsidRDefault="003639DF" w:rsidP="006B135B">
            <w:pPr>
              <w:jc w:val="center"/>
              <w:rPr>
                <w:rFonts w:ascii="Times New Roman" w:eastAsia="宋体" w:hAnsi="Times New Roman" w:cs="Times New Roman"/>
                <w:szCs w:val="21"/>
              </w:rPr>
            </w:pPr>
          </w:p>
        </w:tc>
        <w:tc>
          <w:tcPr>
            <w:tcW w:w="3396" w:type="dxa"/>
            <w:vMerge/>
          </w:tcPr>
          <w:p w14:paraId="321D1B3C" w14:textId="77777777" w:rsidR="003639DF" w:rsidRPr="006B135B" w:rsidRDefault="003639DF" w:rsidP="006B135B">
            <w:pPr>
              <w:jc w:val="center"/>
              <w:rPr>
                <w:rFonts w:ascii="Times New Roman" w:hAnsi="Times New Roman" w:cs="Times New Roman"/>
                <w:szCs w:val="21"/>
              </w:rPr>
            </w:pPr>
          </w:p>
        </w:tc>
      </w:tr>
      <w:tr w:rsidR="00B52D3D" w:rsidRPr="006B135B" w14:paraId="378ABF03" w14:textId="77777777" w:rsidTr="006B135B">
        <w:tc>
          <w:tcPr>
            <w:tcW w:w="3479" w:type="dxa"/>
          </w:tcPr>
          <w:p w14:paraId="1668DF73" w14:textId="77777777" w:rsidR="00D5146A" w:rsidRDefault="00D5146A" w:rsidP="006B135B">
            <w:pPr>
              <w:jc w:val="center"/>
              <w:rPr>
                <w:rFonts w:ascii="Times New Roman" w:eastAsia="宋体" w:hAnsi="Times New Roman" w:cs="Times New Roman"/>
                <w:color w:val="000000" w:themeColor="text1"/>
                <w:szCs w:val="21"/>
              </w:rPr>
            </w:pPr>
          </w:p>
          <w:p w14:paraId="4F9234F2" w14:textId="77777777" w:rsidR="00D5146A" w:rsidRDefault="00D5146A" w:rsidP="006B135B">
            <w:pPr>
              <w:jc w:val="center"/>
              <w:rPr>
                <w:rFonts w:ascii="Times New Roman" w:eastAsia="宋体" w:hAnsi="Times New Roman" w:cs="Times New Roman"/>
                <w:color w:val="000000" w:themeColor="text1"/>
                <w:szCs w:val="21"/>
              </w:rPr>
            </w:pPr>
          </w:p>
          <w:p w14:paraId="7B5BC7D8" w14:textId="77777777" w:rsidR="00D5146A" w:rsidRDefault="00D5146A" w:rsidP="006B135B">
            <w:pPr>
              <w:jc w:val="center"/>
              <w:rPr>
                <w:rFonts w:ascii="Times New Roman" w:eastAsia="宋体" w:hAnsi="Times New Roman" w:cs="Times New Roman"/>
                <w:color w:val="000000" w:themeColor="text1"/>
                <w:szCs w:val="21"/>
              </w:rPr>
            </w:pPr>
          </w:p>
          <w:p w14:paraId="4BA167E4" w14:textId="77777777" w:rsidR="00D5146A" w:rsidRDefault="00D5146A" w:rsidP="006B135B">
            <w:pPr>
              <w:jc w:val="center"/>
              <w:rPr>
                <w:rFonts w:ascii="Times New Roman" w:eastAsia="宋体" w:hAnsi="Times New Roman" w:cs="Times New Roman"/>
                <w:color w:val="000000" w:themeColor="text1"/>
                <w:szCs w:val="21"/>
              </w:rPr>
            </w:pPr>
          </w:p>
          <w:p w14:paraId="590AEB21" w14:textId="77777777" w:rsidR="00D5146A" w:rsidRDefault="00D5146A" w:rsidP="006B135B">
            <w:pPr>
              <w:jc w:val="center"/>
              <w:rPr>
                <w:rFonts w:ascii="Times New Roman" w:eastAsia="宋体" w:hAnsi="Times New Roman" w:cs="Times New Roman"/>
                <w:color w:val="000000" w:themeColor="text1"/>
                <w:szCs w:val="21"/>
              </w:rPr>
            </w:pPr>
          </w:p>
          <w:p w14:paraId="6449A801" w14:textId="77777777" w:rsidR="00D5146A" w:rsidRDefault="00D5146A" w:rsidP="006B135B">
            <w:pPr>
              <w:jc w:val="center"/>
              <w:rPr>
                <w:rFonts w:ascii="Times New Roman" w:eastAsia="宋体" w:hAnsi="Times New Roman" w:cs="Times New Roman"/>
                <w:color w:val="000000" w:themeColor="text1"/>
                <w:szCs w:val="21"/>
              </w:rPr>
            </w:pPr>
          </w:p>
          <w:p w14:paraId="546B1BE6" w14:textId="77777777" w:rsidR="00D5146A" w:rsidRDefault="00D5146A" w:rsidP="006B135B">
            <w:pPr>
              <w:jc w:val="center"/>
              <w:rPr>
                <w:rFonts w:ascii="Times New Roman" w:eastAsia="宋体" w:hAnsi="Times New Roman" w:cs="Times New Roman"/>
                <w:color w:val="000000" w:themeColor="text1"/>
                <w:szCs w:val="21"/>
              </w:rPr>
            </w:pPr>
          </w:p>
          <w:p w14:paraId="0028E213" w14:textId="77777777" w:rsidR="00D5146A" w:rsidRDefault="00D5146A" w:rsidP="006B135B">
            <w:pPr>
              <w:jc w:val="center"/>
              <w:rPr>
                <w:rFonts w:ascii="Times New Roman" w:eastAsia="宋体" w:hAnsi="Times New Roman" w:cs="Times New Roman"/>
                <w:color w:val="000000" w:themeColor="text1"/>
                <w:szCs w:val="21"/>
              </w:rPr>
            </w:pPr>
          </w:p>
          <w:p w14:paraId="2DA49015" w14:textId="77777777" w:rsidR="00D5146A" w:rsidRDefault="00D5146A" w:rsidP="006B135B">
            <w:pPr>
              <w:jc w:val="center"/>
              <w:rPr>
                <w:rFonts w:ascii="Times New Roman" w:eastAsia="宋体" w:hAnsi="Times New Roman" w:cs="Times New Roman"/>
                <w:color w:val="000000" w:themeColor="text1"/>
                <w:szCs w:val="21"/>
              </w:rPr>
            </w:pPr>
          </w:p>
          <w:p w14:paraId="12CC5199" w14:textId="77777777" w:rsidR="00D5146A" w:rsidRDefault="00D5146A" w:rsidP="006B135B">
            <w:pPr>
              <w:jc w:val="center"/>
              <w:rPr>
                <w:rFonts w:ascii="Times New Roman" w:eastAsia="宋体" w:hAnsi="Times New Roman" w:cs="Times New Roman"/>
                <w:color w:val="000000" w:themeColor="text1"/>
                <w:szCs w:val="21"/>
              </w:rPr>
            </w:pPr>
          </w:p>
          <w:p w14:paraId="4A56FD1E" w14:textId="1D38456E" w:rsidR="00B52D3D" w:rsidRPr="006B135B" w:rsidRDefault="00B52D3D" w:rsidP="006B135B">
            <w:pPr>
              <w:jc w:val="center"/>
              <w:rPr>
                <w:rFonts w:ascii="Times New Roman" w:eastAsia="宋体" w:hAnsi="Times New Roman" w:cs="Times New Roman"/>
                <w:color w:val="000000" w:themeColor="text1"/>
                <w:szCs w:val="21"/>
              </w:rPr>
            </w:pPr>
            <w:r w:rsidRPr="006B135B">
              <w:rPr>
                <w:rFonts w:ascii="Times New Roman" w:eastAsia="宋体" w:hAnsi="Times New Roman" w:cs="Times New Roman"/>
                <w:color w:val="000000" w:themeColor="text1"/>
                <w:szCs w:val="21"/>
              </w:rPr>
              <w:t>Emotional regulation capability</w:t>
            </w:r>
          </w:p>
          <w:p w14:paraId="7D4684DF" w14:textId="77777777" w:rsidR="00B52D3D" w:rsidRPr="006B135B" w:rsidRDefault="00B52D3D" w:rsidP="006B135B">
            <w:pPr>
              <w:jc w:val="center"/>
              <w:rPr>
                <w:rFonts w:ascii="Times New Roman" w:eastAsia="宋体" w:hAnsi="Times New Roman" w:cs="Times New Roman"/>
                <w:szCs w:val="21"/>
              </w:rPr>
            </w:pPr>
          </w:p>
        </w:tc>
        <w:tc>
          <w:tcPr>
            <w:tcW w:w="2765" w:type="dxa"/>
          </w:tcPr>
          <w:p w14:paraId="37CDA14A" w14:textId="77777777" w:rsidR="00D5146A" w:rsidRDefault="00D5146A" w:rsidP="006B135B">
            <w:pPr>
              <w:jc w:val="center"/>
              <w:rPr>
                <w:rFonts w:ascii="Times New Roman" w:eastAsia="宋体" w:hAnsi="Times New Roman" w:cs="Times New Roman"/>
                <w:szCs w:val="21"/>
              </w:rPr>
            </w:pPr>
            <w:r w:rsidRPr="00D5146A">
              <w:rPr>
                <w:rFonts w:ascii="Times New Roman" w:eastAsia="宋体" w:hAnsi="Times New Roman" w:cs="Times New Roman"/>
                <w:szCs w:val="21"/>
              </w:rPr>
              <w:t xml:space="preserve">Psychological </w:t>
            </w:r>
            <w:r>
              <w:rPr>
                <w:rFonts w:ascii="Times New Roman" w:eastAsia="宋体" w:hAnsi="Times New Roman" w:cs="Times New Roman" w:hint="eastAsia"/>
                <w:szCs w:val="21"/>
              </w:rPr>
              <w:t>c</w:t>
            </w:r>
            <w:r w:rsidRPr="006B135B">
              <w:rPr>
                <w:rFonts w:ascii="Times New Roman" w:hAnsi="Times New Roman" w:cs="Times New Roman"/>
                <w:szCs w:val="21"/>
              </w:rPr>
              <w:t>apability</w:t>
            </w:r>
            <w:r w:rsidRPr="00D5146A">
              <w:rPr>
                <w:rFonts w:ascii="Times New Roman" w:eastAsia="宋体" w:hAnsi="Times New Roman" w:cs="Times New Roman"/>
                <w:szCs w:val="21"/>
              </w:rPr>
              <w:t xml:space="preserve"> refers to the internal psychological functions and cognitive resources required for an individual to achieve target behaviors.</w:t>
            </w:r>
          </w:p>
          <w:p w14:paraId="3F04CCCE" w14:textId="77777777" w:rsidR="00D5146A" w:rsidRDefault="00D5146A" w:rsidP="006B135B">
            <w:pPr>
              <w:jc w:val="center"/>
              <w:rPr>
                <w:rFonts w:ascii="Times New Roman" w:eastAsia="宋体" w:hAnsi="Times New Roman" w:cs="Times New Roman"/>
                <w:szCs w:val="21"/>
              </w:rPr>
            </w:pPr>
          </w:p>
          <w:p w14:paraId="15645D32" w14:textId="2C9A8C61" w:rsidR="003639DF" w:rsidRPr="006B135B" w:rsidRDefault="00D5146A" w:rsidP="006B135B">
            <w:pPr>
              <w:jc w:val="center"/>
              <w:rPr>
                <w:rFonts w:ascii="Times New Roman" w:eastAsia="宋体" w:hAnsi="Times New Roman" w:cs="Times New Roman"/>
                <w:szCs w:val="21"/>
              </w:rPr>
            </w:pPr>
            <w:r w:rsidRPr="00D5146A">
              <w:rPr>
                <w:rFonts w:ascii="Times New Roman" w:eastAsia="宋体" w:hAnsi="Times New Roman" w:cs="Times New Roman"/>
                <w:szCs w:val="21"/>
              </w:rPr>
              <w:t xml:space="preserve">Emotional regulation </w:t>
            </w:r>
            <w:r w:rsidRPr="006B135B">
              <w:rPr>
                <w:rFonts w:ascii="Times New Roman" w:eastAsia="宋体" w:hAnsi="Times New Roman" w:cs="Times New Roman"/>
                <w:color w:val="000000" w:themeColor="text1"/>
                <w:szCs w:val="21"/>
              </w:rPr>
              <w:t>capability</w:t>
            </w:r>
            <w:r w:rsidRPr="00D5146A">
              <w:rPr>
                <w:rFonts w:ascii="Times New Roman" w:eastAsia="宋体" w:hAnsi="Times New Roman" w:cs="Times New Roman"/>
                <w:szCs w:val="21"/>
              </w:rPr>
              <w:t xml:space="preserve"> is a core internal psychological function of an individual. By regulating emotional states, it not only reduces the interference of negative emotions on healthy behaviors but also strengthens the driving force of positive emotions for behaviors, thus providing key psychological support for behavior implementation.</w:t>
            </w:r>
          </w:p>
        </w:tc>
        <w:tc>
          <w:tcPr>
            <w:tcW w:w="3396" w:type="dxa"/>
          </w:tcPr>
          <w:p w14:paraId="4C528DC6" w14:textId="77777777" w:rsidR="00D5146A" w:rsidRDefault="00D5146A" w:rsidP="006B135B">
            <w:pPr>
              <w:jc w:val="center"/>
              <w:rPr>
                <w:rFonts w:ascii="Times New Roman" w:hAnsi="Times New Roman" w:cs="Times New Roman"/>
                <w:szCs w:val="21"/>
              </w:rPr>
            </w:pPr>
          </w:p>
          <w:p w14:paraId="5AE2A1A2" w14:textId="77777777" w:rsidR="00D5146A" w:rsidRDefault="00D5146A" w:rsidP="006B135B">
            <w:pPr>
              <w:jc w:val="center"/>
              <w:rPr>
                <w:rFonts w:ascii="Times New Roman" w:hAnsi="Times New Roman" w:cs="Times New Roman"/>
                <w:szCs w:val="21"/>
              </w:rPr>
            </w:pPr>
          </w:p>
          <w:p w14:paraId="49E0368E" w14:textId="77777777" w:rsidR="00D5146A" w:rsidRDefault="00D5146A" w:rsidP="006B135B">
            <w:pPr>
              <w:jc w:val="center"/>
              <w:rPr>
                <w:rFonts w:ascii="Times New Roman" w:hAnsi="Times New Roman" w:cs="Times New Roman"/>
                <w:szCs w:val="21"/>
              </w:rPr>
            </w:pPr>
          </w:p>
          <w:p w14:paraId="58E75A90" w14:textId="77777777" w:rsidR="00D5146A" w:rsidRDefault="00D5146A" w:rsidP="006B135B">
            <w:pPr>
              <w:jc w:val="center"/>
              <w:rPr>
                <w:rFonts w:ascii="Times New Roman" w:hAnsi="Times New Roman" w:cs="Times New Roman"/>
                <w:szCs w:val="21"/>
              </w:rPr>
            </w:pPr>
          </w:p>
          <w:p w14:paraId="5702A72E" w14:textId="77777777" w:rsidR="00D5146A" w:rsidRDefault="00D5146A" w:rsidP="006B135B">
            <w:pPr>
              <w:jc w:val="center"/>
              <w:rPr>
                <w:rFonts w:ascii="Times New Roman" w:hAnsi="Times New Roman" w:cs="Times New Roman"/>
                <w:szCs w:val="21"/>
              </w:rPr>
            </w:pPr>
          </w:p>
          <w:p w14:paraId="40074AB4" w14:textId="77777777" w:rsidR="00D5146A" w:rsidRDefault="00D5146A" w:rsidP="006B135B">
            <w:pPr>
              <w:jc w:val="center"/>
              <w:rPr>
                <w:rFonts w:ascii="Times New Roman" w:hAnsi="Times New Roman" w:cs="Times New Roman"/>
                <w:szCs w:val="21"/>
              </w:rPr>
            </w:pPr>
          </w:p>
          <w:p w14:paraId="3F686809" w14:textId="77777777" w:rsidR="00D5146A" w:rsidRDefault="00D5146A" w:rsidP="006B135B">
            <w:pPr>
              <w:jc w:val="center"/>
              <w:rPr>
                <w:rFonts w:ascii="Times New Roman" w:hAnsi="Times New Roman" w:cs="Times New Roman"/>
                <w:szCs w:val="21"/>
              </w:rPr>
            </w:pPr>
          </w:p>
          <w:p w14:paraId="021FA0BE" w14:textId="77777777" w:rsidR="00D5146A" w:rsidRDefault="00D5146A" w:rsidP="006B135B">
            <w:pPr>
              <w:jc w:val="center"/>
              <w:rPr>
                <w:rFonts w:ascii="Times New Roman" w:hAnsi="Times New Roman" w:cs="Times New Roman"/>
                <w:szCs w:val="21"/>
              </w:rPr>
            </w:pPr>
          </w:p>
          <w:p w14:paraId="7946DF89" w14:textId="77777777" w:rsidR="00D5146A" w:rsidRDefault="00D5146A" w:rsidP="006B135B">
            <w:pPr>
              <w:jc w:val="center"/>
              <w:rPr>
                <w:rFonts w:ascii="Times New Roman" w:hAnsi="Times New Roman" w:cs="Times New Roman"/>
                <w:szCs w:val="21"/>
              </w:rPr>
            </w:pPr>
          </w:p>
          <w:p w14:paraId="59230D46" w14:textId="77777777" w:rsidR="00D5146A" w:rsidRDefault="00D5146A" w:rsidP="006B135B">
            <w:pPr>
              <w:jc w:val="center"/>
              <w:rPr>
                <w:rFonts w:ascii="Times New Roman" w:hAnsi="Times New Roman" w:cs="Times New Roman"/>
                <w:szCs w:val="21"/>
              </w:rPr>
            </w:pPr>
          </w:p>
          <w:p w14:paraId="4657F625" w14:textId="2EFA7339" w:rsidR="00B52D3D" w:rsidRPr="006B135B" w:rsidRDefault="005A7D32" w:rsidP="006B135B">
            <w:pPr>
              <w:jc w:val="center"/>
              <w:rPr>
                <w:rFonts w:ascii="Times New Roman" w:hAnsi="Times New Roman" w:cs="Times New Roman"/>
                <w:szCs w:val="21"/>
              </w:rPr>
            </w:pPr>
            <w:r w:rsidRPr="006B135B">
              <w:rPr>
                <w:rFonts w:ascii="Times New Roman" w:hAnsi="Times New Roman" w:cs="Times New Roman"/>
                <w:szCs w:val="21"/>
              </w:rPr>
              <w:t>Psychological Capability</w:t>
            </w:r>
          </w:p>
        </w:tc>
      </w:tr>
    </w:tbl>
    <w:p w14:paraId="2F83475B" w14:textId="77777777" w:rsidR="00B52D3D" w:rsidRPr="00096FDA" w:rsidRDefault="00B52D3D" w:rsidP="00B52D3D">
      <w:pPr>
        <w:jc w:val="center"/>
        <w:rPr>
          <w:rFonts w:ascii="Times New Roman" w:eastAsia="宋体" w:hAnsi="Times New Roman" w:cs="Times New Roman"/>
          <w:sz w:val="24"/>
          <w:szCs w:val="24"/>
        </w:rPr>
      </w:pPr>
    </w:p>
    <w:p w14:paraId="3AD7B4D9" w14:textId="77777777" w:rsidR="007A548E" w:rsidRPr="00096FDA" w:rsidRDefault="007A548E" w:rsidP="009E32A2">
      <w:pPr>
        <w:rPr>
          <w:rFonts w:ascii="Times New Roman" w:hAnsi="Times New Roman" w:cs="Times New Roman"/>
        </w:rPr>
      </w:pPr>
    </w:p>
    <w:sectPr w:rsidR="007A548E" w:rsidRPr="00096FD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ADAE3" w14:textId="77777777" w:rsidR="00E94B6D" w:rsidRDefault="00E94B6D" w:rsidP="009E32A2">
      <w:pPr>
        <w:rPr>
          <w:rFonts w:hint="eastAsia"/>
        </w:rPr>
      </w:pPr>
      <w:r>
        <w:separator/>
      </w:r>
    </w:p>
  </w:endnote>
  <w:endnote w:type="continuationSeparator" w:id="0">
    <w:p w14:paraId="0E390E89" w14:textId="77777777" w:rsidR="00E94B6D" w:rsidRDefault="00E94B6D" w:rsidP="009E32A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92259" w14:textId="77777777" w:rsidR="00E94B6D" w:rsidRDefault="00E94B6D" w:rsidP="009E32A2">
      <w:pPr>
        <w:rPr>
          <w:rFonts w:hint="eastAsia"/>
        </w:rPr>
      </w:pPr>
      <w:r>
        <w:separator/>
      </w:r>
    </w:p>
  </w:footnote>
  <w:footnote w:type="continuationSeparator" w:id="0">
    <w:p w14:paraId="321BADDB" w14:textId="77777777" w:rsidR="00E94B6D" w:rsidRDefault="00E94B6D" w:rsidP="009E32A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487DD0"/>
    <w:multiLevelType w:val="hybridMultilevel"/>
    <w:tmpl w:val="96EEB4A2"/>
    <w:lvl w:ilvl="0" w:tplc="25707BD2">
      <w:start w:val="1"/>
      <w:numFmt w:val="decimalEnclosedCircle"/>
      <w:lvlText w:val="%1"/>
      <w:lvlJc w:val="left"/>
      <w:pPr>
        <w:ind w:left="360" w:hanging="360"/>
      </w:pPr>
      <w:rPr>
        <w:rFonts w:ascii="Times New Roman" w:eastAsia="宋体" w:hAnsi="Times New Roman" w:cs="Times New Roman"/>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28D70151"/>
    <w:multiLevelType w:val="hybridMultilevel"/>
    <w:tmpl w:val="FA066FCC"/>
    <w:lvl w:ilvl="0" w:tplc="FFFFFFFF">
      <w:start w:val="1"/>
      <w:numFmt w:val="decimalEnclosedCircle"/>
      <w:lvlText w:val="%1"/>
      <w:lvlJc w:val="left"/>
      <w:pPr>
        <w:ind w:left="360" w:hanging="360"/>
      </w:pPr>
      <w:rPr>
        <w:rFonts w:ascii="Times New Roman" w:eastAsia="宋体" w:hAnsi="Times New Roman" w:cs="Times New Roman"/>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num w:numId="1" w16cid:durableId="654263995">
    <w:abstractNumId w:val="0"/>
  </w:num>
  <w:num w:numId="2" w16cid:durableId="8566977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191"/>
    <w:rsid w:val="00010D02"/>
    <w:rsid w:val="000908E6"/>
    <w:rsid w:val="00096FDA"/>
    <w:rsid w:val="000D6C45"/>
    <w:rsid w:val="00142487"/>
    <w:rsid w:val="001914B1"/>
    <w:rsid w:val="00197E4C"/>
    <w:rsid w:val="002430D0"/>
    <w:rsid w:val="00265248"/>
    <w:rsid w:val="00280E86"/>
    <w:rsid w:val="002D06C1"/>
    <w:rsid w:val="003362FD"/>
    <w:rsid w:val="003639DF"/>
    <w:rsid w:val="003B65E7"/>
    <w:rsid w:val="003D7D93"/>
    <w:rsid w:val="00466FB9"/>
    <w:rsid w:val="00477B57"/>
    <w:rsid w:val="004B1054"/>
    <w:rsid w:val="004B4E01"/>
    <w:rsid w:val="005A7D32"/>
    <w:rsid w:val="006149B1"/>
    <w:rsid w:val="00621F0A"/>
    <w:rsid w:val="00680F8E"/>
    <w:rsid w:val="006844AC"/>
    <w:rsid w:val="006B135B"/>
    <w:rsid w:val="006B4722"/>
    <w:rsid w:val="0075735E"/>
    <w:rsid w:val="00775642"/>
    <w:rsid w:val="007A548E"/>
    <w:rsid w:val="007D1F71"/>
    <w:rsid w:val="00870721"/>
    <w:rsid w:val="00885927"/>
    <w:rsid w:val="008E76EF"/>
    <w:rsid w:val="008F5075"/>
    <w:rsid w:val="00927EC1"/>
    <w:rsid w:val="009E32A2"/>
    <w:rsid w:val="009F5FEA"/>
    <w:rsid w:val="00A26918"/>
    <w:rsid w:val="00AC0321"/>
    <w:rsid w:val="00AD4CC7"/>
    <w:rsid w:val="00B4708A"/>
    <w:rsid w:val="00B52D3D"/>
    <w:rsid w:val="00B603D7"/>
    <w:rsid w:val="00B868F7"/>
    <w:rsid w:val="00C752BB"/>
    <w:rsid w:val="00CC152A"/>
    <w:rsid w:val="00D5146A"/>
    <w:rsid w:val="00D558D8"/>
    <w:rsid w:val="00D82054"/>
    <w:rsid w:val="00D87191"/>
    <w:rsid w:val="00E01BAC"/>
    <w:rsid w:val="00E324A2"/>
    <w:rsid w:val="00E501D8"/>
    <w:rsid w:val="00E94B6D"/>
    <w:rsid w:val="00F41469"/>
    <w:rsid w:val="00FB3620"/>
    <w:rsid w:val="00FB4B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002ADE"/>
  <w15:chartTrackingRefBased/>
  <w15:docId w15:val="{8AD4085C-474E-4FF6-B935-14D54B8FF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8719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D8719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D8719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8719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87191"/>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D87191"/>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87191"/>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87191"/>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D87191"/>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87191"/>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rsid w:val="00D87191"/>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rsid w:val="00D87191"/>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87191"/>
    <w:rPr>
      <w:rFonts w:cstheme="majorBidi"/>
      <w:color w:val="0F4761" w:themeColor="accent1" w:themeShade="BF"/>
      <w:sz w:val="28"/>
      <w:szCs w:val="28"/>
    </w:rPr>
  </w:style>
  <w:style w:type="character" w:customStyle="1" w:styleId="50">
    <w:name w:val="标题 5 字符"/>
    <w:basedOn w:val="a0"/>
    <w:link w:val="5"/>
    <w:uiPriority w:val="9"/>
    <w:semiHidden/>
    <w:rsid w:val="00D87191"/>
    <w:rPr>
      <w:rFonts w:cstheme="majorBidi"/>
      <w:color w:val="0F4761" w:themeColor="accent1" w:themeShade="BF"/>
      <w:sz w:val="24"/>
      <w:szCs w:val="24"/>
    </w:rPr>
  </w:style>
  <w:style w:type="character" w:customStyle="1" w:styleId="60">
    <w:name w:val="标题 6 字符"/>
    <w:basedOn w:val="a0"/>
    <w:link w:val="6"/>
    <w:uiPriority w:val="9"/>
    <w:semiHidden/>
    <w:rsid w:val="00D87191"/>
    <w:rPr>
      <w:rFonts w:cstheme="majorBidi"/>
      <w:b/>
      <w:bCs/>
      <w:color w:val="0F4761" w:themeColor="accent1" w:themeShade="BF"/>
    </w:rPr>
  </w:style>
  <w:style w:type="character" w:customStyle="1" w:styleId="70">
    <w:name w:val="标题 7 字符"/>
    <w:basedOn w:val="a0"/>
    <w:link w:val="7"/>
    <w:uiPriority w:val="9"/>
    <w:semiHidden/>
    <w:rsid w:val="00D87191"/>
    <w:rPr>
      <w:rFonts w:cstheme="majorBidi"/>
      <w:b/>
      <w:bCs/>
      <w:color w:val="595959" w:themeColor="text1" w:themeTint="A6"/>
    </w:rPr>
  </w:style>
  <w:style w:type="character" w:customStyle="1" w:styleId="80">
    <w:name w:val="标题 8 字符"/>
    <w:basedOn w:val="a0"/>
    <w:link w:val="8"/>
    <w:uiPriority w:val="9"/>
    <w:semiHidden/>
    <w:rsid w:val="00D87191"/>
    <w:rPr>
      <w:rFonts w:cstheme="majorBidi"/>
      <w:color w:val="595959" w:themeColor="text1" w:themeTint="A6"/>
    </w:rPr>
  </w:style>
  <w:style w:type="character" w:customStyle="1" w:styleId="90">
    <w:name w:val="标题 9 字符"/>
    <w:basedOn w:val="a0"/>
    <w:link w:val="9"/>
    <w:uiPriority w:val="9"/>
    <w:semiHidden/>
    <w:rsid w:val="00D87191"/>
    <w:rPr>
      <w:rFonts w:eastAsiaTheme="majorEastAsia" w:cstheme="majorBidi"/>
      <w:color w:val="595959" w:themeColor="text1" w:themeTint="A6"/>
    </w:rPr>
  </w:style>
  <w:style w:type="paragraph" w:styleId="a3">
    <w:name w:val="Title"/>
    <w:basedOn w:val="a"/>
    <w:next w:val="a"/>
    <w:link w:val="a4"/>
    <w:uiPriority w:val="10"/>
    <w:qFormat/>
    <w:rsid w:val="00D8719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871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8719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8719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87191"/>
    <w:pPr>
      <w:spacing w:before="160" w:after="160"/>
      <w:jc w:val="center"/>
    </w:pPr>
    <w:rPr>
      <w:i/>
      <w:iCs/>
      <w:color w:val="404040" w:themeColor="text1" w:themeTint="BF"/>
    </w:rPr>
  </w:style>
  <w:style w:type="character" w:customStyle="1" w:styleId="a8">
    <w:name w:val="引用 字符"/>
    <w:basedOn w:val="a0"/>
    <w:link w:val="a7"/>
    <w:uiPriority w:val="29"/>
    <w:rsid w:val="00D87191"/>
    <w:rPr>
      <w:i/>
      <w:iCs/>
      <w:color w:val="404040" w:themeColor="text1" w:themeTint="BF"/>
    </w:rPr>
  </w:style>
  <w:style w:type="paragraph" w:styleId="a9">
    <w:name w:val="List Paragraph"/>
    <w:basedOn w:val="a"/>
    <w:uiPriority w:val="34"/>
    <w:qFormat/>
    <w:rsid w:val="00D87191"/>
    <w:pPr>
      <w:ind w:left="720"/>
      <w:contextualSpacing/>
    </w:pPr>
  </w:style>
  <w:style w:type="character" w:styleId="aa">
    <w:name w:val="Intense Emphasis"/>
    <w:basedOn w:val="a0"/>
    <w:uiPriority w:val="21"/>
    <w:qFormat/>
    <w:rsid w:val="00D87191"/>
    <w:rPr>
      <w:i/>
      <w:iCs/>
      <w:color w:val="0F4761" w:themeColor="accent1" w:themeShade="BF"/>
    </w:rPr>
  </w:style>
  <w:style w:type="paragraph" w:styleId="ab">
    <w:name w:val="Intense Quote"/>
    <w:basedOn w:val="a"/>
    <w:next w:val="a"/>
    <w:link w:val="ac"/>
    <w:uiPriority w:val="30"/>
    <w:qFormat/>
    <w:rsid w:val="00D871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87191"/>
    <w:rPr>
      <w:i/>
      <w:iCs/>
      <w:color w:val="0F4761" w:themeColor="accent1" w:themeShade="BF"/>
    </w:rPr>
  </w:style>
  <w:style w:type="character" w:styleId="ad">
    <w:name w:val="Intense Reference"/>
    <w:basedOn w:val="a0"/>
    <w:uiPriority w:val="32"/>
    <w:qFormat/>
    <w:rsid w:val="00D87191"/>
    <w:rPr>
      <w:b/>
      <w:bCs/>
      <w:smallCaps/>
      <w:color w:val="0F4761" w:themeColor="accent1" w:themeShade="BF"/>
      <w:spacing w:val="5"/>
    </w:rPr>
  </w:style>
  <w:style w:type="paragraph" w:styleId="ae">
    <w:name w:val="header"/>
    <w:basedOn w:val="a"/>
    <w:link w:val="af"/>
    <w:uiPriority w:val="99"/>
    <w:unhideWhenUsed/>
    <w:rsid w:val="009E32A2"/>
    <w:pPr>
      <w:tabs>
        <w:tab w:val="center" w:pos="4153"/>
        <w:tab w:val="right" w:pos="8306"/>
      </w:tabs>
      <w:snapToGrid w:val="0"/>
      <w:jc w:val="center"/>
    </w:pPr>
    <w:rPr>
      <w:sz w:val="18"/>
      <w:szCs w:val="18"/>
    </w:rPr>
  </w:style>
  <w:style w:type="character" w:customStyle="1" w:styleId="af">
    <w:name w:val="页眉 字符"/>
    <w:basedOn w:val="a0"/>
    <w:link w:val="ae"/>
    <w:uiPriority w:val="99"/>
    <w:rsid w:val="009E32A2"/>
    <w:rPr>
      <w:sz w:val="18"/>
      <w:szCs w:val="18"/>
    </w:rPr>
  </w:style>
  <w:style w:type="paragraph" w:styleId="af0">
    <w:name w:val="footer"/>
    <w:basedOn w:val="a"/>
    <w:link w:val="af1"/>
    <w:uiPriority w:val="99"/>
    <w:unhideWhenUsed/>
    <w:rsid w:val="009E32A2"/>
    <w:pPr>
      <w:tabs>
        <w:tab w:val="center" w:pos="4153"/>
        <w:tab w:val="right" w:pos="8306"/>
      </w:tabs>
      <w:snapToGrid w:val="0"/>
      <w:jc w:val="left"/>
    </w:pPr>
    <w:rPr>
      <w:sz w:val="18"/>
      <w:szCs w:val="18"/>
    </w:rPr>
  </w:style>
  <w:style w:type="character" w:customStyle="1" w:styleId="af1">
    <w:name w:val="页脚 字符"/>
    <w:basedOn w:val="a0"/>
    <w:link w:val="af0"/>
    <w:uiPriority w:val="99"/>
    <w:rsid w:val="009E32A2"/>
    <w:rPr>
      <w:sz w:val="18"/>
      <w:szCs w:val="18"/>
    </w:rPr>
  </w:style>
  <w:style w:type="table" w:styleId="af2">
    <w:name w:val="Table Grid"/>
    <w:basedOn w:val="a1"/>
    <w:uiPriority w:val="39"/>
    <w:rsid w:val="009E32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9</Pages>
  <Words>3108</Words>
  <Characters>16972</Characters>
  <Application>Microsoft Office Word</Application>
  <DocSecurity>0</DocSecurity>
  <Lines>484</Lines>
  <Paragraphs>456</Paragraphs>
  <ScaleCrop>false</ScaleCrop>
  <Company/>
  <LinksUpToDate>false</LinksUpToDate>
  <CharactersWithSpaces>19624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1958982718@qq.com</dc:creator>
  <cp:keywords/>
  <dc:description/>
  <cp:lastModifiedBy>1958982718@qq.com</cp:lastModifiedBy>
  <cp:revision>19</cp:revision>
  <dcterms:created xsi:type="dcterms:W3CDTF">2025-10-03T13:00:00Z</dcterms:created>
  <dcterms:modified xsi:type="dcterms:W3CDTF">2025-11-01T09:51:00Z</dcterms:modified>
</cp:coreProperties>
</file>