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FF37" w14:textId="43E640B4" w:rsidR="00F75813" w:rsidRDefault="00F75813" w:rsidP="00F75813">
      <w:pPr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  <w:t xml:space="preserve">Appendix 1: ICD-10 Codes for TSCI </w:t>
      </w: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7859"/>
        <w:gridCol w:w="36"/>
      </w:tblGrid>
      <w:tr w:rsidR="00F75813" w:rsidRPr="006A6174" w14:paraId="62A226C0" w14:textId="77777777" w:rsidTr="003D308C">
        <w:trPr>
          <w:trHeight w:val="32"/>
          <w:tblHeader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6ED9B1" w14:textId="6E327840" w:rsidR="00F75813" w:rsidRPr="00F75813" w:rsidRDefault="00F75813" w:rsidP="00F75813">
            <w:pPr>
              <w:rPr>
                <w:rFonts w:ascii="Times New Roman" w:hAnsi="Times New Roman" w:cs="Times New Roman"/>
                <w:b/>
                <w:bCs/>
              </w:rPr>
            </w:pPr>
            <w:r w:rsidRPr="00F75813">
              <w:rPr>
                <w:rFonts w:ascii="Times New Roman" w:hAnsi="Times New Roman" w:cs="Times New Roman"/>
                <w:b/>
                <w:bCs/>
              </w:rPr>
              <w:t>I</w:t>
            </w:r>
            <w:r w:rsidRPr="00F75813">
              <w:rPr>
                <w:rFonts w:ascii="Times New Roman" w:hAnsi="Times New Roman" w:cs="Times New Roman"/>
                <w:b/>
                <w:bCs/>
              </w:rPr>
              <w:t>CD-10 codes for TSCI</w:t>
            </w:r>
          </w:p>
        </w:tc>
      </w:tr>
      <w:tr w:rsidR="00F75813" w:rsidRPr="006A6174" w14:paraId="0801BD3F" w14:textId="77777777" w:rsidTr="003D308C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1B59096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S14.0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D786F22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Concussion and oedema of cervical spinal cord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04C3E61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7CA406FB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5C5E198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36C65EA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Complete lesion of cervical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8EAD89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48AE9017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BACBD73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CECCA27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Central cord lesion of cervical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143127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24667D56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BDAA3E9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DCF0E84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Anterior cord syndrome of cervical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6CB4F2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3FC7417E" w14:textId="77777777" w:rsidTr="003D308C">
        <w:trPr>
          <w:trHeight w:val="7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AE3026B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1E082DC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Posterior cord syndrome of cervical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091068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2DAD40BC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A286533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ABF3AFB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Other injuries of cervical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4686C6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6861605D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A9927DD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S14.19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09B32A3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Unspecified lesion of cervical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F25987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1CEAD658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ABAC532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A2C0134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Concussion and oedema of thoracic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371344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5C210B3B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82DC21C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S24.10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E7CABB4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Complete lesion of thoracic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D3D1B6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1C331C3C" w14:textId="77777777" w:rsidTr="003D308C">
        <w:trPr>
          <w:trHeight w:val="7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AB8C7A6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S24.11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DD016C1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Central cord lesion of thoracic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05AFB9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3D96FD3B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FCEDCF8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S24.12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00189E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Anterior cord syndrome of thoracic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BD4F46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0F9311D4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47DA13D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S24.13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29F9513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Posterior cord syndrome of thoracic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26D3AA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7BD79132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81FA93E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S24.18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1AC5DFB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Other injuries of thoracic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9E3157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1CF0D2CA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7EA2D04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S24.19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DCDC40E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Unspecified lesion of thoracic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E6F925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3EF55A94" w14:textId="77777777" w:rsidTr="003D308C">
        <w:trPr>
          <w:trHeight w:val="7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DD35AC2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lastRenderedPageBreak/>
              <w:t>S34.0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04DBA58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Concussion and oedema of lumbar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F26ABC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706F07EC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5A0C704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3FFC9D4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Complete lesion of lumbar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EEC100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65DF053A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E8FCA4A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D5065C2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Central cord lesion of lumbar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5C741B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18FB5675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7D85E9C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2B246AA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Anterior cord syndrome of lumbar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4D9FE2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38A5D126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D307732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759ACAA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Posterior cord syndrome of lumbar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41E2C7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65FE69B3" w14:textId="77777777" w:rsidTr="003D308C">
        <w:trPr>
          <w:trHeight w:val="7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C556503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3110580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Other injuries of lumbar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0CB812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5F2A1235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C29DCBB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D05D092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Unspecified lesion of lumbar spinal cord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1F3467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28DCF7AE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C095D56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E4E942B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Laceration of cauda equina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970D0F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1EFB903E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0169205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S34.38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ECB26B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Other and unspecified injury of cauda equina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857C39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01276216" w14:textId="77777777" w:rsidTr="003D308C">
        <w:trPr>
          <w:trHeight w:val="7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3D965D4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T06.0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6243E8C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Injuries of brain and cranial nerves with injuries of nerves and spinal cord at neck level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80541B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5813" w:rsidRPr="006A6174" w14:paraId="69062D2A" w14:textId="77777777" w:rsidTr="003D308C">
        <w:trPr>
          <w:trHeight w:val="7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5EEA8409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T06.1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5D84741" w14:textId="77777777" w:rsidR="00F75813" w:rsidRPr="00F75813" w:rsidRDefault="00F75813" w:rsidP="00F75813">
            <w:pPr>
              <w:rPr>
                <w:rFonts w:ascii="Times New Roman" w:hAnsi="Times New Roman" w:cs="Times New Roman"/>
              </w:rPr>
            </w:pPr>
            <w:r w:rsidRPr="00F75813">
              <w:rPr>
                <w:rFonts w:ascii="Times New Roman" w:hAnsi="Times New Roman" w:cs="Times New Roman"/>
              </w:rPr>
              <w:t>Injuries of nerves and spinal cord involving other multiple body regions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3262D4" w14:textId="77777777" w:rsidR="00F75813" w:rsidRPr="006A6174" w:rsidRDefault="00F75813" w:rsidP="003D308C">
            <w:pPr>
              <w:spacing w:before="48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CFF8F68" w14:textId="77777777" w:rsidR="00F75813" w:rsidRPr="00C43D80" w:rsidRDefault="00F75813" w:rsidP="00F75813">
      <w:pPr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</w:p>
    <w:p w14:paraId="274CFB6E" w14:textId="77777777" w:rsidR="00CB37C0" w:rsidRDefault="00CB37C0"/>
    <w:sectPr w:rsidR="00CB3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13"/>
    <w:rsid w:val="00182525"/>
    <w:rsid w:val="00443B20"/>
    <w:rsid w:val="00482EED"/>
    <w:rsid w:val="005237A5"/>
    <w:rsid w:val="00B94789"/>
    <w:rsid w:val="00CB37C0"/>
    <w:rsid w:val="00DC369D"/>
    <w:rsid w:val="00E0484F"/>
    <w:rsid w:val="00F7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42E9C"/>
  <w15:chartTrackingRefBased/>
  <w15:docId w15:val="{A7E07F26-6E73-4B47-A436-1951CBC0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813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8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8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8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8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8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8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8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8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8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8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8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8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8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8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8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F7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8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F7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81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F758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813"/>
    <w:pPr>
      <w:spacing w:line="278" w:lineRule="auto"/>
      <w:ind w:left="720"/>
      <w:contextualSpacing/>
    </w:pPr>
    <w:rPr>
      <w:sz w:val="24"/>
      <w:szCs w:val="24"/>
      <w:lang w:val="en-CA"/>
    </w:rPr>
  </w:style>
  <w:style w:type="character" w:styleId="IntenseEmphasis">
    <w:name w:val="Intense Emphasis"/>
    <w:basedOn w:val="DefaultParagraphFont"/>
    <w:uiPriority w:val="21"/>
    <w:qFormat/>
    <w:rsid w:val="00F75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8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8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Bond</dc:creator>
  <cp:keywords/>
  <dc:description/>
  <cp:lastModifiedBy>Michael Bond</cp:lastModifiedBy>
  <cp:revision>1</cp:revision>
  <dcterms:created xsi:type="dcterms:W3CDTF">2025-11-08T23:29:00Z</dcterms:created>
  <dcterms:modified xsi:type="dcterms:W3CDTF">2025-11-08T23:30:00Z</dcterms:modified>
</cp:coreProperties>
</file>