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D826F" w14:textId="77777777" w:rsidR="00F92FF8" w:rsidRPr="00160A57" w:rsidRDefault="00F92FF8" w:rsidP="00F92FF8">
      <w:pPr>
        <w:rPr>
          <w:b/>
        </w:rPr>
      </w:pPr>
      <w:r w:rsidRPr="7A741942">
        <w:rPr>
          <w:b/>
          <w:bCs/>
        </w:rPr>
        <w:t xml:space="preserve">Additional </w:t>
      </w:r>
      <w:r w:rsidRPr="308FBCDC">
        <w:rPr>
          <w:b/>
          <w:bCs/>
        </w:rPr>
        <w:t>files</w:t>
      </w:r>
    </w:p>
    <w:p w14:paraId="2741D2A3" w14:textId="77777777" w:rsidR="00F92FF8" w:rsidRDefault="00F92FF8" w:rsidP="00F92FF8">
      <w:pPr>
        <w:pStyle w:val="Lijstalinea"/>
        <w:rPr>
          <w:b/>
          <w:bCs/>
        </w:rPr>
      </w:pPr>
    </w:p>
    <w:p w14:paraId="233A89CA" w14:textId="77777777" w:rsidR="00F92FF8" w:rsidRDefault="00F92FF8" w:rsidP="00F92FF8">
      <w:pPr>
        <w:spacing w:line="257" w:lineRule="auto"/>
        <w:ind w:left="-20" w:right="-20"/>
      </w:pPr>
      <w:r w:rsidRPr="331F1D5F">
        <w:rPr>
          <w:rFonts w:ascii="Calibri" w:eastAsia="Calibri" w:hAnsi="Calibri" w:cs="Calibri"/>
          <w:b/>
          <w:bCs/>
          <w:color w:val="000000" w:themeColor="text1"/>
          <w:sz w:val="28"/>
          <w:szCs w:val="28"/>
        </w:rPr>
        <w:t>Additional file 1: Topic list interviews</w:t>
      </w:r>
      <w:r>
        <w:br/>
      </w:r>
      <w:r w:rsidRPr="331F1D5F">
        <w:rPr>
          <w:rFonts w:ascii="Calibri" w:eastAsia="Calibri" w:hAnsi="Calibri" w:cs="Calibri"/>
          <w:b/>
          <w:bCs/>
          <w:color w:val="000000" w:themeColor="text1"/>
          <w:sz w:val="28"/>
          <w:szCs w:val="28"/>
        </w:rPr>
        <w:t xml:space="preserve"> </w:t>
      </w:r>
      <w:r>
        <w:br/>
      </w:r>
      <w:r w:rsidRPr="331F1D5F">
        <w:rPr>
          <w:rFonts w:ascii="Calibri" w:eastAsia="Calibri" w:hAnsi="Calibri" w:cs="Calibri"/>
          <w:b/>
          <w:bCs/>
          <w:i/>
          <w:iCs/>
          <w:color w:val="000000" w:themeColor="text1"/>
        </w:rPr>
        <w:t>Main question: Based on CFIR, What are promoting and hindering factors?</w:t>
      </w:r>
    </w:p>
    <w:p w14:paraId="17C4C44E" w14:textId="77777777" w:rsidR="00F92FF8" w:rsidRDefault="00F92FF8" w:rsidP="00F92FF8">
      <w:pPr>
        <w:ind w:left="-20" w:right="-20"/>
      </w:pPr>
      <w:r w:rsidRPr="331F1D5F">
        <w:rPr>
          <w:rFonts w:ascii="Calibri Light" w:eastAsia="Calibri Light" w:hAnsi="Calibri Light" w:cs="Calibri Light"/>
          <w:color w:val="1F3763"/>
          <w:sz w:val="24"/>
          <w:szCs w:val="24"/>
        </w:rPr>
        <w:t>OUTER SETTING</w:t>
      </w:r>
    </w:p>
    <w:p w14:paraId="72ABA778" w14:textId="77777777" w:rsidR="00F92FF8" w:rsidRDefault="00F92FF8" w:rsidP="00F92FF8">
      <w:pPr>
        <w:ind w:left="-20" w:right="-20"/>
      </w:pPr>
      <w:r w:rsidRPr="331F1D5F">
        <w:rPr>
          <w:rFonts w:ascii="Calibri" w:eastAsia="Calibri" w:hAnsi="Calibri" w:cs="Calibri"/>
          <w:i/>
          <w:iCs/>
        </w:rPr>
        <w:t>We start with important organi</w:t>
      </w:r>
      <w:r>
        <w:rPr>
          <w:rFonts w:ascii="Calibri" w:eastAsia="Calibri" w:hAnsi="Calibri" w:cs="Calibri"/>
          <w:i/>
          <w:iCs/>
        </w:rPr>
        <w:t>s</w:t>
      </w:r>
      <w:r w:rsidRPr="331F1D5F">
        <w:rPr>
          <w:rFonts w:ascii="Calibri" w:eastAsia="Calibri" w:hAnsi="Calibri" w:cs="Calibri"/>
          <w:i/>
          <w:iCs/>
        </w:rPr>
        <w:t>ations or networks that a physiotherapist has to deal with during the implementation of a new intervention.</w:t>
      </w:r>
    </w:p>
    <w:p w14:paraId="3E449D35" w14:textId="77777777" w:rsidR="00F92FF8" w:rsidRDefault="00F92FF8" w:rsidP="00F92FF8">
      <w:pPr>
        <w:ind w:left="-20" w:right="-20"/>
      </w:pPr>
      <w:r w:rsidRPr="331F1D5F">
        <w:rPr>
          <w:rFonts w:ascii="Calibri" w:eastAsia="Calibri" w:hAnsi="Calibri" w:cs="Calibri"/>
          <w:color w:val="002060"/>
        </w:rPr>
        <w:t>Cosmopolitanism</w:t>
      </w:r>
    </w:p>
    <w:p w14:paraId="694FC268" w14:textId="77777777" w:rsidR="00F92FF8" w:rsidRDefault="00F92FF8" w:rsidP="00F92FF8">
      <w:pPr>
        <w:pStyle w:val="Lijstalinea"/>
        <w:numPr>
          <w:ilvl w:val="0"/>
          <w:numId w:val="9"/>
        </w:numPr>
        <w:spacing w:after="0"/>
        <w:rPr>
          <w:rFonts w:ascii="Calibri" w:eastAsia="Calibri" w:hAnsi="Calibri" w:cs="Calibri"/>
        </w:rPr>
      </w:pPr>
      <w:r w:rsidRPr="331F1D5F">
        <w:rPr>
          <w:rFonts w:ascii="Calibri" w:eastAsia="Calibri" w:hAnsi="Calibri" w:cs="Calibri"/>
        </w:rPr>
        <w:t>Which organi</w:t>
      </w:r>
      <w:r>
        <w:rPr>
          <w:rFonts w:ascii="Calibri" w:eastAsia="Calibri" w:hAnsi="Calibri" w:cs="Calibri"/>
        </w:rPr>
        <w:t>s</w:t>
      </w:r>
      <w:r w:rsidRPr="331F1D5F">
        <w:rPr>
          <w:rFonts w:ascii="Calibri" w:eastAsia="Calibri" w:hAnsi="Calibri" w:cs="Calibri"/>
        </w:rPr>
        <w:t>ations, agencies, networks, and systems are important around the physios when implementing a new intervention?</w:t>
      </w:r>
    </w:p>
    <w:p w14:paraId="33E20CEA" w14:textId="77777777" w:rsidR="00F92FF8" w:rsidRDefault="00F92FF8" w:rsidP="00F92FF8">
      <w:pPr>
        <w:pStyle w:val="Lijstalinea"/>
        <w:numPr>
          <w:ilvl w:val="0"/>
          <w:numId w:val="8"/>
        </w:numPr>
        <w:spacing w:after="0"/>
        <w:rPr>
          <w:rFonts w:ascii="Calibri" w:eastAsia="Calibri" w:hAnsi="Calibri" w:cs="Calibri"/>
          <w:i/>
          <w:iCs/>
        </w:rPr>
      </w:pPr>
      <w:r w:rsidRPr="331F1D5F">
        <w:rPr>
          <w:rFonts w:ascii="Calibri" w:eastAsia="Calibri" w:hAnsi="Calibri" w:cs="Calibri"/>
        </w:rPr>
        <w:t>What do these organi</w:t>
      </w:r>
      <w:r>
        <w:rPr>
          <w:rFonts w:ascii="Calibri" w:eastAsia="Calibri" w:hAnsi="Calibri" w:cs="Calibri"/>
        </w:rPr>
        <w:t>s</w:t>
      </w:r>
      <w:r w:rsidRPr="331F1D5F">
        <w:rPr>
          <w:rFonts w:ascii="Calibri" w:eastAsia="Calibri" w:hAnsi="Calibri" w:cs="Calibri"/>
        </w:rPr>
        <w:t>ations, agencies, networks do? (</w:t>
      </w:r>
      <w:r w:rsidRPr="331F1D5F">
        <w:rPr>
          <w:rFonts w:ascii="Calibri" w:eastAsia="Calibri" w:hAnsi="Calibri" w:cs="Calibri"/>
          <w:i/>
          <w:iCs/>
        </w:rPr>
        <w:t xml:space="preserve">connection between community sports coaches / exercise coaches / IOF / chronic network?) </w:t>
      </w:r>
    </w:p>
    <w:p w14:paraId="02162D86" w14:textId="77777777" w:rsidR="00F92FF8" w:rsidRDefault="00F92FF8" w:rsidP="00F92FF8">
      <w:pPr>
        <w:pStyle w:val="Lijstalinea"/>
        <w:numPr>
          <w:ilvl w:val="0"/>
          <w:numId w:val="8"/>
        </w:numPr>
        <w:spacing w:after="0"/>
        <w:rPr>
          <w:rFonts w:ascii="Calibri" w:eastAsia="Calibri" w:hAnsi="Calibri" w:cs="Calibri"/>
        </w:rPr>
      </w:pPr>
      <w:r w:rsidRPr="331F1D5F">
        <w:rPr>
          <w:rFonts w:ascii="Calibri" w:eastAsia="Calibri" w:hAnsi="Calibri" w:cs="Calibri"/>
        </w:rPr>
        <w:t>What rules, regulations, policies, and/or guidelines are attached to it?</w:t>
      </w:r>
    </w:p>
    <w:p w14:paraId="27DD3038" w14:textId="77777777" w:rsidR="00F92FF8" w:rsidRDefault="00F92FF8" w:rsidP="00F92FF8">
      <w:pPr>
        <w:pStyle w:val="Lijstalinea"/>
        <w:numPr>
          <w:ilvl w:val="0"/>
          <w:numId w:val="8"/>
        </w:numPr>
        <w:spacing w:after="0"/>
        <w:rPr>
          <w:rFonts w:ascii="Calibri" w:eastAsia="Calibri" w:hAnsi="Calibri" w:cs="Calibri"/>
        </w:rPr>
      </w:pPr>
      <w:r w:rsidRPr="331F1D5F">
        <w:rPr>
          <w:rFonts w:ascii="Calibri" w:eastAsia="Calibri" w:hAnsi="Calibri" w:cs="Calibri"/>
        </w:rPr>
        <w:t>What does that mean for the physios?</w:t>
      </w:r>
    </w:p>
    <w:p w14:paraId="6B8F9335" w14:textId="77777777" w:rsidR="00F92FF8" w:rsidRDefault="00F92FF8" w:rsidP="00F92FF8">
      <w:pPr>
        <w:pStyle w:val="Lijstalinea"/>
        <w:numPr>
          <w:ilvl w:val="0"/>
          <w:numId w:val="7"/>
        </w:numPr>
        <w:spacing w:after="0"/>
        <w:rPr>
          <w:rFonts w:ascii="Calibri" w:eastAsia="Calibri" w:hAnsi="Calibri" w:cs="Calibri"/>
        </w:rPr>
      </w:pPr>
      <w:r w:rsidRPr="331F1D5F">
        <w:rPr>
          <w:rFonts w:ascii="Calibri" w:eastAsia="Calibri" w:hAnsi="Calibri" w:cs="Calibri"/>
        </w:rPr>
        <w:t>What are the collaborations between the above-mentioned organisations/agencies/networks and the physios?</w:t>
      </w:r>
    </w:p>
    <w:p w14:paraId="7E0F584E" w14:textId="77777777" w:rsidR="00F92FF8" w:rsidRDefault="00F92FF8" w:rsidP="00F92FF8">
      <w:pPr>
        <w:pStyle w:val="Lijstalinea"/>
        <w:numPr>
          <w:ilvl w:val="0"/>
          <w:numId w:val="6"/>
        </w:numPr>
        <w:spacing w:after="0"/>
        <w:rPr>
          <w:rFonts w:ascii="Calibri" w:eastAsia="Calibri" w:hAnsi="Calibri" w:cs="Calibri"/>
        </w:rPr>
      </w:pPr>
      <w:r w:rsidRPr="331F1D5F">
        <w:rPr>
          <w:rFonts w:ascii="Calibri" w:eastAsia="Calibri" w:hAnsi="Calibri" w:cs="Calibri"/>
        </w:rPr>
        <w:t>What is the (desired) involvement?</w:t>
      </w:r>
    </w:p>
    <w:p w14:paraId="2DBB9283" w14:textId="77777777" w:rsidR="00F92FF8" w:rsidRDefault="00F92FF8" w:rsidP="00F92FF8">
      <w:pPr>
        <w:pStyle w:val="Lijstalinea"/>
        <w:numPr>
          <w:ilvl w:val="0"/>
          <w:numId w:val="6"/>
        </w:numPr>
        <w:spacing w:after="0"/>
        <w:rPr>
          <w:rFonts w:ascii="Calibri" w:eastAsia="Calibri" w:hAnsi="Calibri" w:cs="Calibri"/>
        </w:rPr>
      </w:pPr>
      <w:r w:rsidRPr="331F1D5F">
        <w:rPr>
          <w:rFonts w:ascii="Calibri" w:eastAsia="Calibri" w:hAnsi="Calibri" w:cs="Calibri"/>
        </w:rPr>
        <w:t>What is exchanged?  information, people, technology, rules, etc.</w:t>
      </w:r>
    </w:p>
    <w:p w14:paraId="0FF06DE8" w14:textId="77777777" w:rsidR="00F92FF8" w:rsidRDefault="00F92FF8" w:rsidP="00F92FF8">
      <w:pPr>
        <w:pStyle w:val="Lijstalinea"/>
        <w:numPr>
          <w:ilvl w:val="0"/>
          <w:numId w:val="6"/>
        </w:numPr>
        <w:spacing w:after="0"/>
        <w:rPr>
          <w:rFonts w:ascii="Calibri" w:eastAsia="Calibri" w:hAnsi="Calibri" w:cs="Calibri"/>
        </w:rPr>
      </w:pPr>
      <w:r w:rsidRPr="331F1D5F">
        <w:rPr>
          <w:rFonts w:ascii="Calibri" w:eastAsia="Calibri" w:hAnsi="Calibri" w:cs="Calibri"/>
        </w:rPr>
        <w:t>What exchange structures are there?  formal, informal.</w:t>
      </w:r>
    </w:p>
    <w:p w14:paraId="15B5073E" w14:textId="77777777" w:rsidR="00F92FF8" w:rsidRDefault="00F92FF8" w:rsidP="00F92FF8">
      <w:pPr>
        <w:ind w:left="-20" w:right="-20"/>
      </w:pPr>
      <w:r w:rsidRPr="331F1D5F">
        <w:rPr>
          <w:rFonts w:ascii="Calibri" w:eastAsia="Calibri" w:hAnsi="Calibri" w:cs="Calibri"/>
          <w:lang w:val="nl"/>
        </w:rPr>
        <w:t xml:space="preserve"> </w:t>
      </w:r>
    </w:p>
    <w:p w14:paraId="5CE3A492" w14:textId="77777777" w:rsidR="00F92FF8" w:rsidRDefault="00F92FF8" w:rsidP="00F92FF8">
      <w:pPr>
        <w:ind w:left="-20" w:right="-20"/>
      </w:pPr>
      <w:r w:rsidRPr="331F1D5F">
        <w:rPr>
          <w:rFonts w:ascii="Calibri" w:eastAsia="Calibri" w:hAnsi="Calibri" w:cs="Calibri"/>
          <w:lang w:val="nl"/>
        </w:rPr>
        <w:t xml:space="preserve"> </w:t>
      </w:r>
      <w:r w:rsidRPr="331F1D5F">
        <w:rPr>
          <w:rFonts w:ascii="Calibri Light" w:eastAsia="Calibri Light" w:hAnsi="Calibri Light" w:cs="Calibri Light"/>
          <w:color w:val="1F3763"/>
          <w:sz w:val="24"/>
          <w:szCs w:val="24"/>
        </w:rPr>
        <w:t>PROCESS</w:t>
      </w:r>
    </w:p>
    <w:p w14:paraId="242D6715" w14:textId="77777777" w:rsidR="00F92FF8" w:rsidRDefault="00F92FF8" w:rsidP="00F92FF8">
      <w:pPr>
        <w:ind w:left="-20" w:right="-20"/>
      </w:pPr>
      <w:r w:rsidRPr="331F1D5F">
        <w:rPr>
          <w:rFonts w:ascii="Calibri" w:eastAsia="Calibri" w:hAnsi="Calibri" w:cs="Calibri"/>
          <w:color w:val="002060"/>
        </w:rPr>
        <w:t>Engaging</w:t>
      </w:r>
    </w:p>
    <w:p w14:paraId="7CD855A2" w14:textId="77777777" w:rsidR="00F92FF8" w:rsidRDefault="00F92FF8" w:rsidP="00F92FF8">
      <w:pPr>
        <w:pStyle w:val="Lijstalinea"/>
        <w:numPr>
          <w:ilvl w:val="0"/>
          <w:numId w:val="5"/>
        </w:numPr>
        <w:spacing w:after="0"/>
        <w:rPr>
          <w:rFonts w:ascii="Calibri" w:eastAsia="Calibri" w:hAnsi="Calibri" w:cs="Calibri"/>
        </w:rPr>
      </w:pPr>
      <w:r w:rsidRPr="331F1D5F">
        <w:rPr>
          <w:rFonts w:ascii="Calibri" w:eastAsia="Calibri" w:hAnsi="Calibri" w:cs="Calibri"/>
        </w:rPr>
        <w:t>Who are the 'key influential individuals' within these (above-mentioned) parties?</w:t>
      </w:r>
    </w:p>
    <w:p w14:paraId="125A3339" w14:textId="77777777" w:rsidR="00F92FF8" w:rsidRDefault="00F92FF8" w:rsidP="00F92FF8">
      <w:pPr>
        <w:pStyle w:val="Lijstalinea"/>
        <w:numPr>
          <w:ilvl w:val="0"/>
          <w:numId w:val="5"/>
        </w:numPr>
        <w:spacing w:after="0"/>
        <w:rPr>
          <w:rFonts w:ascii="Calibri" w:eastAsia="Calibri" w:hAnsi="Calibri" w:cs="Calibri"/>
        </w:rPr>
      </w:pPr>
      <w:r w:rsidRPr="331F1D5F">
        <w:rPr>
          <w:rFonts w:ascii="Calibri" w:eastAsia="Calibri" w:hAnsi="Calibri" w:cs="Calibri"/>
        </w:rPr>
        <w:t>Have these people been formally put in this position or is it informal influence?</w:t>
      </w:r>
    </w:p>
    <w:p w14:paraId="296BBF7D" w14:textId="77777777" w:rsidR="00F92FF8" w:rsidRDefault="00F92FF8" w:rsidP="00F92FF8">
      <w:pPr>
        <w:pStyle w:val="Lijstalinea"/>
        <w:numPr>
          <w:ilvl w:val="0"/>
          <w:numId w:val="5"/>
        </w:numPr>
        <w:spacing w:after="0"/>
        <w:rPr>
          <w:rFonts w:ascii="Calibri" w:eastAsia="Calibri" w:hAnsi="Calibri" w:cs="Calibri"/>
        </w:rPr>
      </w:pPr>
      <w:r w:rsidRPr="331F1D5F">
        <w:rPr>
          <w:rFonts w:ascii="Calibri" w:eastAsia="Calibri" w:hAnsi="Calibri" w:cs="Calibri"/>
        </w:rPr>
        <w:t>What are these people important for? What influence/role do they have within the implementation process?</w:t>
      </w:r>
    </w:p>
    <w:p w14:paraId="259DF794" w14:textId="77777777" w:rsidR="00F92FF8" w:rsidRDefault="00F92FF8" w:rsidP="00F92FF8">
      <w:pPr>
        <w:ind w:left="-20" w:right="-20"/>
      </w:pPr>
      <w:r w:rsidRPr="331F1D5F">
        <w:rPr>
          <w:rFonts w:ascii="Calibri" w:eastAsia="Calibri" w:hAnsi="Calibri" w:cs="Calibri"/>
        </w:rPr>
        <w:t xml:space="preserve"> </w:t>
      </w:r>
    </w:p>
    <w:p w14:paraId="382FA216" w14:textId="77777777" w:rsidR="00F92FF8" w:rsidRDefault="00F92FF8" w:rsidP="00F92FF8">
      <w:pPr>
        <w:ind w:left="-20" w:right="-20"/>
      </w:pPr>
      <w:r w:rsidRPr="331F1D5F">
        <w:rPr>
          <w:rFonts w:ascii="Calibri Light" w:eastAsia="Calibri Light" w:hAnsi="Calibri Light" w:cs="Calibri Light"/>
          <w:color w:val="1F3763"/>
          <w:sz w:val="24"/>
          <w:szCs w:val="24"/>
        </w:rPr>
        <w:t>OUTER SETTING</w:t>
      </w:r>
    </w:p>
    <w:p w14:paraId="1669FE1C" w14:textId="77777777" w:rsidR="00F92FF8" w:rsidRDefault="00F92FF8" w:rsidP="00F92FF8">
      <w:pPr>
        <w:ind w:left="-20" w:right="-20"/>
      </w:pPr>
      <w:r w:rsidRPr="331F1D5F">
        <w:rPr>
          <w:rFonts w:ascii="Calibri" w:eastAsia="Calibri" w:hAnsi="Calibri" w:cs="Calibri"/>
          <w:i/>
          <w:iCs/>
        </w:rPr>
        <w:t>We will now discuss important guidelines or measures or incentives that may affect the process of implementation.</w:t>
      </w:r>
    </w:p>
    <w:p w14:paraId="7B464306" w14:textId="77777777" w:rsidR="00F92FF8" w:rsidRDefault="00F92FF8" w:rsidP="00F92FF8">
      <w:pPr>
        <w:ind w:left="-20" w:right="-20"/>
      </w:pPr>
      <w:r w:rsidRPr="331F1D5F">
        <w:rPr>
          <w:rFonts w:ascii="Calibri" w:eastAsia="Calibri" w:hAnsi="Calibri" w:cs="Calibri"/>
        </w:rPr>
        <w:t xml:space="preserve"> </w:t>
      </w:r>
      <w:r w:rsidRPr="331F1D5F">
        <w:rPr>
          <w:rFonts w:ascii="Calibri" w:eastAsia="Calibri" w:hAnsi="Calibri" w:cs="Calibri"/>
          <w:color w:val="002060"/>
        </w:rPr>
        <w:t>External Policies and Incentives</w:t>
      </w:r>
    </w:p>
    <w:p w14:paraId="518628A0" w14:textId="77777777" w:rsidR="00F92FF8" w:rsidRDefault="00F92FF8" w:rsidP="00F92FF8">
      <w:pPr>
        <w:pStyle w:val="Lijstalinea"/>
        <w:numPr>
          <w:ilvl w:val="0"/>
          <w:numId w:val="4"/>
        </w:numPr>
        <w:spacing w:after="0"/>
        <w:rPr>
          <w:rFonts w:ascii="Calibri" w:eastAsia="Calibri" w:hAnsi="Calibri" w:cs="Calibri"/>
        </w:rPr>
      </w:pPr>
      <w:r w:rsidRPr="331F1D5F">
        <w:rPr>
          <w:rFonts w:ascii="Calibri" w:eastAsia="Calibri" w:hAnsi="Calibri" w:cs="Calibri"/>
        </w:rPr>
        <w:t>What local, regional, or national measures, policies, regulations, or guidelines might influence the implementation of an intervention? (promote / hinder)</w:t>
      </w:r>
    </w:p>
    <w:p w14:paraId="22D16E40" w14:textId="77777777" w:rsidR="00F92FF8" w:rsidRDefault="00F92FF8" w:rsidP="00F92FF8">
      <w:pPr>
        <w:pStyle w:val="Lijstalinea"/>
        <w:numPr>
          <w:ilvl w:val="0"/>
          <w:numId w:val="4"/>
        </w:numPr>
        <w:spacing w:after="0"/>
        <w:rPr>
          <w:rFonts w:ascii="Calibri" w:eastAsia="Calibri" w:hAnsi="Calibri" w:cs="Calibri"/>
        </w:rPr>
      </w:pPr>
      <w:r w:rsidRPr="331F1D5F">
        <w:rPr>
          <w:rFonts w:ascii="Calibri" w:eastAsia="Calibri" w:hAnsi="Calibri" w:cs="Calibri"/>
        </w:rPr>
        <w:t xml:space="preserve">What kind of financial or other incentives could positively or negatively influence the implementation of an intervention like </w:t>
      </w:r>
      <w:r>
        <w:rPr>
          <w:rFonts w:ascii="Calibri" w:eastAsia="Calibri" w:hAnsi="Calibri" w:cs="Calibri"/>
        </w:rPr>
        <w:t>Keep Moving Support Tool</w:t>
      </w:r>
      <w:r w:rsidRPr="331F1D5F">
        <w:rPr>
          <w:rFonts w:ascii="Calibri" w:eastAsia="Calibri" w:hAnsi="Calibri" w:cs="Calibri"/>
        </w:rPr>
        <w:t>? (</w:t>
      </w:r>
      <w:r w:rsidRPr="331F1D5F">
        <w:rPr>
          <w:rFonts w:ascii="Calibri" w:eastAsia="Calibri" w:hAnsi="Calibri" w:cs="Calibri"/>
          <w:i/>
          <w:iCs/>
        </w:rPr>
        <w:t>possible questions on EPD and method of funding</w:t>
      </w:r>
      <w:r w:rsidRPr="331F1D5F">
        <w:rPr>
          <w:rFonts w:ascii="Calibri" w:eastAsia="Calibri" w:hAnsi="Calibri" w:cs="Calibri"/>
        </w:rPr>
        <w:t xml:space="preserve">) </w:t>
      </w:r>
    </w:p>
    <w:p w14:paraId="577F44D8" w14:textId="77777777" w:rsidR="00F92FF8" w:rsidRDefault="00F92FF8" w:rsidP="00F92FF8">
      <w:pPr>
        <w:pStyle w:val="Lijstalinea"/>
        <w:numPr>
          <w:ilvl w:val="0"/>
          <w:numId w:val="4"/>
        </w:numPr>
        <w:spacing w:after="0"/>
        <w:rPr>
          <w:rFonts w:ascii="Calibri" w:eastAsia="Calibri" w:hAnsi="Calibri" w:cs="Calibri"/>
        </w:rPr>
      </w:pPr>
      <w:r w:rsidRPr="331F1D5F">
        <w:rPr>
          <w:rFonts w:ascii="Calibri" w:eastAsia="Calibri" w:hAnsi="Calibri" w:cs="Calibri"/>
        </w:rPr>
        <w:lastRenderedPageBreak/>
        <w:t>What kind of measures/incentives do you offer?</w:t>
      </w:r>
    </w:p>
    <w:p w14:paraId="48810A21" w14:textId="77777777" w:rsidR="00F92FF8" w:rsidRDefault="00F92FF8" w:rsidP="00F92FF8">
      <w:pPr>
        <w:ind w:left="-20" w:right="-20"/>
      </w:pPr>
      <w:r w:rsidRPr="331F1D5F">
        <w:rPr>
          <w:rFonts w:ascii="Calibri" w:eastAsia="Calibri" w:hAnsi="Calibri" w:cs="Calibri"/>
        </w:rPr>
        <w:t xml:space="preserve">  </w:t>
      </w:r>
    </w:p>
    <w:p w14:paraId="196E70E7" w14:textId="77777777" w:rsidR="00F92FF8" w:rsidRDefault="00F92FF8" w:rsidP="00F92FF8">
      <w:pPr>
        <w:ind w:left="-20" w:right="-20"/>
      </w:pPr>
      <w:r w:rsidRPr="331F1D5F">
        <w:rPr>
          <w:rFonts w:ascii="Calibri" w:eastAsia="Calibri" w:hAnsi="Calibri" w:cs="Calibri"/>
          <w:i/>
          <w:iCs/>
        </w:rPr>
        <w:t>(Zoom in on physio practice)</w:t>
      </w:r>
    </w:p>
    <w:p w14:paraId="3CEE0A63" w14:textId="77777777" w:rsidR="00F92FF8" w:rsidRDefault="00F92FF8" w:rsidP="00F92FF8">
      <w:pPr>
        <w:ind w:left="-20" w:right="-20"/>
      </w:pPr>
      <w:r w:rsidRPr="331F1D5F">
        <w:rPr>
          <w:rFonts w:ascii="Calibri Light" w:eastAsia="Calibri Light" w:hAnsi="Calibri Light" w:cs="Calibri Light"/>
          <w:color w:val="1F3763"/>
          <w:sz w:val="24"/>
          <w:szCs w:val="24"/>
        </w:rPr>
        <w:t>INNER SETTING</w:t>
      </w:r>
    </w:p>
    <w:p w14:paraId="131141D9" w14:textId="77777777" w:rsidR="00F92FF8" w:rsidRDefault="00F92FF8" w:rsidP="00F92FF8">
      <w:pPr>
        <w:ind w:left="-20" w:right="-20"/>
      </w:pPr>
      <w:r w:rsidRPr="331F1D5F">
        <w:rPr>
          <w:rFonts w:ascii="Calibri" w:eastAsia="Calibri" w:hAnsi="Calibri" w:cs="Calibri"/>
          <w:i/>
          <w:iCs/>
        </w:rPr>
        <w:t>The last questions are about the setting of the physiotherapy practice. What does the culture look like and the implementation climate?</w:t>
      </w:r>
    </w:p>
    <w:p w14:paraId="1817D90F" w14:textId="77777777" w:rsidR="00F92FF8" w:rsidRDefault="00F92FF8" w:rsidP="00F92FF8">
      <w:pPr>
        <w:ind w:left="-20" w:right="-20"/>
      </w:pPr>
      <w:r w:rsidRPr="331F1D5F">
        <w:rPr>
          <w:rFonts w:ascii="Calibri" w:eastAsia="Calibri" w:hAnsi="Calibri" w:cs="Calibri"/>
          <w:color w:val="002060"/>
        </w:rPr>
        <w:t xml:space="preserve"> Culture</w:t>
      </w:r>
    </w:p>
    <w:p w14:paraId="65EEC2E7" w14:textId="77777777" w:rsidR="00F92FF8" w:rsidRDefault="00F92FF8" w:rsidP="00F92FF8">
      <w:pPr>
        <w:pStyle w:val="Lijstalinea"/>
        <w:numPr>
          <w:ilvl w:val="0"/>
          <w:numId w:val="3"/>
        </w:numPr>
        <w:spacing w:after="0"/>
        <w:rPr>
          <w:rFonts w:ascii="Calibri" w:eastAsia="Calibri" w:hAnsi="Calibri" w:cs="Calibri"/>
        </w:rPr>
      </w:pPr>
      <w:r w:rsidRPr="331F1D5F">
        <w:rPr>
          <w:rFonts w:ascii="Calibri" w:eastAsia="Calibri" w:hAnsi="Calibri" w:cs="Calibri"/>
        </w:rPr>
        <w:t xml:space="preserve">In general, how would you describe the culture of physiotherapy </w:t>
      </w:r>
      <w:r>
        <w:rPr>
          <w:rFonts w:ascii="Calibri" w:eastAsia="Calibri" w:hAnsi="Calibri" w:cs="Calibri"/>
        </w:rPr>
        <w:t>clinics</w:t>
      </w:r>
      <w:r w:rsidRPr="331F1D5F">
        <w:rPr>
          <w:rFonts w:ascii="Calibri" w:eastAsia="Calibri" w:hAnsi="Calibri" w:cs="Calibri"/>
        </w:rPr>
        <w:t>?</w:t>
      </w:r>
    </w:p>
    <w:p w14:paraId="13B80970" w14:textId="77777777" w:rsidR="00F92FF8" w:rsidRDefault="00F92FF8" w:rsidP="00F92FF8">
      <w:pPr>
        <w:pStyle w:val="Lijstalinea"/>
        <w:numPr>
          <w:ilvl w:val="0"/>
          <w:numId w:val="3"/>
        </w:numPr>
        <w:spacing w:after="0"/>
        <w:rPr>
          <w:rFonts w:ascii="Calibri" w:eastAsia="Calibri" w:hAnsi="Calibri" w:cs="Calibri"/>
        </w:rPr>
      </w:pPr>
      <w:r w:rsidRPr="331F1D5F">
        <w:rPr>
          <w:rFonts w:ascii="Calibri" w:eastAsia="Calibri" w:hAnsi="Calibri" w:cs="Calibri"/>
        </w:rPr>
        <w:t>Norms, values, assumptions that people have</w:t>
      </w:r>
    </w:p>
    <w:p w14:paraId="164EC849" w14:textId="77777777" w:rsidR="00F92FF8" w:rsidRDefault="00F92FF8" w:rsidP="00F92FF8">
      <w:pPr>
        <w:pStyle w:val="Lijstalinea"/>
        <w:numPr>
          <w:ilvl w:val="0"/>
          <w:numId w:val="3"/>
        </w:numPr>
        <w:spacing w:after="0"/>
        <w:rPr>
          <w:rFonts w:ascii="Calibri" w:eastAsia="Calibri" w:hAnsi="Calibri" w:cs="Calibri"/>
        </w:rPr>
      </w:pPr>
      <w:r w:rsidRPr="331F1D5F">
        <w:rPr>
          <w:rFonts w:ascii="Calibri" w:eastAsia="Calibri" w:hAnsi="Calibri" w:cs="Calibri"/>
        </w:rPr>
        <w:t xml:space="preserve">How could this culture influence the implementation of </w:t>
      </w:r>
      <w:r>
        <w:rPr>
          <w:rFonts w:ascii="Calibri" w:eastAsia="Calibri" w:hAnsi="Calibri" w:cs="Calibri"/>
        </w:rPr>
        <w:t>Keep Moving Support Tool</w:t>
      </w:r>
      <w:r w:rsidRPr="331F1D5F">
        <w:rPr>
          <w:rFonts w:ascii="Calibri" w:eastAsia="Calibri" w:hAnsi="Calibri" w:cs="Calibri"/>
        </w:rPr>
        <w:t>?</w:t>
      </w:r>
    </w:p>
    <w:p w14:paraId="67664DA4" w14:textId="77777777" w:rsidR="00F92FF8" w:rsidRDefault="00F92FF8" w:rsidP="00F92FF8">
      <w:pPr>
        <w:pStyle w:val="Lijstalinea"/>
        <w:numPr>
          <w:ilvl w:val="0"/>
          <w:numId w:val="3"/>
        </w:numPr>
        <w:spacing w:after="0"/>
        <w:rPr>
          <w:rFonts w:ascii="Calibri" w:eastAsia="Calibri" w:hAnsi="Calibri" w:cs="Calibri"/>
        </w:rPr>
      </w:pPr>
      <w:r w:rsidRPr="331F1D5F">
        <w:rPr>
          <w:rFonts w:ascii="Calibri" w:eastAsia="Calibri" w:hAnsi="Calibri" w:cs="Calibri"/>
        </w:rPr>
        <w:t xml:space="preserve">To what extent are new ideas and innovations embraced within physiotherapy </w:t>
      </w:r>
      <w:r>
        <w:rPr>
          <w:rFonts w:ascii="Calibri" w:eastAsia="Calibri" w:hAnsi="Calibri" w:cs="Calibri"/>
        </w:rPr>
        <w:t>clinics</w:t>
      </w:r>
      <w:r w:rsidRPr="331F1D5F">
        <w:rPr>
          <w:rFonts w:ascii="Calibri" w:eastAsia="Calibri" w:hAnsi="Calibri" w:cs="Calibri"/>
        </w:rPr>
        <w:t>? (positive and negative)</w:t>
      </w:r>
    </w:p>
    <w:p w14:paraId="5ABD8476" w14:textId="77777777" w:rsidR="00F92FF8" w:rsidRDefault="00F92FF8" w:rsidP="00F92FF8">
      <w:pPr>
        <w:pStyle w:val="Lijstalinea"/>
        <w:numPr>
          <w:ilvl w:val="0"/>
          <w:numId w:val="3"/>
        </w:numPr>
        <w:spacing w:after="0"/>
        <w:rPr>
          <w:rFonts w:ascii="Calibri" w:eastAsia="Calibri" w:hAnsi="Calibri" w:cs="Calibri"/>
        </w:rPr>
      </w:pPr>
      <w:r w:rsidRPr="331F1D5F">
        <w:rPr>
          <w:rFonts w:ascii="Calibri" w:eastAsia="Calibri" w:hAnsi="Calibri" w:cs="Calibri"/>
        </w:rPr>
        <w:t>Can you give an example of a recent situation?</w:t>
      </w:r>
    </w:p>
    <w:p w14:paraId="338F94AF" w14:textId="77777777" w:rsidR="00F92FF8" w:rsidRDefault="00F92FF8" w:rsidP="00F92FF8">
      <w:pPr>
        <w:ind w:left="-20" w:right="-20"/>
      </w:pPr>
      <w:r w:rsidRPr="331F1D5F">
        <w:rPr>
          <w:rFonts w:ascii="Segoe UI" w:eastAsia="Segoe UI" w:hAnsi="Segoe UI" w:cs="Segoe UI"/>
          <w:sz w:val="18"/>
          <w:szCs w:val="18"/>
        </w:rPr>
        <w:t xml:space="preserve"> </w:t>
      </w:r>
    </w:p>
    <w:p w14:paraId="2647D40B" w14:textId="77777777" w:rsidR="00F92FF8" w:rsidRDefault="00F92FF8" w:rsidP="00F92FF8">
      <w:pPr>
        <w:ind w:left="-20" w:right="-20"/>
      </w:pPr>
      <w:r w:rsidRPr="331F1D5F">
        <w:rPr>
          <w:rFonts w:ascii="Segoe UI" w:eastAsia="Segoe UI" w:hAnsi="Segoe UI" w:cs="Segoe UI"/>
          <w:sz w:val="18"/>
          <w:szCs w:val="18"/>
        </w:rPr>
        <w:t xml:space="preserve"> </w:t>
      </w:r>
      <w:r w:rsidRPr="331F1D5F">
        <w:rPr>
          <w:rFonts w:ascii="Calibri" w:eastAsia="Calibri" w:hAnsi="Calibri" w:cs="Calibri"/>
          <w:color w:val="002060"/>
        </w:rPr>
        <w:t>Implementation climate</w:t>
      </w:r>
    </w:p>
    <w:p w14:paraId="2C9E7500" w14:textId="77777777" w:rsidR="00F92FF8" w:rsidRDefault="00F92FF8" w:rsidP="00F92FF8">
      <w:pPr>
        <w:pStyle w:val="Lijstalinea"/>
        <w:numPr>
          <w:ilvl w:val="0"/>
          <w:numId w:val="2"/>
        </w:numPr>
        <w:spacing w:after="0"/>
        <w:rPr>
          <w:rFonts w:ascii="Calibri" w:eastAsia="Calibri" w:hAnsi="Calibri" w:cs="Calibri"/>
        </w:rPr>
      </w:pPr>
      <w:r w:rsidRPr="331F1D5F">
        <w:rPr>
          <w:rFonts w:ascii="Calibri" w:eastAsia="Calibri" w:hAnsi="Calibri" w:cs="Calibri"/>
        </w:rPr>
        <w:t xml:space="preserve">How have similar interventions been received by physiotherapy </w:t>
      </w:r>
      <w:r>
        <w:rPr>
          <w:rFonts w:ascii="Calibri" w:eastAsia="Calibri" w:hAnsi="Calibri" w:cs="Calibri"/>
        </w:rPr>
        <w:t>clinics</w:t>
      </w:r>
      <w:r w:rsidRPr="331F1D5F">
        <w:rPr>
          <w:rFonts w:ascii="Calibri" w:eastAsia="Calibri" w:hAnsi="Calibri" w:cs="Calibri"/>
        </w:rPr>
        <w:t>?</w:t>
      </w:r>
    </w:p>
    <w:p w14:paraId="55FB5405" w14:textId="77777777" w:rsidR="00F92FF8" w:rsidRDefault="00F92FF8" w:rsidP="00F92FF8">
      <w:pPr>
        <w:pStyle w:val="Lijstalinea"/>
        <w:numPr>
          <w:ilvl w:val="0"/>
          <w:numId w:val="2"/>
        </w:numPr>
        <w:spacing w:after="0"/>
        <w:rPr>
          <w:rFonts w:ascii="Calibri" w:eastAsia="Calibri" w:hAnsi="Calibri" w:cs="Calibri"/>
        </w:rPr>
      </w:pPr>
      <w:r w:rsidRPr="331F1D5F">
        <w:rPr>
          <w:rFonts w:ascii="Calibri" w:eastAsia="Calibri" w:hAnsi="Calibri" w:cs="Calibri"/>
        </w:rPr>
        <w:t xml:space="preserve">Are there certain incentives </w:t>
      </w:r>
      <w:r w:rsidRPr="331F1D5F">
        <w:rPr>
          <w:rFonts w:ascii="Calibri" w:eastAsia="Calibri" w:hAnsi="Calibri" w:cs="Calibri"/>
          <w:u w:val="single"/>
        </w:rPr>
        <w:t xml:space="preserve">within physiotherapy </w:t>
      </w:r>
      <w:r>
        <w:rPr>
          <w:rFonts w:ascii="Calibri" w:eastAsia="Calibri" w:hAnsi="Calibri" w:cs="Calibri"/>
          <w:u w:val="single"/>
        </w:rPr>
        <w:t>clinics</w:t>
      </w:r>
      <w:r w:rsidRPr="331F1D5F">
        <w:rPr>
          <w:rFonts w:ascii="Calibri" w:eastAsia="Calibri" w:hAnsi="Calibri" w:cs="Calibri"/>
        </w:rPr>
        <w:t xml:space="preserve"> that can stimulate the implementation of interventions?  </w:t>
      </w:r>
    </w:p>
    <w:p w14:paraId="25D3278C" w14:textId="77777777" w:rsidR="00F92FF8" w:rsidRDefault="00F92FF8" w:rsidP="00F92FF8">
      <w:pPr>
        <w:pStyle w:val="Lijstalinea"/>
        <w:numPr>
          <w:ilvl w:val="0"/>
          <w:numId w:val="2"/>
        </w:numPr>
        <w:spacing w:after="0"/>
        <w:rPr>
          <w:rFonts w:ascii="Calibri" w:eastAsia="Calibri" w:hAnsi="Calibri" w:cs="Calibri"/>
        </w:rPr>
      </w:pPr>
      <w:r w:rsidRPr="331F1D5F">
        <w:rPr>
          <w:rFonts w:ascii="Calibri" w:eastAsia="Calibri" w:hAnsi="Calibri" w:cs="Calibri"/>
        </w:rPr>
        <w:t xml:space="preserve">How could </w:t>
      </w:r>
      <w:r w:rsidRPr="78DE319B">
        <w:rPr>
          <w:rFonts w:ascii="Calibri" w:eastAsia="Calibri" w:hAnsi="Calibri" w:cs="Calibri"/>
        </w:rPr>
        <w:t>your organisation</w:t>
      </w:r>
      <w:r w:rsidRPr="331F1D5F">
        <w:rPr>
          <w:rFonts w:ascii="Calibri" w:eastAsia="Calibri" w:hAnsi="Calibri" w:cs="Calibri"/>
        </w:rPr>
        <w:t xml:space="preserve"> contribute to the development strategy?</w:t>
      </w:r>
    </w:p>
    <w:p w14:paraId="30A0F6A2" w14:textId="77777777" w:rsidR="00F92FF8" w:rsidRDefault="00F92FF8" w:rsidP="00F92FF8">
      <w:pPr>
        <w:pStyle w:val="Lijstalinea"/>
        <w:numPr>
          <w:ilvl w:val="0"/>
          <w:numId w:val="2"/>
        </w:numPr>
        <w:spacing w:after="0"/>
        <w:rPr>
          <w:rFonts w:ascii="Calibri" w:eastAsia="Calibri" w:hAnsi="Calibri" w:cs="Calibri"/>
        </w:rPr>
      </w:pPr>
      <w:r w:rsidRPr="331F1D5F">
        <w:rPr>
          <w:rFonts w:ascii="Calibri" w:eastAsia="Calibri" w:hAnsi="Calibri" w:cs="Calibri"/>
        </w:rPr>
        <w:t>How do you involve the physiotherapist in the process of implementing interventions? (</w:t>
      </w:r>
      <w:r w:rsidRPr="331F1D5F">
        <w:rPr>
          <w:rFonts w:ascii="Calibri" w:eastAsia="Calibri" w:hAnsi="Calibri" w:cs="Calibri"/>
          <w:i/>
          <w:iCs/>
        </w:rPr>
        <w:t>training/ facilitation/ how to connect with exercise coaches?</w:t>
      </w:r>
      <w:r w:rsidRPr="331F1D5F">
        <w:rPr>
          <w:rFonts w:ascii="Calibri" w:eastAsia="Calibri" w:hAnsi="Calibri" w:cs="Calibri"/>
        </w:rPr>
        <w:t xml:space="preserve">) </w:t>
      </w:r>
    </w:p>
    <w:p w14:paraId="2A227759" w14:textId="77777777" w:rsidR="00F92FF8" w:rsidRDefault="00F92FF8" w:rsidP="00F92FF8">
      <w:pPr>
        <w:ind w:left="-20" w:right="-20"/>
      </w:pPr>
      <w:r w:rsidRPr="331F1D5F">
        <w:rPr>
          <w:rFonts w:ascii="Calibri" w:eastAsia="Calibri" w:hAnsi="Calibri" w:cs="Calibri"/>
        </w:rPr>
        <w:t xml:space="preserve"> </w:t>
      </w:r>
    </w:p>
    <w:p w14:paraId="07496AA6" w14:textId="77777777" w:rsidR="00F92FF8" w:rsidRDefault="00F92FF8" w:rsidP="00F92FF8">
      <w:pPr>
        <w:ind w:left="-20" w:right="-20"/>
      </w:pPr>
      <w:r w:rsidRPr="331F1D5F">
        <w:rPr>
          <w:rFonts w:ascii="Calibri" w:eastAsia="Calibri" w:hAnsi="Calibri" w:cs="Calibri"/>
        </w:rPr>
        <w:t xml:space="preserve"> </w:t>
      </w:r>
    </w:p>
    <w:p w14:paraId="268D2990" w14:textId="77777777" w:rsidR="00F92FF8" w:rsidRDefault="00F92FF8" w:rsidP="00F92FF8">
      <w:pPr>
        <w:ind w:left="-20" w:right="-20"/>
      </w:pPr>
      <w:r w:rsidRPr="331F1D5F">
        <w:rPr>
          <w:rFonts w:ascii="Calibri" w:eastAsia="Calibri" w:hAnsi="Calibri" w:cs="Calibri"/>
          <w:b/>
          <w:bCs/>
        </w:rPr>
        <w:t>Concluding question</w:t>
      </w:r>
      <w:r w:rsidRPr="331F1D5F">
        <w:rPr>
          <w:rFonts w:ascii="Calibri" w:eastAsia="Calibri" w:hAnsi="Calibri" w:cs="Calibri"/>
        </w:rPr>
        <w:t xml:space="preserve">: </w:t>
      </w:r>
    </w:p>
    <w:p w14:paraId="10804930" w14:textId="77777777" w:rsidR="00F92FF8" w:rsidRDefault="00F92FF8" w:rsidP="00F92FF8">
      <w:pPr>
        <w:ind w:left="-20" w:right="-20"/>
      </w:pPr>
      <w:r w:rsidRPr="331F1D5F">
        <w:rPr>
          <w:rFonts w:ascii="Calibri" w:eastAsia="Calibri" w:hAnsi="Calibri" w:cs="Calibri"/>
        </w:rPr>
        <w:t xml:space="preserve">What is the most important thing you would like to give us for a successful implementation of the </w:t>
      </w:r>
      <w:r>
        <w:rPr>
          <w:rFonts w:ascii="Calibri" w:eastAsia="Calibri" w:hAnsi="Calibri" w:cs="Calibri"/>
        </w:rPr>
        <w:t>Keep Moving Support Tool</w:t>
      </w:r>
      <w:r w:rsidRPr="331F1D5F">
        <w:rPr>
          <w:rFonts w:ascii="Calibri" w:eastAsia="Calibri" w:hAnsi="Calibri" w:cs="Calibri"/>
        </w:rPr>
        <w:t xml:space="preserve"> method?</w:t>
      </w:r>
    </w:p>
    <w:p w14:paraId="2484820B" w14:textId="77777777" w:rsidR="00F92FF8" w:rsidRDefault="00F92FF8" w:rsidP="00F92FF8">
      <w:pPr>
        <w:pStyle w:val="Lijstalinea"/>
        <w:rPr>
          <w:b/>
          <w:bCs/>
        </w:rPr>
      </w:pPr>
    </w:p>
    <w:p w14:paraId="0A7D9E0A" w14:textId="77777777" w:rsidR="00F92FF8" w:rsidRDefault="00F92FF8" w:rsidP="00F92FF8">
      <w:pPr>
        <w:rPr>
          <w:b/>
        </w:rPr>
      </w:pPr>
      <w:r>
        <w:rPr>
          <w:b/>
        </w:rPr>
        <w:br w:type="page"/>
      </w:r>
    </w:p>
    <w:p w14:paraId="1024A866" w14:textId="77777777" w:rsidR="00F92FF8" w:rsidRDefault="00F92FF8" w:rsidP="00F92FF8">
      <w:pPr>
        <w:pStyle w:val="Lijstalinea"/>
        <w:rPr>
          <w:b/>
        </w:rPr>
        <w:sectPr w:rsidR="00F92FF8" w:rsidSect="00F92FF8">
          <w:pgSz w:w="12240" w:h="15840"/>
          <w:pgMar w:top="1440" w:right="1440" w:bottom="1440" w:left="1440" w:header="709" w:footer="709" w:gutter="0"/>
          <w:lnNumType w:countBy="1" w:restart="continuous"/>
          <w:cols w:space="708"/>
          <w:docGrid w:linePitch="360"/>
        </w:sectPr>
      </w:pPr>
    </w:p>
    <w:p w14:paraId="695CFE76" w14:textId="77777777" w:rsidR="00F92FF8" w:rsidRDefault="00F92FF8" w:rsidP="00F92FF8">
      <w:pPr>
        <w:pStyle w:val="Lijstalinea"/>
        <w:rPr>
          <w:b/>
        </w:rPr>
      </w:pPr>
      <w:r>
        <w:rPr>
          <w:b/>
        </w:rPr>
        <w:lastRenderedPageBreak/>
        <w:t xml:space="preserve">Additional file 2 </w:t>
      </w:r>
    </w:p>
    <w:p w14:paraId="2F9AD18E" w14:textId="77777777" w:rsidR="00F92FF8" w:rsidRDefault="00F92FF8" w:rsidP="00F92FF8">
      <w:pPr>
        <w:pStyle w:val="Lijstalinea"/>
        <w:rPr>
          <w:b/>
        </w:rPr>
      </w:pPr>
    </w:p>
    <w:p w14:paraId="61660282" w14:textId="77777777" w:rsidR="00F92FF8" w:rsidRPr="00582311" w:rsidRDefault="00F92FF8" w:rsidP="00F92FF8">
      <w:bookmarkStart w:id="0" w:name="_Hlk158968097"/>
      <w:r w:rsidRPr="00582311">
        <w:t>Table 3. B</w:t>
      </w:r>
      <w:r>
        <w:t>arriers and facilitators for implementation of the Keep Moving Support Tool</w:t>
      </w:r>
    </w:p>
    <w:tbl>
      <w:tblPr>
        <w:tblW w:w="129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3"/>
        <w:gridCol w:w="950"/>
        <w:gridCol w:w="2968"/>
        <w:gridCol w:w="3406"/>
        <w:gridCol w:w="3825"/>
        <w:gridCol w:w="20"/>
      </w:tblGrid>
      <w:tr w:rsidR="00F92FF8" w:rsidRPr="00775D51" w14:paraId="609DD4DD"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7B31D6" w14:textId="77777777" w:rsidR="00F92FF8" w:rsidRPr="0058231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582311">
              <w:rPr>
                <w:rStyle w:val="eop"/>
                <w:rFonts w:asciiTheme="minorHAnsi" w:eastAsiaTheme="majorEastAsia" w:hAnsiTheme="minorHAnsi" w:cstheme="minorHAnsi"/>
                <w:color w:val="000000"/>
                <w:sz w:val="20"/>
                <w:szCs w:val="20"/>
                <w:lang w:val="en-US"/>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0E3394D8"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b/>
                <w:bCs/>
                <w:sz w:val="20"/>
                <w:szCs w:val="20"/>
                <w:lang w:val="en-US"/>
              </w:rPr>
              <w:t>Facilitator</w:t>
            </w:r>
            <w:r w:rsidRPr="7B5C3349">
              <w:rPr>
                <w:rStyle w:val="normaltextrun"/>
                <w:rFonts w:asciiTheme="minorHAnsi" w:eastAsiaTheme="majorEastAsia" w:hAnsiTheme="minorHAnsi" w:cstheme="minorBidi"/>
                <w:b/>
                <w:sz w:val="20"/>
                <w:szCs w:val="20"/>
                <w:lang w:val="en-US"/>
              </w:rPr>
              <w:t xml:space="preserve"> or potential barrier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BE1DB7D"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b/>
                <w:bCs/>
                <w:sz w:val="20"/>
                <w:szCs w:val="20"/>
                <w:lang w:val="en-US"/>
              </w:rPr>
              <w:t>Summary statement</w:t>
            </w:r>
            <w:r w:rsidRPr="00775D51">
              <w:rPr>
                <w:rStyle w:val="eop"/>
                <w:rFonts w:asciiTheme="minorHAnsi" w:eastAsiaTheme="majorEastAsia" w:hAnsiTheme="minorHAnsi" w:cstheme="minorHAnsi"/>
                <w:sz w:val="20"/>
                <w:szCs w:val="20"/>
              </w:rPr>
              <w:t> </w:t>
            </w:r>
          </w:p>
        </w:tc>
        <w:tc>
          <w:tcPr>
            <w:tcW w:w="3408" w:type="dxa"/>
            <w:tcBorders>
              <w:top w:val="single" w:sz="6" w:space="0" w:color="auto"/>
              <w:left w:val="single" w:sz="6" w:space="0" w:color="auto"/>
              <w:bottom w:val="single" w:sz="6" w:space="0" w:color="auto"/>
              <w:right w:val="single" w:sz="6" w:space="0" w:color="auto"/>
            </w:tcBorders>
            <w:shd w:val="clear" w:color="auto" w:fill="auto"/>
          </w:tcPr>
          <w:p w14:paraId="52AE2D04" w14:textId="77777777" w:rsidR="00F92FF8" w:rsidRPr="009C4593" w:rsidRDefault="00F92FF8" w:rsidP="00F06216">
            <w:pPr>
              <w:pStyle w:val="paragraph"/>
              <w:spacing w:before="0" w:beforeAutospacing="0" w:after="0" w:afterAutospacing="0"/>
              <w:textAlignment w:val="baseline"/>
              <w:rPr>
                <w:rFonts w:asciiTheme="minorHAnsi" w:hAnsiTheme="minorHAnsi" w:cstheme="minorBidi"/>
                <w:b/>
                <w:bCs/>
                <w:sz w:val="20"/>
                <w:szCs w:val="20"/>
                <w:lang w:val="en-US"/>
              </w:rPr>
            </w:pPr>
            <w:r w:rsidRPr="009C4593">
              <w:rPr>
                <w:rFonts w:asciiTheme="minorHAnsi" w:hAnsiTheme="minorHAnsi" w:cstheme="minorBidi"/>
                <w:b/>
                <w:bCs/>
                <w:sz w:val="20"/>
                <w:szCs w:val="20"/>
                <w:lang w:val="en-US"/>
              </w:rPr>
              <w:t xml:space="preserve">Quotations and summarised data </w:t>
            </w:r>
            <w:r w:rsidRPr="009C4593">
              <w:rPr>
                <w:b/>
                <w:bCs/>
                <w:vertAlign w:val="superscript"/>
                <w:lang w:val="en-US"/>
              </w:rPr>
              <w:t>a</w:t>
            </w:r>
            <w:r w:rsidRPr="009C4593">
              <w:rPr>
                <w:rFonts w:asciiTheme="minorHAnsi" w:hAnsiTheme="minorHAnsi" w:cstheme="minorBidi"/>
                <w:b/>
                <w:bCs/>
                <w:sz w:val="20"/>
                <w:szCs w:val="20"/>
                <w:lang w:val="en-US"/>
              </w:rPr>
              <w:t xml:space="preserve"> </w:t>
            </w:r>
          </w:p>
        </w:tc>
        <w:tc>
          <w:tcPr>
            <w:tcW w:w="3828" w:type="dxa"/>
            <w:tcBorders>
              <w:top w:val="single" w:sz="6" w:space="0" w:color="auto"/>
              <w:left w:val="single" w:sz="6" w:space="0" w:color="auto"/>
              <w:bottom w:val="single" w:sz="6" w:space="0" w:color="auto"/>
              <w:right w:val="single" w:sz="6" w:space="0" w:color="auto"/>
            </w:tcBorders>
            <w:shd w:val="clear" w:color="auto" w:fill="auto"/>
          </w:tcPr>
          <w:p w14:paraId="7F01CDCA" w14:textId="77777777" w:rsidR="00F92FF8" w:rsidRPr="009C4593" w:rsidRDefault="00F92FF8" w:rsidP="00F06216">
            <w:pPr>
              <w:pStyle w:val="paragraph"/>
              <w:spacing w:before="0" w:beforeAutospacing="0" w:after="0" w:afterAutospacing="0"/>
              <w:rPr>
                <w:rFonts w:asciiTheme="minorHAnsi" w:hAnsiTheme="minorHAnsi" w:cstheme="minorBidi"/>
                <w:b/>
                <w:bCs/>
                <w:sz w:val="20"/>
                <w:szCs w:val="20"/>
                <w:lang w:val="en-US"/>
              </w:rPr>
            </w:pPr>
            <w:r w:rsidRPr="009C4593">
              <w:rPr>
                <w:rFonts w:asciiTheme="minorHAnsi" w:hAnsiTheme="minorHAnsi" w:cstheme="minorBidi"/>
                <w:b/>
                <w:bCs/>
                <w:sz w:val="20"/>
                <w:szCs w:val="20"/>
                <w:lang w:val="en-US"/>
              </w:rPr>
              <w:t xml:space="preserve">Quotations  and summarised data </w:t>
            </w:r>
            <w:r w:rsidRPr="009C4593">
              <w:rPr>
                <w:b/>
                <w:bCs/>
                <w:vertAlign w:val="superscript"/>
                <w:lang w:val="en-US"/>
              </w:rPr>
              <w:t>a</w:t>
            </w:r>
          </w:p>
          <w:p w14:paraId="0340A856" w14:textId="77777777" w:rsidR="00F92FF8" w:rsidRPr="009C4593" w:rsidRDefault="00F92FF8" w:rsidP="00F06216">
            <w:pPr>
              <w:pStyle w:val="paragraph"/>
              <w:spacing w:before="0" w:beforeAutospacing="0" w:after="0" w:afterAutospacing="0"/>
              <w:rPr>
                <w:rFonts w:asciiTheme="minorHAnsi" w:hAnsiTheme="minorHAnsi" w:cstheme="minorBidi"/>
                <w:b/>
                <w:bCs/>
                <w:sz w:val="20"/>
                <w:szCs w:val="20"/>
                <w:lang w:val="en-US"/>
              </w:rPr>
            </w:pPr>
          </w:p>
          <w:p w14:paraId="628698B9" w14:textId="77777777" w:rsidR="00F92FF8" w:rsidRPr="009C4593" w:rsidRDefault="00F92FF8" w:rsidP="00F06216">
            <w:pPr>
              <w:pStyle w:val="paragraph"/>
              <w:spacing w:before="0" w:beforeAutospacing="0" w:after="0" w:afterAutospacing="0"/>
              <w:textAlignment w:val="baseline"/>
              <w:rPr>
                <w:rFonts w:asciiTheme="minorHAnsi" w:hAnsiTheme="minorHAnsi" w:cstheme="minorBidi"/>
                <w:b/>
                <w:bCs/>
                <w:sz w:val="20"/>
                <w:szCs w:val="20"/>
                <w:lang w:val="en-US"/>
              </w:rPr>
            </w:pPr>
          </w:p>
        </w:tc>
      </w:tr>
      <w:tr w:rsidR="00F92FF8" w:rsidRPr="00775D51" w14:paraId="5E2B4B15" w14:textId="77777777" w:rsidTr="00F06216">
        <w:trPr>
          <w:gridAfter w:val="1"/>
          <w:wAfter w:w="20" w:type="dxa"/>
          <w:trHeight w:val="735"/>
        </w:trPr>
        <w:tc>
          <w:tcPr>
            <w:tcW w:w="17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FC0318"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5EB0D984">
              <w:rPr>
                <w:rStyle w:val="normaltextrun"/>
                <w:rFonts w:asciiTheme="minorHAnsi" w:eastAsiaTheme="majorEastAsia" w:hAnsiTheme="minorHAnsi" w:cstheme="minorBidi"/>
                <w:b/>
                <w:color w:val="000000" w:themeColor="text1"/>
                <w:sz w:val="20"/>
                <w:szCs w:val="20"/>
                <w:lang w:val="en-US"/>
              </w:rPr>
              <w:t xml:space="preserve">CFIR </w:t>
            </w:r>
            <w:r w:rsidRPr="5EB0D984">
              <w:rPr>
                <w:rStyle w:val="normaltextrun"/>
                <w:rFonts w:asciiTheme="minorHAnsi" w:eastAsiaTheme="majorEastAsia" w:hAnsiTheme="minorHAnsi" w:cstheme="minorBidi"/>
                <w:b/>
                <w:bCs/>
                <w:color w:val="000000" w:themeColor="text1"/>
                <w:sz w:val="20"/>
                <w:szCs w:val="20"/>
                <w:lang w:val="en-US"/>
              </w:rPr>
              <w:t>Domain</w:t>
            </w:r>
            <w:r w:rsidRPr="5EB0D984">
              <w:rPr>
                <w:rStyle w:val="normaltextrun"/>
                <w:rFonts w:asciiTheme="minorHAnsi" w:eastAsiaTheme="majorEastAsia" w:hAnsiTheme="minorHAnsi" w:cstheme="minorBidi"/>
                <w:b/>
                <w:color w:val="000000" w:themeColor="text1"/>
                <w:sz w:val="20"/>
                <w:szCs w:val="20"/>
                <w:lang w:val="en-US"/>
              </w:rPr>
              <w:t xml:space="preserve"> I: intervention characteristics</w:t>
            </w:r>
            <w:r w:rsidRPr="5EB0D984">
              <w:rPr>
                <w:rStyle w:val="eop"/>
                <w:rFonts w:asciiTheme="minorHAnsi" w:eastAsiaTheme="majorEastAsia" w:hAnsiTheme="minorHAnsi" w:cstheme="minorBidi"/>
                <w:color w:val="000000" w:themeColor="text1"/>
                <w:sz w:val="20"/>
                <w:szCs w:val="20"/>
                <w:lang w:val="en-US"/>
              </w:rPr>
              <w:t> </w:t>
            </w:r>
          </w:p>
        </w:tc>
        <w:tc>
          <w:tcPr>
            <w:tcW w:w="11149" w:type="dxa"/>
            <w:gridSpan w:val="4"/>
            <w:tcBorders>
              <w:top w:val="single" w:sz="6" w:space="0" w:color="auto"/>
              <w:left w:val="single" w:sz="6" w:space="0" w:color="auto"/>
              <w:bottom w:val="single" w:sz="6" w:space="0" w:color="auto"/>
              <w:right w:val="single" w:sz="6" w:space="0" w:color="auto"/>
            </w:tcBorders>
            <w:shd w:val="clear" w:color="auto" w:fill="auto"/>
            <w:hideMark/>
          </w:tcPr>
          <w:p w14:paraId="5C0F7D45" w14:textId="77777777" w:rsidR="00F92FF8" w:rsidRPr="005B6238"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5B6238">
              <w:rPr>
                <w:rStyle w:val="eop"/>
                <w:rFonts w:asciiTheme="minorHAnsi" w:eastAsiaTheme="majorEastAsia" w:hAnsiTheme="minorHAnsi" w:cstheme="minorHAnsi"/>
                <w:sz w:val="20"/>
                <w:szCs w:val="20"/>
                <w:lang w:val="en-US"/>
              </w:rPr>
              <w:t> </w:t>
            </w:r>
          </w:p>
          <w:p w14:paraId="594599D4"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05B6238">
              <w:rPr>
                <w:rStyle w:val="eop"/>
                <w:rFonts w:asciiTheme="minorHAnsi" w:eastAsiaTheme="majorEastAsia" w:hAnsiTheme="minorHAnsi" w:cstheme="minorHAnsi"/>
                <w:sz w:val="20"/>
                <w:szCs w:val="20"/>
                <w:lang w:val="en-US"/>
              </w:rPr>
              <w:t> </w:t>
            </w:r>
          </w:p>
        </w:tc>
      </w:tr>
      <w:tr w:rsidR="00F92FF8" w:rsidRPr="00775D51" w14:paraId="3C3DD36D"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3DEC4224"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lang w:val="en-US"/>
              </w:rPr>
              <w:t>B Evidence strength &amp; Quality  </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2BB22CEE"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D7275BC" w14:textId="77777777" w:rsidR="00F92FF8" w:rsidRPr="00F92FF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0F92FF8">
              <w:rPr>
                <w:rStyle w:val="normaltextrun"/>
                <w:rFonts w:asciiTheme="minorHAnsi" w:eastAsiaTheme="majorEastAsia" w:hAnsiTheme="minorHAnsi" w:cstheme="minorBidi"/>
                <w:color w:val="000000" w:themeColor="text1"/>
                <w:sz w:val="20"/>
                <w:szCs w:val="20"/>
                <w:lang w:val="en-US"/>
              </w:rPr>
              <w:t>Evidence strength (effectiveness) and quality of care are important for the implementation. </w:t>
            </w:r>
            <w:r w:rsidRPr="00F92FF8">
              <w:rPr>
                <w:rStyle w:val="eop"/>
                <w:rFonts w:asciiTheme="minorHAnsi" w:eastAsiaTheme="majorEastAsia" w:hAnsiTheme="minorHAnsi" w:cstheme="minorBidi"/>
                <w:color w:val="000000" w:themeColor="text1"/>
                <w:sz w:val="20"/>
                <w:szCs w:val="20"/>
                <w:lang w:val="en-US"/>
              </w:rPr>
              <w:t> </w:t>
            </w:r>
          </w:p>
          <w:p w14:paraId="5B1B8DE1" w14:textId="77777777" w:rsidR="00F92FF8" w:rsidRPr="00F92FF8"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F92FF8">
              <w:rPr>
                <w:rStyle w:val="eop"/>
                <w:rFonts w:asciiTheme="minorHAnsi" w:eastAsiaTheme="majorEastAsia" w:hAnsiTheme="minorHAnsi" w:cstheme="minorHAnsi"/>
                <w:sz w:val="20"/>
                <w:szCs w:val="20"/>
                <w:lang w:val="en-US"/>
              </w:rPr>
              <w:t> </w:t>
            </w:r>
          </w:p>
        </w:tc>
        <w:tc>
          <w:tcPr>
            <w:tcW w:w="3408" w:type="dxa"/>
            <w:tcBorders>
              <w:top w:val="single" w:sz="6" w:space="0" w:color="auto"/>
              <w:left w:val="nil"/>
              <w:bottom w:val="single" w:sz="6" w:space="0" w:color="auto"/>
              <w:right w:val="single" w:sz="4" w:space="0" w:color="auto"/>
            </w:tcBorders>
          </w:tcPr>
          <w:p w14:paraId="4B1ECFD2" w14:textId="77777777" w:rsidR="00F92FF8" w:rsidRPr="00F92FF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0F92FF8">
              <w:rPr>
                <w:rStyle w:val="font651"/>
                <w:rFonts w:asciiTheme="minorHAnsi" w:hAnsiTheme="minorHAnsi" w:cstheme="minorBidi"/>
                <w:b w:val="0"/>
                <w:bCs w:val="0"/>
                <w:sz w:val="20"/>
                <w:szCs w:val="20"/>
                <w:lang w:val="en-US"/>
              </w:rPr>
              <w:t>Evidence strength is of importance, it needs to be effective care. That is why it often takes quite some time before it is used in practice. (IE1</w:t>
            </w:r>
            <w:r w:rsidRPr="00F92FF8">
              <w:rPr>
                <w:rStyle w:val="font651"/>
                <w:rFonts w:asciiTheme="minorHAnsi" w:hAnsiTheme="minorHAnsi" w:cstheme="minorBidi"/>
                <w:b w:val="0"/>
                <w:bCs w:val="0"/>
                <w:sz w:val="20"/>
                <w:szCs w:val="20"/>
                <w:vertAlign w:val="superscript"/>
                <w:lang w:val="en-US"/>
              </w:rPr>
              <w:t>c</w:t>
            </w:r>
            <w:r w:rsidRPr="00F92FF8">
              <w:rPr>
                <w:rStyle w:val="font651"/>
                <w:rFonts w:asciiTheme="minorHAnsi" w:hAnsiTheme="minorHAnsi" w:cstheme="minorBidi"/>
                <w:b w:val="0"/>
                <w:bCs w:val="0"/>
                <w:sz w:val="20"/>
                <w:szCs w:val="20"/>
                <w:lang w:val="en-US"/>
              </w:rPr>
              <w:t xml:space="preserve">) </w:t>
            </w:r>
          </w:p>
        </w:tc>
        <w:tc>
          <w:tcPr>
            <w:tcW w:w="3828" w:type="dxa"/>
            <w:tcBorders>
              <w:top w:val="single" w:sz="6" w:space="0" w:color="auto"/>
              <w:left w:val="single" w:sz="4" w:space="0" w:color="auto"/>
              <w:bottom w:val="single" w:sz="6" w:space="0" w:color="auto"/>
              <w:right w:val="single" w:sz="4" w:space="0" w:color="auto"/>
            </w:tcBorders>
          </w:tcPr>
          <w:p w14:paraId="78179862"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color w:val="444444"/>
                <w:sz w:val="20"/>
                <w:szCs w:val="20"/>
                <w:lang w:val="en-US"/>
              </w:rPr>
            </w:pPr>
            <w:r w:rsidRPr="6B348E4A">
              <w:rPr>
                <w:rFonts w:asciiTheme="minorHAnsi" w:hAnsiTheme="minorHAnsi" w:cstheme="minorBidi"/>
                <w:color w:val="444444"/>
                <w:sz w:val="20"/>
                <w:szCs w:val="20"/>
                <w:lang w:val="en-US"/>
              </w:rPr>
              <w:t>S1</w:t>
            </w:r>
            <w:r w:rsidRPr="6B348E4A">
              <w:rPr>
                <w:rFonts w:asciiTheme="minorHAnsi" w:hAnsiTheme="minorHAnsi" w:cstheme="minorBidi"/>
                <w:color w:val="444444"/>
                <w:sz w:val="20"/>
                <w:szCs w:val="20"/>
                <w:vertAlign w:val="superscript"/>
                <w:lang w:val="en-US"/>
              </w:rPr>
              <w:t>b</w:t>
            </w:r>
            <w:r w:rsidRPr="51BE82FA">
              <w:rPr>
                <w:rFonts w:asciiTheme="minorHAnsi" w:hAnsiTheme="minorHAnsi" w:cstheme="minorBidi"/>
                <w:color w:val="444444"/>
                <w:sz w:val="20"/>
                <w:szCs w:val="20"/>
                <w:lang w:val="en-US"/>
              </w:rPr>
              <w:t xml:space="preserve">: </w:t>
            </w:r>
            <w:r w:rsidRPr="32C60868">
              <w:rPr>
                <w:rFonts w:asciiTheme="minorHAnsi" w:hAnsiTheme="minorHAnsi" w:cstheme="minorBidi"/>
                <w:color w:val="444444"/>
                <w:sz w:val="20"/>
                <w:szCs w:val="20"/>
                <w:lang w:val="en-US"/>
              </w:rPr>
              <w:t xml:space="preserve">The two physiotherapist that have worked with </w:t>
            </w:r>
            <w:r>
              <w:rPr>
                <w:rFonts w:asciiTheme="minorHAnsi" w:hAnsiTheme="minorHAnsi" w:cstheme="minorBidi"/>
                <w:color w:val="444444"/>
                <w:sz w:val="20"/>
                <w:szCs w:val="20"/>
                <w:lang w:val="en-US"/>
              </w:rPr>
              <w:t>Keep Moving Support Tool</w:t>
            </w:r>
            <w:r w:rsidRPr="32C60868">
              <w:rPr>
                <w:rFonts w:asciiTheme="minorHAnsi" w:hAnsiTheme="minorHAnsi" w:cstheme="minorBidi"/>
                <w:color w:val="444444"/>
                <w:sz w:val="20"/>
                <w:szCs w:val="20"/>
                <w:lang w:val="en-US"/>
              </w:rPr>
              <w:t xml:space="preserve"> believe in the </w:t>
            </w:r>
            <w:r w:rsidRPr="150E43EA">
              <w:rPr>
                <w:rFonts w:asciiTheme="minorHAnsi" w:hAnsiTheme="minorHAnsi" w:cstheme="minorBidi"/>
                <w:color w:val="444444"/>
                <w:sz w:val="20"/>
                <w:szCs w:val="20"/>
                <w:lang w:val="en-US"/>
              </w:rPr>
              <w:t>quality of the profiles</w:t>
            </w:r>
            <w:r w:rsidRPr="32C60868">
              <w:rPr>
                <w:rFonts w:asciiTheme="minorHAnsi" w:hAnsiTheme="minorHAnsi" w:cstheme="minorBidi"/>
                <w:color w:val="444444"/>
                <w:sz w:val="20"/>
                <w:szCs w:val="20"/>
                <w:lang w:val="en-US"/>
              </w:rPr>
              <w:t xml:space="preserve"> and </w:t>
            </w:r>
            <w:r w:rsidRPr="6294E2CC">
              <w:rPr>
                <w:rFonts w:asciiTheme="minorHAnsi" w:hAnsiTheme="minorHAnsi" w:cstheme="minorBidi"/>
                <w:color w:val="444444"/>
                <w:sz w:val="20"/>
                <w:szCs w:val="20"/>
                <w:lang w:val="en-US"/>
              </w:rPr>
              <w:t>its potential impact.</w:t>
            </w:r>
            <w:r w:rsidRPr="32C60868">
              <w:rPr>
                <w:rFonts w:asciiTheme="minorHAnsi" w:hAnsiTheme="minorHAnsi" w:cstheme="minorBidi"/>
                <w:color w:val="444444"/>
                <w:sz w:val="20"/>
                <w:szCs w:val="20"/>
                <w:lang w:val="en-US"/>
              </w:rPr>
              <w:t xml:space="preserve"> </w:t>
            </w:r>
          </w:p>
        </w:tc>
      </w:tr>
      <w:tr w:rsidR="00F92FF8" w:rsidRPr="00775D51" w14:paraId="072B589F" w14:textId="77777777" w:rsidTr="00F06216">
        <w:trPr>
          <w:gridAfter w:val="1"/>
          <w:wAfter w:w="20" w:type="dxa"/>
          <w:trHeight w:val="1476"/>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2AE4BEC3"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C Relative advantage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2477013A"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476E55E" w14:textId="77777777" w:rsidR="00F92FF8" w:rsidRPr="00F92FF8" w:rsidRDefault="00F92FF8" w:rsidP="00F06216">
            <w:pPr>
              <w:pStyle w:val="paragraph"/>
              <w:spacing w:before="0" w:beforeAutospacing="0" w:after="0" w:afterAutospacing="0"/>
              <w:textAlignment w:val="baseline"/>
              <w:rPr>
                <w:rStyle w:val="normaltextrun"/>
                <w:rFonts w:asciiTheme="minorHAnsi" w:eastAsiaTheme="majorEastAsia" w:hAnsiTheme="minorHAnsi" w:cstheme="minorBidi"/>
                <w:color w:val="444444"/>
                <w:sz w:val="20"/>
                <w:szCs w:val="20"/>
                <w:shd w:val="clear" w:color="auto" w:fill="FFFFFF"/>
                <w:lang w:val="en-US"/>
              </w:rPr>
            </w:pPr>
            <w:r w:rsidRPr="00F92FF8">
              <w:rPr>
                <w:rStyle w:val="normaltextrun"/>
                <w:rFonts w:asciiTheme="minorHAnsi" w:eastAsiaTheme="majorEastAsia" w:hAnsiTheme="minorHAnsi" w:cstheme="minorBidi"/>
                <w:color w:val="444444"/>
                <w:sz w:val="20"/>
                <w:szCs w:val="20"/>
                <w:shd w:val="clear" w:color="auto" w:fill="FFFFFF"/>
                <w:lang w:val="en-US"/>
              </w:rPr>
              <w:t>Physiotherapists see added value or potential for the Keep Moving Support Tool method, but need to be motivated and see what it could bring them before they are going to use it.</w:t>
            </w:r>
          </w:p>
          <w:p w14:paraId="6049EBB6" w14:textId="77777777" w:rsidR="00F92FF8" w:rsidRPr="00F92FF8" w:rsidRDefault="00F92FF8" w:rsidP="00F06216">
            <w:pPr>
              <w:pStyle w:val="paragraph"/>
              <w:spacing w:before="0" w:beforeAutospacing="0" w:after="0" w:afterAutospacing="0"/>
              <w:textAlignment w:val="baseline"/>
              <w:rPr>
                <w:rStyle w:val="normaltextrun"/>
                <w:rFonts w:asciiTheme="minorHAnsi" w:eastAsiaTheme="majorEastAsia" w:hAnsiTheme="minorHAnsi" w:cstheme="minorHAnsi"/>
                <w:color w:val="444444"/>
                <w:sz w:val="20"/>
                <w:szCs w:val="20"/>
                <w:shd w:val="clear" w:color="auto" w:fill="FFFFFF"/>
                <w:lang w:val="en-US"/>
              </w:rPr>
            </w:pPr>
          </w:p>
          <w:p w14:paraId="0EE49789" w14:textId="77777777" w:rsidR="00F92FF8" w:rsidRPr="00F92FF8"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p>
        </w:tc>
        <w:tc>
          <w:tcPr>
            <w:tcW w:w="3408" w:type="dxa"/>
            <w:tcBorders>
              <w:top w:val="single" w:sz="6" w:space="0" w:color="auto"/>
              <w:left w:val="single" w:sz="6" w:space="0" w:color="auto"/>
              <w:bottom w:val="single" w:sz="6" w:space="0" w:color="auto"/>
              <w:right w:val="single" w:sz="6" w:space="0" w:color="auto"/>
            </w:tcBorders>
            <w:shd w:val="clear" w:color="auto" w:fill="auto"/>
          </w:tcPr>
          <w:p w14:paraId="72962441" w14:textId="77777777" w:rsidR="00F92FF8" w:rsidRPr="00F92FF8" w:rsidRDefault="00F92FF8" w:rsidP="00F06216">
            <w:pPr>
              <w:rPr>
                <w:rStyle w:val="font621"/>
                <w:sz w:val="20"/>
                <w:szCs w:val="20"/>
              </w:rPr>
            </w:pPr>
            <w:r w:rsidRPr="00F92FF8">
              <w:rPr>
                <w:rStyle w:val="font621"/>
                <w:sz w:val="20"/>
                <w:szCs w:val="20"/>
              </w:rPr>
              <w:t xml:space="preserve">You constantly need to show the value and motivate them. </w:t>
            </w:r>
          </w:p>
          <w:p w14:paraId="04F9C861" w14:textId="77777777" w:rsidR="00F92FF8" w:rsidRPr="00F92FF8" w:rsidRDefault="00F92FF8" w:rsidP="00F06216">
            <w:pPr>
              <w:rPr>
                <w:color w:val="000000"/>
                <w:sz w:val="20"/>
                <w:szCs w:val="20"/>
              </w:rPr>
            </w:pPr>
            <w:r w:rsidRPr="00F92FF8">
              <w:rPr>
                <w:rStyle w:val="font621"/>
                <w:sz w:val="20"/>
                <w:szCs w:val="20"/>
              </w:rPr>
              <w:t>Indicate the chances it offers and for whom. (IE1)</w:t>
            </w:r>
            <w:r w:rsidRPr="00F92FF8">
              <w:br/>
            </w:r>
          </w:p>
        </w:tc>
        <w:tc>
          <w:tcPr>
            <w:tcW w:w="3828" w:type="dxa"/>
            <w:tcBorders>
              <w:top w:val="single" w:sz="6" w:space="0" w:color="auto"/>
              <w:left w:val="single" w:sz="6" w:space="0" w:color="auto"/>
              <w:bottom w:val="single" w:sz="6" w:space="0" w:color="auto"/>
              <w:right w:val="single" w:sz="6" w:space="0" w:color="auto"/>
            </w:tcBorders>
            <w:shd w:val="clear" w:color="auto" w:fill="auto"/>
          </w:tcPr>
          <w:p w14:paraId="7D88E0F7"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3DE8CBA">
              <w:rPr>
                <w:rFonts w:asciiTheme="minorHAnsi" w:hAnsiTheme="minorHAnsi" w:cstheme="minorBidi"/>
                <w:sz w:val="20"/>
                <w:szCs w:val="20"/>
                <w:lang w:val="en-US"/>
              </w:rPr>
              <w:t>S1: added value was expressed in many ways, e.g. steering conversation between therapist and patient, guideline for all therapists, get patients passionate about physical activity</w:t>
            </w:r>
            <w:r w:rsidRPr="6294E2CC">
              <w:rPr>
                <w:rFonts w:asciiTheme="minorHAnsi" w:hAnsiTheme="minorHAnsi" w:cstheme="minorBidi"/>
                <w:sz w:val="20"/>
                <w:szCs w:val="20"/>
                <w:lang w:val="en-US"/>
              </w:rPr>
              <w:t>.</w:t>
            </w:r>
            <w:r w:rsidRPr="03DE8CBA">
              <w:rPr>
                <w:rFonts w:asciiTheme="minorHAnsi" w:hAnsiTheme="minorHAnsi" w:cstheme="minorBidi"/>
                <w:sz w:val="20"/>
                <w:szCs w:val="20"/>
                <w:lang w:val="en-US"/>
              </w:rPr>
              <w:t xml:space="preserve"> </w:t>
            </w:r>
          </w:p>
        </w:tc>
      </w:tr>
      <w:tr w:rsidR="00F92FF8" w:rsidRPr="00775D51" w14:paraId="662FB0E6"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24F38D07"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lang w:val="en-US"/>
              </w:rPr>
              <w:t>D Adaptibility </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2E76010A"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01298A8" w14:textId="77777777" w:rsidR="00F92FF8" w:rsidRPr="00F92FF8" w:rsidRDefault="00F92FF8" w:rsidP="00F06216">
            <w:pPr>
              <w:pStyle w:val="paragraph"/>
              <w:spacing w:before="0" w:beforeAutospacing="0" w:after="0" w:afterAutospacing="0"/>
              <w:textAlignment w:val="baseline"/>
              <w:rPr>
                <w:rFonts w:asciiTheme="minorHAnsi" w:hAnsiTheme="minorHAnsi" w:cstheme="minorBidi"/>
                <w:sz w:val="20"/>
                <w:szCs w:val="20"/>
                <w:shd w:val="clear" w:color="auto" w:fill="FFFFFF"/>
                <w:lang w:val="en-US"/>
              </w:rPr>
            </w:pPr>
            <w:r w:rsidRPr="00F92FF8">
              <w:rPr>
                <w:rStyle w:val="normaltextrun"/>
                <w:rFonts w:asciiTheme="minorHAnsi" w:eastAsiaTheme="majorEastAsia" w:hAnsiTheme="minorHAnsi" w:cstheme="minorBidi"/>
                <w:sz w:val="20"/>
                <w:szCs w:val="20"/>
                <w:shd w:val="clear" w:color="auto" w:fill="FFFFFF"/>
                <w:lang w:val="en-US"/>
              </w:rPr>
              <w:t>The Keep Moving Support Tool method can be used for specific target groups. For the implementation: adjust to the needs from the physiotherapy clinics.</w:t>
            </w:r>
          </w:p>
        </w:tc>
        <w:tc>
          <w:tcPr>
            <w:tcW w:w="3408" w:type="dxa"/>
            <w:tcBorders>
              <w:top w:val="single" w:sz="6" w:space="0" w:color="auto"/>
              <w:left w:val="nil"/>
              <w:bottom w:val="single" w:sz="6" w:space="0" w:color="auto"/>
              <w:right w:val="single" w:sz="4" w:space="0" w:color="auto"/>
            </w:tcBorders>
          </w:tcPr>
          <w:p w14:paraId="64770519" w14:textId="77777777" w:rsidR="00F92FF8" w:rsidRPr="00F92FF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0F92FF8">
              <w:rPr>
                <w:rStyle w:val="font621"/>
                <w:rFonts w:asciiTheme="minorHAnsi" w:hAnsiTheme="minorHAnsi" w:cstheme="minorBidi"/>
                <w:sz w:val="20"/>
                <w:szCs w:val="20"/>
                <w:lang w:val="en-US"/>
              </w:rPr>
              <w:t>Differences between clinics, toolbox with strategies from which clinics can choose. (IE2)</w:t>
            </w:r>
          </w:p>
        </w:tc>
        <w:tc>
          <w:tcPr>
            <w:tcW w:w="3828" w:type="dxa"/>
            <w:tcBorders>
              <w:top w:val="single" w:sz="6" w:space="0" w:color="auto"/>
              <w:left w:val="single" w:sz="4" w:space="0" w:color="auto"/>
              <w:bottom w:val="single" w:sz="6" w:space="0" w:color="auto"/>
              <w:right w:val="single" w:sz="4" w:space="0" w:color="auto"/>
            </w:tcBorders>
          </w:tcPr>
          <w:p w14:paraId="450B8665" w14:textId="77777777" w:rsidR="00F92FF8" w:rsidRPr="00775D51" w:rsidRDefault="00F92FF8" w:rsidP="00F06216">
            <w:pPr>
              <w:pStyle w:val="paragraph"/>
              <w:spacing w:before="0" w:beforeAutospacing="0" w:after="0" w:afterAutospacing="0"/>
              <w:textAlignment w:val="baseline"/>
              <w:rPr>
                <w:rStyle w:val="font621"/>
                <w:rFonts w:asciiTheme="minorHAnsi" w:hAnsiTheme="minorHAnsi" w:cstheme="minorBidi"/>
                <w:sz w:val="20"/>
                <w:szCs w:val="20"/>
                <w:lang w:val="en-US"/>
              </w:rPr>
            </w:pPr>
            <w:r>
              <w:rPr>
                <w:rStyle w:val="font621"/>
                <w:rFonts w:asciiTheme="minorHAnsi" w:hAnsiTheme="minorHAnsi" w:cstheme="minorBidi"/>
                <w:sz w:val="20"/>
                <w:szCs w:val="20"/>
                <w:lang w:val="en-US"/>
              </w:rPr>
              <w:t>Keep Moving Support Tool</w:t>
            </w:r>
            <w:r w:rsidRPr="4A53F4FC">
              <w:rPr>
                <w:rStyle w:val="font621"/>
                <w:rFonts w:asciiTheme="minorHAnsi" w:hAnsiTheme="minorHAnsi" w:cstheme="minorBidi"/>
                <w:sz w:val="20"/>
                <w:szCs w:val="20"/>
                <w:lang w:val="en-US"/>
              </w:rPr>
              <w:t xml:space="preserve"> could be applied after a certain </w:t>
            </w:r>
            <w:r w:rsidRPr="150E43EA">
              <w:rPr>
                <w:rStyle w:val="font621"/>
                <w:rFonts w:asciiTheme="minorHAnsi" w:hAnsiTheme="minorHAnsi" w:cstheme="minorBidi"/>
                <w:sz w:val="20"/>
                <w:szCs w:val="20"/>
                <w:lang w:val="en-US"/>
              </w:rPr>
              <w:t>triage</w:t>
            </w:r>
            <w:r w:rsidRPr="4A53F4FC">
              <w:rPr>
                <w:rStyle w:val="font621"/>
                <w:rFonts w:asciiTheme="minorHAnsi" w:hAnsiTheme="minorHAnsi" w:cstheme="minorBidi"/>
                <w:sz w:val="20"/>
                <w:szCs w:val="20"/>
                <w:lang w:val="en-US"/>
              </w:rPr>
              <w:t xml:space="preserve"> (a few questions) for a </w:t>
            </w:r>
            <w:r w:rsidRPr="150E43EA">
              <w:rPr>
                <w:rStyle w:val="font621"/>
                <w:rFonts w:asciiTheme="minorHAnsi" w:hAnsiTheme="minorHAnsi" w:cstheme="minorBidi"/>
                <w:sz w:val="20"/>
                <w:szCs w:val="20"/>
                <w:lang w:val="en-US"/>
              </w:rPr>
              <w:t>specific target group</w:t>
            </w:r>
            <w:r w:rsidRPr="4A53F4FC">
              <w:rPr>
                <w:rStyle w:val="font621"/>
                <w:rFonts w:asciiTheme="minorHAnsi" w:hAnsiTheme="minorHAnsi" w:cstheme="minorBidi"/>
                <w:sz w:val="20"/>
                <w:szCs w:val="20"/>
                <w:lang w:val="en-US"/>
              </w:rPr>
              <w:t xml:space="preserve">. For each target group </w:t>
            </w:r>
            <w:r w:rsidRPr="12C031DB">
              <w:rPr>
                <w:rStyle w:val="font621"/>
                <w:rFonts w:asciiTheme="minorHAnsi" w:hAnsiTheme="minorHAnsi" w:cstheme="minorBidi"/>
                <w:sz w:val="20"/>
                <w:szCs w:val="20"/>
                <w:lang w:val="en-US"/>
              </w:rPr>
              <w:t xml:space="preserve">you could expand existing </w:t>
            </w:r>
            <w:r w:rsidRPr="6294E2CC">
              <w:rPr>
                <w:rStyle w:val="font621"/>
                <w:rFonts w:asciiTheme="minorHAnsi" w:hAnsiTheme="minorHAnsi" w:cstheme="minorBidi"/>
                <w:sz w:val="20"/>
                <w:szCs w:val="20"/>
                <w:lang w:val="en-US"/>
              </w:rPr>
              <w:t>programs</w:t>
            </w:r>
            <w:r w:rsidRPr="12C031DB">
              <w:rPr>
                <w:rStyle w:val="font621"/>
                <w:rFonts w:asciiTheme="minorHAnsi" w:hAnsiTheme="minorHAnsi" w:cstheme="minorBidi"/>
                <w:sz w:val="20"/>
                <w:szCs w:val="20"/>
                <w:lang w:val="en-US"/>
              </w:rPr>
              <w:t xml:space="preserve"> with </w:t>
            </w:r>
            <w:r>
              <w:rPr>
                <w:rStyle w:val="font621"/>
                <w:rFonts w:asciiTheme="minorHAnsi" w:hAnsiTheme="minorHAnsi" w:cstheme="minorBidi"/>
                <w:sz w:val="20"/>
                <w:szCs w:val="20"/>
                <w:lang w:val="en-US"/>
              </w:rPr>
              <w:t>Keep Moving Support Tool</w:t>
            </w:r>
            <w:r w:rsidRPr="1FCBB265">
              <w:rPr>
                <w:rStyle w:val="font621"/>
                <w:rFonts w:asciiTheme="minorHAnsi" w:hAnsiTheme="minorHAnsi" w:cstheme="minorBidi"/>
                <w:sz w:val="20"/>
                <w:szCs w:val="20"/>
                <w:lang w:val="en-US"/>
              </w:rPr>
              <w:t>.</w:t>
            </w:r>
          </w:p>
        </w:tc>
      </w:tr>
      <w:tr w:rsidR="00F92FF8" w:rsidRPr="00775D51" w14:paraId="420DD083"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4EA24A16"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E Triability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4301025D"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8C4717F" w14:textId="77777777" w:rsidR="00F92FF8" w:rsidRPr="00F92FF8"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F92FF8">
              <w:rPr>
                <w:rStyle w:val="normaltextrun"/>
                <w:rFonts w:asciiTheme="minorHAnsi" w:eastAsiaTheme="majorEastAsia" w:hAnsiTheme="minorHAnsi" w:cstheme="minorHAnsi"/>
                <w:color w:val="000000"/>
                <w:sz w:val="20"/>
                <w:szCs w:val="20"/>
                <w:shd w:val="clear" w:color="auto" w:fill="FFFFFF"/>
                <w:lang w:val="en-US"/>
              </w:rPr>
              <w:t>F</w:t>
            </w:r>
            <w:r w:rsidRPr="00F92FF8">
              <w:rPr>
                <w:rStyle w:val="normaltextrun"/>
                <w:rFonts w:asciiTheme="minorHAnsi" w:eastAsiaTheme="majorEastAsia" w:hAnsiTheme="minorHAnsi" w:cstheme="minorHAnsi"/>
                <w:sz w:val="20"/>
                <w:szCs w:val="20"/>
                <w:shd w:val="clear" w:color="auto" w:fill="FFFFFF"/>
                <w:lang w:val="en-US"/>
              </w:rPr>
              <w:t xml:space="preserve">irst, start small, ask for feedback and adjust. </w:t>
            </w:r>
            <w:r w:rsidRPr="00F92FF8">
              <w:rPr>
                <w:rStyle w:val="eop"/>
                <w:rFonts w:asciiTheme="minorHAnsi" w:eastAsiaTheme="majorEastAsia" w:hAnsiTheme="minorHAnsi" w:cstheme="minorHAnsi"/>
                <w:color w:val="000000"/>
                <w:sz w:val="20"/>
                <w:szCs w:val="20"/>
                <w:lang w:val="en-US"/>
              </w:rPr>
              <w:t> </w:t>
            </w:r>
          </w:p>
        </w:tc>
        <w:tc>
          <w:tcPr>
            <w:tcW w:w="3408" w:type="dxa"/>
            <w:tcBorders>
              <w:top w:val="single" w:sz="6" w:space="0" w:color="auto"/>
              <w:left w:val="nil"/>
              <w:bottom w:val="single" w:sz="6" w:space="0" w:color="auto"/>
              <w:right w:val="single" w:sz="4" w:space="0" w:color="auto"/>
            </w:tcBorders>
          </w:tcPr>
          <w:p w14:paraId="4342C218" w14:textId="77777777" w:rsidR="00F92FF8" w:rsidRPr="00F92FF8" w:rsidRDefault="00F92FF8" w:rsidP="00F06216">
            <w:pPr>
              <w:pStyle w:val="paragraph"/>
              <w:spacing w:before="0" w:beforeAutospacing="0" w:after="0" w:afterAutospacing="0"/>
              <w:textAlignment w:val="baseline"/>
              <w:rPr>
                <w:rStyle w:val="font631"/>
                <w:rFonts w:asciiTheme="minorHAnsi" w:hAnsiTheme="minorHAnsi" w:cstheme="minorBidi"/>
                <w:b w:val="0"/>
                <w:bCs w:val="0"/>
                <w:sz w:val="20"/>
                <w:szCs w:val="20"/>
                <w:lang w:val="en-US"/>
              </w:rPr>
            </w:pPr>
            <w:r w:rsidRPr="00F92FF8">
              <w:rPr>
                <w:rStyle w:val="font631"/>
                <w:rFonts w:asciiTheme="minorHAnsi" w:hAnsiTheme="minorHAnsi" w:cstheme="minorBidi"/>
                <w:b w:val="0"/>
                <w:bCs w:val="0"/>
                <w:sz w:val="20"/>
                <w:szCs w:val="20"/>
                <w:lang w:val="en-US"/>
              </w:rPr>
              <w:t>At the start potentially also communicate extensively, be in contact... Ask for feedback, if it does not work, make adjustments to that.</w:t>
            </w:r>
          </w:p>
          <w:p w14:paraId="731CEBF5" w14:textId="77777777" w:rsidR="00F92FF8" w:rsidRPr="00F92FF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0F92FF8">
              <w:rPr>
                <w:rStyle w:val="font621"/>
                <w:rFonts w:asciiTheme="minorHAnsi" w:hAnsiTheme="minorHAnsi" w:cstheme="minorBidi"/>
                <w:sz w:val="20"/>
                <w:szCs w:val="20"/>
              </w:rPr>
              <w:t xml:space="preserve">(IE3)   </w:t>
            </w:r>
          </w:p>
        </w:tc>
        <w:tc>
          <w:tcPr>
            <w:tcW w:w="3828" w:type="dxa"/>
            <w:tcBorders>
              <w:top w:val="single" w:sz="6" w:space="0" w:color="auto"/>
              <w:left w:val="single" w:sz="4" w:space="0" w:color="auto"/>
              <w:bottom w:val="single" w:sz="6" w:space="0" w:color="auto"/>
              <w:right w:val="single" w:sz="4" w:space="0" w:color="auto"/>
            </w:tcBorders>
          </w:tcPr>
          <w:p w14:paraId="3794FCA8"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4A53F4FC">
              <w:rPr>
                <w:rFonts w:asciiTheme="minorHAnsi" w:hAnsiTheme="minorHAnsi" w:cstheme="minorBidi"/>
                <w:sz w:val="20"/>
                <w:szCs w:val="20"/>
                <w:lang w:val="en-US"/>
              </w:rPr>
              <w:t>You could at first see how it works with the individual physiotherapists</w:t>
            </w:r>
            <w:r w:rsidRPr="6294E2CC">
              <w:rPr>
                <w:rFonts w:asciiTheme="minorHAnsi" w:hAnsiTheme="minorHAnsi" w:cstheme="minorBidi"/>
                <w:sz w:val="20"/>
                <w:szCs w:val="20"/>
                <w:lang w:val="en-US"/>
              </w:rPr>
              <w:t>.</w:t>
            </w:r>
          </w:p>
          <w:p w14:paraId="69AD8D2C"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0B3115D6">
              <w:rPr>
                <w:rFonts w:asciiTheme="minorHAnsi" w:hAnsiTheme="minorHAnsi" w:cstheme="minorBidi"/>
                <w:sz w:val="20"/>
                <w:szCs w:val="20"/>
              </w:rPr>
              <w:t>(IE2)</w:t>
            </w:r>
          </w:p>
        </w:tc>
      </w:tr>
      <w:tr w:rsidR="00F92FF8" w:rsidRPr="00775D51" w14:paraId="735E7448"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27051146"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lang w:val="en-US"/>
              </w:rPr>
              <w:t>F Complexity </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0874828D"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Potential barrier</w:t>
            </w:r>
            <w:r w:rsidRPr="00775D51">
              <w:rPr>
                <w:rStyle w:val="eop"/>
                <w:rFonts w:asciiTheme="minorHAnsi" w:eastAsiaTheme="majorEastAsia" w:hAnsiTheme="minorHAnsi" w:cstheme="minorHAns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8C0FFB6" w14:textId="77777777" w:rsidR="00F92FF8" w:rsidRPr="005B6238" w:rsidRDefault="00F92FF8" w:rsidP="00F06216">
            <w:pPr>
              <w:pStyle w:val="paragraph"/>
              <w:spacing w:before="0" w:beforeAutospacing="0" w:after="0" w:afterAutospacing="0"/>
              <w:textAlignment w:val="baseline"/>
              <w:rPr>
                <w:rStyle w:val="eop"/>
                <w:rFonts w:asciiTheme="minorHAnsi" w:eastAsiaTheme="majorEastAsia" w:hAnsiTheme="minorHAnsi" w:cstheme="minorBidi"/>
                <w:color w:val="000000" w:themeColor="text1"/>
                <w:sz w:val="20"/>
                <w:szCs w:val="20"/>
                <w:highlight w:val="yellow"/>
                <w:lang w:val="en-US"/>
              </w:rPr>
            </w:pPr>
            <w:r w:rsidRPr="53B3C654">
              <w:rPr>
                <w:rStyle w:val="normaltextrun"/>
                <w:rFonts w:asciiTheme="minorHAnsi" w:eastAsiaTheme="majorEastAsia" w:hAnsiTheme="minorHAnsi" w:cstheme="minorBidi"/>
                <w:color w:val="000000"/>
                <w:sz w:val="20"/>
                <w:szCs w:val="20"/>
                <w:shd w:val="clear" w:color="auto" w:fill="FFFFFF"/>
                <w:lang w:val="en-US"/>
              </w:rPr>
              <w:t>T</w:t>
            </w:r>
            <w:r w:rsidRPr="53B3C654">
              <w:rPr>
                <w:rStyle w:val="normaltextrun"/>
                <w:rFonts w:asciiTheme="minorHAnsi" w:eastAsiaTheme="majorEastAsia" w:hAnsiTheme="minorHAnsi" w:cstheme="minorBidi"/>
                <w:sz w:val="20"/>
                <w:szCs w:val="20"/>
                <w:shd w:val="clear" w:color="auto" w:fill="FFFFFF"/>
                <w:lang w:val="en-US"/>
              </w:rPr>
              <w:t xml:space="preserve">he </w:t>
            </w:r>
            <w:r>
              <w:rPr>
                <w:rStyle w:val="normaltextrun"/>
                <w:rFonts w:asciiTheme="minorHAnsi" w:eastAsiaTheme="majorEastAsia" w:hAnsiTheme="minorHAnsi" w:cstheme="minorBidi"/>
                <w:sz w:val="20"/>
                <w:szCs w:val="20"/>
                <w:shd w:val="clear" w:color="auto" w:fill="FFFFFF"/>
                <w:lang w:val="en-US"/>
              </w:rPr>
              <w:t>Keep Moving Support Tool</w:t>
            </w:r>
            <w:r w:rsidRPr="53B3C654">
              <w:rPr>
                <w:rStyle w:val="normaltextrun"/>
                <w:rFonts w:asciiTheme="minorHAnsi" w:eastAsiaTheme="majorEastAsia" w:hAnsiTheme="minorHAnsi" w:cstheme="minorBidi"/>
                <w:sz w:val="20"/>
                <w:szCs w:val="20"/>
                <w:shd w:val="clear" w:color="auto" w:fill="FFFFFF"/>
                <w:lang w:val="en-US"/>
              </w:rPr>
              <w:t xml:space="preserve"> method is experienced as </w:t>
            </w:r>
            <w:r w:rsidRPr="53B3C654">
              <w:rPr>
                <w:rStyle w:val="normaltextrun"/>
                <w:rFonts w:asciiTheme="minorHAnsi" w:eastAsiaTheme="majorEastAsia" w:hAnsiTheme="minorHAnsi" w:cstheme="minorBidi"/>
                <w:sz w:val="20"/>
                <w:szCs w:val="20"/>
                <w:shd w:val="clear" w:color="auto" w:fill="FFFFFF"/>
                <w:lang w:val="en-US"/>
              </w:rPr>
              <w:lastRenderedPageBreak/>
              <w:t xml:space="preserve">difficult. </w:t>
            </w:r>
            <w:r>
              <w:rPr>
                <w:rStyle w:val="normaltextrun"/>
                <w:rFonts w:asciiTheme="minorHAnsi" w:eastAsiaTheme="majorEastAsia" w:hAnsiTheme="minorHAnsi" w:cstheme="minorBidi"/>
                <w:sz w:val="20"/>
                <w:szCs w:val="20"/>
                <w:shd w:val="clear" w:color="auto" w:fill="FFFFFF"/>
                <w:lang w:val="en-US"/>
              </w:rPr>
              <w:t>Behaviour</w:t>
            </w:r>
            <w:r w:rsidRPr="53B3C654">
              <w:rPr>
                <w:rStyle w:val="normaltextrun"/>
                <w:rFonts w:asciiTheme="minorHAnsi" w:eastAsiaTheme="majorEastAsia" w:hAnsiTheme="minorHAnsi" w:cstheme="minorBidi"/>
                <w:sz w:val="20"/>
                <w:szCs w:val="20"/>
                <w:shd w:val="clear" w:color="auto" w:fill="FFFFFF"/>
                <w:lang w:val="en-US"/>
              </w:rPr>
              <w:t xml:space="preserve"> change of the physiotherapist is difficult.</w:t>
            </w:r>
          </w:p>
        </w:tc>
        <w:tc>
          <w:tcPr>
            <w:tcW w:w="3408" w:type="dxa"/>
            <w:tcBorders>
              <w:top w:val="single" w:sz="6" w:space="0" w:color="auto"/>
              <w:left w:val="nil"/>
              <w:bottom w:val="single" w:sz="6" w:space="0" w:color="auto"/>
              <w:right w:val="single" w:sz="4" w:space="0" w:color="auto"/>
            </w:tcBorders>
          </w:tcPr>
          <w:p w14:paraId="1F1ED491"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Pr>
                <w:rStyle w:val="font621"/>
                <w:rFonts w:asciiTheme="minorHAnsi" w:hAnsiTheme="minorHAnsi" w:cstheme="minorBidi"/>
                <w:sz w:val="20"/>
                <w:szCs w:val="20"/>
                <w:lang w:val="en-US"/>
              </w:rPr>
              <w:lastRenderedPageBreak/>
              <w:t>Behaviour</w:t>
            </w:r>
            <w:r w:rsidRPr="150E43EA">
              <w:rPr>
                <w:rStyle w:val="font621"/>
                <w:rFonts w:asciiTheme="minorHAnsi" w:hAnsiTheme="minorHAnsi" w:cstheme="minorBidi"/>
                <w:sz w:val="20"/>
                <w:szCs w:val="20"/>
                <w:lang w:val="en-US"/>
              </w:rPr>
              <w:t xml:space="preserve"> change of the physiotherapist is more difficult / takes more energy than expected</w:t>
            </w:r>
            <w:r w:rsidRPr="6294E2CC">
              <w:rPr>
                <w:rStyle w:val="font621"/>
                <w:rFonts w:asciiTheme="minorHAnsi" w:hAnsiTheme="minorHAnsi" w:cstheme="minorBidi"/>
                <w:sz w:val="20"/>
                <w:szCs w:val="20"/>
                <w:lang w:val="en-US"/>
              </w:rPr>
              <w:t>.</w:t>
            </w:r>
            <w:r w:rsidRPr="150E43EA">
              <w:rPr>
                <w:rStyle w:val="font621"/>
                <w:rFonts w:asciiTheme="minorHAnsi" w:hAnsiTheme="minorHAnsi" w:cstheme="minorBidi"/>
                <w:sz w:val="20"/>
                <w:szCs w:val="20"/>
                <w:lang w:val="en-US"/>
              </w:rPr>
              <w:t xml:space="preserve"> </w:t>
            </w:r>
            <w:r w:rsidRPr="2D7D3AE9">
              <w:rPr>
                <w:rStyle w:val="font621"/>
                <w:rFonts w:asciiTheme="minorHAnsi" w:hAnsiTheme="minorHAnsi" w:cstheme="minorBidi"/>
                <w:sz w:val="20"/>
                <w:szCs w:val="20"/>
                <w:lang w:val="en-US"/>
              </w:rPr>
              <w:t>(</w:t>
            </w:r>
            <w:r w:rsidRPr="0B3115D6">
              <w:rPr>
                <w:rStyle w:val="font621"/>
                <w:rFonts w:asciiTheme="minorHAnsi" w:hAnsiTheme="minorHAnsi" w:cstheme="minorBidi"/>
                <w:sz w:val="20"/>
                <w:szCs w:val="20"/>
                <w:lang w:val="en-US"/>
              </w:rPr>
              <w:t>IE3</w:t>
            </w:r>
            <w:r w:rsidRPr="54FBB0C4">
              <w:rPr>
                <w:rStyle w:val="font621"/>
                <w:rFonts w:asciiTheme="minorHAnsi" w:hAnsiTheme="minorHAnsi" w:cstheme="minorBidi"/>
                <w:sz w:val="20"/>
                <w:szCs w:val="20"/>
                <w:lang w:val="en-US"/>
              </w:rPr>
              <w:t>)</w:t>
            </w:r>
          </w:p>
        </w:tc>
        <w:tc>
          <w:tcPr>
            <w:tcW w:w="3828" w:type="dxa"/>
            <w:tcBorders>
              <w:top w:val="single" w:sz="6" w:space="0" w:color="auto"/>
              <w:left w:val="single" w:sz="4" w:space="0" w:color="auto"/>
              <w:bottom w:val="single" w:sz="6" w:space="0" w:color="auto"/>
              <w:right w:val="single" w:sz="4" w:space="0" w:color="auto"/>
            </w:tcBorders>
          </w:tcPr>
          <w:p w14:paraId="7CCD846E" w14:textId="77777777" w:rsidR="00F92FF8" w:rsidRPr="00775D51" w:rsidRDefault="00F92FF8" w:rsidP="00F06216">
            <w:pPr>
              <w:pStyle w:val="paragraph"/>
              <w:spacing w:before="0" w:beforeAutospacing="0" w:after="0" w:afterAutospacing="0"/>
              <w:textAlignment w:val="baseline"/>
              <w:rPr>
                <w:rStyle w:val="font621"/>
                <w:rFonts w:asciiTheme="minorHAnsi" w:hAnsiTheme="minorHAnsi" w:cstheme="minorBidi"/>
                <w:sz w:val="20"/>
                <w:szCs w:val="20"/>
                <w:lang w:val="en-US"/>
              </w:rPr>
            </w:pPr>
            <w:r w:rsidRPr="03DE8CBA">
              <w:rPr>
                <w:rStyle w:val="font621"/>
                <w:rFonts w:asciiTheme="minorHAnsi" w:hAnsiTheme="minorHAnsi" w:cstheme="minorBidi"/>
                <w:sz w:val="20"/>
                <w:szCs w:val="20"/>
                <w:lang w:val="en-US"/>
              </w:rPr>
              <w:t xml:space="preserve">S1: The method is difficult; flow chart is not optimal; last part of method, choosing the </w:t>
            </w:r>
            <w:r>
              <w:rPr>
                <w:rStyle w:val="font621"/>
                <w:rFonts w:asciiTheme="minorHAnsi" w:hAnsiTheme="minorHAnsi" w:cstheme="minorBidi"/>
                <w:sz w:val="20"/>
                <w:szCs w:val="20"/>
                <w:lang w:val="en-US"/>
              </w:rPr>
              <w:lastRenderedPageBreak/>
              <w:t>behaviour</w:t>
            </w:r>
            <w:r w:rsidRPr="03DE8CBA">
              <w:rPr>
                <w:rStyle w:val="font621"/>
                <w:rFonts w:asciiTheme="minorHAnsi" w:hAnsiTheme="minorHAnsi" w:cstheme="minorBidi"/>
                <w:sz w:val="20"/>
                <w:szCs w:val="20"/>
                <w:lang w:val="en-US"/>
              </w:rPr>
              <w:t xml:space="preserve"> change technique is the hardest part</w:t>
            </w:r>
            <w:r w:rsidRPr="6294E2CC">
              <w:rPr>
                <w:rStyle w:val="font621"/>
                <w:rFonts w:asciiTheme="minorHAnsi" w:hAnsiTheme="minorHAnsi" w:cstheme="minorBidi"/>
                <w:sz w:val="20"/>
                <w:szCs w:val="20"/>
                <w:lang w:val="en-US"/>
              </w:rPr>
              <w:t>.</w:t>
            </w:r>
          </w:p>
        </w:tc>
      </w:tr>
      <w:tr w:rsidR="00F92FF8" w:rsidRPr="00775D51" w14:paraId="233A40D7"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099FE5F8"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lastRenderedPageBreak/>
              <w:t>H Cost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56461FA7"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 and barrier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B392B39" w14:textId="77777777" w:rsidR="00F92FF8" w:rsidRPr="00775D51" w:rsidRDefault="00F92FF8" w:rsidP="00F06216">
            <w:pPr>
              <w:pStyle w:val="paragraph"/>
              <w:spacing w:before="0" w:beforeAutospacing="0" w:after="0" w:afterAutospacing="0"/>
              <w:textAlignment w:val="baseline"/>
              <w:rPr>
                <w:rStyle w:val="normaltextrun"/>
                <w:rFonts w:asciiTheme="minorHAnsi" w:eastAsiaTheme="majorEastAsia" w:hAnsiTheme="minorHAnsi" w:cstheme="minorBidi"/>
                <w:color w:val="000000"/>
                <w:sz w:val="20"/>
                <w:szCs w:val="20"/>
                <w:shd w:val="clear" w:color="auto" w:fill="FFFFFF"/>
                <w:lang w:val="en-US"/>
              </w:rPr>
            </w:pPr>
            <w:r w:rsidRPr="7B5C3349">
              <w:rPr>
                <w:rStyle w:val="normaltextrun"/>
                <w:rFonts w:asciiTheme="minorHAnsi" w:eastAsiaTheme="majorEastAsia" w:hAnsiTheme="minorHAnsi" w:cstheme="minorBidi"/>
                <w:color w:val="000000"/>
                <w:sz w:val="20"/>
                <w:szCs w:val="20"/>
                <w:shd w:val="clear" w:color="auto" w:fill="FFFFFF"/>
                <w:lang w:val="en-US"/>
              </w:rPr>
              <w:t xml:space="preserve">Financing is a barrier, while recurrence guarantee is </w:t>
            </w:r>
            <w:r w:rsidRPr="6294E2CC">
              <w:rPr>
                <w:rStyle w:val="normaltextrun"/>
                <w:rFonts w:asciiTheme="minorHAnsi" w:eastAsiaTheme="majorEastAsia" w:hAnsiTheme="minorHAnsi" w:cstheme="minorBidi"/>
                <w:color w:val="000000"/>
                <w:sz w:val="20"/>
                <w:szCs w:val="20"/>
                <w:shd w:val="clear" w:color="auto" w:fill="FFFFFF"/>
                <w:lang w:val="en-US"/>
              </w:rPr>
              <w:t>a facilitator.</w:t>
            </w:r>
          </w:p>
          <w:p w14:paraId="3B3C1694"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eop"/>
                <w:rFonts w:asciiTheme="minorHAnsi" w:eastAsiaTheme="majorEastAsia" w:hAnsiTheme="minorHAnsi" w:cstheme="minorHAnsi"/>
                <w:color w:val="000000"/>
                <w:sz w:val="20"/>
                <w:szCs w:val="20"/>
                <w:lang w:val="en-US"/>
              </w:rPr>
              <w:t> </w:t>
            </w:r>
          </w:p>
        </w:tc>
        <w:tc>
          <w:tcPr>
            <w:tcW w:w="3408" w:type="dxa"/>
            <w:tcBorders>
              <w:top w:val="nil"/>
              <w:left w:val="nil"/>
              <w:bottom w:val="nil"/>
              <w:right w:val="single" w:sz="4" w:space="0" w:color="auto"/>
            </w:tcBorders>
          </w:tcPr>
          <w:p w14:paraId="0B3B02B0"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1814F5B3">
              <w:rPr>
                <w:rFonts w:asciiTheme="minorHAnsi" w:hAnsiTheme="minorHAnsi" w:cstheme="minorBidi"/>
                <w:color w:val="000000" w:themeColor="text1"/>
                <w:sz w:val="20"/>
                <w:szCs w:val="20"/>
                <w:lang w:val="en-US"/>
              </w:rPr>
              <w:t>S</w:t>
            </w:r>
            <w:r w:rsidRPr="1814F5B3">
              <w:rPr>
                <w:rFonts w:asciiTheme="minorHAnsi" w:hAnsiTheme="minorHAnsi" w:cstheme="minorBidi"/>
                <w:sz w:val="20"/>
                <w:szCs w:val="20"/>
                <w:lang w:val="en-US"/>
              </w:rPr>
              <w:t>1</w:t>
            </w:r>
            <w:r w:rsidRPr="2D7D3AE9">
              <w:rPr>
                <w:rFonts w:asciiTheme="minorHAnsi" w:hAnsiTheme="minorHAnsi" w:cstheme="minorBidi"/>
                <w:sz w:val="20"/>
                <w:szCs w:val="20"/>
                <w:lang w:val="en-US"/>
              </w:rPr>
              <w:t xml:space="preserve">: </w:t>
            </w:r>
            <w:r w:rsidRPr="473D9203">
              <w:rPr>
                <w:rFonts w:asciiTheme="minorHAnsi" w:hAnsiTheme="minorHAnsi" w:cstheme="minorBidi"/>
                <w:sz w:val="20"/>
                <w:szCs w:val="20"/>
                <w:lang w:val="en-US"/>
              </w:rPr>
              <w:t>Consults</w:t>
            </w:r>
            <w:r w:rsidRPr="2D7D3AE9">
              <w:rPr>
                <w:rFonts w:asciiTheme="minorHAnsi" w:hAnsiTheme="minorHAnsi" w:cstheme="minorBidi"/>
                <w:sz w:val="20"/>
                <w:szCs w:val="20"/>
                <w:lang w:val="en-US"/>
              </w:rPr>
              <w:t xml:space="preserve"> cost money, </w:t>
            </w:r>
            <w:r>
              <w:rPr>
                <w:rFonts w:asciiTheme="minorHAnsi" w:hAnsiTheme="minorHAnsi" w:cstheme="minorBidi"/>
                <w:sz w:val="20"/>
                <w:szCs w:val="20"/>
                <w:lang w:val="en-US"/>
              </w:rPr>
              <w:t>Keep Moving Support Tool</w:t>
            </w:r>
            <w:r w:rsidRPr="2D7D3AE9">
              <w:rPr>
                <w:rFonts w:asciiTheme="minorHAnsi" w:hAnsiTheme="minorHAnsi" w:cstheme="minorBidi"/>
                <w:sz w:val="20"/>
                <w:szCs w:val="20"/>
                <w:lang w:val="en-US"/>
              </w:rPr>
              <w:t xml:space="preserve"> may require more than 1 consult</w:t>
            </w:r>
            <w:r w:rsidRPr="51BE82FA">
              <w:rPr>
                <w:rFonts w:asciiTheme="minorHAnsi" w:hAnsiTheme="minorHAnsi" w:cstheme="minorBidi"/>
                <w:sz w:val="20"/>
                <w:szCs w:val="20"/>
                <w:lang w:val="en-US"/>
              </w:rPr>
              <w:t>.</w:t>
            </w:r>
            <w:r w:rsidRPr="2D7D3AE9">
              <w:rPr>
                <w:rFonts w:asciiTheme="minorHAnsi" w:hAnsiTheme="minorHAnsi" w:cstheme="minorBidi"/>
                <w:sz w:val="20"/>
                <w:szCs w:val="20"/>
                <w:lang w:val="en-US"/>
              </w:rPr>
              <w:t xml:space="preserve"> This will be subtracted from the consults paid by health insurance</w:t>
            </w:r>
            <w:r w:rsidRPr="51BE82FA">
              <w:rPr>
                <w:rFonts w:asciiTheme="minorHAnsi" w:hAnsiTheme="minorHAnsi" w:cstheme="minorBidi"/>
                <w:sz w:val="20"/>
                <w:szCs w:val="20"/>
                <w:lang w:val="en-US"/>
              </w:rPr>
              <w:t>...</w:t>
            </w:r>
            <w:r w:rsidRPr="2D7D3AE9">
              <w:rPr>
                <w:rFonts w:asciiTheme="minorHAnsi" w:hAnsiTheme="minorHAnsi" w:cstheme="minorBidi"/>
                <w:sz w:val="20"/>
                <w:szCs w:val="20"/>
                <w:lang w:val="en-US"/>
              </w:rPr>
              <w:t xml:space="preserve">What about the funding for that? </w:t>
            </w:r>
          </w:p>
        </w:tc>
        <w:tc>
          <w:tcPr>
            <w:tcW w:w="3828" w:type="dxa"/>
            <w:tcBorders>
              <w:top w:val="single" w:sz="6" w:space="0" w:color="auto"/>
              <w:left w:val="single" w:sz="4" w:space="0" w:color="auto"/>
              <w:bottom w:val="single" w:sz="6" w:space="0" w:color="auto"/>
              <w:right w:val="single" w:sz="4" w:space="0" w:color="auto"/>
            </w:tcBorders>
          </w:tcPr>
          <w:p w14:paraId="71E2C205"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4A53F4FC">
              <w:rPr>
                <w:rStyle w:val="font621"/>
                <w:rFonts w:asciiTheme="minorHAnsi" w:hAnsiTheme="minorHAnsi" w:cstheme="minorBidi"/>
                <w:sz w:val="20"/>
                <w:szCs w:val="20"/>
                <w:lang w:val="en-US"/>
              </w:rPr>
              <w:t xml:space="preserve">A benefit for the patient is the recurrence guarantee. </w:t>
            </w:r>
            <w:r w:rsidRPr="0B3115D6">
              <w:rPr>
                <w:rStyle w:val="font621"/>
                <w:rFonts w:asciiTheme="minorHAnsi" w:hAnsiTheme="minorHAnsi" w:cstheme="minorBidi"/>
                <w:sz w:val="20"/>
                <w:szCs w:val="20"/>
              </w:rPr>
              <w:t xml:space="preserve">(IE3) </w:t>
            </w:r>
          </w:p>
        </w:tc>
      </w:tr>
      <w:tr w:rsidR="00F92FF8" w:rsidRPr="00775D51" w14:paraId="6D1ADEC3"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D637DF" w14:textId="08B5C57C"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b/>
                <w:bCs/>
                <w:color w:val="000000"/>
                <w:sz w:val="20"/>
                <w:szCs w:val="20"/>
                <w:lang w:val="en-US"/>
              </w:rPr>
              <w:t>CFIR Dom</w:t>
            </w:r>
            <w:r>
              <w:rPr>
                <w:rStyle w:val="normaltextrun"/>
                <w:rFonts w:asciiTheme="minorHAnsi" w:eastAsiaTheme="majorEastAsia" w:hAnsiTheme="minorHAnsi" w:cstheme="minorHAnsi"/>
                <w:b/>
                <w:bCs/>
                <w:color w:val="000000"/>
                <w:sz w:val="20"/>
                <w:szCs w:val="20"/>
                <w:lang w:val="en-US"/>
              </w:rPr>
              <w:t>a</w:t>
            </w:r>
            <w:r w:rsidRPr="00775D51">
              <w:rPr>
                <w:rStyle w:val="normaltextrun"/>
                <w:rFonts w:asciiTheme="minorHAnsi" w:eastAsiaTheme="majorEastAsia" w:hAnsiTheme="minorHAnsi" w:cstheme="minorHAnsi"/>
                <w:b/>
                <w:bCs/>
                <w:color w:val="000000"/>
                <w:sz w:val="20"/>
                <w:szCs w:val="20"/>
                <w:lang w:val="en-US"/>
              </w:rPr>
              <w:t>in II:</w:t>
            </w:r>
            <w:r>
              <w:rPr>
                <w:rStyle w:val="normaltextrun"/>
                <w:rFonts w:asciiTheme="minorHAnsi" w:eastAsiaTheme="majorEastAsia" w:hAnsiTheme="minorHAnsi" w:cstheme="minorHAnsi"/>
                <w:b/>
                <w:bCs/>
                <w:color w:val="000000"/>
                <w:sz w:val="20"/>
                <w:szCs w:val="20"/>
                <w:lang w:val="en-US"/>
              </w:rPr>
              <w:t xml:space="preserve"> </w:t>
            </w:r>
            <w:r w:rsidRPr="00775D51">
              <w:rPr>
                <w:rStyle w:val="normaltextrun"/>
                <w:rFonts w:asciiTheme="minorHAnsi" w:eastAsiaTheme="majorEastAsia" w:hAnsiTheme="minorHAnsi" w:cstheme="minorHAnsi"/>
                <w:b/>
                <w:bCs/>
                <w:color w:val="000000"/>
                <w:sz w:val="20"/>
                <w:szCs w:val="20"/>
                <w:lang w:val="en-US"/>
              </w:rPr>
              <w:t>Outer setting</w:t>
            </w:r>
            <w:r w:rsidRPr="00775D51">
              <w:rPr>
                <w:rStyle w:val="eop"/>
                <w:rFonts w:asciiTheme="minorHAnsi" w:eastAsiaTheme="majorEastAsia" w:hAnsiTheme="minorHAnsi" w:cstheme="minorHAnsi"/>
                <w:color w:val="000000"/>
                <w:sz w:val="20"/>
                <w:szCs w:val="20"/>
              </w:rPr>
              <w:t> </w:t>
            </w:r>
          </w:p>
        </w:tc>
        <w:tc>
          <w:tcPr>
            <w:tcW w:w="11149" w:type="dxa"/>
            <w:gridSpan w:val="4"/>
            <w:tcBorders>
              <w:top w:val="single" w:sz="6" w:space="0" w:color="auto"/>
              <w:left w:val="single" w:sz="6" w:space="0" w:color="auto"/>
              <w:bottom w:val="single" w:sz="6" w:space="0" w:color="auto"/>
              <w:right w:val="single" w:sz="4" w:space="0" w:color="auto"/>
            </w:tcBorders>
            <w:shd w:val="clear" w:color="auto" w:fill="auto"/>
            <w:hideMark/>
          </w:tcPr>
          <w:p w14:paraId="112A2F98"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eop"/>
                <w:rFonts w:asciiTheme="minorHAnsi" w:eastAsiaTheme="majorEastAsia" w:hAnsiTheme="minorHAnsi" w:cstheme="minorHAnsi"/>
                <w:sz w:val="20"/>
                <w:szCs w:val="20"/>
              </w:rPr>
              <w:t> </w:t>
            </w:r>
          </w:p>
          <w:p w14:paraId="1A709BEF"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00775D51">
              <w:rPr>
                <w:rStyle w:val="eop"/>
                <w:rFonts w:asciiTheme="minorHAnsi" w:eastAsiaTheme="majorEastAsia" w:hAnsiTheme="minorHAnsi" w:cstheme="minorHAnsi"/>
                <w:sz w:val="20"/>
                <w:szCs w:val="20"/>
              </w:rPr>
              <w:t> </w:t>
            </w:r>
          </w:p>
        </w:tc>
      </w:tr>
      <w:tr w:rsidR="00F92FF8" w:rsidRPr="00775D51" w14:paraId="5828E9C4"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3AE0CEDC"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A Patient Needs &amp; Resources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5D6C96AD"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Potential barrier</w:t>
            </w:r>
            <w:r w:rsidRPr="00775D51">
              <w:rPr>
                <w:rStyle w:val="eop"/>
                <w:rFonts w:asciiTheme="minorHAnsi" w:eastAsiaTheme="majorEastAsia" w:hAnsiTheme="minorHAnsi" w:cstheme="minorHAnsi"/>
                <w:sz w:val="20"/>
                <w:szCs w:val="20"/>
              </w:rPr>
              <w:t> </w:t>
            </w:r>
          </w:p>
        </w:tc>
        <w:tc>
          <w:tcPr>
            <w:tcW w:w="2970" w:type="dxa"/>
            <w:tcBorders>
              <w:top w:val="single" w:sz="6" w:space="0" w:color="auto"/>
              <w:left w:val="single" w:sz="6" w:space="0" w:color="auto"/>
              <w:bottom w:val="single" w:sz="6" w:space="0" w:color="auto"/>
              <w:right w:val="single" w:sz="4" w:space="0" w:color="auto"/>
            </w:tcBorders>
            <w:shd w:val="clear" w:color="auto" w:fill="auto"/>
            <w:hideMark/>
          </w:tcPr>
          <w:p w14:paraId="29DD5300" w14:textId="77777777" w:rsidR="00F92FF8" w:rsidRPr="00775D51" w:rsidRDefault="00F92FF8" w:rsidP="00F06216">
            <w:pPr>
              <w:pStyle w:val="paragraph"/>
              <w:spacing w:before="0" w:beforeAutospacing="0" w:after="0" w:afterAutospacing="0"/>
              <w:textAlignment w:val="baseline"/>
              <w:rPr>
                <w:rStyle w:val="normaltextrun"/>
                <w:rFonts w:asciiTheme="minorHAnsi" w:eastAsiaTheme="majorEastAsia" w:hAnsiTheme="minorHAnsi" w:cstheme="minorBidi"/>
                <w:color w:val="000000" w:themeColor="text1"/>
                <w:sz w:val="20"/>
                <w:szCs w:val="20"/>
                <w:lang w:val="en-US"/>
              </w:rPr>
            </w:pPr>
            <w:r w:rsidRPr="03DE8CBA">
              <w:rPr>
                <w:rStyle w:val="normaltextrun"/>
                <w:rFonts w:asciiTheme="minorHAnsi" w:eastAsiaTheme="majorEastAsia" w:hAnsiTheme="minorHAnsi" w:cstheme="minorBidi"/>
                <w:color w:val="000000"/>
                <w:sz w:val="20"/>
                <w:szCs w:val="20"/>
                <w:shd w:val="clear" w:color="auto" w:fill="FFFFFF"/>
                <w:lang w:val="en-US"/>
              </w:rPr>
              <w:t xml:space="preserve">For certain target groups </w:t>
            </w:r>
            <w:r>
              <w:rPr>
                <w:rStyle w:val="normaltextrun"/>
                <w:rFonts w:asciiTheme="minorHAnsi" w:eastAsiaTheme="majorEastAsia" w:hAnsiTheme="minorHAnsi" w:cstheme="minorBidi"/>
                <w:color w:val="000000"/>
                <w:sz w:val="20"/>
                <w:szCs w:val="20"/>
                <w:shd w:val="clear" w:color="auto" w:fill="FFFFFF"/>
                <w:lang w:val="en-US"/>
              </w:rPr>
              <w:t>Keep Moving Support Tool</w:t>
            </w:r>
            <w:r w:rsidRPr="03DE8CBA">
              <w:rPr>
                <w:rStyle w:val="normaltextrun"/>
                <w:rFonts w:asciiTheme="minorHAnsi" w:eastAsiaTheme="majorEastAsia" w:hAnsiTheme="minorHAnsi" w:cstheme="minorBidi"/>
                <w:color w:val="000000"/>
                <w:sz w:val="20"/>
                <w:szCs w:val="20"/>
                <w:shd w:val="clear" w:color="auto" w:fill="FFFFFF"/>
                <w:lang w:val="en-US"/>
              </w:rPr>
              <w:t xml:space="preserve"> is less suitable; there is a need for an easier flow chart for patients. </w:t>
            </w:r>
          </w:p>
        </w:tc>
        <w:tc>
          <w:tcPr>
            <w:tcW w:w="3408" w:type="dxa"/>
            <w:tcBorders>
              <w:top w:val="single" w:sz="6" w:space="0" w:color="auto"/>
              <w:left w:val="single" w:sz="4" w:space="0" w:color="auto"/>
              <w:bottom w:val="single" w:sz="6" w:space="0" w:color="auto"/>
              <w:right w:val="single" w:sz="4" w:space="0" w:color="auto"/>
            </w:tcBorders>
          </w:tcPr>
          <w:p w14:paraId="2AC5ECE9" w14:textId="77777777" w:rsidR="00F92FF8" w:rsidRPr="00775D51" w:rsidRDefault="00F92FF8" w:rsidP="00F06216">
            <w:pPr>
              <w:pStyle w:val="paragraph"/>
              <w:spacing w:before="0" w:beforeAutospacing="0" w:after="0" w:afterAutospacing="0"/>
              <w:textAlignment w:val="baseline"/>
              <w:rPr>
                <w:rStyle w:val="font621"/>
                <w:rFonts w:asciiTheme="minorHAnsi" w:hAnsiTheme="minorHAnsi" w:cstheme="minorBidi"/>
                <w:sz w:val="20"/>
                <w:szCs w:val="20"/>
                <w:lang w:val="en-US"/>
              </w:rPr>
            </w:pPr>
            <w:r w:rsidRPr="03DE8CBA">
              <w:rPr>
                <w:rStyle w:val="font621"/>
                <w:rFonts w:asciiTheme="minorHAnsi" w:hAnsiTheme="minorHAnsi" w:cstheme="minorBidi"/>
                <w:sz w:val="20"/>
                <w:szCs w:val="20"/>
                <w:lang w:val="en-US"/>
              </w:rPr>
              <w:t>S1: It is difficult for patients with reduced health literacy. Does the patient understand it?</w:t>
            </w:r>
          </w:p>
        </w:tc>
        <w:tc>
          <w:tcPr>
            <w:tcW w:w="3828" w:type="dxa"/>
            <w:tcBorders>
              <w:top w:val="single" w:sz="6" w:space="0" w:color="auto"/>
              <w:left w:val="single" w:sz="4" w:space="0" w:color="auto"/>
              <w:bottom w:val="single" w:sz="6" w:space="0" w:color="auto"/>
              <w:right w:val="single" w:sz="4" w:space="0" w:color="auto"/>
            </w:tcBorders>
          </w:tcPr>
          <w:p w14:paraId="061E6C2F"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3DE8CBA">
              <w:rPr>
                <w:rFonts w:asciiTheme="minorHAnsi" w:hAnsiTheme="minorHAnsi" w:cstheme="minorBidi"/>
                <w:sz w:val="20"/>
                <w:szCs w:val="20"/>
                <w:lang w:val="en-US"/>
              </w:rPr>
              <w:t xml:space="preserve">S2: For patients with a language barrier, dementia, etcetera difficult to use </w:t>
            </w:r>
            <w:r>
              <w:rPr>
                <w:rFonts w:asciiTheme="minorHAnsi" w:hAnsiTheme="minorHAnsi" w:cstheme="minorBidi"/>
                <w:sz w:val="20"/>
                <w:szCs w:val="20"/>
                <w:lang w:val="en-US"/>
              </w:rPr>
              <w:t>Keep Moving Support Tool</w:t>
            </w:r>
            <w:r w:rsidRPr="6294E2CC">
              <w:rPr>
                <w:rFonts w:asciiTheme="minorHAnsi" w:hAnsiTheme="minorHAnsi" w:cstheme="minorBidi"/>
                <w:sz w:val="20"/>
                <w:szCs w:val="20"/>
                <w:lang w:val="en-US"/>
              </w:rPr>
              <w:t>.</w:t>
            </w:r>
          </w:p>
        </w:tc>
      </w:tr>
      <w:tr w:rsidR="00F92FF8" w:rsidRPr="00775D51" w14:paraId="6A36B9A1"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349CE1DD"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B Cosmopolitism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0191B714"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E291AEF"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3DE8CBA">
              <w:rPr>
                <w:rStyle w:val="normaltextrun"/>
                <w:rFonts w:asciiTheme="minorHAnsi" w:eastAsiaTheme="majorEastAsia" w:hAnsiTheme="minorHAnsi" w:cstheme="minorBidi"/>
                <w:color w:val="000000"/>
                <w:sz w:val="20"/>
                <w:szCs w:val="20"/>
                <w:shd w:val="clear" w:color="auto" w:fill="FFFFFF"/>
                <w:lang w:val="en-US"/>
              </w:rPr>
              <w:t xml:space="preserve">Collaboration with important stakeholders is needed to stimulate referral of patients and set up collaboration in regions. </w:t>
            </w:r>
            <w:r w:rsidRPr="03DE8CBA">
              <w:rPr>
                <w:rStyle w:val="eop"/>
                <w:rFonts w:asciiTheme="minorHAnsi" w:eastAsiaTheme="majorEastAsia" w:hAnsiTheme="minorHAnsi" w:cstheme="minorBidi"/>
                <w:color w:val="000000"/>
                <w:sz w:val="20"/>
                <w:szCs w:val="20"/>
                <w:lang w:val="en-US"/>
              </w:rPr>
              <w:t> </w:t>
            </w:r>
          </w:p>
        </w:tc>
        <w:tc>
          <w:tcPr>
            <w:tcW w:w="3408" w:type="dxa"/>
            <w:tcBorders>
              <w:top w:val="single" w:sz="6" w:space="0" w:color="auto"/>
              <w:left w:val="nil"/>
              <w:bottom w:val="single" w:sz="4" w:space="0" w:color="auto"/>
              <w:right w:val="single" w:sz="4" w:space="0" w:color="auto"/>
            </w:tcBorders>
          </w:tcPr>
          <w:p w14:paraId="19FB2429"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3DE8CBA">
              <w:rPr>
                <w:rFonts w:asciiTheme="minorHAnsi" w:hAnsiTheme="minorHAnsi" w:cstheme="minorBidi"/>
                <w:color w:val="000000" w:themeColor="text1"/>
                <w:sz w:val="20"/>
                <w:szCs w:val="20"/>
                <w:lang w:val="en-US"/>
              </w:rPr>
              <w:t>Refer to for instance a sports coach.  Role of gatekeeper to secondary care</w:t>
            </w:r>
            <w:r w:rsidRPr="6294E2CC">
              <w:rPr>
                <w:rFonts w:asciiTheme="minorHAnsi" w:hAnsiTheme="minorHAnsi" w:cstheme="minorBidi"/>
                <w:color w:val="000000" w:themeColor="text1"/>
                <w:sz w:val="20"/>
                <w:szCs w:val="20"/>
                <w:lang w:val="en-US"/>
              </w:rPr>
              <w:t>.</w:t>
            </w:r>
            <w:r w:rsidRPr="03DE8CBA">
              <w:rPr>
                <w:rFonts w:asciiTheme="minorHAnsi" w:hAnsiTheme="minorHAnsi" w:cstheme="minorBidi"/>
                <w:color w:val="000000" w:themeColor="text1"/>
                <w:sz w:val="20"/>
                <w:szCs w:val="20"/>
                <w:lang w:val="en-US"/>
              </w:rPr>
              <w:t xml:space="preserve"> (IE1) </w:t>
            </w:r>
          </w:p>
        </w:tc>
        <w:tc>
          <w:tcPr>
            <w:tcW w:w="3828" w:type="dxa"/>
            <w:tcBorders>
              <w:top w:val="single" w:sz="6" w:space="0" w:color="auto"/>
              <w:left w:val="single" w:sz="4" w:space="0" w:color="auto"/>
              <w:bottom w:val="single" w:sz="4" w:space="0" w:color="auto"/>
              <w:right w:val="single" w:sz="4" w:space="0" w:color="auto"/>
            </w:tcBorders>
          </w:tcPr>
          <w:p w14:paraId="52A6F5F6"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3DE8CBA">
              <w:rPr>
                <w:rFonts w:asciiTheme="minorHAnsi" w:hAnsiTheme="minorHAnsi" w:cstheme="minorBidi"/>
                <w:color w:val="000000" w:themeColor="text1"/>
                <w:sz w:val="20"/>
                <w:szCs w:val="20"/>
                <w:lang w:val="en-US"/>
              </w:rPr>
              <w:t xml:space="preserve">Motivated general practitioner can facilitate. Sport clubs or a sports coach should be aware of </w:t>
            </w:r>
            <w:r>
              <w:rPr>
                <w:rFonts w:asciiTheme="minorHAnsi" w:hAnsiTheme="minorHAnsi" w:cstheme="minorBidi"/>
                <w:color w:val="000000" w:themeColor="text1"/>
                <w:sz w:val="20"/>
                <w:szCs w:val="20"/>
                <w:lang w:val="en-US"/>
              </w:rPr>
              <w:t>Keep Moving Support Tool</w:t>
            </w:r>
            <w:r w:rsidRPr="03DE8CBA">
              <w:rPr>
                <w:rFonts w:asciiTheme="minorHAnsi" w:hAnsiTheme="minorHAnsi" w:cstheme="minorBidi"/>
                <w:color w:val="000000" w:themeColor="text1"/>
                <w:sz w:val="20"/>
                <w:szCs w:val="20"/>
                <w:lang w:val="en-US"/>
              </w:rPr>
              <w:t>. This could initiate a flow of patients</w:t>
            </w:r>
            <w:r w:rsidRPr="6294E2CC">
              <w:rPr>
                <w:rFonts w:asciiTheme="minorHAnsi" w:hAnsiTheme="minorHAnsi" w:cstheme="minorBidi"/>
                <w:color w:val="000000" w:themeColor="text1"/>
                <w:sz w:val="20"/>
                <w:szCs w:val="20"/>
                <w:lang w:val="en-US"/>
              </w:rPr>
              <w:t>.</w:t>
            </w:r>
            <w:r w:rsidRPr="03DE8CBA">
              <w:rPr>
                <w:rFonts w:asciiTheme="minorHAnsi" w:hAnsiTheme="minorHAnsi" w:cstheme="minorBidi"/>
                <w:color w:val="000000" w:themeColor="text1"/>
                <w:sz w:val="20"/>
                <w:szCs w:val="20"/>
                <w:lang w:val="en-US"/>
              </w:rPr>
              <w:t xml:space="preserve"> (IE3) </w:t>
            </w:r>
            <w:r w:rsidRPr="03DE8CBA">
              <w:rPr>
                <w:rStyle w:val="font01"/>
                <w:rFonts w:asciiTheme="minorHAnsi" w:hAnsiTheme="minorHAnsi" w:cstheme="minorBidi"/>
                <w:sz w:val="20"/>
                <w:szCs w:val="20"/>
                <w:lang w:val="en-US"/>
              </w:rPr>
              <w:t xml:space="preserve"> </w:t>
            </w:r>
          </w:p>
        </w:tc>
      </w:tr>
      <w:tr w:rsidR="00F92FF8" w:rsidRPr="00775D51" w14:paraId="12E9586F"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507C3878"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D External policy &amp; Incentives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488F2B69"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3781307D" w14:textId="312AEBDB"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color w:val="000000"/>
                <w:sz w:val="20"/>
                <w:szCs w:val="20"/>
                <w:shd w:val="clear" w:color="auto" w:fill="FFFFFF"/>
                <w:lang w:val="en-US"/>
              </w:rPr>
              <w:t xml:space="preserve">Enabling factors are </w:t>
            </w:r>
            <w:r w:rsidRPr="00775D51">
              <w:rPr>
                <w:rStyle w:val="normaltextrun"/>
                <w:rFonts w:asciiTheme="minorHAnsi" w:eastAsiaTheme="majorEastAsia" w:hAnsiTheme="minorHAnsi" w:cstheme="minorHAnsi"/>
                <w:color w:val="000000"/>
                <w:sz w:val="20"/>
                <w:szCs w:val="20"/>
                <w:shd w:val="clear" w:color="auto" w:fill="FFFFFF"/>
                <w:lang w:val="en-US"/>
              </w:rPr>
              <w:t>accreditation</w:t>
            </w:r>
            <w:r w:rsidRPr="00775D51">
              <w:rPr>
                <w:rStyle w:val="normaltextrun"/>
                <w:rFonts w:asciiTheme="minorHAnsi" w:eastAsiaTheme="majorEastAsia" w:hAnsiTheme="minorHAnsi" w:cstheme="minorHAnsi"/>
                <w:color w:val="000000"/>
                <w:sz w:val="20"/>
                <w:szCs w:val="20"/>
                <w:shd w:val="clear" w:color="auto" w:fill="FFFFFF"/>
                <w:lang w:val="en-US"/>
              </w:rPr>
              <w:t xml:space="preserve">, including </w:t>
            </w:r>
            <w:r>
              <w:rPr>
                <w:rStyle w:val="normaltextrun"/>
                <w:rFonts w:asciiTheme="minorHAnsi" w:eastAsiaTheme="majorEastAsia" w:hAnsiTheme="minorHAnsi" w:cstheme="minorHAnsi"/>
                <w:color w:val="000000"/>
                <w:sz w:val="20"/>
                <w:szCs w:val="20"/>
                <w:shd w:val="clear" w:color="auto" w:fill="FFFFFF"/>
                <w:lang w:val="en-US"/>
              </w:rPr>
              <w:t>Keep Moving Support Tool</w:t>
            </w:r>
            <w:r w:rsidRPr="00775D51">
              <w:rPr>
                <w:rStyle w:val="normaltextrun"/>
                <w:rFonts w:asciiTheme="minorHAnsi" w:eastAsiaTheme="majorEastAsia" w:hAnsiTheme="minorHAnsi" w:cstheme="minorHAnsi"/>
                <w:color w:val="000000"/>
                <w:sz w:val="20"/>
                <w:szCs w:val="20"/>
                <w:shd w:val="clear" w:color="auto" w:fill="FFFFFF"/>
                <w:lang w:val="en-US"/>
              </w:rPr>
              <w:t xml:space="preserve"> in electronic patient files and financing. </w:t>
            </w:r>
          </w:p>
        </w:tc>
        <w:tc>
          <w:tcPr>
            <w:tcW w:w="3408" w:type="dxa"/>
            <w:tcBorders>
              <w:top w:val="single" w:sz="4" w:space="0" w:color="auto"/>
              <w:left w:val="nil"/>
              <w:bottom w:val="single" w:sz="6" w:space="0" w:color="auto"/>
              <w:right w:val="single" w:sz="4" w:space="0" w:color="auto"/>
            </w:tcBorders>
          </w:tcPr>
          <w:p w14:paraId="722E00FA"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0DD0CC0">
              <w:rPr>
                <w:lang w:val="en-US"/>
              </w:rPr>
              <w:br/>
            </w:r>
            <w:r w:rsidRPr="53473BF1">
              <w:rPr>
                <w:rFonts w:asciiTheme="minorHAnsi" w:hAnsiTheme="minorHAnsi" w:cstheme="minorBidi"/>
                <w:color w:val="000000" w:themeColor="text1"/>
                <w:sz w:val="20"/>
                <w:szCs w:val="20"/>
                <w:lang w:val="en-US"/>
              </w:rPr>
              <w:t xml:space="preserve">S1: </w:t>
            </w:r>
            <w:r>
              <w:rPr>
                <w:rFonts w:asciiTheme="minorHAnsi" w:hAnsiTheme="minorHAnsi" w:cstheme="minorBidi"/>
                <w:color w:val="000000" w:themeColor="text1"/>
                <w:sz w:val="20"/>
                <w:szCs w:val="20"/>
                <w:lang w:val="en-US"/>
              </w:rPr>
              <w:t>Keep Moving Support Tool</w:t>
            </w:r>
            <w:r w:rsidRPr="53473BF1">
              <w:rPr>
                <w:rFonts w:asciiTheme="minorHAnsi" w:hAnsiTheme="minorHAnsi" w:cstheme="minorBidi"/>
                <w:color w:val="000000" w:themeColor="text1"/>
                <w:sz w:val="20"/>
                <w:szCs w:val="20"/>
                <w:lang w:val="en-US"/>
              </w:rPr>
              <w:t xml:space="preserve"> should be in electronic patient files</w:t>
            </w:r>
            <w:r w:rsidRPr="6294E2CC">
              <w:rPr>
                <w:rFonts w:asciiTheme="minorHAnsi" w:hAnsiTheme="minorHAnsi" w:cstheme="minorBidi"/>
                <w:color w:val="000000" w:themeColor="text1"/>
                <w:sz w:val="20"/>
                <w:szCs w:val="20"/>
                <w:lang w:val="en-US"/>
              </w:rPr>
              <w:t>.</w:t>
            </w:r>
            <w:r w:rsidRPr="00DD0CC0">
              <w:rPr>
                <w:lang w:val="en-US"/>
              </w:rPr>
              <w:br/>
            </w:r>
            <w:r w:rsidRPr="1814F5B3">
              <w:rPr>
                <w:rFonts w:asciiTheme="minorHAnsi" w:hAnsiTheme="minorHAnsi" w:cstheme="minorBidi"/>
                <w:color w:val="000000" w:themeColor="text1"/>
                <w:sz w:val="20"/>
                <w:szCs w:val="20"/>
                <w:lang w:val="en-US"/>
              </w:rPr>
              <w:t>S3</w:t>
            </w:r>
            <w:r w:rsidRPr="2D7D3AE9">
              <w:rPr>
                <w:rFonts w:asciiTheme="minorHAnsi" w:hAnsiTheme="minorHAnsi" w:cstheme="minorBidi"/>
                <w:color w:val="000000" w:themeColor="text1"/>
                <w:sz w:val="20"/>
                <w:szCs w:val="20"/>
                <w:lang w:val="en-US"/>
              </w:rPr>
              <w:t xml:space="preserve">: </w:t>
            </w:r>
            <w:r w:rsidRPr="1AEC0FAC">
              <w:rPr>
                <w:rFonts w:asciiTheme="minorHAnsi" w:hAnsiTheme="minorHAnsi" w:cstheme="minorBidi"/>
                <w:color w:val="000000" w:themeColor="text1"/>
                <w:sz w:val="20"/>
                <w:szCs w:val="20"/>
                <w:lang w:val="en-US"/>
              </w:rPr>
              <w:t>Maybe</w:t>
            </w:r>
            <w:r w:rsidRPr="2D7D3AE9">
              <w:rPr>
                <w:rFonts w:asciiTheme="minorHAnsi" w:hAnsiTheme="minorHAnsi" w:cstheme="minorBidi"/>
                <w:color w:val="000000" w:themeColor="text1"/>
                <w:sz w:val="20"/>
                <w:szCs w:val="20"/>
                <w:lang w:val="en-US"/>
              </w:rPr>
              <w:t xml:space="preserve"> </w:t>
            </w:r>
            <w:r w:rsidRPr="1CA8904E">
              <w:rPr>
                <w:rFonts w:asciiTheme="minorHAnsi" w:hAnsiTheme="minorHAnsi" w:cstheme="minorBidi"/>
                <w:color w:val="000000" w:themeColor="text1"/>
                <w:sz w:val="20"/>
                <w:szCs w:val="20"/>
                <w:lang w:val="en-US"/>
              </w:rPr>
              <w:t>incorporating</w:t>
            </w:r>
            <w:r w:rsidRPr="2D7D3AE9">
              <w:rPr>
                <w:rFonts w:asciiTheme="minorHAnsi" w:hAnsiTheme="minorHAnsi" w:cstheme="minorBidi"/>
                <w:color w:val="000000" w:themeColor="text1"/>
                <w:sz w:val="20"/>
                <w:szCs w:val="20"/>
                <w:lang w:val="en-US"/>
              </w:rPr>
              <w:t xml:space="preserve"> </w:t>
            </w:r>
            <w:r>
              <w:rPr>
                <w:rFonts w:asciiTheme="minorHAnsi" w:hAnsiTheme="minorHAnsi" w:cstheme="minorBidi"/>
                <w:color w:val="000000" w:themeColor="text1"/>
                <w:sz w:val="20"/>
                <w:szCs w:val="20"/>
                <w:lang w:val="en-US"/>
              </w:rPr>
              <w:t>Keep Moving Support Tool</w:t>
            </w:r>
            <w:r w:rsidRPr="2D7D3AE9">
              <w:rPr>
                <w:rFonts w:asciiTheme="minorHAnsi" w:hAnsiTheme="minorHAnsi" w:cstheme="minorBidi"/>
                <w:color w:val="000000" w:themeColor="text1"/>
                <w:sz w:val="20"/>
                <w:szCs w:val="20"/>
                <w:lang w:val="en-US"/>
              </w:rPr>
              <w:t xml:space="preserve"> </w:t>
            </w:r>
            <w:r w:rsidRPr="1CA8904E">
              <w:rPr>
                <w:rFonts w:asciiTheme="minorHAnsi" w:hAnsiTheme="minorHAnsi" w:cstheme="minorBidi"/>
                <w:color w:val="000000" w:themeColor="text1"/>
                <w:sz w:val="20"/>
                <w:szCs w:val="20"/>
                <w:lang w:val="en-US"/>
              </w:rPr>
              <w:t xml:space="preserve">education </w:t>
            </w:r>
            <w:r w:rsidRPr="2D7D3AE9">
              <w:rPr>
                <w:rFonts w:asciiTheme="minorHAnsi" w:hAnsiTheme="minorHAnsi" w:cstheme="minorBidi"/>
                <w:color w:val="000000" w:themeColor="text1"/>
                <w:sz w:val="20"/>
                <w:szCs w:val="20"/>
                <w:lang w:val="en-US"/>
              </w:rPr>
              <w:t xml:space="preserve">in accreditation? </w:t>
            </w:r>
            <w:r w:rsidRPr="00DD0CC0">
              <w:rPr>
                <w:lang w:val="en-US"/>
              </w:rPr>
              <w:br/>
            </w:r>
          </w:p>
        </w:tc>
        <w:tc>
          <w:tcPr>
            <w:tcW w:w="3828" w:type="dxa"/>
            <w:tcBorders>
              <w:top w:val="single" w:sz="4" w:space="0" w:color="auto"/>
              <w:left w:val="single" w:sz="4" w:space="0" w:color="auto"/>
              <w:bottom w:val="single" w:sz="6" w:space="0" w:color="auto"/>
              <w:right w:val="single" w:sz="4" w:space="0" w:color="auto"/>
            </w:tcBorders>
          </w:tcPr>
          <w:p w14:paraId="69E8614B"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highlight w:val="yellow"/>
                <w:lang w:val="en-US"/>
              </w:rPr>
            </w:pPr>
            <w:r w:rsidRPr="4A53F4FC">
              <w:rPr>
                <w:rFonts w:asciiTheme="minorHAnsi" w:hAnsiTheme="minorHAnsi" w:cstheme="minorBidi"/>
                <w:sz w:val="20"/>
                <w:szCs w:val="20"/>
                <w:lang w:val="en-US"/>
              </w:rPr>
              <w:t xml:space="preserve">Financing is important. There will be more room for this </w:t>
            </w:r>
            <w:r w:rsidRPr="5B9D3912">
              <w:rPr>
                <w:rFonts w:asciiTheme="minorHAnsi" w:hAnsiTheme="minorHAnsi" w:cstheme="minorBidi"/>
                <w:sz w:val="20"/>
                <w:szCs w:val="20"/>
                <w:lang w:val="en-US"/>
              </w:rPr>
              <w:t xml:space="preserve">in </w:t>
            </w:r>
            <w:r w:rsidRPr="4A53F4FC">
              <w:rPr>
                <w:rFonts w:asciiTheme="minorHAnsi" w:hAnsiTheme="minorHAnsi" w:cstheme="minorBidi"/>
                <w:sz w:val="20"/>
                <w:szCs w:val="20"/>
                <w:lang w:val="en-US"/>
              </w:rPr>
              <w:t xml:space="preserve">health </w:t>
            </w:r>
            <w:r w:rsidRPr="5E7A7A29">
              <w:rPr>
                <w:rFonts w:asciiTheme="minorHAnsi" w:hAnsiTheme="minorHAnsi" w:cstheme="minorBidi"/>
                <w:sz w:val="20"/>
                <w:szCs w:val="20"/>
                <w:lang w:val="en-US"/>
              </w:rPr>
              <w:t>insurance</w:t>
            </w:r>
            <w:r w:rsidRPr="5396BAB4">
              <w:rPr>
                <w:rFonts w:asciiTheme="minorHAnsi" w:hAnsiTheme="minorHAnsi" w:cstheme="minorBidi"/>
                <w:sz w:val="20"/>
                <w:szCs w:val="20"/>
                <w:lang w:val="en-US"/>
              </w:rPr>
              <w:t xml:space="preserve"> </w:t>
            </w:r>
            <w:r w:rsidRPr="5B9D3912">
              <w:rPr>
                <w:rFonts w:asciiTheme="minorHAnsi" w:hAnsiTheme="minorHAnsi" w:cstheme="minorBidi"/>
                <w:sz w:val="20"/>
                <w:szCs w:val="20"/>
                <w:lang w:val="en-US"/>
              </w:rPr>
              <w:t xml:space="preserve">policy. </w:t>
            </w:r>
            <w:r w:rsidRPr="6294E2CC">
              <w:rPr>
                <w:rFonts w:asciiTheme="minorHAnsi" w:hAnsiTheme="minorHAnsi" w:cstheme="minorBidi"/>
                <w:sz w:val="20"/>
                <w:szCs w:val="20"/>
                <w:lang w:val="en-US"/>
              </w:rPr>
              <w:t>(IE3)</w:t>
            </w:r>
          </w:p>
        </w:tc>
      </w:tr>
      <w:tr w:rsidR="00F92FF8" w:rsidRPr="00775D51" w14:paraId="0FD79A10"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F25A2A" w14:textId="1819BB15" w:rsidR="00F92FF8" w:rsidRPr="00F92FF8"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b/>
                <w:bCs/>
                <w:color w:val="000000"/>
                <w:sz w:val="20"/>
                <w:szCs w:val="20"/>
                <w:lang w:val="en-US"/>
              </w:rPr>
              <w:t>CFIR Dom</w:t>
            </w:r>
            <w:r>
              <w:rPr>
                <w:rStyle w:val="normaltextrun"/>
                <w:rFonts w:asciiTheme="minorHAnsi" w:eastAsiaTheme="majorEastAsia" w:hAnsiTheme="minorHAnsi" w:cstheme="minorHAnsi"/>
                <w:b/>
                <w:bCs/>
                <w:color w:val="000000"/>
                <w:sz w:val="20"/>
                <w:szCs w:val="20"/>
                <w:lang w:val="en-US"/>
              </w:rPr>
              <w:t>a</w:t>
            </w:r>
            <w:r w:rsidRPr="00775D51">
              <w:rPr>
                <w:rStyle w:val="normaltextrun"/>
                <w:rFonts w:asciiTheme="minorHAnsi" w:eastAsiaTheme="majorEastAsia" w:hAnsiTheme="minorHAnsi" w:cstheme="minorHAnsi"/>
                <w:b/>
                <w:bCs/>
                <w:color w:val="000000"/>
                <w:sz w:val="20"/>
                <w:szCs w:val="20"/>
                <w:lang w:val="en-US"/>
              </w:rPr>
              <w:t>in III: Inner setting</w:t>
            </w:r>
            <w:r w:rsidRPr="00F92FF8">
              <w:rPr>
                <w:rStyle w:val="eop"/>
                <w:rFonts w:asciiTheme="minorHAnsi" w:eastAsiaTheme="majorEastAsia" w:hAnsiTheme="minorHAnsi" w:cstheme="minorHAnsi"/>
                <w:color w:val="000000"/>
                <w:sz w:val="20"/>
                <w:szCs w:val="20"/>
                <w:lang w:val="en-US"/>
              </w:rPr>
              <w:t> </w:t>
            </w:r>
          </w:p>
        </w:tc>
        <w:tc>
          <w:tcPr>
            <w:tcW w:w="11149" w:type="dxa"/>
            <w:gridSpan w:val="4"/>
            <w:tcBorders>
              <w:top w:val="single" w:sz="6" w:space="0" w:color="auto"/>
              <w:left w:val="single" w:sz="6" w:space="0" w:color="auto"/>
              <w:bottom w:val="single" w:sz="4" w:space="0" w:color="auto"/>
              <w:right w:val="single" w:sz="4" w:space="0" w:color="auto"/>
            </w:tcBorders>
            <w:shd w:val="clear" w:color="auto" w:fill="auto"/>
            <w:hideMark/>
          </w:tcPr>
          <w:p w14:paraId="1879CDCF" w14:textId="77777777" w:rsidR="00F92FF8" w:rsidRPr="00F92FF8"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F92FF8">
              <w:rPr>
                <w:rStyle w:val="eop"/>
                <w:rFonts w:asciiTheme="minorHAnsi" w:eastAsiaTheme="majorEastAsia" w:hAnsiTheme="minorHAnsi" w:cstheme="minorHAnsi"/>
                <w:sz w:val="20"/>
                <w:szCs w:val="20"/>
                <w:lang w:val="en-US"/>
              </w:rPr>
              <w:t> </w:t>
            </w:r>
          </w:p>
          <w:p w14:paraId="13D93BCB" w14:textId="77777777" w:rsidR="00F92FF8" w:rsidRPr="00F92FF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0F92FF8">
              <w:rPr>
                <w:rStyle w:val="eop"/>
                <w:rFonts w:asciiTheme="minorHAnsi" w:eastAsiaTheme="majorEastAsia" w:hAnsiTheme="minorHAnsi" w:cstheme="minorHAnsi"/>
                <w:sz w:val="20"/>
                <w:szCs w:val="20"/>
                <w:lang w:val="en-US"/>
              </w:rPr>
              <w:t> </w:t>
            </w:r>
          </w:p>
        </w:tc>
      </w:tr>
      <w:tr w:rsidR="00F92FF8" w:rsidRPr="00775D51" w14:paraId="2AF592D3" w14:textId="77777777" w:rsidTr="00F06216">
        <w:trPr>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5D3E1DF2"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lang w:val="en-US"/>
              </w:rPr>
              <w:t>B Networks &amp; Communications </w:t>
            </w:r>
            <w:r w:rsidRPr="00775D51">
              <w:rPr>
                <w:rStyle w:val="eop"/>
                <w:rFonts w:asciiTheme="minorHAnsi" w:eastAsiaTheme="majorEastAsia" w:hAnsiTheme="minorHAnsi" w:cstheme="minorHAnsi"/>
                <w:color w:val="000000"/>
                <w:sz w:val="20"/>
                <w:szCs w:val="20"/>
              </w:rPr>
              <w:t> </w:t>
            </w:r>
          </w:p>
        </w:tc>
        <w:tc>
          <w:tcPr>
            <w:tcW w:w="943" w:type="dxa"/>
            <w:tcBorders>
              <w:top w:val="single" w:sz="4" w:space="0" w:color="auto"/>
              <w:left w:val="single" w:sz="6" w:space="0" w:color="auto"/>
              <w:bottom w:val="single" w:sz="6" w:space="0" w:color="auto"/>
              <w:right w:val="single" w:sz="6" w:space="0" w:color="auto"/>
            </w:tcBorders>
            <w:shd w:val="clear" w:color="auto" w:fill="auto"/>
            <w:hideMark/>
          </w:tcPr>
          <w:p w14:paraId="330FA75B"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4" w:space="0" w:color="auto"/>
              <w:left w:val="single" w:sz="6" w:space="0" w:color="auto"/>
              <w:bottom w:val="single" w:sz="6" w:space="0" w:color="auto"/>
              <w:right w:val="single" w:sz="6" w:space="0" w:color="000000" w:themeColor="text1"/>
            </w:tcBorders>
            <w:shd w:val="clear" w:color="auto" w:fill="auto"/>
            <w:hideMark/>
          </w:tcPr>
          <w:p w14:paraId="7A940ABF"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color w:val="000000"/>
                <w:sz w:val="20"/>
                <w:szCs w:val="20"/>
                <w:shd w:val="clear" w:color="auto" w:fill="FFFFFF"/>
                <w:lang w:val="en-US"/>
              </w:rPr>
              <w:t xml:space="preserve">Consultation structure is available to discuss </w:t>
            </w:r>
            <w:r>
              <w:rPr>
                <w:rStyle w:val="normaltextrun"/>
                <w:rFonts w:asciiTheme="minorHAnsi" w:eastAsiaTheme="majorEastAsia" w:hAnsiTheme="minorHAnsi" w:cstheme="minorHAnsi"/>
                <w:color w:val="000000"/>
                <w:sz w:val="20"/>
                <w:szCs w:val="20"/>
                <w:shd w:val="clear" w:color="auto" w:fill="FFFFFF"/>
                <w:lang w:val="en-US"/>
              </w:rPr>
              <w:t>Keep Moving Support Tool</w:t>
            </w:r>
            <w:r w:rsidRPr="00775D51">
              <w:rPr>
                <w:rStyle w:val="normaltextrun"/>
                <w:rFonts w:asciiTheme="minorHAnsi" w:eastAsiaTheme="majorEastAsia" w:hAnsiTheme="minorHAnsi" w:cstheme="minorHAnsi"/>
                <w:color w:val="000000"/>
                <w:sz w:val="20"/>
                <w:szCs w:val="20"/>
                <w:shd w:val="clear" w:color="auto" w:fill="FFFFFF"/>
                <w:lang w:val="en-US"/>
              </w:rPr>
              <w:t xml:space="preserve">; just like networks in </w:t>
            </w:r>
            <w:r>
              <w:rPr>
                <w:rStyle w:val="normaltextrun"/>
                <w:rFonts w:asciiTheme="minorHAnsi" w:eastAsiaTheme="majorEastAsia" w:hAnsiTheme="minorHAnsi" w:cstheme="minorHAnsi"/>
                <w:color w:val="000000"/>
                <w:sz w:val="20"/>
                <w:szCs w:val="20"/>
                <w:shd w:val="clear" w:color="auto" w:fill="FFFFFF"/>
                <w:lang w:val="en-US"/>
              </w:rPr>
              <w:t>clinics</w:t>
            </w:r>
            <w:r w:rsidRPr="00775D51">
              <w:rPr>
                <w:rStyle w:val="normaltextrun"/>
                <w:rFonts w:asciiTheme="minorHAnsi" w:eastAsiaTheme="majorEastAsia" w:hAnsiTheme="minorHAnsi" w:cstheme="minorHAnsi"/>
                <w:color w:val="000000"/>
                <w:sz w:val="20"/>
                <w:szCs w:val="20"/>
                <w:shd w:val="clear" w:color="auto" w:fill="FFFFFF"/>
                <w:lang w:val="en-US"/>
              </w:rPr>
              <w:t>.</w:t>
            </w:r>
            <w:r w:rsidRPr="00775D51">
              <w:rPr>
                <w:rStyle w:val="eop"/>
                <w:rFonts w:asciiTheme="minorHAnsi" w:eastAsiaTheme="majorEastAsia" w:hAnsiTheme="minorHAnsi" w:cstheme="minorHAnsi"/>
                <w:color w:val="000000"/>
                <w:sz w:val="20"/>
                <w:szCs w:val="20"/>
                <w:lang w:val="en-US"/>
              </w:rPr>
              <w:t> </w:t>
            </w:r>
          </w:p>
        </w:tc>
        <w:tc>
          <w:tcPr>
            <w:tcW w:w="3408" w:type="dxa"/>
            <w:tcBorders>
              <w:top w:val="single" w:sz="4" w:space="0" w:color="auto"/>
              <w:left w:val="nil"/>
              <w:bottom w:val="single" w:sz="4" w:space="0" w:color="auto"/>
              <w:right w:val="single" w:sz="4" w:space="0" w:color="000000" w:themeColor="text1"/>
            </w:tcBorders>
          </w:tcPr>
          <w:p w14:paraId="1C6D4689"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1814F5B3">
              <w:rPr>
                <w:rFonts w:asciiTheme="minorHAnsi" w:hAnsiTheme="minorHAnsi" w:cstheme="minorBidi"/>
                <w:sz w:val="20"/>
                <w:szCs w:val="20"/>
                <w:lang w:val="en-US"/>
              </w:rPr>
              <w:t>S2</w:t>
            </w:r>
            <w:r w:rsidRPr="2D7D3AE9">
              <w:rPr>
                <w:rFonts w:asciiTheme="minorHAnsi" w:hAnsiTheme="minorHAnsi" w:cstheme="minorBidi"/>
                <w:sz w:val="20"/>
                <w:szCs w:val="20"/>
                <w:lang w:val="en-US"/>
              </w:rPr>
              <w:t xml:space="preserve">: In </w:t>
            </w:r>
            <w:r>
              <w:rPr>
                <w:rFonts w:asciiTheme="minorHAnsi" w:hAnsiTheme="minorHAnsi" w:cstheme="minorBidi"/>
                <w:sz w:val="20"/>
                <w:szCs w:val="20"/>
                <w:lang w:val="en-US"/>
              </w:rPr>
              <w:t>clinics</w:t>
            </w:r>
            <w:r w:rsidRPr="2D7D3AE9">
              <w:rPr>
                <w:rFonts w:asciiTheme="minorHAnsi" w:hAnsiTheme="minorHAnsi" w:cstheme="minorBidi"/>
                <w:sz w:val="20"/>
                <w:szCs w:val="20"/>
                <w:lang w:val="en-US"/>
              </w:rPr>
              <w:t>, different moments are suitable for consultation/feedback (lunch, weekly meetings, practice meetings plus lunch</w:t>
            </w:r>
            <w:r w:rsidRPr="6294E2CC">
              <w:rPr>
                <w:rFonts w:asciiTheme="minorHAnsi" w:hAnsiTheme="minorHAnsi" w:cstheme="minorBidi"/>
                <w:sz w:val="20"/>
                <w:szCs w:val="20"/>
                <w:lang w:val="en-US"/>
              </w:rPr>
              <w:t>).</w:t>
            </w:r>
            <w:r w:rsidRPr="2D7D3AE9">
              <w:rPr>
                <w:rFonts w:asciiTheme="minorHAnsi" w:hAnsiTheme="minorHAnsi" w:cstheme="minorBidi"/>
                <w:sz w:val="20"/>
                <w:szCs w:val="20"/>
                <w:lang w:val="en-US"/>
              </w:rPr>
              <w:t xml:space="preserve"> </w:t>
            </w:r>
          </w:p>
        </w:tc>
        <w:tc>
          <w:tcPr>
            <w:tcW w:w="3828" w:type="dxa"/>
            <w:tcBorders>
              <w:top w:val="single" w:sz="4" w:space="0" w:color="auto"/>
              <w:left w:val="single" w:sz="4" w:space="0" w:color="000000" w:themeColor="text1"/>
              <w:bottom w:val="single" w:sz="4" w:space="0" w:color="auto"/>
              <w:right w:val="single" w:sz="4" w:space="0" w:color="000000" w:themeColor="text1"/>
            </w:tcBorders>
          </w:tcPr>
          <w:p w14:paraId="2737C712"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4A53F4FC">
              <w:rPr>
                <w:rFonts w:asciiTheme="minorHAnsi" w:hAnsiTheme="minorHAnsi" w:cstheme="minorBidi"/>
                <w:sz w:val="20"/>
                <w:szCs w:val="20"/>
                <w:lang w:val="en-US"/>
              </w:rPr>
              <w:t xml:space="preserve"> </w:t>
            </w:r>
            <w:r w:rsidRPr="4A53F4FC">
              <w:rPr>
                <w:rFonts w:asciiTheme="minorHAnsi" w:hAnsiTheme="minorHAnsi" w:cstheme="minorBidi"/>
                <w:color w:val="000000" w:themeColor="text1"/>
                <w:sz w:val="20"/>
                <w:szCs w:val="20"/>
                <w:lang w:val="en-US"/>
              </w:rPr>
              <w:t>Regularly contact with practice owner and quality manager about implementation and monitoring</w:t>
            </w:r>
            <w:r w:rsidRPr="6294E2CC">
              <w:rPr>
                <w:rFonts w:asciiTheme="minorHAnsi" w:hAnsiTheme="minorHAnsi" w:cstheme="minorBidi"/>
                <w:color w:val="000000" w:themeColor="text1"/>
                <w:sz w:val="20"/>
                <w:szCs w:val="20"/>
                <w:lang w:val="en-US"/>
              </w:rPr>
              <w:t>.</w:t>
            </w:r>
            <w:r w:rsidRPr="4A53F4FC">
              <w:rPr>
                <w:rFonts w:asciiTheme="minorHAnsi" w:hAnsiTheme="minorHAnsi" w:cstheme="minorBidi"/>
                <w:color w:val="000000" w:themeColor="text1"/>
                <w:sz w:val="20"/>
                <w:szCs w:val="20"/>
                <w:lang w:val="en-US"/>
              </w:rPr>
              <w:t xml:space="preserve"> (</w:t>
            </w:r>
            <w:r w:rsidRPr="1A9F2C32">
              <w:rPr>
                <w:rFonts w:asciiTheme="minorHAnsi" w:hAnsiTheme="minorHAnsi" w:cstheme="minorBidi"/>
                <w:color w:val="000000" w:themeColor="text1"/>
                <w:sz w:val="20"/>
                <w:szCs w:val="20"/>
                <w:lang w:val="en-US"/>
              </w:rPr>
              <w:t>IE3</w:t>
            </w:r>
            <w:r w:rsidRPr="4A53F4FC">
              <w:rPr>
                <w:rFonts w:asciiTheme="minorHAnsi" w:hAnsiTheme="minorHAnsi" w:cstheme="minorBidi"/>
                <w:color w:val="000000" w:themeColor="text1"/>
                <w:sz w:val="20"/>
                <w:szCs w:val="20"/>
                <w:lang w:val="en-US"/>
              </w:rPr>
              <w:t>)</w:t>
            </w:r>
          </w:p>
        </w:tc>
        <w:tc>
          <w:tcPr>
            <w:tcW w:w="20" w:type="dxa"/>
            <w:tcBorders>
              <w:top w:val="nil"/>
              <w:left w:val="single" w:sz="4" w:space="0" w:color="000000" w:themeColor="text1"/>
              <w:bottom w:val="nil"/>
              <w:right w:val="nil"/>
            </w:tcBorders>
            <w:vAlign w:val="bottom"/>
          </w:tcPr>
          <w:p w14:paraId="21DCB417" w14:textId="77777777" w:rsidR="00F92FF8" w:rsidRPr="00775D51" w:rsidRDefault="00F92FF8" w:rsidP="00F06216">
            <w:pPr>
              <w:rPr>
                <w:rFonts w:cstheme="minorHAnsi"/>
                <w:sz w:val="20"/>
                <w:szCs w:val="20"/>
              </w:rPr>
            </w:pPr>
          </w:p>
        </w:tc>
      </w:tr>
      <w:tr w:rsidR="00F92FF8" w:rsidRPr="00775D51" w14:paraId="672DA094" w14:textId="77777777" w:rsidTr="00F06216">
        <w:trPr>
          <w:gridAfter w:val="1"/>
          <w:wAfter w:w="20" w:type="dxa"/>
          <w:trHeight w:val="300"/>
        </w:trPr>
        <w:tc>
          <w:tcPr>
            <w:tcW w:w="1743" w:type="dxa"/>
            <w:tcBorders>
              <w:top w:val="single" w:sz="4" w:space="0" w:color="auto"/>
              <w:left w:val="single" w:sz="6" w:space="0" w:color="auto"/>
              <w:bottom w:val="single" w:sz="6" w:space="0" w:color="auto"/>
              <w:right w:val="single" w:sz="6" w:space="0" w:color="auto"/>
            </w:tcBorders>
            <w:shd w:val="clear" w:color="auto" w:fill="auto"/>
            <w:hideMark/>
          </w:tcPr>
          <w:p w14:paraId="2A0E7289"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lang w:val="en-US"/>
              </w:rPr>
              <w:t>C Culture </w:t>
            </w:r>
            <w:r w:rsidRPr="00775D51">
              <w:rPr>
                <w:rStyle w:val="eop"/>
                <w:rFonts w:asciiTheme="minorHAnsi" w:eastAsiaTheme="majorEastAsia" w:hAnsiTheme="minorHAnsi" w:cstheme="minorHAnsi"/>
                <w:color w:val="000000"/>
                <w:sz w:val="20"/>
                <w:szCs w:val="20"/>
              </w:rPr>
              <w:t> </w:t>
            </w:r>
          </w:p>
        </w:tc>
        <w:tc>
          <w:tcPr>
            <w:tcW w:w="943" w:type="dxa"/>
            <w:tcBorders>
              <w:top w:val="single" w:sz="4" w:space="0" w:color="auto"/>
              <w:left w:val="single" w:sz="6" w:space="0" w:color="auto"/>
              <w:bottom w:val="single" w:sz="6" w:space="0" w:color="auto"/>
              <w:right w:val="single" w:sz="6" w:space="0" w:color="auto"/>
            </w:tcBorders>
            <w:shd w:val="clear" w:color="auto" w:fill="auto"/>
            <w:hideMark/>
          </w:tcPr>
          <w:p w14:paraId="074CA8FF"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Potential barrier</w:t>
            </w:r>
            <w:r w:rsidRPr="00775D51">
              <w:rPr>
                <w:rStyle w:val="eop"/>
                <w:rFonts w:asciiTheme="minorHAnsi" w:eastAsiaTheme="majorEastAsia" w:hAnsiTheme="minorHAnsi" w:cstheme="minorHAnsi"/>
                <w:sz w:val="20"/>
                <w:szCs w:val="20"/>
              </w:rPr>
              <w:t> </w:t>
            </w:r>
          </w:p>
        </w:tc>
        <w:tc>
          <w:tcPr>
            <w:tcW w:w="2970" w:type="dxa"/>
            <w:tcBorders>
              <w:top w:val="single" w:sz="4" w:space="0" w:color="auto"/>
              <w:left w:val="single" w:sz="6" w:space="0" w:color="auto"/>
              <w:bottom w:val="single" w:sz="6" w:space="0" w:color="auto"/>
              <w:right w:val="single" w:sz="6" w:space="0" w:color="auto"/>
            </w:tcBorders>
            <w:shd w:val="clear" w:color="auto" w:fill="auto"/>
            <w:hideMark/>
          </w:tcPr>
          <w:p w14:paraId="22FBED18"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9CFB490">
              <w:rPr>
                <w:rStyle w:val="normaltextrun"/>
                <w:rFonts w:asciiTheme="minorHAnsi" w:eastAsiaTheme="majorEastAsia" w:hAnsiTheme="minorHAnsi" w:cstheme="minorBidi"/>
                <w:color w:val="000000"/>
                <w:sz w:val="20"/>
                <w:szCs w:val="20"/>
                <w:shd w:val="clear" w:color="auto" w:fill="FFFFFF"/>
                <w:lang w:val="en-US"/>
              </w:rPr>
              <w:t>T</w:t>
            </w:r>
            <w:r w:rsidRPr="09CFB490">
              <w:rPr>
                <w:rStyle w:val="normaltextrun"/>
                <w:rFonts w:asciiTheme="minorHAnsi" w:eastAsiaTheme="majorEastAsia" w:hAnsiTheme="minorHAnsi" w:cstheme="minorBidi"/>
                <w:sz w:val="20"/>
                <w:szCs w:val="20"/>
                <w:shd w:val="clear" w:color="auto" w:fill="FFFFFF"/>
                <w:lang w:val="en-US"/>
              </w:rPr>
              <w:t>he role of physiotherapist is changing, this is hard for some physiotherapists.</w:t>
            </w:r>
            <w:r w:rsidRPr="09CFB490">
              <w:rPr>
                <w:rStyle w:val="eop"/>
                <w:rFonts w:asciiTheme="minorHAnsi" w:eastAsiaTheme="majorEastAsia" w:hAnsiTheme="minorHAnsi" w:cstheme="minorBidi"/>
                <w:color w:val="000000"/>
                <w:sz w:val="20"/>
                <w:szCs w:val="20"/>
                <w:lang w:val="en-US"/>
              </w:rPr>
              <w:t> </w:t>
            </w:r>
          </w:p>
        </w:tc>
        <w:tc>
          <w:tcPr>
            <w:tcW w:w="3408" w:type="dxa"/>
            <w:tcBorders>
              <w:top w:val="single" w:sz="4" w:space="0" w:color="auto"/>
              <w:left w:val="nil"/>
              <w:bottom w:val="nil"/>
              <w:right w:val="single" w:sz="4" w:space="0" w:color="auto"/>
            </w:tcBorders>
          </w:tcPr>
          <w:p w14:paraId="35C37CDF" w14:textId="77777777" w:rsidR="00F92FF8" w:rsidRPr="003E65EB" w:rsidRDefault="00F92FF8" w:rsidP="00F06216">
            <w:pPr>
              <w:pStyle w:val="paragraph"/>
              <w:spacing w:before="0" w:beforeAutospacing="0" w:after="0" w:afterAutospacing="0"/>
              <w:textAlignment w:val="baseline"/>
              <w:rPr>
                <w:rFonts w:asciiTheme="minorHAnsi" w:hAnsiTheme="minorHAnsi" w:cstheme="minorBidi"/>
                <w:b/>
                <w:sz w:val="20"/>
                <w:szCs w:val="20"/>
                <w:lang w:val="en-US"/>
              </w:rPr>
            </w:pPr>
            <w:r w:rsidRPr="3E561488">
              <w:rPr>
                <w:rStyle w:val="font661"/>
                <w:rFonts w:asciiTheme="minorHAnsi" w:hAnsiTheme="minorHAnsi" w:cstheme="minorBidi"/>
                <w:b w:val="0"/>
                <w:bCs w:val="0"/>
                <w:sz w:val="20"/>
                <w:szCs w:val="20"/>
                <w:lang w:val="en-US"/>
              </w:rPr>
              <w:t>The role of ‘</w:t>
            </w:r>
            <w:r w:rsidRPr="003E65EB">
              <w:rPr>
                <w:rStyle w:val="font661"/>
                <w:rFonts w:asciiTheme="minorHAnsi" w:hAnsiTheme="minorHAnsi" w:cstheme="minorBidi"/>
                <w:b w:val="0"/>
                <w:bCs w:val="0"/>
                <w:sz w:val="20"/>
                <w:szCs w:val="20"/>
                <w:lang w:val="en-US"/>
              </w:rPr>
              <w:t>health promotor’ – coach, physiotherapists need to get used to this and regard it as part of their work</w:t>
            </w:r>
            <w:r w:rsidRPr="6294E2CC">
              <w:rPr>
                <w:rStyle w:val="font661"/>
                <w:rFonts w:asciiTheme="minorHAnsi" w:hAnsiTheme="minorHAnsi" w:cstheme="minorBidi"/>
                <w:b w:val="0"/>
                <w:bCs w:val="0"/>
                <w:sz w:val="20"/>
                <w:szCs w:val="20"/>
                <w:lang w:val="en-US"/>
              </w:rPr>
              <w:t>.</w:t>
            </w:r>
            <w:r w:rsidRPr="003E65EB">
              <w:rPr>
                <w:rStyle w:val="font661"/>
                <w:rFonts w:asciiTheme="minorHAnsi" w:hAnsiTheme="minorHAnsi" w:cstheme="minorBidi"/>
                <w:b w:val="0"/>
                <w:bCs w:val="0"/>
                <w:sz w:val="20"/>
                <w:szCs w:val="20"/>
                <w:lang w:val="en-US"/>
              </w:rPr>
              <w:t xml:space="preserve"> (IE1)</w:t>
            </w:r>
          </w:p>
        </w:tc>
        <w:tc>
          <w:tcPr>
            <w:tcW w:w="3828" w:type="dxa"/>
            <w:tcBorders>
              <w:top w:val="single" w:sz="4" w:space="0" w:color="auto"/>
              <w:left w:val="single" w:sz="4" w:space="0" w:color="auto"/>
              <w:bottom w:val="nil"/>
              <w:right w:val="single" w:sz="4" w:space="0" w:color="auto"/>
            </w:tcBorders>
          </w:tcPr>
          <w:p w14:paraId="279A57F9"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b/>
                <w:sz w:val="20"/>
                <w:szCs w:val="20"/>
                <w:lang w:val="en-US"/>
              </w:rPr>
            </w:pPr>
            <w:r w:rsidRPr="4A53F4FC">
              <w:rPr>
                <w:rStyle w:val="font661"/>
                <w:rFonts w:asciiTheme="minorHAnsi" w:hAnsiTheme="minorHAnsi" w:cstheme="minorBidi"/>
                <w:b w:val="0"/>
                <w:sz w:val="20"/>
                <w:szCs w:val="20"/>
                <w:lang w:val="en-US"/>
              </w:rPr>
              <w:t xml:space="preserve"> Identity must change, because the society asks for it. This is very difficult </w:t>
            </w:r>
            <w:r w:rsidRPr="3E561488">
              <w:rPr>
                <w:rStyle w:val="font661"/>
                <w:rFonts w:asciiTheme="minorHAnsi" w:hAnsiTheme="minorHAnsi" w:cstheme="minorBidi"/>
                <w:b w:val="0"/>
                <w:bCs w:val="0"/>
                <w:sz w:val="20"/>
                <w:szCs w:val="20"/>
                <w:lang w:val="en-US"/>
              </w:rPr>
              <w:t>for some</w:t>
            </w:r>
            <w:r w:rsidRPr="4A53F4FC">
              <w:rPr>
                <w:rStyle w:val="font661"/>
                <w:rFonts w:asciiTheme="minorHAnsi" w:hAnsiTheme="minorHAnsi" w:cstheme="minorBidi"/>
                <w:b w:val="0"/>
                <w:sz w:val="20"/>
                <w:szCs w:val="20"/>
                <w:lang w:val="en-US"/>
              </w:rPr>
              <w:t xml:space="preserve"> physiotherapists</w:t>
            </w:r>
            <w:r w:rsidRPr="6294E2CC">
              <w:rPr>
                <w:rStyle w:val="font661"/>
                <w:rFonts w:asciiTheme="minorHAnsi" w:hAnsiTheme="minorHAnsi" w:cstheme="minorBidi"/>
                <w:b w:val="0"/>
                <w:bCs w:val="0"/>
                <w:sz w:val="20"/>
                <w:szCs w:val="20"/>
                <w:lang w:val="en-US"/>
              </w:rPr>
              <w:t>.</w:t>
            </w:r>
            <w:r w:rsidRPr="4A53F4FC">
              <w:rPr>
                <w:rStyle w:val="font661"/>
                <w:rFonts w:asciiTheme="minorHAnsi" w:hAnsiTheme="minorHAnsi" w:cstheme="minorBidi"/>
                <w:b w:val="0"/>
                <w:sz w:val="20"/>
                <w:szCs w:val="20"/>
                <w:lang w:val="en-US"/>
              </w:rPr>
              <w:t xml:space="preserve"> (</w:t>
            </w:r>
            <w:r w:rsidRPr="1A9F2C32">
              <w:rPr>
                <w:rStyle w:val="font661"/>
                <w:rFonts w:asciiTheme="minorHAnsi" w:hAnsiTheme="minorHAnsi" w:cstheme="minorBidi"/>
                <w:b w:val="0"/>
                <w:bCs w:val="0"/>
                <w:sz w:val="20"/>
                <w:szCs w:val="20"/>
                <w:lang w:val="en-US"/>
              </w:rPr>
              <w:t>IE1</w:t>
            </w:r>
            <w:r w:rsidRPr="4A53F4FC">
              <w:rPr>
                <w:rStyle w:val="font661"/>
                <w:rFonts w:asciiTheme="minorHAnsi" w:hAnsiTheme="minorHAnsi" w:cstheme="minorBidi"/>
                <w:b w:val="0"/>
                <w:sz w:val="20"/>
                <w:szCs w:val="20"/>
                <w:lang w:val="en-US"/>
              </w:rPr>
              <w:t>)</w:t>
            </w:r>
          </w:p>
        </w:tc>
      </w:tr>
      <w:tr w:rsidR="00F92FF8" w:rsidRPr="00775D51" w14:paraId="6A6020DA"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5C7645A6"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D Implementation Climate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405AE31F" w14:textId="77777777" w:rsidR="00F92FF8" w:rsidRPr="00775D51" w:rsidRDefault="00F92FF8" w:rsidP="00F06216">
            <w:pPr>
              <w:pStyle w:val="paragraph"/>
              <w:spacing w:before="0" w:beforeAutospacing="0" w:after="0" w:afterAutospacing="0"/>
              <w:textAlignment w:val="baseline"/>
              <w:rPr>
                <w:rStyle w:val="eop"/>
                <w:rFonts w:asciiTheme="minorHAnsi" w:eastAsiaTheme="majorEastAsia" w:hAnsiTheme="minorHAnsi" w:cstheme="minorBidi"/>
                <w:sz w:val="20"/>
                <w:szCs w:val="20"/>
              </w:rPr>
            </w:pP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9C7F2BA" w14:textId="77777777" w:rsidR="00F92FF8" w:rsidRPr="00775D51" w:rsidRDefault="00F92FF8" w:rsidP="00F06216">
            <w:pPr>
              <w:pStyle w:val="paragraph"/>
              <w:spacing w:before="0" w:beforeAutospacing="0" w:after="0" w:afterAutospacing="0"/>
              <w:textAlignment w:val="baseline"/>
              <w:rPr>
                <w:rStyle w:val="eop"/>
                <w:rFonts w:asciiTheme="minorHAnsi" w:eastAsiaTheme="majorEastAsia" w:hAnsiTheme="minorHAnsi" w:cstheme="minorBidi"/>
                <w:color w:val="000000" w:themeColor="text1"/>
                <w:sz w:val="20"/>
                <w:szCs w:val="20"/>
                <w:lang w:val="en-US"/>
              </w:rPr>
            </w:pPr>
          </w:p>
        </w:tc>
        <w:tc>
          <w:tcPr>
            <w:tcW w:w="3408" w:type="dxa"/>
            <w:tcBorders>
              <w:top w:val="single" w:sz="6" w:space="0" w:color="auto"/>
              <w:left w:val="single" w:sz="6" w:space="0" w:color="auto"/>
              <w:bottom w:val="single" w:sz="6" w:space="0" w:color="auto"/>
              <w:right w:val="single" w:sz="4" w:space="0" w:color="auto"/>
            </w:tcBorders>
            <w:shd w:val="clear" w:color="auto" w:fill="auto"/>
          </w:tcPr>
          <w:p w14:paraId="06B7BAF1"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p>
        </w:tc>
        <w:tc>
          <w:tcPr>
            <w:tcW w:w="3828" w:type="dxa"/>
            <w:tcBorders>
              <w:top w:val="single" w:sz="6" w:space="0" w:color="auto"/>
              <w:left w:val="single" w:sz="4" w:space="0" w:color="auto"/>
              <w:bottom w:val="single" w:sz="6" w:space="0" w:color="auto"/>
              <w:right w:val="single" w:sz="4" w:space="0" w:color="auto"/>
            </w:tcBorders>
            <w:shd w:val="clear" w:color="auto" w:fill="auto"/>
          </w:tcPr>
          <w:p w14:paraId="518B5C48"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p>
        </w:tc>
      </w:tr>
      <w:tr w:rsidR="00F92FF8" w:rsidRPr="00775D51" w14:paraId="08082A07"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04D93E37"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lastRenderedPageBreak/>
              <w:t>1 Tension for change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1D34707E"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Potential barrier</w:t>
            </w:r>
            <w:r w:rsidRPr="00775D51">
              <w:rPr>
                <w:rStyle w:val="eop"/>
                <w:rFonts w:asciiTheme="minorHAnsi" w:eastAsiaTheme="majorEastAsia" w:hAnsiTheme="minorHAnsi" w:cstheme="minorHAns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FCC4133"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6294E2CC">
              <w:rPr>
                <w:rStyle w:val="normaltextrun"/>
                <w:rFonts w:asciiTheme="minorHAnsi" w:eastAsiaTheme="majorEastAsia" w:hAnsiTheme="minorHAnsi" w:cstheme="minorBidi"/>
                <w:color w:val="000000"/>
                <w:sz w:val="20"/>
                <w:szCs w:val="20"/>
                <w:shd w:val="clear" w:color="auto" w:fill="FFFFFF"/>
                <w:lang w:val="en-US"/>
              </w:rPr>
              <w:t>T</w:t>
            </w:r>
            <w:r w:rsidRPr="6294E2CC">
              <w:rPr>
                <w:rStyle w:val="normaltextrun"/>
                <w:rFonts w:asciiTheme="minorHAnsi" w:eastAsiaTheme="majorEastAsia" w:hAnsiTheme="minorHAnsi" w:cstheme="minorBidi"/>
                <w:sz w:val="20"/>
                <w:szCs w:val="20"/>
                <w:shd w:val="clear" w:color="auto" w:fill="FFFFFF"/>
                <w:lang w:val="en-US"/>
              </w:rPr>
              <w:t xml:space="preserve">here needs to be an urgency, if not, it could lead to resistance. </w:t>
            </w:r>
          </w:p>
        </w:tc>
        <w:tc>
          <w:tcPr>
            <w:tcW w:w="3408" w:type="dxa"/>
            <w:tcBorders>
              <w:top w:val="single" w:sz="6" w:space="0" w:color="auto"/>
              <w:left w:val="nil"/>
              <w:bottom w:val="single" w:sz="4" w:space="0" w:color="auto"/>
              <w:right w:val="single" w:sz="4" w:space="0" w:color="auto"/>
            </w:tcBorders>
          </w:tcPr>
          <w:p w14:paraId="59EE40E7"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7FB01B5C">
              <w:rPr>
                <w:rFonts w:asciiTheme="minorHAnsi" w:hAnsiTheme="minorHAnsi" w:cstheme="minorBidi"/>
                <w:color w:val="000000" w:themeColor="text1"/>
                <w:sz w:val="20"/>
                <w:szCs w:val="20"/>
                <w:lang w:val="en-US"/>
              </w:rPr>
              <w:t>If the urgency is not clear, there may be resistance</w:t>
            </w:r>
            <w:r w:rsidRPr="6294E2CC">
              <w:rPr>
                <w:rFonts w:asciiTheme="minorHAnsi" w:hAnsiTheme="minorHAnsi" w:cstheme="minorBidi"/>
                <w:color w:val="000000" w:themeColor="text1"/>
                <w:sz w:val="20"/>
                <w:szCs w:val="20"/>
                <w:lang w:val="en-US"/>
              </w:rPr>
              <w:t>.</w:t>
            </w:r>
            <w:r w:rsidRPr="7FB01B5C">
              <w:rPr>
                <w:rFonts w:asciiTheme="minorHAnsi" w:hAnsiTheme="minorHAnsi" w:cstheme="minorBidi"/>
                <w:color w:val="000000" w:themeColor="text1"/>
                <w:sz w:val="20"/>
                <w:szCs w:val="20"/>
                <w:lang w:val="en-US"/>
              </w:rPr>
              <w:t xml:space="preserve"> (IE1) </w:t>
            </w:r>
          </w:p>
        </w:tc>
        <w:tc>
          <w:tcPr>
            <w:tcW w:w="3828" w:type="dxa"/>
            <w:tcBorders>
              <w:top w:val="single" w:sz="6" w:space="0" w:color="auto"/>
              <w:left w:val="single" w:sz="4" w:space="0" w:color="auto"/>
              <w:bottom w:val="single" w:sz="4" w:space="0" w:color="auto"/>
              <w:right w:val="single" w:sz="4" w:space="0" w:color="auto"/>
            </w:tcBorders>
          </w:tcPr>
          <w:p w14:paraId="243CD608"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3DE8CBA">
              <w:rPr>
                <w:rFonts w:asciiTheme="minorHAnsi" w:hAnsiTheme="minorHAnsi" w:cstheme="minorBidi"/>
                <w:sz w:val="20"/>
                <w:szCs w:val="20"/>
                <w:lang w:val="en-US"/>
              </w:rPr>
              <w:t xml:space="preserve">S1: There could be rebellion from the </w:t>
            </w:r>
            <w:r>
              <w:rPr>
                <w:rFonts w:asciiTheme="minorHAnsi" w:hAnsiTheme="minorHAnsi" w:cstheme="minorBidi"/>
                <w:sz w:val="20"/>
                <w:szCs w:val="20"/>
                <w:lang w:val="en-US"/>
              </w:rPr>
              <w:t>clinics</w:t>
            </w:r>
            <w:r w:rsidRPr="03DE8CBA">
              <w:rPr>
                <w:rFonts w:asciiTheme="minorHAnsi" w:hAnsiTheme="minorHAnsi" w:cstheme="minorBidi"/>
                <w:sz w:val="20"/>
                <w:szCs w:val="20"/>
                <w:lang w:val="en-US"/>
              </w:rPr>
              <w:t xml:space="preserve">. Implementation often comes with resistance. ‘We are going to start something new’. </w:t>
            </w:r>
          </w:p>
          <w:p w14:paraId="4CEBAAE6"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p>
        </w:tc>
      </w:tr>
      <w:tr w:rsidR="00F92FF8" w:rsidRPr="00775D51" w14:paraId="4652ABC1"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3C40F44F"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lang w:val="en-US"/>
              </w:rPr>
              <w:t>2 Compatibility </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22E94328"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Potential barrier</w:t>
            </w:r>
            <w:r w:rsidRPr="00775D51">
              <w:rPr>
                <w:rStyle w:val="eop"/>
                <w:rFonts w:asciiTheme="minorHAnsi" w:eastAsiaTheme="majorEastAsia" w:hAnsiTheme="minorHAnsi" w:cstheme="minorHAns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9C221CE"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02110BC">
              <w:rPr>
                <w:rStyle w:val="normaltextrun"/>
                <w:rFonts w:asciiTheme="minorHAnsi" w:eastAsiaTheme="majorEastAsia" w:hAnsiTheme="minorHAnsi" w:cstheme="minorBidi"/>
                <w:color w:val="000000"/>
                <w:sz w:val="20"/>
                <w:szCs w:val="20"/>
                <w:lang w:val="en-US"/>
              </w:rPr>
              <w:t>Using Keep Moving Support Tool asks for a new way of thinking. Also it is important to plan the use of it.</w:t>
            </w:r>
            <w:r w:rsidRPr="2A414C5C">
              <w:rPr>
                <w:rStyle w:val="normaltextrun"/>
                <w:rFonts w:asciiTheme="minorHAnsi" w:eastAsiaTheme="majorEastAsia" w:hAnsiTheme="minorHAnsi" w:cstheme="minorBidi"/>
                <w:color w:val="000000"/>
                <w:sz w:val="20"/>
                <w:szCs w:val="20"/>
                <w:shd w:val="clear" w:color="auto" w:fill="FFFF00"/>
                <w:lang w:val="en-US"/>
              </w:rPr>
              <w:t xml:space="preserve"> </w:t>
            </w:r>
          </w:p>
        </w:tc>
        <w:tc>
          <w:tcPr>
            <w:tcW w:w="3408" w:type="dxa"/>
            <w:tcBorders>
              <w:top w:val="single" w:sz="4" w:space="0" w:color="auto"/>
              <w:left w:val="nil"/>
              <w:bottom w:val="single" w:sz="4" w:space="0" w:color="auto"/>
              <w:right w:val="single" w:sz="4" w:space="0" w:color="auto"/>
            </w:tcBorders>
          </w:tcPr>
          <w:p w14:paraId="5797D897"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color w:val="000000" w:themeColor="text1"/>
                <w:sz w:val="20"/>
                <w:szCs w:val="20"/>
                <w:lang w:val="en-US"/>
              </w:rPr>
            </w:pPr>
            <w:r w:rsidRPr="03DE8CBA">
              <w:rPr>
                <w:rFonts w:asciiTheme="minorHAnsi" w:hAnsiTheme="minorHAnsi" w:cstheme="minorBidi"/>
                <w:color w:val="000000" w:themeColor="text1"/>
                <w:sz w:val="20"/>
                <w:szCs w:val="20"/>
                <w:lang w:val="en-US"/>
              </w:rPr>
              <w:t>Physiotherapist will be placed in a less executive role and a more supporting role. This asks for a new way of thinking.</w:t>
            </w:r>
            <w:r w:rsidRPr="46B5745F">
              <w:rPr>
                <w:rFonts w:asciiTheme="minorHAnsi" w:hAnsiTheme="minorHAnsi" w:cstheme="minorBidi"/>
                <w:color w:val="000000" w:themeColor="text1"/>
                <w:sz w:val="20"/>
                <w:szCs w:val="20"/>
                <w:lang w:val="en-US"/>
              </w:rPr>
              <w:t xml:space="preserve"> (IE1)</w:t>
            </w:r>
          </w:p>
        </w:tc>
        <w:tc>
          <w:tcPr>
            <w:tcW w:w="3828" w:type="dxa"/>
            <w:tcBorders>
              <w:top w:val="single" w:sz="4" w:space="0" w:color="auto"/>
              <w:left w:val="single" w:sz="4" w:space="0" w:color="auto"/>
              <w:bottom w:val="single" w:sz="4" w:space="0" w:color="auto"/>
              <w:right w:val="single" w:sz="4" w:space="0" w:color="auto"/>
            </w:tcBorders>
          </w:tcPr>
          <w:p w14:paraId="775D0340"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color w:val="000000" w:themeColor="text1"/>
                <w:sz w:val="20"/>
                <w:szCs w:val="20"/>
                <w:lang w:val="en-US"/>
              </w:rPr>
            </w:pPr>
            <w:r w:rsidRPr="2A414C5C">
              <w:rPr>
                <w:rFonts w:asciiTheme="minorHAnsi" w:hAnsiTheme="minorHAnsi" w:cstheme="minorBidi"/>
                <w:color w:val="000000" w:themeColor="text1"/>
                <w:sz w:val="20"/>
                <w:szCs w:val="20"/>
                <w:lang w:val="en-US"/>
              </w:rPr>
              <w:t>You need to align with the practice: what is going on that makes it difficult</w:t>
            </w:r>
            <w:r w:rsidRPr="6294E2CC">
              <w:rPr>
                <w:rFonts w:asciiTheme="minorHAnsi" w:hAnsiTheme="minorHAnsi" w:cstheme="minorBidi"/>
                <w:color w:val="000000" w:themeColor="text1"/>
                <w:sz w:val="20"/>
                <w:szCs w:val="20"/>
                <w:lang w:val="en-US"/>
              </w:rPr>
              <w:t>.</w:t>
            </w:r>
            <w:r w:rsidRPr="2A414C5C">
              <w:rPr>
                <w:rFonts w:asciiTheme="minorHAnsi" w:hAnsiTheme="minorHAnsi" w:cstheme="minorBidi"/>
                <w:color w:val="000000" w:themeColor="text1"/>
                <w:sz w:val="20"/>
                <w:szCs w:val="20"/>
                <w:lang w:val="en-US"/>
              </w:rPr>
              <w:t xml:space="preserve"> (IE2)</w:t>
            </w:r>
          </w:p>
        </w:tc>
      </w:tr>
      <w:tr w:rsidR="00F92FF8" w:rsidRPr="00775D51" w14:paraId="4D71877E"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6C93EE8A"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lang w:val="en-US"/>
              </w:rPr>
              <w:t>3 Relative priority </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023325C3"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F3C669A" w14:textId="77777777" w:rsidR="00F92FF8" w:rsidRPr="00775D51" w:rsidRDefault="00F92FF8" w:rsidP="00F06216">
            <w:pPr>
              <w:pStyle w:val="paragraph"/>
              <w:spacing w:before="0" w:beforeAutospacing="0" w:after="0" w:afterAutospacing="0"/>
              <w:textAlignment w:val="baseline"/>
              <w:rPr>
                <w:rStyle w:val="eop"/>
                <w:rFonts w:asciiTheme="minorHAnsi" w:eastAsiaTheme="majorEastAsia" w:hAnsiTheme="minorHAnsi" w:cstheme="minorBidi"/>
                <w:color w:val="000000" w:themeColor="text1"/>
                <w:sz w:val="20"/>
                <w:szCs w:val="20"/>
                <w:lang w:val="en-US"/>
              </w:rPr>
            </w:pPr>
            <w:r w:rsidRPr="46B5745F">
              <w:rPr>
                <w:rStyle w:val="normaltextrun"/>
                <w:rFonts w:asciiTheme="minorHAnsi" w:eastAsiaTheme="majorEastAsia" w:hAnsiTheme="minorHAnsi" w:cstheme="minorBidi"/>
                <w:color w:val="000000"/>
                <w:sz w:val="20"/>
                <w:szCs w:val="20"/>
                <w:shd w:val="clear" w:color="auto" w:fill="FFFFFF"/>
                <w:lang w:val="en-US"/>
              </w:rPr>
              <w:t>I</w:t>
            </w:r>
            <w:r w:rsidRPr="46B5745F">
              <w:rPr>
                <w:rStyle w:val="normaltextrun"/>
                <w:rFonts w:asciiTheme="minorHAnsi" w:eastAsiaTheme="majorEastAsia" w:hAnsiTheme="minorHAnsi" w:cstheme="minorBidi"/>
                <w:sz w:val="20"/>
                <w:szCs w:val="20"/>
                <w:shd w:val="clear" w:color="auto" w:fill="FFFFFF"/>
                <w:lang w:val="en-US"/>
              </w:rPr>
              <w:t>t is important to create urgency.</w:t>
            </w:r>
          </w:p>
        </w:tc>
        <w:tc>
          <w:tcPr>
            <w:tcW w:w="3408" w:type="dxa"/>
            <w:tcBorders>
              <w:top w:val="single" w:sz="4" w:space="0" w:color="auto"/>
              <w:left w:val="nil"/>
              <w:bottom w:val="single" w:sz="4" w:space="0" w:color="auto"/>
              <w:right w:val="single" w:sz="4" w:space="0" w:color="auto"/>
            </w:tcBorders>
          </w:tcPr>
          <w:p w14:paraId="4B392E10"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color w:val="000000" w:themeColor="text1"/>
                <w:sz w:val="20"/>
                <w:szCs w:val="20"/>
                <w:lang w:val="en-US"/>
              </w:rPr>
              <w:t>What can help in the transition: sense of urgency, trust that it could lead to more enjoyable work, and being able to better help patients</w:t>
            </w:r>
            <w:r w:rsidRPr="6294E2CC">
              <w:rPr>
                <w:rFonts w:asciiTheme="minorHAnsi" w:hAnsiTheme="minorHAnsi" w:cstheme="minorBidi"/>
                <w:color w:val="000000" w:themeColor="text1"/>
                <w:sz w:val="20"/>
                <w:szCs w:val="20"/>
                <w:lang w:val="en-US"/>
              </w:rPr>
              <w:t>.</w:t>
            </w:r>
            <w:r w:rsidRPr="2A414C5C">
              <w:rPr>
                <w:rFonts w:asciiTheme="minorHAnsi" w:hAnsiTheme="minorHAnsi" w:cstheme="minorBidi"/>
                <w:color w:val="000000" w:themeColor="text1"/>
                <w:sz w:val="20"/>
                <w:szCs w:val="20"/>
                <w:lang w:val="en-US"/>
              </w:rPr>
              <w:t xml:space="preserve"> (IE3)</w:t>
            </w:r>
          </w:p>
        </w:tc>
        <w:tc>
          <w:tcPr>
            <w:tcW w:w="3828" w:type="dxa"/>
            <w:tcBorders>
              <w:top w:val="single" w:sz="4" w:space="0" w:color="auto"/>
              <w:left w:val="single" w:sz="4" w:space="0" w:color="auto"/>
              <w:bottom w:val="single" w:sz="4" w:space="0" w:color="auto"/>
              <w:right w:val="single" w:sz="4" w:space="0" w:color="auto"/>
            </w:tcBorders>
          </w:tcPr>
          <w:p w14:paraId="6BA8FFFD"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2A414C5C">
              <w:rPr>
                <w:rFonts w:asciiTheme="minorHAnsi" w:hAnsiTheme="minorHAnsi" w:cstheme="minorBidi"/>
                <w:color w:val="000000" w:themeColor="text1"/>
                <w:sz w:val="20"/>
                <w:szCs w:val="20"/>
                <w:lang w:val="en-US"/>
              </w:rPr>
              <w:t xml:space="preserve">Think about what is the problem that you are solving with </w:t>
            </w:r>
            <w:r>
              <w:rPr>
                <w:rFonts w:asciiTheme="minorHAnsi" w:hAnsiTheme="minorHAnsi" w:cstheme="minorBidi"/>
                <w:color w:val="000000" w:themeColor="text1"/>
                <w:sz w:val="20"/>
                <w:szCs w:val="20"/>
                <w:lang w:val="en-US"/>
              </w:rPr>
              <w:t>Keep Moving Support Tool</w:t>
            </w:r>
            <w:r w:rsidRPr="2A414C5C">
              <w:rPr>
                <w:rFonts w:asciiTheme="minorHAnsi" w:hAnsiTheme="minorHAnsi" w:cstheme="minorBidi"/>
                <w:color w:val="000000" w:themeColor="text1"/>
                <w:sz w:val="20"/>
                <w:szCs w:val="20"/>
                <w:lang w:val="en-US"/>
              </w:rPr>
              <w:t xml:space="preserve">. And if you connect to that, then they will be triggered to use it. </w:t>
            </w:r>
            <w:r w:rsidRPr="2A414C5C">
              <w:rPr>
                <w:rFonts w:asciiTheme="minorHAnsi" w:hAnsiTheme="minorHAnsi" w:cstheme="minorBidi"/>
                <w:color w:val="000000" w:themeColor="text1"/>
                <w:sz w:val="20"/>
                <w:szCs w:val="20"/>
              </w:rPr>
              <w:t>That is creating urgency</w:t>
            </w:r>
            <w:r w:rsidRPr="6294E2CC">
              <w:rPr>
                <w:rFonts w:asciiTheme="minorHAnsi" w:hAnsiTheme="minorHAnsi" w:cstheme="minorBidi"/>
                <w:color w:val="000000" w:themeColor="text1"/>
                <w:sz w:val="20"/>
                <w:szCs w:val="20"/>
              </w:rPr>
              <w:t>.</w:t>
            </w:r>
            <w:r w:rsidRPr="2A414C5C">
              <w:rPr>
                <w:rFonts w:asciiTheme="minorHAnsi" w:hAnsiTheme="minorHAnsi" w:cstheme="minorBidi"/>
                <w:color w:val="000000" w:themeColor="text1"/>
                <w:sz w:val="20"/>
                <w:szCs w:val="20"/>
              </w:rPr>
              <w:t xml:space="preserve"> (IE1) </w:t>
            </w:r>
          </w:p>
        </w:tc>
      </w:tr>
      <w:tr w:rsidR="00F92FF8" w:rsidRPr="00775D51" w14:paraId="5B8E147F"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1767CCE9"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lang w:val="en-US"/>
              </w:rPr>
              <w:t>4 Organi</w:t>
            </w:r>
            <w:r>
              <w:rPr>
                <w:rStyle w:val="normaltextrun"/>
                <w:rFonts w:asciiTheme="minorHAnsi" w:eastAsiaTheme="majorEastAsia" w:hAnsiTheme="minorHAnsi" w:cstheme="minorHAnsi"/>
                <w:color w:val="000000"/>
                <w:sz w:val="20"/>
                <w:szCs w:val="20"/>
                <w:lang w:val="en-US"/>
              </w:rPr>
              <w:t>s</w:t>
            </w:r>
            <w:r w:rsidRPr="00775D51">
              <w:rPr>
                <w:rStyle w:val="normaltextrun"/>
                <w:rFonts w:asciiTheme="minorHAnsi" w:eastAsiaTheme="majorEastAsia" w:hAnsiTheme="minorHAnsi" w:cstheme="minorHAnsi"/>
                <w:color w:val="000000"/>
                <w:sz w:val="20"/>
                <w:szCs w:val="20"/>
                <w:lang w:val="en-US"/>
              </w:rPr>
              <w:t>ational incentives and rewards </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042CBBD9"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32F25F6" w14:textId="77777777" w:rsidR="00F92FF8" w:rsidRPr="005B6238" w:rsidRDefault="00F92FF8" w:rsidP="00F06216">
            <w:pPr>
              <w:pStyle w:val="paragraph"/>
              <w:spacing w:before="0" w:beforeAutospacing="0" w:after="0" w:afterAutospacing="0"/>
              <w:textAlignment w:val="baseline"/>
              <w:rPr>
                <w:rStyle w:val="normaltextrun"/>
                <w:rFonts w:asciiTheme="minorHAnsi" w:eastAsiaTheme="majorEastAsia" w:hAnsiTheme="minorHAnsi" w:cstheme="minorBidi"/>
                <w:sz w:val="20"/>
                <w:szCs w:val="20"/>
                <w:lang w:val="en-US"/>
              </w:rPr>
            </w:pPr>
            <w:r w:rsidRPr="2A414C5C">
              <w:rPr>
                <w:rStyle w:val="normaltextrun"/>
                <w:rFonts w:asciiTheme="minorHAnsi" w:eastAsiaTheme="majorEastAsia" w:hAnsiTheme="minorHAnsi" w:cstheme="minorBidi"/>
                <w:color w:val="000000"/>
                <w:sz w:val="20"/>
                <w:szCs w:val="20"/>
                <w:shd w:val="clear" w:color="auto" w:fill="FFFFFF"/>
                <w:lang w:val="en-US"/>
              </w:rPr>
              <w:t>A</w:t>
            </w:r>
            <w:r w:rsidRPr="2A414C5C">
              <w:rPr>
                <w:rStyle w:val="normaltextrun"/>
                <w:rFonts w:asciiTheme="minorHAnsi" w:eastAsiaTheme="majorEastAsia" w:hAnsiTheme="minorHAnsi" w:cstheme="minorBidi"/>
                <w:sz w:val="20"/>
                <w:szCs w:val="20"/>
                <w:shd w:val="clear" w:color="auto" w:fill="FFFFFF"/>
                <w:lang w:val="en-US"/>
              </w:rPr>
              <w:t xml:space="preserve"> reward system should stimulate the use of </w:t>
            </w:r>
            <w:r>
              <w:rPr>
                <w:rStyle w:val="normaltextrun"/>
                <w:rFonts w:asciiTheme="minorHAnsi" w:eastAsiaTheme="majorEastAsia" w:hAnsiTheme="minorHAnsi" w:cstheme="minorBidi"/>
                <w:sz w:val="20"/>
                <w:szCs w:val="20"/>
                <w:shd w:val="clear" w:color="auto" w:fill="FFFFFF"/>
                <w:lang w:val="en-US"/>
              </w:rPr>
              <w:t>Keep Moving Support Tool</w:t>
            </w:r>
            <w:r w:rsidRPr="6294E2CC">
              <w:rPr>
                <w:rStyle w:val="normaltextrun"/>
                <w:rFonts w:asciiTheme="minorHAnsi" w:eastAsiaTheme="majorEastAsia" w:hAnsiTheme="minorHAnsi" w:cstheme="minorBidi"/>
                <w:sz w:val="20"/>
                <w:szCs w:val="20"/>
                <w:shd w:val="clear" w:color="auto" w:fill="FFFFFF"/>
                <w:lang w:val="en-US"/>
              </w:rPr>
              <w:t>.</w:t>
            </w:r>
          </w:p>
        </w:tc>
        <w:tc>
          <w:tcPr>
            <w:tcW w:w="3408" w:type="dxa"/>
            <w:tcBorders>
              <w:top w:val="single" w:sz="4" w:space="0" w:color="auto"/>
              <w:left w:val="nil"/>
              <w:bottom w:val="single" w:sz="4" w:space="0" w:color="auto"/>
              <w:right w:val="single" w:sz="4" w:space="0" w:color="auto"/>
            </w:tcBorders>
          </w:tcPr>
          <w:p w14:paraId="02D015B4"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color w:val="000000" w:themeColor="text1"/>
                <w:sz w:val="20"/>
                <w:szCs w:val="20"/>
                <w:lang w:val="en-US"/>
              </w:rPr>
            </w:pPr>
            <w:r w:rsidRPr="2A414C5C">
              <w:rPr>
                <w:rFonts w:asciiTheme="minorHAnsi" w:hAnsiTheme="minorHAnsi" w:cstheme="minorBidi"/>
                <w:color w:val="000000" w:themeColor="text1"/>
                <w:sz w:val="20"/>
                <w:szCs w:val="20"/>
                <w:lang w:val="en-US"/>
              </w:rPr>
              <w:t xml:space="preserve">S3: Physiotherapists are excited about a reward system with colleagues; The question was asked whether accreditation or external rewards </w:t>
            </w:r>
            <w:r w:rsidRPr="6294E2CC">
              <w:rPr>
                <w:rFonts w:asciiTheme="minorHAnsi" w:hAnsiTheme="minorHAnsi" w:cstheme="minorBidi"/>
                <w:color w:val="000000" w:themeColor="text1"/>
                <w:sz w:val="20"/>
                <w:szCs w:val="20"/>
                <w:lang w:val="en-US"/>
              </w:rPr>
              <w:t>are feasible options.</w:t>
            </w:r>
          </w:p>
        </w:tc>
        <w:tc>
          <w:tcPr>
            <w:tcW w:w="3828" w:type="dxa"/>
            <w:tcBorders>
              <w:top w:val="single" w:sz="4" w:space="0" w:color="auto"/>
              <w:left w:val="single" w:sz="4" w:space="0" w:color="auto"/>
              <w:bottom w:val="single" w:sz="4" w:space="0" w:color="auto"/>
              <w:right w:val="single" w:sz="4" w:space="0" w:color="auto"/>
            </w:tcBorders>
          </w:tcPr>
          <w:p w14:paraId="03DD4AE0"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color w:val="000000" w:themeColor="text1"/>
                <w:sz w:val="20"/>
                <w:szCs w:val="20"/>
                <w:lang w:val="en-US"/>
              </w:rPr>
              <w:t>Financial reward works for simple tasks. For more complicated tasks, it helps more to offer them a podium for appreciation. (IE1)</w:t>
            </w:r>
          </w:p>
        </w:tc>
      </w:tr>
      <w:tr w:rsidR="00F92FF8" w:rsidRPr="00775D51" w14:paraId="431740DD"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74B5218B"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5 Goals and feedback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63D4C51C"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49AA77F" w14:textId="77777777" w:rsidR="00F92FF8" w:rsidRPr="00775D51" w:rsidRDefault="00F92FF8" w:rsidP="00F06216">
            <w:pPr>
              <w:pStyle w:val="paragraph"/>
              <w:spacing w:before="0" w:beforeAutospacing="0" w:after="0" w:afterAutospacing="0"/>
              <w:textAlignment w:val="baseline"/>
              <w:rPr>
                <w:rStyle w:val="eop"/>
                <w:rFonts w:asciiTheme="minorHAnsi" w:eastAsiaTheme="majorEastAsia" w:hAnsiTheme="minorHAnsi" w:cstheme="minorBidi"/>
                <w:color w:val="000000" w:themeColor="text1"/>
                <w:sz w:val="20"/>
                <w:szCs w:val="20"/>
                <w:lang w:val="en-US"/>
              </w:rPr>
            </w:pPr>
            <w:r w:rsidRPr="2A414C5C">
              <w:rPr>
                <w:rStyle w:val="normaltextrun"/>
                <w:rFonts w:asciiTheme="minorHAnsi" w:eastAsiaTheme="majorEastAsia" w:hAnsiTheme="minorHAnsi" w:cstheme="minorBidi"/>
                <w:sz w:val="20"/>
                <w:szCs w:val="20"/>
                <w:shd w:val="clear" w:color="auto" w:fill="FFFFFF"/>
                <w:lang w:val="en-US"/>
              </w:rPr>
              <w:t>Evaluation of the tool by the physiotherapist and patient is important.</w:t>
            </w:r>
          </w:p>
        </w:tc>
        <w:tc>
          <w:tcPr>
            <w:tcW w:w="3408" w:type="dxa"/>
            <w:tcBorders>
              <w:top w:val="single" w:sz="4" w:space="0" w:color="auto"/>
              <w:left w:val="nil"/>
              <w:bottom w:val="single" w:sz="6" w:space="0" w:color="auto"/>
              <w:right w:val="single" w:sz="4" w:space="0" w:color="auto"/>
            </w:tcBorders>
          </w:tcPr>
          <w:p w14:paraId="6C18BBA7" w14:textId="77777777" w:rsidR="00F92FF8" w:rsidRPr="00C17B25"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color w:val="000000" w:themeColor="text1"/>
                <w:sz w:val="20"/>
                <w:szCs w:val="20"/>
                <w:lang w:val="en-US"/>
              </w:rPr>
              <w:t xml:space="preserve">Provide feedback on the use of </w:t>
            </w:r>
            <w:r>
              <w:rPr>
                <w:rFonts w:asciiTheme="minorHAnsi" w:hAnsiTheme="minorHAnsi" w:cstheme="minorBidi"/>
                <w:color w:val="000000" w:themeColor="text1"/>
                <w:sz w:val="20"/>
                <w:szCs w:val="20"/>
                <w:lang w:val="en-US"/>
              </w:rPr>
              <w:t>Keep Moving Support Tool</w:t>
            </w:r>
            <w:r w:rsidRPr="2A414C5C">
              <w:rPr>
                <w:rFonts w:asciiTheme="minorHAnsi" w:hAnsiTheme="minorHAnsi" w:cstheme="minorBidi"/>
                <w:color w:val="000000" w:themeColor="text1"/>
                <w:sz w:val="20"/>
                <w:szCs w:val="20"/>
                <w:lang w:val="en-US"/>
              </w:rPr>
              <w:t>, plan these meetings and integrate these in the agenda. (</w:t>
            </w:r>
            <w:r w:rsidRPr="00C17B25">
              <w:rPr>
                <w:rFonts w:asciiTheme="minorHAnsi" w:hAnsiTheme="minorHAnsi" w:cstheme="minorBidi"/>
                <w:color w:val="000000" w:themeColor="text1"/>
                <w:sz w:val="20"/>
                <w:szCs w:val="20"/>
                <w:lang w:val="en-US"/>
              </w:rPr>
              <w:t xml:space="preserve">IE1) </w:t>
            </w:r>
          </w:p>
        </w:tc>
        <w:tc>
          <w:tcPr>
            <w:tcW w:w="3828" w:type="dxa"/>
            <w:tcBorders>
              <w:top w:val="single" w:sz="4" w:space="0" w:color="auto"/>
              <w:left w:val="single" w:sz="4" w:space="0" w:color="auto"/>
              <w:bottom w:val="single" w:sz="6" w:space="0" w:color="auto"/>
              <w:right w:val="single" w:sz="4" w:space="0" w:color="auto"/>
            </w:tcBorders>
          </w:tcPr>
          <w:p w14:paraId="0BE3F413" w14:textId="77777777" w:rsidR="00F92FF8" w:rsidRPr="005B6238" w:rsidRDefault="00F92FF8" w:rsidP="00F06216">
            <w:pPr>
              <w:pStyle w:val="paragraph"/>
              <w:spacing w:before="0" w:beforeAutospacing="0" w:after="0" w:afterAutospacing="0"/>
              <w:rPr>
                <w:rFonts w:asciiTheme="minorHAnsi" w:hAnsiTheme="minorHAnsi" w:cstheme="minorBidi"/>
                <w:color w:val="000000" w:themeColor="text1"/>
                <w:sz w:val="20"/>
                <w:szCs w:val="20"/>
                <w:lang w:val="en-US"/>
              </w:rPr>
            </w:pPr>
            <w:r w:rsidRPr="2A414C5C">
              <w:rPr>
                <w:rFonts w:asciiTheme="minorHAnsi" w:hAnsiTheme="minorHAnsi" w:cstheme="minorBidi"/>
                <w:color w:val="000000" w:themeColor="text1"/>
                <w:sz w:val="20"/>
                <w:szCs w:val="20"/>
                <w:lang w:val="en-US"/>
              </w:rPr>
              <w:t>S3: Important to involve patients: together embark on a process and evaluate the method</w:t>
            </w:r>
            <w:r w:rsidRPr="6294E2CC">
              <w:rPr>
                <w:rFonts w:asciiTheme="minorHAnsi" w:hAnsiTheme="minorHAnsi" w:cstheme="minorBidi"/>
                <w:color w:val="000000" w:themeColor="text1"/>
                <w:sz w:val="20"/>
                <w:szCs w:val="20"/>
                <w:lang w:val="en-US"/>
              </w:rPr>
              <w:t>.</w:t>
            </w:r>
          </w:p>
        </w:tc>
      </w:tr>
      <w:tr w:rsidR="00F92FF8" w:rsidRPr="00775D51" w14:paraId="47EC03E7"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6E202E75"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1 Leadership engagement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63A325FA"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4F4E22F"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46B5745F">
              <w:rPr>
                <w:rStyle w:val="normaltextrun"/>
                <w:rFonts w:asciiTheme="minorHAnsi" w:eastAsiaTheme="majorEastAsia" w:hAnsiTheme="minorHAnsi" w:cstheme="minorBidi"/>
                <w:color w:val="000000"/>
                <w:sz w:val="20"/>
                <w:szCs w:val="20"/>
                <w:shd w:val="clear" w:color="auto" w:fill="FFFFFF"/>
                <w:lang w:val="en-US"/>
              </w:rPr>
              <w:t>U</w:t>
            </w:r>
            <w:r w:rsidRPr="46B5745F">
              <w:rPr>
                <w:rStyle w:val="normaltextrun"/>
                <w:rFonts w:asciiTheme="minorHAnsi" w:eastAsiaTheme="majorEastAsia" w:hAnsiTheme="minorHAnsi" w:cstheme="minorBidi"/>
                <w:sz w:val="20"/>
                <w:szCs w:val="20"/>
                <w:shd w:val="clear" w:color="auto" w:fill="FFFFFF"/>
                <w:lang w:val="en-US"/>
              </w:rPr>
              <w:t>sing an ambassador is an enabling factor.</w:t>
            </w:r>
          </w:p>
        </w:tc>
        <w:tc>
          <w:tcPr>
            <w:tcW w:w="3408" w:type="dxa"/>
            <w:tcBorders>
              <w:top w:val="single" w:sz="6" w:space="0" w:color="auto"/>
              <w:left w:val="single" w:sz="6" w:space="0" w:color="auto"/>
              <w:bottom w:val="single" w:sz="6" w:space="0" w:color="auto"/>
              <w:right w:val="single" w:sz="6" w:space="0" w:color="auto"/>
            </w:tcBorders>
            <w:shd w:val="clear" w:color="auto" w:fill="auto"/>
          </w:tcPr>
          <w:p w14:paraId="4195C9F0" w14:textId="77777777" w:rsidR="00F92FF8" w:rsidRPr="00CA039A" w:rsidRDefault="00F92FF8" w:rsidP="00F06216">
            <w:pPr>
              <w:rPr>
                <w:color w:val="000000"/>
                <w:sz w:val="20"/>
                <w:szCs w:val="20"/>
              </w:rPr>
            </w:pPr>
            <w:r w:rsidRPr="00CA039A">
              <w:rPr>
                <w:color w:val="000000" w:themeColor="text1"/>
                <w:sz w:val="20"/>
                <w:szCs w:val="20"/>
              </w:rPr>
              <w:t xml:space="preserve">Ambassadors are important. Someone with authority, who acts as an advocate. Often a physician, but it could be a physiotherapist as well. (IE3) </w:t>
            </w:r>
          </w:p>
        </w:tc>
        <w:tc>
          <w:tcPr>
            <w:tcW w:w="3828" w:type="dxa"/>
            <w:tcBorders>
              <w:top w:val="single" w:sz="6" w:space="0" w:color="auto"/>
              <w:left w:val="single" w:sz="6" w:space="0" w:color="auto"/>
              <w:bottom w:val="single" w:sz="6" w:space="0" w:color="auto"/>
              <w:right w:val="single" w:sz="6" w:space="0" w:color="auto"/>
            </w:tcBorders>
            <w:shd w:val="clear" w:color="auto" w:fill="auto"/>
          </w:tcPr>
          <w:p w14:paraId="2A70E41D"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p>
        </w:tc>
      </w:tr>
      <w:tr w:rsidR="00F92FF8" w:rsidRPr="00775D51" w14:paraId="578A2C5C"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445E86D1"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2 Available resources </w:t>
            </w:r>
            <w:r w:rsidRPr="00775D51">
              <w:rPr>
                <w:rStyle w:val="eop"/>
                <w:rFonts w:asciiTheme="minorHAnsi" w:eastAsiaTheme="majorEastAsia" w:hAnsiTheme="minorHAnsi" w:cstheme="minorHAnsi"/>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7966C7DB"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Potential barrier</w:t>
            </w:r>
            <w:r w:rsidRPr="00775D51">
              <w:rPr>
                <w:rStyle w:val="eop"/>
                <w:rFonts w:asciiTheme="minorHAnsi" w:eastAsiaTheme="majorEastAsia" w:hAnsiTheme="minorHAnsi" w:cstheme="minorHAns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70E04C8"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Style w:val="normaltextrun"/>
                <w:rFonts w:asciiTheme="minorHAnsi" w:eastAsiaTheme="majorEastAsia" w:hAnsiTheme="minorHAnsi" w:cstheme="minorBidi"/>
                <w:color w:val="000000"/>
                <w:sz w:val="20"/>
                <w:szCs w:val="20"/>
                <w:shd w:val="clear" w:color="auto" w:fill="FFFFFF"/>
                <w:lang w:val="en-US"/>
              </w:rPr>
              <w:t>A</w:t>
            </w:r>
            <w:r w:rsidRPr="2A414C5C">
              <w:rPr>
                <w:rStyle w:val="normaltextrun"/>
                <w:rFonts w:asciiTheme="minorHAnsi" w:eastAsiaTheme="majorEastAsia" w:hAnsiTheme="minorHAnsi" w:cstheme="minorBidi"/>
                <w:sz w:val="20"/>
                <w:szCs w:val="20"/>
                <w:shd w:val="clear" w:color="auto" w:fill="FFFFFF"/>
                <w:lang w:val="en-US"/>
              </w:rPr>
              <w:t xml:space="preserve"> lack of time and money could be an obstacle. </w:t>
            </w:r>
          </w:p>
        </w:tc>
        <w:tc>
          <w:tcPr>
            <w:tcW w:w="3408" w:type="dxa"/>
            <w:tcBorders>
              <w:top w:val="single" w:sz="6" w:space="0" w:color="auto"/>
              <w:left w:val="nil"/>
              <w:bottom w:val="single" w:sz="4" w:space="0" w:color="auto"/>
              <w:right w:val="single" w:sz="4" w:space="0" w:color="auto"/>
            </w:tcBorders>
          </w:tcPr>
          <w:p w14:paraId="6FDA5FF8" w14:textId="77777777" w:rsidR="00F92FF8" w:rsidRPr="0084116A"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color w:val="000000" w:themeColor="text1"/>
                <w:sz w:val="20"/>
                <w:szCs w:val="20"/>
                <w:lang w:val="en-US"/>
              </w:rPr>
              <w:t>Time and money are potential obstacles</w:t>
            </w:r>
            <w:r w:rsidRPr="6294E2CC">
              <w:rPr>
                <w:rFonts w:asciiTheme="minorHAnsi" w:hAnsiTheme="minorHAnsi" w:cstheme="minorBidi"/>
                <w:color w:val="000000" w:themeColor="text1"/>
                <w:sz w:val="20"/>
                <w:szCs w:val="20"/>
                <w:lang w:val="en-US"/>
              </w:rPr>
              <w:t>.</w:t>
            </w:r>
            <w:r w:rsidRPr="2A414C5C">
              <w:rPr>
                <w:rFonts w:asciiTheme="minorHAnsi" w:hAnsiTheme="minorHAnsi" w:cstheme="minorBidi"/>
                <w:color w:val="000000" w:themeColor="text1"/>
                <w:sz w:val="20"/>
                <w:szCs w:val="20"/>
                <w:lang w:val="en-US"/>
              </w:rPr>
              <w:t xml:space="preserve"> (S1</w:t>
            </w:r>
            <w:r w:rsidRPr="6294E2CC">
              <w:rPr>
                <w:rFonts w:asciiTheme="minorHAnsi" w:hAnsiTheme="minorHAnsi" w:cstheme="minorBidi"/>
                <w:color w:val="000000" w:themeColor="text1"/>
                <w:sz w:val="20"/>
                <w:szCs w:val="20"/>
                <w:lang w:val="en-US"/>
              </w:rPr>
              <w:t>)</w:t>
            </w:r>
            <w:r w:rsidRPr="00DD0CC0">
              <w:rPr>
                <w:lang w:val="en-US"/>
              </w:rPr>
              <w:br/>
            </w:r>
            <w:r w:rsidRPr="2A414C5C">
              <w:rPr>
                <w:rFonts w:asciiTheme="minorHAnsi" w:hAnsiTheme="minorHAnsi" w:cstheme="minorBidi"/>
                <w:color w:val="000000" w:themeColor="text1"/>
                <w:sz w:val="20"/>
                <w:szCs w:val="20"/>
                <w:lang w:val="en-US"/>
              </w:rPr>
              <w:t>Through financing, you create more room for development. (IE1)</w:t>
            </w:r>
          </w:p>
        </w:tc>
        <w:tc>
          <w:tcPr>
            <w:tcW w:w="3828" w:type="dxa"/>
            <w:tcBorders>
              <w:top w:val="single" w:sz="6" w:space="0" w:color="auto"/>
              <w:left w:val="single" w:sz="4" w:space="0" w:color="auto"/>
              <w:bottom w:val="single" w:sz="4" w:space="0" w:color="auto"/>
              <w:right w:val="single" w:sz="4" w:space="0" w:color="auto"/>
            </w:tcBorders>
          </w:tcPr>
          <w:p w14:paraId="27A09BEA" w14:textId="77777777" w:rsidR="00F92FF8" w:rsidRPr="001C58E6"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color w:val="000000" w:themeColor="text1"/>
                <w:sz w:val="20"/>
                <w:szCs w:val="20"/>
                <w:lang w:val="en-US"/>
              </w:rPr>
              <w:t>In a previous project obstacles for implementation were the longer intake and needing more training</w:t>
            </w:r>
            <w:r w:rsidRPr="6294E2CC">
              <w:rPr>
                <w:rFonts w:asciiTheme="minorHAnsi" w:hAnsiTheme="minorHAnsi" w:cstheme="minorBidi"/>
                <w:color w:val="000000" w:themeColor="text1"/>
                <w:sz w:val="20"/>
                <w:szCs w:val="20"/>
                <w:lang w:val="en-US"/>
              </w:rPr>
              <w:t>.</w:t>
            </w:r>
            <w:r w:rsidRPr="2A414C5C">
              <w:rPr>
                <w:rFonts w:asciiTheme="minorHAnsi" w:hAnsiTheme="minorHAnsi" w:cstheme="minorBidi"/>
                <w:color w:val="000000" w:themeColor="text1"/>
                <w:sz w:val="20"/>
                <w:szCs w:val="20"/>
                <w:lang w:val="en-US"/>
              </w:rPr>
              <w:t xml:space="preserve"> </w:t>
            </w:r>
            <w:r w:rsidRPr="001C58E6">
              <w:rPr>
                <w:rFonts w:asciiTheme="minorHAnsi" w:hAnsiTheme="minorHAnsi" w:cstheme="minorBidi"/>
                <w:color w:val="000000" w:themeColor="text1"/>
                <w:sz w:val="20"/>
                <w:szCs w:val="20"/>
                <w:lang w:val="en-US"/>
              </w:rPr>
              <w:t xml:space="preserve">(IE3) </w:t>
            </w:r>
          </w:p>
        </w:tc>
      </w:tr>
      <w:tr w:rsidR="00F92FF8" w:rsidRPr="00775D51" w14:paraId="2088749F"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6AD4A2C8"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sz w:val="20"/>
                <w:szCs w:val="20"/>
                <w:lang w:val="en-US"/>
              </w:rPr>
              <w:t>3 Access to knowledge and information (about intervention) </w:t>
            </w:r>
            <w:r w:rsidRPr="00775D51">
              <w:rPr>
                <w:rStyle w:val="eop"/>
                <w:rFonts w:asciiTheme="minorHAnsi" w:eastAsiaTheme="majorEastAsia" w:hAnsiTheme="minorHAnsi" w:cstheme="minorHAnsi"/>
                <w:sz w:val="20"/>
                <w:szCs w:val="20"/>
                <w:lang w:val="en-US"/>
              </w:rPr>
              <w:t> </w:t>
            </w:r>
          </w:p>
          <w:p w14:paraId="7A75B8EE"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eop"/>
                <w:rFonts w:asciiTheme="minorHAnsi" w:eastAsiaTheme="majorEastAsia" w:hAnsiTheme="minorHAnsi" w:cstheme="minorHAnsi"/>
                <w:sz w:val="20"/>
                <w:szCs w:val="20"/>
                <w:lang w:val="en-US"/>
              </w:rPr>
              <w:lastRenderedPageBreak/>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1144806B"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lastRenderedPageBreak/>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BFF4963"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Style w:val="normaltextrun"/>
                <w:rFonts w:asciiTheme="minorHAnsi" w:eastAsiaTheme="majorEastAsia" w:hAnsiTheme="minorHAnsi" w:cstheme="minorBidi"/>
                <w:color w:val="000000"/>
                <w:sz w:val="20"/>
                <w:szCs w:val="20"/>
                <w:shd w:val="clear" w:color="auto" w:fill="FFFFFF"/>
                <w:lang w:val="en-US"/>
              </w:rPr>
              <w:t>T</w:t>
            </w:r>
            <w:r w:rsidRPr="2A414C5C">
              <w:rPr>
                <w:rStyle w:val="normaltextrun"/>
                <w:rFonts w:asciiTheme="minorHAnsi" w:eastAsiaTheme="majorEastAsia" w:hAnsiTheme="minorHAnsi" w:cstheme="minorBidi"/>
                <w:sz w:val="20"/>
                <w:szCs w:val="20"/>
                <w:shd w:val="clear" w:color="auto" w:fill="FFFFFF"/>
                <w:lang w:val="en-US"/>
              </w:rPr>
              <w:t xml:space="preserve">here is a need for training and intervision. Tools for informing the physiotherapists is important. </w:t>
            </w:r>
          </w:p>
        </w:tc>
        <w:tc>
          <w:tcPr>
            <w:tcW w:w="3408" w:type="dxa"/>
            <w:tcBorders>
              <w:top w:val="single" w:sz="4" w:space="0" w:color="auto"/>
              <w:left w:val="nil"/>
              <w:bottom w:val="single" w:sz="6" w:space="0" w:color="auto"/>
              <w:right w:val="single" w:sz="4" w:space="0" w:color="auto"/>
            </w:tcBorders>
          </w:tcPr>
          <w:p w14:paraId="5BAF1D80"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sz w:val="20"/>
                <w:szCs w:val="20"/>
                <w:lang w:val="en-US"/>
              </w:rPr>
              <w:t>You need good tools to be able to inform in the right way.</w:t>
            </w:r>
            <w:r w:rsidRPr="2A414C5C">
              <w:rPr>
                <w:rFonts w:asciiTheme="minorHAnsi" w:hAnsiTheme="minorHAnsi" w:cstheme="minorBidi"/>
                <w:color w:val="000000" w:themeColor="text1"/>
                <w:sz w:val="20"/>
                <w:szCs w:val="20"/>
                <w:lang w:val="en-US"/>
              </w:rPr>
              <w:t xml:space="preserve"> (IE3)</w:t>
            </w:r>
          </w:p>
        </w:tc>
        <w:tc>
          <w:tcPr>
            <w:tcW w:w="3828" w:type="dxa"/>
            <w:tcBorders>
              <w:top w:val="single" w:sz="4" w:space="0" w:color="auto"/>
              <w:left w:val="single" w:sz="4" w:space="0" w:color="auto"/>
              <w:bottom w:val="single" w:sz="6" w:space="0" w:color="auto"/>
              <w:right w:val="single" w:sz="4" w:space="0" w:color="auto"/>
            </w:tcBorders>
          </w:tcPr>
          <w:p w14:paraId="680B9CBA"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sz w:val="20"/>
                <w:szCs w:val="20"/>
                <w:lang w:val="en-US"/>
              </w:rPr>
              <w:t>S3: physiotherapists want to learn together. Evaluate, tips and tricks via e-learning, a learning community, extra training for the flow chart to choose interventions</w:t>
            </w:r>
            <w:r w:rsidRPr="6294E2CC">
              <w:rPr>
                <w:rFonts w:asciiTheme="minorHAnsi" w:hAnsiTheme="minorHAnsi" w:cstheme="minorBidi"/>
                <w:sz w:val="20"/>
                <w:szCs w:val="20"/>
                <w:lang w:val="en-US"/>
              </w:rPr>
              <w:t>.</w:t>
            </w:r>
            <w:r w:rsidRPr="2A414C5C">
              <w:rPr>
                <w:rFonts w:asciiTheme="minorHAnsi" w:hAnsiTheme="minorHAnsi" w:cstheme="minorBidi"/>
                <w:sz w:val="20"/>
                <w:szCs w:val="20"/>
                <w:lang w:val="en-US"/>
              </w:rPr>
              <w:t xml:space="preserve">  </w:t>
            </w:r>
          </w:p>
        </w:tc>
      </w:tr>
      <w:tr w:rsidR="00F92FF8" w:rsidRPr="00775D51" w14:paraId="25900139"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2DEEC491" w14:textId="64E7435C"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b/>
                <w:bCs/>
                <w:color w:val="000000"/>
                <w:sz w:val="20"/>
                <w:szCs w:val="20"/>
                <w:lang w:val="en-US"/>
              </w:rPr>
              <w:t>CFIR Dom</w:t>
            </w:r>
            <w:r>
              <w:rPr>
                <w:rStyle w:val="normaltextrun"/>
                <w:rFonts w:asciiTheme="minorHAnsi" w:eastAsiaTheme="majorEastAsia" w:hAnsiTheme="minorHAnsi" w:cstheme="minorHAnsi"/>
                <w:b/>
                <w:bCs/>
                <w:color w:val="000000"/>
                <w:sz w:val="20"/>
                <w:szCs w:val="20"/>
                <w:lang w:val="en-US"/>
              </w:rPr>
              <w:t>a</w:t>
            </w:r>
            <w:r w:rsidRPr="00775D51">
              <w:rPr>
                <w:rStyle w:val="normaltextrun"/>
                <w:rFonts w:asciiTheme="minorHAnsi" w:eastAsiaTheme="majorEastAsia" w:hAnsiTheme="minorHAnsi" w:cstheme="minorHAnsi"/>
                <w:b/>
                <w:bCs/>
                <w:color w:val="000000"/>
                <w:sz w:val="20"/>
                <w:szCs w:val="20"/>
                <w:lang w:val="en-US"/>
              </w:rPr>
              <w:t>in IV: Characteristics of individuals</w:t>
            </w:r>
            <w:r w:rsidRPr="00775D51">
              <w:rPr>
                <w:rStyle w:val="eop"/>
                <w:rFonts w:asciiTheme="minorHAnsi" w:eastAsiaTheme="majorEastAsia" w:hAnsiTheme="minorHAnsi" w:cstheme="minorHAnsi"/>
                <w:color w:val="000000"/>
                <w:sz w:val="20"/>
                <w:szCs w:val="20"/>
                <w:lang w:val="en-US"/>
              </w:rPr>
              <w:t> </w:t>
            </w:r>
          </w:p>
          <w:p w14:paraId="3BF7A91F"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eop"/>
                <w:rFonts w:asciiTheme="minorHAnsi" w:eastAsiaTheme="majorEastAsia" w:hAnsiTheme="minorHAnsi" w:cstheme="minorHAnsi"/>
                <w:sz w:val="20"/>
                <w:szCs w:val="20"/>
                <w:lang w:val="en-US"/>
              </w:rPr>
              <w:t> </w:t>
            </w:r>
          </w:p>
        </w:tc>
        <w:tc>
          <w:tcPr>
            <w:tcW w:w="11149" w:type="dxa"/>
            <w:gridSpan w:val="4"/>
            <w:tcBorders>
              <w:top w:val="single" w:sz="6" w:space="0" w:color="auto"/>
              <w:left w:val="single" w:sz="6" w:space="0" w:color="auto"/>
              <w:bottom w:val="single" w:sz="6" w:space="0" w:color="auto"/>
              <w:right w:val="single" w:sz="6" w:space="0" w:color="auto"/>
            </w:tcBorders>
            <w:shd w:val="clear" w:color="auto" w:fill="auto"/>
            <w:hideMark/>
          </w:tcPr>
          <w:p w14:paraId="271FD7D0"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eop"/>
                <w:rFonts w:asciiTheme="minorHAnsi" w:eastAsiaTheme="majorEastAsia" w:hAnsiTheme="minorHAnsi" w:cstheme="minorHAnsi"/>
                <w:sz w:val="20"/>
                <w:szCs w:val="20"/>
                <w:lang w:val="en-US"/>
              </w:rPr>
              <w:t> </w:t>
            </w:r>
          </w:p>
          <w:p w14:paraId="0BA72055"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00775D51">
              <w:rPr>
                <w:rStyle w:val="eop"/>
                <w:rFonts w:asciiTheme="minorHAnsi" w:eastAsiaTheme="majorEastAsia" w:hAnsiTheme="minorHAnsi" w:cstheme="minorHAnsi"/>
                <w:sz w:val="20"/>
                <w:szCs w:val="20"/>
                <w:lang w:val="en-US"/>
              </w:rPr>
              <w:t> </w:t>
            </w:r>
          </w:p>
        </w:tc>
      </w:tr>
      <w:tr w:rsidR="00F92FF8" w:rsidRPr="00775D51" w14:paraId="4915F1EF"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208B9EDB"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color w:val="000000"/>
                <w:sz w:val="20"/>
                <w:szCs w:val="20"/>
                <w:lang w:val="en-US"/>
              </w:rPr>
              <w:t>A Knowledge &amp; Beliefs about the intervention </w:t>
            </w:r>
            <w:r w:rsidRPr="00775D51">
              <w:rPr>
                <w:rStyle w:val="eop"/>
                <w:rFonts w:asciiTheme="minorHAnsi" w:eastAsiaTheme="majorEastAsia" w:hAnsiTheme="minorHAnsi" w:cstheme="minorHAnsi"/>
                <w:color w:val="000000"/>
                <w:sz w:val="20"/>
                <w:szCs w:val="20"/>
                <w:lang w:val="en-US"/>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275A0569"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eop"/>
                <w:rFonts w:asciiTheme="minorHAnsi" w:eastAsiaTheme="majorEastAsia" w:hAnsiTheme="minorHAnsi" w:cstheme="minorHAnsi"/>
                <w:sz w:val="20"/>
                <w:szCs w:val="20"/>
                <w:lang w:val="en-US"/>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38E5C6B" w14:textId="77777777" w:rsidR="00F92FF8" w:rsidRPr="00C17B25"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color w:val="000000"/>
                <w:sz w:val="20"/>
                <w:szCs w:val="20"/>
                <w:shd w:val="clear" w:color="auto" w:fill="FFFFFF"/>
                <w:lang w:val="en-US"/>
              </w:rPr>
              <w:t xml:space="preserve">Physiotherapists find the </w:t>
            </w:r>
            <w:r>
              <w:rPr>
                <w:rStyle w:val="normaltextrun"/>
                <w:rFonts w:asciiTheme="minorHAnsi" w:eastAsiaTheme="majorEastAsia" w:hAnsiTheme="minorHAnsi" w:cstheme="minorHAnsi"/>
                <w:color w:val="000000"/>
                <w:sz w:val="20"/>
                <w:szCs w:val="20"/>
                <w:shd w:val="clear" w:color="auto" w:fill="FFFFFF"/>
                <w:lang w:val="en-US"/>
              </w:rPr>
              <w:t>Keep Moving Support Tool</w:t>
            </w:r>
            <w:r w:rsidRPr="00775D51">
              <w:rPr>
                <w:rStyle w:val="normaltextrun"/>
                <w:rFonts w:asciiTheme="minorHAnsi" w:eastAsiaTheme="majorEastAsia" w:hAnsiTheme="minorHAnsi" w:cstheme="minorHAnsi"/>
                <w:color w:val="000000"/>
                <w:sz w:val="20"/>
                <w:szCs w:val="20"/>
                <w:shd w:val="clear" w:color="auto" w:fill="FFFFFF"/>
                <w:lang w:val="en-US"/>
              </w:rPr>
              <w:t xml:space="preserve"> method important, but hard to use. </w:t>
            </w:r>
            <w:r w:rsidRPr="00C17B25">
              <w:rPr>
                <w:rStyle w:val="normaltextrun"/>
                <w:rFonts w:asciiTheme="minorHAnsi" w:eastAsiaTheme="majorEastAsia" w:hAnsiTheme="minorHAnsi" w:cstheme="minorHAnsi"/>
                <w:color w:val="000000"/>
                <w:sz w:val="20"/>
                <w:szCs w:val="20"/>
                <w:shd w:val="clear" w:color="auto" w:fill="FFFFFF"/>
                <w:lang w:val="en-US"/>
              </w:rPr>
              <w:t>It needs to prove itself.</w:t>
            </w:r>
            <w:r w:rsidRPr="00C17B25">
              <w:rPr>
                <w:rStyle w:val="eop"/>
                <w:rFonts w:asciiTheme="minorHAnsi" w:eastAsiaTheme="majorEastAsia" w:hAnsiTheme="minorHAnsi" w:cstheme="minorHAnsi"/>
                <w:color w:val="000000"/>
                <w:sz w:val="20"/>
                <w:szCs w:val="20"/>
                <w:lang w:val="en-US"/>
              </w:rPr>
              <w:t> </w:t>
            </w:r>
          </w:p>
        </w:tc>
        <w:tc>
          <w:tcPr>
            <w:tcW w:w="3408" w:type="dxa"/>
            <w:tcBorders>
              <w:top w:val="single" w:sz="6" w:space="0" w:color="auto"/>
              <w:left w:val="nil"/>
              <w:bottom w:val="single" w:sz="4" w:space="0" w:color="auto"/>
              <w:right w:val="single" w:sz="4" w:space="0" w:color="auto"/>
            </w:tcBorders>
          </w:tcPr>
          <w:p w14:paraId="477C5574"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Pr>
                <w:rFonts w:asciiTheme="minorHAnsi" w:hAnsiTheme="minorHAnsi" w:cstheme="minorBidi"/>
                <w:sz w:val="20"/>
                <w:szCs w:val="20"/>
                <w:lang w:val="en-US"/>
              </w:rPr>
              <w:t>Keep Moving Support Tool</w:t>
            </w:r>
            <w:r w:rsidRPr="2A414C5C">
              <w:rPr>
                <w:rFonts w:asciiTheme="minorHAnsi" w:hAnsiTheme="minorHAnsi" w:cstheme="minorBidi"/>
                <w:sz w:val="20"/>
                <w:szCs w:val="20"/>
                <w:lang w:val="en-US"/>
              </w:rPr>
              <w:t xml:space="preserve"> has to prove itself, then you will be willing to use it. If it is something that works, then you want to use it. </w:t>
            </w:r>
            <w:r w:rsidRPr="2A414C5C">
              <w:rPr>
                <w:rFonts w:asciiTheme="minorHAnsi" w:hAnsiTheme="minorHAnsi" w:cstheme="minorBidi"/>
                <w:sz w:val="20"/>
                <w:szCs w:val="20"/>
              </w:rPr>
              <w:t xml:space="preserve">(IE1) </w:t>
            </w:r>
          </w:p>
        </w:tc>
        <w:tc>
          <w:tcPr>
            <w:tcW w:w="3828" w:type="dxa"/>
            <w:tcBorders>
              <w:top w:val="single" w:sz="6" w:space="0" w:color="auto"/>
              <w:left w:val="single" w:sz="4" w:space="0" w:color="auto"/>
              <w:bottom w:val="single" w:sz="4" w:space="0" w:color="auto"/>
              <w:right w:val="single" w:sz="4" w:space="0" w:color="auto"/>
            </w:tcBorders>
          </w:tcPr>
          <w:p w14:paraId="07E72227"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color w:val="000000" w:themeColor="text1"/>
                <w:sz w:val="20"/>
                <w:szCs w:val="20"/>
                <w:lang w:val="en-US"/>
              </w:rPr>
              <w:t xml:space="preserve">S3: Physiotherapists see </w:t>
            </w:r>
            <w:r>
              <w:rPr>
                <w:rFonts w:asciiTheme="minorHAnsi" w:hAnsiTheme="minorHAnsi" w:cstheme="minorBidi"/>
                <w:color w:val="000000" w:themeColor="text1"/>
                <w:sz w:val="20"/>
                <w:szCs w:val="20"/>
                <w:lang w:val="en-US"/>
              </w:rPr>
              <w:t>Keep Moving Support Tool</w:t>
            </w:r>
            <w:r w:rsidRPr="2A414C5C">
              <w:rPr>
                <w:rFonts w:asciiTheme="minorHAnsi" w:hAnsiTheme="minorHAnsi" w:cstheme="minorBidi"/>
                <w:color w:val="000000" w:themeColor="text1"/>
                <w:sz w:val="20"/>
                <w:szCs w:val="20"/>
                <w:lang w:val="en-US"/>
              </w:rPr>
              <w:t xml:space="preserve"> as important, but also as something that is not easily used</w:t>
            </w:r>
            <w:r w:rsidRPr="2A414C5C">
              <w:rPr>
                <w:rStyle w:val="font251"/>
                <w:rFonts w:asciiTheme="minorHAnsi" w:hAnsiTheme="minorHAnsi" w:cstheme="minorBidi"/>
                <w:sz w:val="20"/>
                <w:szCs w:val="20"/>
                <w:lang w:val="en-US"/>
              </w:rPr>
              <w:t xml:space="preserve">. </w:t>
            </w:r>
          </w:p>
        </w:tc>
      </w:tr>
      <w:tr w:rsidR="00F92FF8" w:rsidRPr="00775D51" w14:paraId="3D937E90"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69EF2767"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shd w:val="clear" w:color="auto" w:fill="FFFFFF"/>
                <w:lang w:val="en-US"/>
              </w:rPr>
              <w:t>B Self-efficacy </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16C7827F"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Potential barrier</w:t>
            </w:r>
            <w:r w:rsidRPr="00775D51">
              <w:rPr>
                <w:rStyle w:val="eop"/>
                <w:rFonts w:asciiTheme="minorHAnsi" w:eastAsiaTheme="majorEastAsia" w:hAnsiTheme="minorHAnsi" w:cstheme="minorHAns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EE60113"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Style w:val="normaltextrun"/>
                <w:rFonts w:asciiTheme="minorHAnsi" w:eastAsiaTheme="majorEastAsia" w:hAnsiTheme="minorHAnsi" w:cstheme="minorBidi"/>
                <w:color w:val="000000"/>
                <w:sz w:val="20"/>
                <w:szCs w:val="20"/>
                <w:shd w:val="clear" w:color="auto" w:fill="FFFFFF"/>
                <w:lang w:val="en-US"/>
              </w:rPr>
              <w:t>P</w:t>
            </w:r>
            <w:r w:rsidRPr="2A414C5C">
              <w:rPr>
                <w:rStyle w:val="normaltextrun"/>
                <w:rFonts w:asciiTheme="minorHAnsi" w:eastAsiaTheme="majorEastAsia" w:hAnsiTheme="minorHAnsi" w:cstheme="minorBidi"/>
                <w:sz w:val="20"/>
                <w:szCs w:val="20"/>
                <w:shd w:val="clear" w:color="auto" w:fill="FFFFFF"/>
                <w:lang w:val="en-US"/>
              </w:rPr>
              <w:t xml:space="preserve">hysiotherapists do not feel competent in using </w:t>
            </w:r>
            <w:r>
              <w:rPr>
                <w:rStyle w:val="normaltextrun"/>
                <w:rFonts w:asciiTheme="minorHAnsi" w:eastAsiaTheme="majorEastAsia" w:hAnsiTheme="minorHAnsi" w:cstheme="minorBidi"/>
                <w:sz w:val="20"/>
                <w:szCs w:val="20"/>
                <w:shd w:val="clear" w:color="auto" w:fill="FFFFFF"/>
                <w:lang w:val="en-US"/>
              </w:rPr>
              <w:t>Keep Moving Support Tool</w:t>
            </w:r>
            <w:r w:rsidRPr="2A414C5C">
              <w:rPr>
                <w:rStyle w:val="normaltextrun"/>
                <w:rFonts w:asciiTheme="minorHAnsi" w:eastAsiaTheme="majorEastAsia" w:hAnsiTheme="minorHAnsi" w:cstheme="minorBidi"/>
                <w:sz w:val="20"/>
                <w:szCs w:val="20"/>
                <w:shd w:val="clear" w:color="auto" w:fill="FFFFFF"/>
                <w:lang w:val="en-US"/>
              </w:rPr>
              <w:t xml:space="preserve">, and they might experience fear. </w:t>
            </w:r>
          </w:p>
        </w:tc>
        <w:tc>
          <w:tcPr>
            <w:tcW w:w="3408" w:type="dxa"/>
            <w:tcBorders>
              <w:top w:val="single" w:sz="4" w:space="0" w:color="auto"/>
              <w:left w:val="nil"/>
              <w:bottom w:val="single" w:sz="4" w:space="0" w:color="auto"/>
              <w:right w:val="single" w:sz="4" w:space="0" w:color="auto"/>
            </w:tcBorders>
          </w:tcPr>
          <w:p w14:paraId="58C425EB" w14:textId="77777777" w:rsidR="00F92FF8" w:rsidRPr="00775D51" w:rsidRDefault="00F92FF8" w:rsidP="00F06216">
            <w:pPr>
              <w:pStyle w:val="paragraph"/>
              <w:spacing w:before="0" w:beforeAutospacing="0" w:after="0" w:afterAutospacing="0"/>
              <w:rPr>
                <w:rFonts w:asciiTheme="minorHAnsi" w:hAnsiTheme="minorHAnsi" w:cstheme="minorBidi"/>
                <w:sz w:val="20"/>
                <w:szCs w:val="20"/>
                <w:lang w:val="en-US"/>
              </w:rPr>
            </w:pPr>
            <w:r w:rsidRPr="2A414C5C">
              <w:rPr>
                <w:rFonts w:asciiTheme="minorHAnsi" w:hAnsiTheme="minorHAnsi" w:cstheme="minorBidi"/>
                <w:sz w:val="20"/>
                <w:szCs w:val="20"/>
                <w:lang w:val="en-US"/>
              </w:rPr>
              <w:t>Physiotherapists need to gain competency in other way of working with the patient</w:t>
            </w:r>
            <w:r w:rsidRPr="6294E2CC">
              <w:rPr>
                <w:rFonts w:asciiTheme="minorHAnsi" w:hAnsiTheme="minorHAnsi" w:cstheme="minorBidi"/>
                <w:sz w:val="20"/>
                <w:szCs w:val="20"/>
                <w:lang w:val="en-US"/>
              </w:rPr>
              <w:t>.</w:t>
            </w:r>
            <w:r w:rsidRPr="2A414C5C">
              <w:rPr>
                <w:rFonts w:asciiTheme="minorHAnsi" w:hAnsiTheme="minorHAnsi" w:cstheme="minorBidi"/>
                <w:sz w:val="20"/>
                <w:szCs w:val="20"/>
                <w:lang w:val="en-US"/>
              </w:rPr>
              <w:t xml:space="preserve"> (IE2)</w:t>
            </w:r>
          </w:p>
        </w:tc>
        <w:tc>
          <w:tcPr>
            <w:tcW w:w="3828" w:type="dxa"/>
            <w:tcBorders>
              <w:top w:val="single" w:sz="4" w:space="0" w:color="auto"/>
              <w:left w:val="single" w:sz="4" w:space="0" w:color="auto"/>
              <w:bottom w:val="single" w:sz="4" w:space="0" w:color="auto"/>
              <w:right w:val="single" w:sz="4" w:space="0" w:color="auto"/>
            </w:tcBorders>
          </w:tcPr>
          <w:p w14:paraId="77EF977D"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sz w:val="20"/>
                <w:szCs w:val="20"/>
                <w:lang w:val="en-US"/>
              </w:rPr>
              <w:t xml:space="preserve">S3: Physiotherapists feel incompetent in motivational interviewing, </w:t>
            </w:r>
            <w:r>
              <w:rPr>
                <w:rFonts w:asciiTheme="minorHAnsi" w:hAnsiTheme="minorHAnsi" w:cstheme="minorBidi"/>
                <w:sz w:val="20"/>
                <w:szCs w:val="20"/>
                <w:lang w:val="en-US"/>
              </w:rPr>
              <w:t>behaviour</w:t>
            </w:r>
            <w:r w:rsidRPr="2A414C5C">
              <w:rPr>
                <w:rFonts w:asciiTheme="minorHAnsi" w:hAnsiTheme="minorHAnsi" w:cstheme="minorBidi"/>
                <w:sz w:val="20"/>
                <w:szCs w:val="20"/>
                <w:lang w:val="en-US"/>
              </w:rPr>
              <w:t xml:space="preserve"> change, use of flowchart</w:t>
            </w:r>
            <w:r w:rsidRPr="6294E2CC">
              <w:rPr>
                <w:rFonts w:asciiTheme="minorHAnsi" w:hAnsiTheme="minorHAnsi" w:cstheme="minorBidi"/>
                <w:sz w:val="20"/>
                <w:szCs w:val="20"/>
                <w:lang w:val="en-US"/>
              </w:rPr>
              <w:t>.</w:t>
            </w:r>
            <w:r w:rsidRPr="2A414C5C">
              <w:rPr>
                <w:rFonts w:asciiTheme="minorHAnsi" w:hAnsiTheme="minorHAnsi" w:cstheme="minorBidi"/>
                <w:sz w:val="20"/>
                <w:szCs w:val="20"/>
                <w:lang w:val="en-US"/>
              </w:rPr>
              <w:t xml:space="preserve"> </w:t>
            </w:r>
          </w:p>
        </w:tc>
      </w:tr>
      <w:tr w:rsidR="00F92FF8" w:rsidRPr="00775D51" w14:paraId="30F4E1D0"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5E6B205E"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color w:val="000000"/>
                <w:sz w:val="20"/>
                <w:szCs w:val="20"/>
                <w:shd w:val="clear" w:color="auto" w:fill="FFFFFF"/>
                <w:lang w:val="en-US"/>
              </w:rPr>
              <w:t>C Individual stage of change </w:t>
            </w:r>
            <w:r w:rsidRPr="00775D51">
              <w:rPr>
                <w:rStyle w:val="eop"/>
                <w:rFonts w:asciiTheme="minorHAnsi" w:eastAsiaTheme="majorEastAsia" w:hAnsiTheme="minorHAnsi" w:cstheme="minorHAnsi"/>
                <w:color w:val="000000"/>
                <w:sz w:val="20"/>
                <w:szCs w:val="20"/>
                <w:lang w:val="en-US"/>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4EC5AFFB"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sz w:val="20"/>
                <w:szCs w:val="20"/>
                <w:lang w:val="en-US"/>
              </w:rPr>
              <w:t>Potential barrier</w:t>
            </w:r>
            <w:r w:rsidRPr="00775D51">
              <w:rPr>
                <w:rStyle w:val="eop"/>
                <w:rFonts w:asciiTheme="minorHAnsi" w:eastAsiaTheme="majorEastAsia" w:hAnsiTheme="minorHAnsi" w:cstheme="minorHAns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0FD175D"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Pr>
                <w:rStyle w:val="normaltextrun"/>
                <w:rFonts w:asciiTheme="minorHAnsi" w:eastAsiaTheme="majorEastAsia" w:hAnsiTheme="minorHAnsi" w:cstheme="minorBidi"/>
                <w:color w:val="000000"/>
                <w:sz w:val="20"/>
                <w:szCs w:val="20"/>
                <w:shd w:val="clear" w:color="auto" w:fill="FFFFFF"/>
                <w:lang w:val="en-US"/>
              </w:rPr>
              <w:t>Behaviour</w:t>
            </w:r>
            <w:r w:rsidRPr="2A414C5C">
              <w:rPr>
                <w:rStyle w:val="normaltextrun"/>
                <w:rFonts w:asciiTheme="minorHAnsi" w:eastAsiaTheme="majorEastAsia" w:hAnsiTheme="minorHAnsi" w:cstheme="minorBidi"/>
                <w:sz w:val="20"/>
                <w:szCs w:val="20"/>
                <w:shd w:val="clear" w:color="auto" w:fill="FFFFFF"/>
                <w:lang w:val="en-US"/>
              </w:rPr>
              <w:t xml:space="preserve"> change is difficult for some physiotherapists, important to assess the phases of behaviour change. Important to motivate and remind them of using the tool.   </w:t>
            </w:r>
            <w:r w:rsidRPr="2A414C5C">
              <w:rPr>
                <w:rStyle w:val="eop"/>
                <w:rFonts w:asciiTheme="minorHAnsi" w:eastAsiaTheme="majorEastAsia" w:hAnsiTheme="minorHAnsi" w:cstheme="minorBidi"/>
                <w:color w:val="000000"/>
                <w:sz w:val="20"/>
                <w:szCs w:val="20"/>
                <w:lang w:val="en-US"/>
              </w:rPr>
              <w:t> </w:t>
            </w:r>
          </w:p>
        </w:tc>
        <w:tc>
          <w:tcPr>
            <w:tcW w:w="3408" w:type="dxa"/>
            <w:tcBorders>
              <w:top w:val="single" w:sz="4" w:space="0" w:color="auto"/>
              <w:left w:val="nil"/>
              <w:bottom w:val="single" w:sz="6" w:space="0" w:color="auto"/>
              <w:right w:val="single" w:sz="4" w:space="0" w:color="auto"/>
            </w:tcBorders>
          </w:tcPr>
          <w:p w14:paraId="587602D5"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D7D3AE9">
              <w:rPr>
                <w:rFonts w:asciiTheme="minorHAnsi" w:hAnsiTheme="minorHAnsi" w:cstheme="minorBidi"/>
                <w:color w:val="000000" w:themeColor="text1"/>
                <w:sz w:val="20"/>
                <w:szCs w:val="20"/>
                <w:lang w:val="en-US"/>
              </w:rPr>
              <w:t xml:space="preserve">Resistance is usually not present in the whole group, but a few employees. They are in different phases of </w:t>
            </w:r>
            <w:r>
              <w:rPr>
                <w:rFonts w:asciiTheme="minorHAnsi" w:hAnsiTheme="minorHAnsi" w:cstheme="minorBidi"/>
                <w:color w:val="000000" w:themeColor="text1"/>
                <w:sz w:val="20"/>
                <w:szCs w:val="20"/>
                <w:lang w:val="en-US"/>
              </w:rPr>
              <w:t>behaviour</w:t>
            </w:r>
            <w:r w:rsidRPr="2D7D3AE9">
              <w:rPr>
                <w:rFonts w:asciiTheme="minorHAnsi" w:hAnsiTheme="minorHAnsi" w:cstheme="minorBidi"/>
                <w:color w:val="000000" w:themeColor="text1"/>
                <w:sz w:val="20"/>
                <w:szCs w:val="20"/>
                <w:lang w:val="en-US"/>
              </w:rPr>
              <w:t xml:space="preserve"> change. Assess for each employee, where do you stand, what questions do you have? </w:t>
            </w:r>
            <w:r w:rsidRPr="62A8AA02">
              <w:rPr>
                <w:rFonts w:asciiTheme="minorHAnsi" w:hAnsiTheme="minorHAnsi" w:cstheme="minorBidi"/>
                <w:color w:val="000000" w:themeColor="text1"/>
                <w:sz w:val="20"/>
                <w:szCs w:val="20"/>
                <w:lang w:val="en-US"/>
              </w:rPr>
              <w:t>(</w:t>
            </w:r>
            <w:r w:rsidRPr="58897A57">
              <w:rPr>
                <w:rFonts w:asciiTheme="minorHAnsi" w:hAnsiTheme="minorHAnsi" w:cstheme="minorBidi"/>
                <w:color w:val="000000" w:themeColor="text1"/>
                <w:sz w:val="20"/>
                <w:szCs w:val="20"/>
                <w:lang w:val="en-US"/>
              </w:rPr>
              <w:t>IE</w:t>
            </w:r>
            <w:r w:rsidRPr="58897A57">
              <w:rPr>
                <w:rStyle w:val="font01"/>
                <w:rFonts w:asciiTheme="minorHAnsi" w:hAnsiTheme="minorHAnsi" w:cstheme="minorBidi"/>
                <w:sz w:val="20"/>
                <w:szCs w:val="20"/>
              </w:rPr>
              <w:t>1</w:t>
            </w:r>
            <w:r w:rsidRPr="62A8AA02">
              <w:rPr>
                <w:rStyle w:val="font01"/>
                <w:rFonts w:asciiTheme="minorHAnsi" w:hAnsiTheme="minorHAnsi" w:cstheme="minorBidi"/>
                <w:sz w:val="20"/>
                <w:szCs w:val="20"/>
              </w:rPr>
              <w:t>)</w:t>
            </w:r>
          </w:p>
        </w:tc>
        <w:tc>
          <w:tcPr>
            <w:tcW w:w="3828" w:type="dxa"/>
            <w:tcBorders>
              <w:top w:val="single" w:sz="4" w:space="0" w:color="auto"/>
              <w:left w:val="single" w:sz="4" w:space="0" w:color="auto"/>
              <w:bottom w:val="single" w:sz="6" w:space="0" w:color="auto"/>
              <w:right w:val="single" w:sz="4" w:space="0" w:color="auto"/>
            </w:tcBorders>
          </w:tcPr>
          <w:p w14:paraId="42577A1F"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color w:val="000000" w:themeColor="text1"/>
                <w:sz w:val="20"/>
                <w:szCs w:val="20"/>
                <w:lang w:val="en-US"/>
              </w:rPr>
            </w:pPr>
            <w:r w:rsidRPr="2A414C5C">
              <w:rPr>
                <w:rFonts w:asciiTheme="minorHAnsi" w:hAnsiTheme="minorHAnsi" w:cstheme="minorBidi"/>
                <w:color w:val="000000" w:themeColor="text1"/>
                <w:sz w:val="20"/>
                <w:szCs w:val="20"/>
                <w:lang w:val="en-US"/>
              </w:rPr>
              <w:t>S3: What physiotherapists need t</w:t>
            </w:r>
            <w:r w:rsidRPr="2A414C5C">
              <w:rPr>
                <w:rFonts w:asciiTheme="minorHAnsi" w:hAnsiTheme="minorHAnsi" w:cstheme="minorBidi"/>
                <w:sz w:val="20"/>
                <w:szCs w:val="20"/>
                <w:lang w:val="en-US"/>
              </w:rPr>
              <w:t xml:space="preserve">o feel enthusiastic about </w:t>
            </w:r>
            <w:r>
              <w:rPr>
                <w:rFonts w:asciiTheme="minorHAnsi" w:hAnsiTheme="minorHAnsi" w:cstheme="minorBidi"/>
                <w:sz w:val="20"/>
                <w:szCs w:val="20"/>
                <w:lang w:val="en-US"/>
              </w:rPr>
              <w:t>Keep Moving Support Tool</w:t>
            </w:r>
            <w:r w:rsidRPr="2A414C5C">
              <w:rPr>
                <w:rFonts w:asciiTheme="minorHAnsi" w:hAnsiTheme="minorHAnsi" w:cstheme="minorBidi"/>
                <w:color w:val="000000" w:themeColor="text1"/>
                <w:sz w:val="20"/>
                <w:szCs w:val="20"/>
                <w:lang w:val="en-US"/>
              </w:rPr>
              <w:t xml:space="preserve">: knowing the motivation behind </w:t>
            </w:r>
            <w:r>
              <w:rPr>
                <w:rFonts w:asciiTheme="minorHAnsi" w:hAnsiTheme="minorHAnsi" w:cstheme="minorBidi"/>
                <w:color w:val="000000" w:themeColor="text1"/>
                <w:sz w:val="20"/>
                <w:szCs w:val="20"/>
                <w:lang w:val="en-US"/>
              </w:rPr>
              <w:t>Keep Moving Support Tool</w:t>
            </w:r>
            <w:r w:rsidRPr="2A414C5C">
              <w:rPr>
                <w:rFonts w:asciiTheme="minorHAnsi" w:hAnsiTheme="minorHAnsi" w:cstheme="minorBidi"/>
                <w:color w:val="000000" w:themeColor="text1"/>
                <w:sz w:val="20"/>
                <w:szCs w:val="20"/>
                <w:lang w:val="en-US"/>
              </w:rPr>
              <w:t xml:space="preserve">, success stories, learning together with colleagues, reminders to keep using the tool. Perhaps a reward system. </w:t>
            </w:r>
          </w:p>
        </w:tc>
      </w:tr>
      <w:tr w:rsidR="00F92FF8" w:rsidRPr="00775D51" w14:paraId="6F3BB60B"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87A747" w14:textId="2ECABEB6"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b/>
                <w:bCs/>
                <w:color w:val="000000"/>
                <w:sz w:val="20"/>
                <w:szCs w:val="20"/>
                <w:lang w:val="en-US"/>
              </w:rPr>
              <w:t>CFIR Dom</w:t>
            </w:r>
            <w:r>
              <w:rPr>
                <w:rStyle w:val="normaltextrun"/>
                <w:rFonts w:asciiTheme="minorHAnsi" w:eastAsiaTheme="majorEastAsia" w:hAnsiTheme="minorHAnsi" w:cstheme="minorHAnsi"/>
                <w:b/>
                <w:bCs/>
                <w:color w:val="000000"/>
                <w:sz w:val="20"/>
                <w:szCs w:val="20"/>
                <w:lang w:val="en-US"/>
              </w:rPr>
              <w:t>a</w:t>
            </w:r>
            <w:r w:rsidRPr="00775D51">
              <w:rPr>
                <w:rStyle w:val="normaltextrun"/>
                <w:rFonts w:asciiTheme="minorHAnsi" w:eastAsiaTheme="majorEastAsia" w:hAnsiTheme="minorHAnsi" w:cstheme="minorHAnsi"/>
                <w:b/>
                <w:bCs/>
                <w:color w:val="000000"/>
                <w:sz w:val="20"/>
                <w:szCs w:val="20"/>
                <w:lang w:val="en-US"/>
              </w:rPr>
              <w:t>in V: Process</w:t>
            </w:r>
            <w:r w:rsidRPr="00775D51">
              <w:rPr>
                <w:rStyle w:val="eop"/>
                <w:rFonts w:asciiTheme="minorHAnsi" w:eastAsiaTheme="majorEastAsia" w:hAnsiTheme="minorHAnsi" w:cstheme="minorHAnsi"/>
                <w:color w:val="000000"/>
                <w:sz w:val="20"/>
                <w:szCs w:val="20"/>
              </w:rPr>
              <w:t> </w:t>
            </w:r>
          </w:p>
        </w:tc>
        <w:tc>
          <w:tcPr>
            <w:tcW w:w="11149" w:type="dxa"/>
            <w:gridSpan w:val="4"/>
            <w:vMerge w:val="restart"/>
            <w:tcBorders>
              <w:top w:val="single" w:sz="6" w:space="0" w:color="auto"/>
              <w:left w:val="single" w:sz="6" w:space="0" w:color="auto"/>
              <w:right w:val="single" w:sz="6" w:space="0" w:color="auto"/>
            </w:tcBorders>
            <w:shd w:val="clear" w:color="auto" w:fill="auto"/>
            <w:hideMark/>
          </w:tcPr>
          <w:p w14:paraId="182929E9"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eop"/>
                <w:rFonts w:asciiTheme="minorHAnsi" w:eastAsiaTheme="majorEastAsia" w:hAnsiTheme="minorHAnsi" w:cstheme="minorHAnsi"/>
                <w:sz w:val="20"/>
                <w:szCs w:val="20"/>
              </w:rPr>
              <w:t> </w:t>
            </w:r>
          </w:p>
          <w:p w14:paraId="7E397E52"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eop"/>
                <w:rFonts w:asciiTheme="minorHAnsi" w:eastAsiaTheme="majorEastAsia" w:hAnsiTheme="minorHAnsi" w:cstheme="minorHAnsi"/>
                <w:sz w:val="20"/>
                <w:szCs w:val="20"/>
              </w:rPr>
              <w:t> </w:t>
            </w:r>
          </w:p>
          <w:p w14:paraId="7EB01635"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eop"/>
                <w:rFonts w:asciiTheme="minorHAnsi" w:eastAsiaTheme="majorEastAsia" w:hAnsiTheme="minorHAnsi" w:cstheme="minorHAnsi"/>
                <w:sz w:val="20"/>
                <w:szCs w:val="20"/>
              </w:rPr>
              <w:t> </w:t>
            </w:r>
          </w:p>
          <w:p w14:paraId="4450EA5C" w14:textId="77777777" w:rsidR="00F92FF8" w:rsidRPr="00775D51" w:rsidRDefault="00F92FF8" w:rsidP="00F06216">
            <w:pPr>
              <w:pStyle w:val="paragraph"/>
              <w:spacing w:before="0" w:after="0"/>
              <w:textAlignment w:val="baseline"/>
              <w:rPr>
                <w:rFonts w:asciiTheme="minorHAnsi" w:hAnsiTheme="minorHAnsi" w:cstheme="minorHAnsi"/>
                <w:sz w:val="20"/>
                <w:szCs w:val="20"/>
              </w:rPr>
            </w:pPr>
            <w:r w:rsidRPr="00775D51">
              <w:rPr>
                <w:rStyle w:val="eop"/>
                <w:rFonts w:asciiTheme="minorHAnsi" w:eastAsiaTheme="majorEastAsia" w:hAnsiTheme="minorHAnsi" w:cstheme="minorHAnsi"/>
                <w:sz w:val="20"/>
                <w:szCs w:val="20"/>
              </w:rPr>
              <w:t> </w:t>
            </w:r>
          </w:p>
        </w:tc>
      </w:tr>
      <w:tr w:rsidR="00F92FF8" w:rsidRPr="00775D51" w14:paraId="5878BB12"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60C3B00B"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shd w:val="clear" w:color="auto" w:fill="FFFFFF"/>
                <w:lang w:val="en-US"/>
              </w:rPr>
              <w:t>B Engaging </w:t>
            </w:r>
            <w:r w:rsidRPr="00775D51">
              <w:rPr>
                <w:rStyle w:val="eop"/>
                <w:rFonts w:asciiTheme="minorHAnsi" w:eastAsiaTheme="majorEastAsia" w:hAnsiTheme="minorHAnsi" w:cstheme="minorHAnsi"/>
                <w:color w:val="000000"/>
                <w:sz w:val="20"/>
                <w:szCs w:val="20"/>
              </w:rPr>
              <w:t> </w:t>
            </w:r>
          </w:p>
        </w:tc>
        <w:tc>
          <w:tcPr>
            <w:tcW w:w="11149" w:type="dxa"/>
            <w:gridSpan w:val="4"/>
            <w:vMerge/>
            <w:tcBorders>
              <w:left w:val="single" w:sz="6" w:space="0" w:color="auto"/>
              <w:bottom w:val="single" w:sz="6" w:space="0" w:color="auto"/>
              <w:right w:val="single" w:sz="6" w:space="0" w:color="auto"/>
            </w:tcBorders>
            <w:shd w:val="clear" w:color="auto" w:fill="auto"/>
            <w:hideMark/>
          </w:tcPr>
          <w:p w14:paraId="4E456D23"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p>
        </w:tc>
      </w:tr>
      <w:tr w:rsidR="00F92FF8" w:rsidRPr="00775D51" w14:paraId="5F154959"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2AAD75D6"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shd w:val="clear" w:color="auto" w:fill="FFFFFF"/>
                <w:lang w:val="en-US"/>
              </w:rPr>
              <w:t>1 Opinion leaders</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5B8E537B"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E256D1F"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color w:val="000000"/>
                <w:sz w:val="20"/>
                <w:szCs w:val="20"/>
                <w:lang w:val="en-US"/>
              </w:rPr>
              <w:t xml:space="preserve">Early adopters and ambassadors are important. </w:t>
            </w:r>
          </w:p>
        </w:tc>
        <w:tc>
          <w:tcPr>
            <w:tcW w:w="3408" w:type="dxa"/>
            <w:tcBorders>
              <w:top w:val="single" w:sz="6" w:space="0" w:color="auto"/>
              <w:left w:val="single" w:sz="6" w:space="0" w:color="auto"/>
              <w:bottom w:val="single" w:sz="6" w:space="0" w:color="auto"/>
              <w:right w:val="single" w:sz="6" w:space="0" w:color="auto"/>
            </w:tcBorders>
            <w:shd w:val="clear" w:color="auto" w:fill="auto"/>
          </w:tcPr>
          <w:p w14:paraId="7CD83D7D" w14:textId="50F1361C" w:rsidR="00F92FF8" w:rsidRPr="0025573F" w:rsidRDefault="00F92FF8" w:rsidP="00F06216">
            <w:pPr>
              <w:rPr>
                <w:sz w:val="20"/>
                <w:szCs w:val="20"/>
              </w:rPr>
            </w:pPr>
            <w:r w:rsidRPr="0025573F">
              <w:rPr>
                <w:sz w:val="20"/>
                <w:szCs w:val="20"/>
              </w:rPr>
              <w:t xml:space="preserve">First focus on early </w:t>
            </w:r>
            <w:r w:rsidRPr="6294E2CC">
              <w:rPr>
                <w:sz w:val="20"/>
                <w:szCs w:val="20"/>
              </w:rPr>
              <w:t>adopters</w:t>
            </w:r>
            <w:r w:rsidRPr="0025573F">
              <w:rPr>
                <w:sz w:val="20"/>
                <w:szCs w:val="20"/>
              </w:rPr>
              <w:t>, the practice owners, they are motivated the most</w:t>
            </w:r>
            <w:r w:rsidRPr="6294E2CC">
              <w:rPr>
                <w:sz w:val="20"/>
                <w:szCs w:val="20"/>
              </w:rPr>
              <w:t>.</w:t>
            </w:r>
            <w:r w:rsidRPr="0025573F">
              <w:rPr>
                <w:sz w:val="20"/>
                <w:szCs w:val="20"/>
              </w:rPr>
              <w:t xml:space="preserve"> (IE1) </w:t>
            </w:r>
          </w:p>
          <w:p w14:paraId="0EBBCEBD" w14:textId="77777777" w:rsidR="00F92FF8" w:rsidRPr="0025573F"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p>
        </w:tc>
        <w:tc>
          <w:tcPr>
            <w:tcW w:w="3828" w:type="dxa"/>
            <w:tcBorders>
              <w:top w:val="single" w:sz="6" w:space="0" w:color="auto"/>
              <w:left w:val="single" w:sz="6" w:space="0" w:color="auto"/>
              <w:bottom w:val="single" w:sz="6" w:space="0" w:color="auto"/>
              <w:right w:val="single" w:sz="6" w:space="0" w:color="auto"/>
            </w:tcBorders>
            <w:shd w:val="clear" w:color="auto" w:fill="auto"/>
          </w:tcPr>
          <w:p w14:paraId="55F6D28B" w14:textId="77777777" w:rsidR="00F92FF8" w:rsidRPr="0025573F" w:rsidRDefault="00F92FF8" w:rsidP="00F06216">
            <w:pPr>
              <w:spacing w:after="0"/>
              <w:textAlignment w:val="baseline"/>
              <w:rPr>
                <w:color w:val="000000" w:themeColor="text1"/>
                <w:sz w:val="20"/>
                <w:szCs w:val="20"/>
              </w:rPr>
            </w:pPr>
            <w:r w:rsidRPr="0025573F">
              <w:rPr>
                <w:color w:val="000000" w:themeColor="text1"/>
                <w:sz w:val="20"/>
                <w:szCs w:val="20"/>
              </w:rPr>
              <w:t>Ambassadors are important. Someone with authority, who acts as an advocate. Often a physician, but it could be a physiotherapist as well. (IE3)</w:t>
            </w:r>
          </w:p>
          <w:p w14:paraId="78F80CF0" w14:textId="77777777" w:rsidR="00F92FF8" w:rsidRPr="0025573F"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p>
        </w:tc>
      </w:tr>
      <w:tr w:rsidR="00F92FF8" w:rsidRPr="00775D51" w14:paraId="7ED8F0D8" w14:textId="77777777" w:rsidTr="00F06216">
        <w:trPr>
          <w:gridAfter w:val="1"/>
          <w:wAfter w:w="20" w:type="dxa"/>
          <w:trHeight w:val="1197"/>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4EABC667"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shd w:val="clear" w:color="auto" w:fill="FFFFFF"/>
                <w:lang w:val="en-US"/>
              </w:rPr>
              <w:t>3 Champions </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2EE74CEA"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A7E6B45" w14:textId="77777777" w:rsidR="00F92FF8" w:rsidRPr="00775D51" w:rsidRDefault="00F92FF8" w:rsidP="00F06216">
            <w:pPr>
              <w:pStyle w:val="paragraph"/>
              <w:spacing w:before="0" w:beforeAutospacing="0" w:after="0" w:afterAutospacing="0"/>
              <w:rPr>
                <w:rStyle w:val="normaltextrun"/>
                <w:rFonts w:asciiTheme="minorHAnsi" w:eastAsiaTheme="majorEastAsia" w:hAnsiTheme="minorHAnsi" w:cstheme="minorBidi"/>
                <w:color w:val="000000" w:themeColor="text1"/>
                <w:sz w:val="20"/>
                <w:szCs w:val="20"/>
                <w:lang w:val="en-US"/>
              </w:rPr>
            </w:pPr>
            <w:r w:rsidRPr="2A414C5C">
              <w:rPr>
                <w:rStyle w:val="normaltextrun"/>
                <w:rFonts w:asciiTheme="minorHAnsi" w:eastAsiaTheme="majorEastAsia" w:hAnsiTheme="minorHAnsi" w:cstheme="minorBidi"/>
                <w:color w:val="000000" w:themeColor="text1"/>
                <w:sz w:val="20"/>
                <w:szCs w:val="20"/>
                <w:lang w:val="en-US"/>
              </w:rPr>
              <w:t xml:space="preserve">Physiotherapists that may act as champions are often the practice owners, people who follow training or train others. </w:t>
            </w:r>
          </w:p>
        </w:tc>
        <w:tc>
          <w:tcPr>
            <w:tcW w:w="3408" w:type="dxa"/>
            <w:tcBorders>
              <w:top w:val="single" w:sz="6" w:space="0" w:color="auto"/>
              <w:left w:val="single" w:sz="6" w:space="0" w:color="auto"/>
              <w:bottom w:val="single" w:sz="6" w:space="0" w:color="auto"/>
              <w:right w:val="single" w:sz="6" w:space="0" w:color="auto"/>
            </w:tcBorders>
            <w:shd w:val="clear" w:color="auto" w:fill="auto"/>
          </w:tcPr>
          <w:p w14:paraId="5EE63418" w14:textId="77777777" w:rsidR="00F92FF8" w:rsidRPr="005B6238" w:rsidRDefault="00F92FF8" w:rsidP="00F06216">
            <w:pPr>
              <w:rPr>
                <w:sz w:val="20"/>
                <w:szCs w:val="20"/>
              </w:rPr>
            </w:pPr>
            <w:r w:rsidRPr="1814F5B3">
              <w:rPr>
                <w:sz w:val="20"/>
                <w:szCs w:val="20"/>
              </w:rPr>
              <w:t>S2</w:t>
            </w:r>
            <w:r w:rsidRPr="2D7D3AE9">
              <w:rPr>
                <w:sz w:val="20"/>
                <w:szCs w:val="20"/>
              </w:rPr>
              <w:t xml:space="preserve">: It was discussed who are open to change in the </w:t>
            </w:r>
            <w:r>
              <w:rPr>
                <w:sz w:val="20"/>
                <w:szCs w:val="20"/>
              </w:rPr>
              <w:t>clinics</w:t>
            </w:r>
            <w:r w:rsidRPr="2D7D3AE9">
              <w:rPr>
                <w:sz w:val="20"/>
                <w:szCs w:val="20"/>
              </w:rPr>
              <w:t>: young people, owners, people who follow training or who train others</w:t>
            </w:r>
            <w:r w:rsidRPr="6294E2CC">
              <w:rPr>
                <w:sz w:val="20"/>
                <w:szCs w:val="20"/>
              </w:rPr>
              <w:t>.</w:t>
            </w:r>
            <w:r w:rsidRPr="2D7D3AE9">
              <w:rPr>
                <w:sz w:val="20"/>
                <w:szCs w:val="20"/>
              </w:rPr>
              <w:t xml:space="preserve"> </w:t>
            </w:r>
          </w:p>
          <w:p w14:paraId="40696AA4" w14:textId="77777777" w:rsidR="00F92FF8" w:rsidRPr="005B6238"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p>
        </w:tc>
        <w:tc>
          <w:tcPr>
            <w:tcW w:w="3828" w:type="dxa"/>
            <w:tcBorders>
              <w:top w:val="single" w:sz="6" w:space="0" w:color="auto"/>
              <w:left w:val="single" w:sz="6" w:space="0" w:color="auto"/>
              <w:bottom w:val="single" w:sz="6" w:space="0" w:color="auto"/>
              <w:right w:val="single" w:sz="6" w:space="0" w:color="auto"/>
            </w:tcBorders>
            <w:shd w:val="clear" w:color="auto" w:fill="auto"/>
          </w:tcPr>
          <w:p w14:paraId="272CDAF7" w14:textId="77777777" w:rsidR="00F92FF8" w:rsidRPr="005B6238"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p>
        </w:tc>
      </w:tr>
      <w:tr w:rsidR="00F92FF8" w:rsidRPr="00775D51" w14:paraId="3B4A6E2D"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639C9ABC"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rPr>
            </w:pPr>
            <w:r w:rsidRPr="00775D51">
              <w:rPr>
                <w:rStyle w:val="normaltextrun"/>
                <w:rFonts w:asciiTheme="minorHAnsi" w:eastAsiaTheme="majorEastAsia" w:hAnsiTheme="minorHAnsi" w:cstheme="minorHAnsi"/>
                <w:color w:val="000000"/>
                <w:sz w:val="20"/>
                <w:szCs w:val="20"/>
                <w:shd w:val="clear" w:color="auto" w:fill="FFFFFF"/>
                <w:lang w:val="en-US"/>
              </w:rPr>
              <w:lastRenderedPageBreak/>
              <w:t xml:space="preserve">4 </w:t>
            </w:r>
            <w:r w:rsidRPr="00775D51">
              <w:rPr>
                <w:rStyle w:val="normaltextrun"/>
                <w:rFonts w:asciiTheme="minorHAnsi" w:eastAsiaTheme="majorEastAsia" w:hAnsiTheme="minorHAnsi" w:cstheme="minorHAnsi"/>
                <w:color w:val="000000"/>
                <w:sz w:val="20"/>
                <w:szCs w:val="20"/>
                <w:lang w:val="en-US"/>
              </w:rPr>
              <w:t>External change agent</w:t>
            </w:r>
            <w:r w:rsidRPr="00775D51">
              <w:rPr>
                <w:rStyle w:val="eop"/>
                <w:rFonts w:asciiTheme="minorHAnsi" w:eastAsiaTheme="majorEastAsia" w:hAnsiTheme="minorHAnsi" w:cstheme="minorHAnsi"/>
                <w:color w:val="000000"/>
                <w:sz w:val="20"/>
                <w:szCs w:val="20"/>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09E8F957"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rPr>
            </w:pPr>
            <w:r w:rsidRPr="7B5C3349">
              <w:rPr>
                <w:rStyle w:val="normaltextrun"/>
                <w:rFonts w:asciiTheme="minorHAnsi" w:eastAsiaTheme="majorEastAsia" w:hAnsiTheme="minorHAnsi" w:cstheme="minorBidi"/>
                <w:sz w:val="20"/>
                <w:szCs w:val="20"/>
                <w:lang w:val="en-US"/>
              </w:rPr>
              <w:t>Facilitator</w:t>
            </w:r>
            <w:r w:rsidRPr="7B5C3349">
              <w:rPr>
                <w:rStyle w:val="eop"/>
                <w:rFonts w:asciiTheme="minorHAnsi" w:eastAsiaTheme="majorEastAsia" w:hAnsiTheme="minorHAnsi" w:cstheme="minorBidi"/>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9B22651"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Style w:val="normaltextrun"/>
                <w:rFonts w:asciiTheme="minorHAnsi" w:eastAsiaTheme="majorEastAsia" w:hAnsiTheme="minorHAnsi" w:cstheme="minorBidi"/>
                <w:color w:val="000000"/>
                <w:sz w:val="20"/>
                <w:szCs w:val="20"/>
                <w:shd w:val="clear" w:color="auto" w:fill="FFFFFF"/>
                <w:lang w:val="en-US"/>
              </w:rPr>
              <w:t>Regional and multidisciplinary collaborations are of importance</w:t>
            </w:r>
            <w:r w:rsidRPr="6294E2CC">
              <w:rPr>
                <w:rStyle w:val="normaltextrun"/>
                <w:rFonts w:asciiTheme="minorHAnsi" w:eastAsiaTheme="majorEastAsia" w:hAnsiTheme="minorHAnsi" w:cstheme="minorBidi"/>
                <w:color w:val="000000"/>
                <w:sz w:val="20"/>
                <w:szCs w:val="20"/>
                <w:shd w:val="clear" w:color="auto" w:fill="FFFFFF"/>
                <w:lang w:val="en-US"/>
              </w:rPr>
              <w:t>.</w:t>
            </w:r>
            <w:r w:rsidRPr="2A414C5C">
              <w:rPr>
                <w:rStyle w:val="normaltextrun"/>
                <w:rFonts w:asciiTheme="minorHAnsi" w:eastAsiaTheme="majorEastAsia" w:hAnsiTheme="minorHAnsi" w:cstheme="minorBidi"/>
                <w:color w:val="000000"/>
                <w:sz w:val="20"/>
                <w:szCs w:val="20"/>
                <w:shd w:val="clear" w:color="auto" w:fill="FFFFFF"/>
                <w:lang w:val="en-US"/>
              </w:rPr>
              <w:t xml:space="preserve"> </w:t>
            </w:r>
            <w:r w:rsidRPr="2A414C5C">
              <w:rPr>
                <w:rStyle w:val="eop"/>
                <w:rFonts w:asciiTheme="minorHAnsi" w:eastAsiaTheme="majorEastAsia" w:hAnsiTheme="minorHAnsi" w:cstheme="minorBidi"/>
                <w:color w:val="000000"/>
                <w:sz w:val="20"/>
                <w:szCs w:val="20"/>
                <w:lang w:val="en-US"/>
              </w:rPr>
              <w:t> </w:t>
            </w:r>
          </w:p>
        </w:tc>
        <w:tc>
          <w:tcPr>
            <w:tcW w:w="3408" w:type="dxa"/>
            <w:tcBorders>
              <w:top w:val="single" w:sz="6" w:space="0" w:color="auto"/>
              <w:left w:val="single" w:sz="6" w:space="0" w:color="auto"/>
              <w:bottom w:val="single" w:sz="6" w:space="0" w:color="auto"/>
              <w:right w:val="single" w:sz="6" w:space="0" w:color="auto"/>
            </w:tcBorders>
            <w:shd w:val="clear" w:color="auto" w:fill="auto"/>
          </w:tcPr>
          <w:p w14:paraId="5274D59B"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sz w:val="20"/>
                <w:szCs w:val="20"/>
                <w:lang w:val="en-US"/>
              </w:rPr>
              <w:t xml:space="preserve">(Social) </w:t>
            </w:r>
            <w:r w:rsidRPr="6294E2CC">
              <w:rPr>
                <w:rFonts w:asciiTheme="minorHAnsi" w:hAnsiTheme="minorHAnsi" w:cstheme="minorBidi"/>
                <w:sz w:val="20"/>
                <w:szCs w:val="20"/>
                <w:lang w:val="en-US"/>
              </w:rPr>
              <w:t>neighbourhood</w:t>
            </w:r>
            <w:r w:rsidRPr="2A414C5C">
              <w:rPr>
                <w:rFonts w:asciiTheme="minorHAnsi" w:hAnsiTheme="minorHAnsi" w:cstheme="minorBidi"/>
                <w:sz w:val="20"/>
                <w:szCs w:val="20"/>
                <w:lang w:val="en-US"/>
              </w:rPr>
              <w:t xml:space="preserve"> teams could have a signaling role</w:t>
            </w:r>
            <w:r w:rsidRPr="6294E2CC">
              <w:rPr>
                <w:rFonts w:asciiTheme="minorHAnsi" w:hAnsiTheme="minorHAnsi" w:cstheme="minorBidi"/>
                <w:sz w:val="20"/>
                <w:szCs w:val="20"/>
                <w:lang w:val="en-US"/>
              </w:rPr>
              <w:t>.</w:t>
            </w:r>
            <w:r w:rsidRPr="2A414C5C">
              <w:rPr>
                <w:rFonts w:asciiTheme="minorHAnsi" w:hAnsiTheme="minorHAnsi" w:cstheme="minorBidi"/>
                <w:sz w:val="20"/>
                <w:szCs w:val="20"/>
                <w:lang w:val="en-US"/>
              </w:rPr>
              <w:t xml:space="preserve"> (IE3)</w:t>
            </w:r>
          </w:p>
        </w:tc>
        <w:tc>
          <w:tcPr>
            <w:tcW w:w="3828" w:type="dxa"/>
            <w:tcBorders>
              <w:top w:val="single" w:sz="6" w:space="0" w:color="auto"/>
              <w:left w:val="single" w:sz="6" w:space="0" w:color="auto"/>
              <w:bottom w:val="single" w:sz="6" w:space="0" w:color="auto"/>
              <w:right w:val="single" w:sz="6" w:space="0" w:color="auto"/>
            </w:tcBorders>
            <w:shd w:val="clear" w:color="auto" w:fill="auto"/>
          </w:tcPr>
          <w:p w14:paraId="67336F87"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r w:rsidRPr="2A414C5C">
              <w:rPr>
                <w:rFonts w:asciiTheme="minorHAnsi" w:hAnsiTheme="minorHAnsi" w:cstheme="minorBidi"/>
                <w:sz w:val="20"/>
                <w:szCs w:val="20"/>
                <w:lang w:val="en-US"/>
              </w:rPr>
              <w:t>Regional partnerships and multidisciplinary collaboration in primary care are encouraged</w:t>
            </w:r>
            <w:r w:rsidRPr="6294E2CC">
              <w:rPr>
                <w:rFonts w:asciiTheme="minorHAnsi" w:hAnsiTheme="minorHAnsi" w:cstheme="minorBidi"/>
                <w:sz w:val="20"/>
                <w:szCs w:val="20"/>
                <w:lang w:val="en-US"/>
              </w:rPr>
              <w:t>.</w:t>
            </w:r>
            <w:r w:rsidRPr="2A414C5C">
              <w:rPr>
                <w:rFonts w:asciiTheme="minorHAnsi" w:hAnsiTheme="minorHAnsi" w:cstheme="minorBidi"/>
                <w:sz w:val="20"/>
                <w:szCs w:val="20"/>
                <w:lang w:val="en-US"/>
              </w:rPr>
              <w:t xml:space="preserve"> (IE3)</w:t>
            </w:r>
          </w:p>
        </w:tc>
      </w:tr>
      <w:tr w:rsidR="00F92FF8" w:rsidRPr="007D4B6B" w14:paraId="5F849860" w14:textId="77777777" w:rsidTr="00F06216">
        <w:trPr>
          <w:gridAfter w:val="1"/>
          <w:wAfter w:w="20" w:type="dxa"/>
          <w:trHeight w:val="300"/>
        </w:trPr>
        <w:tc>
          <w:tcPr>
            <w:tcW w:w="1743" w:type="dxa"/>
            <w:tcBorders>
              <w:top w:val="single" w:sz="6" w:space="0" w:color="auto"/>
              <w:left w:val="single" w:sz="6" w:space="0" w:color="auto"/>
              <w:bottom w:val="single" w:sz="6" w:space="0" w:color="auto"/>
              <w:right w:val="single" w:sz="6" w:space="0" w:color="auto"/>
            </w:tcBorders>
            <w:shd w:val="clear" w:color="auto" w:fill="auto"/>
            <w:hideMark/>
          </w:tcPr>
          <w:p w14:paraId="31718FE9" w14:textId="77777777" w:rsidR="00F92FF8" w:rsidRPr="00775D51" w:rsidRDefault="00F92FF8" w:rsidP="00F06216">
            <w:pPr>
              <w:pStyle w:val="paragraph"/>
              <w:spacing w:before="0" w:beforeAutospacing="0" w:after="0" w:afterAutospacing="0"/>
              <w:textAlignment w:val="baseline"/>
              <w:rPr>
                <w:rFonts w:asciiTheme="minorHAnsi" w:hAnsiTheme="minorHAnsi" w:cstheme="minorHAnsi"/>
                <w:sz w:val="20"/>
                <w:szCs w:val="20"/>
                <w:lang w:val="en-US"/>
              </w:rPr>
            </w:pPr>
            <w:r w:rsidRPr="00775D51">
              <w:rPr>
                <w:rStyle w:val="normaltextrun"/>
                <w:rFonts w:asciiTheme="minorHAnsi" w:eastAsiaTheme="majorEastAsia" w:hAnsiTheme="minorHAnsi" w:cstheme="minorHAnsi"/>
                <w:color w:val="000000"/>
                <w:sz w:val="20"/>
                <w:szCs w:val="20"/>
                <w:shd w:val="clear" w:color="auto" w:fill="FFFFFF"/>
                <w:lang w:val="en-US"/>
              </w:rPr>
              <w:t>D Reflecting &amp; Evaluating implementation efforts </w:t>
            </w:r>
            <w:r w:rsidRPr="00775D51">
              <w:rPr>
                <w:rStyle w:val="eop"/>
                <w:rFonts w:asciiTheme="minorHAnsi" w:eastAsiaTheme="majorEastAsia" w:hAnsiTheme="minorHAnsi" w:cstheme="minorHAnsi"/>
                <w:color w:val="000000"/>
                <w:sz w:val="20"/>
                <w:szCs w:val="20"/>
                <w:lang w:val="en-US"/>
              </w:rPr>
              <w:t> </w:t>
            </w:r>
          </w:p>
        </w:tc>
        <w:tc>
          <w:tcPr>
            <w:tcW w:w="943" w:type="dxa"/>
            <w:tcBorders>
              <w:top w:val="single" w:sz="6" w:space="0" w:color="auto"/>
              <w:left w:val="single" w:sz="6" w:space="0" w:color="auto"/>
              <w:bottom w:val="single" w:sz="6" w:space="0" w:color="auto"/>
              <w:right w:val="single" w:sz="6" w:space="0" w:color="auto"/>
            </w:tcBorders>
            <w:shd w:val="clear" w:color="auto" w:fill="auto"/>
            <w:hideMark/>
          </w:tcPr>
          <w:p w14:paraId="6CAAB622"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color w:val="000000" w:themeColor="text1"/>
                <w:sz w:val="20"/>
                <w:szCs w:val="20"/>
              </w:rPr>
            </w:pPr>
            <w:r w:rsidRPr="2A414C5C">
              <w:rPr>
                <w:rStyle w:val="normaltextrun"/>
                <w:rFonts w:asciiTheme="minorHAnsi" w:eastAsiaTheme="majorEastAsia" w:hAnsiTheme="minorHAnsi" w:cstheme="minorBidi"/>
                <w:color w:val="000000" w:themeColor="text1"/>
                <w:sz w:val="20"/>
                <w:szCs w:val="20"/>
                <w:lang w:val="en-US"/>
              </w:rPr>
              <w:t>Facilitator</w:t>
            </w:r>
            <w:r w:rsidRPr="2A414C5C">
              <w:rPr>
                <w:rStyle w:val="eop"/>
                <w:rFonts w:asciiTheme="minorHAnsi" w:eastAsiaTheme="majorEastAsia" w:hAnsiTheme="minorHAnsi" w:cstheme="minorBidi"/>
                <w:color w:val="000000" w:themeColor="text1"/>
                <w:sz w:val="20"/>
                <w:szCs w:val="20"/>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C1A240B" w14:textId="77777777" w:rsidR="00F92FF8" w:rsidRPr="00775D51" w:rsidRDefault="00F92FF8" w:rsidP="00F06216">
            <w:pPr>
              <w:pStyle w:val="paragraph"/>
              <w:spacing w:before="0" w:beforeAutospacing="0" w:after="0" w:afterAutospacing="0"/>
              <w:textAlignment w:val="baseline"/>
              <w:rPr>
                <w:rStyle w:val="eop"/>
                <w:rFonts w:asciiTheme="minorHAnsi" w:eastAsiaTheme="majorEastAsia" w:hAnsiTheme="minorHAnsi" w:cstheme="minorBidi"/>
                <w:color w:val="000000" w:themeColor="text1"/>
                <w:sz w:val="20"/>
                <w:szCs w:val="20"/>
                <w:lang w:val="en-US"/>
              </w:rPr>
            </w:pPr>
            <w:r w:rsidRPr="2A414C5C">
              <w:rPr>
                <w:rStyle w:val="normaltextrun"/>
                <w:rFonts w:asciiTheme="minorHAnsi" w:eastAsiaTheme="majorEastAsia" w:hAnsiTheme="minorHAnsi" w:cstheme="minorBidi"/>
                <w:color w:val="000000" w:themeColor="text1"/>
                <w:sz w:val="20"/>
                <w:szCs w:val="20"/>
                <w:shd w:val="clear" w:color="auto" w:fill="FFFFFF"/>
                <w:lang w:val="en-US"/>
              </w:rPr>
              <w:t>Implementation research is important</w:t>
            </w:r>
            <w:r w:rsidRPr="6294E2CC">
              <w:rPr>
                <w:rStyle w:val="normaltextrun"/>
                <w:rFonts w:asciiTheme="minorHAnsi" w:eastAsiaTheme="majorEastAsia" w:hAnsiTheme="minorHAnsi" w:cstheme="minorBidi"/>
                <w:color w:val="000000" w:themeColor="text1"/>
                <w:sz w:val="20"/>
                <w:szCs w:val="20"/>
                <w:shd w:val="clear" w:color="auto" w:fill="FFFFFF"/>
                <w:lang w:val="en-US"/>
              </w:rPr>
              <w:t>.</w:t>
            </w:r>
          </w:p>
        </w:tc>
        <w:tc>
          <w:tcPr>
            <w:tcW w:w="3408" w:type="dxa"/>
            <w:tcBorders>
              <w:top w:val="single" w:sz="6" w:space="0" w:color="auto"/>
              <w:left w:val="single" w:sz="6" w:space="0" w:color="auto"/>
              <w:bottom w:val="single" w:sz="6" w:space="0" w:color="auto"/>
              <w:right w:val="single" w:sz="6" w:space="0" w:color="auto"/>
            </w:tcBorders>
            <w:shd w:val="clear" w:color="auto" w:fill="auto"/>
          </w:tcPr>
          <w:p w14:paraId="41E5B734" w14:textId="77777777" w:rsidR="00F92FF8" w:rsidRPr="00775D51" w:rsidRDefault="00F92FF8" w:rsidP="00F06216">
            <w:pPr>
              <w:rPr>
                <w:sz w:val="20"/>
                <w:szCs w:val="20"/>
              </w:rPr>
            </w:pPr>
            <w:r w:rsidRPr="2D7D3AE9">
              <w:rPr>
                <w:sz w:val="20"/>
                <w:szCs w:val="20"/>
              </w:rPr>
              <w:t>Evidence of the quality of care is important, treatment numbers, content of care</w:t>
            </w:r>
            <w:r w:rsidRPr="6294E2CC">
              <w:rPr>
                <w:sz w:val="20"/>
                <w:szCs w:val="20"/>
              </w:rPr>
              <w:t>.</w:t>
            </w:r>
            <w:r w:rsidRPr="2D7D3AE9">
              <w:rPr>
                <w:sz w:val="20"/>
                <w:szCs w:val="20"/>
              </w:rPr>
              <w:t xml:space="preserve"> (</w:t>
            </w:r>
            <w:r w:rsidRPr="3DCC6413">
              <w:rPr>
                <w:sz w:val="20"/>
                <w:szCs w:val="20"/>
              </w:rPr>
              <w:t>IE1</w:t>
            </w:r>
            <w:r w:rsidRPr="2D7D3AE9">
              <w:rPr>
                <w:sz w:val="20"/>
                <w:szCs w:val="20"/>
              </w:rPr>
              <w:t>)</w:t>
            </w:r>
          </w:p>
          <w:p w14:paraId="24B20D73" w14:textId="77777777" w:rsidR="00F92FF8" w:rsidRPr="00775D51" w:rsidRDefault="00F92FF8" w:rsidP="00F06216">
            <w:pPr>
              <w:pStyle w:val="paragraph"/>
              <w:spacing w:before="0" w:beforeAutospacing="0" w:after="0" w:afterAutospacing="0"/>
              <w:textAlignment w:val="baseline"/>
              <w:rPr>
                <w:rFonts w:asciiTheme="minorHAnsi" w:hAnsiTheme="minorHAnsi" w:cstheme="minorBidi"/>
                <w:sz w:val="20"/>
                <w:szCs w:val="20"/>
                <w:lang w:val="en-US"/>
              </w:rPr>
            </w:pPr>
          </w:p>
        </w:tc>
        <w:tc>
          <w:tcPr>
            <w:tcW w:w="3828" w:type="dxa"/>
            <w:tcBorders>
              <w:top w:val="single" w:sz="6" w:space="0" w:color="auto"/>
              <w:left w:val="single" w:sz="6" w:space="0" w:color="auto"/>
              <w:bottom w:val="single" w:sz="6" w:space="0" w:color="auto"/>
              <w:right w:val="single" w:sz="6" w:space="0" w:color="auto"/>
            </w:tcBorders>
            <w:shd w:val="clear" w:color="auto" w:fill="auto"/>
          </w:tcPr>
          <w:p w14:paraId="5DBABA29" w14:textId="77777777" w:rsidR="00F92FF8" w:rsidRPr="00D25CF5" w:rsidRDefault="00F92FF8" w:rsidP="00F06216">
            <w:pPr>
              <w:rPr>
                <w:color w:val="000000"/>
                <w:sz w:val="20"/>
                <w:szCs w:val="20"/>
              </w:rPr>
            </w:pPr>
            <w:r w:rsidRPr="2A414C5C">
              <w:rPr>
                <w:color w:val="000000" w:themeColor="text1"/>
                <w:sz w:val="20"/>
                <w:szCs w:val="20"/>
              </w:rPr>
              <w:t xml:space="preserve">Ask </w:t>
            </w:r>
            <w:r>
              <w:rPr>
                <w:color w:val="000000" w:themeColor="text1"/>
                <w:sz w:val="20"/>
                <w:szCs w:val="20"/>
              </w:rPr>
              <w:t>clinics</w:t>
            </w:r>
            <w:r w:rsidRPr="2A414C5C">
              <w:rPr>
                <w:color w:val="000000" w:themeColor="text1"/>
                <w:sz w:val="20"/>
                <w:szCs w:val="20"/>
              </w:rPr>
              <w:t xml:space="preserve"> (physiotherapist and patient) if the implementation strategies are experienced as ‘supportive’; what was difficult and what went well? (IE2)</w:t>
            </w:r>
          </w:p>
        </w:tc>
      </w:tr>
    </w:tbl>
    <w:p w14:paraId="7CD680C6" w14:textId="2B6C6B9C" w:rsidR="00F92FF8" w:rsidRDefault="00F92FF8" w:rsidP="00F92FF8">
      <w:pPr>
        <w:rPr>
          <w:rFonts w:ascii="Calibri" w:eastAsia="Calibri" w:hAnsi="Calibri" w:cs="Calibri"/>
          <w:i/>
          <w:iCs/>
          <w:color w:val="333333"/>
        </w:rPr>
        <w:sectPr w:rsidR="00F92FF8" w:rsidSect="00F92FF8">
          <w:type w:val="continuous"/>
          <w:pgSz w:w="15840" w:h="12240" w:orient="landscape"/>
          <w:pgMar w:top="1440" w:right="1440" w:bottom="1440" w:left="1440" w:header="709" w:footer="709" w:gutter="0"/>
          <w:lnNumType w:countBy="1" w:restart="continuous"/>
          <w:cols w:space="708"/>
          <w:docGrid w:linePitch="360"/>
        </w:sectPr>
      </w:pPr>
      <w:r w:rsidRPr="2A414C5C">
        <w:rPr>
          <w:b/>
          <w:bCs/>
          <w:vertAlign w:val="superscript"/>
        </w:rPr>
        <w:t>a</w:t>
      </w:r>
      <w:r w:rsidRPr="2A414C5C">
        <w:rPr>
          <w:vertAlign w:val="superscript"/>
        </w:rPr>
        <w:t xml:space="preserve"> </w:t>
      </w:r>
      <w:r w:rsidRPr="2A414C5C">
        <w:rPr>
          <w:rFonts w:ascii="Calibri" w:eastAsia="Calibri" w:hAnsi="Calibri" w:cs="Calibri"/>
        </w:rPr>
        <w:t>Quotations were shortened and modified to exclude superfluous text yet are intended to represent an accurate reproduction of the data. The context mapping data consisted of verbatim text in a group setting, as well as filled in (written) assignments: data were merged and summariz</w:t>
      </w:r>
      <w:r w:rsidRPr="2A414C5C">
        <w:rPr>
          <w:rFonts w:ascii="Calibri" w:eastAsia="Calibri" w:hAnsi="Calibri" w:cs="Calibri"/>
          <w:color w:val="333333"/>
        </w:rPr>
        <w:t xml:space="preserve">ed to indicate a particular structure in a theme </w:t>
      </w:r>
      <w:sdt>
        <w:sdtPr>
          <w:rPr>
            <w:rFonts w:ascii="Calibri" w:eastAsia="Calibri" w:hAnsi="Calibri" w:cs="Calibri"/>
            <w:color w:val="333333"/>
            <w:highlight w:val="white"/>
          </w:rPr>
          <w:alias w:val="Citation"/>
          <w:tag w:val="{&quot;referencesIds&quot;:[&quot;doc:65c262df85730e0e9d5e8488&quot;],&quot;referencesOptions&quot;:{&quot;doc:65c262df85730e0e9d5e8488&quot;:{&quot;author&quot;:true,&quot;year&quot;:true,&quot;pageReplace&quot;:&quot;&quot;,&quot;prefix&quot;:&quot;&quot;,&quot;suffix&quot;:&quot;&quot;}},&quot;hasBrokenReferences&quot;:false,&quot;hasManualEdits&quot;:false,&quot;citationType&quot;:&quot;inline&quot;,&quot;id&quot;:791017798,&quot;citationText&quot;:&quot;&lt;span style=\&quot;font-family:Calibri;font-size:14.666666666666666px;color:#000000\&quot;&gt;[30]&lt;/span&gt;&quot;}"/>
          <w:id w:val="791017798"/>
          <w:placeholder>
            <w:docPart w:val="66AB8EECECCB44C8AD210B2317913AE0"/>
          </w:placeholder>
        </w:sdtPr>
        <w:sdtContent>
          <w:r>
            <w:rPr>
              <w:rFonts w:ascii="Calibri" w:eastAsia="Times New Roman" w:hAnsi="Calibri" w:cs="Calibri"/>
              <w:color w:val="000000"/>
            </w:rPr>
            <w:t>[30]</w:t>
          </w:r>
        </w:sdtContent>
      </w:sdt>
      <w:r w:rsidRPr="2A414C5C">
        <w:rPr>
          <w:rFonts w:ascii="Calibri" w:eastAsia="Calibri" w:hAnsi="Calibri" w:cs="Calibri"/>
          <w:color w:val="333333"/>
        </w:rPr>
        <w:t xml:space="preserve"> </w:t>
      </w:r>
      <w:r>
        <w:br/>
      </w:r>
      <w:r w:rsidRPr="2A414C5C">
        <w:rPr>
          <w:rFonts w:ascii="Calibri" w:eastAsia="Calibri" w:hAnsi="Calibri" w:cs="Calibri"/>
          <w:color w:val="333333"/>
          <w:vertAlign w:val="superscript"/>
        </w:rPr>
        <w:t xml:space="preserve">b </w:t>
      </w:r>
      <w:r w:rsidRPr="2A414C5C">
        <w:rPr>
          <w:rFonts w:ascii="Calibri" w:eastAsia="Calibri" w:hAnsi="Calibri" w:cs="Calibri"/>
          <w:color w:val="333333"/>
        </w:rPr>
        <w:t>Session number context mapping</w:t>
      </w:r>
      <w:r>
        <w:br/>
      </w:r>
      <w:r w:rsidRPr="2A414C5C">
        <w:rPr>
          <w:rFonts w:ascii="Calibri" w:eastAsia="Calibri" w:hAnsi="Calibri" w:cs="Calibri"/>
          <w:color w:val="333333"/>
          <w:vertAlign w:val="superscript"/>
        </w:rPr>
        <w:t xml:space="preserve">c </w:t>
      </w:r>
      <w:r w:rsidRPr="2A414C5C">
        <w:rPr>
          <w:rFonts w:ascii="Calibri" w:eastAsia="Calibri" w:hAnsi="Calibri" w:cs="Calibri"/>
          <w:color w:val="333333"/>
        </w:rPr>
        <w:t>Implementation Expert number</w:t>
      </w:r>
      <w:bookmarkEnd w:id="0"/>
    </w:p>
    <w:p w14:paraId="71440E05" w14:textId="77777777" w:rsidR="00F92FF8" w:rsidRDefault="00F92FF8"/>
    <w:sectPr w:rsidR="00F92FF8" w:rsidSect="00F92FF8">
      <w:type w:val="continuous"/>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8AF42"/>
    <w:multiLevelType w:val="hybridMultilevel"/>
    <w:tmpl w:val="FFFFFFFF"/>
    <w:lvl w:ilvl="0" w:tplc="A0B6CE1C">
      <w:start w:val="1"/>
      <w:numFmt w:val="decimal"/>
      <w:lvlText w:val="%1."/>
      <w:lvlJc w:val="left"/>
      <w:pPr>
        <w:ind w:left="720" w:hanging="360"/>
      </w:pPr>
    </w:lvl>
    <w:lvl w:ilvl="1" w:tplc="9CEA684E">
      <w:start w:val="1"/>
      <w:numFmt w:val="lowerLetter"/>
      <w:lvlText w:val="%2."/>
      <w:lvlJc w:val="left"/>
      <w:pPr>
        <w:ind w:left="1440" w:hanging="360"/>
      </w:pPr>
    </w:lvl>
    <w:lvl w:ilvl="2" w:tplc="0636C718">
      <w:start w:val="1"/>
      <w:numFmt w:val="lowerRoman"/>
      <w:lvlText w:val="%3."/>
      <w:lvlJc w:val="right"/>
      <w:pPr>
        <w:ind w:left="2160" w:hanging="180"/>
      </w:pPr>
    </w:lvl>
    <w:lvl w:ilvl="3" w:tplc="655E5DF4">
      <w:start w:val="1"/>
      <w:numFmt w:val="decimal"/>
      <w:lvlText w:val="%4."/>
      <w:lvlJc w:val="left"/>
      <w:pPr>
        <w:ind w:left="2880" w:hanging="360"/>
      </w:pPr>
    </w:lvl>
    <w:lvl w:ilvl="4" w:tplc="B8369586">
      <w:start w:val="1"/>
      <w:numFmt w:val="lowerLetter"/>
      <w:lvlText w:val="%5."/>
      <w:lvlJc w:val="left"/>
      <w:pPr>
        <w:ind w:left="3600" w:hanging="360"/>
      </w:pPr>
    </w:lvl>
    <w:lvl w:ilvl="5" w:tplc="A0DCC6D4">
      <w:start w:val="1"/>
      <w:numFmt w:val="lowerRoman"/>
      <w:lvlText w:val="%6."/>
      <w:lvlJc w:val="right"/>
      <w:pPr>
        <w:ind w:left="4320" w:hanging="180"/>
      </w:pPr>
    </w:lvl>
    <w:lvl w:ilvl="6" w:tplc="5AE441F2">
      <w:start w:val="1"/>
      <w:numFmt w:val="decimal"/>
      <w:lvlText w:val="%7."/>
      <w:lvlJc w:val="left"/>
      <w:pPr>
        <w:ind w:left="5040" w:hanging="360"/>
      </w:pPr>
    </w:lvl>
    <w:lvl w:ilvl="7" w:tplc="47C254E6">
      <w:start w:val="1"/>
      <w:numFmt w:val="lowerLetter"/>
      <w:lvlText w:val="%8."/>
      <w:lvlJc w:val="left"/>
      <w:pPr>
        <w:ind w:left="5760" w:hanging="360"/>
      </w:pPr>
    </w:lvl>
    <w:lvl w:ilvl="8" w:tplc="8A8A3B48">
      <w:start w:val="1"/>
      <w:numFmt w:val="lowerRoman"/>
      <w:lvlText w:val="%9."/>
      <w:lvlJc w:val="right"/>
      <w:pPr>
        <w:ind w:left="6480" w:hanging="180"/>
      </w:pPr>
    </w:lvl>
  </w:abstractNum>
  <w:abstractNum w:abstractNumId="1" w15:restartNumberingAfterBreak="0">
    <w:nsid w:val="2255E3BE"/>
    <w:multiLevelType w:val="hybridMultilevel"/>
    <w:tmpl w:val="FFFFFFFF"/>
    <w:lvl w:ilvl="0" w:tplc="AB2C6202">
      <w:start w:val="2"/>
      <w:numFmt w:val="decimal"/>
      <w:lvlText w:val="%1."/>
      <w:lvlJc w:val="left"/>
      <w:pPr>
        <w:ind w:left="720" w:hanging="360"/>
      </w:pPr>
    </w:lvl>
    <w:lvl w:ilvl="1" w:tplc="6E16E490">
      <w:start w:val="1"/>
      <w:numFmt w:val="lowerLetter"/>
      <w:lvlText w:val="%2."/>
      <w:lvlJc w:val="left"/>
      <w:pPr>
        <w:ind w:left="1440" w:hanging="360"/>
      </w:pPr>
    </w:lvl>
    <w:lvl w:ilvl="2" w:tplc="F272B272">
      <w:start w:val="1"/>
      <w:numFmt w:val="lowerRoman"/>
      <w:lvlText w:val="%3."/>
      <w:lvlJc w:val="right"/>
      <w:pPr>
        <w:ind w:left="2160" w:hanging="180"/>
      </w:pPr>
    </w:lvl>
    <w:lvl w:ilvl="3" w:tplc="2ED40BDA">
      <w:start w:val="1"/>
      <w:numFmt w:val="decimal"/>
      <w:lvlText w:val="%4."/>
      <w:lvlJc w:val="left"/>
      <w:pPr>
        <w:ind w:left="2880" w:hanging="360"/>
      </w:pPr>
    </w:lvl>
    <w:lvl w:ilvl="4" w:tplc="00867538">
      <w:start w:val="1"/>
      <w:numFmt w:val="lowerLetter"/>
      <w:lvlText w:val="%5."/>
      <w:lvlJc w:val="left"/>
      <w:pPr>
        <w:ind w:left="3600" w:hanging="360"/>
      </w:pPr>
    </w:lvl>
    <w:lvl w:ilvl="5" w:tplc="88F461FA">
      <w:start w:val="1"/>
      <w:numFmt w:val="lowerRoman"/>
      <w:lvlText w:val="%6."/>
      <w:lvlJc w:val="right"/>
      <w:pPr>
        <w:ind w:left="4320" w:hanging="180"/>
      </w:pPr>
    </w:lvl>
    <w:lvl w:ilvl="6" w:tplc="0F86E918">
      <w:start w:val="1"/>
      <w:numFmt w:val="decimal"/>
      <w:lvlText w:val="%7."/>
      <w:lvlJc w:val="left"/>
      <w:pPr>
        <w:ind w:left="5040" w:hanging="360"/>
      </w:pPr>
    </w:lvl>
    <w:lvl w:ilvl="7" w:tplc="E0FA9BEE">
      <w:start w:val="1"/>
      <w:numFmt w:val="lowerLetter"/>
      <w:lvlText w:val="%8."/>
      <w:lvlJc w:val="left"/>
      <w:pPr>
        <w:ind w:left="5760" w:hanging="360"/>
      </w:pPr>
    </w:lvl>
    <w:lvl w:ilvl="8" w:tplc="A5AAE2FE">
      <w:start w:val="1"/>
      <w:numFmt w:val="lowerRoman"/>
      <w:lvlText w:val="%9."/>
      <w:lvlJc w:val="right"/>
      <w:pPr>
        <w:ind w:left="6480" w:hanging="180"/>
      </w:pPr>
    </w:lvl>
  </w:abstractNum>
  <w:abstractNum w:abstractNumId="2" w15:restartNumberingAfterBreak="0">
    <w:nsid w:val="23FF228A"/>
    <w:multiLevelType w:val="hybridMultilevel"/>
    <w:tmpl w:val="FFFFFFFF"/>
    <w:lvl w:ilvl="0" w:tplc="DDB625E4">
      <w:start w:val="1"/>
      <w:numFmt w:val="decimal"/>
      <w:lvlText w:val="%1."/>
      <w:lvlJc w:val="left"/>
      <w:pPr>
        <w:ind w:left="1080" w:hanging="360"/>
      </w:pPr>
    </w:lvl>
    <w:lvl w:ilvl="1" w:tplc="19CAA602">
      <w:start w:val="1"/>
      <w:numFmt w:val="lowerLetter"/>
      <w:lvlText w:val="%2."/>
      <w:lvlJc w:val="left"/>
      <w:pPr>
        <w:ind w:left="1800" w:hanging="360"/>
      </w:pPr>
    </w:lvl>
    <w:lvl w:ilvl="2" w:tplc="04848202">
      <w:start w:val="1"/>
      <w:numFmt w:val="lowerRoman"/>
      <w:lvlText w:val="%3."/>
      <w:lvlJc w:val="right"/>
      <w:pPr>
        <w:ind w:left="2520" w:hanging="180"/>
      </w:pPr>
    </w:lvl>
    <w:lvl w:ilvl="3" w:tplc="0ED456FC">
      <w:start w:val="1"/>
      <w:numFmt w:val="decimal"/>
      <w:lvlText w:val="%4."/>
      <w:lvlJc w:val="left"/>
      <w:pPr>
        <w:ind w:left="3240" w:hanging="360"/>
      </w:pPr>
    </w:lvl>
    <w:lvl w:ilvl="4" w:tplc="77A4327E">
      <w:start w:val="1"/>
      <w:numFmt w:val="lowerLetter"/>
      <w:lvlText w:val="%5."/>
      <w:lvlJc w:val="left"/>
      <w:pPr>
        <w:ind w:left="3960" w:hanging="360"/>
      </w:pPr>
    </w:lvl>
    <w:lvl w:ilvl="5" w:tplc="6E5665BC">
      <w:start w:val="1"/>
      <w:numFmt w:val="lowerRoman"/>
      <w:lvlText w:val="%6."/>
      <w:lvlJc w:val="right"/>
      <w:pPr>
        <w:ind w:left="4680" w:hanging="180"/>
      </w:pPr>
    </w:lvl>
    <w:lvl w:ilvl="6" w:tplc="327AC3D8">
      <w:start w:val="1"/>
      <w:numFmt w:val="decimal"/>
      <w:lvlText w:val="%7."/>
      <w:lvlJc w:val="left"/>
      <w:pPr>
        <w:ind w:left="5400" w:hanging="360"/>
      </w:pPr>
    </w:lvl>
    <w:lvl w:ilvl="7" w:tplc="C0D68A58">
      <w:start w:val="1"/>
      <w:numFmt w:val="lowerLetter"/>
      <w:lvlText w:val="%8."/>
      <w:lvlJc w:val="left"/>
      <w:pPr>
        <w:ind w:left="6120" w:hanging="360"/>
      </w:pPr>
    </w:lvl>
    <w:lvl w:ilvl="8" w:tplc="D7CA2016">
      <w:start w:val="1"/>
      <w:numFmt w:val="lowerRoman"/>
      <w:lvlText w:val="%9."/>
      <w:lvlJc w:val="right"/>
      <w:pPr>
        <w:ind w:left="6840" w:hanging="180"/>
      </w:pPr>
    </w:lvl>
  </w:abstractNum>
  <w:abstractNum w:abstractNumId="3" w15:restartNumberingAfterBreak="0">
    <w:nsid w:val="2C4D1DD3"/>
    <w:multiLevelType w:val="hybridMultilevel"/>
    <w:tmpl w:val="FFFFFFFF"/>
    <w:lvl w:ilvl="0" w:tplc="39664F0C">
      <w:start w:val="1"/>
      <w:numFmt w:val="decimal"/>
      <w:lvlText w:val="%1."/>
      <w:lvlJc w:val="left"/>
      <w:pPr>
        <w:ind w:left="720" w:hanging="360"/>
      </w:pPr>
    </w:lvl>
    <w:lvl w:ilvl="1" w:tplc="E67A9362">
      <w:start w:val="1"/>
      <w:numFmt w:val="lowerLetter"/>
      <w:lvlText w:val="%2."/>
      <w:lvlJc w:val="left"/>
      <w:pPr>
        <w:ind w:left="1440" w:hanging="360"/>
      </w:pPr>
    </w:lvl>
    <w:lvl w:ilvl="2" w:tplc="94367638">
      <w:start w:val="1"/>
      <w:numFmt w:val="lowerRoman"/>
      <w:lvlText w:val="%3."/>
      <w:lvlJc w:val="right"/>
      <w:pPr>
        <w:ind w:left="2160" w:hanging="180"/>
      </w:pPr>
    </w:lvl>
    <w:lvl w:ilvl="3" w:tplc="DD76B51C">
      <w:start w:val="1"/>
      <w:numFmt w:val="decimal"/>
      <w:lvlText w:val="%4."/>
      <w:lvlJc w:val="left"/>
      <w:pPr>
        <w:ind w:left="2880" w:hanging="360"/>
      </w:pPr>
    </w:lvl>
    <w:lvl w:ilvl="4" w:tplc="85963304">
      <w:start w:val="1"/>
      <w:numFmt w:val="lowerLetter"/>
      <w:lvlText w:val="%5."/>
      <w:lvlJc w:val="left"/>
      <w:pPr>
        <w:ind w:left="3600" w:hanging="360"/>
      </w:pPr>
    </w:lvl>
    <w:lvl w:ilvl="5" w:tplc="87AE9FFA">
      <w:start w:val="1"/>
      <w:numFmt w:val="lowerRoman"/>
      <w:lvlText w:val="%6."/>
      <w:lvlJc w:val="right"/>
      <w:pPr>
        <w:ind w:left="4320" w:hanging="180"/>
      </w:pPr>
    </w:lvl>
    <w:lvl w:ilvl="6" w:tplc="C478CB0C">
      <w:start w:val="1"/>
      <w:numFmt w:val="decimal"/>
      <w:lvlText w:val="%7."/>
      <w:lvlJc w:val="left"/>
      <w:pPr>
        <w:ind w:left="5040" w:hanging="360"/>
      </w:pPr>
    </w:lvl>
    <w:lvl w:ilvl="7" w:tplc="3D1600FC">
      <w:start w:val="1"/>
      <w:numFmt w:val="lowerLetter"/>
      <w:lvlText w:val="%8."/>
      <w:lvlJc w:val="left"/>
      <w:pPr>
        <w:ind w:left="5760" w:hanging="360"/>
      </w:pPr>
    </w:lvl>
    <w:lvl w:ilvl="8" w:tplc="0F302068">
      <w:start w:val="1"/>
      <w:numFmt w:val="lowerRoman"/>
      <w:lvlText w:val="%9."/>
      <w:lvlJc w:val="right"/>
      <w:pPr>
        <w:ind w:left="6480" w:hanging="180"/>
      </w:pPr>
    </w:lvl>
  </w:abstractNum>
  <w:abstractNum w:abstractNumId="4" w15:restartNumberingAfterBreak="0">
    <w:nsid w:val="30606516"/>
    <w:multiLevelType w:val="hybridMultilevel"/>
    <w:tmpl w:val="FFFFFFFF"/>
    <w:lvl w:ilvl="0" w:tplc="26840396">
      <w:start w:val="1"/>
      <w:numFmt w:val="decimal"/>
      <w:lvlText w:val="%1."/>
      <w:lvlJc w:val="left"/>
      <w:pPr>
        <w:ind w:left="720" w:hanging="360"/>
      </w:pPr>
    </w:lvl>
    <w:lvl w:ilvl="1" w:tplc="FF2CE338">
      <w:start w:val="1"/>
      <w:numFmt w:val="lowerLetter"/>
      <w:lvlText w:val="%2."/>
      <w:lvlJc w:val="left"/>
      <w:pPr>
        <w:ind w:left="1440" w:hanging="360"/>
      </w:pPr>
    </w:lvl>
    <w:lvl w:ilvl="2" w:tplc="7FE2A2D0">
      <w:start w:val="1"/>
      <w:numFmt w:val="lowerRoman"/>
      <w:lvlText w:val="%3."/>
      <w:lvlJc w:val="right"/>
      <w:pPr>
        <w:ind w:left="2160" w:hanging="180"/>
      </w:pPr>
    </w:lvl>
    <w:lvl w:ilvl="3" w:tplc="8A1CD61C">
      <w:start w:val="1"/>
      <w:numFmt w:val="decimal"/>
      <w:lvlText w:val="%4."/>
      <w:lvlJc w:val="left"/>
      <w:pPr>
        <w:ind w:left="2880" w:hanging="360"/>
      </w:pPr>
    </w:lvl>
    <w:lvl w:ilvl="4" w:tplc="B158FF9C">
      <w:start w:val="1"/>
      <w:numFmt w:val="lowerLetter"/>
      <w:lvlText w:val="%5."/>
      <w:lvlJc w:val="left"/>
      <w:pPr>
        <w:ind w:left="3600" w:hanging="360"/>
      </w:pPr>
    </w:lvl>
    <w:lvl w:ilvl="5" w:tplc="C5A6120E">
      <w:start w:val="1"/>
      <w:numFmt w:val="lowerRoman"/>
      <w:lvlText w:val="%6."/>
      <w:lvlJc w:val="right"/>
      <w:pPr>
        <w:ind w:left="4320" w:hanging="180"/>
      </w:pPr>
    </w:lvl>
    <w:lvl w:ilvl="6" w:tplc="E2522774">
      <w:start w:val="1"/>
      <w:numFmt w:val="decimal"/>
      <w:lvlText w:val="%7."/>
      <w:lvlJc w:val="left"/>
      <w:pPr>
        <w:ind w:left="5040" w:hanging="360"/>
      </w:pPr>
    </w:lvl>
    <w:lvl w:ilvl="7" w:tplc="DF381FC2">
      <w:start w:val="1"/>
      <w:numFmt w:val="lowerLetter"/>
      <w:lvlText w:val="%8."/>
      <w:lvlJc w:val="left"/>
      <w:pPr>
        <w:ind w:left="5760" w:hanging="360"/>
      </w:pPr>
    </w:lvl>
    <w:lvl w:ilvl="8" w:tplc="967C7A4A">
      <w:start w:val="1"/>
      <w:numFmt w:val="lowerRoman"/>
      <w:lvlText w:val="%9."/>
      <w:lvlJc w:val="right"/>
      <w:pPr>
        <w:ind w:left="6480" w:hanging="180"/>
      </w:pPr>
    </w:lvl>
  </w:abstractNum>
  <w:abstractNum w:abstractNumId="5" w15:restartNumberingAfterBreak="0">
    <w:nsid w:val="32242B40"/>
    <w:multiLevelType w:val="hybridMultilevel"/>
    <w:tmpl w:val="FFFFFFFF"/>
    <w:lvl w:ilvl="0" w:tplc="CC64D0D2">
      <w:start w:val="1"/>
      <w:numFmt w:val="decimal"/>
      <w:lvlText w:val="%1."/>
      <w:lvlJc w:val="left"/>
      <w:pPr>
        <w:ind w:left="720" w:hanging="360"/>
      </w:pPr>
    </w:lvl>
    <w:lvl w:ilvl="1" w:tplc="98742E38">
      <w:start w:val="1"/>
      <w:numFmt w:val="lowerLetter"/>
      <w:lvlText w:val="%2."/>
      <w:lvlJc w:val="left"/>
      <w:pPr>
        <w:ind w:left="1440" w:hanging="360"/>
      </w:pPr>
    </w:lvl>
    <w:lvl w:ilvl="2" w:tplc="6B46F350">
      <w:start w:val="1"/>
      <w:numFmt w:val="lowerRoman"/>
      <w:lvlText w:val="%3."/>
      <w:lvlJc w:val="right"/>
      <w:pPr>
        <w:ind w:left="2160" w:hanging="180"/>
      </w:pPr>
    </w:lvl>
    <w:lvl w:ilvl="3" w:tplc="D97E79E6">
      <w:start w:val="1"/>
      <w:numFmt w:val="decimal"/>
      <w:lvlText w:val="%4."/>
      <w:lvlJc w:val="left"/>
      <w:pPr>
        <w:ind w:left="2880" w:hanging="360"/>
      </w:pPr>
    </w:lvl>
    <w:lvl w:ilvl="4" w:tplc="1384159A">
      <w:start w:val="1"/>
      <w:numFmt w:val="lowerLetter"/>
      <w:lvlText w:val="%5."/>
      <w:lvlJc w:val="left"/>
      <w:pPr>
        <w:ind w:left="3600" w:hanging="360"/>
      </w:pPr>
    </w:lvl>
    <w:lvl w:ilvl="5" w:tplc="27D69BEA">
      <w:start w:val="1"/>
      <w:numFmt w:val="lowerRoman"/>
      <w:lvlText w:val="%6."/>
      <w:lvlJc w:val="right"/>
      <w:pPr>
        <w:ind w:left="4320" w:hanging="180"/>
      </w:pPr>
    </w:lvl>
    <w:lvl w:ilvl="6" w:tplc="06D46DC2">
      <w:start w:val="1"/>
      <w:numFmt w:val="decimal"/>
      <w:lvlText w:val="%7."/>
      <w:lvlJc w:val="left"/>
      <w:pPr>
        <w:ind w:left="5040" w:hanging="360"/>
      </w:pPr>
    </w:lvl>
    <w:lvl w:ilvl="7" w:tplc="2742713A">
      <w:start w:val="1"/>
      <w:numFmt w:val="lowerLetter"/>
      <w:lvlText w:val="%8."/>
      <w:lvlJc w:val="left"/>
      <w:pPr>
        <w:ind w:left="5760" w:hanging="360"/>
      </w:pPr>
    </w:lvl>
    <w:lvl w:ilvl="8" w:tplc="2B361E98">
      <w:start w:val="1"/>
      <w:numFmt w:val="lowerRoman"/>
      <w:lvlText w:val="%9."/>
      <w:lvlJc w:val="right"/>
      <w:pPr>
        <w:ind w:left="6480" w:hanging="180"/>
      </w:pPr>
    </w:lvl>
  </w:abstractNum>
  <w:abstractNum w:abstractNumId="6" w15:restartNumberingAfterBreak="0">
    <w:nsid w:val="508427E4"/>
    <w:multiLevelType w:val="hybridMultilevel"/>
    <w:tmpl w:val="FFFFFFFF"/>
    <w:lvl w:ilvl="0" w:tplc="2974A10E">
      <w:start w:val="1"/>
      <w:numFmt w:val="decimal"/>
      <w:lvlText w:val="%1."/>
      <w:lvlJc w:val="left"/>
      <w:pPr>
        <w:ind w:left="720" w:hanging="360"/>
      </w:pPr>
    </w:lvl>
    <w:lvl w:ilvl="1" w:tplc="346C6A5C">
      <w:start w:val="1"/>
      <w:numFmt w:val="lowerLetter"/>
      <w:lvlText w:val="%2."/>
      <w:lvlJc w:val="left"/>
      <w:pPr>
        <w:ind w:left="1440" w:hanging="360"/>
      </w:pPr>
    </w:lvl>
    <w:lvl w:ilvl="2" w:tplc="C5D4E5CC">
      <w:start w:val="1"/>
      <w:numFmt w:val="lowerRoman"/>
      <w:lvlText w:val="%3."/>
      <w:lvlJc w:val="right"/>
      <w:pPr>
        <w:ind w:left="2160" w:hanging="180"/>
      </w:pPr>
    </w:lvl>
    <w:lvl w:ilvl="3" w:tplc="56AEA8AE">
      <w:start w:val="1"/>
      <w:numFmt w:val="decimal"/>
      <w:lvlText w:val="%4."/>
      <w:lvlJc w:val="left"/>
      <w:pPr>
        <w:ind w:left="2880" w:hanging="360"/>
      </w:pPr>
    </w:lvl>
    <w:lvl w:ilvl="4" w:tplc="8F08956C">
      <w:start w:val="1"/>
      <w:numFmt w:val="lowerLetter"/>
      <w:lvlText w:val="%5."/>
      <w:lvlJc w:val="left"/>
      <w:pPr>
        <w:ind w:left="3600" w:hanging="360"/>
      </w:pPr>
    </w:lvl>
    <w:lvl w:ilvl="5" w:tplc="C6424828">
      <w:start w:val="1"/>
      <w:numFmt w:val="lowerRoman"/>
      <w:lvlText w:val="%6."/>
      <w:lvlJc w:val="right"/>
      <w:pPr>
        <w:ind w:left="4320" w:hanging="180"/>
      </w:pPr>
    </w:lvl>
    <w:lvl w:ilvl="6" w:tplc="92881766">
      <w:start w:val="1"/>
      <w:numFmt w:val="decimal"/>
      <w:lvlText w:val="%7."/>
      <w:lvlJc w:val="left"/>
      <w:pPr>
        <w:ind w:left="5040" w:hanging="360"/>
      </w:pPr>
    </w:lvl>
    <w:lvl w:ilvl="7" w:tplc="0F687068">
      <w:start w:val="1"/>
      <w:numFmt w:val="lowerLetter"/>
      <w:lvlText w:val="%8."/>
      <w:lvlJc w:val="left"/>
      <w:pPr>
        <w:ind w:left="5760" w:hanging="360"/>
      </w:pPr>
    </w:lvl>
    <w:lvl w:ilvl="8" w:tplc="DAFA5CAE">
      <w:start w:val="1"/>
      <w:numFmt w:val="lowerRoman"/>
      <w:lvlText w:val="%9."/>
      <w:lvlJc w:val="right"/>
      <w:pPr>
        <w:ind w:left="6480" w:hanging="180"/>
      </w:pPr>
    </w:lvl>
  </w:abstractNum>
  <w:abstractNum w:abstractNumId="7" w15:restartNumberingAfterBreak="0">
    <w:nsid w:val="5D8770AF"/>
    <w:multiLevelType w:val="hybridMultilevel"/>
    <w:tmpl w:val="FFFFFFFF"/>
    <w:lvl w:ilvl="0" w:tplc="E3D2757C">
      <w:start w:val="1"/>
      <w:numFmt w:val="decimal"/>
      <w:lvlText w:val="%1."/>
      <w:lvlJc w:val="left"/>
      <w:pPr>
        <w:ind w:left="720" w:hanging="360"/>
      </w:pPr>
    </w:lvl>
    <w:lvl w:ilvl="1" w:tplc="89C27316">
      <w:start w:val="1"/>
      <w:numFmt w:val="lowerLetter"/>
      <w:lvlText w:val="%2."/>
      <w:lvlJc w:val="left"/>
      <w:pPr>
        <w:ind w:left="1440" w:hanging="360"/>
      </w:pPr>
    </w:lvl>
    <w:lvl w:ilvl="2" w:tplc="79727D58">
      <w:start w:val="1"/>
      <w:numFmt w:val="lowerRoman"/>
      <w:lvlText w:val="%3."/>
      <w:lvlJc w:val="right"/>
      <w:pPr>
        <w:ind w:left="2160" w:hanging="180"/>
      </w:pPr>
    </w:lvl>
    <w:lvl w:ilvl="3" w:tplc="33860200">
      <w:start w:val="1"/>
      <w:numFmt w:val="decimal"/>
      <w:lvlText w:val="%4."/>
      <w:lvlJc w:val="left"/>
      <w:pPr>
        <w:ind w:left="2880" w:hanging="360"/>
      </w:pPr>
    </w:lvl>
    <w:lvl w:ilvl="4" w:tplc="244CBEA0">
      <w:start w:val="1"/>
      <w:numFmt w:val="lowerLetter"/>
      <w:lvlText w:val="%5."/>
      <w:lvlJc w:val="left"/>
      <w:pPr>
        <w:ind w:left="3600" w:hanging="360"/>
      </w:pPr>
    </w:lvl>
    <w:lvl w:ilvl="5" w:tplc="B18CEF66">
      <w:start w:val="1"/>
      <w:numFmt w:val="lowerRoman"/>
      <w:lvlText w:val="%6."/>
      <w:lvlJc w:val="right"/>
      <w:pPr>
        <w:ind w:left="4320" w:hanging="180"/>
      </w:pPr>
    </w:lvl>
    <w:lvl w:ilvl="6" w:tplc="A1C0C534">
      <w:start w:val="1"/>
      <w:numFmt w:val="decimal"/>
      <w:lvlText w:val="%7."/>
      <w:lvlJc w:val="left"/>
      <w:pPr>
        <w:ind w:left="5040" w:hanging="360"/>
      </w:pPr>
    </w:lvl>
    <w:lvl w:ilvl="7" w:tplc="EE723EA0">
      <w:start w:val="1"/>
      <w:numFmt w:val="lowerLetter"/>
      <w:lvlText w:val="%8."/>
      <w:lvlJc w:val="left"/>
      <w:pPr>
        <w:ind w:left="5760" w:hanging="360"/>
      </w:pPr>
    </w:lvl>
    <w:lvl w:ilvl="8" w:tplc="C902DC56">
      <w:start w:val="1"/>
      <w:numFmt w:val="lowerRoman"/>
      <w:lvlText w:val="%9."/>
      <w:lvlJc w:val="right"/>
      <w:pPr>
        <w:ind w:left="6480" w:hanging="180"/>
      </w:pPr>
    </w:lvl>
  </w:abstractNum>
  <w:abstractNum w:abstractNumId="8" w15:restartNumberingAfterBreak="0">
    <w:nsid w:val="704D2A8A"/>
    <w:multiLevelType w:val="hybridMultilevel"/>
    <w:tmpl w:val="FFFFFFFF"/>
    <w:lvl w:ilvl="0" w:tplc="6D76A8EA">
      <w:start w:val="1"/>
      <w:numFmt w:val="decimal"/>
      <w:lvlText w:val="%1."/>
      <w:lvlJc w:val="left"/>
      <w:pPr>
        <w:ind w:left="1080" w:hanging="360"/>
      </w:pPr>
    </w:lvl>
    <w:lvl w:ilvl="1" w:tplc="8D34B07E">
      <w:start w:val="1"/>
      <w:numFmt w:val="lowerLetter"/>
      <w:lvlText w:val="%2."/>
      <w:lvlJc w:val="left"/>
      <w:pPr>
        <w:ind w:left="1800" w:hanging="360"/>
      </w:pPr>
    </w:lvl>
    <w:lvl w:ilvl="2" w:tplc="538A4F6A">
      <w:start w:val="1"/>
      <w:numFmt w:val="lowerRoman"/>
      <w:lvlText w:val="%3."/>
      <w:lvlJc w:val="right"/>
      <w:pPr>
        <w:ind w:left="2520" w:hanging="180"/>
      </w:pPr>
    </w:lvl>
    <w:lvl w:ilvl="3" w:tplc="0A187646">
      <w:start w:val="1"/>
      <w:numFmt w:val="decimal"/>
      <w:lvlText w:val="%4."/>
      <w:lvlJc w:val="left"/>
      <w:pPr>
        <w:ind w:left="3240" w:hanging="360"/>
      </w:pPr>
    </w:lvl>
    <w:lvl w:ilvl="4" w:tplc="C980B516">
      <w:start w:val="1"/>
      <w:numFmt w:val="lowerLetter"/>
      <w:lvlText w:val="%5."/>
      <w:lvlJc w:val="left"/>
      <w:pPr>
        <w:ind w:left="3960" w:hanging="360"/>
      </w:pPr>
    </w:lvl>
    <w:lvl w:ilvl="5" w:tplc="AD4A61FC">
      <w:start w:val="1"/>
      <w:numFmt w:val="lowerRoman"/>
      <w:lvlText w:val="%6."/>
      <w:lvlJc w:val="right"/>
      <w:pPr>
        <w:ind w:left="4680" w:hanging="180"/>
      </w:pPr>
    </w:lvl>
    <w:lvl w:ilvl="6" w:tplc="87DED3BE">
      <w:start w:val="1"/>
      <w:numFmt w:val="decimal"/>
      <w:lvlText w:val="%7."/>
      <w:lvlJc w:val="left"/>
      <w:pPr>
        <w:ind w:left="5400" w:hanging="360"/>
      </w:pPr>
    </w:lvl>
    <w:lvl w:ilvl="7" w:tplc="C25E21AA">
      <w:start w:val="1"/>
      <w:numFmt w:val="lowerLetter"/>
      <w:lvlText w:val="%8."/>
      <w:lvlJc w:val="left"/>
      <w:pPr>
        <w:ind w:left="6120" w:hanging="360"/>
      </w:pPr>
    </w:lvl>
    <w:lvl w:ilvl="8" w:tplc="DE0E42AA">
      <w:start w:val="1"/>
      <w:numFmt w:val="lowerRoman"/>
      <w:lvlText w:val="%9."/>
      <w:lvlJc w:val="right"/>
      <w:pPr>
        <w:ind w:left="6840" w:hanging="180"/>
      </w:pPr>
    </w:lvl>
  </w:abstractNum>
  <w:num w:numId="1" w16cid:durableId="440490038">
    <w:abstractNumId w:val="5"/>
  </w:num>
  <w:num w:numId="2" w16cid:durableId="184566173">
    <w:abstractNumId w:val="3"/>
  </w:num>
  <w:num w:numId="3" w16cid:durableId="1633513708">
    <w:abstractNumId w:val="0"/>
  </w:num>
  <w:num w:numId="4" w16cid:durableId="1429886162">
    <w:abstractNumId w:val="7"/>
  </w:num>
  <w:num w:numId="5" w16cid:durableId="1244143138">
    <w:abstractNumId w:val="4"/>
  </w:num>
  <w:num w:numId="6" w16cid:durableId="636178828">
    <w:abstractNumId w:val="2"/>
  </w:num>
  <w:num w:numId="7" w16cid:durableId="141435356">
    <w:abstractNumId w:val="1"/>
  </w:num>
  <w:num w:numId="8" w16cid:durableId="1796674972">
    <w:abstractNumId w:val="8"/>
  </w:num>
  <w:num w:numId="9" w16cid:durableId="9376369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F8"/>
    <w:rsid w:val="00017EBF"/>
    <w:rsid w:val="0030093D"/>
    <w:rsid w:val="00C66035"/>
    <w:rsid w:val="00F92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981B8"/>
  <w15:chartTrackingRefBased/>
  <w15:docId w15:val="{501FDBF0-53D3-407F-B25B-07D30DFEF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FF8"/>
    <w:pPr>
      <w:spacing w:line="259" w:lineRule="auto"/>
    </w:pPr>
    <w:rPr>
      <w:kern w:val="0"/>
      <w:sz w:val="22"/>
      <w:szCs w:val="22"/>
      <w:lang w:val="en-US"/>
      <w14:ligatures w14:val="none"/>
    </w:rPr>
  </w:style>
  <w:style w:type="paragraph" w:styleId="Kop1">
    <w:name w:val="heading 1"/>
    <w:basedOn w:val="Standaard"/>
    <w:next w:val="Standaard"/>
    <w:link w:val="Kop1Char"/>
    <w:uiPriority w:val="9"/>
    <w:qFormat/>
    <w:rsid w:val="00F92F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2F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2F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2F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2F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2F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2F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2F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2F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2F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2F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2F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2F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2F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2F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2F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2F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2FF8"/>
    <w:rPr>
      <w:rFonts w:eastAsiaTheme="majorEastAsia" w:cstheme="majorBidi"/>
      <w:color w:val="272727" w:themeColor="text1" w:themeTint="D8"/>
    </w:rPr>
  </w:style>
  <w:style w:type="paragraph" w:styleId="Titel">
    <w:name w:val="Title"/>
    <w:basedOn w:val="Standaard"/>
    <w:next w:val="Standaard"/>
    <w:link w:val="TitelChar"/>
    <w:uiPriority w:val="10"/>
    <w:qFormat/>
    <w:rsid w:val="00F92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2F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2F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2F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2F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2FF8"/>
    <w:rPr>
      <w:i/>
      <w:iCs/>
      <w:color w:val="404040" w:themeColor="text1" w:themeTint="BF"/>
    </w:rPr>
  </w:style>
  <w:style w:type="paragraph" w:styleId="Lijstalinea">
    <w:name w:val="List Paragraph"/>
    <w:basedOn w:val="Standaard"/>
    <w:uiPriority w:val="34"/>
    <w:qFormat/>
    <w:rsid w:val="00F92FF8"/>
    <w:pPr>
      <w:ind w:left="720"/>
      <w:contextualSpacing/>
    </w:pPr>
  </w:style>
  <w:style w:type="character" w:styleId="Intensievebenadrukking">
    <w:name w:val="Intense Emphasis"/>
    <w:basedOn w:val="Standaardalinea-lettertype"/>
    <w:uiPriority w:val="21"/>
    <w:qFormat/>
    <w:rsid w:val="00F92FF8"/>
    <w:rPr>
      <w:i/>
      <w:iCs/>
      <w:color w:val="0F4761" w:themeColor="accent1" w:themeShade="BF"/>
    </w:rPr>
  </w:style>
  <w:style w:type="paragraph" w:styleId="Duidelijkcitaat">
    <w:name w:val="Intense Quote"/>
    <w:basedOn w:val="Standaard"/>
    <w:next w:val="Standaard"/>
    <w:link w:val="DuidelijkcitaatChar"/>
    <w:uiPriority w:val="30"/>
    <w:qFormat/>
    <w:rsid w:val="00F92F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2FF8"/>
    <w:rPr>
      <w:i/>
      <w:iCs/>
      <w:color w:val="0F4761" w:themeColor="accent1" w:themeShade="BF"/>
    </w:rPr>
  </w:style>
  <w:style w:type="character" w:styleId="Intensieveverwijzing">
    <w:name w:val="Intense Reference"/>
    <w:basedOn w:val="Standaardalinea-lettertype"/>
    <w:uiPriority w:val="32"/>
    <w:qFormat/>
    <w:rsid w:val="00F92FF8"/>
    <w:rPr>
      <w:b/>
      <w:bCs/>
      <w:smallCaps/>
      <w:color w:val="0F4761" w:themeColor="accent1" w:themeShade="BF"/>
      <w:spacing w:val="5"/>
    </w:rPr>
  </w:style>
  <w:style w:type="character" w:customStyle="1" w:styleId="normaltextrun">
    <w:name w:val="normaltextrun"/>
    <w:basedOn w:val="Standaardalinea-lettertype"/>
    <w:rsid w:val="00F92FF8"/>
  </w:style>
  <w:style w:type="character" w:customStyle="1" w:styleId="eop">
    <w:name w:val="eop"/>
    <w:basedOn w:val="Standaardalinea-lettertype"/>
    <w:rsid w:val="00F92FF8"/>
  </w:style>
  <w:style w:type="table" w:styleId="Tabelraster">
    <w:name w:val="Table Grid"/>
    <w:basedOn w:val="Standaardtabel"/>
    <w:uiPriority w:val="39"/>
    <w:rsid w:val="00F92FF8"/>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Standaard"/>
    <w:rsid w:val="00F92FF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font651">
    <w:name w:val="font651"/>
    <w:basedOn w:val="Standaardalinea-lettertype"/>
    <w:rsid w:val="00F92FF8"/>
    <w:rPr>
      <w:rFonts w:ascii="Calibri" w:hAnsi="Calibri" w:cs="Calibri" w:hint="default"/>
      <w:b/>
      <w:bCs/>
      <w:i w:val="0"/>
      <w:iCs w:val="0"/>
      <w:strike w:val="0"/>
      <w:dstrike w:val="0"/>
      <w:color w:val="444444"/>
      <w:sz w:val="22"/>
      <w:szCs w:val="22"/>
      <w:u w:val="none"/>
      <w:effect w:val="none"/>
    </w:rPr>
  </w:style>
  <w:style w:type="character" w:customStyle="1" w:styleId="font621">
    <w:name w:val="font621"/>
    <w:basedOn w:val="Standaardalinea-lettertype"/>
    <w:rsid w:val="00F92FF8"/>
    <w:rPr>
      <w:rFonts w:ascii="Calibri" w:hAnsi="Calibri" w:cs="Calibri" w:hint="default"/>
      <w:b w:val="0"/>
      <w:bCs w:val="0"/>
      <w:i w:val="0"/>
      <w:iCs w:val="0"/>
      <w:strike w:val="0"/>
      <w:dstrike w:val="0"/>
      <w:color w:val="000000"/>
      <w:sz w:val="22"/>
      <w:szCs w:val="22"/>
      <w:u w:val="none"/>
      <w:effect w:val="none"/>
    </w:rPr>
  </w:style>
  <w:style w:type="character" w:customStyle="1" w:styleId="font661">
    <w:name w:val="font661"/>
    <w:basedOn w:val="Standaardalinea-lettertype"/>
    <w:rsid w:val="00F92FF8"/>
    <w:rPr>
      <w:rFonts w:ascii="Calibri" w:hAnsi="Calibri" w:cs="Calibri" w:hint="default"/>
      <w:b/>
      <w:bCs/>
      <w:i w:val="0"/>
      <w:iCs w:val="0"/>
      <w:strike w:val="0"/>
      <w:dstrike w:val="0"/>
      <w:color w:val="000000"/>
      <w:sz w:val="22"/>
      <w:szCs w:val="22"/>
      <w:u w:val="none"/>
      <w:effect w:val="none"/>
    </w:rPr>
  </w:style>
  <w:style w:type="character" w:customStyle="1" w:styleId="font631">
    <w:name w:val="font631"/>
    <w:basedOn w:val="Standaardalinea-lettertype"/>
    <w:rsid w:val="00F92FF8"/>
    <w:rPr>
      <w:rFonts w:ascii="Calibri" w:hAnsi="Calibri" w:cs="Calibri" w:hint="default"/>
      <w:b/>
      <w:bCs/>
      <w:i w:val="0"/>
      <w:iCs w:val="0"/>
      <w:strike w:val="0"/>
      <w:dstrike w:val="0"/>
      <w:color w:val="000000"/>
      <w:sz w:val="22"/>
      <w:szCs w:val="22"/>
      <w:u w:val="none"/>
      <w:effect w:val="none"/>
    </w:rPr>
  </w:style>
  <w:style w:type="character" w:customStyle="1" w:styleId="font251">
    <w:name w:val="font251"/>
    <w:basedOn w:val="Standaardalinea-lettertype"/>
    <w:rsid w:val="00F92FF8"/>
    <w:rPr>
      <w:rFonts w:ascii="Calibri" w:hAnsi="Calibri" w:cs="Calibri" w:hint="default"/>
      <w:b w:val="0"/>
      <w:bCs w:val="0"/>
      <w:i w:val="0"/>
      <w:iCs w:val="0"/>
      <w:strike w:val="0"/>
      <w:dstrike w:val="0"/>
      <w:color w:val="000000"/>
      <w:sz w:val="22"/>
      <w:szCs w:val="22"/>
      <w:u w:val="none"/>
      <w:effect w:val="none"/>
    </w:rPr>
  </w:style>
  <w:style w:type="character" w:customStyle="1" w:styleId="font01">
    <w:name w:val="font01"/>
    <w:basedOn w:val="Standaardalinea-lettertype"/>
    <w:rsid w:val="00F92FF8"/>
    <w:rPr>
      <w:rFonts w:ascii="Calibri" w:hAnsi="Calibri" w:cs="Calibri" w:hint="default"/>
      <w:b w:val="0"/>
      <w:bCs w:val="0"/>
      <w:i w:val="0"/>
      <w:iCs w:val="0"/>
      <w:strike w:val="0"/>
      <w:dstrike w:val="0"/>
      <w:color w:val="000000"/>
      <w:sz w:val="22"/>
      <w:szCs w:val="22"/>
      <w:u w:val="none"/>
      <w:effect w:val="none"/>
    </w:rPr>
  </w:style>
  <w:style w:type="character" w:styleId="Regelnummer">
    <w:name w:val="line number"/>
    <w:basedOn w:val="Standaardalinea-lettertype"/>
    <w:uiPriority w:val="99"/>
    <w:semiHidden/>
    <w:unhideWhenUsed/>
    <w:rsid w:val="00F92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6AB8EECECCB44C8AD210B2317913AE0"/>
        <w:category>
          <w:name w:val="Algemeen"/>
          <w:gallery w:val="placeholder"/>
        </w:category>
        <w:types>
          <w:type w:val="bbPlcHdr"/>
        </w:types>
        <w:behaviors>
          <w:behavior w:val="content"/>
        </w:behaviors>
        <w:guid w:val="{AF9CC068-AF2A-4764-954D-64FCFB9C2816}"/>
      </w:docPartPr>
      <w:docPartBody>
        <w:p w:rsidR="00000000" w:rsidRDefault="000C7ED8" w:rsidP="000C7ED8">
          <w:pPr>
            <w:pStyle w:val="66AB8EECECCB44C8AD210B2317913AE0"/>
          </w:pPr>
          <w:r w:rsidRPr="00676679">
            <w:rPr>
              <w:rStyle w:val="Tekstvantijdelijkeaanduiding"/>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D8"/>
    <w:rsid w:val="00017EBF"/>
    <w:rsid w:val="000C7ED8"/>
    <w:rsid w:val="003D59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7ED8"/>
    <w:rPr>
      <w:color w:val="808080"/>
    </w:rPr>
  </w:style>
  <w:style w:type="paragraph" w:customStyle="1" w:styleId="66AB8EECECCB44C8AD210B2317913AE0">
    <w:name w:val="66AB8EECECCB44C8AD210B2317913AE0"/>
    <w:rsid w:val="000C7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1959</Words>
  <Characters>11643</Characters>
  <Application>Microsoft Office Word</Application>
  <DocSecurity>0</DocSecurity>
  <Lines>323</Lines>
  <Paragraphs>132</Paragraphs>
  <ScaleCrop>false</ScaleCrop>
  <Company>De Haagse Hogeschool</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Dallinga</dc:creator>
  <cp:keywords/>
  <dc:description/>
  <cp:lastModifiedBy>Joan Dallinga</cp:lastModifiedBy>
  <cp:revision>3</cp:revision>
  <dcterms:created xsi:type="dcterms:W3CDTF">2024-06-18T07:08:00Z</dcterms:created>
  <dcterms:modified xsi:type="dcterms:W3CDTF">2024-06-18T08:35:00Z</dcterms:modified>
</cp:coreProperties>
</file>