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0BE42" w14:textId="2D2E6E92" w:rsidR="00E255E3" w:rsidRPr="00746218" w:rsidRDefault="00E255E3" w:rsidP="00E255E3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 w:eastAsia="fr-FR"/>
          <w14:ligatures w14:val="none"/>
        </w:rPr>
      </w:pPr>
      <w:r w:rsidRPr="00746218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val="en-US" w:eastAsia="fr-FR"/>
          <w14:ligatures w14:val="none"/>
        </w:rPr>
        <w:t xml:space="preserve">Figure </w:t>
      </w:r>
      <w:r w:rsidR="000E2DE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val="en-US" w:eastAsia="fr-FR"/>
          <w14:ligatures w14:val="none"/>
        </w:rPr>
        <w:t>A</w:t>
      </w:r>
      <w:r w:rsidRPr="0074621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 w:eastAsia="fr-FR"/>
          <w14:ligatures w14:val="none"/>
        </w:rPr>
        <w:t xml:space="preserve">: histograms with density curves for each subscale and for the overall score. The distributions clearly show a right-skewed pattern, providing empirical justification for the use of Gamma regression. </w:t>
      </w:r>
      <w:r w:rsidRPr="00746218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 xml:space="preserve"> </w:t>
      </w:r>
    </w:p>
    <w:p w14:paraId="281FB07C" w14:textId="77777777" w:rsidR="00E255E3" w:rsidRPr="00746218" w:rsidRDefault="00E255E3" w:rsidP="00E255E3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</w:pPr>
      <w:r w:rsidRPr="00746218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 xml:space="preserve">  </w:t>
      </w:r>
    </w:p>
    <w:p w14:paraId="62C25BF6" w14:textId="77777777" w:rsidR="00E255E3" w:rsidRPr="00746218" w:rsidRDefault="00E255E3" w:rsidP="00E255E3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</w:pPr>
      <w:r w:rsidRPr="0074621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6BF850A" wp14:editId="79BB2843">
            <wp:extent cx="5612130" cy="1229324"/>
            <wp:effectExtent l="0" t="0" r="0" b="9525"/>
            <wp:docPr id="82340329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12293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4EE12E" w14:textId="7182945D" w:rsidR="00E255E3" w:rsidRPr="00746218" w:rsidRDefault="00E255E3" w:rsidP="00E255E3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</w:pPr>
      <w:r w:rsidRPr="00746218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 xml:space="preserve">  </w:t>
      </w:r>
      <w:r w:rsidRPr="0074621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 w:eastAsia="fr-FR"/>
          <w14:ligatures w14:val="none"/>
        </w:rPr>
        <w:t xml:space="preserve">As shown in </w:t>
      </w:r>
      <w:r w:rsidRPr="0074621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fr-FR"/>
          <w14:ligatures w14:val="none"/>
        </w:rPr>
        <w:t xml:space="preserve">Table </w:t>
      </w:r>
      <w:r w:rsidR="000E2D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fr-FR"/>
          <w14:ligatures w14:val="none"/>
        </w:rPr>
        <w:t>C</w:t>
      </w:r>
      <w:r w:rsidRPr="00746218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>,</w:t>
      </w:r>
      <w:r w:rsidRPr="0074621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 w:eastAsia="fr-FR"/>
          <w14:ligatures w14:val="none"/>
        </w:rPr>
        <w:t xml:space="preserve"> sensitivity analyses (robust OLS, beta regression, and ordinal models) </w:t>
      </w:r>
      <w:proofErr w:type="gramStart"/>
      <w:r w:rsidRPr="0074621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 w:eastAsia="fr-FR"/>
          <w14:ligatures w14:val="none"/>
        </w:rPr>
        <w:t>confirmed</w:t>
      </w:r>
      <w:proofErr w:type="gramEnd"/>
      <w:r w:rsidRPr="0074621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 w:eastAsia="fr-FR"/>
          <w14:ligatures w14:val="none"/>
        </w:rPr>
        <w:t xml:space="preserve"> consistent results and indicated a superior fit for the Gamma model</w:t>
      </w:r>
    </w:p>
    <w:p w14:paraId="22B24FCF" w14:textId="58C40CC7" w:rsidR="00E255E3" w:rsidRDefault="00E255E3" w:rsidP="00E255E3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</w:pPr>
      <w:r w:rsidRPr="0074621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fr-FR"/>
          <w14:ligatures w14:val="none"/>
        </w:rPr>
        <w:t>Table</w:t>
      </w:r>
      <w:r w:rsidR="000E2D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fr-FR"/>
          <w14:ligatures w14:val="none"/>
        </w:rPr>
        <w:t xml:space="preserve"> C</w:t>
      </w:r>
      <w:r w:rsidRPr="0074621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fr-FR"/>
          <w14:ligatures w14:val="none"/>
        </w:rPr>
        <w:t>.</w:t>
      </w:r>
      <w:r w:rsidRPr="00746218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 xml:space="preserve"> Sensitivity analyses (robust OLS, beta regression, and ordinal models)  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1336"/>
        <w:gridCol w:w="1176"/>
        <w:gridCol w:w="977"/>
        <w:gridCol w:w="1930"/>
      </w:tblGrid>
      <w:tr w:rsidR="00E255E3" w:rsidRPr="00746218" w14:paraId="52C40FC9" w14:textId="77777777" w:rsidTr="000E2DE7">
        <w:tc>
          <w:tcPr>
            <w:tcW w:w="0" w:type="auto"/>
            <w:tcBorders>
              <w:top w:val="single" w:sz="12" w:space="0" w:color="000000"/>
              <w:bottom w:val="single" w:sz="8" w:space="0" w:color="000000"/>
            </w:tcBorders>
            <w:hideMark/>
          </w:tcPr>
          <w:p w14:paraId="2DAC7664" w14:textId="77777777" w:rsidR="00E255E3" w:rsidRPr="00746218" w:rsidRDefault="00E255E3" w:rsidP="006806E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74621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Model</w:t>
            </w:r>
          </w:p>
        </w:tc>
        <w:tc>
          <w:tcPr>
            <w:tcW w:w="0" w:type="auto"/>
            <w:tcBorders>
              <w:top w:val="single" w:sz="12" w:space="0" w:color="000000"/>
              <w:bottom w:val="single" w:sz="8" w:space="0" w:color="000000"/>
            </w:tcBorders>
            <w:hideMark/>
          </w:tcPr>
          <w:p w14:paraId="4C46AB07" w14:textId="77777777" w:rsidR="00E255E3" w:rsidRPr="00746218" w:rsidRDefault="00E255E3" w:rsidP="006806E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74621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Coefficient</w:t>
            </w:r>
          </w:p>
        </w:tc>
        <w:tc>
          <w:tcPr>
            <w:tcW w:w="0" w:type="auto"/>
            <w:tcBorders>
              <w:top w:val="single" w:sz="12" w:space="0" w:color="000000"/>
              <w:bottom w:val="single" w:sz="8" w:space="0" w:color="000000"/>
            </w:tcBorders>
            <w:hideMark/>
          </w:tcPr>
          <w:p w14:paraId="4E1BF712" w14:textId="77777777" w:rsidR="00E255E3" w:rsidRPr="00746218" w:rsidRDefault="00E255E3" w:rsidP="006806E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74621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95% CI</w:t>
            </w:r>
          </w:p>
        </w:tc>
        <w:tc>
          <w:tcPr>
            <w:tcW w:w="0" w:type="auto"/>
            <w:tcBorders>
              <w:top w:val="single" w:sz="12" w:space="0" w:color="000000"/>
              <w:bottom w:val="single" w:sz="8" w:space="0" w:color="000000"/>
            </w:tcBorders>
            <w:hideMark/>
          </w:tcPr>
          <w:p w14:paraId="21E24AFA" w14:textId="77777777" w:rsidR="00E255E3" w:rsidRPr="00746218" w:rsidRDefault="00E255E3" w:rsidP="006806E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proofErr w:type="gramStart"/>
            <w:r w:rsidRPr="0074621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p</w:t>
            </w:r>
            <w:proofErr w:type="gramEnd"/>
            <w:r w:rsidRPr="0074621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-value</w:t>
            </w:r>
          </w:p>
        </w:tc>
        <w:tc>
          <w:tcPr>
            <w:tcW w:w="0" w:type="auto"/>
            <w:tcBorders>
              <w:top w:val="single" w:sz="12" w:space="0" w:color="000000"/>
              <w:bottom w:val="single" w:sz="8" w:space="0" w:color="000000"/>
            </w:tcBorders>
            <w:hideMark/>
          </w:tcPr>
          <w:p w14:paraId="01631FB5" w14:textId="77777777" w:rsidR="00E255E3" w:rsidRPr="00746218" w:rsidRDefault="00E255E3" w:rsidP="006806E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74621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Fit Comment</w:t>
            </w:r>
          </w:p>
        </w:tc>
      </w:tr>
      <w:tr w:rsidR="00E255E3" w:rsidRPr="00746218" w14:paraId="40D84E2E" w14:textId="77777777" w:rsidTr="000E2DE7">
        <w:tc>
          <w:tcPr>
            <w:tcW w:w="0" w:type="auto"/>
            <w:tcBorders>
              <w:top w:val="single" w:sz="8" w:space="0" w:color="000000"/>
            </w:tcBorders>
            <w:hideMark/>
          </w:tcPr>
          <w:p w14:paraId="469E723B" w14:textId="77777777" w:rsidR="00E255E3" w:rsidRPr="00746218" w:rsidRDefault="00E255E3" w:rsidP="006806E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r w:rsidRPr="0074621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 xml:space="preserve">Gamma </w:t>
            </w:r>
            <w:proofErr w:type="spellStart"/>
            <w:r w:rsidRPr="0074621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regression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</w:tcBorders>
            <w:hideMark/>
          </w:tcPr>
          <w:p w14:paraId="47910911" w14:textId="77777777" w:rsidR="00E255E3" w:rsidRPr="00746218" w:rsidRDefault="00E255E3" w:rsidP="000E2DE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r w:rsidRPr="0074621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0.42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hideMark/>
          </w:tcPr>
          <w:p w14:paraId="22159D88" w14:textId="77777777" w:rsidR="00E255E3" w:rsidRPr="00746218" w:rsidRDefault="00E255E3" w:rsidP="000E2DE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r w:rsidRPr="0074621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0.28–0.56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hideMark/>
          </w:tcPr>
          <w:p w14:paraId="32492168" w14:textId="77777777" w:rsidR="00E255E3" w:rsidRPr="00746218" w:rsidRDefault="00E255E3" w:rsidP="000E2DE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r w:rsidRPr="0074621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hideMark/>
          </w:tcPr>
          <w:p w14:paraId="3A9352B2" w14:textId="77777777" w:rsidR="00E255E3" w:rsidRPr="00746218" w:rsidRDefault="00E255E3" w:rsidP="000E2DE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r w:rsidRPr="0074621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Optimal fit</w:t>
            </w:r>
          </w:p>
        </w:tc>
      </w:tr>
      <w:tr w:rsidR="00E255E3" w:rsidRPr="00746218" w14:paraId="79DD700D" w14:textId="77777777" w:rsidTr="000E2DE7">
        <w:tc>
          <w:tcPr>
            <w:tcW w:w="0" w:type="auto"/>
            <w:hideMark/>
          </w:tcPr>
          <w:p w14:paraId="453C1A8B" w14:textId="77777777" w:rsidR="00E255E3" w:rsidRPr="00746218" w:rsidRDefault="00E255E3" w:rsidP="006806E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proofErr w:type="spellStart"/>
            <w:r w:rsidRPr="0074621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Robust</w:t>
            </w:r>
            <w:proofErr w:type="spellEnd"/>
            <w:r w:rsidRPr="0074621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 xml:space="preserve"> OLS</w:t>
            </w:r>
          </w:p>
        </w:tc>
        <w:tc>
          <w:tcPr>
            <w:tcW w:w="0" w:type="auto"/>
            <w:hideMark/>
          </w:tcPr>
          <w:p w14:paraId="2DD32C8D" w14:textId="77777777" w:rsidR="00E255E3" w:rsidRPr="00746218" w:rsidRDefault="00E255E3" w:rsidP="000E2DE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r w:rsidRPr="0074621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0.41</w:t>
            </w:r>
          </w:p>
        </w:tc>
        <w:tc>
          <w:tcPr>
            <w:tcW w:w="0" w:type="auto"/>
            <w:hideMark/>
          </w:tcPr>
          <w:p w14:paraId="1960DFD6" w14:textId="77777777" w:rsidR="00E255E3" w:rsidRPr="00746218" w:rsidRDefault="00E255E3" w:rsidP="000E2DE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r w:rsidRPr="0074621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0.27–0.55</w:t>
            </w:r>
          </w:p>
        </w:tc>
        <w:tc>
          <w:tcPr>
            <w:tcW w:w="0" w:type="auto"/>
            <w:hideMark/>
          </w:tcPr>
          <w:p w14:paraId="3477DA94" w14:textId="77777777" w:rsidR="00E255E3" w:rsidRPr="00746218" w:rsidRDefault="00E255E3" w:rsidP="000E2DE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r w:rsidRPr="0074621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&lt;0.001</w:t>
            </w:r>
          </w:p>
        </w:tc>
        <w:tc>
          <w:tcPr>
            <w:tcW w:w="0" w:type="auto"/>
            <w:hideMark/>
          </w:tcPr>
          <w:p w14:paraId="75091E54" w14:textId="77777777" w:rsidR="00E255E3" w:rsidRPr="00746218" w:rsidRDefault="00E255E3" w:rsidP="000E2DE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r w:rsidRPr="0074621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Consistent</w:t>
            </w:r>
          </w:p>
        </w:tc>
      </w:tr>
      <w:tr w:rsidR="00E255E3" w:rsidRPr="00746218" w14:paraId="4A1C394C" w14:textId="77777777" w:rsidTr="000E2DE7">
        <w:tc>
          <w:tcPr>
            <w:tcW w:w="0" w:type="auto"/>
            <w:hideMark/>
          </w:tcPr>
          <w:p w14:paraId="3F20A686" w14:textId="77777777" w:rsidR="00E255E3" w:rsidRPr="00746218" w:rsidRDefault="00E255E3" w:rsidP="006806E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r w:rsidRPr="0074621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 xml:space="preserve">Beta </w:t>
            </w:r>
            <w:proofErr w:type="spellStart"/>
            <w:r w:rsidRPr="0074621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regression</w:t>
            </w:r>
            <w:proofErr w:type="spellEnd"/>
          </w:p>
        </w:tc>
        <w:tc>
          <w:tcPr>
            <w:tcW w:w="0" w:type="auto"/>
            <w:hideMark/>
          </w:tcPr>
          <w:p w14:paraId="62A129A3" w14:textId="77777777" w:rsidR="00E255E3" w:rsidRPr="00746218" w:rsidRDefault="00E255E3" w:rsidP="000E2DE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r w:rsidRPr="0074621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0.40</w:t>
            </w:r>
          </w:p>
        </w:tc>
        <w:tc>
          <w:tcPr>
            <w:tcW w:w="0" w:type="auto"/>
            <w:hideMark/>
          </w:tcPr>
          <w:p w14:paraId="5BC72C94" w14:textId="77777777" w:rsidR="00E255E3" w:rsidRPr="00746218" w:rsidRDefault="00E255E3" w:rsidP="000E2DE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r w:rsidRPr="0074621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0.26–0.54</w:t>
            </w:r>
          </w:p>
        </w:tc>
        <w:tc>
          <w:tcPr>
            <w:tcW w:w="0" w:type="auto"/>
            <w:hideMark/>
          </w:tcPr>
          <w:p w14:paraId="030605DB" w14:textId="77777777" w:rsidR="00E255E3" w:rsidRPr="00746218" w:rsidRDefault="00E255E3" w:rsidP="000E2DE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r w:rsidRPr="0074621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&lt;0.001</w:t>
            </w:r>
          </w:p>
        </w:tc>
        <w:tc>
          <w:tcPr>
            <w:tcW w:w="0" w:type="auto"/>
            <w:hideMark/>
          </w:tcPr>
          <w:p w14:paraId="191B5F1A" w14:textId="77777777" w:rsidR="00E255E3" w:rsidRPr="00746218" w:rsidRDefault="00E255E3" w:rsidP="000E2DE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r w:rsidRPr="0074621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 xml:space="preserve">Good </w:t>
            </w:r>
            <w:proofErr w:type="spellStart"/>
            <w:r w:rsidRPr="0074621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consistency</w:t>
            </w:r>
            <w:proofErr w:type="spellEnd"/>
          </w:p>
        </w:tc>
      </w:tr>
      <w:tr w:rsidR="00E255E3" w:rsidRPr="00746218" w14:paraId="1B45FB1F" w14:textId="77777777" w:rsidTr="000E2DE7">
        <w:tc>
          <w:tcPr>
            <w:tcW w:w="0" w:type="auto"/>
            <w:tcBorders>
              <w:bottom w:val="single" w:sz="12" w:space="0" w:color="000000"/>
            </w:tcBorders>
            <w:hideMark/>
          </w:tcPr>
          <w:p w14:paraId="37CEE2B7" w14:textId="77777777" w:rsidR="00E255E3" w:rsidRPr="00746218" w:rsidRDefault="00E255E3" w:rsidP="006806E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r w:rsidRPr="0074621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 xml:space="preserve">Ordinal </w:t>
            </w:r>
            <w:proofErr w:type="spellStart"/>
            <w:r w:rsidRPr="0074621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logistic</w:t>
            </w:r>
            <w:proofErr w:type="spellEnd"/>
            <w:r w:rsidRPr="0074621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 xml:space="preserve"> model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hideMark/>
          </w:tcPr>
          <w:p w14:paraId="16DC529C" w14:textId="77777777" w:rsidR="00E255E3" w:rsidRPr="00746218" w:rsidRDefault="00E255E3" w:rsidP="000E2DE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r w:rsidRPr="0074621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0.43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hideMark/>
          </w:tcPr>
          <w:p w14:paraId="1D59F321" w14:textId="77777777" w:rsidR="00E255E3" w:rsidRPr="00746218" w:rsidRDefault="00E255E3" w:rsidP="000E2DE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r w:rsidRPr="0074621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0.29–0.57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hideMark/>
          </w:tcPr>
          <w:p w14:paraId="1ED10545" w14:textId="77777777" w:rsidR="00E255E3" w:rsidRPr="00746218" w:rsidRDefault="00E255E3" w:rsidP="000E2DE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r w:rsidRPr="0074621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hideMark/>
          </w:tcPr>
          <w:p w14:paraId="53C3D818" w14:textId="77777777" w:rsidR="00E255E3" w:rsidRPr="00746218" w:rsidRDefault="00E255E3" w:rsidP="000E2DE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r w:rsidRPr="0074621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Consistent</w:t>
            </w:r>
          </w:p>
        </w:tc>
      </w:tr>
    </w:tbl>
    <w:p w14:paraId="4DA34539" w14:textId="77777777" w:rsidR="00770943" w:rsidRDefault="00770943"/>
    <w:sectPr w:rsidR="007709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5E3"/>
    <w:rsid w:val="000E2DE7"/>
    <w:rsid w:val="00133AA6"/>
    <w:rsid w:val="00212664"/>
    <w:rsid w:val="00321433"/>
    <w:rsid w:val="0055460D"/>
    <w:rsid w:val="00770943"/>
    <w:rsid w:val="008A47DA"/>
    <w:rsid w:val="008B6AB7"/>
    <w:rsid w:val="00AF0DA2"/>
    <w:rsid w:val="00D50BBE"/>
    <w:rsid w:val="00DE4633"/>
    <w:rsid w:val="00E25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AAF80"/>
  <w15:chartTrackingRefBased/>
  <w15:docId w15:val="{24595EBB-72AF-4F17-B23B-5A59FD930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M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55E3"/>
    <w:rPr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E255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fr-CM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255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fr-CM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255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:lang w:val="fr-CM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255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lang w:val="fr-CM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255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lang w:val="fr-CM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255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fr-CM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255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fr-CM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255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fr-CM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255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fr-CM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itationintense">
    <w:name w:val="Intense Quote"/>
    <w:basedOn w:val="Normal"/>
    <w:next w:val="Normal"/>
    <w:link w:val="CitationintenseCar"/>
    <w:autoRedefine/>
    <w:uiPriority w:val="30"/>
    <w:qFormat/>
    <w:rsid w:val="003214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both"/>
    </w:pPr>
    <w:rPr>
      <w:i/>
      <w:iCs/>
      <w:color w:val="2F5496" w:themeColor="accent1" w:themeShade="BF"/>
      <w:sz w:val="20"/>
      <w:lang w:val="fr-CM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21433"/>
    <w:rPr>
      <w:i/>
      <w:iCs/>
      <w:color w:val="2F5496" w:themeColor="accent1" w:themeShade="BF"/>
      <w:sz w:val="20"/>
    </w:rPr>
  </w:style>
  <w:style w:type="character" w:customStyle="1" w:styleId="Titre1Car">
    <w:name w:val="Titre 1 Car"/>
    <w:basedOn w:val="Policepardfaut"/>
    <w:link w:val="Titre1"/>
    <w:uiPriority w:val="9"/>
    <w:rsid w:val="00E255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255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255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255E3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255E3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255E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255E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255E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255E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255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CM"/>
    </w:rPr>
  </w:style>
  <w:style w:type="character" w:customStyle="1" w:styleId="TitreCar">
    <w:name w:val="Titre Car"/>
    <w:basedOn w:val="Policepardfaut"/>
    <w:link w:val="Titre"/>
    <w:uiPriority w:val="10"/>
    <w:rsid w:val="00E255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255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fr-CM"/>
    </w:rPr>
  </w:style>
  <w:style w:type="character" w:customStyle="1" w:styleId="Sous-titreCar">
    <w:name w:val="Sous-titre Car"/>
    <w:basedOn w:val="Policepardfaut"/>
    <w:link w:val="Sous-titre"/>
    <w:uiPriority w:val="11"/>
    <w:rsid w:val="00E255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255E3"/>
    <w:pPr>
      <w:spacing w:before="160"/>
      <w:jc w:val="center"/>
    </w:pPr>
    <w:rPr>
      <w:i/>
      <w:iCs/>
      <w:color w:val="404040" w:themeColor="text1" w:themeTint="BF"/>
      <w:lang w:val="fr-CM"/>
    </w:rPr>
  </w:style>
  <w:style w:type="character" w:customStyle="1" w:styleId="CitationCar">
    <w:name w:val="Citation Car"/>
    <w:basedOn w:val="Policepardfaut"/>
    <w:link w:val="Citation"/>
    <w:uiPriority w:val="29"/>
    <w:rsid w:val="00E255E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255E3"/>
    <w:pPr>
      <w:ind w:left="720"/>
      <w:contextualSpacing/>
    </w:pPr>
    <w:rPr>
      <w:lang w:val="fr-CM"/>
    </w:rPr>
  </w:style>
  <w:style w:type="character" w:styleId="Accentuationintense">
    <w:name w:val="Intense Emphasis"/>
    <w:basedOn w:val="Policepardfaut"/>
    <w:uiPriority w:val="21"/>
    <w:qFormat/>
    <w:rsid w:val="00E255E3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E255E3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E255E3"/>
    <w:pPr>
      <w:spacing w:after="0" w:line="240" w:lineRule="auto"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615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pierre</dc:creator>
  <cp:keywords/>
  <dc:description/>
  <cp:lastModifiedBy>jean pierre</cp:lastModifiedBy>
  <cp:revision>2</cp:revision>
  <dcterms:created xsi:type="dcterms:W3CDTF">2025-12-08T10:58:00Z</dcterms:created>
  <dcterms:modified xsi:type="dcterms:W3CDTF">2025-12-08T10:58:00Z</dcterms:modified>
</cp:coreProperties>
</file>