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A21B5" w14:textId="3B3753ED" w:rsidR="00CF0778" w:rsidRDefault="00CF0778" w:rsidP="00CF0778">
      <w:pPr>
        <w:pStyle w:val="Heading1"/>
      </w:pPr>
      <w:r>
        <w:t>Full characteristics of included sources</w:t>
      </w:r>
    </w:p>
    <w:tbl>
      <w:tblPr>
        <w:tblStyle w:val="TableGrid"/>
        <w:tblW w:w="0" w:type="auto"/>
        <w:tblLook w:val="04A0" w:firstRow="1" w:lastRow="0" w:firstColumn="1" w:lastColumn="0" w:noHBand="0" w:noVBand="1"/>
      </w:tblPr>
      <w:tblGrid>
        <w:gridCol w:w="1611"/>
        <w:gridCol w:w="1873"/>
        <w:gridCol w:w="1366"/>
        <w:gridCol w:w="2162"/>
        <w:gridCol w:w="1689"/>
        <w:gridCol w:w="2051"/>
        <w:gridCol w:w="3196"/>
      </w:tblGrid>
      <w:tr w:rsidR="007E2356" w:rsidRPr="00D612C5" w14:paraId="7F2CE957" w14:textId="77777777" w:rsidTr="00DB0A4A">
        <w:tc>
          <w:tcPr>
            <w:tcW w:w="0" w:type="auto"/>
          </w:tcPr>
          <w:p w14:paraId="6A4929CC" w14:textId="77777777" w:rsidR="007E2356" w:rsidRPr="00D612C5" w:rsidRDefault="007E2356" w:rsidP="00DB0A4A">
            <w:pPr>
              <w:spacing w:line="276" w:lineRule="auto"/>
              <w:rPr>
                <w:b/>
                <w:bCs/>
                <w:sz w:val="22"/>
                <w:szCs w:val="22"/>
              </w:rPr>
            </w:pPr>
            <w:r w:rsidRPr="00D612C5">
              <w:rPr>
                <w:b/>
                <w:bCs/>
                <w:sz w:val="22"/>
                <w:szCs w:val="22"/>
              </w:rPr>
              <w:t>Document</w:t>
            </w:r>
          </w:p>
        </w:tc>
        <w:tc>
          <w:tcPr>
            <w:tcW w:w="0" w:type="auto"/>
          </w:tcPr>
          <w:p w14:paraId="13D5748B" w14:textId="77777777" w:rsidR="007E2356" w:rsidRPr="00D612C5" w:rsidRDefault="007E2356" w:rsidP="00DB0A4A">
            <w:pPr>
              <w:spacing w:line="276" w:lineRule="auto"/>
              <w:rPr>
                <w:b/>
                <w:bCs/>
                <w:sz w:val="22"/>
                <w:szCs w:val="22"/>
              </w:rPr>
            </w:pPr>
            <w:r w:rsidRPr="00D612C5">
              <w:rPr>
                <w:b/>
                <w:bCs/>
                <w:sz w:val="22"/>
                <w:szCs w:val="22"/>
              </w:rPr>
              <w:t>Source type / study design</w:t>
            </w:r>
          </w:p>
        </w:tc>
        <w:tc>
          <w:tcPr>
            <w:tcW w:w="0" w:type="auto"/>
          </w:tcPr>
          <w:p w14:paraId="7EE4AE84" w14:textId="77777777" w:rsidR="007E2356" w:rsidRPr="00D612C5" w:rsidRDefault="007E2356" w:rsidP="00DB0A4A">
            <w:pPr>
              <w:spacing w:line="276" w:lineRule="auto"/>
              <w:rPr>
                <w:b/>
                <w:bCs/>
                <w:sz w:val="22"/>
                <w:szCs w:val="22"/>
              </w:rPr>
            </w:pPr>
            <w:r w:rsidRPr="00D612C5">
              <w:rPr>
                <w:b/>
                <w:bCs/>
                <w:sz w:val="22"/>
                <w:szCs w:val="22"/>
              </w:rPr>
              <w:t>Country of conduct or focus</w:t>
            </w:r>
          </w:p>
        </w:tc>
        <w:tc>
          <w:tcPr>
            <w:tcW w:w="0" w:type="auto"/>
          </w:tcPr>
          <w:p w14:paraId="2607FCBC" w14:textId="77777777" w:rsidR="007E2356" w:rsidRPr="00D612C5" w:rsidRDefault="007E2356" w:rsidP="00DB0A4A">
            <w:pPr>
              <w:spacing w:line="276" w:lineRule="auto"/>
              <w:rPr>
                <w:b/>
                <w:bCs/>
                <w:sz w:val="22"/>
                <w:szCs w:val="22"/>
              </w:rPr>
            </w:pPr>
            <w:r w:rsidRPr="00D612C5">
              <w:rPr>
                <w:b/>
                <w:bCs/>
                <w:sz w:val="22"/>
                <w:szCs w:val="22"/>
              </w:rPr>
              <w:t>Sample</w:t>
            </w:r>
          </w:p>
        </w:tc>
        <w:tc>
          <w:tcPr>
            <w:tcW w:w="0" w:type="auto"/>
          </w:tcPr>
          <w:p w14:paraId="1B7778AA" w14:textId="77777777" w:rsidR="007E2356" w:rsidRPr="00D612C5" w:rsidRDefault="007E2356" w:rsidP="00DB0A4A">
            <w:pPr>
              <w:spacing w:line="276" w:lineRule="auto"/>
              <w:rPr>
                <w:b/>
                <w:bCs/>
                <w:sz w:val="22"/>
                <w:szCs w:val="22"/>
              </w:rPr>
            </w:pPr>
            <w:r w:rsidRPr="00D612C5">
              <w:rPr>
                <w:b/>
                <w:bCs/>
                <w:sz w:val="22"/>
                <w:szCs w:val="22"/>
              </w:rPr>
              <w:t>Healthcare type</w:t>
            </w:r>
          </w:p>
        </w:tc>
        <w:tc>
          <w:tcPr>
            <w:tcW w:w="0" w:type="auto"/>
          </w:tcPr>
          <w:p w14:paraId="515CC65B" w14:textId="77777777" w:rsidR="007E2356" w:rsidRPr="00D612C5" w:rsidRDefault="007E2356" w:rsidP="00DB0A4A">
            <w:pPr>
              <w:spacing w:line="276" w:lineRule="auto"/>
              <w:rPr>
                <w:b/>
                <w:bCs/>
                <w:sz w:val="22"/>
                <w:szCs w:val="22"/>
              </w:rPr>
            </w:pPr>
            <w:r w:rsidRPr="00D612C5">
              <w:rPr>
                <w:b/>
                <w:bCs/>
                <w:sz w:val="22"/>
                <w:szCs w:val="22"/>
              </w:rPr>
              <w:t>Area of unprofessional behaviour</w:t>
            </w:r>
          </w:p>
        </w:tc>
        <w:tc>
          <w:tcPr>
            <w:tcW w:w="0" w:type="auto"/>
          </w:tcPr>
          <w:p w14:paraId="6F327E87" w14:textId="77777777" w:rsidR="007E2356" w:rsidRPr="00D612C5" w:rsidRDefault="007E2356" w:rsidP="00DB0A4A">
            <w:pPr>
              <w:spacing w:line="276" w:lineRule="auto"/>
              <w:rPr>
                <w:b/>
                <w:bCs/>
                <w:sz w:val="22"/>
                <w:szCs w:val="22"/>
              </w:rPr>
            </w:pPr>
            <w:r w:rsidRPr="00D612C5">
              <w:rPr>
                <w:b/>
                <w:bCs/>
                <w:sz w:val="22"/>
                <w:szCs w:val="22"/>
              </w:rPr>
              <w:t>Key findings &amp; relevancy</w:t>
            </w:r>
          </w:p>
        </w:tc>
      </w:tr>
      <w:tr w:rsidR="007E2356" w:rsidRPr="00D612C5" w14:paraId="2959174B" w14:textId="77777777" w:rsidTr="00DB0A4A">
        <w:tc>
          <w:tcPr>
            <w:tcW w:w="0" w:type="auto"/>
            <w:gridSpan w:val="7"/>
          </w:tcPr>
          <w:p w14:paraId="7900A8CF" w14:textId="77777777" w:rsidR="007E2356" w:rsidRPr="00D612C5" w:rsidRDefault="007E2356" w:rsidP="00DB0A4A">
            <w:pPr>
              <w:spacing w:line="276" w:lineRule="auto"/>
              <w:rPr>
                <w:sz w:val="22"/>
                <w:szCs w:val="22"/>
              </w:rPr>
            </w:pPr>
            <w:r w:rsidRPr="00D612C5">
              <w:rPr>
                <w:sz w:val="22"/>
                <w:szCs w:val="22"/>
              </w:rPr>
              <w:t>Step 1 – Initial theories</w:t>
            </w:r>
          </w:p>
        </w:tc>
      </w:tr>
      <w:tr w:rsidR="007E2356" w:rsidRPr="00D612C5" w14:paraId="2C549F6E" w14:textId="77777777" w:rsidTr="00DB0A4A">
        <w:tc>
          <w:tcPr>
            <w:tcW w:w="0" w:type="auto"/>
          </w:tcPr>
          <w:p w14:paraId="59DF6918" w14:textId="38738194" w:rsidR="007E2356" w:rsidRPr="00D612C5" w:rsidRDefault="007E2356" w:rsidP="00DB0A4A">
            <w:pPr>
              <w:spacing w:line="276" w:lineRule="auto"/>
              <w:rPr>
                <w:sz w:val="22"/>
                <w:szCs w:val="22"/>
              </w:rPr>
            </w:pPr>
            <w:r w:rsidRPr="00D612C5">
              <w:rPr>
                <w:sz w:val="22"/>
                <w:szCs w:val="22"/>
              </w:rPr>
              <w:t>Ariza-Montes et al. (2013)</w:t>
            </w:r>
            <w:r w:rsidRPr="00D612C5">
              <w:fldChar w:fldCharType="begin" w:fldLock="1"/>
            </w:r>
            <w:r w:rsidR="008D0198">
              <w:rPr>
                <w:sz w:val="22"/>
                <w:szCs w:val="22"/>
              </w:rPr>
              <w:instrText>ADDIN CSL_CITATION {"citationItems":[{"id":"ITEM-1","itemData":{"DOI":"10.3390/ijerph10083121","ISSN":"16604601","PMID":"23887621","abstract":"This paper aims to assess consistent predictors through the use of a sample that includes different actors from the healthcare work force to identify certain key elements in a set of job-related organizational contexts. The utilized data were obtained from the 5th European Working Conditions Survey, conducted in 2010 by the European Foundation for the Improvement of Living and Working Conditions. In light of these objectives, we collected a subsample of 284 health professionals, some of them from the International Standard Classification of Occupations-subgroup 22-(ISCO-08). The results indicated that the chance of a healthcare worker referring to him/herself as bullied increases among those who work on a shift schedule, perform monotonous and rotating tasks, suffer from work stress, enjoy little satisfaction from their working conditions, and do not perceive opportunities for promotions in their organizations. The present work summarizes an array of outcomes and proposes within the usual course of events that workplace bullying could be reduced if job demands were limited and job resources were increased. The implications of these findings could assist human resource managers in facilitating, to some extent, good social relationships among healthcare workers. © 2013 by the authors; licensee MDPI, Basel, Switzerland.","author":[{"dropping-particle":"","family":"Ariza-Montes","given":"Antonio","non-dropping-particle":"","parse-names":false,"suffix":""},{"dropping-particle":"","family":"Muniz","given":"Noel M.","non-dropping-particle":"","parse-names":false,"suffix":""},{"dropping-particle":"","family":"Montero-Simó","given":"María José","non-dropping-particle":"","parse-names":false,"suffix":""},{"dropping-particle":"","family":"Araque-Padilla","given":"Rafael Angel","non-dropping-particle":"","parse-names":false,"suffix":""}],"container-title":"International Journal of Environmental Research and Public Health","id":"ITEM-1","issue":"8","issued":{"date-parts":[["2013"]]},"page":"3121-3139","title":"Workplace bullying among healthcare workers","type":"article-journal","volume":"10"},"uris":["http://www.mendeley.com/documents/?uuid=50e309af-31f6-450b-901d-be066ac3dae4"]}],"mendeley":{"formattedCitation":"[1]","plainTextFormattedCitation":"[1]","previouslyFormattedCitation":"[1]"},"properties":{"noteIndex":0},"schema":"https://github.com/citation-style-language/schema/raw/master/csl-citation.json"}</w:instrText>
            </w:r>
            <w:r w:rsidRPr="00D612C5">
              <w:fldChar w:fldCharType="separate"/>
            </w:r>
            <w:r w:rsidR="000464E8" w:rsidRPr="000464E8">
              <w:rPr>
                <w:noProof/>
                <w:sz w:val="22"/>
                <w:szCs w:val="22"/>
              </w:rPr>
              <w:t>[1]</w:t>
            </w:r>
            <w:r w:rsidRPr="00D612C5">
              <w:fldChar w:fldCharType="end"/>
            </w:r>
          </w:p>
          <w:p w14:paraId="6ACF972E" w14:textId="77777777" w:rsidR="007E2356" w:rsidRPr="00D612C5" w:rsidRDefault="007E2356" w:rsidP="00DB0A4A">
            <w:pPr>
              <w:spacing w:line="276" w:lineRule="auto"/>
              <w:rPr>
                <w:sz w:val="22"/>
                <w:szCs w:val="22"/>
              </w:rPr>
            </w:pPr>
          </w:p>
        </w:tc>
        <w:tc>
          <w:tcPr>
            <w:tcW w:w="0" w:type="auto"/>
          </w:tcPr>
          <w:p w14:paraId="38E7BB45" w14:textId="77777777" w:rsidR="007E2356" w:rsidRPr="00D612C5" w:rsidRDefault="007E2356" w:rsidP="00DB0A4A">
            <w:pPr>
              <w:spacing w:line="276" w:lineRule="auto"/>
              <w:rPr>
                <w:sz w:val="22"/>
                <w:szCs w:val="22"/>
              </w:rPr>
            </w:pPr>
            <w:r w:rsidRPr="00D612C5">
              <w:rPr>
                <w:sz w:val="22"/>
                <w:szCs w:val="22"/>
              </w:rPr>
              <w:t>Survey</w:t>
            </w:r>
          </w:p>
        </w:tc>
        <w:tc>
          <w:tcPr>
            <w:tcW w:w="0" w:type="auto"/>
          </w:tcPr>
          <w:p w14:paraId="2D080DC6" w14:textId="77777777" w:rsidR="007E2356" w:rsidRPr="00D612C5" w:rsidRDefault="007E2356" w:rsidP="00DB0A4A">
            <w:pPr>
              <w:spacing w:line="276" w:lineRule="auto"/>
              <w:rPr>
                <w:sz w:val="22"/>
                <w:szCs w:val="22"/>
              </w:rPr>
            </w:pPr>
            <w:r w:rsidRPr="00D612C5">
              <w:rPr>
                <w:sz w:val="22"/>
                <w:szCs w:val="22"/>
              </w:rPr>
              <w:t>EU member states</w:t>
            </w:r>
          </w:p>
        </w:tc>
        <w:tc>
          <w:tcPr>
            <w:tcW w:w="0" w:type="auto"/>
          </w:tcPr>
          <w:p w14:paraId="29053840" w14:textId="77777777" w:rsidR="007E2356" w:rsidRPr="00D612C5" w:rsidRDefault="007E2356" w:rsidP="00DB0A4A">
            <w:pPr>
              <w:spacing w:line="276" w:lineRule="auto"/>
              <w:rPr>
                <w:sz w:val="22"/>
                <w:szCs w:val="22"/>
              </w:rPr>
            </w:pPr>
            <w:r w:rsidRPr="00D612C5">
              <w:rPr>
                <w:sz w:val="22"/>
                <w:szCs w:val="22"/>
              </w:rPr>
              <w:t>Sub-sample of 284 health professionals</w:t>
            </w:r>
          </w:p>
        </w:tc>
        <w:tc>
          <w:tcPr>
            <w:tcW w:w="0" w:type="auto"/>
          </w:tcPr>
          <w:p w14:paraId="484BC87D"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1E574A10"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15C11BCF" w14:textId="77777777" w:rsidR="007E2356" w:rsidRPr="00D612C5" w:rsidRDefault="007E2356" w:rsidP="00DB0A4A">
            <w:pPr>
              <w:spacing w:line="276" w:lineRule="auto"/>
              <w:rPr>
                <w:sz w:val="22"/>
                <w:szCs w:val="22"/>
              </w:rPr>
            </w:pPr>
            <w:r w:rsidRPr="00D612C5">
              <w:rPr>
                <w:sz w:val="22"/>
                <w:szCs w:val="22"/>
              </w:rPr>
              <w:t>Draws on data from the 5</w:t>
            </w:r>
            <w:r w:rsidRPr="00D612C5">
              <w:rPr>
                <w:sz w:val="22"/>
                <w:szCs w:val="22"/>
                <w:vertAlign w:val="superscript"/>
              </w:rPr>
              <w:t>th</w:t>
            </w:r>
            <w:r w:rsidRPr="00D612C5">
              <w:rPr>
                <w:sz w:val="22"/>
                <w:szCs w:val="22"/>
              </w:rPr>
              <w:t xml:space="preserve"> European Working Conditions Survey to identify predictors of bullying in the healthcare workplace. Predictors included shift working, monotonous tasks, stress, and few promotion opportunities.</w:t>
            </w:r>
          </w:p>
        </w:tc>
      </w:tr>
      <w:tr w:rsidR="007E2356" w:rsidRPr="00D612C5" w14:paraId="6ADB9E36" w14:textId="77777777" w:rsidTr="00DB0A4A">
        <w:tc>
          <w:tcPr>
            <w:tcW w:w="0" w:type="auto"/>
          </w:tcPr>
          <w:p w14:paraId="45750086" w14:textId="33A1F159" w:rsidR="007E2356" w:rsidRPr="00D612C5" w:rsidRDefault="007E2356" w:rsidP="00DB0A4A">
            <w:pPr>
              <w:spacing w:line="276" w:lineRule="auto"/>
              <w:rPr>
                <w:sz w:val="22"/>
                <w:szCs w:val="22"/>
              </w:rPr>
            </w:pPr>
            <w:r w:rsidRPr="00D612C5">
              <w:rPr>
                <w:sz w:val="22"/>
                <w:szCs w:val="22"/>
              </w:rPr>
              <w:t>Armstrong (2018)</w:t>
            </w:r>
            <w:r w:rsidRPr="00D612C5">
              <w:fldChar w:fldCharType="begin" w:fldLock="1"/>
            </w:r>
            <w:r w:rsidR="008D0198">
              <w:rPr>
                <w:sz w:val="22"/>
                <w:szCs w:val="22"/>
              </w:rPr>
              <w:instrText>ADDIN CSL_CITATION {"citationItems":[{"id":"ITEM-1","itemData":{"DOI":"10.1177/2165079918771106","ISBN":"2165079918","ISSN":"21650969","PMID":"29792131","abstract":"Workplace incivility is a well-documented issue in nursing in the health care setting. It has the potential to cause emotional and physical distress in victims and potentially affects the quality of care provided. The purpose of this study was to critique and summarize the most recent, available evidence related to interventions in assisting nursing staff working in health care settings in managing incivility. This systematic review of literature yielded 10 studies meeting the criteria. The studies were mostly identified as lower quality research. Despite the lower quality of research, the collection of evidence suggests the use of a combination of educational training about workplace incivility, training about effective responses to uncivil workplace behaviors, and active learning activities to practice newly learned communication skills, in assisting nurses in improving their ability to manage incivility in the workplace.","author":[{"dropping-particle":"","family":"Armstrong","given":"Nancy","non-dropping-particle":"","parse-names":false,"suffix":""}],"container-title":"Workplace Health and Safety","id":"ITEM-1","issue":"8","issued":{"date-parts":[["2018"]]},"page":"403-410","title":"Management of Nursing Workplace Incivility in the Health Care Settings: A Systematic Review","type":"article-journal","volume":"66"},"uris":["http://www.mendeley.com/documents/?uuid=d8609179-1aa7-4e78-930e-f3935c92baeb"]}],"mendeley":{"formattedCitation":"[2]","plainTextFormattedCitation":"[2]","previouslyFormattedCitation":"[2]"},"properties":{"noteIndex":0},"schema":"https://github.com/citation-style-language/schema/raw/master/csl-citation.json"}</w:instrText>
            </w:r>
            <w:r w:rsidRPr="00D612C5">
              <w:fldChar w:fldCharType="separate"/>
            </w:r>
            <w:r w:rsidR="000464E8" w:rsidRPr="000464E8">
              <w:rPr>
                <w:noProof/>
                <w:sz w:val="22"/>
                <w:szCs w:val="22"/>
              </w:rPr>
              <w:t>[2]</w:t>
            </w:r>
            <w:r w:rsidRPr="00D612C5">
              <w:fldChar w:fldCharType="end"/>
            </w:r>
          </w:p>
        </w:tc>
        <w:tc>
          <w:tcPr>
            <w:tcW w:w="0" w:type="auto"/>
          </w:tcPr>
          <w:p w14:paraId="34A1EC0C" w14:textId="77777777" w:rsidR="007E2356" w:rsidRPr="00D612C5" w:rsidRDefault="007E2356" w:rsidP="00DB0A4A">
            <w:pPr>
              <w:spacing w:line="276" w:lineRule="auto"/>
              <w:rPr>
                <w:sz w:val="22"/>
                <w:szCs w:val="22"/>
              </w:rPr>
            </w:pPr>
            <w:r w:rsidRPr="00D612C5">
              <w:rPr>
                <w:sz w:val="22"/>
                <w:szCs w:val="22"/>
              </w:rPr>
              <w:t>Systematic review</w:t>
            </w:r>
          </w:p>
        </w:tc>
        <w:tc>
          <w:tcPr>
            <w:tcW w:w="0" w:type="auto"/>
          </w:tcPr>
          <w:p w14:paraId="42E95A42"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D385DE9" w14:textId="77777777" w:rsidR="007E2356" w:rsidRPr="00D612C5" w:rsidRDefault="007E2356" w:rsidP="00DB0A4A">
            <w:pPr>
              <w:spacing w:line="276" w:lineRule="auto"/>
              <w:rPr>
                <w:sz w:val="22"/>
                <w:szCs w:val="22"/>
              </w:rPr>
            </w:pPr>
            <w:r w:rsidRPr="00D612C5">
              <w:rPr>
                <w:sz w:val="22"/>
                <w:szCs w:val="22"/>
              </w:rPr>
              <w:t>Nurses, 10 studies</w:t>
            </w:r>
          </w:p>
        </w:tc>
        <w:tc>
          <w:tcPr>
            <w:tcW w:w="0" w:type="auto"/>
          </w:tcPr>
          <w:p w14:paraId="46777582"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6FE3C91A"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10A6D239" w14:textId="77777777" w:rsidR="007E2356" w:rsidRPr="00D612C5" w:rsidRDefault="007E2356" w:rsidP="00DB0A4A">
            <w:pPr>
              <w:spacing w:line="276" w:lineRule="auto"/>
              <w:rPr>
                <w:sz w:val="22"/>
                <w:szCs w:val="22"/>
              </w:rPr>
            </w:pPr>
            <w:r w:rsidRPr="00D612C5">
              <w:rPr>
                <w:sz w:val="22"/>
                <w:szCs w:val="22"/>
              </w:rPr>
              <w:t>A systematic review of strategies used to address incivility in the nursing workplace. It found that some strategies such as communication training and education may have some promise for managing incivility. But studies were low quality.</w:t>
            </w:r>
          </w:p>
        </w:tc>
      </w:tr>
      <w:tr w:rsidR="007E2356" w:rsidRPr="00D612C5" w14:paraId="6E4BA948" w14:textId="77777777" w:rsidTr="00DB0A4A">
        <w:tc>
          <w:tcPr>
            <w:tcW w:w="0" w:type="auto"/>
          </w:tcPr>
          <w:p w14:paraId="06515EBA" w14:textId="5BDE7C1A" w:rsidR="007E2356" w:rsidRPr="00D612C5" w:rsidRDefault="007E2356" w:rsidP="00DB0A4A">
            <w:pPr>
              <w:spacing w:line="276" w:lineRule="auto"/>
              <w:rPr>
                <w:sz w:val="22"/>
                <w:szCs w:val="22"/>
              </w:rPr>
            </w:pPr>
            <w:r w:rsidRPr="00D612C5">
              <w:rPr>
                <w:sz w:val="22"/>
                <w:szCs w:val="22"/>
              </w:rPr>
              <w:t>Bambi et al. (2017)</w:t>
            </w:r>
            <w:r w:rsidRPr="00D612C5">
              <w:fldChar w:fldCharType="begin" w:fldLock="1"/>
            </w:r>
            <w:r w:rsidR="008D0198">
              <w:rPr>
                <w:sz w:val="22"/>
                <w:szCs w:val="22"/>
              </w:rPr>
              <w:instrText>ADDIN CSL_CITATION {"citationItems":[{"id":"ITEM-1","itemData":{"DOI":"10.23750/abm.v88i5-S.6838","ISSN":"25316745","PMID":"29189704","abstract":"Introduction: according to available literature workplace incivility, lateral violence and bullying among nurses are widely diffused. Their negative consequences and the outcomes on nurses and healthcare organizations have been well described. However, real pro-active and reactive actions to manage these issues, seem to be poorly recognized and investigated. Aim: to summarize the results of international studies regarding the prevention of individual and collective reactions towards workplace incivility, lateral violence, and bullying between nurses. Methods: a narrative literature review was performed. Results: 7 original papers were included in this review. The implementation of zero tolerance policies and passive dissemination of information about these phenomena showed to be clearly ineffective. Conclusions: The limited number of evidence based studies and the typologies of interventions (mainly educational rather than team building programs and assertive communication) show inadequate effectiveness plus a lacking in the scientific evidence-based support. The need to find out innovative and “creative” solutions to face these problems has been suggested by different authors.","author":[{"dropping-particle":"","family":"Bambi","given":"Stefano","non-dropping-particle":"","parse-names":false,"suffix":""},{"dropping-particle":"","family":"Guazzini","given":"Andrea","non-dropping-particle":"","parse-names":false,"suffix":""},{"dropping-particle":"","family":"Felippis","given":"Christian","non-dropping-particle":"de","parse-names":false,"suffix":""},{"dropping-particle":"","family":"Lucchini","given":"Alberto","non-dropping-particle":"","parse-names":false,"suffix":""},{"dropping-particle":"","family":"Rasero","given":"Laura","non-dropping-particle":"","parse-names":false,"suffix":""}],"container-title":"Acta Biomedica","id":"ITEM-1","issue":"12","issued":{"date-parts":[["2017"]]},"page":"39-47","title":"Preventing workplace incivility, lateral violence and bullying between nurses. A narrative literature review","type":"article-journal","volume":"88"},"uris":["http://www.mendeley.com/documents/?uuid=43d415ba-2e16-445a-b468-43581647cb39"]}],"mendeley":{"formattedCitation":"[3]","plainTextFormattedCitation":"[3]","previouslyFormattedCitation":"[3]"},"properties":{"noteIndex":0},"schema":"https://github.com/citation-style-language/schema/raw/master/csl-citation.json"}</w:instrText>
            </w:r>
            <w:r w:rsidRPr="00D612C5">
              <w:fldChar w:fldCharType="separate"/>
            </w:r>
            <w:r w:rsidR="000464E8" w:rsidRPr="000464E8">
              <w:rPr>
                <w:noProof/>
                <w:sz w:val="22"/>
                <w:szCs w:val="22"/>
              </w:rPr>
              <w:t>[3]</w:t>
            </w:r>
            <w:r w:rsidRPr="00D612C5">
              <w:fldChar w:fldCharType="end"/>
            </w:r>
          </w:p>
        </w:tc>
        <w:tc>
          <w:tcPr>
            <w:tcW w:w="0" w:type="auto"/>
          </w:tcPr>
          <w:p w14:paraId="7AABC8A1" w14:textId="77777777" w:rsidR="007E2356" w:rsidRPr="00D612C5" w:rsidRDefault="007E2356" w:rsidP="00DB0A4A">
            <w:pPr>
              <w:spacing w:line="276" w:lineRule="auto"/>
              <w:rPr>
                <w:sz w:val="22"/>
                <w:szCs w:val="22"/>
              </w:rPr>
            </w:pPr>
            <w:r w:rsidRPr="00D612C5">
              <w:rPr>
                <w:sz w:val="22"/>
                <w:szCs w:val="22"/>
              </w:rPr>
              <w:t>Systematic review</w:t>
            </w:r>
          </w:p>
        </w:tc>
        <w:tc>
          <w:tcPr>
            <w:tcW w:w="0" w:type="auto"/>
          </w:tcPr>
          <w:p w14:paraId="2B3CB822"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5370BCB4" w14:textId="77777777" w:rsidR="007E2356" w:rsidRPr="00D612C5" w:rsidRDefault="007E2356" w:rsidP="00DB0A4A">
            <w:pPr>
              <w:spacing w:line="276" w:lineRule="auto"/>
              <w:rPr>
                <w:sz w:val="22"/>
                <w:szCs w:val="22"/>
              </w:rPr>
            </w:pPr>
            <w:r w:rsidRPr="00D612C5">
              <w:rPr>
                <w:sz w:val="22"/>
                <w:szCs w:val="22"/>
              </w:rPr>
              <w:t>Nurses, 7 studies</w:t>
            </w:r>
          </w:p>
        </w:tc>
        <w:tc>
          <w:tcPr>
            <w:tcW w:w="0" w:type="auto"/>
          </w:tcPr>
          <w:p w14:paraId="270422C1"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64B60606" w14:textId="77777777" w:rsidR="007E2356" w:rsidRPr="00D612C5" w:rsidRDefault="007E2356" w:rsidP="00DB0A4A">
            <w:pPr>
              <w:spacing w:line="276" w:lineRule="auto"/>
              <w:rPr>
                <w:sz w:val="22"/>
                <w:szCs w:val="22"/>
              </w:rPr>
            </w:pPr>
            <w:r w:rsidRPr="00D612C5">
              <w:rPr>
                <w:sz w:val="22"/>
                <w:szCs w:val="22"/>
              </w:rPr>
              <w:t>Incivility, lateral violence, and bullying</w:t>
            </w:r>
          </w:p>
        </w:tc>
        <w:tc>
          <w:tcPr>
            <w:tcW w:w="0" w:type="auto"/>
          </w:tcPr>
          <w:p w14:paraId="3612120F" w14:textId="77777777" w:rsidR="007E2356" w:rsidRPr="00D612C5" w:rsidRDefault="007E2356" w:rsidP="00DB0A4A">
            <w:pPr>
              <w:spacing w:line="276" w:lineRule="auto"/>
              <w:rPr>
                <w:sz w:val="22"/>
                <w:szCs w:val="22"/>
              </w:rPr>
            </w:pPr>
            <w:r w:rsidRPr="00D612C5">
              <w:rPr>
                <w:sz w:val="22"/>
                <w:szCs w:val="22"/>
              </w:rPr>
              <w:t xml:space="preserve">Assesses strategies to prevent incivility between nurses. Limited number of studies were available, so it was not </w:t>
            </w:r>
            <w:r w:rsidRPr="00D612C5">
              <w:rPr>
                <w:sz w:val="22"/>
                <w:szCs w:val="22"/>
              </w:rPr>
              <w:lastRenderedPageBreak/>
              <w:t>possible to assess effectiveness of existing programmes. More innovative interventions are needed.</w:t>
            </w:r>
          </w:p>
        </w:tc>
      </w:tr>
      <w:tr w:rsidR="007E2356" w:rsidRPr="00D612C5" w14:paraId="5FD82416" w14:textId="77777777" w:rsidTr="00DB0A4A">
        <w:tc>
          <w:tcPr>
            <w:tcW w:w="0" w:type="auto"/>
          </w:tcPr>
          <w:p w14:paraId="67AA1535" w14:textId="70CE7A33" w:rsidR="007E2356" w:rsidRPr="00D612C5" w:rsidRDefault="007E2356" w:rsidP="00DB0A4A">
            <w:pPr>
              <w:spacing w:line="276" w:lineRule="auto"/>
              <w:rPr>
                <w:sz w:val="22"/>
                <w:szCs w:val="22"/>
              </w:rPr>
            </w:pPr>
            <w:r w:rsidRPr="00D612C5">
              <w:rPr>
                <w:sz w:val="22"/>
                <w:szCs w:val="22"/>
              </w:rPr>
              <w:lastRenderedPageBreak/>
              <w:t>Barzallo Salazar et al. (2014)</w:t>
            </w:r>
            <w:r w:rsidRPr="00D612C5">
              <w:fldChar w:fldCharType="begin" w:fldLock="1"/>
            </w:r>
            <w:r w:rsidR="008D0198">
              <w:rPr>
                <w:sz w:val="22"/>
                <w:szCs w:val="22"/>
              </w:rPr>
              <w:instrText>ADDIN CSL_CITATION {"citationItems":[{"id":"ITEM-1","itemData":{"DOI":"10.1016/j.jamcollsurg.2014.07.933","ISSN":"18791190","PMID":"25256368","abstract":"Background Our aim was to determine if a surgeon's behaviors can encourage or discourage trainees from speaking up when they witness a surgical mistake. Study Design A randomized clinical trial in which medical students (n = 55) were randomly assigned to an \"encouraged\" (n = 28) or \"discouraged\" (n = 27) group. Participants underwent personality tests to assess decision-making styles, and were then trained on basic tasks (\"burn\" then \"cut\") on a laparoscopic surgery simulator. After randomization, students assisted at a simulated laparoscopic salpingectomy. The senior surgeon used either an \"encourage\" script (eg, \"Your opinion is important.\") or a \"discourage\" script (eg, \"Do what I say. Save questions for next time.\"). Otherwise, the surgery was conducted identically. Subsequently, a surgical mistake was made by the senior surgeon when he instructed students to cut without burning. Students were considered to have spoken up if they questioned the instruction and did not cut. Potential personality bias was assessed with two validated personality tests before simulation. Data were processed with Mann-Whitney and Fisher exact tests. Results The students in the encouraged group were significantly more likely to speak up (23 of 28 [82%] vs 8 of 27 [30%]; p &lt; 0.001). There was no statistically significant difference between the two groups in personality traits, student training level (p = 1.0), or sex (p = 0.53). Conclusions A discouraging environment decreases the frequency with which trainees speak up when witnessing a surgical error. The senior surgeon plays an important role in improving intraoperative communication between junior and senior clinicians and can enhance patient safety.","author":[{"dropping-particle":"","family":"Barzallo Salazar","given":"Marco J.","non-dropping-particle":"","parse-names":false,"suffix":""},{"dropping-particle":"","family":"Minkoff","given":"Howard","non-dropping-particle":"","parse-names":false,"suffix":""},{"dropping-particle":"","family":"Bayya","given":"Jyothshna","non-dropping-particle":"","parse-names":false,"suffix":""},{"dropping-particle":"","family":"Gillett","given":"Brian","non-dropping-particle":"","parse-names":false,"suffix":""},{"dropping-particle":"","family":"Onoriode","given":"Helen","non-dropping-particle":"","parse-names":false,"suffix":""},{"dropping-particle":"","family":"Weedon","given":"Jeremy","non-dropping-particle":"","parse-names":false,"suffix":""},{"dropping-particle":"","family":"Altshuler","given":"Lisa","non-dropping-particle":"","parse-names":false,"suffix":""},{"dropping-particle":"","family":"Fisher","given":"Nelli","non-dropping-particle":"","parse-names":false,"suffix":""}],"container-title":"Journal of the American College of Surgeons","id":"ITEM-1","issue":"5","issued":{"date-parts":[["2014"]]},"page":"1001-1007","publisher":"American College of Surgeons","title":"Influence of surgeon behavior on trainee willingness to speak up: A randomized controlled trial","type":"article-journal","volume":"219"},"uris":["http://www.mendeley.com/documents/?uuid=095a5df7-5a49-4bf5-ac44-eb50df39f003"]}],"mendeley":{"formattedCitation":"[4]","plainTextFormattedCitation":"[4]","previouslyFormattedCitation":"[4]"},"properties":{"noteIndex":0},"schema":"https://github.com/citation-style-language/schema/raw/master/csl-citation.json"}</w:instrText>
            </w:r>
            <w:r w:rsidRPr="00D612C5">
              <w:fldChar w:fldCharType="separate"/>
            </w:r>
            <w:r w:rsidR="000464E8" w:rsidRPr="000464E8">
              <w:rPr>
                <w:noProof/>
                <w:sz w:val="22"/>
                <w:szCs w:val="22"/>
              </w:rPr>
              <w:t>[4]</w:t>
            </w:r>
            <w:r w:rsidRPr="00D612C5">
              <w:fldChar w:fldCharType="end"/>
            </w:r>
          </w:p>
        </w:tc>
        <w:tc>
          <w:tcPr>
            <w:tcW w:w="0" w:type="auto"/>
          </w:tcPr>
          <w:p w14:paraId="02FC7B62" w14:textId="77777777" w:rsidR="007E2356" w:rsidRPr="00D612C5" w:rsidRDefault="007E2356" w:rsidP="00DB0A4A">
            <w:pPr>
              <w:spacing w:line="276" w:lineRule="auto"/>
              <w:rPr>
                <w:sz w:val="22"/>
                <w:szCs w:val="22"/>
              </w:rPr>
            </w:pPr>
            <w:r w:rsidRPr="00D612C5">
              <w:rPr>
                <w:sz w:val="22"/>
                <w:szCs w:val="22"/>
              </w:rPr>
              <w:t>Simulation study / RCT design</w:t>
            </w:r>
          </w:p>
        </w:tc>
        <w:tc>
          <w:tcPr>
            <w:tcW w:w="0" w:type="auto"/>
          </w:tcPr>
          <w:p w14:paraId="2B160C02"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07D7856B" w14:textId="77777777" w:rsidR="007E2356" w:rsidRPr="00D612C5" w:rsidRDefault="007E2356" w:rsidP="00DB0A4A">
            <w:pPr>
              <w:spacing w:line="276" w:lineRule="auto"/>
              <w:rPr>
                <w:sz w:val="22"/>
                <w:szCs w:val="22"/>
              </w:rPr>
            </w:pPr>
            <w:r w:rsidRPr="00D612C5">
              <w:rPr>
                <w:sz w:val="22"/>
                <w:szCs w:val="22"/>
              </w:rPr>
              <w:t>55 trainees, encouraged (n=28) and discouraged (n=27) groups</w:t>
            </w:r>
          </w:p>
        </w:tc>
        <w:tc>
          <w:tcPr>
            <w:tcW w:w="0" w:type="auto"/>
          </w:tcPr>
          <w:p w14:paraId="7226186F" w14:textId="77777777" w:rsidR="007E2356" w:rsidRPr="00D612C5" w:rsidRDefault="007E2356" w:rsidP="00DB0A4A">
            <w:pPr>
              <w:spacing w:line="276" w:lineRule="auto"/>
              <w:rPr>
                <w:sz w:val="22"/>
                <w:szCs w:val="22"/>
              </w:rPr>
            </w:pPr>
            <w:r w:rsidRPr="00D612C5">
              <w:rPr>
                <w:sz w:val="22"/>
                <w:szCs w:val="22"/>
              </w:rPr>
              <w:t>Surgery</w:t>
            </w:r>
          </w:p>
        </w:tc>
        <w:tc>
          <w:tcPr>
            <w:tcW w:w="0" w:type="auto"/>
          </w:tcPr>
          <w:p w14:paraId="3A844DDD" w14:textId="77777777" w:rsidR="007E2356" w:rsidRPr="00D612C5" w:rsidRDefault="007E2356" w:rsidP="00DB0A4A">
            <w:pPr>
              <w:spacing w:line="276" w:lineRule="auto"/>
              <w:rPr>
                <w:sz w:val="22"/>
                <w:szCs w:val="22"/>
              </w:rPr>
            </w:pPr>
            <w:r w:rsidRPr="00D612C5">
              <w:rPr>
                <w:sz w:val="22"/>
                <w:szCs w:val="22"/>
              </w:rPr>
              <w:t>‘Discouraging environment’</w:t>
            </w:r>
          </w:p>
        </w:tc>
        <w:tc>
          <w:tcPr>
            <w:tcW w:w="0" w:type="auto"/>
          </w:tcPr>
          <w:p w14:paraId="00ABF4BA" w14:textId="77777777" w:rsidR="007E2356" w:rsidRPr="00D612C5" w:rsidRDefault="007E2356" w:rsidP="00DB0A4A">
            <w:pPr>
              <w:spacing w:line="276" w:lineRule="auto"/>
              <w:rPr>
                <w:sz w:val="22"/>
                <w:szCs w:val="22"/>
              </w:rPr>
            </w:pPr>
            <w:r w:rsidRPr="00D612C5">
              <w:rPr>
                <w:sz w:val="22"/>
                <w:szCs w:val="22"/>
              </w:rPr>
              <w:t>This study is RCT that explores how surgeon behaviour affects trainee willingness to speak up during surgeries. Positive surgeon behaviour leads to increased trainee speaking up and improved patient safety.</w:t>
            </w:r>
          </w:p>
        </w:tc>
      </w:tr>
      <w:tr w:rsidR="007E2356" w:rsidRPr="00D612C5" w14:paraId="570CCD09" w14:textId="77777777" w:rsidTr="00DB0A4A">
        <w:tc>
          <w:tcPr>
            <w:tcW w:w="0" w:type="auto"/>
          </w:tcPr>
          <w:p w14:paraId="01ED59C2" w14:textId="652CE019" w:rsidR="007E2356" w:rsidRPr="00D612C5" w:rsidRDefault="007E2356" w:rsidP="00DB0A4A">
            <w:pPr>
              <w:spacing w:line="276" w:lineRule="auto"/>
              <w:rPr>
                <w:sz w:val="22"/>
                <w:szCs w:val="22"/>
              </w:rPr>
            </w:pPr>
            <w:r w:rsidRPr="00D612C5">
              <w:rPr>
                <w:sz w:val="22"/>
                <w:szCs w:val="22"/>
              </w:rPr>
              <w:t>BBC News (2021)</w:t>
            </w:r>
            <w:r w:rsidRPr="00D612C5">
              <w:fldChar w:fldCharType="begin" w:fldLock="1"/>
            </w:r>
            <w:r w:rsidR="008D0198">
              <w:rPr>
                <w:sz w:val="22"/>
                <w:szCs w:val="22"/>
              </w:rPr>
              <w:instrText>ADDIN CSL_CITATION {"citationItems":[{"id":"ITEM-1","itemData":{"URL":"https://www.bbc.co.uk/news/uk-scotland-highlands-islands-58718290","author":[{"dropping-particle":"","family":"BBC News","given":"","non-dropping-particle":"","parse-names":false,"suffix":""}],"id":"ITEM-1","issued":{"date-parts":[["2021"]]},"page":"1-6","title":"NHS Highland pays out millions to bullied staff","type":"webpage"},"uris":["http://www.mendeley.com/documents/?uuid=f50a4314-d4b3-4dd9-b674-62b473509de5"]}],"mendeley":{"formattedCitation":"[5]","plainTextFormattedCitation":"[5]","previouslyFormattedCitation":"[5]"},"properties":{"noteIndex":0},"schema":"https://github.com/citation-style-language/schema/raw/master/csl-citation.json"}</w:instrText>
            </w:r>
            <w:r w:rsidRPr="00D612C5">
              <w:fldChar w:fldCharType="separate"/>
            </w:r>
            <w:r w:rsidR="000464E8" w:rsidRPr="000464E8">
              <w:rPr>
                <w:noProof/>
                <w:sz w:val="22"/>
                <w:szCs w:val="22"/>
              </w:rPr>
              <w:t>[5]</w:t>
            </w:r>
            <w:r w:rsidRPr="00D612C5">
              <w:fldChar w:fldCharType="end"/>
            </w:r>
          </w:p>
        </w:tc>
        <w:tc>
          <w:tcPr>
            <w:tcW w:w="0" w:type="auto"/>
          </w:tcPr>
          <w:p w14:paraId="0999066D" w14:textId="77777777" w:rsidR="007E2356" w:rsidRPr="00D612C5" w:rsidRDefault="007E2356" w:rsidP="00DB0A4A">
            <w:pPr>
              <w:spacing w:line="276" w:lineRule="auto"/>
              <w:rPr>
                <w:sz w:val="22"/>
                <w:szCs w:val="22"/>
              </w:rPr>
            </w:pPr>
            <w:r w:rsidRPr="00D612C5">
              <w:rPr>
                <w:sz w:val="22"/>
                <w:szCs w:val="22"/>
              </w:rPr>
              <w:t>News article</w:t>
            </w:r>
          </w:p>
        </w:tc>
        <w:tc>
          <w:tcPr>
            <w:tcW w:w="0" w:type="auto"/>
          </w:tcPr>
          <w:p w14:paraId="4E9837C0"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409F9B67"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4619A718"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612C140A"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7309B90B" w14:textId="77777777" w:rsidR="007E2356" w:rsidRPr="00D612C5" w:rsidRDefault="007E2356" w:rsidP="00DB0A4A">
            <w:pPr>
              <w:spacing w:line="276" w:lineRule="auto"/>
              <w:rPr>
                <w:sz w:val="22"/>
                <w:szCs w:val="22"/>
              </w:rPr>
            </w:pPr>
            <w:r w:rsidRPr="00D612C5">
              <w:rPr>
                <w:sz w:val="22"/>
                <w:szCs w:val="22"/>
              </w:rPr>
              <w:t xml:space="preserve">News article reporting on a £3.4 million settlement to current and former staff at NHS Highland. </w:t>
            </w:r>
          </w:p>
        </w:tc>
      </w:tr>
      <w:tr w:rsidR="007E2356" w:rsidRPr="00D612C5" w14:paraId="015E194D" w14:textId="77777777" w:rsidTr="00DB0A4A">
        <w:tc>
          <w:tcPr>
            <w:tcW w:w="0" w:type="auto"/>
          </w:tcPr>
          <w:p w14:paraId="2122BDCB" w14:textId="49A229BD" w:rsidR="007E2356" w:rsidRPr="00D612C5" w:rsidRDefault="007E2356" w:rsidP="00DB0A4A">
            <w:pPr>
              <w:spacing w:line="276" w:lineRule="auto"/>
              <w:rPr>
                <w:sz w:val="22"/>
                <w:szCs w:val="22"/>
              </w:rPr>
            </w:pPr>
            <w:r w:rsidRPr="00D612C5">
              <w:rPr>
                <w:sz w:val="22"/>
                <w:szCs w:val="22"/>
              </w:rPr>
              <w:t>Benjamin (2021)</w:t>
            </w:r>
            <w:r w:rsidRPr="00D612C5">
              <w:fldChar w:fldCharType="begin" w:fldLock="1"/>
            </w:r>
            <w:r w:rsidR="008D0198">
              <w:rPr>
                <w:sz w:val="22"/>
                <w:szCs w:val="22"/>
              </w:rPr>
              <w:instrText>ADDIN CSL_CITATION {"citationItems":[{"id":"ITEM-1","itemData":{"author":[{"dropping-particle":"","family":"Benjamin","given":"Aishnine","non-dropping-particle":"","parse-names":false,"suffix":""}],"container-title":"British Medical Association","id":"ITEM-1","issue":"1","issued":{"date-parts":[["2021"]]},"page":"1-5","title":"Names, hair, identity and micro aggressions","type":"article-magazine"},"uris":["http://www.mendeley.com/documents/?uuid=25b47494-5912-45e9-b82c-c142292508ab"]}],"mendeley":{"formattedCitation":"[6]","plainTextFormattedCitation":"[6]","previouslyFormattedCitation":"[6]"},"properties":{"noteIndex":0},"schema":"https://github.com/citation-style-language/schema/raw/master/csl-citation.json"}</w:instrText>
            </w:r>
            <w:r w:rsidRPr="00D612C5">
              <w:fldChar w:fldCharType="separate"/>
            </w:r>
            <w:r w:rsidR="000464E8" w:rsidRPr="000464E8">
              <w:rPr>
                <w:noProof/>
                <w:sz w:val="22"/>
                <w:szCs w:val="22"/>
              </w:rPr>
              <w:t>[6]</w:t>
            </w:r>
            <w:r w:rsidRPr="00D612C5">
              <w:fldChar w:fldCharType="end"/>
            </w:r>
          </w:p>
        </w:tc>
        <w:tc>
          <w:tcPr>
            <w:tcW w:w="0" w:type="auto"/>
          </w:tcPr>
          <w:p w14:paraId="4CD7E153" w14:textId="77777777" w:rsidR="007E2356" w:rsidRPr="00D612C5" w:rsidRDefault="007E2356" w:rsidP="00DB0A4A">
            <w:pPr>
              <w:spacing w:line="276" w:lineRule="auto"/>
              <w:rPr>
                <w:sz w:val="22"/>
                <w:szCs w:val="22"/>
              </w:rPr>
            </w:pPr>
            <w:r w:rsidRPr="00D612C5">
              <w:rPr>
                <w:sz w:val="22"/>
                <w:szCs w:val="22"/>
              </w:rPr>
              <w:t>Opinion article</w:t>
            </w:r>
          </w:p>
        </w:tc>
        <w:tc>
          <w:tcPr>
            <w:tcW w:w="0" w:type="auto"/>
          </w:tcPr>
          <w:p w14:paraId="10EBF90F"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47BE6800"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6EA8A0A3"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62788D8" w14:textId="77777777" w:rsidR="007E2356" w:rsidRPr="00D612C5" w:rsidRDefault="007E2356" w:rsidP="00DB0A4A">
            <w:pPr>
              <w:spacing w:line="276" w:lineRule="auto"/>
              <w:rPr>
                <w:sz w:val="22"/>
                <w:szCs w:val="22"/>
              </w:rPr>
            </w:pPr>
            <w:r w:rsidRPr="00D612C5">
              <w:rPr>
                <w:sz w:val="22"/>
                <w:szCs w:val="22"/>
              </w:rPr>
              <w:t>Microaggressions</w:t>
            </w:r>
          </w:p>
        </w:tc>
        <w:tc>
          <w:tcPr>
            <w:tcW w:w="0" w:type="auto"/>
          </w:tcPr>
          <w:p w14:paraId="45B9BB95" w14:textId="77777777" w:rsidR="007E2356" w:rsidRPr="00D612C5" w:rsidRDefault="007E2356" w:rsidP="00DB0A4A">
            <w:pPr>
              <w:spacing w:line="276" w:lineRule="auto"/>
              <w:rPr>
                <w:sz w:val="22"/>
                <w:szCs w:val="22"/>
              </w:rPr>
            </w:pPr>
            <w:r w:rsidRPr="00D612C5">
              <w:rPr>
                <w:sz w:val="22"/>
                <w:szCs w:val="22"/>
              </w:rPr>
              <w:t>Opinion article summarising what microaggressions are and how they are experienced in the healthcare workplace. Offers also some accounts from those who have experienced them.</w:t>
            </w:r>
          </w:p>
        </w:tc>
      </w:tr>
      <w:tr w:rsidR="007E2356" w:rsidRPr="00D612C5" w14:paraId="0FBDCA20" w14:textId="77777777" w:rsidTr="00DB0A4A">
        <w:tc>
          <w:tcPr>
            <w:tcW w:w="0" w:type="auto"/>
          </w:tcPr>
          <w:p w14:paraId="11FD4E1B" w14:textId="6D61BA0E" w:rsidR="007E2356" w:rsidRPr="00D612C5" w:rsidRDefault="007E2356" w:rsidP="00DB0A4A">
            <w:pPr>
              <w:spacing w:line="276" w:lineRule="auto"/>
              <w:rPr>
                <w:sz w:val="22"/>
                <w:szCs w:val="22"/>
              </w:rPr>
            </w:pPr>
            <w:r w:rsidRPr="00D612C5">
              <w:rPr>
                <w:sz w:val="22"/>
                <w:szCs w:val="22"/>
              </w:rPr>
              <w:t>Blackstock, Salami and Cummings (2018)</w:t>
            </w:r>
            <w:r w:rsidRPr="00D612C5">
              <w:fldChar w:fldCharType="begin" w:fldLock="1"/>
            </w:r>
            <w:r w:rsidR="008D0198">
              <w:rPr>
                <w:sz w:val="22"/>
                <w:szCs w:val="22"/>
              </w:rPr>
              <w:instrText>ADDIN CSL_CITATION {"citationItems":[{"id":"ITEM-1","itemData":{"DOI":"10.1111/jonm.12623","ISSN":"13652834","PMID":"30171643","abstract":"Aim: To explore the organisational antecedents related to horizontal violence among nurses and the extent to which policy initiatives reduce its incidence. Background: Organisational re-engineering initiatives affect registered nurse roles, adding complexity to organisational antecedents related to horizontal violence and policy. No previous systematic review has examined the role of organisational policies in reducing horizontal violence among nurses. Methods: An integrative review was undertaken, beginning with a search through 18 electronic databases and reference lists of key articles. The studies included were quality appraised. Results: 1,423 abstracts were screened, resulting in 22 studies being included. Emergent themes were the influence of working conditions, relational aspects of teams and leadership, organisational culture, climate and role of structural processes, leadership role and decision-making authority, and the relationship of organisational structures to anti-horizontal violence policy. Conclusion: Further research exploring historical health care organisational hierarchies that inadvertently propagate oppressive nursing work conditions is needed. Implications for Nursing Management: If nurse managers understand the impacts of organisational antecedents and climate on registered nurse roles, they can advocate for the breakdown of hierarchies and power inequalities that keep registered nurses in oppressed positions. This awareness and advocacy could facilitate a new understanding of horizontal violence inclusive of organisational roles and the creation of effective anti-horizontal violence policies.","author":[{"dropping-particle":"","family":"Blackstock","given":"Sheila","non-dropping-particle":"","parse-names":false,"suffix":""},{"dropping-particle":"","family":"Salami","given":"Bukola","non-dropping-particle":"","parse-names":false,"suffix":""},{"dropping-particle":"","family":"Cummings","given":"Greta G.","non-dropping-particle":"","parse-names":false,"suffix":""}],"container-title":"Journal of Nursing Management","id":"ITEM-1","issue":"8","issued":{"date-parts":[["2018"]]},"page":"972-991","title":"Organisational antecedents, policy and horizontal violence among nurses: An integrative review","type":"article-journal","volume":"26"},"uris":["http://www.mendeley.com/documents/?uuid=6d10d9da-5799-4ca8-a0dd-d9419586d825"]}],"mendeley":{"formattedCitation":"[7]","plainTextFormattedCitation":"[7]","previouslyFormattedCitation":"[7]"},"properties":{"noteIndex":0},"schema":"https://github.com/citation-style-language/schema/raw/master/csl-citation.json"}</w:instrText>
            </w:r>
            <w:r w:rsidRPr="00D612C5">
              <w:fldChar w:fldCharType="separate"/>
            </w:r>
            <w:r w:rsidR="000464E8" w:rsidRPr="000464E8">
              <w:rPr>
                <w:noProof/>
                <w:sz w:val="22"/>
                <w:szCs w:val="22"/>
              </w:rPr>
              <w:t>[7]</w:t>
            </w:r>
            <w:r w:rsidRPr="00D612C5">
              <w:fldChar w:fldCharType="end"/>
            </w:r>
          </w:p>
        </w:tc>
        <w:tc>
          <w:tcPr>
            <w:tcW w:w="0" w:type="auto"/>
          </w:tcPr>
          <w:p w14:paraId="3DAA1EF4" w14:textId="77777777" w:rsidR="007E2356" w:rsidRPr="00D612C5" w:rsidRDefault="007E2356" w:rsidP="00DB0A4A">
            <w:pPr>
              <w:spacing w:line="276" w:lineRule="auto"/>
              <w:rPr>
                <w:sz w:val="22"/>
                <w:szCs w:val="22"/>
              </w:rPr>
            </w:pPr>
            <w:r w:rsidRPr="00D612C5">
              <w:rPr>
                <w:sz w:val="22"/>
                <w:szCs w:val="22"/>
              </w:rPr>
              <w:t>Integrative review</w:t>
            </w:r>
          </w:p>
        </w:tc>
        <w:tc>
          <w:tcPr>
            <w:tcW w:w="0" w:type="auto"/>
          </w:tcPr>
          <w:p w14:paraId="42723E03"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33C1C046" w14:textId="77777777" w:rsidR="007E2356" w:rsidRPr="00D612C5" w:rsidRDefault="007E2356" w:rsidP="00DB0A4A">
            <w:pPr>
              <w:spacing w:line="276" w:lineRule="auto"/>
              <w:rPr>
                <w:sz w:val="22"/>
                <w:szCs w:val="22"/>
              </w:rPr>
            </w:pPr>
            <w:r w:rsidRPr="00D612C5">
              <w:rPr>
                <w:sz w:val="22"/>
                <w:szCs w:val="22"/>
              </w:rPr>
              <w:t>Nurses, 22 studies</w:t>
            </w:r>
          </w:p>
        </w:tc>
        <w:tc>
          <w:tcPr>
            <w:tcW w:w="0" w:type="auto"/>
          </w:tcPr>
          <w:p w14:paraId="2AFA0656"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4D1E0F7" w14:textId="77777777" w:rsidR="007E2356" w:rsidRPr="00D612C5" w:rsidRDefault="007E2356" w:rsidP="00DB0A4A">
            <w:pPr>
              <w:spacing w:line="276" w:lineRule="auto"/>
              <w:rPr>
                <w:sz w:val="22"/>
                <w:szCs w:val="22"/>
              </w:rPr>
            </w:pPr>
            <w:r w:rsidRPr="00D612C5">
              <w:rPr>
                <w:sz w:val="22"/>
                <w:szCs w:val="22"/>
              </w:rPr>
              <w:t>Horizontal violence</w:t>
            </w:r>
          </w:p>
        </w:tc>
        <w:tc>
          <w:tcPr>
            <w:tcW w:w="0" w:type="auto"/>
          </w:tcPr>
          <w:p w14:paraId="12B047C3" w14:textId="77777777" w:rsidR="007E2356" w:rsidRPr="00D612C5" w:rsidRDefault="007E2356" w:rsidP="00DB0A4A">
            <w:pPr>
              <w:spacing w:line="276" w:lineRule="auto"/>
              <w:rPr>
                <w:sz w:val="22"/>
                <w:szCs w:val="22"/>
              </w:rPr>
            </w:pPr>
            <w:r w:rsidRPr="00D612C5">
              <w:rPr>
                <w:sz w:val="22"/>
                <w:szCs w:val="22"/>
              </w:rPr>
              <w:t>An integrative review exploring the organisational antecedents of horizontal violence among nurses. Working conditions, organisational culture, and leadership roles were all found to be key themes.</w:t>
            </w:r>
          </w:p>
        </w:tc>
      </w:tr>
      <w:tr w:rsidR="007E2356" w:rsidRPr="00D612C5" w14:paraId="4924BFEB" w14:textId="77777777" w:rsidTr="00DB0A4A">
        <w:tc>
          <w:tcPr>
            <w:tcW w:w="0" w:type="auto"/>
          </w:tcPr>
          <w:p w14:paraId="7EFFEFA2" w14:textId="4F8DBF4D" w:rsidR="007E2356" w:rsidRPr="00D612C5" w:rsidRDefault="007E2356" w:rsidP="00DB0A4A">
            <w:pPr>
              <w:spacing w:line="276" w:lineRule="auto"/>
              <w:rPr>
                <w:sz w:val="22"/>
                <w:szCs w:val="22"/>
              </w:rPr>
            </w:pPr>
            <w:r w:rsidRPr="00D612C5">
              <w:rPr>
                <w:sz w:val="22"/>
                <w:szCs w:val="22"/>
              </w:rPr>
              <w:lastRenderedPageBreak/>
              <w:t>British Medical Association (2017)</w:t>
            </w:r>
            <w:r w:rsidRPr="00D612C5">
              <w:fldChar w:fldCharType="begin" w:fldLock="1"/>
            </w:r>
            <w:r w:rsidR="008D0198">
              <w:rPr>
                <w:sz w:val="22"/>
                <w:szCs w:val="22"/>
              </w:rPr>
              <w:instrText>ADDIN CSL_CITATION {"citationItems":[{"id":"ITEM-1","itemData":{"author":[{"dropping-particle":"","family":"British Medical Association","given":"","non-dropping-particle":"","parse-names":false,"suffix":""}],"container-title":"British Medical Association","id":"ITEM-1","issued":{"date-parts":[["2017"]]},"title":"Workplace bullying and harassment of doctors A review of recent research","type":"report"},"uris":["http://www.mendeley.com/documents/?uuid=ba8dba72-783f-45e1-9779-3ec0fa1c8ac2"]}],"mendeley":{"formattedCitation":"[8]","plainTextFormattedCitation":"[8]","previouslyFormattedCitation":"[8]"},"properties":{"noteIndex":0},"schema":"https://github.com/citation-style-language/schema/raw/master/csl-citation.json"}</w:instrText>
            </w:r>
            <w:r w:rsidRPr="00D612C5">
              <w:fldChar w:fldCharType="separate"/>
            </w:r>
            <w:r w:rsidR="000464E8" w:rsidRPr="000464E8">
              <w:rPr>
                <w:noProof/>
                <w:sz w:val="22"/>
                <w:szCs w:val="22"/>
              </w:rPr>
              <w:t>[8]</w:t>
            </w:r>
            <w:r w:rsidRPr="00D612C5">
              <w:fldChar w:fldCharType="end"/>
            </w:r>
          </w:p>
        </w:tc>
        <w:tc>
          <w:tcPr>
            <w:tcW w:w="0" w:type="auto"/>
          </w:tcPr>
          <w:p w14:paraId="3B991B07" w14:textId="77777777" w:rsidR="007E2356" w:rsidRPr="00D612C5" w:rsidRDefault="007E2356" w:rsidP="00DB0A4A">
            <w:pPr>
              <w:spacing w:line="276" w:lineRule="auto"/>
              <w:rPr>
                <w:sz w:val="22"/>
                <w:szCs w:val="22"/>
              </w:rPr>
            </w:pPr>
            <w:r w:rsidRPr="00D612C5">
              <w:rPr>
                <w:sz w:val="22"/>
                <w:szCs w:val="22"/>
              </w:rPr>
              <w:t>Narrative review</w:t>
            </w:r>
          </w:p>
        </w:tc>
        <w:tc>
          <w:tcPr>
            <w:tcW w:w="0" w:type="auto"/>
          </w:tcPr>
          <w:p w14:paraId="7BAEBB13"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794BB871" w14:textId="77777777" w:rsidR="007E2356" w:rsidRPr="00D612C5" w:rsidRDefault="007E2356" w:rsidP="00DB0A4A">
            <w:pPr>
              <w:spacing w:line="276" w:lineRule="auto"/>
              <w:rPr>
                <w:sz w:val="22"/>
                <w:szCs w:val="22"/>
              </w:rPr>
            </w:pPr>
            <w:r w:rsidRPr="00D612C5">
              <w:rPr>
                <w:sz w:val="22"/>
                <w:szCs w:val="22"/>
              </w:rPr>
              <w:t>Doctors, unclear number of studies</w:t>
            </w:r>
          </w:p>
        </w:tc>
        <w:tc>
          <w:tcPr>
            <w:tcW w:w="0" w:type="auto"/>
          </w:tcPr>
          <w:p w14:paraId="68EFC0A8"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0BEE5BD" w14:textId="77777777" w:rsidR="007E2356" w:rsidRPr="00D612C5" w:rsidRDefault="007E2356" w:rsidP="00DB0A4A">
            <w:pPr>
              <w:spacing w:line="276" w:lineRule="auto"/>
              <w:rPr>
                <w:sz w:val="22"/>
                <w:szCs w:val="22"/>
              </w:rPr>
            </w:pPr>
            <w:r w:rsidRPr="00D612C5">
              <w:rPr>
                <w:sz w:val="22"/>
                <w:szCs w:val="22"/>
              </w:rPr>
              <w:t>Bullying and harassment</w:t>
            </w:r>
          </w:p>
        </w:tc>
        <w:tc>
          <w:tcPr>
            <w:tcW w:w="0" w:type="auto"/>
          </w:tcPr>
          <w:p w14:paraId="46807567" w14:textId="77777777" w:rsidR="007E2356" w:rsidRPr="00D612C5" w:rsidRDefault="007E2356" w:rsidP="00DB0A4A">
            <w:pPr>
              <w:spacing w:line="276" w:lineRule="auto"/>
              <w:rPr>
                <w:sz w:val="22"/>
                <w:szCs w:val="22"/>
              </w:rPr>
            </w:pPr>
            <w:r w:rsidRPr="00D612C5">
              <w:rPr>
                <w:sz w:val="22"/>
                <w:szCs w:val="22"/>
              </w:rPr>
              <w:t>A review of research by the British Medical Association assessing prevalence of bullying and harassment affecting doctors, as well as antecedents and solutions.</w:t>
            </w:r>
          </w:p>
        </w:tc>
      </w:tr>
      <w:tr w:rsidR="007E2356" w:rsidRPr="00D612C5" w14:paraId="25B3C7D5" w14:textId="77777777" w:rsidTr="00DB0A4A">
        <w:tc>
          <w:tcPr>
            <w:tcW w:w="0" w:type="auto"/>
          </w:tcPr>
          <w:p w14:paraId="21E3697F" w14:textId="2E607451" w:rsidR="007E2356" w:rsidRPr="00D612C5" w:rsidRDefault="007E2356" w:rsidP="00DB0A4A">
            <w:pPr>
              <w:spacing w:line="276" w:lineRule="auto"/>
              <w:rPr>
                <w:sz w:val="22"/>
                <w:szCs w:val="22"/>
              </w:rPr>
            </w:pPr>
            <w:r w:rsidRPr="00D612C5">
              <w:rPr>
                <w:sz w:val="22"/>
                <w:szCs w:val="22"/>
              </w:rPr>
              <w:t>British Medical Association (2018)</w:t>
            </w:r>
            <w:r w:rsidRPr="00D612C5">
              <w:fldChar w:fldCharType="begin" w:fldLock="1"/>
            </w:r>
            <w:r w:rsidR="008D0198">
              <w:rPr>
                <w:sz w:val="22"/>
                <w:szCs w:val="22"/>
              </w:rPr>
              <w:instrText>ADDIN CSL_CITATION {"citationItems":[{"id":"ITEM-1","itemData":{"author":[{"dropping-particle":"","family":"British Medical Association","given":"","non-dropping-particle":"","parse-names":false,"suffix":""}],"id":"ITEM-1","issued":{"date-parts":[["2018"]]},"title":"Bullying and harassment : how to address it and create a supportive and inclusive culture","type":"report"},"uris":["http://www.mendeley.com/documents/?uuid=60599ea7-d716-4352-a2e4-0ce85c939229"]}],"mendeley":{"formattedCitation":"[9]","plainTextFormattedCitation":"[9]","previouslyFormattedCitation":"[9]"},"properties":{"noteIndex":0},"schema":"https://github.com/citation-style-language/schema/raw/master/csl-citation.json"}</w:instrText>
            </w:r>
            <w:r w:rsidRPr="00D612C5">
              <w:fldChar w:fldCharType="separate"/>
            </w:r>
            <w:r w:rsidR="000464E8" w:rsidRPr="000464E8">
              <w:rPr>
                <w:noProof/>
                <w:sz w:val="22"/>
                <w:szCs w:val="22"/>
              </w:rPr>
              <w:t>[9]</w:t>
            </w:r>
            <w:r w:rsidRPr="00D612C5">
              <w:fldChar w:fldCharType="end"/>
            </w:r>
          </w:p>
        </w:tc>
        <w:tc>
          <w:tcPr>
            <w:tcW w:w="0" w:type="auto"/>
          </w:tcPr>
          <w:p w14:paraId="2C52FFC9"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072B82E9"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2B49E3A9"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4CAF9B04"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7DAD361" w14:textId="77777777" w:rsidR="007E2356" w:rsidRPr="00D612C5" w:rsidRDefault="007E2356" w:rsidP="00DB0A4A">
            <w:pPr>
              <w:spacing w:line="276" w:lineRule="auto"/>
              <w:rPr>
                <w:sz w:val="22"/>
                <w:szCs w:val="22"/>
              </w:rPr>
            </w:pPr>
            <w:r w:rsidRPr="00D612C5">
              <w:rPr>
                <w:sz w:val="22"/>
                <w:szCs w:val="22"/>
              </w:rPr>
              <w:t>Bullying and harassment</w:t>
            </w:r>
          </w:p>
        </w:tc>
        <w:tc>
          <w:tcPr>
            <w:tcW w:w="0" w:type="auto"/>
          </w:tcPr>
          <w:p w14:paraId="70EBEB6E" w14:textId="77777777" w:rsidR="007E2356" w:rsidRPr="00D612C5" w:rsidRDefault="007E2356" w:rsidP="00DB0A4A">
            <w:pPr>
              <w:spacing w:line="276" w:lineRule="auto"/>
              <w:rPr>
                <w:sz w:val="22"/>
                <w:szCs w:val="22"/>
              </w:rPr>
            </w:pPr>
            <w:r w:rsidRPr="00D612C5">
              <w:rPr>
                <w:sz w:val="22"/>
                <w:szCs w:val="22"/>
              </w:rPr>
              <w:t>Report by the British Medical Association about how to address bullying and harassment in the healthcare workplace including suggestions such as intervening early.</w:t>
            </w:r>
          </w:p>
        </w:tc>
      </w:tr>
      <w:tr w:rsidR="007E2356" w:rsidRPr="00D612C5" w14:paraId="70BDF64A" w14:textId="77777777" w:rsidTr="00DB0A4A">
        <w:tc>
          <w:tcPr>
            <w:tcW w:w="0" w:type="auto"/>
          </w:tcPr>
          <w:p w14:paraId="7D060D5E" w14:textId="012B1883" w:rsidR="007E2356" w:rsidRPr="00D612C5" w:rsidRDefault="007E2356" w:rsidP="00DB0A4A">
            <w:pPr>
              <w:spacing w:line="276" w:lineRule="auto"/>
              <w:rPr>
                <w:sz w:val="22"/>
                <w:szCs w:val="22"/>
              </w:rPr>
            </w:pPr>
            <w:r w:rsidRPr="00D612C5">
              <w:rPr>
                <w:sz w:val="22"/>
                <w:szCs w:val="22"/>
              </w:rPr>
              <w:t>British Medical Association (2021)</w:t>
            </w:r>
            <w:r w:rsidRPr="00D612C5">
              <w:fldChar w:fldCharType="begin" w:fldLock="1"/>
            </w:r>
            <w:r w:rsidR="008D0198">
              <w:rPr>
                <w:sz w:val="22"/>
                <w:szCs w:val="22"/>
              </w:rPr>
              <w:instrText>ADDIN CSL_CITATION {"citationItems":[{"id":"ITEM-1","itemData":{"URL":"https://www.bma.org.uk/advice-and-support/discrimination-and-harassment/bullying-and-harassment/promoting-a-positive-working-environment","accessed":{"date-parts":[["2021","10","20"]]},"author":[{"dropping-particle":"","family":"British Medical Association","given":"","non-dropping-particle":"","parse-names":false,"suffix":""}],"container-title":"Advice and support","id":"ITEM-1","issue":"September 2020","issued":{"date-parts":[["2021"]]},"page":"1-8","title":"Promoting a positive working environment","type":"webpage"},"uris":["http://www.mendeley.com/documents/?uuid=ffec5864-3517-436f-8b17-650b40eeeb9a"]}],"mendeley":{"formattedCitation":"[10]","plainTextFormattedCitation":"[10]","previouslyFormattedCitation":"[10]"},"properties":{"noteIndex":0},"schema":"https://github.com/citation-style-language/schema/raw/master/csl-citation.json"}</w:instrText>
            </w:r>
            <w:r w:rsidRPr="00D612C5">
              <w:fldChar w:fldCharType="separate"/>
            </w:r>
            <w:r w:rsidR="000464E8" w:rsidRPr="000464E8">
              <w:rPr>
                <w:noProof/>
                <w:sz w:val="22"/>
                <w:szCs w:val="22"/>
              </w:rPr>
              <w:t>[10]</w:t>
            </w:r>
            <w:r w:rsidRPr="00D612C5">
              <w:fldChar w:fldCharType="end"/>
            </w:r>
          </w:p>
        </w:tc>
        <w:tc>
          <w:tcPr>
            <w:tcW w:w="0" w:type="auto"/>
          </w:tcPr>
          <w:p w14:paraId="6C3BCAED" w14:textId="77777777" w:rsidR="007E2356" w:rsidRPr="00D612C5" w:rsidRDefault="007E2356" w:rsidP="00DB0A4A">
            <w:pPr>
              <w:spacing w:line="276" w:lineRule="auto"/>
              <w:rPr>
                <w:sz w:val="22"/>
                <w:szCs w:val="22"/>
              </w:rPr>
            </w:pPr>
            <w:r w:rsidRPr="00D612C5">
              <w:rPr>
                <w:sz w:val="22"/>
                <w:szCs w:val="22"/>
              </w:rPr>
              <w:t>Web page</w:t>
            </w:r>
          </w:p>
        </w:tc>
        <w:tc>
          <w:tcPr>
            <w:tcW w:w="0" w:type="auto"/>
          </w:tcPr>
          <w:p w14:paraId="4CE4E8FF"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04CB6511"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9F0FC45"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7D0A944A" w14:textId="77777777" w:rsidR="007E2356" w:rsidRPr="00D612C5" w:rsidRDefault="007E2356" w:rsidP="00DB0A4A">
            <w:pPr>
              <w:spacing w:line="276" w:lineRule="auto"/>
              <w:rPr>
                <w:sz w:val="22"/>
                <w:szCs w:val="22"/>
              </w:rPr>
            </w:pPr>
            <w:r w:rsidRPr="00D612C5">
              <w:rPr>
                <w:sz w:val="22"/>
                <w:szCs w:val="22"/>
              </w:rPr>
              <w:t>Unacceptable behaviour</w:t>
            </w:r>
          </w:p>
        </w:tc>
        <w:tc>
          <w:tcPr>
            <w:tcW w:w="0" w:type="auto"/>
          </w:tcPr>
          <w:p w14:paraId="19E7E80D" w14:textId="77777777" w:rsidR="007E2356" w:rsidRPr="00D612C5" w:rsidRDefault="007E2356" w:rsidP="00DB0A4A">
            <w:pPr>
              <w:spacing w:line="276" w:lineRule="auto"/>
              <w:rPr>
                <w:sz w:val="22"/>
                <w:szCs w:val="22"/>
              </w:rPr>
            </w:pPr>
            <w:r w:rsidRPr="00D612C5">
              <w:rPr>
                <w:sz w:val="22"/>
                <w:szCs w:val="22"/>
              </w:rPr>
              <w:t>Web page defining what unacceptable behaviours are in the healthcare workplace, and setting out some informal resolution options.</w:t>
            </w:r>
          </w:p>
        </w:tc>
      </w:tr>
      <w:tr w:rsidR="007E2356" w:rsidRPr="00D612C5" w14:paraId="508E0CF9" w14:textId="77777777" w:rsidTr="00DB0A4A">
        <w:tc>
          <w:tcPr>
            <w:tcW w:w="0" w:type="auto"/>
          </w:tcPr>
          <w:p w14:paraId="429E5E3B" w14:textId="7AC01B27" w:rsidR="007E2356" w:rsidRPr="00D612C5" w:rsidRDefault="007E2356" w:rsidP="00DB0A4A">
            <w:pPr>
              <w:spacing w:line="276" w:lineRule="auto"/>
              <w:rPr>
                <w:sz w:val="22"/>
                <w:szCs w:val="22"/>
              </w:rPr>
            </w:pPr>
            <w:r w:rsidRPr="00D612C5">
              <w:rPr>
                <w:sz w:val="22"/>
                <w:szCs w:val="22"/>
              </w:rPr>
              <w:t>Cooper (2018)</w:t>
            </w:r>
            <w:r w:rsidRPr="00D612C5">
              <w:fldChar w:fldCharType="begin" w:fldLock="1"/>
            </w:r>
            <w:r w:rsidR="008D0198">
              <w:rPr>
                <w:sz w:val="22"/>
                <w:szCs w:val="22"/>
              </w:rPr>
              <w:instrText>ADDIN CSL_CITATION {"citationItems":[{"id":"ITEM-1","itemData":{"URL":"https://www.bma.org.uk/news-and-opinion/ending-the-silence","author":[{"dropping-particle":"","family":"Cooper","given":"Keith","non-dropping-particle":"","parse-names":false,"suffix":""}],"container-title":"BMA","id":"ITEM-1","issued":{"date-parts":[["2018"]]},"title":"Ending the silence","type":"webpage"},"uris":["http://www.mendeley.com/documents/?uuid=accc4337-5e5b-48cd-81b7-40a71dbc7777"]}],"mendeley":{"formattedCitation":"[11]","plainTextFormattedCitation":"[11]","previouslyFormattedCitation":"[11]"},"properties":{"noteIndex":0},"schema":"https://github.com/citation-style-language/schema/raw/master/csl-citation.json"}</w:instrText>
            </w:r>
            <w:r w:rsidRPr="00D612C5">
              <w:fldChar w:fldCharType="separate"/>
            </w:r>
            <w:r w:rsidR="000464E8" w:rsidRPr="000464E8">
              <w:rPr>
                <w:noProof/>
                <w:sz w:val="22"/>
                <w:szCs w:val="22"/>
              </w:rPr>
              <w:t>[11]</w:t>
            </w:r>
            <w:r w:rsidRPr="00D612C5">
              <w:fldChar w:fldCharType="end"/>
            </w:r>
          </w:p>
        </w:tc>
        <w:tc>
          <w:tcPr>
            <w:tcW w:w="0" w:type="auto"/>
          </w:tcPr>
          <w:p w14:paraId="5091E642" w14:textId="77777777" w:rsidR="007E2356" w:rsidRPr="00D612C5" w:rsidRDefault="007E2356" w:rsidP="00DB0A4A">
            <w:pPr>
              <w:spacing w:line="276" w:lineRule="auto"/>
              <w:rPr>
                <w:sz w:val="22"/>
                <w:szCs w:val="22"/>
              </w:rPr>
            </w:pPr>
            <w:r w:rsidRPr="00D612C5">
              <w:rPr>
                <w:sz w:val="22"/>
                <w:szCs w:val="22"/>
              </w:rPr>
              <w:t>Opinion piece</w:t>
            </w:r>
          </w:p>
        </w:tc>
        <w:tc>
          <w:tcPr>
            <w:tcW w:w="0" w:type="auto"/>
          </w:tcPr>
          <w:p w14:paraId="083B503D"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6681FAF7"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2385C886"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E6A7AA5"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35EFEE19" w14:textId="77777777" w:rsidR="007E2356" w:rsidRPr="00D612C5" w:rsidRDefault="007E2356" w:rsidP="00DB0A4A">
            <w:pPr>
              <w:spacing w:line="276" w:lineRule="auto"/>
              <w:rPr>
                <w:sz w:val="22"/>
                <w:szCs w:val="22"/>
              </w:rPr>
            </w:pPr>
            <w:r w:rsidRPr="00D612C5">
              <w:rPr>
                <w:sz w:val="22"/>
                <w:szCs w:val="22"/>
              </w:rPr>
              <w:t xml:space="preserve">Highlights experience of bullying by different people in the NHS with quotes. Highlights some strategies people can take to address it, such as documenting incidences. </w:t>
            </w:r>
          </w:p>
        </w:tc>
      </w:tr>
      <w:tr w:rsidR="007E2356" w:rsidRPr="00D612C5" w14:paraId="02E4723D" w14:textId="77777777" w:rsidTr="00DB0A4A">
        <w:tc>
          <w:tcPr>
            <w:tcW w:w="0" w:type="auto"/>
          </w:tcPr>
          <w:p w14:paraId="749488C4" w14:textId="70BFE8C7" w:rsidR="007E2356" w:rsidRPr="00D612C5" w:rsidRDefault="007E2356" w:rsidP="00DB0A4A">
            <w:pPr>
              <w:spacing w:line="276" w:lineRule="auto"/>
              <w:rPr>
                <w:sz w:val="22"/>
                <w:szCs w:val="22"/>
              </w:rPr>
            </w:pPr>
            <w:r w:rsidRPr="00D612C5">
              <w:rPr>
                <w:sz w:val="22"/>
                <w:szCs w:val="22"/>
              </w:rPr>
              <w:t>Cruz, Rodriguez and Mastropaolo (2019)</w:t>
            </w:r>
            <w:r w:rsidRPr="00D612C5">
              <w:fldChar w:fldCharType="begin" w:fldLock="1"/>
            </w:r>
            <w:r w:rsidR="008D0198">
              <w:rPr>
                <w:sz w:val="22"/>
                <w:szCs w:val="22"/>
              </w:rPr>
              <w:instrText>ADDIN CSL_CITATION {"citationItems":[{"id":"ITEM-1","itemData":{"DOI":"10.1371/journal.pone.0211620","ISBN":"1111111111","ISSN":"19326203","PMID":"30721264","abstract":"The current study examined the psychometric properties of the Microaggressions in Health Care Scale (MHCS), including factor structure, measurement invariance, and internal consistency reliability. We used across-sectional research design to study perceived racial microaggressions, discrimination, and mental health in 296 African American and Latino respondents. Participants completed measures that assess healthcare microaggressions and daily discrimination as well as the Depression, Anxiety and Stress Scale (DASS-21). Results revealed that the MHCS has promising psychometric properties. The confirmatory factory analysis (CFA) revealed that the MHCS is a unidimensional scale. Multi-group CFAs provided evidence of measurement invariance across racial / ethnic groups and gender. The internal consistency reliability of the scale was .88 for the overall sample. Microaggressions correlated with daily discrimination scores (r= .67), as well as mental health symptoms (r's = .40 -.52). The MHCS is a brief, valid, and reliable measure that can be used to assess and monitor racial and cultural forces that shape patient-provider interactions. This study concludes with a discussion of the ongoing need for research on microaggressions in healthcare as well as implications for future research.","author":[{"dropping-particle":"","family":"Cruz","given":"Daniel","non-dropping-particle":"","parse-names":false,"suffix":""},{"dropping-particle":"","family":"Rodriguez","given":"Yubelky","non-dropping-particle":"","parse-names":false,"suffix":""},{"dropping-particle":"","family":"Mastropaolo","given":"Christina","non-dropping-particle":"","parse-names":false,"suffix":""}],"container-title":"PLoS ONE","id":"ITEM-1","issue":"2","issued":{"date-parts":[["2019"]]},"page":"1-11","title":"Perceived microaggressions in health care: A measurement study","type":"article-journal","volume":"14"},"uris":["http://www.mendeley.com/documents/?uuid=3ea7f85a-0d5b-482c-a1c3-80b9903854b1"]}],"mendeley":{"formattedCitation":"[12]","plainTextFormattedCitation":"[12]","previouslyFormattedCitation":"[12]"},"properties":{"noteIndex":0},"schema":"https://github.com/citation-style-language/schema/raw/master/csl-citation.json"}</w:instrText>
            </w:r>
            <w:r w:rsidRPr="00D612C5">
              <w:fldChar w:fldCharType="separate"/>
            </w:r>
            <w:r w:rsidR="000464E8" w:rsidRPr="000464E8">
              <w:rPr>
                <w:noProof/>
                <w:sz w:val="22"/>
                <w:szCs w:val="22"/>
              </w:rPr>
              <w:t>[12]</w:t>
            </w:r>
            <w:r w:rsidRPr="00D612C5">
              <w:fldChar w:fldCharType="end"/>
            </w:r>
          </w:p>
        </w:tc>
        <w:tc>
          <w:tcPr>
            <w:tcW w:w="0" w:type="auto"/>
          </w:tcPr>
          <w:p w14:paraId="014FBF05" w14:textId="77777777" w:rsidR="007E2356" w:rsidRPr="00D612C5" w:rsidRDefault="007E2356" w:rsidP="00DB0A4A">
            <w:pPr>
              <w:spacing w:line="276" w:lineRule="auto"/>
              <w:rPr>
                <w:sz w:val="22"/>
                <w:szCs w:val="22"/>
              </w:rPr>
            </w:pPr>
            <w:r w:rsidRPr="00D612C5">
              <w:rPr>
                <w:sz w:val="22"/>
                <w:szCs w:val="22"/>
              </w:rPr>
              <w:t>Cross-sectional study</w:t>
            </w:r>
          </w:p>
        </w:tc>
        <w:tc>
          <w:tcPr>
            <w:tcW w:w="0" w:type="auto"/>
          </w:tcPr>
          <w:p w14:paraId="6B5FC103"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537C71A6" w14:textId="77777777" w:rsidR="007E2356" w:rsidRPr="00D612C5" w:rsidRDefault="007E2356" w:rsidP="00DB0A4A">
            <w:pPr>
              <w:spacing w:line="276" w:lineRule="auto"/>
              <w:rPr>
                <w:sz w:val="22"/>
                <w:szCs w:val="22"/>
              </w:rPr>
            </w:pPr>
            <w:r w:rsidRPr="00D612C5">
              <w:rPr>
                <w:sz w:val="22"/>
                <w:szCs w:val="22"/>
              </w:rPr>
              <w:t>296 African American and Latino participants</w:t>
            </w:r>
          </w:p>
        </w:tc>
        <w:tc>
          <w:tcPr>
            <w:tcW w:w="0" w:type="auto"/>
          </w:tcPr>
          <w:p w14:paraId="6820BF59"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4B59B590" w14:textId="77777777" w:rsidR="007E2356" w:rsidRPr="00D612C5" w:rsidRDefault="007E2356" w:rsidP="00DB0A4A">
            <w:pPr>
              <w:spacing w:line="276" w:lineRule="auto"/>
              <w:rPr>
                <w:sz w:val="22"/>
                <w:szCs w:val="22"/>
              </w:rPr>
            </w:pPr>
            <w:r w:rsidRPr="00D612C5">
              <w:rPr>
                <w:sz w:val="22"/>
                <w:szCs w:val="22"/>
              </w:rPr>
              <w:t>Microaggressions</w:t>
            </w:r>
          </w:p>
        </w:tc>
        <w:tc>
          <w:tcPr>
            <w:tcW w:w="0" w:type="auto"/>
          </w:tcPr>
          <w:p w14:paraId="4B97354C" w14:textId="77777777" w:rsidR="007E2356" w:rsidRPr="00D612C5" w:rsidRDefault="007E2356" w:rsidP="00DB0A4A">
            <w:pPr>
              <w:spacing w:line="276" w:lineRule="auto"/>
              <w:rPr>
                <w:sz w:val="22"/>
                <w:szCs w:val="22"/>
              </w:rPr>
            </w:pPr>
            <w:r w:rsidRPr="00D612C5">
              <w:rPr>
                <w:sz w:val="22"/>
                <w:szCs w:val="22"/>
              </w:rPr>
              <w:t xml:space="preserve">Study seeking to provide psychometric evidence for the Microaggressions in Health Care Scale. Provides </w:t>
            </w:r>
            <w:r w:rsidRPr="00D612C5">
              <w:rPr>
                <w:sz w:val="22"/>
                <w:szCs w:val="22"/>
              </w:rPr>
              <w:lastRenderedPageBreak/>
              <w:t xml:space="preserve">significant background information regarding microaggressions. Microaggressions were found to correlate with mental health symptoms. </w:t>
            </w:r>
          </w:p>
        </w:tc>
      </w:tr>
      <w:tr w:rsidR="007E2356" w:rsidRPr="00D612C5" w14:paraId="3CE63DFB" w14:textId="77777777" w:rsidTr="00DB0A4A">
        <w:tc>
          <w:tcPr>
            <w:tcW w:w="0" w:type="auto"/>
          </w:tcPr>
          <w:p w14:paraId="10FF4888" w14:textId="56FFF45B" w:rsidR="007E2356" w:rsidRPr="00D612C5" w:rsidRDefault="007E2356" w:rsidP="00DB0A4A">
            <w:pPr>
              <w:spacing w:line="276" w:lineRule="auto"/>
              <w:rPr>
                <w:sz w:val="22"/>
                <w:szCs w:val="22"/>
              </w:rPr>
            </w:pPr>
            <w:proofErr w:type="spellStart"/>
            <w:r w:rsidRPr="00D612C5">
              <w:rPr>
                <w:sz w:val="22"/>
                <w:szCs w:val="22"/>
              </w:rPr>
              <w:lastRenderedPageBreak/>
              <w:t>Felblinger</w:t>
            </w:r>
            <w:proofErr w:type="spellEnd"/>
            <w:r w:rsidRPr="00D612C5">
              <w:rPr>
                <w:sz w:val="22"/>
                <w:szCs w:val="22"/>
              </w:rPr>
              <w:t xml:space="preserve"> (2009)</w:t>
            </w:r>
            <w:r w:rsidRPr="00D612C5">
              <w:fldChar w:fldCharType="begin" w:fldLock="1"/>
            </w:r>
            <w:r w:rsidR="008D0198">
              <w:rPr>
                <w:sz w:val="22"/>
                <w:szCs w:val="22"/>
              </w:rPr>
              <w:instrText>ADDIN CSL_CITATION {"citationItems":[{"id":"ITEM-1","itemData":{"DOI":"10.1097/01974520-200904000-00003","ISSN":"07488157","PMID":"19603687","abstract":"Bullying, incivility, and their associated disruptive behaviors are insidious and destructive forces with negative consequences that require identification and intervention at the individual and organizational level. Costs incurred secondary to these insensitive behaviors are substantial and involve matters of patient safety, absenteeism, turnover, turnover intentions, organizational commitment, and employee healthcare. Factors that increase the risk of hostile behaviors include changing hierarchies, conflicting loyalties, stress, and the state of the science. Each organization has the responsibility to develop processes for managing threatening and intimidating actions. New criteria are proposed to guide the implementation of successful programs.","author":[{"dropping-particle":"","family":"Felblinger","given":"Dianne M.","non-dropping-particle":"","parse-names":false,"suffix":""}],"container-title":"Frontiers of health services management","id":"ITEM-1","issue":"4","issued":{"date-parts":[["2009"]]},"page":"13-23","title":"Bullying, incivility, and disruptive behaviors in the healthcare setting: identification, impact, and intervention.","type":"article-journal","volume":"25"},"uris":["http://www.mendeley.com/documents/?uuid=8deec604-78a7-428b-92f4-f50f541bd3cd"]}],"mendeley":{"formattedCitation":"[13]","plainTextFormattedCitation":"[13]","previouslyFormattedCitation":"[13]"},"properties":{"noteIndex":0},"schema":"https://github.com/citation-style-language/schema/raw/master/csl-citation.json"}</w:instrText>
            </w:r>
            <w:r w:rsidRPr="00D612C5">
              <w:fldChar w:fldCharType="separate"/>
            </w:r>
            <w:r w:rsidR="000464E8" w:rsidRPr="000464E8">
              <w:rPr>
                <w:noProof/>
                <w:sz w:val="22"/>
                <w:szCs w:val="22"/>
              </w:rPr>
              <w:t>[13]</w:t>
            </w:r>
            <w:r w:rsidRPr="00D612C5">
              <w:fldChar w:fldCharType="end"/>
            </w:r>
          </w:p>
        </w:tc>
        <w:tc>
          <w:tcPr>
            <w:tcW w:w="0" w:type="auto"/>
          </w:tcPr>
          <w:p w14:paraId="2C8E4FFE" w14:textId="77777777" w:rsidR="007E2356" w:rsidRPr="00D612C5" w:rsidRDefault="007E2356" w:rsidP="00DB0A4A">
            <w:pPr>
              <w:spacing w:line="276" w:lineRule="auto"/>
              <w:rPr>
                <w:sz w:val="22"/>
                <w:szCs w:val="22"/>
              </w:rPr>
            </w:pPr>
            <w:r w:rsidRPr="00D612C5">
              <w:rPr>
                <w:sz w:val="22"/>
                <w:szCs w:val="22"/>
              </w:rPr>
              <w:t>Editorial paper</w:t>
            </w:r>
          </w:p>
        </w:tc>
        <w:tc>
          <w:tcPr>
            <w:tcW w:w="0" w:type="auto"/>
          </w:tcPr>
          <w:p w14:paraId="6A9F91CC"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6A926BD"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223FDC28"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6EDA68D" w14:textId="77777777" w:rsidR="007E2356" w:rsidRPr="00D612C5" w:rsidRDefault="007E2356" w:rsidP="00DB0A4A">
            <w:pPr>
              <w:spacing w:line="276" w:lineRule="auto"/>
              <w:rPr>
                <w:sz w:val="22"/>
                <w:szCs w:val="22"/>
              </w:rPr>
            </w:pPr>
            <w:r w:rsidRPr="00D612C5">
              <w:rPr>
                <w:sz w:val="22"/>
                <w:szCs w:val="22"/>
              </w:rPr>
              <w:t>Bullying, incivility, and disruptive behaviours</w:t>
            </w:r>
          </w:p>
        </w:tc>
        <w:tc>
          <w:tcPr>
            <w:tcW w:w="0" w:type="auto"/>
          </w:tcPr>
          <w:p w14:paraId="661B35A7" w14:textId="77777777" w:rsidR="007E2356" w:rsidRPr="00D612C5" w:rsidRDefault="007E2356" w:rsidP="00DB0A4A">
            <w:pPr>
              <w:spacing w:line="276" w:lineRule="auto"/>
              <w:rPr>
                <w:sz w:val="22"/>
                <w:szCs w:val="22"/>
              </w:rPr>
            </w:pPr>
            <w:r w:rsidRPr="00D612C5">
              <w:rPr>
                <w:sz w:val="22"/>
                <w:szCs w:val="22"/>
              </w:rPr>
              <w:t>An editorial that assesses how to identify bullying, incivility and disruptive behaviours, as well as how to mitigate their impact. Factors such as changing hierarchies, conflicting loyalties, and stress were stated to increase risk of such behaviour.</w:t>
            </w:r>
          </w:p>
        </w:tc>
      </w:tr>
      <w:tr w:rsidR="007E2356" w:rsidRPr="00D612C5" w14:paraId="7874B24C" w14:textId="77777777" w:rsidTr="00DB0A4A">
        <w:tc>
          <w:tcPr>
            <w:tcW w:w="0" w:type="auto"/>
          </w:tcPr>
          <w:p w14:paraId="67E498C1" w14:textId="3E3D4E87" w:rsidR="007E2356" w:rsidRPr="00D612C5" w:rsidRDefault="007E2356" w:rsidP="00DB0A4A">
            <w:pPr>
              <w:spacing w:line="276" w:lineRule="auto"/>
              <w:rPr>
                <w:sz w:val="22"/>
                <w:szCs w:val="22"/>
              </w:rPr>
            </w:pPr>
            <w:r w:rsidRPr="00D612C5">
              <w:rPr>
                <w:sz w:val="22"/>
                <w:szCs w:val="22"/>
              </w:rPr>
              <w:t>General Medical Council (2015)</w:t>
            </w:r>
            <w:r w:rsidRPr="00D612C5">
              <w:fldChar w:fldCharType="begin" w:fldLock="1"/>
            </w:r>
            <w:r w:rsidR="008D0198">
              <w:rPr>
                <w:sz w:val="22"/>
                <w:szCs w:val="22"/>
              </w:rPr>
              <w:instrText>ADDIN CSL_CITATION {"citationItems":[{"id":"ITEM-1","itemData":{"author":[{"dropping-particle":"","family":"General Medical Council","given":"","non-dropping-particle":"","parse-names":false,"suffix":""}],"container-title":"General Medical Council","id":"ITEM-1","issued":{"date-parts":[["2015"]]},"title":"Building a supportive environment: a review to tackle undermining and bullying in medical education and training","type":"report"},"uris":["http://www.mendeley.com/documents/?uuid=d444c6bc-efca-4c05-acca-9a3f9932354d"]}],"mendeley":{"formattedCitation":"[14]","plainTextFormattedCitation":"[14]","previouslyFormattedCitation":"[14]"},"properties":{"noteIndex":0},"schema":"https://github.com/citation-style-language/schema/raw/master/csl-citation.json"}</w:instrText>
            </w:r>
            <w:r w:rsidRPr="00D612C5">
              <w:fldChar w:fldCharType="separate"/>
            </w:r>
            <w:r w:rsidR="000464E8" w:rsidRPr="000464E8">
              <w:rPr>
                <w:noProof/>
                <w:sz w:val="22"/>
                <w:szCs w:val="22"/>
              </w:rPr>
              <w:t>[14]</w:t>
            </w:r>
            <w:r w:rsidRPr="00D612C5">
              <w:fldChar w:fldCharType="end"/>
            </w:r>
          </w:p>
        </w:tc>
        <w:tc>
          <w:tcPr>
            <w:tcW w:w="0" w:type="auto"/>
          </w:tcPr>
          <w:p w14:paraId="47C50465" w14:textId="77777777" w:rsidR="007E2356" w:rsidRPr="00D612C5" w:rsidRDefault="007E2356" w:rsidP="00DB0A4A">
            <w:pPr>
              <w:spacing w:line="276" w:lineRule="auto"/>
              <w:rPr>
                <w:sz w:val="22"/>
                <w:szCs w:val="22"/>
              </w:rPr>
            </w:pPr>
            <w:r w:rsidRPr="00D612C5">
              <w:rPr>
                <w:sz w:val="22"/>
                <w:szCs w:val="22"/>
              </w:rPr>
              <w:t>Report drawing on interviews</w:t>
            </w:r>
          </w:p>
        </w:tc>
        <w:tc>
          <w:tcPr>
            <w:tcW w:w="0" w:type="auto"/>
          </w:tcPr>
          <w:p w14:paraId="6C468030"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67B0A80C" w14:textId="77777777" w:rsidR="007E2356" w:rsidRPr="00D612C5" w:rsidRDefault="007E2356" w:rsidP="00DB0A4A">
            <w:pPr>
              <w:spacing w:line="276" w:lineRule="auto"/>
              <w:rPr>
                <w:sz w:val="22"/>
                <w:szCs w:val="22"/>
              </w:rPr>
            </w:pPr>
            <w:r w:rsidRPr="00D612C5">
              <w:rPr>
                <w:sz w:val="22"/>
                <w:szCs w:val="22"/>
              </w:rPr>
              <w:t>12 sites</w:t>
            </w:r>
          </w:p>
        </w:tc>
        <w:tc>
          <w:tcPr>
            <w:tcW w:w="0" w:type="auto"/>
          </w:tcPr>
          <w:p w14:paraId="7F2BC2E0" w14:textId="77777777" w:rsidR="007E2356" w:rsidRPr="00D612C5" w:rsidRDefault="007E2356" w:rsidP="00DB0A4A">
            <w:pPr>
              <w:spacing w:line="276" w:lineRule="auto"/>
              <w:rPr>
                <w:sz w:val="22"/>
                <w:szCs w:val="22"/>
              </w:rPr>
            </w:pPr>
            <w:r w:rsidRPr="00D612C5">
              <w:rPr>
                <w:sz w:val="22"/>
                <w:szCs w:val="22"/>
              </w:rPr>
              <w:t>Surgery and obstetrics and gynaecology</w:t>
            </w:r>
          </w:p>
        </w:tc>
        <w:tc>
          <w:tcPr>
            <w:tcW w:w="0" w:type="auto"/>
          </w:tcPr>
          <w:p w14:paraId="4CE00881" w14:textId="77777777" w:rsidR="007E2356" w:rsidRPr="00D612C5" w:rsidRDefault="007E2356" w:rsidP="00DB0A4A">
            <w:pPr>
              <w:spacing w:line="276" w:lineRule="auto"/>
              <w:rPr>
                <w:sz w:val="22"/>
                <w:szCs w:val="22"/>
              </w:rPr>
            </w:pPr>
            <w:r w:rsidRPr="00D612C5">
              <w:rPr>
                <w:sz w:val="22"/>
                <w:szCs w:val="22"/>
              </w:rPr>
              <w:t>Undermining and bullying</w:t>
            </w:r>
          </w:p>
        </w:tc>
        <w:tc>
          <w:tcPr>
            <w:tcW w:w="0" w:type="auto"/>
          </w:tcPr>
          <w:p w14:paraId="49B323E4" w14:textId="77777777" w:rsidR="007E2356" w:rsidRPr="00D612C5" w:rsidRDefault="007E2356" w:rsidP="00DB0A4A">
            <w:pPr>
              <w:spacing w:line="276" w:lineRule="auto"/>
              <w:rPr>
                <w:sz w:val="22"/>
                <w:szCs w:val="22"/>
              </w:rPr>
            </w:pPr>
            <w:r w:rsidRPr="00D612C5">
              <w:rPr>
                <w:sz w:val="22"/>
                <w:szCs w:val="22"/>
              </w:rPr>
              <w:t>A report and review of bullying and undermining behaviours in medical education and training. Explores the groups that experience such behaviours more, factors contributing to them, and wider context for such behaviours.</w:t>
            </w:r>
          </w:p>
        </w:tc>
      </w:tr>
      <w:tr w:rsidR="007E2356" w:rsidRPr="00D612C5" w14:paraId="288B58A3" w14:textId="77777777" w:rsidTr="00DB0A4A">
        <w:tc>
          <w:tcPr>
            <w:tcW w:w="0" w:type="auto"/>
          </w:tcPr>
          <w:p w14:paraId="2FE910F6" w14:textId="46F2819B" w:rsidR="007E2356" w:rsidRPr="00D612C5" w:rsidRDefault="007E2356" w:rsidP="00DB0A4A">
            <w:pPr>
              <w:spacing w:line="276" w:lineRule="auto"/>
              <w:rPr>
                <w:sz w:val="22"/>
                <w:szCs w:val="22"/>
              </w:rPr>
            </w:pPr>
            <w:r w:rsidRPr="00D612C5">
              <w:rPr>
                <w:sz w:val="22"/>
                <w:szCs w:val="22"/>
              </w:rPr>
              <w:t>Gillespie et al. (2017)</w:t>
            </w:r>
            <w:r w:rsidRPr="00D612C5">
              <w:fldChar w:fldCharType="begin" w:fldLock="1"/>
            </w:r>
            <w:r w:rsidR="008D0198">
              <w:rPr>
                <w:sz w:val="22"/>
                <w:szCs w:val="22"/>
              </w:rPr>
              <w:instrText>ADDIN CSL_CITATION {"citationItems":[{"id":"ITEM-1","itemData":{"DOI":"10.5430/jnep.v7n7p11","ISSN":"1925-4040","abstract":"Bullying is a known and ongoing problem against nurses. Interventions are needed to prepare nursing students to prevent and mitigate the bullying they will experience in their nursing practice. The purpose of this article is to describe the development process and utility of one such intervention for use by nursing faculty with nursing students prior to their students’ entry into the profession. The educational program was critiqued by an advisory board and deemed to be relevant, clear, simple, and non-ambiguous indicating the program to have adequate content validity. The program then was pilot tested on five university campuses. Faculty members who implemented the educational program discussed (1) the program having value to faculty members and students, (2) challenges to continued program adoption, and (3) recommendations for program delivery. The proposed multicomponent, multiyear bullying educational program has the potential to positively influence nursing education and ultimately nursing practice. Findings from the pilot implementation of the program indicate the need to incorporate the program into additional nursing courses beginning during the sophomore year of the nursing curricula.","author":[{"dropping-particle":"","family":"Gillespie","given":"Gordon Lee","non-dropping-particle":"","parse-names":false,"suffix":""},{"dropping-particle":"","family":"Grubb","given":"Paula L.","non-dropping-particle":"","parse-names":false,"suffix":""},{"dropping-particle":"","family":"Brown","given":"Kathryn","non-dropping-particle":"","parse-names":false,"suffix":""},{"dropping-particle":"","family":"Boesch","given":"Maura C.","non-dropping-particle":"","parse-names":false,"suffix":""},{"dropping-particle":"","family":"Ulrich","given":"Deborah L.","non-dropping-particle":"","parse-names":false,"suffix":""}],"container-title":"Journal of Nursing Education and Practice","id":"ITEM-1","issue":"7","issued":{"date-parts":[["2017"]]},"page":"11","title":"“Nurses eat their young”: A novel bullying educational program for student nurses","type":"article-journal","volume":"7"},"uris":["http://www.mendeley.com/documents/?uuid=81ebaf32-f24c-4ee9-9ca4-3f2a6bef0331"]}],"mendeley":{"formattedCitation":"[15]","plainTextFormattedCitation":"[15]","previouslyFormattedCitation":"[15]"},"properties":{"noteIndex":0},"schema":"https://github.com/citation-style-language/schema/raw/master/csl-citation.json"}</w:instrText>
            </w:r>
            <w:r w:rsidRPr="00D612C5">
              <w:fldChar w:fldCharType="separate"/>
            </w:r>
            <w:r w:rsidR="000464E8" w:rsidRPr="000464E8">
              <w:rPr>
                <w:noProof/>
                <w:sz w:val="22"/>
                <w:szCs w:val="22"/>
              </w:rPr>
              <w:t>[15]</w:t>
            </w:r>
            <w:r w:rsidRPr="00D612C5">
              <w:fldChar w:fldCharType="end"/>
            </w:r>
          </w:p>
        </w:tc>
        <w:tc>
          <w:tcPr>
            <w:tcW w:w="0" w:type="auto"/>
          </w:tcPr>
          <w:p w14:paraId="1B3C70E1"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78C33476"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73C09311" w14:textId="77777777" w:rsidR="007E2356" w:rsidRPr="00D612C5" w:rsidRDefault="007E2356" w:rsidP="00DB0A4A">
            <w:pPr>
              <w:spacing w:line="276" w:lineRule="auto"/>
              <w:rPr>
                <w:sz w:val="22"/>
                <w:szCs w:val="22"/>
              </w:rPr>
            </w:pPr>
            <w:r w:rsidRPr="00D612C5">
              <w:rPr>
                <w:sz w:val="22"/>
                <w:szCs w:val="22"/>
              </w:rPr>
              <w:t>Five academic campuses, nursing students</w:t>
            </w:r>
          </w:p>
        </w:tc>
        <w:tc>
          <w:tcPr>
            <w:tcW w:w="0" w:type="auto"/>
          </w:tcPr>
          <w:p w14:paraId="3DD6EB49"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790D2FF3"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09F574B7" w14:textId="77777777" w:rsidR="007E2356" w:rsidRPr="00D612C5" w:rsidRDefault="007E2356" w:rsidP="00DB0A4A">
            <w:pPr>
              <w:spacing w:line="276" w:lineRule="auto"/>
              <w:rPr>
                <w:sz w:val="22"/>
                <w:szCs w:val="22"/>
              </w:rPr>
            </w:pPr>
            <w:r w:rsidRPr="00D612C5">
              <w:rPr>
                <w:sz w:val="22"/>
                <w:szCs w:val="22"/>
              </w:rPr>
              <w:t xml:space="preserve">Article describing the development process and utility of an educational intervention for use by nursing faculty with nursing students </w:t>
            </w:r>
            <w:r w:rsidRPr="00D612C5">
              <w:rPr>
                <w:sz w:val="22"/>
                <w:szCs w:val="22"/>
              </w:rPr>
              <w:lastRenderedPageBreak/>
              <w:t>performed in a university context.</w:t>
            </w:r>
          </w:p>
        </w:tc>
      </w:tr>
      <w:tr w:rsidR="007E2356" w:rsidRPr="00D612C5" w14:paraId="019849EA" w14:textId="77777777" w:rsidTr="00DB0A4A">
        <w:tc>
          <w:tcPr>
            <w:tcW w:w="0" w:type="auto"/>
          </w:tcPr>
          <w:p w14:paraId="04D43BFC" w14:textId="1C8875C1" w:rsidR="007E2356" w:rsidRPr="00D612C5" w:rsidRDefault="007E2356" w:rsidP="00DB0A4A">
            <w:pPr>
              <w:spacing w:line="276" w:lineRule="auto"/>
              <w:rPr>
                <w:sz w:val="22"/>
                <w:szCs w:val="22"/>
              </w:rPr>
            </w:pPr>
            <w:r w:rsidRPr="00D612C5">
              <w:rPr>
                <w:sz w:val="22"/>
                <w:szCs w:val="22"/>
              </w:rPr>
              <w:lastRenderedPageBreak/>
              <w:t>Illing et al. (2013)</w:t>
            </w:r>
            <w:r w:rsidRPr="00D612C5">
              <w:fldChar w:fldCharType="begin" w:fldLock="1"/>
            </w:r>
            <w:r w:rsidR="008D0198">
              <w:rPr>
                <w:sz w:val="22"/>
                <w:szCs w:val="22"/>
              </w:rPr>
              <w:instrText>ADDIN CSL_CITATION {"citationItems":[{"id":"ITEM-1","itemData":{"abstract":"full","author":[{"dropping-particle":"","family":"Illing","given":"Jan","non-dropping-particle":"","parse-names":false,"suffix":""},{"dropping-particle":"","family":"Carter","given":"Madeline","non-dropping-particle":"","parse-names":false,"suffix":""},{"dropping-particle":"","family":"Thompson","given":"N J","non-dropping-particle":"","parse-names":false,"suffix":""},{"dropping-particle":"","family":"Crampton","given":"P E S","non-dropping-particle":"","parse-names":false,"suffix":""},{"dropping-particle":"","family":"Morrow","given":"G M","non-dropping-particle":"","parse-names":false,"suffix":""},{"dropping-particle":"","family":"Howse","given":"J H","non-dropping-particle":"","parse-names":false,"suffix":""},{"dropping-particle":"","family":"Cooke","given":"A","non-dropping-particle":"","parse-names":false,"suffix":""},{"dropping-particle":"","family":"Burford","given":"B C","non-dropping-particle":"","parse-names":false,"suffix":""}],"container-title":"NIHR Service Delivery and Organisation Programme","id":"ITEM-1","issue":"February","issued":{"date-parts":[["2013"]]},"number-of-pages":"1-265","title":"Evidence synthesis on the occurrence, causes, management of bullying and harassing behaviours to inform decision making in the NHS. Final report.","type":"report","volume":"44"},"uris":["http://www.mendeley.com/documents/?uuid=ff1281b1-544e-4cf6-878c-00253170c0d8"]}],"mendeley":{"formattedCitation":"[16]","plainTextFormattedCitation":"[16]","previouslyFormattedCitation":"[16]"},"properties":{"noteIndex":0},"schema":"https://github.com/citation-style-language/schema/raw/master/csl-citation.json"}</w:instrText>
            </w:r>
            <w:r w:rsidRPr="00D612C5">
              <w:fldChar w:fldCharType="separate"/>
            </w:r>
            <w:r w:rsidR="000464E8" w:rsidRPr="000464E8">
              <w:rPr>
                <w:noProof/>
                <w:sz w:val="22"/>
                <w:szCs w:val="22"/>
              </w:rPr>
              <w:t>[16]</w:t>
            </w:r>
            <w:r w:rsidRPr="00D612C5">
              <w:fldChar w:fldCharType="end"/>
            </w:r>
          </w:p>
        </w:tc>
        <w:tc>
          <w:tcPr>
            <w:tcW w:w="0" w:type="auto"/>
          </w:tcPr>
          <w:p w14:paraId="5D0DF30F" w14:textId="77777777" w:rsidR="007E2356" w:rsidRPr="00D612C5" w:rsidRDefault="007E2356" w:rsidP="00DB0A4A">
            <w:pPr>
              <w:spacing w:line="276" w:lineRule="auto"/>
              <w:rPr>
                <w:sz w:val="22"/>
                <w:szCs w:val="22"/>
              </w:rPr>
            </w:pPr>
            <w:r w:rsidRPr="00D612C5">
              <w:rPr>
                <w:sz w:val="22"/>
                <w:szCs w:val="22"/>
              </w:rPr>
              <w:t>Evidence synthesis</w:t>
            </w:r>
          </w:p>
        </w:tc>
        <w:tc>
          <w:tcPr>
            <w:tcW w:w="0" w:type="auto"/>
          </w:tcPr>
          <w:p w14:paraId="7B326F58"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58E68E8F" w14:textId="77777777" w:rsidR="007E2356" w:rsidRPr="00D612C5" w:rsidRDefault="007E2356" w:rsidP="00DB0A4A">
            <w:pPr>
              <w:spacing w:line="276" w:lineRule="auto"/>
              <w:rPr>
                <w:sz w:val="22"/>
                <w:szCs w:val="22"/>
              </w:rPr>
            </w:pPr>
            <w:r w:rsidRPr="00D612C5">
              <w:rPr>
                <w:sz w:val="22"/>
                <w:szCs w:val="22"/>
              </w:rPr>
              <w:t>160 papers, 55 described in detail</w:t>
            </w:r>
          </w:p>
        </w:tc>
        <w:tc>
          <w:tcPr>
            <w:tcW w:w="0" w:type="auto"/>
          </w:tcPr>
          <w:p w14:paraId="1FF7ED13"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54EC5AD" w14:textId="77777777" w:rsidR="007E2356" w:rsidRPr="00D612C5" w:rsidRDefault="007E2356" w:rsidP="00DB0A4A">
            <w:pPr>
              <w:spacing w:line="276" w:lineRule="auto"/>
              <w:rPr>
                <w:sz w:val="22"/>
                <w:szCs w:val="22"/>
              </w:rPr>
            </w:pPr>
            <w:r w:rsidRPr="00D612C5">
              <w:rPr>
                <w:sz w:val="22"/>
                <w:szCs w:val="22"/>
              </w:rPr>
              <w:t>Bullying and harassment</w:t>
            </w:r>
          </w:p>
        </w:tc>
        <w:tc>
          <w:tcPr>
            <w:tcW w:w="0" w:type="auto"/>
          </w:tcPr>
          <w:p w14:paraId="3A02342C" w14:textId="77777777" w:rsidR="007E2356" w:rsidRPr="00D612C5" w:rsidRDefault="007E2356" w:rsidP="00DB0A4A">
            <w:pPr>
              <w:spacing w:line="276" w:lineRule="auto"/>
              <w:rPr>
                <w:sz w:val="22"/>
                <w:szCs w:val="22"/>
              </w:rPr>
            </w:pPr>
            <w:r w:rsidRPr="00D612C5">
              <w:rPr>
                <w:sz w:val="22"/>
                <w:szCs w:val="22"/>
              </w:rPr>
              <w:t>An evidence synthesis exploring occurrence, causes, and management of bullying and harassment behaviours in healthcare.</w:t>
            </w:r>
          </w:p>
        </w:tc>
      </w:tr>
      <w:tr w:rsidR="007E2356" w:rsidRPr="00D612C5" w14:paraId="01555929" w14:textId="77777777" w:rsidTr="00DB0A4A">
        <w:tc>
          <w:tcPr>
            <w:tcW w:w="0" w:type="auto"/>
          </w:tcPr>
          <w:p w14:paraId="4A5845E3" w14:textId="52F5A4CE" w:rsidR="007E2356" w:rsidRPr="00D612C5" w:rsidRDefault="007E2356" w:rsidP="00DB0A4A">
            <w:pPr>
              <w:spacing w:line="276" w:lineRule="auto"/>
              <w:rPr>
                <w:sz w:val="22"/>
                <w:szCs w:val="22"/>
              </w:rPr>
            </w:pPr>
            <w:r w:rsidRPr="00D612C5">
              <w:rPr>
                <w:sz w:val="22"/>
                <w:szCs w:val="22"/>
              </w:rPr>
              <w:t>Illing et al. (2016)</w:t>
            </w:r>
            <w:r w:rsidRPr="00D612C5">
              <w:fldChar w:fldCharType="begin" w:fldLock="1"/>
            </w:r>
            <w:r w:rsidR="008D0198">
              <w:rPr>
                <w:sz w:val="22"/>
                <w:szCs w:val="22"/>
              </w:rPr>
              <w:instrText>ADDIN CSL_CITATION {"citationItems":[{"id":"ITEM-1","itemData":{"abstract":"Foreword The aim of this report is to identify how workplace bullying can be tracked over time, to indicate what measures and metrics can be used to identify change, and to provide comparators for other sectors in the UK and internationally. Bullying can encompass a range of different behaviours. Deciding on a definition of workplace bullying can clarify what is regarded as bullying, but it may also narrow the focus and exclude relevant issues of concern. For example, bullying definitions typically state that negative behaviours should be experienced persistently over a period of time. The threshold for behaviours to be defined as 'bullying' could be set to include one or two negative acts per month over the previous six months; or more stringently to include only behaviours that occur at least weekly over the previous twelve months. Choosing an appropriate threshold for frequency and duration of behaviours raises several questions: should occasional negative behaviours be regarded as bullying? Would one or two serious episodes of negative behaviour be regarded as bullying? Some researchers use the criteria of weekly negative behaviours over six months to identify bullying, but others argue that occasional exposure to negative acts can act as a significant stressor at work (Zapf et al., 2011). We have identified a range of tools and metrics that can be used to track change over time. However, there are a number of important issues to consider when measuring bullying which may affect the interpretation of the results. In particular, bullying prevalence rates vary considerably depending on the type of metric and definition of bullying used. For example, one international review found prevalence rates ranging from less than 1% for weekly bullying in the last six months up to 87% for occasional bullying over a whole career (Zapf et al., 2011).","author":[{"dropping-particle":"","family":"Illing","given":"Jan","non-dropping-particle":"","parse-names":false,"suffix":""},{"dropping-particle":"","family":"Thompson","given":"Neill","non-dropping-particle":"","parse-names":false,"suffix":""},{"dropping-particle":"","family":"Crampton","given":"Paul","non-dropping-particle":"","parse-names":false,"suffix":""},{"dropping-particle":"","family":"Charlotte","given":"Mrs","non-dropping-particle":"","parse-names":false,"suffix":""},{"dropping-particle":"","family":"Ms","given":"Rothwell","non-dropping-particle":"","parse-names":false,"suffix":""},{"dropping-particle":"","family":"Kehoe","given":"Amelia","non-dropping-particle":"","parse-names":false,"suffix":""},{"dropping-particle":"","family":"Carter","given":"Madeline","non-dropping-particle":"","parse-names":false,"suffix":""}],"id":"ITEM-1","issue":"March","issued":{"date-parts":[["2016"]]},"number-of-pages":"1-58","title":"Workplace bullying: measurements and metrics to use in the NHS Final Report for NHS Employers","type":"report"},"uris":["http://www.mendeley.com/documents/?uuid=3230ae7f-cf9f-4ac0-b2d6-f976257fba38"]}],"mendeley":{"formattedCitation":"[17]","plainTextFormattedCitation":"[17]","previouslyFormattedCitation":"[17]"},"properties":{"noteIndex":0},"schema":"https://github.com/citation-style-language/schema/raw/master/csl-citation.json"}</w:instrText>
            </w:r>
            <w:r w:rsidRPr="00D612C5">
              <w:fldChar w:fldCharType="separate"/>
            </w:r>
            <w:r w:rsidR="000464E8" w:rsidRPr="000464E8">
              <w:rPr>
                <w:noProof/>
                <w:sz w:val="22"/>
                <w:szCs w:val="22"/>
              </w:rPr>
              <w:t>[17]</w:t>
            </w:r>
            <w:r w:rsidRPr="00D612C5">
              <w:fldChar w:fldCharType="end"/>
            </w:r>
          </w:p>
        </w:tc>
        <w:tc>
          <w:tcPr>
            <w:tcW w:w="0" w:type="auto"/>
          </w:tcPr>
          <w:p w14:paraId="377DF1EE"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75B6FBF1"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07EC4D82"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F661892"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AC9502F"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78160F49" w14:textId="77777777" w:rsidR="007E2356" w:rsidRPr="00D612C5" w:rsidRDefault="007E2356" w:rsidP="00DB0A4A">
            <w:pPr>
              <w:spacing w:line="276" w:lineRule="auto"/>
              <w:rPr>
                <w:sz w:val="22"/>
                <w:szCs w:val="22"/>
              </w:rPr>
            </w:pPr>
            <w:r w:rsidRPr="00D612C5">
              <w:rPr>
                <w:sz w:val="22"/>
                <w:szCs w:val="22"/>
              </w:rPr>
              <w:t>A review of measures that are appropriate for measuring change in bullying over time in healthcare organisations.</w:t>
            </w:r>
          </w:p>
        </w:tc>
      </w:tr>
      <w:tr w:rsidR="007E2356" w:rsidRPr="00D612C5" w14:paraId="5692A903" w14:textId="77777777" w:rsidTr="00DB0A4A">
        <w:tc>
          <w:tcPr>
            <w:tcW w:w="0" w:type="auto"/>
          </w:tcPr>
          <w:p w14:paraId="424A3444" w14:textId="6A07FC29" w:rsidR="007E2356" w:rsidRPr="00D612C5" w:rsidRDefault="007E2356" w:rsidP="00DB0A4A">
            <w:pPr>
              <w:spacing w:line="276" w:lineRule="auto"/>
              <w:rPr>
                <w:sz w:val="22"/>
                <w:szCs w:val="22"/>
              </w:rPr>
            </w:pPr>
            <w:r w:rsidRPr="00D612C5">
              <w:rPr>
                <w:sz w:val="22"/>
                <w:szCs w:val="22"/>
              </w:rPr>
              <w:t>Jones and Kelly (2014)</w:t>
            </w:r>
            <w:r w:rsidRPr="00D612C5">
              <w:fldChar w:fldCharType="begin" w:fldLock="1"/>
            </w:r>
            <w:r w:rsidR="008D0198">
              <w:rPr>
                <w:sz w:val="22"/>
                <w:szCs w:val="22"/>
              </w:rPr>
              <w:instrText>ADDIN CSL_CITATION {"citationItems":[{"id":"ITEM-1","itemData":{"DOI":"10.1136/bmjqs-2013-002718","ISBN":"2013002718","ISSN":"20445415","PMID":"25015116","abstract":"Several public inquiries into healthcare failings in the UK have noted that employees of failing organizations attempt to raise concerns about shortcomings in care, often over a prolonged period of time, only for those concerns to be ignored. However, healthcare literature has largely focused on how organizations and their employees are silent in the face of such failings, positioning employees as daring not to speak in response to serious workplace problems or issues. We argue that only focussing on organizational silence is a critical mistake which misrepresents actual events and overly-simplifies the complexities of workplace culture. The disregard shown by academics, practitioners and policy makers to employee voice strategies, which do not amount to whistle-blowing, but equally cannot either be defined as \"silence\", results in signals being ignored that can be effective in preventing and ending wrongdoing by others. In addition to understanding silence we suggest therefore that better understanding of why organizations are deaf to, or disregard, employee concerns are needed. We propose that a virtuous cycle is possible, whereby the introduction of systems that result in better listening and valuing of employee concerns reinforces a culture of speaking up and, in turn, organizational learning. Similarly, organizations that disregard employees concerns are destined not to learn, ultimately falling silent and failing.","author":[{"dropping-particle":"","family":"Jones","given":"Aled","non-dropping-particle":"","parse-names":false,"suffix":""},{"dropping-particle":"","family":"Kelly","given":"Daniel","non-dropping-particle":"","parse-names":false,"suffix":""}],"container-title":"BMJ Quality and Safety","id":"ITEM-1","issue":"9","issued":{"date-parts":[["2014"]]},"page":"709-713","title":"Deafening silence? Time to reconsider whether organisations are silent or deaf when things go wrong","type":"article-journal","volume":"23"},"uris":["http://www.mendeley.com/documents/?uuid=9f205096-a209-4872-9061-9a118409f6c4"]}],"mendeley":{"formattedCitation":"[18]","plainTextFormattedCitation":"[18]","previouslyFormattedCitation":"[18]"},"properties":{"noteIndex":0},"schema":"https://github.com/citation-style-language/schema/raw/master/csl-citation.json"}</w:instrText>
            </w:r>
            <w:r w:rsidRPr="00D612C5">
              <w:fldChar w:fldCharType="separate"/>
            </w:r>
            <w:r w:rsidR="000464E8" w:rsidRPr="000464E8">
              <w:rPr>
                <w:noProof/>
                <w:sz w:val="22"/>
                <w:szCs w:val="22"/>
              </w:rPr>
              <w:t>[18]</w:t>
            </w:r>
            <w:r w:rsidRPr="00D612C5">
              <w:fldChar w:fldCharType="end"/>
            </w:r>
          </w:p>
        </w:tc>
        <w:tc>
          <w:tcPr>
            <w:tcW w:w="0" w:type="auto"/>
          </w:tcPr>
          <w:p w14:paraId="33C3DB4A" w14:textId="77777777" w:rsidR="007E2356" w:rsidRPr="00D612C5" w:rsidRDefault="007E2356" w:rsidP="00DB0A4A">
            <w:pPr>
              <w:spacing w:line="276" w:lineRule="auto"/>
              <w:rPr>
                <w:sz w:val="22"/>
                <w:szCs w:val="22"/>
              </w:rPr>
            </w:pPr>
            <w:r w:rsidRPr="00D612C5">
              <w:rPr>
                <w:sz w:val="22"/>
                <w:szCs w:val="22"/>
              </w:rPr>
              <w:t>Editorial paper</w:t>
            </w:r>
          </w:p>
        </w:tc>
        <w:tc>
          <w:tcPr>
            <w:tcW w:w="0" w:type="auto"/>
          </w:tcPr>
          <w:p w14:paraId="7BC068DE"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1F83F553"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2467418D" w14:textId="77777777" w:rsidR="007E2356" w:rsidRPr="00D612C5" w:rsidRDefault="007E2356" w:rsidP="00DB0A4A">
            <w:pPr>
              <w:spacing w:line="276" w:lineRule="auto"/>
              <w:rPr>
                <w:sz w:val="22"/>
                <w:szCs w:val="22"/>
              </w:rPr>
            </w:pPr>
            <w:r w:rsidRPr="00D612C5">
              <w:rPr>
                <w:sz w:val="22"/>
                <w:szCs w:val="22"/>
              </w:rPr>
              <w:t xml:space="preserve">General healthcare </w:t>
            </w:r>
          </w:p>
        </w:tc>
        <w:tc>
          <w:tcPr>
            <w:tcW w:w="0" w:type="auto"/>
          </w:tcPr>
          <w:p w14:paraId="284A943E" w14:textId="77777777" w:rsidR="007E2356" w:rsidRPr="00D612C5" w:rsidRDefault="007E2356" w:rsidP="00DB0A4A">
            <w:pPr>
              <w:spacing w:line="276" w:lineRule="auto"/>
              <w:rPr>
                <w:sz w:val="22"/>
                <w:szCs w:val="22"/>
              </w:rPr>
            </w:pPr>
            <w:r w:rsidRPr="00D612C5">
              <w:rPr>
                <w:sz w:val="22"/>
                <w:szCs w:val="22"/>
              </w:rPr>
              <w:t>Organisational deafness</w:t>
            </w:r>
          </w:p>
        </w:tc>
        <w:tc>
          <w:tcPr>
            <w:tcW w:w="0" w:type="auto"/>
          </w:tcPr>
          <w:p w14:paraId="5025D614" w14:textId="77777777" w:rsidR="007E2356" w:rsidRPr="00D612C5" w:rsidRDefault="007E2356" w:rsidP="00DB0A4A">
            <w:pPr>
              <w:spacing w:line="276" w:lineRule="auto"/>
              <w:rPr>
                <w:sz w:val="22"/>
                <w:szCs w:val="22"/>
              </w:rPr>
            </w:pPr>
            <w:r w:rsidRPr="00D612C5">
              <w:rPr>
                <w:sz w:val="22"/>
                <w:szCs w:val="22"/>
              </w:rPr>
              <w:t>An editorial exploring organisational deafness and highlights how people often do speak up but that their concerns fall on deaf ears. Suggests some means to attempt to resolve this.</w:t>
            </w:r>
          </w:p>
        </w:tc>
      </w:tr>
      <w:tr w:rsidR="007E2356" w:rsidRPr="00D612C5" w14:paraId="10B72863" w14:textId="77777777" w:rsidTr="00DB0A4A">
        <w:tc>
          <w:tcPr>
            <w:tcW w:w="0" w:type="auto"/>
          </w:tcPr>
          <w:p w14:paraId="536AB992" w14:textId="3C97B2BA" w:rsidR="007E2356" w:rsidRPr="00D612C5" w:rsidRDefault="007E2356" w:rsidP="00DB0A4A">
            <w:pPr>
              <w:spacing w:line="276" w:lineRule="auto"/>
              <w:rPr>
                <w:sz w:val="22"/>
                <w:szCs w:val="22"/>
              </w:rPr>
            </w:pPr>
            <w:r w:rsidRPr="00D612C5">
              <w:rPr>
                <w:sz w:val="22"/>
                <w:szCs w:val="22"/>
              </w:rPr>
              <w:t>Kaiser (2017)</w:t>
            </w:r>
            <w:r w:rsidRPr="00D612C5">
              <w:fldChar w:fldCharType="begin" w:fldLock="1"/>
            </w:r>
            <w:r w:rsidR="008D0198">
              <w:rPr>
                <w:sz w:val="22"/>
                <w:szCs w:val="22"/>
              </w:rPr>
              <w:instrText>ADDIN CSL_CITATION {"citationItems":[{"id":"ITEM-1","itemData":{"DOI":"10.1111/jonm.12447","ISSN":"13652834","PMID":"27896878","abstract":"Aim: The aim of this study was to examine the impact of leadership styles on the reported rates of lateral hostility in nurses. Background: Previous explanations of horizontal incivility point to oppressed group behaviour and socialisation of nurses. Leadership and organisational culture are known to have a profound impact on workplace behaviour, yet few studies have examined the relationship between leadership style and nurse-to-nurse incivility. Methods: A survey was used to assess the perceived levels of incivility and the leadership styles experienced by 237 participants defined as ‘staff nurses’. Results: Transformational leadership style had the strongest correlation with low levels of incivility. Staff input and leader/staff teamwork also influence staff incivility. Conclusions: Leadership style is not a definitive factor of incivility, but leader behaviours impact the level of incivility between staff nurses. The relationship between leaders and staff and the empowerment of staff have the strongest impact on nurse incivility. Implications for nursing management: The factors found to correlate with incivility in this study are under the influence of nurse leaders. Relationships and interpersonal dynamics must be attended to. Leaders can also instil the structures known to foster nurse empowerment, which are discussed.","author":[{"dropping-particle":"","family":"Kaiser","given":"Jennifer A.","non-dropping-particle":"","parse-names":false,"suffix":""}],"container-title":"Journal of Nursing Management","id":"ITEM-1","issue":"2","issued":{"date-parts":[["2017"]]},"page":"110-118","title":"The relationship between leadership style and nurse-to-nurse incivility: turning the lens inward","type":"article-journal","volume":"25"},"uris":["http://www.mendeley.com/documents/?uuid=fbe78cde-55bc-4d98-9956-222176f1342b"]}],"mendeley":{"formattedCitation":"[19]","plainTextFormattedCitation":"[19]","previouslyFormattedCitation":"[19]"},"properties":{"noteIndex":0},"schema":"https://github.com/citation-style-language/schema/raw/master/csl-citation.json"}</w:instrText>
            </w:r>
            <w:r w:rsidRPr="00D612C5">
              <w:fldChar w:fldCharType="separate"/>
            </w:r>
            <w:r w:rsidR="000464E8" w:rsidRPr="000464E8">
              <w:rPr>
                <w:noProof/>
                <w:sz w:val="22"/>
                <w:szCs w:val="22"/>
              </w:rPr>
              <w:t>[19]</w:t>
            </w:r>
            <w:r w:rsidRPr="00D612C5">
              <w:fldChar w:fldCharType="end"/>
            </w:r>
          </w:p>
        </w:tc>
        <w:tc>
          <w:tcPr>
            <w:tcW w:w="0" w:type="auto"/>
          </w:tcPr>
          <w:p w14:paraId="405DFBF1" w14:textId="77777777" w:rsidR="007E2356" w:rsidRPr="00D612C5" w:rsidRDefault="007E2356" w:rsidP="00DB0A4A">
            <w:pPr>
              <w:spacing w:line="276" w:lineRule="auto"/>
              <w:rPr>
                <w:sz w:val="22"/>
                <w:szCs w:val="22"/>
              </w:rPr>
            </w:pPr>
            <w:r w:rsidRPr="00D612C5">
              <w:rPr>
                <w:sz w:val="22"/>
                <w:szCs w:val="22"/>
              </w:rPr>
              <w:t>Survey</w:t>
            </w:r>
          </w:p>
        </w:tc>
        <w:tc>
          <w:tcPr>
            <w:tcW w:w="0" w:type="auto"/>
          </w:tcPr>
          <w:p w14:paraId="70972796"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71D699EE" w14:textId="77777777" w:rsidR="007E2356" w:rsidRPr="00D612C5" w:rsidRDefault="007E2356" w:rsidP="00DB0A4A">
            <w:pPr>
              <w:spacing w:line="276" w:lineRule="auto"/>
              <w:rPr>
                <w:sz w:val="22"/>
                <w:szCs w:val="22"/>
              </w:rPr>
            </w:pPr>
            <w:r w:rsidRPr="00D612C5">
              <w:rPr>
                <w:sz w:val="22"/>
                <w:szCs w:val="22"/>
              </w:rPr>
              <w:t>237 staff nurses</w:t>
            </w:r>
          </w:p>
        </w:tc>
        <w:tc>
          <w:tcPr>
            <w:tcW w:w="0" w:type="auto"/>
          </w:tcPr>
          <w:p w14:paraId="50DC23CA"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2855DE9E"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014A0BE6" w14:textId="77777777" w:rsidR="007E2356" w:rsidRPr="00D612C5" w:rsidRDefault="007E2356" w:rsidP="00DB0A4A">
            <w:pPr>
              <w:spacing w:line="276" w:lineRule="auto"/>
              <w:rPr>
                <w:sz w:val="22"/>
                <w:szCs w:val="22"/>
              </w:rPr>
            </w:pPr>
            <w:r w:rsidRPr="00D612C5">
              <w:rPr>
                <w:sz w:val="22"/>
                <w:szCs w:val="22"/>
              </w:rPr>
              <w:t>Exploration of leadership style and the relationship to nurse-to-nurse incivility. Transformational leadership was found to correlate with lower levels of incivility. However, leadership style was not a very strong factor affecting incivility incidence.</w:t>
            </w:r>
          </w:p>
        </w:tc>
      </w:tr>
      <w:tr w:rsidR="007E2356" w:rsidRPr="00D612C5" w14:paraId="11AA86F0" w14:textId="77777777" w:rsidTr="00DB0A4A">
        <w:tc>
          <w:tcPr>
            <w:tcW w:w="0" w:type="auto"/>
          </w:tcPr>
          <w:p w14:paraId="5D95096C" w14:textId="48E02111" w:rsidR="007E2356" w:rsidRPr="00D612C5" w:rsidRDefault="007E2356" w:rsidP="00DB0A4A">
            <w:pPr>
              <w:spacing w:line="276" w:lineRule="auto"/>
              <w:rPr>
                <w:sz w:val="22"/>
                <w:szCs w:val="22"/>
              </w:rPr>
            </w:pPr>
            <w:r w:rsidRPr="00D612C5">
              <w:rPr>
                <w:sz w:val="22"/>
                <w:szCs w:val="22"/>
              </w:rPr>
              <w:lastRenderedPageBreak/>
              <w:t>Keller et al. (2020)</w:t>
            </w:r>
            <w:r w:rsidRPr="00D612C5">
              <w:fldChar w:fldCharType="begin" w:fldLock="1"/>
            </w:r>
            <w:r w:rsidR="008D0198">
              <w:rPr>
                <w:sz w:val="22"/>
                <w:szCs w:val="22"/>
              </w:rPr>
              <w:instrText>ADDIN CSL_CITATION {"citationItems":[{"id":"ITEM-1","itemData":{"DOI":"10.1136/bmjopen-2019-035471","ISSN":"20446055","PMID":"32513884","abstract":"Objectives To explore predictors and triggers of incivility in medical teams, defined as behaviours that violate norms of respect but whose intent to harm is ambiguous. Design Systematic literature review of quantitative and qualitative empirical studies. Data sources Database searches according to the Preferred Reporting Items for Systematic Reviews and Meta-Analyses guideline in Medline, CINHAL, PsychInfo, Web of Science and Embase up to January 2020. Eligibility criteria Original empirical quantitative and qualitative studies focusing on predictors and triggers of incivilities in hospital healthcare teams, excluding psychiatric care. Data extraction and synthesis Of the 1397 publications screened, 53 were included (44 quantitative and 9 qualitative studies); publication date ranged from 2002 to January 2020. results Based on the Medical Education Research Study Quality Instrument (MERSQI) scores, the quality of the quantitative studies were relatively low overall (mean MERSQI score of 9.93), but quality of studies increased with publication year (r=0.52; p&lt;0.001). Initiators of incivility were consistently described as having a difficult personality, yet few studies investigated their other characteristics and motivations. Results were mostly inconsistent regarding individual characteristics of targets of incivilities (eg, age, gender, ethnicity), but less experienced healthcare professionals were more exposed to incivility. In most studies, participants reported experiencing incivilities mainly within their own professional discipline (eg, nurse to nurse) rather than across disciplines (eg, physician to nurse). Evidence of specific medical specialties particularly affected by incivility was poor, with surgery as one of the most cited uncivil specialties. Finally, situational and cultural predictors of higher incivility levels included high workload, communication or coordination issues, patient safety concerns, lack of support and poor leadership. Conclusions Although a wide range of predictors and triggers of incivilities are reported in the literature, identifying characteristics of initiators and the targets of incivilities yielded inconsistent results. The use of diverse and high-quality methods is needed to explore the dynamic nature of situational and cultural triggers of incivility.","author":[{"dropping-particle":"","family":"Keller","given":"Sandra","non-dropping-particle":"","parse-names":false,"suffix":""},{"dropping-particle":"","family":"Yule","given":"Steven","non-dropping-particle":"","parse-names":false,"suffix":""},{"dropping-particle":"","family":"Zagarese","given":"Vivian","non-dropping-particle":"","parse-names":false,"suffix":""},{"dropping-particle":"","family":"Parker","given":"Sarah Henrickson","non-dropping-particle":"","parse-names":false,"suffix":""}],"container-title":"BMJ Open","id":"ITEM-1","issue":"6","issued":{"date-parts":[["2020"]]},"page":"1-15","title":"Predictors and triggers of incivility within healthcare teams: A systematic review of the literature","type":"article-journal","volume":"10"},"uris":["http://www.mendeley.com/documents/?uuid=211471a9-1931-413f-ac04-975f0280bf7c"]}],"mendeley":{"formattedCitation":"[20]","plainTextFormattedCitation":"[20]","previouslyFormattedCitation":"[20]"},"properties":{"noteIndex":0},"schema":"https://github.com/citation-style-language/schema/raw/master/csl-citation.json"}</w:instrText>
            </w:r>
            <w:r w:rsidRPr="00D612C5">
              <w:fldChar w:fldCharType="separate"/>
            </w:r>
            <w:r w:rsidR="000464E8" w:rsidRPr="000464E8">
              <w:rPr>
                <w:noProof/>
                <w:sz w:val="22"/>
                <w:szCs w:val="22"/>
              </w:rPr>
              <w:t>[20]</w:t>
            </w:r>
            <w:r w:rsidRPr="00D612C5">
              <w:fldChar w:fldCharType="end"/>
            </w:r>
          </w:p>
        </w:tc>
        <w:tc>
          <w:tcPr>
            <w:tcW w:w="0" w:type="auto"/>
          </w:tcPr>
          <w:p w14:paraId="39976710" w14:textId="77777777" w:rsidR="007E2356" w:rsidRPr="00D612C5" w:rsidRDefault="007E2356" w:rsidP="00DB0A4A">
            <w:pPr>
              <w:spacing w:line="276" w:lineRule="auto"/>
              <w:rPr>
                <w:sz w:val="22"/>
                <w:szCs w:val="22"/>
              </w:rPr>
            </w:pPr>
            <w:r w:rsidRPr="00D612C5">
              <w:rPr>
                <w:sz w:val="22"/>
                <w:szCs w:val="22"/>
              </w:rPr>
              <w:t>Systematic review</w:t>
            </w:r>
          </w:p>
        </w:tc>
        <w:tc>
          <w:tcPr>
            <w:tcW w:w="0" w:type="auto"/>
          </w:tcPr>
          <w:p w14:paraId="0059A57C"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A2E4344" w14:textId="77777777" w:rsidR="007E2356" w:rsidRPr="00D612C5" w:rsidRDefault="007E2356" w:rsidP="00DB0A4A">
            <w:pPr>
              <w:spacing w:line="276" w:lineRule="auto"/>
              <w:rPr>
                <w:sz w:val="22"/>
                <w:szCs w:val="22"/>
              </w:rPr>
            </w:pPr>
            <w:r w:rsidRPr="00D612C5">
              <w:rPr>
                <w:sz w:val="22"/>
                <w:szCs w:val="22"/>
              </w:rPr>
              <w:t>53 included papers</w:t>
            </w:r>
          </w:p>
        </w:tc>
        <w:tc>
          <w:tcPr>
            <w:tcW w:w="0" w:type="auto"/>
          </w:tcPr>
          <w:p w14:paraId="2BD74A8B"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7D53793F"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065F50C7" w14:textId="77777777" w:rsidR="007E2356" w:rsidRPr="00D612C5" w:rsidRDefault="007E2356" w:rsidP="00DB0A4A">
            <w:pPr>
              <w:spacing w:line="276" w:lineRule="auto"/>
              <w:rPr>
                <w:sz w:val="22"/>
                <w:szCs w:val="22"/>
              </w:rPr>
            </w:pPr>
            <w:r w:rsidRPr="00D612C5">
              <w:rPr>
                <w:sz w:val="22"/>
                <w:szCs w:val="22"/>
              </w:rPr>
              <w:t>Systematic review identifying predictors of incivility within healthcare teams. It found conceptualisation of incivility was subjective and varied, and quality of studies low. Results were inconsistent regarding individual characteristics but situational and cultural predictors were identified.</w:t>
            </w:r>
          </w:p>
        </w:tc>
      </w:tr>
      <w:tr w:rsidR="007E2356" w:rsidRPr="00D612C5" w14:paraId="1A962017" w14:textId="77777777" w:rsidTr="00DB0A4A">
        <w:tc>
          <w:tcPr>
            <w:tcW w:w="0" w:type="auto"/>
          </w:tcPr>
          <w:p w14:paraId="560751D8" w14:textId="53F798D3" w:rsidR="007E2356" w:rsidRPr="00D612C5" w:rsidRDefault="007E2356" w:rsidP="00DB0A4A">
            <w:pPr>
              <w:spacing w:line="276" w:lineRule="auto"/>
              <w:rPr>
                <w:sz w:val="22"/>
                <w:szCs w:val="22"/>
              </w:rPr>
            </w:pPr>
            <w:r w:rsidRPr="00D612C5">
              <w:rPr>
                <w:sz w:val="22"/>
                <w:szCs w:val="22"/>
              </w:rPr>
              <w:t>Kline (2021)</w:t>
            </w:r>
            <w:r w:rsidRPr="00D612C5">
              <w:fldChar w:fldCharType="begin" w:fldLock="1"/>
            </w:r>
            <w:r w:rsidR="008D0198">
              <w:rPr>
                <w:sz w:val="22"/>
                <w:szCs w:val="22"/>
              </w:rPr>
              <w:instrText>ADDIN CSL_CITATION {"citationItems":[{"id":"ITEM-1","itemData":{"URL":"https://mdxminds.com/2021/11/22/racism-which-impacts-healthcare-staff-endangers-patient-care/","author":[{"dropping-particle":"","family":"Kline","given":"Roger","non-dropping-particle":"","parse-names":false,"suffix":""}],"container-title":"Middlesex University London","id":"ITEM-1","issued":{"date-parts":[["2021"]]},"title":"Racism which impacts healthcare staff endangers patient care","type":"webpage"},"uris":["http://www.mendeley.com/documents/?uuid=19dfb67b-5f66-41fd-a14f-1f0047adab25"]}],"mendeley":{"formattedCitation":"[21]","plainTextFormattedCitation":"[21]","previouslyFormattedCitation":"[21]"},"properties":{"noteIndex":0},"schema":"https://github.com/citation-style-language/schema/raw/master/csl-citation.json"}</w:instrText>
            </w:r>
            <w:r w:rsidRPr="00D612C5">
              <w:fldChar w:fldCharType="separate"/>
            </w:r>
            <w:r w:rsidR="000464E8" w:rsidRPr="000464E8">
              <w:rPr>
                <w:noProof/>
                <w:sz w:val="22"/>
                <w:szCs w:val="22"/>
              </w:rPr>
              <w:t>[21]</w:t>
            </w:r>
            <w:r w:rsidRPr="00D612C5">
              <w:fldChar w:fldCharType="end"/>
            </w:r>
          </w:p>
        </w:tc>
        <w:tc>
          <w:tcPr>
            <w:tcW w:w="0" w:type="auto"/>
          </w:tcPr>
          <w:p w14:paraId="71DBAF32" w14:textId="77777777" w:rsidR="007E2356" w:rsidRPr="00D612C5" w:rsidRDefault="007E2356" w:rsidP="00DB0A4A">
            <w:pPr>
              <w:spacing w:line="276" w:lineRule="auto"/>
              <w:rPr>
                <w:sz w:val="22"/>
                <w:szCs w:val="22"/>
              </w:rPr>
            </w:pPr>
            <w:r w:rsidRPr="00D612C5">
              <w:rPr>
                <w:sz w:val="22"/>
                <w:szCs w:val="22"/>
              </w:rPr>
              <w:t>Opinion piece / online blog</w:t>
            </w:r>
          </w:p>
        </w:tc>
        <w:tc>
          <w:tcPr>
            <w:tcW w:w="0" w:type="auto"/>
          </w:tcPr>
          <w:p w14:paraId="13DD084E"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2194449F"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501948A6"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7504EDAE" w14:textId="77777777" w:rsidR="007E2356" w:rsidRPr="00D612C5" w:rsidRDefault="007E2356" w:rsidP="00DB0A4A">
            <w:pPr>
              <w:spacing w:line="276" w:lineRule="auto"/>
              <w:rPr>
                <w:sz w:val="22"/>
                <w:szCs w:val="22"/>
              </w:rPr>
            </w:pPr>
            <w:r w:rsidRPr="00D612C5">
              <w:rPr>
                <w:sz w:val="22"/>
                <w:szCs w:val="22"/>
              </w:rPr>
              <w:t>Racism</w:t>
            </w:r>
          </w:p>
        </w:tc>
        <w:tc>
          <w:tcPr>
            <w:tcW w:w="0" w:type="auto"/>
          </w:tcPr>
          <w:p w14:paraId="591F2332" w14:textId="77777777" w:rsidR="007E2356" w:rsidRPr="00D612C5" w:rsidRDefault="007E2356" w:rsidP="00DB0A4A">
            <w:pPr>
              <w:spacing w:line="276" w:lineRule="auto"/>
              <w:rPr>
                <w:sz w:val="22"/>
                <w:szCs w:val="22"/>
              </w:rPr>
            </w:pPr>
            <w:r w:rsidRPr="00D612C5">
              <w:rPr>
                <w:sz w:val="22"/>
                <w:szCs w:val="22"/>
              </w:rPr>
              <w:t>Explores the risks associated with not tackling racism in the NHS. These include depriving patients of the best talent, blame culture affecting patient safety, impact to staff health, loss of patient benefit attained by greater representation.</w:t>
            </w:r>
          </w:p>
        </w:tc>
      </w:tr>
      <w:tr w:rsidR="007E2356" w:rsidRPr="00D612C5" w14:paraId="4F750629" w14:textId="77777777" w:rsidTr="00DB0A4A">
        <w:tc>
          <w:tcPr>
            <w:tcW w:w="0" w:type="auto"/>
          </w:tcPr>
          <w:p w14:paraId="0C59CD8D" w14:textId="12FF2150" w:rsidR="007E2356" w:rsidRPr="00D612C5" w:rsidRDefault="007E2356" w:rsidP="00DB0A4A">
            <w:pPr>
              <w:spacing w:line="276" w:lineRule="auto"/>
              <w:rPr>
                <w:sz w:val="22"/>
                <w:szCs w:val="22"/>
              </w:rPr>
            </w:pPr>
            <w:r w:rsidRPr="00D612C5">
              <w:rPr>
                <w:sz w:val="22"/>
                <w:szCs w:val="22"/>
              </w:rPr>
              <w:t>Maben et al. (2012)</w:t>
            </w:r>
            <w:r w:rsidRPr="00D612C5">
              <w:fldChar w:fldCharType="begin" w:fldLock="1"/>
            </w:r>
            <w:r w:rsidR="008D0198">
              <w:rPr>
                <w:sz w:val="22"/>
                <w:szCs w:val="22"/>
              </w:rPr>
              <w:instrText>ADDIN CSL_CITATION {"citationItems":[{"id":"ITEM-1","itemData":{"DOI":"10.1111/j.1748-3743.2012.00326.x","ISBN":"4420784830","ISSN":"17483735","PMID":"22531048","abstract":"Background. Few empirical studies have directly examined the relationship between staff experiences of providing healthcare and patient experience. Present concerns over the care of older people in UK acute hospitals - and the reported attitudes of staff in such settings - highlight an important area of study. Aims and objectives. To examine the links between staff experience of work and patient experience of care in a 'Medicine for Older People' (MfOP) service in England. Methods. A mixed methods case study undertaken over 8months incorporating a 149-item staff survey (66/192 - 34% response rate), a 48-item patient survey (26/111 - 23%), 18 staff interviews, 18 patient and carer interviews and 41hours of non-participant observation. Results. Variation in patient experience is significantly influenced by staff work experiences. A high-demand/low-control work environment, poor staffing, ward leadership and co-worker relationships can each add to the inherent difficulties staff face when caring for acutely ill older people. Staff seek to alleviate the impact of such difficulties by finding personal satisfaction from caring for 'the poppets'; those patients they enjoy caring for and for whom they feel able to 'make a difference'. Other patients - noting dehumanising aspects of their care - felt like 'parcels'. Patients are aware of being seen by staff as 'difficult' or 'demanding' and seek to manage their relationships with nursing staff accordingly. Conclusions. The work experiences of staff in a MfOP service impacted directly on patient care experience. Poor ward and patient care climates often lead staff to seek job satisfaction through caring for 'poppets', leaving less favoured - and often more complex patients - to receive less personalised care. Implications for practice. Investment in staff well-being and ward climate is essential for the consistent delivery of high-quality care for older people in acute settings. © 2012 Blackwell Publishing Ltd.","author":[{"dropping-particle":"","family":"Maben","given":"Jill","non-dropping-particle":"","parse-names":false,"suffix":""},{"dropping-particle":"","family":"Adams","given":"Mary","non-dropping-particle":"","parse-names":false,"suffix":""},{"dropping-particle":"","family":"Peccei","given":"Riccardo","non-dropping-particle":"","parse-names":false,"suffix":""},{"dropping-particle":"","family":"Murrells","given":"Trevor","non-dropping-particle":"","parse-names":false,"suffix":""},{"dropping-particle":"","family":"Robert","given":"Glenn","non-dropping-particle":"","parse-names":false,"suffix":""}],"container-title":"International Journal of Older People Nursing","id":"ITEM-1","issue":"2","issued":{"date-parts":[["2012"]]},"page":"83-94","title":"'Poppets and parcels': The links between staff experience of work and acutely ill older peoples' experience of hospital care","type":"article-journal","volume":"7"},"uris":["http://www.mendeley.com/documents/?uuid=697d7040-16bb-47f1-9d35-107627e863a2"]}],"mendeley":{"formattedCitation":"[22]","plainTextFormattedCitation":"[22]","previouslyFormattedCitation":"[22]"},"properties":{"noteIndex":0},"schema":"https://github.com/citation-style-language/schema/raw/master/csl-citation.json"}</w:instrText>
            </w:r>
            <w:r w:rsidRPr="00D612C5">
              <w:fldChar w:fldCharType="separate"/>
            </w:r>
            <w:r w:rsidR="000464E8" w:rsidRPr="000464E8">
              <w:rPr>
                <w:noProof/>
                <w:sz w:val="22"/>
                <w:szCs w:val="22"/>
              </w:rPr>
              <w:t>[22]</w:t>
            </w:r>
            <w:r w:rsidRPr="00D612C5">
              <w:fldChar w:fldCharType="end"/>
            </w:r>
          </w:p>
        </w:tc>
        <w:tc>
          <w:tcPr>
            <w:tcW w:w="0" w:type="auto"/>
          </w:tcPr>
          <w:p w14:paraId="6C2F60BA" w14:textId="77777777" w:rsidR="007E2356" w:rsidRPr="00D612C5" w:rsidRDefault="007E2356" w:rsidP="00DB0A4A">
            <w:pPr>
              <w:spacing w:line="276" w:lineRule="auto"/>
              <w:rPr>
                <w:sz w:val="22"/>
                <w:szCs w:val="22"/>
              </w:rPr>
            </w:pPr>
            <w:r w:rsidRPr="00D612C5">
              <w:rPr>
                <w:sz w:val="22"/>
                <w:szCs w:val="22"/>
              </w:rPr>
              <w:t>Mixed methods case study</w:t>
            </w:r>
          </w:p>
        </w:tc>
        <w:tc>
          <w:tcPr>
            <w:tcW w:w="0" w:type="auto"/>
          </w:tcPr>
          <w:p w14:paraId="709EBCD9"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14BFC5A6" w14:textId="77777777" w:rsidR="007E2356" w:rsidRPr="00D612C5" w:rsidRDefault="007E2356" w:rsidP="00DB0A4A">
            <w:pPr>
              <w:spacing w:line="276" w:lineRule="auto"/>
              <w:rPr>
                <w:sz w:val="22"/>
                <w:szCs w:val="22"/>
              </w:rPr>
            </w:pPr>
            <w:r w:rsidRPr="00D612C5">
              <w:rPr>
                <w:sz w:val="22"/>
                <w:szCs w:val="22"/>
              </w:rPr>
              <w:t>66 survey respondents, 18 staff interviews</w:t>
            </w:r>
          </w:p>
        </w:tc>
        <w:tc>
          <w:tcPr>
            <w:tcW w:w="0" w:type="auto"/>
          </w:tcPr>
          <w:p w14:paraId="1C0E2BAD"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66AE526E" w14:textId="77777777" w:rsidR="007E2356" w:rsidRPr="00D612C5" w:rsidRDefault="007E2356" w:rsidP="00DB0A4A">
            <w:pPr>
              <w:spacing w:line="276" w:lineRule="auto"/>
              <w:rPr>
                <w:sz w:val="22"/>
                <w:szCs w:val="22"/>
              </w:rPr>
            </w:pPr>
            <w:r w:rsidRPr="00D612C5">
              <w:rPr>
                <w:sz w:val="22"/>
                <w:szCs w:val="22"/>
              </w:rPr>
              <w:t>Incivility and bullying</w:t>
            </w:r>
          </w:p>
        </w:tc>
        <w:tc>
          <w:tcPr>
            <w:tcW w:w="0" w:type="auto"/>
          </w:tcPr>
          <w:p w14:paraId="489D23D9" w14:textId="77777777" w:rsidR="007E2356" w:rsidRPr="00D612C5" w:rsidRDefault="007E2356" w:rsidP="00DB0A4A">
            <w:pPr>
              <w:spacing w:line="276" w:lineRule="auto"/>
              <w:rPr>
                <w:sz w:val="22"/>
                <w:szCs w:val="22"/>
              </w:rPr>
            </w:pPr>
            <w:r w:rsidRPr="00D612C5">
              <w:rPr>
                <w:sz w:val="22"/>
                <w:szCs w:val="22"/>
              </w:rPr>
              <w:t>Explores the link between staff experience of work and care received by acutely ill older people. Finds that incivility and bullying led to worsened patient care experience.</w:t>
            </w:r>
          </w:p>
        </w:tc>
      </w:tr>
      <w:tr w:rsidR="007E2356" w:rsidRPr="00D612C5" w14:paraId="5AA4B572" w14:textId="77777777" w:rsidTr="00DB0A4A">
        <w:tc>
          <w:tcPr>
            <w:tcW w:w="0" w:type="auto"/>
          </w:tcPr>
          <w:p w14:paraId="577A33ED" w14:textId="0564EB0D" w:rsidR="007E2356" w:rsidRPr="00D612C5" w:rsidRDefault="007E2356" w:rsidP="00DB0A4A">
            <w:pPr>
              <w:spacing w:line="276" w:lineRule="auto"/>
              <w:rPr>
                <w:sz w:val="22"/>
                <w:szCs w:val="22"/>
              </w:rPr>
            </w:pPr>
            <w:r w:rsidRPr="00D612C5">
              <w:rPr>
                <w:sz w:val="22"/>
                <w:szCs w:val="22"/>
              </w:rPr>
              <w:t>Mannion et al. (2019)</w:t>
            </w:r>
            <w:r w:rsidRPr="00D612C5">
              <w:fldChar w:fldCharType="begin" w:fldLock="1"/>
            </w:r>
            <w:r w:rsidR="008D0198">
              <w:rPr>
                <w:sz w:val="22"/>
                <w:szCs w:val="22"/>
              </w:rPr>
              <w:instrText>ADDIN CSL_CITATION {"citationItems":[{"id":"ITEM-1","itemData":{"DOI":"10.1108/JHOM-04-2018-0126","ISSN":"14777266","PMID":"30950311","abstract":"Purpose: The purpose of this paper is to explore whether official inquiries are an effective method for holding the medical profession to account for failings in the quality and safety of care. Design/methodology/approach: Through a review of the theoretical literature on professions and documentary analysis of key public inquiry documents and reports in the UK National Health Service (NHS) the authors examine how the misconduct of doctors can be understood using the metaphor of professional wrongdoing as a product of bad apples, bad barrels or bad cellars. Findings: The wrongdoing literature tends to present an uncritical assumption of increasing sophistication in analysis, as the focus moves from bad apples (individuals) to bad barrels (organisations) and more latterly to bad cellars (the wider system). This evolution in thinking about wrongdoing is also visible in public inquiries, as analysis and recommendations increasingly tend to emphasise cultural and systematic issues. Yet, while organisational and systemic factors are undoubtedly important, there is a need to keep in sight the role of individuals, for two key reasons. First, there is growing evidence that a small number of doctors may be disproportionately responsible for large numbers of complaints and concerns. Second, there is a risk that the role of individual professionals in drawing attention to wrongdoing is being neglected. Originality/value: To the best of the authors’ knowledge this is the first theoretical and empirical study specifically exploring the role of NHS inquiries in holding the medical profession to account for failings in professional practice.","author":[{"dropping-particle":"","family":"Mannion","given":"Russell","non-dropping-particle":"","parse-names":false,"suffix":""},{"dropping-particle":"","family":"Davies","given":"Huw","non-dropping-particle":"","parse-names":false,"suffix":""},{"dropping-particle":"","family":"Powell","given":"Martin","non-dropping-particle":"","parse-names":false,"suffix":""},{"dropping-particle":"","family":"Blenkinsopp","given":"John","non-dropping-particle":"","parse-names":false,"suffix":""},{"dropping-particle":"","family":"Millar","given":"Ross","non-dropping-particle":"","parse-names":false,"suffix":""},{"dropping-particle":"","family":"McHale","given":"Jean","non-dropping-particle":"","parse-names":false,"suffix":""},{"dropping-particle":"","family":"Snowden","given":"Nick","non-dropping-particle":"","parse-names":false,"suffix":""}],"container-title":"Journal of Health Organization and Management","id":"ITEM-1","issue":"2","issued":{"date-parts":[["2019"]]},"page":"221-240","title":"Healthcare scandals and the failings of doctors: Do official inquiries hold the profession to account?","type":"article-journal","volume":"33"},"uris":["http://www.mendeley.com/documents/?uuid=dfe3f7a3-3d1d-4f94-836e-3114b3ee2814"]}],"mendeley":{"formattedCitation":"[23]","plainTextFormattedCitation":"[23]","previouslyFormattedCitation":"[23]"},"properties":{"noteIndex":0},"schema":"https://github.com/citation-style-language/schema/raw/master/csl-citation.json"}</w:instrText>
            </w:r>
            <w:r w:rsidRPr="00D612C5">
              <w:fldChar w:fldCharType="separate"/>
            </w:r>
            <w:r w:rsidR="000464E8" w:rsidRPr="000464E8">
              <w:rPr>
                <w:noProof/>
                <w:sz w:val="22"/>
                <w:szCs w:val="22"/>
              </w:rPr>
              <w:t>[23]</w:t>
            </w:r>
            <w:r w:rsidRPr="00D612C5">
              <w:fldChar w:fldCharType="end"/>
            </w:r>
          </w:p>
        </w:tc>
        <w:tc>
          <w:tcPr>
            <w:tcW w:w="0" w:type="auto"/>
          </w:tcPr>
          <w:p w14:paraId="0626ED8F" w14:textId="77777777" w:rsidR="007E2356" w:rsidRPr="00D612C5" w:rsidRDefault="007E2356" w:rsidP="00DB0A4A">
            <w:pPr>
              <w:spacing w:line="276" w:lineRule="auto"/>
              <w:rPr>
                <w:sz w:val="22"/>
                <w:szCs w:val="22"/>
              </w:rPr>
            </w:pPr>
            <w:r w:rsidRPr="00D612C5">
              <w:rPr>
                <w:sz w:val="22"/>
                <w:szCs w:val="22"/>
              </w:rPr>
              <w:t>Literature review and textual analysis</w:t>
            </w:r>
          </w:p>
        </w:tc>
        <w:tc>
          <w:tcPr>
            <w:tcW w:w="0" w:type="auto"/>
          </w:tcPr>
          <w:p w14:paraId="1E742DFD"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6A150EBC" w14:textId="77777777" w:rsidR="007E2356" w:rsidRPr="00D612C5" w:rsidRDefault="007E2356" w:rsidP="00DB0A4A">
            <w:pPr>
              <w:spacing w:line="276" w:lineRule="auto"/>
              <w:rPr>
                <w:sz w:val="22"/>
                <w:szCs w:val="22"/>
              </w:rPr>
            </w:pPr>
            <w:r w:rsidRPr="00D612C5">
              <w:rPr>
                <w:sz w:val="22"/>
                <w:szCs w:val="22"/>
              </w:rPr>
              <w:t>Unclear number of documents, 7 in textual analysis</w:t>
            </w:r>
          </w:p>
        </w:tc>
        <w:tc>
          <w:tcPr>
            <w:tcW w:w="0" w:type="auto"/>
          </w:tcPr>
          <w:p w14:paraId="44E33B9B"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C728612" w14:textId="77777777" w:rsidR="007E2356" w:rsidRPr="00D612C5" w:rsidRDefault="007E2356" w:rsidP="00DB0A4A">
            <w:pPr>
              <w:spacing w:line="276" w:lineRule="auto"/>
              <w:rPr>
                <w:sz w:val="22"/>
                <w:szCs w:val="22"/>
              </w:rPr>
            </w:pPr>
            <w:r w:rsidRPr="00D612C5">
              <w:rPr>
                <w:sz w:val="22"/>
                <w:szCs w:val="22"/>
              </w:rPr>
              <w:t>Misconduct</w:t>
            </w:r>
          </w:p>
        </w:tc>
        <w:tc>
          <w:tcPr>
            <w:tcW w:w="0" w:type="auto"/>
          </w:tcPr>
          <w:p w14:paraId="308E356F" w14:textId="77777777" w:rsidR="007E2356" w:rsidRPr="00D612C5" w:rsidRDefault="007E2356" w:rsidP="00DB0A4A">
            <w:pPr>
              <w:spacing w:line="276" w:lineRule="auto"/>
              <w:rPr>
                <w:sz w:val="22"/>
                <w:szCs w:val="22"/>
              </w:rPr>
            </w:pPr>
            <w:r w:rsidRPr="00D612C5">
              <w:rPr>
                <w:sz w:val="22"/>
                <w:szCs w:val="22"/>
              </w:rPr>
              <w:t xml:space="preserve">Examines how doctor misconduct can be understood using metaphors of bad apples, barrels, or orchards. </w:t>
            </w:r>
          </w:p>
        </w:tc>
      </w:tr>
      <w:tr w:rsidR="007E2356" w:rsidRPr="00D612C5" w14:paraId="0C473C7A" w14:textId="77777777" w:rsidTr="00DB0A4A">
        <w:tc>
          <w:tcPr>
            <w:tcW w:w="0" w:type="auto"/>
          </w:tcPr>
          <w:p w14:paraId="7BD1B33F" w14:textId="20854ECC" w:rsidR="007E2356" w:rsidRPr="00D612C5" w:rsidRDefault="007E2356" w:rsidP="00DB0A4A">
            <w:pPr>
              <w:spacing w:line="276" w:lineRule="auto"/>
              <w:rPr>
                <w:sz w:val="22"/>
                <w:szCs w:val="22"/>
              </w:rPr>
            </w:pPr>
            <w:r w:rsidRPr="00D612C5">
              <w:rPr>
                <w:sz w:val="22"/>
                <w:szCs w:val="22"/>
              </w:rPr>
              <w:lastRenderedPageBreak/>
              <w:t>Mitchell (2021)</w:t>
            </w:r>
            <w:r w:rsidRPr="00D612C5">
              <w:fldChar w:fldCharType="begin" w:fldLock="1"/>
            </w:r>
            <w:r w:rsidR="008D0198">
              <w:rPr>
                <w:sz w:val="22"/>
                <w:szCs w:val="22"/>
              </w:rPr>
              <w:instrText>ADDIN CSL_CITATION {"citationItems":[{"id":"ITEM-1","itemData":{"author":[{"dropping-particle":"","family":"Mitchell","given":"Gemma","non-dropping-particle":"","parse-names":false,"suffix":""}],"container-title":"Nursing Times","id":"ITEM-1","issued":{"date-parts":[["2021"]]},"page":"1-6","title":"Bullying and inadequate leadership found at flagship nursing trust","type":"article-magazine"},"uris":["http://www.mendeley.com/documents/?uuid=041fcb60-a324-43bc-8b84-22f23399e03c"]}],"mendeley":{"formattedCitation":"[24]","plainTextFormattedCitation":"[24]","previouslyFormattedCitation":"[24]"},"properties":{"noteIndex":0},"schema":"https://github.com/citation-style-language/schema/raw/master/csl-citation.json"}</w:instrText>
            </w:r>
            <w:r w:rsidRPr="00D612C5">
              <w:fldChar w:fldCharType="separate"/>
            </w:r>
            <w:r w:rsidR="000464E8" w:rsidRPr="000464E8">
              <w:rPr>
                <w:noProof/>
                <w:sz w:val="22"/>
                <w:szCs w:val="22"/>
              </w:rPr>
              <w:t>[24]</w:t>
            </w:r>
            <w:r w:rsidRPr="00D612C5">
              <w:fldChar w:fldCharType="end"/>
            </w:r>
          </w:p>
        </w:tc>
        <w:tc>
          <w:tcPr>
            <w:tcW w:w="0" w:type="auto"/>
          </w:tcPr>
          <w:p w14:paraId="36D67A1D"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5D1778AF"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687DBCB8"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3ABDD54E"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1FACF1D9"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48C6C382" w14:textId="77777777" w:rsidR="007E2356" w:rsidRPr="00D612C5" w:rsidRDefault="007E2356" w:rsidP="00DB0A4A">
            <w:pPr>
              <w:spacing w:line="276" w:lineRule="auto"/>
              <w:rPr>
                <w:sz w:val="22"/>
                <w:szCs w:val="22"/>
              </w:rPr>
            </w:pPr>
            <w:r w:rsidRPr="00D612C5">
              <w:rPr>
                <w:sz w:val="22"/>
                <w:szCs w:val="22"/>
              </w:rPr>
              <w:t>An editorial exploring findings of bullying and racial discrimination at a NHS trust as a result of an inspection.</w:t>
            </w:r>
          </w:p>
        </w:tc>
      </w:tr>
      <w:tr w:rsidR="007E2356" w:rsidRPr="00D612C5" w14:paraId="6C5D68EA" w14:textId="77777777" w:rsidTr="00DB0A4A">
        <w:tc>
          <w:tcPr>
            <w:tcW w:w="0" w:type="auto"/>
          </w:tcPr>
          <w:p w14:paraId="23E7DD87" w14:textId="32350834" w:rsidR="007E2356" w:rsidRPr="00D612C5" w:rsidRDefault="007E2356" w:rsidP="00DB0A4A">
            <w:pPr>
              <w:spacing w:line="276" w:lineRule="auto"/>
              <w:rPr>
                <w:sz w:val="22"/>
                <w:szCs w:val="22"/>
              </w:rPr>
            </w:pPr>
            <w:r w:rsidRPr="00D612C5">
              <w:rPr>
                <w:sz w:val="22"/>
                <w:szCs w:val="22"/>
              </w:rPr>
              <w:t>National Guardian’s Office (2018)</w:t>
            </w:r>
            <w:r w:rsidRPr="00D612C5">
              <w:fldChar w:fldCharType="begin" w:fldLock="1"/>
            </w:r>
            <w:r w:rsidR="008D0198">
              <w:rPr>
                <w:sz w:val="22"/>
                <w:szCs w:val="22"/>
              </w:rPr>
              <w:instrText>ADDIN CSL_CITATION {"citationItems":[{"id":"ITEM-1","itemData":{"author":[{"dropping-particle":"","family":"National Guardian's Office","given":"","non-dropping-particle":"","parse-names":false,"suffix":""}],"id":"ITEM-1","issue":"September 2018","issued":{"date-parts":[["2018"]]},"title":"Speaking up in the NHS in England: A summary of speaking up to Freedom to Speak Up Guardians in NHS trusts and foundation trusts","type":"report"},"uris":["http://www.mendeley.com/documents/?uuid=6091621d-56a2-4295-a04c-92ce7e036f5f"]}],"mendeley":{"formattedCitation":"[25]","plainTextFormattedCitation":"[25]","previouslyFormattedCitation":"[25]"},"properties":{"noteIndex":0},"schema":"https://github.com/citation-style-language/schema/raw/master/csl-citation.json"}</w:instrText>
            </w:r>
            <w:r w:rsidRPr="00D612C5">
              <w:fldChar w:fldCharType="separate"/>
            </w:r>
            <w:r w:rsidR="000464E8" w:rsidRPr="000464E8">
              <w:rPr>
                <w:noProof/>
                <w:sz w:val="22"/>
                <w:szCs w:val="22"/>
              </w:rPr>
              <w:t>[25]</w:t>
            </w:r>
            <w:r w:rsidRPr="00D612C5">
              <w:fldChar w:fldCharType="end"/>
            </w:r>
          </w:p>
        </w:tc>
        <w:tc>
          <w:tcPr>
            <w:tcW w:w="0" w:type="auto"/>
          </w:tcPr>
          <w:p w14:paraId="112A4948"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1E49FC57"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17625D64" w14:textId="77777777" w:rsidR="007E2356" w:rsidRPr="00D612C5" w:rsidRDefault="007E2356" w:rsidP="00DB0A4A">
            <w:pPr>
              <w:spacing w:line="276" w:lineRule="auto"/>
              <w:rPr>
                <w:sz w:val="22"/>
                <w:szCs w:val="22"/>
              </w:rPr>
            </w:pPr>
            <w:r w:rsidRPr="00D612C5">
              <w:rPr>
                <w:sz w:val="22"/>
                <w:szCs w:val="22"/>
              </w:rPr>
              <w:t>Data from 7087 cases</w:t>
            </w:r>
          </w:p>
        </w:tc>
        <w:tc>
          <w:tcPr>
            <w:tcW w:w="0" w:type="auto"/>
          </w:tcPr>
          <w:p w14:paraId="33A57941"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6E2987BB" w14:textId="77777777" w:rsidR="007E2356" w:rsidRPr="00D612C5" w:rsidRDefault="007E2356" w:rsidP="00DB0A4A">
            <w:pPr>
              <w:spacing w:line="276" w:lineRule="auto"/>
              <w:rPr>
                <w:sz w:val="22"/>
                <w:szCs w:val="22"/>
              </w:rPr>
            </w:pPr>
            <w:r w:rsidRPr="00D612C5">
              <w:rPr>
                <w:sz w:val="22"/>
                <w:szCs w:val="22"/>
              </w:rPr>
              <w:t>Bullying and harassment</w:t>
            </w:r>
          </w:p>
        </w:tc>
        <w:tc>
          <w:tcPr>
            <w:tcW w:w="0" w:type="auto"/>
          </w:tcPr>
          <w:p w14:paraId="4A48F7F6" w14:textId="77777777" w:rsidR="007E2356" w:rsidRPr="00D612C5" w:rsidRDefault="007E2356" w:rsidP="00DB0A4A">
            <w:pPr>
              <w:spacing w:line="276" w:lineRule="auto"/>
              <w:rPr>
                <w:sz w:val="22"/>
                <w:szCs w:val="22"/>
              </w:rPr>
            </w:pPr>
            <w:r w:rsidRPr="00D612C5">
              <w:rPr>
                <w:sz w:val="22"/>
                <w:szCs w:val="22"/>
              </w:rPr>
              <w:t>An overview of cases of speaking up to Freedom To Speak Up guardians in the NHS between Apr 2017 and Apr 2018. Shows that 45% of cases included an element of harassment and bullying.</w:t>
            </w:r>
          </w:p>
        </w:tc>
      </w:tr>
      <w:tr w:rsidR="007E2356" w:rsidRPr="00D612C5" w14:paraId="390FD157" w14:textId="77777777" w:rsidTr="00DB0A4A">
        <w:tc>
          <w:tcPr>
            <w:tcW w:w="0" w:type="auto"/>
          </w:tcPr>
          <w:p w14:paraId="568EBCF6" w14:textId="6F14BC8F" w:rsidR="007E2356" w:rsidRPr="00D612C5" w:rsidRDefault="007E2356" w:rsidP="00DB0A4A">
            <w:pPr>
              <w:spacing w:line="276" w:lineRule="auto"/>
              <w:rPr>
                <w:sz w:val="22"/>
                <w:szCs w:val="22"/>
              </w:rPr>
            </w:pPr>
            <w:r w:rsidRPr="00D612C5">
              <w:rPr>
                <w:sz w:val="22"/>
                <w:szCs w:val="22"/>
              </w:rPr>
              <w:t>Nursing &amp; Midwifery Council (2021)</w:t>
            </w:r>
            <w:r w:rsidRPr="00D612C5">
              <w:fldChar w:fldCharType="begin" w:fldLock="1"/>
            </w:r>
            <w:r w:rsidR="008D0198">
              <w:rPr>
                <w:sz w:val="22"/>
                <w:szCs w:val="22"/>
              </w:rPr>
              <w:instrText>ADDIN CSL_CITATION {"citationItems":[{"id":"ITEM-1","itemData":{"author":[{"dropping-particle":"","family":"Nursing &amp; Midwifery Council","given":"","non-dropping-particle":"","parse-names":false,"suffix":""}],"id":"ITEM-1","issue":"April 2020","issued":{"date-parts":[["2021"]]},"title":"The NMC register","type":"report"},"uris":["http://www.mendeley.com/documents/?uuid=4741ba19-b20a-48ef-8ce9-e373de737da7"]}],"mendeley":{"formattedCitation":"[26]","plainTextFormattedCitation":"[26]","previouslyFormattedCitation":"[26]"},"properties":{"noteIndex":0},"schema":"https://github.com/citation-style-language/schema/raw/master/csl-citation.json"}</w:instrText>
            </w:r>
            <w:r w:rsidRPr="00D612C5">
              <w:fldChar w:fldCharType="separate"/>
            </w:r>
            <w:r w:rsidR="000464E8" w:rsidRPr="000464E8">
              <w:rPr>
                <w:noProof/>
                <w:sz w:val="22"/>
                <w:szCs w:val="22"/>
              </w:rPr>
              <w:t>[26]</w:t>
            </w:r>
            <w:r w:rsidRPr="00D612C5">
              <w:fldChar w:fldCharType="end"/>
            </w:r>
          </w:p>
        </w:tc>
        <w:tc>
          <w:tcPr>
            <w:tcW w:w="0" w:type="auto"/>
          </w:tcPr>
          <w:p w14:paraId="3CF40F32"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79F7C53B"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315660FF"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59D3D427"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2E7EBAE1"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4ED413FE" w14:textId="77777777" w:rsidR="007E2356" w:rsidRPr="00D612C5" w:rsidRDefault="007E2356" w:rsidP="00DB0A4A">
            <w:pPr>
              <w:spacing w:line="276" w:lineRule="auto"/>
              <w:rPr>
                <w:sz w:val="22"/>
                <w:szCs w:val="22"/>
              </w:rPr>
            </w:pPr>
            <w:r w:rsidRPr="00D612C5">
              <w:rPr>
                <w:sz w:val="22"/>
                <w:szCs w:val="22"/>
              </w:rPr>
              <w:t>Report on the register of nurses from April 2020 to 2021 during the Covid-19 pandemic. Reports on instance of bullying in this time.</w:t>
            </w:r>
          </w:p>
        </w:tc>
      </w:tr>
      <w:tr w:rsidR="007E2356" w:rsidRPr="00D612C5" w14:paraId="2899710F" w14:textId="77777777" w:rsidTr="00DB0A4A">
        <w:tc>
          <w:tcPr>
            <w:tcW w:w="0" w:type="auto"/>
          </w:tcPr>
          <w:p w14:paraId="2EDEB6D2" w14:textId="76036145" w:rsidR="007E2356" w:rsidRPr="00D612C5" w:rsidRDefault="007E2356" w:rsidP="00DB0A4A">
            <w:pPr>
              <w:spacing w:line="276" w:lineRule="auto"/>
              <w:rPr>
                <w:sz w:val="22"/>
                <w:szCs w:val="22"/>
              </w:rPr>
            </w:pPr>
            <w:r w:rsidRPr="00D612C5">
              <w:rPr>
                <w:sz w:val="22"/>
                <w:szCs w:val="22"/>
              </w:rPr>
              <w:t>Parizad et al. (2018)</w:t>
            </w:r>
            <w:r w:rsidRPr="00D612C5">
              <w:fldChar w:fldCharType="begin" w:fldLock="1"/>
            </w:r>
            <w:r w:rsidR="008D0198">
              <w:rPr>
                <w:sz w:val="22"/>
                <w:szCs w:val="22"/>
              </w:rPr>
              <w:instrText>ADDIN CSL_CITATION {"citationItems":[{"id":"ITEM-1","itemData":{"DOI":"10.1111/nhs.12386","ISSN":"14422018","PMID":"29154396","abstract":"The nursing profession is focused on serving others and has high expectations that each member behaves professionally and ethically, as articulated in nursing codes of practice and conduct. Where these are not upheld, inappropriate and unprofessional workplace behaviors follow. Regrettably, unprofessional behavior is neither new nor constrained to the nursing profession, but is known to negatively impact staff and workplace relationships, and importantly, patient safety and care. The aim of this qualitative study was to explore Iranian nurses’ experiences of professional communication between colleagues in the emergency department. Fifteen individual interviews were conducted. The overarching theme to emerge from the data was workplace communication, supported by two subthemes: unprofessional behavior and stressors in the workplace. Individually and collectively, these subthemes demonstrated staff attitudes and behaviors that are inconsistent with expectations of professional behavior and practice. Management proactively addressing unprofessional workplace behaviors is fundamental to establishing and maintaining positive workplace environments and supporting safe, quality patient care.","author":[{"dropping-particle":"","family":"Parizad","given":"Naser","non-dropping-particle":"","parse-names":false,"suffix":""},{"dropping-particle":"","family":"Hassankhani","given":"Hadi","non-dropping-particle":"","parse-names":false,"suffix":""},{"dropping-particle":"","family":"Rahmani","given":"Azad","non-dropping-particle":"","parse-names":false,"suffix":""},{"dropping-particle":"","family":"Mohammadi","given":"Eesa","non-dropping-particle":"","parse-names":false,"suffix":""},{"dropping-particle":"","family":"Lopez","given":"Violeta","non-dropping-particle":"","parse-names":false,"suffix":""},{"dropping-particle":"","family":"Cleary","given":"Michelle","non-dropping-particle":"","parse-names":false,"suffix":""}],"container-title":"Nursing and Health Sciences","id":"ITEM-1","issue":"1","issued":{"date-parts":[["2018"]]},"page":"54-59","title":"Nurses’ experiences of unprofessional behaviors in the emergency department: A qualitative study","type":"article-journal","volume":"20"},"uris":["http://www.mendeley.com/documents/?uuid=97cf1cf3-83a9-4dc2-bebc-de106b8556a9"]}],"mendeley":{"formattedCitation":"[27]","plainTextFormattedCitation":"[27]","previouslyFormattedCitation":"[27]"},"properties":{"noteIndex":0},"schema":"https://github.com/citation-style-language/schema/raw/master/csl-citation.json"}</w:instrText>
            </w:r>
            <w:r w:rsidRPr="00D612C5">
              <w:fldChar w:fldCharType="separate"/>
            </w:r>
            <w:r w:rsidR="000464E8" w:rsidRPr="000464E8">
              <w:rPr>
                <w:noProof/>
                <w:sz w:val="22"/>
                <w:szCs w:val="22"/>
              </w:rPr>
              <w:t>[27]</w:t>
            </w:r>
            <w:r w:rsidRPr="00D612C5">
              <w:fldChar w:fldCharType="end"/>
            </w:r>
          </w:p>
        </w:tc>
        <w:tc>
          <w:tcPr>
            <w:tcW w:w="0" w:type="auto"/>
          </w:tcPr>
          <w:p w14:paraId="31186351" w14:textId="77777777" w:rsidR="007E2356" w:rsidRPr="00D612C5" w:rsidRDefault="007E2356" w:rsidP="00DB0A4A">
            <w:pPr>
              <w:spacing w:line="276" w:lineRule="auto"/>
              <w:rPr>
                <w:sz w:val="22"/>
                <w:szCs w:val="22"/>
              </w:rPr>
            </w:pPr>
            <w:r w:rsidRPr="00D612C5">
              <w:rPr>
                <w:sz w:val="22"/>
                <w:szCs w:val="22"/>
              </w:rPr>
              <w:t>Qualitative study</w:t>
            </w:r>
          </w:p>
        </w:tc>
        <w:tc>
          <w:tcPr>
            <w:tcW w:w="0" w:type="auto"/>
          </w:tcPr>
          <w:p w14:paraId="0FA6E9C7" w14:textId="77777777" w:rsidR="007E2356" w:rsidRPr="00D612C5" w:rsidRDefault="007E2356" w:rsidP="00DB0A4A">
            <w:pPr>
              <w:spacing w:line="276" w:lineRule="auto"/>
              <w:rPr>
                <w:sz w:val="22"/>
                <w:szCs w:val="22"/>
              </w:rPr>
            </w:pPr>
            <w:r w:rsidRPr="00D612C5">
              <w:rPr>
                <w:sz w:val="22"/>
                <w:szCs w:val="22"/>
              </w:rPr>
              <w:t>Iran</w:t>
            </w:r>
          </w:p>
        </w:tc>
        <w:tc>
          <w:tcPr>
            <w:tcW w:w="0" w:type="auto"/>
          </w:tcPr>
          <w:p w14:paraId="1163387C" w14:textId="77777777" w:rsidR="007E2356" w:rsidRPr="00D612C5" w:rsidRDefault="007E2356" w:rsidP="00DB0A4A">
            <w:pPr>
              <w:spacing w:line="276" w:lineRule="auto"/>
              <w:rPr>
                <w:sz w:val="22"/>
                <w:szCs w:val="22"/>
              </w:rPr>
            </w:pPr>
            <w:r w:rsidRPr="00D612C5">
              <w:rPr>
                <w:sz w:val="22"/>
                <w:szCs w:val="22"/>
              </w:rPr>
              <w:t>15 registered nurses</w:t>
            </w:r>
          </w:p>
        </w:tc>
        <w:tc>
          <w:tcPr>
            <w:tcW w:w="0" w:type="auto"/>
          </w:tcPr>
          <w:p w14:paraId="267AA193" w14:textId="77777777" w:rsidR="007E2356" w:rsidRPr="00D612C5" w:rsidRDefault="007E2356" w:rsidP="00DB0A4A">
            <w:pPr>
              <w:spacing w:line="276" w:lineRule="auto"/>
              <w:rPr>
                <w:sz w:val="22"/>
                <w:szCs w:val="22"/>
              </w:rPr>
            </w:pPr>
            <w:r w:rsidRPr="00D612C5">
              <w:rPr>
                <w:sz w:val="22"/>
                <w:szCs w:val="22"/>
              </w:rPr>
              <w:t>Emergency department</w:t>
            </w:r>
          </w:p>
        </w:tc>
        <w:tc>
          <w:tcPr>
            <w:tcW w:w="0" w:type="auto"/>
          </w:tcPr>
          <w:p w14:paraId="4995448A" w14:textId="77777777" w:rsidR="007E2356" w:rsidRPr="00D612C5" w:rsidRDefault="007E2356" w:rsidP="00DB0A4A">
            <w:pPr>
              <w:spacing w:line="276" w:lineRule="auto"/>
              <w:rPr>
                <w:sz w:val="22"/>
                <w:szCs w:val="22"/>
              </w:rPr>
            </w:pPr>
            <w:r w:rsidRPr="00D612C5">
              <w:rPr>
                <w:sz w:val="22"/>
                <w:szCs w:val="22"/>
              </w:rPr>
              <w:t>Unprofessional behaviours</w:t>
            </w:r>
          </w:p>
        </w:tc>
        <w:tc>
          <w:tcPr>
            <w:tcW w:w="0" w:type="auto"/>
          </w:tcPr>
          <w:p w14:paraId="7E734E8D" w14:textId="77777777" w:rsidR="007E2356" w:rsidRPr="00D612C5" w:rsidRDefault="007E2356" w:rsidP="00DB0A4A">
            <w:pPr>
              <w:spacing w:line="276" w:lineRule="auto"/>
              <w:rPr>
                <w:sz w:val="22"/>
                <w:szCs w:val="22"/>
              </w:rPr>
            </w:pPr>
            <w:r w:rsidRPr="00D612C5">
              <w:rPr>
                <w:sz w:val="22"/>
                <w:szCs w:val="22"/>
              </w:rPr>
              <w:t>Explores Iranian nurse’s experiences of unprofessionalism in the emergency department. Explores contributors to these behaviours as well as prevalence.</w:t>
            </w:r>
          </w:p>
        </w:tc>
      </w:tr>
      <w:tr w:rsidR="007E2356" w:rsidRPr="00D612C5" w14:paraId="2A7EE515" w14:textId="77777777" w:rsidTr="00DB0A4A">
        <w:tc>
          <w:tcPr>
            <w:tcW w:w="0" w:type="auto"/>
          </w:tcPr>
          <w:p w14:paraId="21930D6A" w14:textId="6A348989" w:rsidR="007E2356" w:rsidRPr="00D612C5" w:rsidRDefault="007E2356" w:rsidP="00DB0A4A">
            <w:pPr>
              <w:spacing w:line="276" w:lineRule="auto"/>
              <w:rPr>
                <w:sz w:val="22"/>
                <w:szCs w:val="22"/>
              </w:rPr>
            </w:pPr>
            <w:proofErr w:type="spellStart"/>
            <w:r w:rsidRPr="00D612C5">
              <w:rPr>
                <w:sz w:val="22"/>
                <w:szCs w:val="22"/>
              </w:rPr>
              <w:t>Pislakov</w:t>
            </w:r>
            <w:proofErr w:type="spellEnd"/>
            <w:r w:rsidRPr="00D612C5">
              <w:rPr>
                <w:sz w:val="22"/>
                <w:szCs w:val="22"/>
              </w:rPr>
              <w:t xml:space="preserve"> et al. (2013)</w:t>
            </w:r>
            <w:r w:rsidRPr="00D612C5">
              <w:fldChar w:fldCharType="begin" w:fldLock="1"/>
            </w:r>
            <w:r w:rsidR="008D0198">
              <w:rPr>
                <w:sz w:val="22"/>
                <w:szCs w:val="22"/>
              </w:rPr>
              <w:instrText>ADDIN CSL_CITATION {"citationItems":[{"id":"ITEM-1","itemData":{"DOI":"10.4236/aa.2013.34024","ISSN":"2163-9353","abstract":"Bullying is defined by American Psychological Association as an aggressive behavior which is intended to cause distress or harm and that involves an imbalance of power or strength between the aggressor and the victim. Bullying in the workplace is angering enough people these days to be fueling a nationwide grass-roots legislative effort to force companies to draft and enforce policies aimed at stopping it. Requiring such policies, according to those pushing the legislation, is not an attempt to spawn lawsuits, but an effort to force organizations to deal with the problem. Bullying is blamed for unnecessarily creating high costs of turnover, insurance claims and thwarted productivity. Disruptive behavior has been observed in almost all members of the healthcare team from physicians and nurses to pharmacy, radiology, and laboratory staff members. Physician behavior, however, may have the greatest impact because of the position of authority that doctors hold as members of the healthcare team. A team member may, from fear of intimidation or patronization, withhold valuable or even critical input, such as a medication error or a breakdown in adherence to safety protocols. Hospitals, departments and individual personnel need to develop a higher level of awareness of the problem both in others and in them. Anti-bullying policies should be given a higher profile.","author":[{"dropping-particle":"","family":"Pisklakov","given":"Sergey","non-dropping-particle":"","parse-names":false,"suffix":""},{"dropping-particle":"","family":"Tilak","given":"Vasanti","non-dropping-particle":"","parse-names":false,"suffix":""},{"dropping-particle":"","family":"Patel","given":"Anuradha","non-dropping-particle":"","parse-names":false,"suffix":""},{"dropping-particle":"","family":"Xiong","given":"Ming","non-dropping-particle":"","parse-names":false,"suffix":""}],"container-title":"Advances in Anthropology","id":"ITEM-1","issue":"04","issued":{"date-parts":[["2013"]]},"page":"179-182","title":"Bullying and Aggressive Behavior among Health Care Providers: Literature Review","type":"article-journal","volume":"03"},"uris":["http://www.mendeley.com/documents/?uuid=9dda908c-6198-40d9-aee1-a59e09b3cd50"]}],"mendeley":{"formattedCitation":"[28]","plainTextFormattedCitation":"[28]","previouslyFormattedCitation":"[28]"},"properties":{"noteIndex":0},"schema":"https://github.com/citation-style-language/schema/raw/master/csl-citation.json"}</w:instrText>
            </w:r>
            <w:r w:rsidRPr="00D612C5">
              <w:fldChar w:fldCharType="separate"/>
            </w:r>
            <w:r w:rsidR="000464E8" w:rsidRPr="000464E8">
              <w:rPr>
                <w:noProof/>
                <w:sz w:val="22"/>
                <w:szCs w:val="22"/>
              </w:rPr>
              <w:t>[28]</w:t>
            </w:r>
            <w:r w:rsidRPr="00D612C5">
              <w:fldChar w:fldCharType="end"/>
            </w:r>
          </w:p>
        </w:tc>
        <w:tc>
          <w:tcPr>
            <w:tcW w:w="0" w:type="auto"/>
          </w:tcPr>
          <w:p w14:paraId="2176617E" w14:textId="77777777" w:rsidR="007E2356" w:rsidRPr="00D612C5" w:rsidRDefault="007E2356" w:rsidP="00DB0A4A">
            <w:pPr>
              <w:spacing w:line="276" w:lineRule="auto"/>
              <w:rPr>
                <w:sz w:val="22"/>
                <w:szCs w:val="22"/>
              </w:rPr>
            </w:pPr>
            <w:r w:rsidRPr="00D612C5">
              <w:rPr>
                <w:sz w:val="22"/>
                <w:szCs w:val="22"/>
              </w:rPr>
              <w:t>Literature review</w:t>
            </w:r>
          </w:p>
        </w:tc>
        <w:tc>
          <w:tcPr>
            <w:tcW w:w="0" w:type="auto"/>
          </w:tcPr>
          <w:p w14:paraId="5586EB46"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3FCC7BA" w14:textId="77777777" w:rsidR="007E2356" w:rsidRPr="00D612C5" w:rsidRDefault="007E2356" w:rsidP="00DB0A4A">
            <w:pPr>
              <w:spacing w:line="276" w:lineRule="auto"/>
              <w:rPr>
                <w:sz w:val="22"/>
                <w:szCs w:val="22"/>
              </w:rPr>
            </w:pPr>
            <w:r w:rsidRPr="00D612C5">
              <w:rPr>
                <w:sz w:val="22"/>
                <w:szCs w:val="22"/>
              </w:rPr>
              <w:t>Unclear number of sources</w:t>
            </w:r>
          </w:p>
        </w:tc>
        <w:tc>
          <w:tcPr>
            <w:tcW w:w="0" w:type="auto"/>
          </w:tcPr>
          <w:p w14:paraId="0387089C" w14:textId="77777777" w:rsidR="007E2356" w:rsidRPr="00D612C5" w:rsidRDefault="007E2356" w:rsidP="00DB0A4A">
            <w:pPr>
              <w:spacing w:line="276" w:lineRule="auto"/>
              <w:rPr>
                <w:sz w:val="22"/>
                <w:szCs w:val="22"/>
              </w:rPr>
            </w:pPr>
            <w:r w:rsidRPr="00D612C5">
              <w:rPr>
                <w:sz w:val="22"/>
                <w:szCs w:val="22"/>
              </w:rPr>
              <w:t>Healthcare in general</w:t>
            </w:r>
          </w:p>
        </w:tc>
        <w:tc>
          <w:tcPr>
            <w:tcW w:w="0" w:type="auto"/>
          </w:tcPr>
          <w:p w14:paraId="6E61FA92" w14:textId="77777777" w:rsidR="007E2356" w:rsidRPr="00D612C5" w:rsidRDefault="007E2356" w:rsidP="00DB0A4A">
            <w:pPr>
              <w:spacing w:line="276" w:lineRule="auto"/>
              <w:rPr>
                <w:sz w:val="22"/>
                <w:szCs w:val="22"/>
              </w:rPr>
            </w:pPr>
            <w:r w:rsidRPr="00D612C5">
              <w:rPr>
                <w:sz w:val="22"/>
                <w:szCs w:val="22"/>
              </w:rPr>
              <w:t>Bullying and aggressive behaviour</w:t>
            </w:r>
          </w:p>
        </w:tc>
        <w:tc>
          <w:tcPr>
            <w:tcW w:w="0" w:type="auto"/>
          </w:tcPr>
          <w:p w14:paraId="3FD6B231" w14:textId="77777777" w:rsidR="007E2356" w:rsidRPr="00D612C5" w:rsidRDefault="007E2356" w:rsidP="00DB0A4A">
            <w:pPr>
              <w:spacing w:line="276" w:lineRule="auto"/>
              <w:rPr>
                <w:sz w:val="22"/>
                <w:szCs w:val="22"/>
              </w:rPr>
            </w:pPr>
            <w:r w:rsidRPr="00D612C5">
              <w:rPr>
                <w:sz w:val="22"/>
                <w:szCs w:val="22"/>
              </w:rPr>
              <w:t xml:space="preserve">An informal literature review that explores what types of people engage in bullying, how it is defined, and its causes. </w:t>
            </w:r>
          </w:p>
        </w:tc>
      </w:tr>
      <w:tr w:rsidR="007E2356" w:rsidRPr="00D612C5" w14:paraId="66E540F6" w14:textId="77777777" w:rsidTr="00DB0A4A">
        <w:tc>
          <w:tcPr>
            <w:tcW w:w="0" w:type="auto"/>
          </w:tcPr>
          <w:p w14:paraId="612723F4" w14:textId="3934D769" w:rsidR="007E2356" w:rsidRPr="00D612C5" w:rsidRDefault="007E2356" w:rsidP="00DB0A4A">
            <w:pPr>
              <w:spacing w:line="276" w:lineRule="auto"/>
              <w:rPr>
                <w:sz w:val="22"/>
                <w:szCs w:val="22"/>
              </w:rPr>
            </w:pPr>
            <w:r w:rsidRPr="00D612C5">
              <w:rPr>
                <w:sz w:val="22"/>
                <w:szCs w:val="22"/>
              </w:rPr>
              <w:lastRenderedPageBreak/>
              <w:t>Quinlan et al. (2014)</w:t>
            </w:r>
            <w:r w:rsidRPr="00D612C5">
              <w:fldChar w:fldCharType="begin" w:fldLock="1"/>
            </w:r>
            <w:r w:rsidR="008D0198">
              <w:rPr>
                <w:sz w:val="22"/>
                <w:szCs w:val="22"/>
              </w:rPr>
              <w:instrText>ADDIN CSL_CITATION {"citationItems":[{"id":"ITEM-1","itemData":{"DOI":"10.1177/0951484814547236","ISSN":"17581044","PMID":"25595015","abstract":"The problem of staff-to-staff bullying and its consequences in the health care sector has given rise to urgent knowledge needs among health care employers, union representatives, and professional associations. The purpose of this scoping review is to increase the uptake and application of synthesized research results of interventions designed to address bullying among coworkers within health care workplaces. The scoping review’s methodology uses an adapted version of the Arksey and O’Malley framework to locate and review empirical studies involving interventions designed to address bullying in health care workplaces. The findings of the review reveal eight articles from three countries discussing interventions that included educative programming, bullying champions/advocates, and zero-tolerance policies. The reported evaluations extend beyond bullying to include organizational culture, trust in management, retention rates, and psychosocial health. The most promising reported outcomes are from participatory interventions. The results of the review make a compelling case for bullying interventions based on participatory principles.","author":[{"dropping-particle":"","family":"Quinlan","given":"Elizabeth","non-dropping-particle":"","parse-names":false,"suffix":""},{"dropping-particle":"","family":"Robertson","given":"Susan","non-dropping-particle":"","parse-names":false,"suffix":""},{"dropping-particle":"","family":"Miller","given":"Natasha","non-dropping-particle":"","parse-names":false,"suffix":""},{"dropping-particle":"","family":"Robertson-Boersma","given":"Danielle","non-dropping-particle":"","parse-names":false,"suffix":""}],"container-title":"Health Services Management Research","id":"ITEM-1","issue":"1","issued":{"date-parts":[["2014"]]},"page":"33-44","title":"Interventions to reduce bullying in health care organizations: A scoping review","type":"article-journal","volume":"27"},"uris":["http://www.mendeley.com/documents/?uuid=329b4bc9-807d-4515-8bec-c6c55561b2d9"]}],"mendeley":{"formattedCitation":"[29]","plainTextFormattedCitation":"[29]","previouslyFormattedCitation":"[29]"},"properties":{"noteIndex":0},"schema":"https://github.com/citation-style-language/schema/raw/master/csl-citation.json"}</w:instrText>
            </w:r>
            <w:r w:rsidRPr="00D612C5">
              <w:fldChar w:fldCharType="separate"/>
            </w:r>
            <w:r w:rsidR="000464E8" w:rsidRPr="000464E8">
              <w:rPr>
                <w:noProof/>
                <w:sz w:val="22"/>
                <w:szCs w:val="22"/>
              </w:rPr>
              <w:t>[29]</w:t>
            </w:r>
            <w:r w:rsidRPr="00D612C5">
              <w:fldChar w:fldCharType="end"/>
            </w:r>
          </w:p>
        </w:tc>
        <w:tc>
          <w:tcPr>
            <w:tcW w:w="0" w:type="auto"/>
          </w:tcPr>
          <w:p w14:paraId="359B32DD" w14:textId="77777777" w:rsidR="007E2356" w:rsidRPr="00D612C5" w:rsidRDefault="007E2356" w:rsidP="00DB0A4A">
            <w:pPr>
              <w:spacing w:line="276" w:lineRule="auto"/>
              <w:rPr>
                <w:sz w:val="22"/>
                <w:szCs w:val="22"/>
              </w:rPr>
            </w:pPr>
            <w:r w:rsidRPr="00D612C5">
              <w:rPr>
                <w:sz w:val="22"/>
                <w:szCs w:val="22"/>
              </w:rPr>
              <w:t>Scoping review</w:t>
            </w:r>
          </w:p>
        </w:tc>
        <w:tc>
          <w:tcPr>
            <w:tcW w:w="0" w:type="auto"/>
          </w:tcPr>
          <w:p w14:paraId="1DFB1F5B"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45EE9C15" w14:textId="77777777" w:rsidR="007E2356" w:rsidRPr="00D612C5" w:rsidRDefault="007E2356" w:rsidP="00DB0A4A">
            <w:pPr>
              <w:spacing w:line="276" w:lineRule="auto"/>
              <w:rPr>
                <w:sz w:val="22"/>
                <w:szCs w:val="22"/>
              </w:rPr>
            </w:pPr>
            <w:r w:rsidRPr="00D612C5">
              <w:rPr>
                <w:sz w:val="22"/>
                <w:szCs w:val="22"/>
              </w:rPr>
              <w:t>8 sources</w:t>
            </w:r>
          </w:p>
        </w:tc>
        <w:tc>
          <w:tcPr>
            <w:tcW w:w="0" w:type="auto"/>
          </w:tcPr>
          <w:p w14:paraId="6DE6AA0B" w14:textId="77777777" w:rsidR="007E2356" w:rsidRPr="00D612C5" w:rsidRDefault="007E2356" w:rsidP="00DB0A4A">
            <w:pPr>
              <w:spacing w:line="276" w:lineRule="auto"/>
              <w:rPr>
                <w:sz w:val="22"/>
                <w:szCs w:val="22"/>
              </w:rPr>
            </w:pPr>
            <w:r w:rsidRPr="00D612C5">
              <w:rPr>
                <w:sz w:val="22"/>
                <w:szCs w:val="22"/>
              </w:rPr>
              <w:t>Healthcare in general</w:t>
            </w:r>
          </w:p>
        </w:tc>
        <w:tc>
          <w:tcPr>
            <w:tcW w:w="0" w:type="auto"/>
          </w:tcPr>
          <w:p w14:paraId="45164EB9"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03D6EA40" w14:textId="77777777" w:rsidR="007E2356" w:rsidRPr="00D612C5" w:rsidRDefault="007E2356" w:rsidP="00DB0A4A">
            <w:pPr>
              <w:spacing w:line="276" w:lineRule="auto"/>
              <w:rPr>
                <w:sz w:val="22"/>
                <w:szCs w:val="22"/>
              </w:rPr>
            </w:pPr>
            <w:r w:rsidRPr="00D612C5">
              <w:rPr>
                <w:sz w:val="22"/>
                <w:szCs w:val="22"/>
              </w:rPr>
              <w:t>A scoping review exploring interventions to reduce bullying in healthcare organisations. It revealed eight articles that included education, championing, and zero-tolerance policies.</w:t>
            </w:r>
          </w:p>
        </w:tc>
      </w:tr>
      <w:tr w:rsidR="007E2356" w:rsidRPr="00D612C5" w14:paraId="654C6749" w14:textId="77777777" w:rsidTr="00DB0A4A">
        <w:tc>
          <w:tcPr>
            <w:tcW w:w="0" w:type="auto"/>
          </w:tcPr>
          <w:p w14:paraId="03FA018D" w14:textId="1E7751CD" w:rsidR="007E2356" w:rsidRPr="00D612C5" w:rsidRDefault="007E2356" w:rsidP="00DB0A4A">
            <w:pPr>
              <w:spacing w:line="276" w:lineRule="auto"/>
              <w:rPr>
                <w:sz w:val="22"/>
                <w:szCs w:val="22"/>
              </w:rPr>
            </w:pPr>
            <w:r w:rsidRPr="00D612C5">
              <w:rPr>
                <w:sz w:val="22"/>
                <w:szCs w:val="22"/>
              </w:rPr>
              <w:t>Riskin et al. (2015)</w:t>
            </w:r>
            <w:r w:rsidRPr="00D612C5">
              <w:fldChar w:fldCharType="begin" w:fldLock="1"/>
            </w:r>
            <w:r w:rsidR="008D0198">
              <w:rPr>
                <w:sz w:val="22"/>
                <w:szCs w:val="22"/>
              </w:rPr>
              <w:instrText>ADDIN CSL_CITATION {"citationItems":[{"id":"ITEM-1","itemData":{"DOI":"10.1542/peds.2015-1385","ISSN":"10984275","PMID":"26260718","abstract":"BACKGROUND AND OBJECTIVES: Iatrogenesis often results from performance deficiencies among medical team members. Team-targeted rudeness may underlie such performance deficiencies, with individuals exposed to rude behavior being less helpful and cooperative. Our objective was to explore the impact of rudeness on the performance of medical teams. METHODS: Twenty-four NICU teams participated in a training simulation involving a preterm infant whose condition acutely deteriorated due to necrotizing enterocolitis. Participants were informed that a foreign expert on team reflexivity in medicine would observe them. Teams were randomly assigned to either exposure to rudeness (in which the expert's comments included mildly rude statements completely unrelated to the teams' performance) or control (neutral comments). The videotaped simulation sessions were evaluated by 3 independent judges (blinded to team exposure) who used structured questionnaires to assess team performance, information-sharing, and help-seeking. RESULTS: The composite diagnostic and procedural performance scores were lower for members of teams exposed to rudeness than to members of the control teams (2.6 vs 3.2 [P =.005] and 2.8 vs 3.3 [P =.008], respectively). Rudeness alone explained nearly 12% of the variance in diagnostic and procedural performance. A model specifying information-sharing and helpseeking as mediators linking rudeness to team performance explained an even greater portion of the variance in diagnostic and procedural performance (R2 = 52.3 and 42.7, respectively). CONCLUSIONS: Rudeness had adverse consequences on the diagnostic and procedural performance of the NICU team members. Information-sharing mediated the adverse effect of rudeness on diagnostic performance, and help-seeking mediated the effect of rudeness on procedural performance.","author":[{"dropping-particle":"","family":"Riskin","given":"Arieh","non-dropping-particle":"","parse-names":false,"suffix":""},{"dropping-particle":"","family":"Erez","given":"Amir","non-dropping-particle":"","parse-names":false,"suffix":""},{"dropping-particle":"","family":"Foulk","given":"Trevor A.","non-dropping-particle":"","parse-names":false,"suffix":""},{"dropping-particle":"","family":"Kugelman","given":"Amir","non-dropping-particle":"","parse-names":false,"suffix":""},{"dropping-particle":"","family":"Gover","given":"Ayala","non-dropping-particle":"","parse-names":false,"suffix":""},{"dropping-particle":"","family":"Shoris","given":"Irit","non-dropping-particle":"","parse-names":false,"suffix":""},{"dropping-particle":"","family":"Riskine","given":"Kinneret S.","non-dropping-particle":"","parse-names":false,"suffix":""},{"dropping-particle":"","family":"Bamberger","given":"Peter A.","non-dropping-particle":"","parse-names":false,"suffix":""}],"container-title":"Pediatrics","id":"ITEM-1","issue":"3","issued":{"date-parts":[["2015"]]},"page":"487-495","title":"The impact of rudeness on medical team performance: A randomized trial","type":"article-journal","volume":"136"},"uris":["http://www.mendeley.com/documents/?uuid=7a86cea3-c11d-4411-829d-66c1e996c705"]}],"mendeley":{"formattedCitation":"[30]","plainTextFormattedCitation":"[30]","previouslyFormattedCitation":"[30]"},"properties":{"noteIndex":0},"schema":"https://github.com/citation-style-language/schema/raw/master/csl-citation.json"}</w:instrText>
            </w:r>
            <w:r w:rsidRPr="00D612C5">
              <w:fldChar w:fldCharType="separate"/>
            </w:r>
            <w:r w:rsidR="000464E8" w:rsidRPr="000464E8">
              <w:rPr>
                <w:noProof/>
                <w:sz w:val="22"/>
                <w:szCs w:val="22"/>
              </w:rPr>
              <w:t>[30]</w:t>
            </w:r>
            <w:r w:rsidRPr="00D612C5">
              <w:fldChar w:fldCharType="end"/>
            </w:r>
          </w:p>
        </w:tc>
        <w:tc>
          <w:tcPr>
            <w:tcW w:w="0" w:type="auto"/>
          </w:tcPr>
          <w:p w14:paraId="291A2C15" w14:textId="77777777" w:rsidR="007E2356" w:rsidRPr="00D612C5" w:rsidRDefault="007E2356" w:rsidP="00DB0A4A">
            <w:pPr>
              <w:spacing w:line="276" w:lineRule="auto"/>
              <w:rPr>
                <w:sz w:val="22"/>
                <w:szCs w:val="22"/>
              </w:rPr>
            </w:pPr>
            <w:r w:rsidRPr="00D612C5">
              <w:rPr>
                <w:sz w:val="22"/>
                <w:szCs w:val="22"/>
              </w:rPr>
              <w:t>Simulation study RCT</w:t>
            </w:r>
          </w:p>
        </w:tc>
        <w:tc>
          <w:tcPr>
            <w:tcW w:w="0" w:type="auto"/>
          </w:tcPr>
          <w:p w14:paraId="6C19DB65"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702B39E" w14:textId="77777777" w:rsidR="007E2356" w:rsidRPr="00D612C5" w:rsidRDefault="007E2356" w:rsidP="00DB0A4A">
            <w:pPr>
              <w:spacing w:line="276" w:lineRule="auto"/>
              <w:rPr>
                <w:sz w:val="22"/>
                <w:szCs w:val="22"/>
              </w:rPr>
            </w:pPr>
            <w:r w:rsidRPr="00D612C5">
              <w:rPr>
                <w:sz w:val="22"/>
                <w:szCs w:val="22"/>
              </w:rPr>
              <w:t>24 neonatal intensive care unit teams</w:t>
            </w:r>
          </w:p>
        </w:tc>
        <w:tc>
          <w:tcPr>
            <w:tcW w:w="0" w:type="auto"/>
          </w:tcPr>
          <w:p w14:paraId="7DB18D09" w14:textId="77777777" w:rsidR="007E2356" w:rsidRPr="00D612C5" w:rsidRDefault="007E2356" w:rsidP="00DB0A4A">
            <w:pPr>
              <w:spacing w:line="276" w:lineRule="auto"/>
              <w:rPr>
                <w:sz w:val="22"/>
                <w:szCs w:val="22"/>
              </w:rPr>
            </w:pPr>
            <w:r w:rsidRPr="00D612C5">
              <w:rPr>
                <w:sz w:val="22"/>
                <w:szCs w:val="22"/>
              </w:rPr>
              <w:t>Neonatal intensive care unit</w:t>
            </w:r>
          </w:p>
        </w:tc>
        <w:tc>
          <w:tcPr>
            <w:tcW w:w="0" w:type="auto"/>
          </w:tcPr>
          <w:p w14:paraId="1F7C8DE7" w14:textId="77777777" w:rsidR="007E2356" w:rsidRPr="00D612C5" w:rsidRDefault="007E2356" w:rsidP="00DB0A4A">
            <w:pPr>
              <w:spacing w:line="276" w:lineRule="auto"/>
              <w:rPr>
                <w:sz w:val="22"/>
                <w:szCs w:val="22"/>
              </w:rPr>
            </w:pPr>
            <w:r w:rsidRPr="00D612C5">
              <w:rPr>
                <w:sz w:val="22"/>
                <w:szCs w:val="22"/>
              </w:rPr>
              <w:t>Rudeness</w:t>
            </w:r>
          </w:p>
        </w:tc>
        <w:tc>
          <w:tcPr>
            <w:tcW w:w="0" w:type="auto"/>
          </w:tcPr>
          <w:p w14:paraId="085CA5AC" w14:textId="77777777" w:rsidR="007E2356" w:rsidRPr="00D612C5" w:rsidRDefault="007E2356" w:rsidP="00DB0A4A">
            <w:pPr>
              <w:spacing w:line="276" w:lineRule="auto"/>
              <w:rPr>
                <w:sz w:val="22"/>
                <w:szCs w:val="22"/>
              </w:rPr>
            </w:pPr>
            <w:r w:rsidRPr="00D612C5">
              <w:rPr>
                <w:sz w:val="22"/>
                <w:szCs w:val="22"/>
              </w:rPr>
              <w:t>A simulation RCT with exposure to rudeness or control conditions. It found that rudeness had adverse consequences on information sharing and help-seeking behaviours with implications for patient safety.</w:t>
            </w:r>
          </w:p>
        </w:tc>
      </w:tr>
      <w:tr w:rsidR="007E2356" w:rsidRPr="00D612C5" w14:paraId="6D179D0A" w14:textId="77777777" w:rsidTr="00DB0A4A">
        <w:tc>
          <w:tcPr>
            <w:tcW w:w="0" w:type="auto"/>
          </w:tcPr>
          <w:p w14:paraId="3F235760" w14:textId="6D2AA930" w:rsidR="007E2356" w:rsidRPr="00D612C5" w:rsidRDefault="007E2356" w:rsidP="00DB0A4A">
            <w:pPr>
              <w:spacing w:line="276" w:lineRule="auto"/>
              <w:rPr>
                <w:sz w:val="22"/>
                <w:szCs w:val="22"/>
              </w:rPr>
            </w:pPr>
            <w:r w:rsidRPr="00D612C5">
              <w:rPr>
                <w:sz w:val="22"/>
                <w:szCs w:val="22"/>
              </w:rPr>
              <w:t>Riskin et al. (2017)</w:t>
            </w:r>
            <w:r w:rsidRPr="00D612C5">
              <w:fldChar w:fldCharType="begin" w:fldLock="1"/>
            </w:r>
            <w:r w:rsidR="008D0198">
              <w:rPr>
                <w:sz w:val="22"/>
                <w:szCs w:val="22"/>
              </w:rPr>
              <w:instrText>ADDIN CSL_CITATION {"citationItems":[{"id":"ITEM-1","itemData":{"DOI":"10.1542/peds.2016-2305","ISSN":"10984275","PMID":"28073958","abstract":"OBJECTIVES: Rudeness is routinely experienced by medical teams. We sought to explore the impact of rudeness on medical teams' performance and test interventions that might mitigate its negative consequences. METHODS: Thirty-nine NICU teams participated in a training workshop including simulations of acute care of term and preterm newborns. In each workshop, 2 teams were randomly assigned to either an exposure to rudeness (in which the comments of the patient's mother included rude statements completely unrelated to the teams' performance) or control (neutral comments) condition, and 2 additional teams were assigned to rudeness with either a preventative (cognitive bias modification [CBM]) or therapeutic (narrative) intervention. Simulation sessions were evaluated by 2 independent judges, blind to team exposure, who used structured questionnaires to assess team performance. RESULTS: Rudeness had adverse consequences not only on diagnostic and intervention parameters (mean therapeutic score 3.81 } 0.36 vs 4.31 } 0.35 in controls, P &lt; .01), but also on team processes (such as information and workload sharing, helping and communication) central to patient care (mean teamwork score 4.04 } 0.34 vs 4.43 } 0.37, P &lt; .05). CBM mitigated most of these adverse effects of rudeness, but the postexposure narrative intervention had no significant effect. CONCLUSIONS: Rudeness has robust, deleterious effects on the performance of medical teams. Moreover, exposure to rudeness debilitated the very collaborative mechanisms recognized as essential for patient care and safety. Interventions focusing on teaching medical professionals to implicitly avoid cognitive distraction such as CBM may offer a means to mitigate the adverse consequences of behaviors that, unfortunately, cannot be prevented.","author":[{"dropping-particle":"","family":"Riskin","given":"Arieh","non-dropping-particle":"","parse-names":false,"suffix":""},{"dropping-particle":"","family":"Erez","given":"Amir","non-dropping-particle":"","parse-names":false,"suffix":""},{"dropping-particle":"","family":"Foulk","given":"Trevor A.","non-dropping-particle":"","parse-names":false,"suffix":""},{"dropping-particle":"","family":"Riskin-Geuz","given":"Kinneret S.","non-dropping-particle":"","parse-names":false,"suffix":""},{"dropping-particle":"","family":"Ziv","given":"Amitai","non-dropping-particle":"","parse-names":false,"suffix":""},{"dropping-particle":"","family":"Sela","given":"Rina","non-dropping-particle":"","parse-names":false,"suffix":""},{"dropping-particle":"","family":"Pessach-Gelblum","given":"Liat","non-dropping-particle":"","parse-names":false,"suffix":""},{"dropping-particle":"","family":"Bamberger","given":"Peter A.","non-dropping-particle":"","parse-names":false,"suffix":""}],"container-title":"Pediatrics","id":"ITEM-1","issue":"2","issued":{"date-parts":[["2017"]]},"page":"1-11","title":"Rudeness and medical team performance","type":"article-journal","volume":"139"},"uris":["http://www.mendeley.com/documents/?uuid=1212e17f-9d53-4cd2-81b9-babd57427e99"]}],"mendeley":{"formattedCitation":"[31]","plainTextFormattedCitation":"[31]","previouslyFormattedCitation":"[31]"},"properties":{"noteIndex":0},"schema":"https://github.com/citation-style-language/schema/raw/master/csl-citation.json"}</w:instrText>
            </w:r>
            <w:r w:rsidRPr="00D612C5">
              <w:fldChar w:fldCharType="separate"/>
            </w:r>
            <w:r w:rsidR="000464E8" w:rsidRPr="000464E8">
              <w:rPr>
                <w:noProof/>
                <w:sz w:val="22"/>
                <w:szCs w:val="22"/>
              </w:rPr>
              <w:t>[31]</w:t>
            </w:r>
            <w:r w:rsidRPr="00D612C5">
              <w:fldChar w:fldCharType="end"/>
            </w:r>
          </w:p>
        </w:tc>
        <w:tc>
          <w:tcPr>
            <w:tcW w:w="0" w:type="auto"/>
          </w:tcPr>
          <w:p w14:paraId="49DBE161" w14:textId="77777777" w:rsidR="007E2356" w:rsidRPr="00D612C5" w:rsidRDefault="007E2356" w:rsidP="00DB0A4A">
            <w:pPr>
              <w:spacing w:line="276" w:lineRule="auto"/>
              <w:rPr>
                <w:sz w:val="22"/>
                <w:szCs w:val="22"/>
              </w:rPr>
            </w:pPr>
            <w:r w:rsidRPr="00D612C5">
              <w:rPr>
                <w:sz w:val="22"/>
                <w:szCs w:val="22"/>
              </w:rPr>
              <w:t>Simulation study RCT</w:t>
            </w:r>
          </w:p>
        </w:tc>
        <w:tc>
          <w:tcPr>
            <w:tcW w:w="0" w:type="auto"/>
          </w:tcPr>
          <w:p w14:paraId="13622879"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7B76274" w14:textId="77777777" w:rsidR="007E2356" w:rsidRPr="00D612C5" w:rsidRDefault="007E2356" w:rsidP="00DB0A4A">
            <w:pPr>
              <w:spacing w:line="276" w:lineRule="auto"/>
              <w:rPr>
                <w:sz w:val="22"/>
                <w:szCs w:val="22"/>
              </w:rPr>
            </w:pPr>
            <w:r w:rsidRPr="00D612C5">
              <w:rPr>
                <w:sz w:val="22"/>
                <w:szCs w:val="22"/>
              </w:rPr>
              <w:t>39 neonatal intensive care unit teams</w:t>
            </w:r>
          </w:p>
        </w:tc>
        <w:tc>
          <w:tcPr>
            <w:tcW w:w="0" w:type="auto"/>
          </w:tcPr>
          <w:p w14:paraId="1148D456" w14:textId="77777777" w:rsidR="007E2356" w:rsidRPr="00D612C5" w:rsidRDefault="007E2356" w:rsidP="00DB0A4A">
            <w:pPr>
              <w:spacing w:line="276" w:lineRule="auto"/>
              <w:rPr>
                <w:sz w:val="22"/>
                <w:szCs w:val="22"/>
              </w:rPr>
            </w:pPr>
            <w:r w:rsidRPr="00D612C5">
              <w:rPr>
                <w:sz w:val="22"/>
                <w:szCs w:val="22"/>
              </w:rPr>
              <w:t>Neonatal intensive care unit</w:t>
            </w:r>
          </w:p>
        </w:tc>
        <w:tc>
          <w:tcPr>
            <w:tcW w:w="0" w:type="auto"/>
          </w:tcPr>
          <w:p w14:paraId="320692B4" w14:textId="77777777" w:rsidR="007E2356" w:rsidRPr="00D612C5" w:rsidRDefault="007E2356" w:rsidP="00DB0A4A">
            <w:pPr>
              <w:spacing w:line="276" w:lineRule="auto"/>
              <w:rPr>
                <w:sz w:val="22"/>
                <w:szCs w:val="22"/>
              </w:rPr>
            </w:pPr>
            <w:r w:rsidRPr="00D612C5">
              <w:rPr>
                <w:sz w:val="22"/>
                <w:szCs w:val="22"/>
              </w:rPr>
              <w:t>Rudeness</w:t>
            </w:r>
          </w:p>
        </w:tc>
        <w:tc>
          <w:tcPr>
            <w:tcW w:w="0" w:type="auto"/>
          </w:tcPr>
          <w:p w14:paraId="4136C45B" w14:textId="77777777" w:rsidR="007E2356" w:rsidRPr="00D612C5" w:rsidRDefault="007E2356" w:rsidP="00DB0A4A">
            <w:pPr>
              <w:spacing w:line="276" w:lineRule="auto"/>
              <w:rPr>
                <w:sz w:val="22"/>
                <w:szCs w:val="22"/>
              </w:rPr>
            </w:pPr>
            <w:r w:rsidRPr="00D612C5">
              <w:rPr>
                <w:sz w:val="22"/>
                <w:szCs w:val="22"/>
              </w:rPr>
              <w:t>A simulation RCT with exposure to rudeness or control, as well as rudeness with and without a preventative or therapeutic intervention. It was found that cognitive bias modification was able to mitigate adverse effects of rudeness.</w:t>
            </w:r>
          </w:p>
        </w:tc>
      </w:tr>
      <w:tr w:rsidR="007E2356" w:rsidRPr="00D612C5" w14:paraId="2416D4AD" w14:textId="77777777" w:rsidTr="00DB0A4A">
        <w:tc>
          <w:tcPr>
            <w:tcW w:w="0" w:type="auto"/>
          </w:tcPr>
          <w:p w14:paraId="3DF07B80" w14:textId="6F47EB5E" w:rsidR="007E2356" w:rsidRPr="00D612C5" w:rsidRDefault="007E2356" w:rsidP="00DB0A4A">
            <w:pPr>
              <w:spacing w:line="276" w:lineRule="auto"/>
              <w:rPr>
                <w:sz w:val="22"/>
                <w:szCs w:val="22"/>
              </w:rPr>
            </w:pPr>
            <w:r w:rsidRPr="00D612C5">
              <w:rPr>
                <w:sz w:val="22"/>
                <w:szCs w:val="22"/>
              </w:rPr>
              <w:t>Rogers-Clark, Pearce and Cameron (2009)</w:t>
            </w:r>
            <w:r w:rsidRPr="00D612C5">
              <w:fldChar w:fldCharType="begin" w:fldLock="1"/>
            </w:r>
            <w:r w:rsidR="008D0198">
              <w:rPr>
                <w:sz w:val="22"/>
                <w:szCs w:val="22"/>
              </w:rPr>
              <w:instrText>ADDIN CSL_CITATION {"citationItems":[{"id":"ITEM-1","itemData":{"DOI":"10.11124/jbisrir-2009-196","ISSN":"1838-2142","PMID":"27819944","abstract":"BACKGROUND In an increasingly complex health care environment, where nurses are essential to the health system's capacity to respond to the challenges presented by an ageing population, creating positive work environments is fundamental for nurses, their co-workers, and their patients. Disruptive clinician behaviour, which refers to behaviours such as bullying and physical violence, but also to more subtle behaviours such as withholding vital information or gossiping, can be highly destructive within a work environment. The implications of such behaviours within the nursing workforce specifically, and to the health care system more broadly, are profound. Substantial evidence suggests that the pervasiveness of such behaviours has consequences for recruitment and retention, staff morale, job satisfaction, and staff absenteeism, as well as intra and inter-professional communication and teamwork which can ultimate also affect patient safety. The extent of the problem of disruptive behaviour in the workforce is discussed widely in the literature and nurses as a cohort have been studied extensively, however there has been no systematic review of evidence relating to how to manage these behaviours successfully. OBJECTIVE The objective of this systematic review was to appraise and synthesise the best available evidence in relation to interventions which have been successful in managing disruptive clinician behaviour in the nursing work environment. INCLUSION CRITERIA Types of participants - The primary participant group of interest for this systematic review includes nurses working in any health care setting; however any other member of the health care team such as medical practitioners or allied health were also considered.Types of intervention(s)/phenomena of interest - Any study that explored behavioural, educational, managerial, organisational and personal interventions to manage disruptive behaviours in the health care setting was considered.Types of studies - Studies using quantitative and qualitative methods as well as opinion based papers were considered for this systematic review.Types of outcomes - Outcomes were assessed in relation to the effect of interventions on patient safety and quality of care, quality of team work and work environment, levels of job satisfaction and nursing staff morale as well as levels of staff retention. SEARCH STRATEGY Searches were conducted including any published and unpublished material, including grey literature, in t…","author":[{"dropping-particle":"","family":"Rogers-Clark","given":"Catherine","non-dropping-particle":"","parse-names":false,"suffix":""},{"dropping-particle":"","family":"Pearce","given":"Susanne","non-dropping-particle":"","parse-names":false,"suffix":""},{"dropping-particle":"","family":"Cameron","given":"Michelle","non-dropping-particle":"","parse-names":false,"suffix":""}],"container-title":"JBI Library of Systematic Reviews","id":"ITEM-1","issue":"15","issued":{"date-parts":[["2009"]]},"page":"615-678","title":"Management of disruptive behaviour within nursing work environments: a comprehensive systematic review of the evidence","type":"article-journal","volume":"7"},"uris":["http://www.mendeley.com/documents/?uuid=d3eba87f-1307-4499-8798-27a26e964825"]}],"mendeley":{"formattedCitation":"[32]","plainTextFormattedCitation":"[32]","previouslyFormattedCitation":"[32]"},"properties":{"noteIndex":0},"schema":"https://github.com/citation-style-language/schema/raw/master/csl-citation.json"}</w:instrText>
            </w:r>
            <w:r w:rsidRPr="00D612C5">
              <w:fldChar w:fldCharType="separate"/>
            </w:r>
            <w:r w:rsidR="000464E8" w:rsidRPr="000464E8">
              <w:rPr>
                <w:noProof/>
                <w:sz w:val="22"/>
                <w:szCs w:val="22"/>
              </w:rPr>
              <w:t>[32]</w:t>
            </w:r>
            <w:r w:rsidRPr="00D612C5">
              <w:fldChar w:fldCharType="end"/>
            </w:r>
          </w:p>
        </w:tc>
        <w:tc>
          <w:tcPr>
            <w:tcW w:w="0" w:type="auto"/>
          </w:tcPr>
          <w:p w14:paraId="4DBEA282" w14:textId="77777777" w:rsidR="007E2356" w:rsidRPr="00D612C5" w:rsidRDefault="007E2356" w:rsidP="00DB0A4A">
            <w:pPr>
              <w:spacing w:line="276" w:lineRule="auto"/>
              <w:rPr>
                <w:sz w:val="22"/>
                <w:szCs w:val="22"/>
              </w:rPr>
            </w:pPr>
            <w:r w:rsidRPr="00D612C5">
              <w:rPr>
                <w:sz w:val="22"/>
                <w:szCs w:val="22"/>
              </w:rPr>
              <w:t>Systematic review</w:t>
            </w:r>
          </w:p>
        </w:tc>
        <w:tc>
          <w:tcPr>
            <w:tcW w:w="0" w:type="auto"/>
          </w:tcPr>
          <w:p w14:paraId="256D3A3B"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6A5FBD93" w14:textId="77777777" w:rsidR="007E2356" w:rsidRPr="00D612C5" w:rsidRDefault="007E2356" w:rsidP="00DB0A4A">
            <w:pPr>
              <w:spacing w:line="276" w:lineRule="auto"/>
              <w:rPr>
                <w:sz w:val="22"/>
                <w:szCs w:val="22"/>
              </w:rPr>
            </w:pPr>
            <w:r w:rsidRPr="00D612C5">
              <w:rPr>
                <w:sz w:val="22"/>
                <w:szCs w:val="22"/>
              </w:rPr>
              <w:t>24 papers</w:t>
            </w:r>
          </w:p>
        </w:tc>
        <w:tc>
          <w:tcPr>
            <w:tcW w:w="0" w:type="auto"/>
          </w:tcPr>
          <w:p w14:paraId="75F8AFED" w14:textId="77777777" w:rsidR="007E2356" w:rsidRPr="00D612C5" w:rsidRDefault="007E2356" w:rsidP="00DB0A4A">
            <w:pPr>
              <w:spacing w:line="276" w:lineRule="auto"/>
              <w:rPr>
                <w:sz w:val="22"/>
                <w:szCs w:val="22"/>
              </w:rPr>
            </w:pPr>
            <w:r w:rsidRPr="00D612C5">
              <w:rPr>
                <w:sz w:val="22"/>
                <w:szCs w:val="22"/>
              </w:rPr>
              <w:t xml:space="preserve">General healthcare </w:t>
            </w:r>
          </w:p>
        </w:tc>
        <w:tc>
          <w:tcPr>
            <w:tcW w:w="0" w:type="auto"/>
          </w:tcPr>
          <w:p w14:paraId="60821D25" w14:textId="77777777" w:rsidR="007E2356" w:rsidRPr="00D612C5" w:rsidRDefault="007E2356" w:rsidP="00DB0A4A">
            <w:pPr>
              <w:spacing w:line="276" w:lineRule="auto"/>
              <w:rPr>
                <w:sz w:val="22"/>
                <w:szCs w:val="22"/>
              </w:rPr>
            </w:pPr>
            <w:r w:rsidRPr="00D612C5">
              <w:rPr>
                <w:sz w:val="22"/>
                <w:szCs w:val="22"/>
              </w:rPr>
              <w:t>Disruptive behaviour</w:t>
            </w:r>
          </w:p>
        </w:tc>
        <w:tc>
          <w:tcPr>
            <w:tcW w:w="0" w:type="auto"/>
          </w:tcPr>
          <w:p w14:paraId="7AA4ECA1" w14:textId="77777777" w:rsidR="007E2356" w:rsidRPr="00D612C5" w:rsidRDefault="007E2356" w:rsidP="00DB0A4A">
            <w:pPr>
              <w:spacing w:line="276" w:lineRule="auto"/>
              <w:rPr>
                <w:sz w:val="22"/>
                <w:szCs w:val="22"/>
              </w:rPr>
            </w:pPr>
            <w:r w:rsidRPr="00D612C5">
              <w:rPr>
                <w:sz w:val="22"/>
                <w:szCs w:val="22"/>
              </w:rPr>
              <w:t xml:space="preserve">A systematic review of interventions to manage disruptive clinician behaviour in the nursing work environment. It found few </w:t>
            </w:r>
            <w:r w:rsidRPr="00D612C5">
              <w:rPr>
                <w:sz w:val="22"/>
                <w:szCs w:val="22"/>
              </w:rPr>
              <w:lastRenderedPageBreak/>
              <w:t>sources evaluating effectiveness of interventions.</w:t>
            </w:r>
          </w:p>
        </w:tc>
      </w:tr>
      <w:tr w:rsidR="007E2356" w:rsidRPr="00D612C5" w14:paraId="6455DB5F" w14:textId="77777777" w:rsidTr="00DB0A4A">
        <w:tc>
          <w:tcPr>
            <w:tcW w:w="0" w:type="auto"/>
          </w:tcPr>
          <w:p w14:paraId="1AE9B1D0" w14:textId="1710E241" w:rsidR="007E2356" w:rsidRPr="00D612C5" w:rsidRDefault="007E2356" w:rsidP="00DB0A4A">
            <w:pPr>
              <w:spacing w:line="276" w:lineRule="auto"/>
              <w:rPr>
                <w:sz w:val="22"/>
                <w:szCs w:val="22"/>
              </w:rPr>
            </w:pPr>
            <w:r w:rsidRPr="00D612C5">
              <w:rPr>
                <w:sz w:val="22"/>
                <w:szCs w:val="22"/>
              </w:rPr>
              <w:lastRenderedPageBreak/>
              <w:t>Ross et al. (2020)</w:t>
            </w:r>
            <w:r w:rsidRPr="00D612C5">
              <w:fldChar w:fldCharType="begin" w:fldLock="1"/>
            </w:r>
            <w:r w:rsidR="008D0198">
              <w:rPr>
                <w:sz w:val="22"/>
                <w:szCs w:val="22"/>
              </w:rPr>
              <w:instrText>ADDIN CSL_CITATION {"citationItems":[{"id":"ITEM-1","itemData":{"abstract":"There is definitely one rule and tolerance for one group and one for another. This is made worse by the close relationships between very senior managers who appoint their own former staff or friends to roles, or managers who work together for a while. BME [Black and minority ethnic] staff without strong professional representation (in particular BME non-clinical managers) are vulnerable and unsupported… [My experience is] Realising that no matter how hard I worked, people I train will be promoted above me or given opportunities that the organisation denies me. When [I challenge this], I am dismissed, gas-lighted or the implication is that I'm making trouble. I came into nursing as a mature woman in my late 30s… I heard reports of patients refusing to allow Black nurses [to] look after them. I reported this to the nurse recruiter for bank [staff] at my hospital. She felt this was perfectly in order. If the patient didn't want a Black nurse, let them have a white one. As a female ethnic minority in the NHS, I feel that I encounter situations every day that remind me I am different and that I have to overcome people's perceptions of me. As a clinical member of staff, this varied from not asking how to pronounce my name to assumptions about my upbringing. In my current role, it is about not seeing anyone like myself in senior positions. The biggest negative impact was being told I was the 'diversity' recruit early in my career. The biggest positive impact is being part of the BAME [Black, Asian and minority ethnic] network and not feeling alone.","author":[{"dropping-particle":"","family":"Ross","given":"Shilpa","non-dropping-particle":"","parse-names":false,"suffix":""},{"dropping-particle":"","family":"Jabbal","given":"Joni","non-dropping-particle":"","parse-names":false,"suffix":""},{"dropping-particle":"","family":"Chauhan","given":"Kiran","non-dropping-particle":"","parse-names":false,"suffix":""},{"dropping-particle":"","family":"Maguire","given":"David","non-dropping-particle":"","parse-names":false,"suffix":""},{"dropping-particle":"","family":"Randhawa","given":"Mandip","non-dropping-particle":"","parse-names":false,"suffix":""},{"dropping-particle":"","family":"Dahir","given":"Siham","non-dropping-particle":"","parse-names":false,"suffix":""}],"id":"ITEM-1","issue":"July","issued":{"date-parts":[["2020"]]},"title":"Workforce race inequalities and inclusion in NHS providers","type":"article-journal"},"uris":["http://www.mendeley.com/documents/?uuid=5466ad93-544e-4835-88c2-2dd1c9344f89"]}],"mendeley":{"formattedCitation":"[33]","plainTextFormattedCitation":"[33]","previouslyFormattedCitation":"[33]"},"properties":{"noteIndex":0},"schema":"https://github.com/citation-style-language/schema/raw/master/csl-citation.json"}</w:instrText>
            </w:r>
            <w:r w:rsidRPr="00D612C5">
              <w:fldChar w:fldCharType="separate"/>
            </w:r>
            <w:r w:rsidR="000464E8" w:rsidRPr="000464E8">
              <w:rPr>
                <w:noProof/>
                <w:sz w:val="22"/>
                <w:szCs w:val="22"/>
              </w:rPr>
              <w:t>[33]</w:t>
            </w:r>
            <w:r w:rsidRPr="00D612C5">
              <w:fldChar w:fldCharType="end"/>
            </w:r>
          </w:p>
        </w:tc>
        <w:tc>
          <w:tcPr>
            <w:tcW w:w="0" w:type="auto"/>
          </w:tcPr>
          <w:p w14:paraId="12573E8C" w14:textId="77777777" w:rsidR="007E2356" w:rsidRPr="00D612C5" w:rsidRDefault="007E2356" w:rsidP="00DB0A4A">
            <w:pPr>
              <w:spacing w:line="276" w:lineRule="auto"/>
              <w:rPr>
                <w:sz w:val="22"/>
                <w:szCs w:val="22"/>
              </w:rPr>
            </w:pPr>
            <w:r w:rsidRPr="00D612C5">
              <w:rPr>
                <w:sz w:val="22"/>
                <w:szCs w:val="22"/>
              </w:rPr>
              <w:t>Report drawing on interviews</w:t>
            </w:r>
          </w:p>
        </w:tc>
        <w:tc>
          <w:tcPr>
            <w:tcW w:w="0" w:type="auto"/>
          </w:tcPr>
          <w:p w14:paraId="38074D5D"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0B2FADB9" w14:textId="77777777" w:rsidR="007E2356" w:rsidRPr="00D612C5" w:rsidRDefault="007E2356" w:rsidP="00DB0A4A">
            <w:pPr>
              <w:spacing w:line="276" w:lineRule="auto"/>
              <w:rPr>
                <w:sz w:val="22"/>
                <w:szCs w:val="22"/>
              </w:rPr>
            </w:pPr>
            <w:r w:rsidRPr="00D612C5">
              <w:rPr>
                <w:sz w:val="22"/>
                <w:szCs w:val="22"/>
              </w:rPr>
              <w:t>12 NHS staff and three case studies of NHS Providers</w:t>
            </w:r>
          </w:p>
        </w:tc>
        <w:tc>
          <w:tcPr>
            <w:tcW w:w="0" w:type="auto"/>
          </w:tcPr>
          <w:p w14:paraId="3F2849E1"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07A71502" w14:textId="77777777" w:rsidR="007E2356" w:rsidRPr="00D612C5" w:rsidRDefault="007E2356" w:rsidP="00DB0A4A">
            <w:pPr>
              <w:spacing w:line="276" w:lineRule="auto"/>
              <w:rPr>
                <w:sz w:val="22"/>
                <w:szCs w:val="22"/>
              </w:rPr>
            </w:pPr>
            <w:r w:rsidRPr="00D612C5">
              <w:rPr>
                <w:sz w:val="22"/>
                <w:szCs w:val="22"/>
              </w:rPr>
              <w:t>Racism</w:t>
            </w:r>
          </w:p>
        </w:tc>
        <w:tc>
          <w:tcPr>
            <w:tcW w:w="0" w:type="auto"/>
          </w:tcPr>
          <w:p w14:paraId="2FDDA028" w14:textId="77777777" w:rsidR="007E2356" w:rsidRPr="00D612C5" w:rsidRDefault="007E2356" w:rsidP="00DB0A4A">
            <w:pPr>
              <w:spacing w:line="276" w:lineRule="auto"/>
              <w:rPr>
                <w:sz w:val="22"/>
                <w:szCs w:val="22"/>
              </w:rPr>
            </w:pPr>
            <w:r w:rsidRPr="00D612C5">
              <w:rPr>
                <w:sz w:val="22"/>
                <w:szCs w:val="22"/>
              </w:rPr>
              <w:t>A report investigating workforce race inequalities and inclusion in NHS providers. Assesses lived experience of a number of NHS staff as well as interventions used to address these race inequalities in NHS provider case studies.</w:t>
            </w:r>
          </w:p>
        </w:tc>
      </w:tr>
      <w:tr w:rsidR="007E2356" w:rsidRPr="00D612C5" w14:paraId="1743BC7D" w14:textId="77777777" w:rsidTr="00DB0A4A">
        <w:tc>
          <w:tcPr>
            <w:tcW w:w="0" w:type="auto"/>
          </w:tcPr>
          <w:p w14:paraId="4CCDB83B" w14:textId="0C3C8517" w:rsidR="007E2356" w:rsidRPr="00D612C5" w:rsidRDefault="007E2356" w:rsidP="00DB0A4A">
            <w:pPr>
              <w:spacing w:line="276" w:lineRule="auto"/>
              <w:rPr>
                <w:sz w:val="22"/>
                <w:szCs w:val="22"/>
              </w:rPr>
            </w:pPr>
            <w:r w:rsidRPr="00D612C5">
              <w:rPr>
                <w:sz w:val="22"/>
                <w:szCs w:val="22"/>
              </w:rPr>
              <w:t>Salin (2003)</w:t>
            </w:r>
            <w:r w:rsidRPr="00D612C5">
              <w:fldChar w:fldCharType="begin" w:fldLock="1"/>
            </w:r>
            <w:r w:rsidR="008D0198">
              <w:rPr>
                <w:sz w:val="22"/>
                <w:szCs w:val="22"/>
              </w:rPr>
              <w:instrText>ADDIN CSL_CITATION {"citationItems":[{"id":"ITEM-1","itemData":{"DOI":"10.1177/00187267035610003","ISSN":"00187267","abstract":"This article summarizes the literature explaining workplace bullying and focuses on organizational antecedents of bullying. In order to understand better the logic behind bullying, a model discussing different explanations is put forward, Thus, explanations for and factors associated with bullying are classified into three groups, enabling structures or necessary antecedents (e.g. perceived power imbalances, low perceived costs, and dissatisfaction and frustration), motivating structures or incentives (e.g. internal competition, reward systems and expected benefits), and precipitating processes or triggering circumstances (e.g. downsizing and restructuring, organizational changes, changes in the composition of the workgroup). The article concludes that bullying is often an interaction between structures and processes from all three groupings.","author":[{"dropping-particle":"","family":"Salin","given":"Denise","non-dropping-particle":"","parse-names":false,"suffix":""}],"container-title":"Human Relations","id":"ITEM-1","issue":"10","issued":{"date-parts":[["2003"]]},"page":"1213-1232","title":"Ways of explaining workplace bullying: A review of enabling, motivating and precipitating structures and processes in the work environment","type":"article-journal","volume":"56"},"uris":["http://www.mendeley.com/documents/?uuid=7a3b5e8e-22e6-43da-afce-f1af866aa484"]}],"mendeley":{"formattedCitation":"[34]","plainTextFormattedCitation":"[34]","previouslyFormattedCitation":"[34]"},"properties":{"noteIndex":0},"schema":"https://github.com/citation-style-language/schema/raw/master/csl-citation.json"}</w:instrText>
            </w:r>
            <w:r w:rsidRPr="00D612C5">
              <w:fldChar w:fldCharType="separate"/>
            </w:r>
            <w:r w:rsidR="000464E8" w:rsidRPr="000464E8">
              <w:rPr>
                <w:noProof/>
                <w:sz w:val="22"/>
                <w:szCs w:val="22"/>
              </w:rPr>
              <w:t>[34]</w:t>
            </w:r>
            <w:r w:rsidRPr="00D612C5">
              <w:fldChar w:fldCharType="end"/>
            </w:r>
          </w:p>
        </w:tc>
        <w:tc>
          <w:tcPr>
            <w:tcW w:w="0" w:type="auto"/>
          </w:tcPr>
          <w:p w14:paraId="0B219EC8" w14:textId="77777777" w:rsidR="007E2356" w:rsidRPr="00D612C5" w:rsidRDefault="007E2356" w:rsidP="00DB0A4A">
            <w:pPr>
              <w:spacing w:line="276" w:lineRule="auto"/>
              <w:rPr>
                <w:sz w:val="22"/>
                <w:szCs w:val="22"/>
              </w:rPr>
            </w:pPr>
            <w:r w:rsidRPr="00D612C5">
              <w:rPr>
                <w:sz w:val="22"/>
                <w:szCs w:val="22"/>
              </w:rPr>
              <w:t>Review</w:t>
            </w:r>
          </w:p>
        </w:tc>
        <w:tc>
          <w:tcPr>
            <w:tcW w:w="0" w:type="auto"/>
          </w:tcPr>
          <w:p w14:paraId="23D50EFD"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3FACB975" w14:textId="77777777" w:rsidR="007E2356" w:rsidRPr="00D612C5" w:rsidRDefault="007E2356" w:rsidP="00DB0A4A">
            <w:pPr>
              <w:spacing w:line="276" w:lineRule="auto"/>
              <w:rPr>
                <w:sz w:val="22"/>
                <w:szCs w:val="22"/>
              </w:rPr>
            </w:pPr>
            <w:r w:rsidRPr="00D612C5">
              <w:rPr>
                <w:sz w:val="22"/>
                <w:szCs w:val="22"/>
              </w:rPr>
              <w:t>Non-healthcare, bullying in general</w:t>
            </w:r>
          </w:p>
        </w:tc>
        <w:tc>
          <w:tcPr>
            <w:tcW w:w="0" w:type="auto"/>
          </w:tcPr>
          <w:p w14:paraId="60538429" w14:textId="77777777" w:rsidR="007E2356" w:rsidRPr="00D612C5" w:rsidRDefault="007E2356" w:rsidP="00DB0A4A">
            <w:pPr>
              <w:spacing w:line="276" w:lineRule="auto"/>
              <w:rPr>
                <w:sz w:val="22"/>
                <w:szCs w:val="22"/>
              </w:rPr>
            </w:pPr>
            <w:r w:rsidRPr="00D612C5">
              <w:rPr>
                <w:sz w:val="22"/>
                <w:szCs w:val="22"/>
              </w:rPr>
              <w:t>Non-healthcare</w:t>
            </w:r>
          </w:p>
        </w:tc>
        <w:tc>
          <w:tcPr>
            <w:tcW w:w="0" w:type="auto"/>
          </w:tcPr>
          <w:p w14:paraId="7F01FDBF"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0A7074F6" w14:textId="77777777" w:rsidR="007E2356" w:rsidRPr="00D612C5" w:rsidRDefault="007E2356" w:rsidP="00DB0A4A">
            <w:pPr>
              <w:spacing w:line="276" w:lineRule="auto"/>
              <w:rPr>
                <w:sz w:val="22"/>
                <w:szCs w:val="22"/>
              </w:rPr>
            </w:pPr>
            <w:r w:rsidRPr="00D612C5">
              <w:rPr>
                <w:sz w:val="22"/>
                <w:szCs w:val="22"/>
              </w:rPr>
              <w:t>A review assessing ways of understanding workplace bullying in general and the factors that precipitate it. Such factors include antecedents including power imbalances, low perceived costs, and motivating structures such as reward systems.</w:t>
            </w:r>
          </w:p>
        </w:tc>
      </w:tr>
      <w:tr w:rsidR="007E2356" w:rsidRPr="00D612C5" w14:paraId="6C514FA5" w14:textId="77777777" w:rsidTr="00DB0A4A">
        <w:tc>
          <w:tcPr>
            <w:tcW w:w="0" w:type="auto"/>
          </w:tcPr>
          <w:p w14:paraId="1CA2C6F4" w14:textId="450B684B" w:rsidR="007E2356" w:rsidRPr="00D612C5" w:rsidRDefault="007E2356" w:rsidP="00DB0A4A">
            <w:pPr>
              <w:spacing w:line="276" w:lineRule="auto"/>
              <w:rPr>
                <w:sz w:val="22"/>
                <w:szCs w:val="22"/>
              </w:rPr>
            </w:pPr>
            <w:r w:rsidRPr="00D612C5">
              <w:rPr>
                <w:sz w:val="22"/>
                <w:szCs w:val="22"/>
              </w:rPr>
              <w:t>Walton (2006)</w:t>
            </w:r>
            <w:r w:rsidRPr="00D612C5">
              <w:fldChar w:fldCharType="begin" w:fldLock="1"/>
            </w:r>
            <w:r w:rsidR="008D0198">
              <w:rPr>
                <w:sz w:val="22"/>
                <w:szCs w:val="22"/>
              </w:rPr>
              <w:instrText>ADDIN CSL_CITATION {"citationItems":[{"id":"ITEM-1","itemData":{"DOI":"10.1136/qshc.2006.019240","ISSN":"14753898","PMID":"16885244","author":[{"dropping-particle":"","family":"Walton","given":"M. M.","non-dropping-particle":"","parse-names":false,"suffix":""}],"container-title":"Quality and Safety in Health Care","id":"ITEM-1","issue":"4","issued":{"date-parts":[["2006"]]},"page":"229-230","title":"Hierarchies: The Berlin wall of patient safety","type":"article-journal","volume":"15"},"uris":["http://www.mendeley.com/documents/?uuid=8d78dd8f-e304-4e50-8cef-be94cc502fa4"]}],"mendeley":{"formattedCitation":"[35]","plainTextFormattedCitation":"[35]","previouslyFormattedCitation":"[35]"},"properties":{"noteIndex":0},"schema":"https://github.com/citation-style-language/schema/raw/master/csl-citation.json"}</w:instrText>
            </w:r>
            <w:r w:rsidRPr="00D612C5">
              <w:fldChar w:fldCharType="separate"/>
            </w:r>
            <w:r w:rsidR="000464E8" w:rsidRPr="000464E8">
              <w:rPr>
                <w:noProof/>
                <w:sz w:val="22"/>
                <w:szCs w:val="22"/>
              </w:rPr>
              <w:t>[35]</w:t>
            </w:r>
            <w:r w:rsidRPr="00D612C5">
              <w:fldChar w:fldCharType="end"/>
            </w:r>
          </w:p>
        </w:tc>
        <w:tc>
          <w:tcPr>
            <w:tcW w:w="0" w:type="auto"/>
          </w:tcPr>
          <w:p w14:paraId="2BB73351"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2E387881"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4773AAAE"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3B67A96E" w14:textId="77777777" w:rsidR="007E2356" w:rsidRPr="00D612C5" w:rsidRDefault="007E2356" w:rsidP="00DB0A4A">
            <w:pPr>
              <w:spacing w:line="276" w:lineRule="auto"/>
              <w:rPr>
                <w:sz w:val="22"/>
                <w:szCs w:val="22"/>
              </w:rPr>
            </w:pPr>
            <w:r w:rsidRPr="00D612C5">
              <w:rPr>
                <w:sz w:val="22"/>
                <w:szCs w:val="22"/>
              </w:rPr>
              <w:t>Healthcare in general</w:t>
            </w:r>
          </w:p>
        </w:tc>
        <w:tc>
          <w:tcPr>
            <w:tcW w:w="0" w:type="auto"/>
          </w:tcPr>
          <w:p w14:paraId="12DBC119" w14:textId="77777777" w:rsidR="007E2356" w:rsidRPr="00D612C5" w:rsidRDefault="007E2356" w:rsidP="00DB0A4A">
            <w:pPr>
              <w:spacing w:line="276" w:lineRule="auto"/>
              <w:rPr>
                <w:sz w:val="22"/>
                <w:szCs w:val="22"/>
              </w:rPr>
            </w:pPr>
            <w:r w:rsidRPr="00D612C5">
              <w:rPr>
                <w:sz w:val="22"/>
                <w:szCs w:val="22"/>
              </w:rPr>
              <w:t>Hierarchy and power</w:t>
            </w:r>
          </w:p>
        </w:tc>
        <w:tc>
          <w:tcPr>
            <w:tcW w:w="0" w:type="auto"/>
          </w:tcPr>
          <w:p w14:paraId="138B9149" w14:textId="77777777" w:rsidR="007E2356" w:rsidRPr="00D612C5" w:rsidRDefault="007E2356" w:rsidP="00DB0A4A">
            <w:pPr>
              <w:spacing w:line="276" w:lineRule="auto"/>
              <w:rPr>
                <w:sz w:val="22"/>
                <w:szCs w:val="22"/>
              </w:rPr>
            </w:pPr>
            <w:r w:rsidRPr="00D612C5">
              <w:rPr>
                <w:sz w:val="22"/>
                <w:szCs w:val="22"/>
              </w:rPr>
              <w:t xml:space="preserve">Explores the impact of hierarchy on the ability to speak up from a patient safety perspective. </w:t>
            </w:r>
          </w:p>
        </w:tc>
      </w:tr>
      <w:tr w:rsidR="007E2356" w:rsidRPr="00D612C5" w14:paraId="7FF104B5" w14:textId="77777777" w:rsidTr="00DB0A4A">
        <w:tc>
          <w:tcPr>
            <w:tcW w:w="0" w:type="auto"/>
          </w:tcPr>
          <w:p w14:paraId="06695AA4" w14:textId="70FA6A57" w:rsidR="007E2356" w:rsidRPr="00D612C5" w:rsidRDefault="007E2356" w:rsidP="00DB0A4A">
            <w:pPr>
              <w:spacing w:line="276" w:lineRule="auto"/>
              <w:rPr>
                <w:sz w:val="22"/>
                <w:szCs w:val="22"/>
              </w:rPr>
            </w:pPr>
            <w:r w:rsidRPr="00D612C5">
              <w:rPr>
                <w:sz w:val="22"/>
                <w:szCs w:val="22"/>
              </w:rPr>
              <w:t>Westbrook et al. (2018a)</w:t>
            </w:r>
            <w:r w:rsidRPr="00D612C5">
              <w:fldChar w:fldCharType="begin" w:fldLock="1"/>
            </w:r>
            <w:r w:rsidR="008D0198">
              <w:rPr>
                <w:sz w:val="22"/>
                <w:szCs w:val="22"/>
              </w:rPr>
              <w:instrText>ADDIN CSL_CITATION {"citationItems":[{"id":"ITEM-1","itemData":{"DOI":"10.5694/mja17.01261","ISSN":"13265377","PMID":"30376656","author":[{"dropping-particle":"","family":"Westbrook","given":"Johanna","non-dropping-particle":"","parse-names":false,"suffix":""},{"dropping-particle":"","family":"Sunderland","given":"Neroli","non-dropping-particle":"","parse-names":false,"suffix":""},{"dropping-particle":"","family":"Atkinson","given":"Victoria","non-dropping-particle":"","parse-names":false,"suffix":""},{"dropping-particle":"","family":"Jones","given":"Catherine","non-dropping-particle":"","parse-names":false,"suffix":""},{"dropping-particle":"","family":"Braithwaite","given":"Jeffrey","non-dropping-particle":"","parse-names":false,"suffix":""}],"container-title":"The Medical journal of Australia","id":"ITEM-1","issue":"9","issued":{"date-parts":[["2018"]]},"page":"380-381","publisher":"Elsevier Inc","title":"Endemic unprofessional behaviour in health care: the mandate for a change in approach","type":"article-journal","volume":"209"},"uris":["http://www.mendeley.com/documents/?uuid=16657f75-1694-4f9d-9a92-4ecda2d1ec42"]}],"mendeley":{"formattedCitation":"[36]","plainTextFormattedCitation":"[36]","previouslyFormattedCitation":"[36]"},"properties":{"noteIndex":0},"schema":"https://github.com/citation-style-language/schema/raw/master/csl-citation.json"}</w:instrText>
            </w:r>
            <w:r w:rsidRPr="00D612C5">
              <w:fldChar w:fldCharType="separate"/>
            </w:r>
            <w:r w:rsidR="000464E8" w:rsidRPr="000464E8">
              <w:rPr>
                <w:noProof/>
                <w:sz w:val="22"/>
                <w:szCs w:val="22"/>
              </w:rPr>
              <w:t>[36]</w:t>
            </w:r>
            <w:r w:rsidRPr="00D612C5">
              <w:fldChar w:fldCharType="end"/>
            </w:r>
          </w:p>
        </w:tc>
        <w:tc>
          <w:tcPr>
            <w:tcW w:w="0" w:type="auto"/>
          </w:tcPr>
          <w:p w14:paraId="12C6F60F"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75DA64EE"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565EE33D"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114080D7" w14:textId="77777777" w:rsidR="007E2356" w:rsidRPr="00D612C5" w:rsidRDefault="007E2356" w:rsidP="00DB0A4A">
            <w:pPr>
              <w:spacing w:line="276" w:lineRule="auto"/>
              <w:rPr>
                <w:sz w:val="22"/>
                <w:szCs w:val="22"/>
              </w:rPr>
            </w:pPr>
            <w:r w:rsidRPr="00D612C5">
              <w:rPr>
                <w:sz w:val="22"/>
                <w:szCs w:val="22"/>
              </w:rPr>
              <w:t>Healthcare in general</w:t>
            </w:r>
          </w:p>
        </w:tc>
        <w:tc>
          <w:tcPr>
            <w:tcW w:w="0" w:type="auto"/>
          </w:tcPr>
          <w:p w14:paraId="729B7E3C" w14:textId="77777777" w:rsidR="007E2356" w:rsidRPr="00D612C5" w:rsidRDefault="007E2356" w:rsidP="00DB0A4A">
            <w:pPr>
              <w:spacing w:line="276" w:lineRule="auto"/>
              <w:rPr>
                <w:sz w:val="22"/>
                <w:szCs w:val="22"/>
              </w:rPr>
            </w:pPr>
            <w:r w:rsidRPr="00D612C5">
              <w:rPr>
                <w:sz w:val="22"/>
                <w:szCs w:val="22"/>
              </w:rPr>
              <w:t>Unprofessional behaviour</w:t>
            </w:r>
          </w:p>
        </w:tc>
        <w:tc>
          <w:tcPr>
            <w:tcW w:w="0" w:type="auto"/>
          </w:tcPr>
          <w:p w14:paraId="5246C499" w14:textId="77777777" w:rsidR="007E2356" w:rsidRPr="00D612C5" w:rsidRDefault="007E2356" w:rsidP="00DB0A4A">
            <w:pPr>
              <w:spacing w:line="276" w:lineRule="auto"/>
              <w:rPr>
                <w:sz w:val="22"/>
                <w:szCs w:val="22"/>
              </w:rPr>
            </w:pPr>
            <w:r w:rsidRPr="00D612C5">
              <w:rPr>
                <w:sz w:val="22"/>
                <w:szCs w:val="22"/>
              </w:rPr>
              <w:t xml:space="preserve">Highlights the impact of unprofessional behaviour in the Australian health care system, as well as the limited intervention evidence base </w:t>
            </w:r>
            <w:r w:rsidRPr="00D612C5">
              <w:rPr>
                <w:sz w:val="22"/>
                <w:szCs w:val="22"/>
              </w:rPr>
              <w:lastRenderedPageBreak/>
              <w:t>while calling for greater culture change efforts.</w:t>
            </w:r>
          </w:p>
        </w:tc>
      </w:tr>
      <w:tr w:rsidR="007E2356" w:rsidRPr="00D612C5" w14:paraId="7BBD22C9" w14:textId="77777777" w:rsidTr="00DB0A4A">
        <w:tc>
          <w:tcPr>
            <w:tcW w:w="0" w:type="auto"/>
          </w:tcPr>
          <w:p w14:paraId="5C4E9FDE" w14:textId="41CA86C7" w:rsidR="007E2356" w:rsidRPr="00D612C5" w:rsidRDefault="007E2356" w:rsidP="00DB0A4A">
            <w:pPr>
              <w:spacing w:line="276" w:lineRule="auto"/>
              <w:rPr>
                <w:sz w:val="22"/>
                <w:szCs w:val="22"/>
              </w:rPr>
            </w:pPr>
            <w:r w:rsidRPr="00D612C5">
              <w:rPr>
                <w:sz w:val="22"/>
                <w:szCs w:val="22"/>
              </w:rPr>
              <w:lastRenderedPageBreak/>
              <w:t>Wild et al. (2015)</w:t>
            </w:r>
            <w:r w:rsidRPr="00D612C5">
              <w:fldChar w:fldCharType="begin" w:fldLock="1"/>
            </w:r>
            <w:r w:rsidR="008D0198">
              <w:rPr>
                <w:sz w:val="22"/>
                <w:szCs w:val="22"/>
              </w:rPr>
              <w:instrText>ADDIN CSL_CITATION {"citationItems":[{"id":"ITEM-1","itemData":{"DOI":"10.1016/j.ijsu.2015.09.017","ISSN":"17439159","PMID":"26369864","abstract":"The 2012 General Medical Council National Trainees' Survey found that 13% of UK trainees had experienced undermining or bullying in the workplace. The Association of Surgeons in Training subsequently released a position statement raising concerns stemming from these findings, including potential compromise to patient safety. This article considers the impact of such behaviour on the NHS, and makes recommendations for creating a positive learning environment within the NHS at national, organisational, and local levels. The paper also discusses the nature of issues within the UK, and pathways through which trainees can seek help.","author":[{"dropping-particle":"","family":"Wild","given":"J. R.L.","non-dropping-particle":"","parse-names":false,"suffix":""},{"dropping-particle":"","family":"Ferguson","given":"H. J.M.","non-dropping-particle":"","parse-names":false,"suffix":""},{"dropping-particle":"","family":"McDermott","given":"F. D.","non-dropping-particle":"","parse-names":false,"suffix":""},{"dropping-particle":"","family":"Hornby","given":"S. T.","non-dropping-particle":"","parse-names":false,"suffix":""},{"dropping-particle":"","family":"Gokani","given":"V. J.","non-dropping-particle":"","parse-names":false,"suffix":""}],"container-title":"International Journal of Surgery","id":"ITEM-1","issued":{"date-parts":[["2015"]]},"page":"S5-S9","title":"Undermining and bullying in surgical training: A review and recommendations by the Association of Surgeons in Training","type":"article-journal","volume":"23"},"uris":["http://www.mendeley.com/documents/?uuid=667fb155-809b-415e-886e-41b2d93f92f3"]}],"mendeley":{"formattedCitation":"[37]","plainTextFormattedCitation":"[37]","previouslyFormattedCitation":"[37]"},"properties":{"noteIndex":0},"schema":"https://github.com/citation-style-language/schema/raw/master/csl-citation.json"}</w:instrText>
            </w:r>
            <w:r w:rsidRPr="00D612C5">
              <w:fldChar w:fldCharType="separate"/>
            </w:r>
            <w:r w:rsidR="000464E8" w:rsidRPr="000464E8">
              <w:rPr>
                <w:noProof/>
                <w:sz w:val="22"/>
                <w:szCs w:val="22"/>
              </w:rPr>
              <w:t>[37]</w:t>
            </w:r>
            <w:r w:rsidRPr="00D612C5">
              <w:fldChar w:fldCharType="end"/>
            </w:r>
          </w:p>
        </w:tc>
        <w:tc>
          <w:tcPr>
            <w:tcW w:w="0" w:type="auto"/>
          </w:tcPr>
          <w:p w14:paraId="4F57FB43"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7D4F1D97"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5F2F2B68"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2FA110DF" w14:textId="77777777" w:rsidR="007E2356" w:rsidRPr="00D612C5" w:rsidRDefault="007E2356" w:rsidP="00DB0A4A">
            <w:pPr>
              <w:spacing w:line="276" w:lineRule="auto"/>
              <w:rPr>
                <w:sz w:val="22"/>
                <w:szCs w:val="22"/>
              </w:rPr>
            </w:pPr>
            <w:r w:rsidRPr="00D612C5">
              <w:rPr>
                <w:sz w:val="22"/>
                <w:szCs w:val="22"/>
              </w:rPr>
              <w:t>Surgery</w:t>
            </w:r>
          </w:p>
        </w:tc>
        <w:tc>
          <w:tcPr>
            <w:tcW w:w="0" w:type="auto"/>
          </w:tcPr>
          <w:p w14:paraId="5110F78E" w14:textId="77777777" w:rsidR="007E2356" w:rsidRPr="00D612C5" w:rsidRDefault="007E2356" w:rsidP="00DB0A4A">
            <w:pPr>
              <w:spacing w:line="276" w:lineRule="auto"/>
              <w:rPr>
                <w:sz w:val="22"/>
                <w:szCs w:val="22"/>
              </w:rPr>
            </w:pPr>
            <w:r w:rsidRPr="00D612C5">
              <w:rPr>
                <w:sz w:val="22"/>
                <w:szCs w:val="22"/>
              </w:rPr>
              <w:t>Undermining and bullying</w:t>
            </w:r>
          </w:p>
        </w:tc>
        <w:tc>
          <w:tcPr>
            <w:tcW w:w="0" w:type="auto"/>
          </w:tcPr>
          <w:p w14:paraId="12F5D370" w14:textId="77777777" w:rsidR="007E2356" w:rsidRPr="00D612C5" w:rsidRDefault="007E2356" w:rsidP="00DB0A4A">
            <w:pPr>
              <w:spacing w:line="276" w:lineRule="auto"/>
              <w:rPr>
                <w:sz w:val="22"/>
                <w:szCs w:val="22"/>
              </w:rPr>
            </w:pPr>
            <w:r w:rsidRPr="00D612C5">
              <w:rPr>
                <w:sz w:val="22"/>
                <w:szCs w:val="22"/>
              </w:rPr>
              <w:t>Recommendations by the Association of Surgeons in Training to help create a positive learning environment free of undermining and bullying.</w:t>
            </w:r>
          </w:p>
        </w:tc>
      </w:tr>
      <w:tr w:rsidR="007E2356" w:rsidRPr="00D612C5" w14:paraId="031748A9" w14:textId="77777777" w:rsidTr="00DB0A4A">
        <w:tc>
          <w:tcPr>
            <w:tcW w:w="0" w:type="auto"/>
          </w:tcPr>
          <w:p w14:paraId="21EC7494" w14:textId="7433D8D7" w:rsidR="007E2356" w:rsidRPr="00D612C5" w:rsidRDefault="007E2356" w:rsidP="00DB0A4A">
            <w:pPr>
              <w:spacing w:line="276" w:lineRule="auto"/>
              <w:rPr>
                <w:sz w:val="22"/>
                <w:szCs w:val="22"/>
              </w:rPr>
            </w:pPr>
            <w:r w:rsidRPr="00D612C5">
              <w:rPr>
                <w:sz w:val="22"/>
                <w:szCs w:val="22"/>
              </w:rPr>
              <w:t>Yu et al. (2019)</w:t>
            </w:r>
            <w:r w:rsidRPr="00D612C5">
              <w:fldChar w:fldCharType="begin" w:fldLock="1"/>
            </w:r>
            <w:r w:rsidR="008D0198">
              <w:rPr>
                <w:sz w:val="22"/>
                <w:szCs w:val="22"/>
              </w:rPr>
              <w:instrText>ADDIN CSL_CITATION {"citationItems":[{"id":"ITEM-1","itemData":{"DOI":"10.1016/j.ijnurstu.2019.02.014","ISSN":"00207489","PMID":"30925279","abstract":"Background: Nursing shortages have profoundly impacted hospitals and consequently increased financial expenditure, resulting in work overload, thus augmenting nurses’ stress and burnout levels. Studies have found that resilience helps nurses reduce the effects of stress and burnout. However, the factors associated with nurse resilience are yet to be determined. Objectives: This systematic review aims to identify the associated personal and work-related factors of nurse resilience. Design: This systematic review has been registered in the international prospective register of systematic reviews (Registered Number: CRD 42018094080). Results are reported according to the Preferred Reporting Items for Systematic Reviews and Meta-Analyses protocol. Data sources: The systematic search was undertaken between March and April 2018 in five databases: CINAHL Plus, MEDLINE (Ovid), PsycINFO, EMBASE, and Scopus. The searched terms combined in each database were: resilience, hardiness, work, employ, occupation, job, and nursing. Review methods: Full-text English articles published between 2000 and 2018 were included. Studies were also included if they involved: (1) nurses who provided direct patient care, (2) resilience and its associated factors, (3) an empirical quantitative study, and (4) a quality assessment grade of ‘good’ or ‘fair’. Two authors carried out the study eligibility and quality assessment independently. A narrative synthesis was utilised following the Job Demands-Resources model to identify the factors of job demands and resources, which were associated with nurse resilience. Results: A total of 38 articles met the criteria and were systematically reviewed and narratively synthesised. Various resilience scales utilised in these studies made it unfeasible to synthesise the evidence using a meta-analysis. Inconsistencies exist when examining personal and work-related factors. Job demands (stress, burnout, posttraumatic stress disorder, and workplace bullying) were negatively associated with resilience, while job resources (coping skills, self-efficacy, social support, job satisfaction, job retention, and general wellbeing) were positively related to resilience. Using a quality assessment tool, 23 studies were rated as ‘Good’ 15 were assessed as ‘Fair’ and 20 were found to have a risk of bias. Conclusions: Understanding nurse resilience can proactively help nurses identify or prevent potential problems, thus fostering job resources and ultimately achiev…","author":[{"dropping-particle":"","family":"Yu","given":"Fiona","non-dropping-particle":"","parse-names":false,"suffix":""},{"dropping-particle":"","family":"Raphael","given":"Deborah","non-dropping-particle":"","parse-names":false,"suffix":""},{"dropping-particle":"","family":"Mackay","given":"Lisa","non-dropping-particle":"","parse-names":false,"suffix":""},{"dropping-particle":"","family":"Smith","given":"Melody","non-dropping-particle":"","parse-names":false,"suffix":""},{"dropping-particle":"","family":"King","given":"Anna","non-dropping-particle":"","parse-names":false,"suffix":""}],"container-title":"International Journal of Nursing Studies","id":"ITEM-1","issued":{"date-parts":[["2019"]]},"page":"129-140","publisher":"Elsevier Ltd","title":"Personal and work-related factors associated with nurse resilience: A systematic review","type":"article-journal","volume":"93"},"uris":["http://www.mendeley.com/documents/?uuid=7dc7733a-db99-41af-b1ab-2ac5c00f6f13"]}],"mendeley":{"formattedCitation":"[38]","plainTextFormattedCitation":"[38]","previouslyFormattedCitation":"[38]"},"properties":{"noteIndex":0},"schema":"https://github.com/citation-style-language/schema/raw/master/csl-citation.json"}</w:instrText>
            </w:r>
            <w:r w:rsidRPr="00D612C5">
              <w:fldChar w:fldCharType="separate"/>
            </w:r>
            <w:r w:rsidR="000464E8" w:rsidRPr="000464E8">
              <w:rPr>
                <w:noProof/>
                <w:sz w:val="22"/>
                <w:szCs w:val="22"/>
              </w:rPr>
              <w:t>[38]</w:t>
            </w:r>
            <w:r w:rsidRPr="00D612C5">
              <w:fldChar w:fldCharType="end"/>
            </w:r>
          </w:p>
        </w:tc>
        <w:tc>
          <w:tcPr>
            <w:tcW w:w="0" w:type="auto"/>
          </w:tcPr>
          <w:p w14:paraId="0741197A" w14:textId="77777777" w:rsidR="007E2356" w:rsidRPr="00D612C5" w:rsidRDefault="007E2356" w:rsidP="00DB0A4A">
            <w:pPr>
              <w:spacing w:line="276" w:lineRule="auto"/>
              <w:rPr>
                <w:sz w:val="22"/>
                <w:szCs w:val="22"/>
              </w:rPr>
            </w:pPr>
            <w:r w:rsidRPr="00D612C5">
              <w:rPr>
                <w:sz w:val="22"/>
                <w:szCs w:val="22"/>
              </w:rPr>
              <w:t>Systematic review with narrative synthesis</w:t>
            </w:r>
          </w:p>
        </w:tc>
        <w:tc>
          <w:tcPr>
            <w:tcW w:w="0" w:type="auto"/>
          </w:tcPr>
          <w:p w14:paraId="677B0A46"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6461F08" w14:textId="77777777" w:rsidR="007E2356" w:rsidRPr="00D612C5" w:rsidRDefault="007E2356" w:rsidP="00DB0A4A">
            <w:pPr>
              <w:spacing w:line="276" w:lineRule="auto"/>
              <w:rPr>
                <w:sz w:val="22"/>
                <w:szCs w:val="22"/>
              </w:rPr>
            </w:pPr>
            <w:r w:rsidRPr="00D612C5">
              <w:rPr>
                <w:sz w:val="22"/>
                <w:szCs w:val="22"/>
              </w:rPr>
              <w:t>38 articles</w:t>
            </w:r>
          </w:p>
        </w:tc>
        <w:tc>
          <w:tcPr>
            <w:tcW w:w="0" w:type="auto"/>
          </w:tcPr>
          <w:p w14:paraId="7B215C8E"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49E8AE18" w14:textId="77777777" w:rsidR="007E2356" w:rsidRPr="00D612C5" w:rsidRDefault="007E2356" w:rsidP="00DB0A4A">
            <w:pPr>
              <w:spacing w:line="276" w:lineRule="auto"/>
              <w:rPr>
                <w:sz w:val="22"/>
                <w:szCs w:val="22"/>
              </w:rPr>
            </w:pPr>
            <w:r w:rsidRPr="00D612C5">
              <w:rPr>
                <w:sz w:val="22"/>
                <w:szCs w:val="22"/>
              </w:rPr>
              <w:t>Resilience</w:t>
            </w:r>
          </w:p>
        </w:tc>
        <w:tc>
          <w:tcPr>
            <w:tcW w:w="0" w:type="auto"/>
          </w:tcPr>
          <w:p w14:paraId="7E6BA7F4" w14:textId="77777777" w:rsidR="007E2356" w:rsidRPr="00D612C5" w:rsidRDefault="007E2356" w:rsidP="00DB0A4A">
            <w:pPr>
              <w:spacing w:line="276" w:lineRule="auto"/>
              <w:rPr>
                <w:sz w:val="22"/>
                <w:szCs w:val="22"/>
              </w:rPr>
            </w:pPr>
            <w:r w:rsidRPr="00D612C5">
              <w:rPr>
                <w:sz w:val="22"/>
                <w:szCs w:val="22"/>
              </w:rPr>
              <w:t>This systematic review aimed to identify the personal and work-related factors associated with nurse resilience. The study concluded that understanding nurse resilience can help promote personal and professional growth and reduce the effects of job demands.</w:t>
            </w:r>
          </w:p>
        </w:tc>
      </w:tr>
      <w:tr w:rsidR="007E2356" w:rsidRPr="00D612C5" w14:paraId="71777C83" w14:textId="77777777" w:rsidTr="00DB0A4A">
        <w:tc>
          <w:tcPr>
            <w:tcW w:w="0" w:type="auto"/>
            <w:gridSpan w:val="7"/>
          </w:tcPr>
          <w:p w14:paraId="2F4B292D" w14:textId="77777777" w:rsidR="007E2356" w:rsidRPr="00D612C5" w:rsidRDefault="007E2356" w:rsidP="00DB0A4A">
            <w:pPr>
              <w:spacing w:line="276" w:lineRule="auto"/>
              <w:rPr>
                <w:sz w:val="22"/>
                <w:szCs w:val="22"/>
              </w:rPr>
            </w:pPr>
            <w:r w:rsidRPr="00D612C5">
              <w:rPr>
                <w:sz w:val="22"/>
                <w:szCs w:val="22"/>
              </w:rPr>
              <w:t>Step 2 – Exhaustive search</w:t>
            </w:r>
          </w:p>
        </w:tc>
      </w:tr>
      <w:tr w:rsidR="007E2356" w:rsidRPr="00D612C5" w14:paraId="1D559B07" w14:textId="77777777" w:rsidTr="00DB0A4A">
        <w:tc>
          <w:tcPr>
            <w:tcW w:w="0" w:type="auto"/>
          </w:tcPr>
          <w:p w14:paraId="0FF0A448" w14:textId="56489558" w:rsidR="007E2356" w:rsidRPr="00D612C5" w:rsidRDefault="007E2356" w:rsidP="00DB0A4A">
            <w:pPr>
              <w:spacing w:line="276" w:lineRule="auto"/>
              <w:rPr>
                <w:sz w:val="22"/>
                <w:szCs w:val="22"/>
              </w:rPr>
            </w:pPr>
            <w:r w:rsidRPr="00D612C5">
              <w:rPr>
                <w:sz w:val="22"/>
                <w:szCs w:val="22"/>
              </w:rPr>
              <w:t>Academy of Medical Royal Colleges (2016)</w:t>
            </w:r>
            <w:r w:rsidRPr="00D612C5">
              <w:fldChar w:fldCharType="begin" w:fldLock="1"/>
            </w:r>
            <w:r w:rsidR="008D0198">
              <w:rPr>
                <w:sz w:val="22"/>
                <w:szCs w:val="22"/>
              </w:rPr>
              <w:instrText>ADDIN CSL_CITATION {"citationItems":[{"id":"ITEM-1","itemData":{"abstract":"This interim report by the Academy of Medical Royal Colleges’ Trainee Doctors’ Group (ATDG) explores bullying and undermining within the medical workforce in the UK. It looks at current efforts to tackle problems and what further work is required. The ATDG wants to tackle this behaviour at a systems level by leading initiatives that will create supportive environments and bring about a change in medical culture for doctors in training. There is increasing evidence that bullying and undermining is bad for patient safety. Sir Robert Francis QC’s report following the Mid Staffordshire NHS Foundation Trust Public Inquiry and Dr Bill Kirkup’s report into failures of care at Morecambe Bay NHS Foundation Trust in 2015 found the extent of bullying and undermining cultures in tandem with unusually poor patient outcomes. Bullying and undermining also damages the wellbeing of those involved. It is not conducive to high quality training and does not help recruitment and retention of staff. In addition, it can affect the patient’s experience of care and increase costs. It damages the reputation of medical specialties and the wider NHS. In many countries, undermining and bullying in medical education and training is endemic. Some senior doctors think humiliation is not only acceptable, but helpful to the learning process. In fact, those who feel bullied have less confidence in their clinical skills. In the 2015 General Medical Council (GMC) National Training Survey, 7% of doctors in training felt they had been bullied or harassed themselves 13% reported having witnessed such behaviour, while 17% felt significantly undermined by a senior colleague. The Academy of Medical Royal Colleges Trainee Doctors’ Group (ATDG) organised a one-day seminar in collaboration with the General Medical Council to share examples of good practice and inspire new initiatives. Held on 28 September 2015, delegates included included representatives from medical royal colleges and faculties, Deaneries, Local Education and Training Boards, NHS Employers, patient and lay representatives, trainers, and doctors in training. This report summarises the discussion from the seminar. A number of themes emerged during the event. It was recognised that there has been substantial cultural change within medicine over recent decades. However, to promote a culture of safety and good quality of care, the health system must act to address behaviours that threaten the performance of the healthcare team. Factors…","author":[{"dropping-particle":"","family":"Academy of Medical Royal Colleges","given":"","non-dropping-particle":"","parse-names":false,"suffix":""}],"container-title":"AoMRC Trainee Doctors' Group","id":"ITEM-1","issue":"September","issued":{"date-parts":[["2016"]]},"note":"RAYYAN-INCLUSION: {&amp;quot;Justin&amp;quot;=&amp;gt;&amp;quot;Included&amp;quot;}","number-of-pages":"1-19","publisher":"Academy of Medical Royal Colleges","title":"Creating supportive environments: Tackling behaviours that undermine a culture of safety","type":"report"},"uris":["http://www.mendeley.com/documents/?uuid=5a35eeb4-9afd-448b-be8f-5e5e56ae42dc"]}],"mendeley":{"formattedCitation":"[39]","plainTextFormattedCitation":"[39]","previouslyFormattedCitation":"[39]"},"properties":{"noteIndex":0},"schema":"https://github.com/citation-style-language/schema/raw/master/csl-citation.json"}</w:instrText>
            </w:r>
            <w:r w:rsidRPr="00D612C5">
              <w:fldChar w:fldCharType="separate"/>
            </w:r>
            <w:r w:rsidR="000464E8" w:rsidRPr="000464E8">
              <w:rPr>
                <w:noProof/>
                <w:sz w:val="22"/>
                <w:szCs w:val="22"/>
              </w:rPr>
              <w:t>[39]</w:t>
            </w:r>
            <w:r w:rsidRPr="00D612C5">
              <w:fldChar w:fldCharType="end"/>
            </w:r>
          </w:p>
        </w:tc>
        <w:tc>
          <w:tcPr>
            <w:tcW w:w="0" w:type="auto"/>
          </w:tcPr>
          <w:p w14:paraId="1DDB06D8"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76A25825"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4D1C6ED0"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56D406A4" w14:textId="77777777" w:rsidR="007E2356" w:rsidRPr="00D612C5" w:rsidRDefault="007E2356" w:rsidP="00DB0A4A">
            <w:pPr>
              <w:spacing w:line="276" w:lineRule="auto"/>
              <w:rPr>
                <w:sz w:val="22"/>
                <w:szCs w:val="22"/>
              </w:rPr>
            </w:pPr>
            <w:r w:rsidRPr="00D612C5">
              <w:rPr>
                <w:sz w:val="22"/>
                <w:szCs w:val="22"/>
              </w:rPr>
              <w:t>Trainees (general)</w:t>
            </w:r>
          </w:p>
        </w:tc>
        <w:tc>
          <w:tcPr>
            <w:tcW w:w="0" w:type="auto"/>
          </w:tcPr>
          <w:p w14:paraId="1F0F9CB1" w14:textId="77777777" w:rsidR="007E2356" w:rsidRPr="00D612C5" w:rsidRDefault="007E2356" w:rsidP="00DB0A4A">
            <w:pPr>
              <w:spacing w:line="276" w:lineRule="auto"/>
              <w:rPr>
                <w:sz w:val="22"/>
                <w:szCs w:val="22"/>
              </w:rPr>
            </w:pPr>
            <w:r w:rsidRPr="00D612C5">
              <w:rPr>
                <w:sz w:val="22"/>
                <w:szCs w:val="22"/>
              </w:rPr>
              <w:t>Undermining and bullying</w:t>
            </w:r>
          </w:p>
        </w:tc>
        <w:tc>
          <w:tcPr>
            <w:tcW w:w="0" w:type="auto"/>
          </w:tcPr>
          <w:p w14:paraId="34FB0758" w14:textId="77777777" w:rsidR="007E2356" w:rsidRPr="00D612C5" w:rsidRDefault="007E2356" w:rsidP="00DB0A4A">
            <w:pPr>
              <w:spacing w:line="276" w:lineRule="auto"/>
              <w:rPr>
                <w:sz w:val="22"/>
                <w:szCs w:val="22"/>
              </w:rPr>
            </w:pPr>
            <w:r w:rsidRPr="00D612C5">
              <w:rPr>
                <w:sz w:val="22"/>
                <w:szCs w:val="22"/>
              </w:rPr>
              <w:t>Explores causes of UB based on findings of a one-day seminar and proposes strategies</w:t>
            </w:r>
          </w:p>
        </w:tc>
      </w:tr>
      <w:tr w:rsidR="007E2356" w:rsidRPr="00D612C5" w14:paraId="498183D4" w14:textId="77777777" w:rsidTr="00DB0A4A">
        <w:tc>
          <w:tcPr>
            <w:tcW w:w="0" w:type="auto"/>
          </w:tcPr>
          <w:p w14:paraId="78293022" w14:textId="2EC08BEB" w:rsidR="007E2356" w:rsidRPr="00D612C5" w:rsidRDefault="007E2356" w:rsidP="00DB0A4A">
            <w:pPr>
              <w:spacing w:line="276" w:lineRule="auto"/>
              <w:rPr>
                <w:sz w:val="22"/>
                <w:szCs w:val="22"/>
              </w:rPr>
            </w:pPr>
            <w:r w:rsidRPr="00D612C5">
              <w:rPr>
                <w:sz w:val="22"/>
                <w:szCs w:val="22"/>
              </w:rPr>
              <w:t>Al-</w:t>
            </w:r>
            <w:proofErr w:type="spellStart"/>
            <w:r w:rsidRPr="00D612C5">
              <w:rPr>
                <w:sz w:val="22"/>
                <w:szCs w:val="22"/>
              </w:rPr>
              <w:t>Ghabeesh</w:t>
            </w:r>
            <w:proofErr w:type="spellEnd"/>
            <w:r w:rsidRPr="00D612C5">
              <w:rPr>
                <w:sz w:val="22"/>
                <w:szCs w:val="22"/>
              </w:rPr>
              <w:t xml:space="preserve"> and </w:t>
            </w:r>
            <w:proofErr w:type="spellStart"/>
            <w:r w:rsidRPr="00D612C5">
              <w:rPr>
                <w:sz w:val="22"/>
                <w:szCs w:val="22"/>
              </w:rPr>
              <w:t>Qattom</w:t>
            </w:r>
            <w:proofErr w:type="spellEnd"/>
            <w:r w:rsidRPr="00D612C5">
              <w:rPr>
                <w:sz w:val="22"/>
                <w:szCs w:val="22"/>
              </w:rPr>
              <w:t xml:space="preserve"> (2019)</w:t>
            </w:r>
            <w:r w:rsidRPr="00D612C5">
              <w:fldChar w:fldCharType="begin" w:fldLock="1"/>
            </w:r>
            <w:r w:rsidR="008D0198">
              <w:rPr>
                <w:sz w:val="22"/>
                <w:szCs w:val="22"/>
              </w:rPr>
              <w:instrText>ADDIN CSL_CITATION {"citationItems":[{"id":"ITEM-1","itemData":{"DOI":"10.1186/s12913-019-4268-x","ISSN":"14726963","PMID":"31269990","abstract":"Background: Workplace bullying has adverse effects on nurses' productivity and emotional well-being and increases nurses' desire to leave their jobs. Bullying is a common phenomenon that has been reported worldwide. Emergency Department (ED) nurses are particularly exposed to bullying as a result of their job stressors and demands. Purposes: To examine the prevalence of bullying and the impact of preventive measures on productivity among Jordanian ED nurses; and to examine bullying in relation to personal and organizational factors. Methods: We surveyed ED nurses in five hospitals in Amman, Jordan - two government hospitals and three private hospitals. The eligibility criteria for the study, met by 134 persons, were having at least an associate degree and having worked in the ED for at least six months. We used a four-part questionnaire that included demographic data, the Negative Acts Questionnaire, questions on prevention of bullying, and a health and productivity survey. Data analysis included descriptive and inferential statistics. Results: A total of 120 ED nurses joined the study, an 89.6% response rate. The majority of participants were male (65%) and their mean age was 29.4 years. Ninety percent of the participants reported being bullied. Nurses with less experience in the ED were exposed to more bullying compared to other nurses. Of nurses who reported being bullied, 61.7% reported associated decreased productivity, including the ability to respond to cognitive demands, provide support, appropriate communication, safe care, and competent care. The overall mean score for the prevention of bullying questionnaire was 94.51 out of 168 (SD = 23.43). Drilling down, the highest mean score was for the \"Individual sub-scale\", and the highest item mean score was for \"I know the process of how to report bullying\". Conclusion: Bullying is prevalent among ED nurses in Jordan; it has significantly influenced the nurses' perception of their productivity and the quality of care they provide. Although nurses reported adopting measures to prevent bullying, they were insufficient to address this widespread problem. Implications for nursing and health policy: Bullying is a common occurrence in nursing practice in Jordan, as in other places. It has a detrimental effect on the quality of health care. Accordingly, interventions, which we describe, should be undertaken to minimize the incidence and impact of bullying.","author":[{"dropping-particle":"","family":"Al-Ghabeesh","given":"Suhair Hussni","non-dropping-particle":"","parse-names":false,"suffix":""},{"dropping-particle":"","family":"Qattom","given":"Haya","non-dropping-particle":"","parse-names":false,"suffix":""}],"container-title":"BMC Health Services Research","id":"ITEM-1","issue":"1","issued":{"date-parts":[["2019"]]},"language":"English","note":"RAYYAN-INCLUSION: {&amp;quot;Justin&amp;quot;=&amp;gt;&amp;quot;Included&amp;quot;}","page":"44","publisher-place":"Al-Ghabeesh, Suhair Hussni. Faculty of Nursing. Head of the Clinical Nursing Department, Al-Zaytoonah University of Jordan, Airport Street, Amman, Jordan. Suhair_alghabeesh@yahoo.com. Qattom, Haya. Faculty of Nursing. Head of the Clinical Nursing Depa","title":"Workplace bullying and its preventive measures and productivity among emergency department nurses","type":"article-journal","volume":"19"},"uris":["http://www.mendeley.com/documents/?uuid=4e7aecf6-ebfb-4cd1-95a1-4444dc204252"]}],"mendeley":{"formattedCitation":"[40]","plainTextFormattedCitation":"[40]","previouslyFormattedCitation":"[40]"},"properties":{"noteIndex":0},"schema":"https://github.com/citation-style-language/schema/raw/master/csl-citation.json"}</w:instrText>
            </w:r>
            <w:r w:rsidRPr="00D612C5">
              <w:fldChar w:fldCharType="separate"/>
            </w:r>
            <w:r w:rsidR="000464E8" w:rsidRPr="000464E8">
              <w:rPr>
                <w:noProof/>
                <w:sz w:val="22"/>
                <w:szCs w:val="22"/>
              </w:rPr>
              <w:t>[40]</w:t>
            </w:r>
            <w:r w:rsidRPr="00D612C5">
              <w:fldChar w:fldCharType="end"/>
            </w:r>
          </w:p>
        </w:tc>
        <w:tc>
          <w:tcPr>
            <w:tcW w:w="0" w:type="auto"/>
          </w:tcPr>
          <w:p w14:paraId="5F288B53" w14:textId="77777777" w:rsidR="007E2356" w:rsidRPr="00D612C5" w:rsidRDefault="007E2356" w:rsidP="00DB0A4A">
            <w:pPr>
              <w:spacing w:line="276" w:lineRule="auto"/>
              <w:rPr>
                <w:sz w:val="22"/>
                <w:szCs w:val="22"/>
              </w:rPr>
            </w:pPr>
            <w:r w:rsidRPr="00D612C5">
              <w:rPr>
                <w:sz w:val="22"/>
                <w:szCs w:val="22"/>
              </w:rPr>
              <w:t>Survey</w:t>
            </w:r>
          </w:p>
        </w:tc>
        <w:tc>
          <w:tcPr>
            <w:tcW w:w="0" w:type="auto"/>
          </w:tcPr>
          <w:p w14:paraId="3175DC79" w14:textId="77777777" w:rsidR="007E2356" w:rsidRPr="00D612C5" w:rsidRDefault="007E2356" w:rsidP="00DB0A4A">
            <w:pPr>
              <w:spacing w:line="276" w:lineRule="auto"/>
              <w:rPr>
                <w:sz w:val="22"/>
                <w:szCs w:val="22"/>
              </w:rPr>
            </w:pPr>
            <w:r w:rsidRPr="00D612C5">
              <w:rPr>
                <w:sz w:val="22"/>
                <w:szCs w:val="22"/>
              </w:rPr>
              <w:t>Jordan</w:t>
            </w:r>
          </w:p>
        </w:tc>
        <w:tc>
          <w:tcPr>
            <w:tcW w:w="0" w:type="auto"/>
          </w:tcPr>
          <w:p w14:paraId="1197E853" w14:textId="77777777" w:rsidR="007E2356" w:rsidRPr="00D612C5" w:rsidRDefault="007E2356" w:rsidP="00DB0A4A">
            <w:pPr>
              <w:spacing w:line="276" w:lineRule="auto"/>
              <w:rPr>
                <w:sz w:val="22"/>
                <w:szCs w:val="22"/>
              </w:rPr>
            </w:pPr>
            <w:r w:rsidRPr="00D612C5">
              <w:rPr>
                <w:sz w:val="22"/>
                <w:szCs w:val="22"/>
              </w:rPr>
              <w:t>120 ED nurses</w:t>
            </w:r>
          </w:p>
        </w:tc>
        <w:tc>
          <w:tcPr>
            <w:tcW w:w="0" w:type="auto"/>
          </w:tcPr>
          <w:p w14:paraId="0BB86DE1" w14:textId="77777777" w:rsidR="007E2356" w:rsidRPr="00D612C5" w:rsidRDefault="007E2356" w:rsidP="00DB0A4A">
            <w:pPr>
              <w:spacing w:line="276" w:lineRule="auto"/>
              <w:rPr>
                <w:sz w:val="22"/>
                <w:szCs w:val="22"/>
              </w:rPr>
            </w:pPr>
            <w:r w:rsidRPr="00D612C5">
              <w:rPr>
                <w:sz w:val="22"/>
                <w:szCs w:val="22"/>
              </w:rPr>
              <w:t>Emergency department</w:t>
            </w:r>
          </w:p>
        </w:tc>
        <w:tc>
          <w:tcPr>
            <w:tcW w:w="0" w:type="auto"/>
          </w:tcPr>
          <w:p w14:paraId="3D5C0D48"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0F765402" w14:textId="77777777" w:rsidR="007E2356" w:rsidRPr="00D612C5" w:rsidRDefault="007E2356" w:rsidP="00DB0A4A">
            <w:pPr>
              <w:spacing w:line="276" w:lineRule="auto"/>
              <w:rPr>
                <w:sz w:val="22"/>
                <w:szCs w:val="22"/>
              </w:rPr>
            </w:pPr>
            <w:r w:rsidRPr="00D612C5">
              <w:rPr>
                <w:sz w:val="22"/>
                <w:szCs w:val="22"/>
              </w:rPr>
              <w:t xml:space="preserve">Explores quantitatively the antecedents of bullying in a sample of ED nurses and </w:t>
            </w:r>
            <w:r w:rsidRPr="00D612C5">
              <w:rPr>
                <w:sz w:val="22"/>
                <w:szCs w:val="22"/>
              </w:rPr>
              <w:lastRenderedPageBreak/>
              <w:t>proposes in limited form some measures to mitigate it</w:t>
            </w:r>
          </w:p>
        </w:tc>
      </w:tr>
      <w:tr w:rsidR="007E2356" w:rsidRPr="00D612C5" w14:paraId="384E4C24" w14:textId="77777777" w:rsidTr="00DB0A4A">
        <w:tc>
          <w:tcPr>
            <w:tcW w:w="0" w:type="auto"/>
          </w:tcPr>
          <w:p w14:paraId="08AB3136" w14:textId="4714D400" w:rsidR="007E2356" w:rsidRPr="00D612C5" w:rsidRDefault="007E2356" w:rsidP="00DB0A4A">
            <w:pPr>
              <w:spacing w:line="276" w:lineRule="auto"/>
              <w:rPr>
                <w:sz w:val="22"/>
                <w:szCs w:val="22"/>
              </w:rPr>
            </w:pPr>
            <w:r w:rsidRPr="00D612C5">
              <w:rPr>
                <w:sz w:val="22"/>
                <w:szCs w:val="22"/>
              </w:rPr>
              <w:lastRenderedPageBreak/>
              <w:t>Al-Rias (2017)</w:t>
            </w:r>
            <w:r w:rsidRPr="00D612C5">
              <w:fldChar w:fldCharType="begin" w:fldLock="1"/>
            </w:r>
            <w:r w:rsidR="008D0198">
              <w:rPr>
                <w:sz w:val="22"/>
                <w:szCs w:val="22"/>
              </w:rPr>
              <w:instrText>ADDIN CSL_CITATION {"citationItems":[{"id":"ITEM-1","itemData":{"DOI":"10.1136/bmj.j1272","ISSN":"17561833","PMID":"28320693","author":[{"dropping-particle":"","family":"Al-Rais","given":"Andrew","non-dropping-particle":"","parse-names":false,"suffix":""}],"container-title":"BMJ (Online)","id":"ITEM-1","issued":{"date-parts":[["2017"]]},"language":"English","note":"RAYYAN-INCLUSION: {&amp;quot;Justin&amp;quot;=&amp;gt;&amp;quot;Included&amp;quot;}","page":"j1272","publisher-place":"Al-Rais, Andrew. London.","title":"Why we should avoid handover hostility","type":"article-journal","volume":"356"},"uris":["http://www.mendeley.com/documents/?uuid=b4f7595d-57d2-4576-8cc4-81355aaebd1e"]}],"mendeley":{"formattedCitation":"[41]","plainTextFormattedCitation":"[41]","previouslyFormattedCitation":"[41]"},"properties":{"noteIndex":0},"schema":"https://github.com/citation-style-language/schema/raw/master/csl-citation.json"}</w:instrText>
            </w:r>
            <w:r w:rsidRPr="00D612C5">
              <w:fldChar w:fldCharType="separate"/>
            </w:r>
            <w:r w:rsidR="000464E8" w:rsidRPr="000464E8">
              <w:rPr>
                <w:noProof/>
                <w:sz w:val="22"/>
                <w:szCs w:val="22"/>
              </w:rPr>
              <w:t>[41]</w:t>
            </w:r>
            <w:r w:rsidRPr="00D612C5">
              <w:fldChar w:fldCharType="end"/>
            </w:r>
          </w:p>
        </w:tc>
        <w:tc>
          <w:tcPr>
            <w:tcW w:w="0" w:type="auto"/>
          </w:tcPr>
          <w:p w14:paraId="2A8BAC40"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4B5BDF9A"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1E9DF44F"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2CB23A9D" w14:textId="77777777" w:rsidR="007E2356" w:rsidRPr="00D612C5" w:rsidRDefault="007E2356" w:rsidP="00DB0A4A">
            <w:pPr>
              <w:spacing w:line="276" w:lineRule="auto"/>
              <w:rPr>
                <w:sz w:val="22"/>
                <w:szCs w:val="22"/>
              </w:rPr>
            </w:pPr>
            <w:r w:rsidRPr="00D612C5">
              <w:rPr>
                <w:sz w:val="22"/>
                <w:szCs w:val="22"/>
              </w:rPr>
              <w:t>Emergency department</w:t>
            </w:r>
          </w:p>
        </w:tc>
        <w:tc>
          <w:tcPr>
            <w:tcW w:w="0" w:type="auto"/>
          </w:tcPr>
          <w:p w14:paraId="4C7F708D" w14:textId="77777777" w:rsidR="007E2356" w:rsidRPr="00D612C5" w:rsidRDefault="007E2356" w:rsidP="00DB0A4A">
            <w:pPr>
              <w:spacing w:line="276" w:lineRule="auto"/>
              <w:rPr>
                <w:sz w:val="22"/>
                <w:szCs w:val="22"/>
              </w:rPr>
            </w:pPr>
            <w:r w:rsidRPr="00D612C5">
              <w:rPr>
                <w:sz w:val="22"/>
                <w:szCs w:val="22"/>
              </w:rPr>
              <w:t>‘Handover hostility’</w:t>
            </w:r>
          </w:p>
        </w:tc>
        <w:tc>
          <w:tcPr>
            <w:tcW w:w="0" w:type="auto"/>
          </w:tcPr>
          <w:p w14:paraId="500DB10E" w14:textId="77777777" w:rsidR="007E2356" w:rsidRPr="00D612C5" w:rsidRDefault="007E2356" w:rsidP="00DB0A4A">
            <w:pPr>
              <w:spacing w:line="276" w:lineRule="auto"/>
              <w:rPr>
                <w:sz w:val="22"/>
                <w:szCs w:val="22"/>
              </w:rPr>
            </w:pPr>
            <w:r w:rsidRPr="00D612C5">
              <w:rPr>
                <w:sz w:val="22"/>
                <w:szCs w:val="22"/>
              </w:rPr>
              <w:t>Describes a scenario of handover hostility in the English NHS and explores reasons for it</w:t>
            </w:r>
          </w:p>
        </w:tc>
      </w:tr>
      <w:tr w:rsidR="007E2356" w:rsidRPr="00D612C5" w14:paraId="419B4BD1" w14:textId="77777777" w:rsidTr="00DB0A4A">
        <w:tc>
          <w:tcPr>
            <w:tcW w:w="0" w:type="auto"/>
          </w:tcPr>
          <w:p w14:paraId="2ECBC3B1" w14:textId="43D5441F" w:rsidR="007E2356" w:rsidRPr="00D612C5" w:rsidRDefault="007E2356" w:rsidP="00DB0A4A">
            <w:pPr>
              <w:spacing w:line="276" w:lineRule="auto"/>
              <w:rPr>
                <w:sz w:val="22"/>
                <w:szCs w:val="22"/>
              </w:rPr>
            </w:pPr>
            <w:r w:rsidRPr="00D612C5">
              <w:rPr>
                <w:sz w:val="22"/>
                <w:szCs w:val="22"/>
              </w:rPr>
              <w:t>Allen (2015)</w:t>
            </w:r>
            <w:r w:rsidRPr="00D612C5">
              <w:fldChar w:fldCharType="begin" w:fldLock="1"/>
            </w:r>
            <w:r w:rsidR="008D0198">
              <w:rPr>
                <w:sz w:val="22"/>
                <w:szCs w:val="22"/>
              </w:rPr>
              <w:instrText>ADDIN CSL_CITATION {"citationItems":[{"id":"ITEM-1","itemData":{"abstract":"Bullying is a pervasive problem in healthcare organisations. Inquiries and reports on patient care and poor practice in the NHS have emphasised the substantial negative effects this behaviour may have on patient care. If bullying is to be addressed, it is crucial we develop clarity about what behaviours constitute bullying and how these behaviours differ from other negative behaviours in the workplace. It is important that we recognise the extent of the problem; statistics on the prevalence of bullying are likely to be an underestimate because of under-reporting of bullying. Effective interventions may only be designed and implemented if there is knowledge about what precipitates bullying and the magnitude of the changes required in organisations to tackle bullying. Individuals should also be aware of the options that are available to them should they be the target of bullying behaviour and what they should do if they witness bullying in their workplace.","author":[{"dropping-particle":"","family":"Allen","given":"Belinda","non-dropping-particle":"","parse-names":false,"suffix":""}],"container-title":"Nursing Standard","id":"ITEM-1","issue":"14","issued":{"date-parts":[["2015"]]},"page":"50-60","title":"Understanding bullying in healthcare organisations","type":"article-journal","volume":"30"},"uris":["http://www.mendeley.com/documents/?uuid=b84a5b90-9a6b-45e5-97e4-837009b2d712"]}],"mendeley":{"formattedCitation":"[42]","plainTextFormattedCitation":"[42]","previouslyFormattedCitation":"[42]"},"properties":{"noteIndex":0},"schema":"https://github.com/citation-style-language/schema/raw/master/csl-citation.json"}</w:instrText>
            </w:r>
            <w:r w:rsidRPr="00D612C5">
              <w:fldChar w:fldCharType="separate"/>
            </w:r>
            <w:r w:rsidR="000464E8" w:rsidRPr="000464E8">
              <w:rPr>
                <w:noProof/>
                <w:sz w:val="22"/>
                <w:szCs w:val="22"/>
              </w:rPr>
              <w:t>[42]</w:t>
            </w:r>
            <w:r w:rsidRPr="00D612C5">
              <w:fldChar w:fldCharType="end"/>
            </w:r>
          </w:p>
        </w:tc>
        <w:tc>
          <w:tcPr>
            <w:tcW w:w="0" w:type="auto"/>
          </w:tcPr>
          <w:p w14:paraId="5A1F2322" w14:textId="77777777" w:rsidR="007E2356" w:rsidRPr="00D612C5" w:rsidRDefault="007E2356" w:rsidP="00DB0A4A">
            <w:pPr>
              <w:spacing w:line="276" w:lineRule="auto"/>
              <w:rPr>
                <w:sz w:val="22"/>
                <w:szCs w:val="22"/>
              </w:rPr>
            </w:pPr>
            <w:r w:rsidRPr="00D612C5">
              <w:rPr>
                <w:sz w:val="22"/>
                <w:szCs w:val="22"/>
              </w:rPr>
              <w:t>Narrative review</w:t>
            </w:r>
          </w:p>
        </w:tc>
        <w:tc>
          <w:tcPr>
            <w:tcW w:w="0" w:type="auto"/>
          </w:tcPr>
          <w:p w14:paraId="7793B447"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7877FB54"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2DF1C951"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2FC4EF62"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31205CF7" w14:textId="77777777" w:rsidR="007E2356" w:rsidRPr="00D612C5" w:rsidRDefault="007E2356" w:rsidP="00DB0A4A">
            <w:pPr>
              <w:spacing w:line="276" w:lineRule="auto"/>
              <w:rPr>
                <w:sz w:val="22"/>
                <w:szCs w:val="22"/>
              </w:rPr>
            </w:pPr>
            <w:r w:rsidRPr="00D612C5">
              <w:rPr>
                <w:sz w:val="22"/>
                <w:szCs w:val="22"/>
              </w:rPr>
              <w:t>Narrative review of bullying with a focus on the English NHS. Presents causes of bullying and preventative measures one can take.</w:t>
            </w:r>
          </w:p>
        </w:tc>
      </w:tr>
      <w:tr w:rsidR="007E2356" w:rsidRPr="00D612C5" w14:paraId="1BD26A17" w14:textId="77777777" w:rsidTr="00DB0A4A">
        <w:tc>
          <w:tcPr>
            <w:tcW w:w="0" w:type="auto"/>
          </w:tcPr>
          <w:p w14:paraId="7DB873D4" w14:textId="3134E385" w:rsidR="007E2356" w:rsidRPr="00D612C5" w:rsidRDefault="007E2356" w:rsidP="00DB0A4A">
            <w:pPr>
              <w:spacing w:line="276" w:lineRule="auto"/>
              <w:rPr>
                <w:sz w:val="22"/>
                <w:szCs w:val="22"/>
              </w:rPr>
            </w:pPr>
            <w:r w:rsidRPr="00D612C5">
              <w:rPr>
                <w:sz w:val="22"/>
                <w:szCs w:val="22"/>
              </w:rPr>
              <w:t>Almost et al. (2010)</w:t>
            </w:r>
            <w:r w:rsidRPr="00D612C5">
              <w:fldChar w:fldCharType="begin" w:fldLock="1"/>
            </w:r>
            <w:r w:rsidR="008D0198">
              <w:rPr>
                <w:sz w:val="22"/>
                <w:szCs w:val="22"/>
              </w:rPr>
              <w:instrText>ADDIN CSL_CITATION {"citationItems":[{"id":"ITEM-1","itemData":{"DOI":"10.1111/j.1365-2834.2010.01154.x","ISSN":"09660429","PMID":"21073570","abstract":"Aim To test a theoretical model linking selected antecedent variables to intra-group conflict among nurses, and subsequently conflict management style, job stress and job satisfaction.Background A contributing factor to the nursing shortage is job dissatisfaction as a result of conflict among nurses. To develop strategies to reduce conflict, research is needed to understand the causes and outcomes of conflict in nursing work environments.Method A predictive, non-experimental design was used in a random sample of 277 acute care nurses. Structural equation modelling was used to analyse the hypothesised model.Results Nurses' core self-evaluations, complexity of care and relationships with managers and nursing colleagues influenced their perceived level of conflict. Conflict management style partially mediated the relationship between conflict and job satisfaction. Job stress had a direct effect on job satisfaction and core self-evaluation had a direct effect on job stress.Conclusion Conflict and its associated outcomes is a complex process, affected by dispositional, contextual and interpersonal factors. How nurses manage conflict may not prevent the negative effects of conflict, however, learning to manage conflict using collaboration and accommodation may help nurses experience greater job satisfaction.Implications for nursing management Strategies to manage and reduce conflict include building interactional justice practices and positive interpersonal relationships. © 2010 The Authors. Journal compilation © 2010 Blackwell Publishing Ltd.","author":[{"dropping-particle":"","family":"Almost","given":"Joan","non-dropping-particle":"","parse-names":false,"suffix":""},{"dropping-particle":"","family":"Doran","given":"Diane M.","non-dropping-particle":"","parse-names":false,"suffix":""},{"dropping-particle":"","family":"Mcgillis Hall","given":"Linda","non-dropping-particle":"","parse-names":false,"suffix":""},{"dropping-particle":"","family":"Spence Laschinger","given":"Heather K.","non-dropping-particle":"","parse-names":false,"suffix":""}],"container-title":"Journal of Nursing Management","id":"ITEM-1","issue":"8","issued":{"date-parts":[["2010"]]},"page":"981-992","title":"Antecedents and consequences of intra-group conflict among nurses","type":"article-journal","volume":"18"},"uris":["http://www.mendeley.com/documents/?uuid=de2161f5-437d-43eb-9409-3c330c39731f"]}],"mendeley":{"formattedCitation":"[43]","plainTextFormattedCitation":"[43]","previouslyFormattedCitation":"[43]"},"properties":{"noteIndex":0},"schema":"https://github.com/citation-style-language/schema/raw/master/csl-citation.json"}</w:instrText>
            </w:r>
            <w:r w:rsidRPr="00D612C5">
              <w:fldChar w:fldCharType="separate"/>
            </w:r>
            <w:r w:rsidR="000464E8" w:rsidRPr="000464E8">
              <w:rPr>
                <w:noProof/>
                <w:sz w:val="22"/>
                <w:szCs w:val="22"/>
              </w:rPr>
              <w:t>[43]</w:t>
            </w:r>
            <w:r w:rsidRPr="00D612C5">
              <w:fldChar w:fldCharType="end"/>
            </w:r>
          </w:p>
        </w:tc>
        <w:tc>
          <w:tcPr>
            <w:tcW w:w="0" w:type="auto"/>
          </w:tcPr>
          <w:p w14:paraId="2840833A" w14:textId="77777777" w:rsidR="007E2356" w:rsidRPr="00D612C5" w:rsidRDefault="007E2356" w:rsidP="00DB0A4A">
            <w:pPr>
              <w:spacing w:line="276" w:lineRule="auto"/>
              <w:rPr>
                <w:sz w:val="22"/>
                <w:szCs w:val="22"/>
              </w:rPr>
            </w:pPr>
            <w:r w:rsidRPr="00D612C5">
              <w:rPr>
                <w:sz w:val="22"/>
                <w:szCs w:val="22"/>
              </w:rPr>
              <w:t>Testing theoretical model</w:t>
            </w:r>
          </w:p>
        </w:tc>
        <w:tc>
          <w:tcPr>
            <w:tcW w:w="0" w:type="auto"/>
          </w:tcPr>
          <w:p w14:paraId="4DF7219C" w14:textId="77777777" w:rsidR="007E2356" w:rsidRPr="00D612C5" w:rsidRDefault="007E2356" w:rsidP="00DB0A4A">
            <w:pPr>
              <w:spacing w:line="276" w:lineRule="auto"/>
              <w:rPr>
                <w:sz w:val="22"/>
                <w:szCs w:val="22"/>
              </w:rPr>
            </w:pPr>
            <w:r w:rsidRPr="00D612C5">
              <w:rPr>
                <w:sz w:val="22"/>
                <w:szCs w:val="22"/>
              </w:rPr>
              <w:t>Canada</w:t>
            </w:r>
          </w:p>
        </w:tc>
        <w:tc>
          <w:tcPr>
            <w:tcW w:w="0" w:type="auto"/>
          </w:tcPr>
          <w:p w14:paraId="1CD139D6" w14:textId="77777777" w:rsidR="007E2356" w:rsidRPr="00D612C5" w:rsidRDefault="007E2356" w:rsidP="00DB0A4A">
            <w:pPr>
              <w:spacing w:line="276" w:lineRule="auto"/>
              <w:rPr>
                <w:sz w:val="22"/>
                <w:szCs w:val="22"/>
              </w:rPr>
            </w:pPr>
            <w:r w:rsidRPr="00D612C5">
              <w:rPr>
                <w:sz w:val="22"/>
                <w:szCs w:val="22"/>
              </w:rPr>
              <w:t>277 acute care nurses</w:t>
            </w:r>
          </w:p>
        </w:tc>
        <w:tc>
          <w:tcPr>
            <w:tcW w:w="0" w:type="auto"/>
          </w:tcPr>
          <w:p w14:paraId="21A48A41"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4058AC57" w14:textId="77777777" w:rsidR="007E2356" w:rsidRPr="00D612C5" w:rsidRDefault="007E2356" w:rsidP="00DB0A4A">
            <w:pPr>
              <w:spacing w:line="276" w:lineRule="auto"/>
              <w:rPr>
                <w:sz w:val="22"/>
                <w:szCs w:val="22"/>
              </w:rPr>
            </w:pPr>
            <w:r w:rsidRPr="00D612C5">
              <w:rPr>
                <w:sz w:val="22"/>
                <w:szCs w:val="22"/>
              </w:rPr>
              <w:t>Conflict</w:t>
            </w:r>
          </w:p>
        </w:tc>
        <w:tc>
          <w:tcPr>
            <w:tcW w:w="0" w:type="auto"/>
          </w:tcPr>
          <w:p w14:paraId="24D85F72" w14:textId="77777777" w:rsidR="007E2356" w:rsidRPr="00D612C5" w:rsidRDefault="007E2356" w:rsidP="00DB0A4A">
            <w:pPr>
              <w:spacing w:line="276" w:lineRule="auto"/>
              <w:rPr>
                <w:sz w:val="22"/>
                <w:szCs w:val="22"/>
              </w:rPr>
            </w:pPr>
            <w:r w:rsidRPr="00D612C5">
              <w:rPr>
                <w:sz w:val="22"/>
                <w:szCs w:val="22"/>
              </w:rPr>
              <w:t>Quantitatively testing a theoretical model of causes of intra-group conflict among nurses with a non-experimental design. Explores how factors like self-evaluation, complexity of nursing care, and interactional justice affect incidence of conflict.</w:t>
            </w:r>
          </w:p>
        </w:tc>
      </w:tr>
      <w:tr w:rsidR="007E2356" w:rsidRPr="00D612C5" w14:paraId="35D6AAD8" w14:textId="77777777" w:rsidTr="00DB0A4A">
        <w:tc>
          <w:tcPr>
            <w:tcW w:w="0" w:type="auto"/>
          </w:tcPr>
          <w:p w14:paraId="723CA761" w14:textId="0C736E6D" w:rsidR="007E2356" w:rsidRPr="00D612C5" w:rsidRDefault="007E2356" w:rsidP="00DB0A4A">
            <w:pPr>
              <w:spacing w:line="276" w:lineRule="auto"/>
              <w:rPr>
                <w:sz w:val="22"/>
                <w:szCs w:val="22"/>
              </w:rPr>
            </w:pPr>
            <w:r w:rsidRPr="00D612C5">
              <w:rPr>
                <w:sz w:val="22"/>
                <w:szCs w:val="22"/>
              </w:rPr>
              <w:t>Alspach (2007)</w:t>
            </w:r>
            <w:r w:rsidRPr="00D612C5">
              <w:fldChar w:fldCharType="begin" w:fldLock="1"/>
            </w:r>
            <w:r w:rsidR="008D0198">
              <w:rPr>
                <w:sz w:val="22"/>
                <w:szCs w:val="22"/>
              </w:rPr>
              <w:instrText>ADDIN CSL_CITATION {"citationItems":[{"id":"ITEM-1","itemData":{"author":[{"dropping-particle":"","family":"Alspach","given":"Grif","non-dropping-particle":"","parse-names":false,"suffix":""}],"container-title":"Critical Care Nurse","id":"ITEM-1","issue":"3","issued":{"date-parts":[["2007"]]},"page":"10-14","title":"Critical care nurses as coworkers: are our interactions nice or nasty?","type":"article-journal","volume":"27"},"uris":["http://www.mendeley.com/documents/?uuid=a65c64b7-5934-411e-9b7a-f9237a7f7b67"]}],"mendeley":{"formattedCitation":"[44]","plainTextFormattedCitation":"[44]","previouslyFormattedCitation":"[44]"},"properties":{"noteIndex":0},"schema":"https://github.com/citation-style-language/schema/raw/master/csl-citation.json"}</w:instrText>
            </w:r>
            <w:r w:rsidRPr="00D612C5">
              <w:fldChar w:fldCharType="separate"/>
            </w:r>
            <w:r w:rsidR="000464E8" w:rsidRPr="000464E8">
              <w:rPr>
                <w:noProof/>
                <w:sz w:val="22"/>
                <w:szCs w:val="22"/>
              </w:rPr>
              <w:t>[44]</w:t>
            </w:r>
            <w:r w:rsidRPr="00D612C5">
              <w:fldChar w:fldCharType="end"/>
            </w:r>
          </w:p>
        </w:tc>
        <w:tc>
          <w:tcPr>
            <w:tcW w:w="0" w:type="auto"/>
          </w:tcPr>
          <w:p w14:paraId="1BEE28D4"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1AA118C5"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3140098B"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0BAFA62"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20242FC2" w14:textId="77777777" w:rsidR="007E2356" w:rsidRPr="00D612C5" w:rsidRDefault="007E2356" w:rsidP="00DB0A4A">
            <w:pPr>
              <w:spacing w:line="276" w:lineRule="auto"/>
              <w:rPr>
                <w:sz w:val="22"/>
                <w:szCs w:val="22"/>
              </w:rPr>
            </w:pPr>
            <w:r w:rsidRPr="00D612C5">
              <w:rPr>
                <w:sz w:val="22"/>
                <w:szCs w:val="22"/>
              </w:rPr>
              <w:t>Lateral hostility</w:t>
            </w:r>
          </w:p>
        </w:tc>
        <w:tc>
          <w:tcPr>
            <w:tcW w:w="0" w:type="auto"/>
          </w:tcPr>
          <w:p w14:paraId="2748FB1F" w14:textId="77777777" w:rsidR="007E2356" w:rsidRPr="00D612C5" w:rsidRDefault="007E2356" w:rsidP="00DB0A4A">
            <w:pPr>
              <w:spacing w:line="276" w:lineRule="auto"/>
              <w:rPr>
                <w:sz w:val="22"/>
                <w:szCs w:val="22"/>
              </w:rPr>
            </w:pPr>
            <w:r w:rsidRPr="00D612C5">
              <w:rPr>
                <w:sz w:val="22"/>
                <w:szCs w:val="22"/>
              </w:rPr>
              <w:t>Explores causes, impacts, and prevention of lateral hostility between critical care nurses.</w:t>
            </w:r>
          </w:p>
        </w:tc>
      </w:tr>
      <w:tr w:rsidR="007E2356" w:rsidRPr="00D612C5" w14:paraId="33BF86A6" w14:textId="77777777" w:rsidTr="00DB0A4A">
        <w:tc>
          <w:tcPr>
            <w:tcW w:w="0" w:type="auto"/>
          </w:tcPr>
          <w:p w14:paraId="0764E2BF" w14:textId="49BFE96B" w:rsidR="007E2356" w:rsidRPr="00D612C5" w:rsidRDefault="007E2356" w:rsidP="00DB0A4A">
            <w:pPr>
              <w:spacing w:line="276" w:lineRule="auto"/>
              <w:rPr>
                <w:sz w:val="22"/>
                <w:szCs w:val="22"/>
              </w:rPr>
            </w:pPr>
            <w:r w:rsidRPr="00D612C5">
              <w:rPr>
                <w:sz w:val="22"/>
                <w:szCs w:val="22"/>
              </w:rPr>
              <w:t>Anderson (2011)</w:t>
            </w:r>
            <w:r w:rsidRPr="00D612C5">
              <w:fldChar w:fldCharType="begin" w:fldLock="1"/>
            </w:r>
            <w:r w:rsidR="008D0198">
              <w:rPr>
                <w:sz w:val="22"/>
                <w:szCs w:val="22"/>
              </w:rPr>
              <w:instrText>ADDIN CSL_CITATION {"citationItems":[{"id":"ITEM-1","itemData":{"ISSN":"13203185","PMID":"21853685","author":[{"dropping-particle":"","family":"Anderson","given":"Kathryn","non-dropping-particle":"","parse-names":false,"suffix":""}],"container-title":"Australian nursing journal (July 1993)","id":"ITEM-1","issue":"1","issued":{"date-parts":[["2011"]]},"page":"26-29","title":"Workplace aggression and violence: nurses and midwives say NO.","type":"article-journal","volume":"19"},"uris":["http://www.mendeley.com/documents/?uuid=4a8f99f6-d81d-404b-bb47-4bc6c7df1466"]}],"mendeley":{"formattedCitation":"[45]","plainTextFormattedCitation":"[45]","previouslyFormattedCitation":"[45]"},"properties":{"noteIndex":0},"schema":"https://github.com/citation-style-language/schema/raw/master/csl-citation.json"}</w:instrText>
            </w:r>
            <w:r w:rsidRPr="00D612C5">
              <w:fldChar w:fldCharType="separate"/>
            </w:r>
            <w:r w:rsidR="000464E8" w:rsidRPr="000464E8">
              <w:rPr>
                <w:noProof/>
                <w:sz w:val="22"/>
                <w:szCs w:val="22"/>
              </w:rPr>
              <w:t>[45]</w:t>
            </w:r>
            <w:r w:rsidRPr="00D612C5">
              <w:fldChar w:fldCharType="end"/>
            </w:r>
          </w:p>
        </w:tc>
        <w:tc>
          <w:tcPr>
            <w:tcW w:w="0" w:type="auto"/>
          </w:tcPr>
          <w:p w14:paraId="445B7315"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035AC13A"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4BB38451"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40E804BF" w14:textId="77777777" w:rsidR="007E2356" w:rsidRPr="00D612C5" w:rsidRDefault="007E2356" w:rsidP="00DB0A4A">
            <w:pPr>
              <w:spacing w:line="276" w:lineRule="auto"/>
              <w:rPr>
                <w:sz w:val="22"/>
                <w:szCs w:val="22"/>
              </w:rPr>
            </w:pPr>
            <w:r w:rsidRPr="00D612C5">
              <w:rPr>
                <w:sz w:val="22"/>
                <w:szCs w:val="22"/>
              </w:rPr>
              <w:t>Emergency department</w:t>
            </w:r>
          </w:p>
        </w:tc>
        <w:tc>
          <w:tcPr>
            <w:tcW w:w="0" w:type="auto"/>
          </w:tcPr>
          <w:p w14:paraId="200AEDC1" w14:textId="77777777" w:rsidR="007E2356" w:rsidRPr="00D612C5" w:rsidRDefault="007E2356" w:rsidP="00DB0A4A">
            <w:pPr>
              <w:spacing w:line="276" w:lineRule="auto"/>
              <w:rPr>
                <w:sz w:val="22"/>
                <w:szCs w:val="22"/>
              </w:rPr>
            </w:pPr>
            <w:r w:rsidRPr="00D612C5">
              <w:rPr>
                <w:sz w:val="22"/>
                <w:szCs w:val="22"/>
              </w:rPr>
              <w:t>Workplace aggression &amp; horizontal violence</w:t>
            </w:r>
          </w:p>
        </w:tc>
        <w:tc>
          <w:tcPr>
            <w:tcW w:w="0" w:type="auto"/>
          </w:tcPr>
          <w:p w14:paraId="5E4FBAD6" w14:textId="77777777" w:rsidR="007E2356" w:rsidRPr="00D612C5" w:rsidRDefault="007E2356" w:rsidP="00DB0A4A">
            <w:pPr>
              <w:spacing w:line="276" w:lineRule="auto"/>
              <w:rPr>
                <w:sz w:val="22"/>
                <w:szCs w:val="22"/>
              </w:rPr>
            </w:pPr>
            <w:r w:rsidRPr="00D612C5">
              <w:rPr>
                <w:sz w:val="22"/>
                <w:szCs w:val="22"/>
              </w:rPr>
              <w:t xml:space="preserve">Explores violence from patients but also horizontal violence, its causes, the harm it causes, </w:t>
            </w:r>
            <w:r w:rsidRPr="00D612C5">
              <w:rPr>
                <w:sz w:val="22"/>
                <w:szCs w:val="22"/>
              </w:rPr>
              <w:lastRenderedPageBreak/>
              <w:t>and how legislation may reduce it.</w:t>
            </w:r>
          </w:p>
        </w:tc>
      </w:tr>
      <w:tr w:rsidR="007E2356" w:rsidRPr="00D612C5" w14:paraId="46968CF7" w14:textId="77777777" w:rsidTr="00DB0A4A">
        <w:tc>
          <w:tcPr>
            <w:tcW w:w="0" w:type="auto"/>
          </w:tcPr>
          <w:p w14:paraId="559D5F27" w14:textId="3468E31C" w:rsidR="007E2356" w:rsidRPr="00D612C5" w:rsidRDefault="007E2356" w:rsidP="00DB0A4A">
            <w:pPr>
              <w:spacing w:line="276" w:lineRule="auto"/>
              <w:rPr>
                <w:sz w:val="22"/>
                <w:szCs w:val="22"/>
              </w:rPr>
            </w:pPr>
            <w:r w:rsidRPr="00D612C5">
              <w:rPr>
                <w:sz w:val="22"/>
                <w:szCs w:val="22"/>
              </w:rPr>
              <w:lastRenderedPageBreak/>
              <w:t>Anonymous (2018)</w:t>
            </w:r>
            <w:r w:rsidRPr="00D612C5">
              <w:fldChar w:fldCharType="begin" w:fldLock="1"/>
            </w:r>
            <w:r w:rsidR="008D0198">
              <w:rPr>
                <w:sz w:val="22"/>
                <w:szCs w:val="22"/>
              </w:rPr>
              <w:instrText>ADDIN CSL_CITATION {"citationItems":[{"id":"ITEM-1","itemData":{"DOI":"10.1002/aorn.12294","ISSN":"00012092","PMID":"29953608","author":[{"dropping-particle":"","family":"Anonymous","given":"","non-dropping-particle":"","parse-names":false,"suffix":""}],"container-title":"AORN Journal","id":"ITEM-1","issue":"1","issued":{"date-parts":[["2018"]]},"page":"78-80","title":"When bullying affects patient safety","type":"article-journal","volume":"108"},"uris":["http://www.mendeley.com/documents/?uuid=61c76abd-c17f-4be8-9da1-6fa96bb1c0ea"]}],"mendeley":{"formattedCitation":"[46]","plainTextFormattedCitation":"[46]","previouslyFormattedCitation":"[46]"},"properties":{"noteIndex":0},"schema":"https://github.com/citation-style-language/schema/raw/master/csl-citation.json"}</w:instrText>
            </w:r>
            <w:r w:rsidRPr="00D612C5">
              <w:fldChar w:fldCharType="separate"/>
            </w:r>
            <w:r w:rsidR="000464E8" w:rsidRPr="000464E8">
              <w:rPr>
                <w:noProof/>
                <w:sz w:val="22"/>
                <w:szCs w:val="22"/>
              </w:rPr>
              <w:t>[46]</w:t>
            </w:r>
            <w:r w:rsidRPr="00D612C5">
              <w:fldChar w:fldCharType="end"/>
            </w:r>
          </w:p>
        </w:tc>
        <w:tc>
          <w:tcPr>
            <w:tcW w:w="0" w:type="auto"/>
          </w:tcPr>
          <w:p w14:paraId="115834A3" w14:textId="77777777" w:rsidR="007E2356" w:rsidRPr="00D612C5" w:rsidRDefault="007E2356" w:rsidP="00DB0A4A">
            <w:pPr>
              <w:spacing w:line="276" w:lineRule="auto"/>
              <w:rPr>
                <w:sz w:val="22"/>
                <w:szCs w:val="22"/>
              </w:rPr>
            </w:pPr>
            <w:r w:rsidRPr="00D612C5">
              <w:rPr>
                <w:sz w:val="22"/>
                <w:szCs w:val="22"/>
              </w:rPr>
              <w:t>Case study</w:t>
            </w:r>
          </w:p>
        </w:tc>
        <w:tc>
          <w:tcPr>
            <w:tcW w:w="0" w:type="auto"/>
          </w:tcPr>
          <w:p w14:paraId="7FE8000B"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025693FF"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4E7843A0"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76C72E7C"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524F4854" w14:textId="77777777" w:rsidR="007E2356" w:rsidRPr="00D612C5" w:rsidRDefault="007E2356" w:rsidP="00DB0A4A">
            <w:pPr>
              <w:spacing w:line="276" w:lineRule="auto"/>
              <w:rPr>
                <w:sz w:val="22"/>
                <w:szCs w:val="22"/>
              </w:rPr>
            </w:pPr>
            <w:r w:rsidRPr="00D612C5">
              <w:rPr>
                <w:sz w:val="22"/>
                <w:szCs w:val="22"/>
              </w:rPr>
              <w:t>Exploration of how a single event of bullying in the operating room led to an impact on patient safety.</w:t>
            </w:r>
          </w:p>
        </w:tc>
      </w:tr>
      <w:tr w:rsidR="007E2356" w:rsidRPr="00D612C5" w14:paraId="68CACC41" w14:textId="77777777" w:rsidTr="00DB0A4A">
        <w:tc>
          <w:tcPr>
            <w:tcW w:w="0" w:type="auto"/>
          </w:tcPr>
          <w:p w14:paraId="18AAC064" w14:textId="58128A26" w:rsidR="007E2356" w:rsidRPr="00D612C5" w:rsidRDefault="007E2356" w:rsidP="00DB0A4A">
            <w:pPr>
              <w:spacing w:line="276" w:lineRule="auto"/>
              <w:rPr>
                <w:sz w:val="22"/>
                <w:szCs w:val="22"/>
              </w:rPr>
            </w:pPr>
            <w:r w:rsidRPr="00D612C5">
              <w:rPr>
                <w:sz w:val="22"/>
                <w:szCs w:val="22"/>
              </w:rPr>
              <w:t>Armstrong (2017)</w:t>
            </w:r>
            <w:r w:rsidRPr="00D612C5">
              <w:fldChar w:fldCharType="begin" w:fldLock="1"/>
            </w:r>
            <w:r w:rsidR="008D0198">
              <w:rPr>
                <w:sz w:val="22"/>
                <w:szCs w:val="22"/>
              </w:rPr>
              <w:instrText>ADDIN CSL_CITATION {"citationItems":[{"id":"ITEM-1","itemData":{"DOI":"10.14574/ojrnhc.v17i1.438","ISSN":"15393399","abstract":"Workplace incivility is a well-documented issue in nursing. It has the potential to cause emotional and physical distress in victims, and potentially affect the quality of care provided. Research in acute care settings found that facilitated educational training sessions related to workplace incivility, in combination with experiential learning activities, assisted nurses in improving their understanding of workplace incivility and their communication skills. It has also been found to reduce workplace incivility. The purpose of this quality improvement project was to see if implementation of a civility training program would: a) increase the staff nurses' ability to recognize workplace incivility, b) reduce workplace incivility on a nursing unit, and c) increase confidence in the staff nurses' ability to respond to workplace incivility when it occurs. The project design involved implementing a civility training program that included education about incivility through facilitated discussions, as well as teambuilding exercises and experiential learning activities involving practice in responding to incivility in a safe environment. The project was implemented in a medically-focused medical-surgical unit at a rural Kentucky hospital with a sample of nine registered nurses. The findings of the project included no significant changes in the frequency of the nurses' experiences with incivility in their unit. It did result in statistically significant increases in the nurses' self-assessed ability to recognize workplace incivility and confidence in the nurses' ability to respond to workplace incivility when it occurs. It was concluded that implementing this type of intervention in other rural nursing settings might help nurses have greater confidence in their ability to recognize and respond to workplace incivility.","author":[{"dropping-particle":"","family":"Armstrong","given":"Nancy Elizabeth","non-dropping-particle":"","parse-names":false,"suffix":""}],"container-title":"Online Journal of Rural Nursing and Health Care","id":"ITEM-1","issue":"1","issued":{"date-parts":[["2017"]]},"note":"RAYYAN-INCLUSION: {&amp;quot;Justin&amp;quot;=&amp;gt;&amp;quot;Included&amp;quot;}","page":"100-137","publisher-place":"Assistant Professor, Murray State University School of Nursing","title":"A Quality Improvement Project Measuring the Effect of an Evidence-Based Civility Training Program on Nursing Workplace Incivility in a Rural Hospital Using Quantitative Methods","type":"article-journal","volume":"17"},"uris":["http://www.mendeley.com/documents/?uuid=4efe9208-8231-4b89-b4f5-d2f55e5c20ec"]}],"mendeley":{"formattedCitation":"[47]","plainTextFormattedCitation":"[47]","previouslyFormattedCitation":"[47]"},"properties":{"noteIndex":0},"schema":"https://github.com/citation-style-language/schema/raw/master/csl-citation.json"}</w:instrText>
            </w:r>
            <w:r w:rsidRPr="00D612C5">
              <w:fldChar w:fldCharType="separate"/>
            </w:r>
            <w:r w:rsidR="000464E8" w:rsidRPr="000464E8">
              <w:rPr>
                <w:noProof/>
                <w:sz w:val="22"/>
                <w:szCs w:val="22"/>
              </w:rPr>
              <w:t>[47]</w:t>
            </w:r>
            <w:r w:rsidRPr="00D612C5">
              <w:fldChar w:fldCharType="end"/>
            </w:r>
          </w:p>
        </w:tc>
        <w:tc>
          <w:tcPr>
            <w:tcW w:w="0" w:type="auto"/>
          </w:tcPr>
          <w:p w14:paraId="69A37BF1"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3FD6AE8F"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29F36DE8" w14:textId="77777777" w:rsidR="007E2356" w:rsidRPr="00D612C5" w:rsidRDefault="007E2356" w:rsidP="00DB0A4A">
            <w:pPr>
              <w:spacing w:line="276" w:lineRule="auto"/>
              <w:rPr>
                <w:sz w:val="22"/>
                <w:szCs w:val="22"/>
              </w:rPr>
            </w:pPr>
            <w:r w:rsidRPr="00D612C5">
              <w:rPr>
                <w:sz w:val="22"/>
                <w:szCs w:val="22"/>
              </w:rPr>
              <w:t>9 nurses</w:t>
            </w:r>
          </w:p>
        </w:tc>
        <w:tc>
          <w:tcPr>
            <w:tcW w:w="0" w:type="auto"/>
          </w:tcPr>
          <w:p w14:paraId="7ACC1B78"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0346C1A9"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4C8015A2" w14:textId="77777777" w:rsidR="007E2356" w:rsidRPr="00D612C5" w:rsidRDefault="007E2356" w:rsidP="00DB0A4A">
            <w:pPr>
              <w:spacing w:line="276" w:lineRule="auto"/>
              <w:rPr>
                <w:sz w:val="22"/>
                <w:szCs w:val="22"/>
              </w:rPr>
            </w:pPr>
            <w:r w:rsidRPr="00D612C5">
              <w:rPr>
                <w:sz w:val="22"/>
                <w:szCs w:val="22"/>
              </w:rPr>
              <w:t>Quantitative investigation of an intervention in a rural hospital to reduce nursing workplace incivility. Findings indicated no change in experience of incivility but a greater ability to respond to incivility.</w:t>
            </w:r>
          </w:p>
        </w:tc>
      </w:tr>
      <w:tr w:rsidR="007E2356" w:rsidRPr="00D612C5" w14:paraId="1D7BDDA1" w14:textId="77777777" w:rsidTr="00DB0A4A">
        <w:tc>
          <w:tcPr>
            <w:tcW w:w="0" w:type="auto"/>
          </w:tcPr>
          <w:p w14:paraId="470AD9BE" w14:textId="356B5E21" w:rsidR="007E2356" w:rsidRPr="00D612C5" w:rsidRDefault="007E2356" w:rsidP="00DB0A4A">
            <w:pPr>
              <w:spacing w:line="276" w:lineRule="auto"/>
              <w:rPr>
                <w:sz w:val="22"/>
                <w:szCs w:val="22"/>
              </w:rPr>
            </w:pPr>
            <w:r w:rsidRPr="00D612C5">
              <w:rPr>
                <w:sz w:val="22"/>
                <w:szCs w:val="22"/>
              </w:rPr>
              <w:t xml:space="preserve">Asi Karakaş and </w:t>
            </w:r>
            <w:proofErr w:type="spellStart"/>
            <w:r w:rsidRPr="00D612C5">
              <w:rPr>
                <w:sz w:val="22"/>
                <w:szCs w:val="22"/>
              </w:rPr>
              <w:t>Okanli</w:t>
            </w:r>
            <w:proofErr w:type="spellEnd"/>
            <w:r w:rsidRPr="00D612C5">
              <w:rPr>
                <w:sz w:val="22"/>
                <w:szCs w:val="22"/>
              </w:rPr>
              <w:t xml:space="preserve"> (2015)</w:t>
            </w:r>
            <w:r w:rsidRPr="00D612C5">
              <w:fldChar w:fldCharType="begin" w:fldLock="1"/>
            </w:r>
            <w:r w:rsidR="008D0198">
              <w:rPr>
                <w:sz w:val="22"/>
                <w:szCs w:val="22"/>
              </w:rPr>
              <w:instrText>ADDIN CSL_CITATION {"citationItems":[{"id":"ITEM-1","itemData":{"DOI":"10.1177/2165079915591708","ISSN":"21650969","PMID":"26242741","abstract":"This research was designed to determine the impact of assertiveness training on the mobbing experience of nurses. This study was conducted in two phases. In the first phase, 218 nurses completed the mobbing scale; the education group consisted of 38 nurses who received a score at or above 204 points. A total of 180 nurses were excluded from the education group because they received less than 204 points. The study was conducted with 30 nurses because 8 nurses did not agree to participate in the study. The 30 nurses received the assertiveness training program. Six months after training, the nurses completed the mobbing scale and Rathus Assertiveness Inventory (RAI) again. The assertiveness training positively affected the assertiveness and mobbing scores (p =.000). After the training, the assertiveness scores increased and the mobbing condition score decreased (p &lt;.01). Assertiveness training is an effective method for decreasing mobbing. In line with these results, training programs, which support nurses' personal development by providing counseling and support to nurse victims of mobbing, are recommended.","author":[{"dropping-particle":"","family":"Asi Karakaş","given":"Sibel","non-dropping-particle":"","parse-names":false,"suffix":""},{"dropping-particle":"","family":"Okanli","given":"Ayşe E.","non-dropping-particle":"","parse-names":false,"suffix":""}],"container-title":"Workplace Health and Safety","id":"ITEM-1","issue":"10","issued":{"date-parts":[["2015"]]},"page":"446-451","title":"The Effect of Assertiveness Training on the Mobbing That Nurses Experience","type":"article-journal","volume":"63"},"uris":["http://www.mendeley.com/documents/?uuid=bd57632a-db48-41f3-8fb2-82623c245238"]}],"mendeley":{"formattedCitation":"[48]","plainTextFormattedCitation":"[48]","previouslyFormattedCitation":"[48]"},"properties":{"noteIndex":0},"schema":"https://github.com/citation-style-language/schema/raw/master/csl-citation.json"}</w:instrText>
            </w:r>
            <w:r w:rsidRPr="00D612C5">
              <w:fldChar w:fldCharType="separate"/>
            </w:r>
            <w:r w:rsidR="000464E8" w:rsidRPr="000464E8">
              <w:rPr>
                <w:noProof/>
                <w:sz w:val="22"/>
                <w:szCs w:val="22"/>
              </w:rPr>
              <w:t>[48]</w:t>
            </w:r>
            <w:r w:rsidRPr="00D612C5">
              <w:fldChar w:fldCharType="end"/>
            </w:r>
          </w:p>
        </w:tc>
        <w:tc>
          <w:tcPr>
            <w:tcW w:w="0" w:type="auto"/>
          </w:tcPr>
          <w:p w14:paraId="065018BB"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49D17515" w14:textId="77777777" w:rsidR="007E2356" w:rsidRPr="00D612C5" w:rsidRDefault="007E2356" w:rsidP="00DB0A4A">
            <w:pPr>
              <w:spacing w:line="276" w:lineRule="auto"/>
              <w:rPr>
                <w:sz w:val="22"/>
                <w:szCs w:val="22"/>
              </w:rPr>
            </w:pPr>
            <w:r w:rsidRPr="00D612C5">
              <w:rPr>
                <w:sz w:val="22"/>
                <w:szCs w:val="22"/>
              </w:rPr>
              <w:t>Turkey</w:t>
            </w:r>
          </w:p>
        </w:tc>
        <w:tc>
          <w:tcPr>
            <w:tcW w:w="0" w:type="auto"/>
          </w:tcPr>
          <w:p w14:paraId="0385747C" w14:textId="77777777" w:rsidR="007E2356" w:rsidRPr="00D612C5" w:rsidRDefault="007E2356" w:rsidP="00DB0A4A">
            <w:pPr>
              <w:spacing w:line="276" w:lineRule="auto"/>
              <w:rPr>
                <w:sz w:val="22"/>
                <w:szCs w:val="22"/>
              </w:rPr>
            </w:pPr>
            <w:r w:rsidRPr="00D612C5">
              <w:rPr>
                <w:sz w:val="22"/>
                <w:szCs w:val="22"/>
              </w:rPr>
              <w:t>30 nurses</w:t>
            </w:r>
          </w:p>
        </w:tc>
        <w:tc>
          <w:tcPr>
            <w:tcW w:w="0" w:type="auto"/>
          </w:tcPr>
          <w:p w14:paraId="31D261F5"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6F04D495" w14:textId="77777777" w:rsidR="007E2356" w:rsidRPr="00D612C5" w:rsidRDefault="007E2356" w:rsidP="00DB0A4A">
            <w:pPr>
              <w:spacing w:line="276" w:lineRule="auto"/>
              <w:rPr>
                <w:sz w:val="22"/>
                <w:szCs w:val="22"/>
              </w:rPr>
            </w:pPr>
            <w:r w:rsidRPr="00D612C5">
              <w:rPr>
                <w:sz w:val="22"/>
                <w:szCs w:val="22"/>
              </w:rPr>
              <w:t>Mobbing</w:t>
            </w:r>
          </w:p>
        </w:tc>
        <w:tc>
          <w:tcPr>
            <w:tcW w:w="0" w:type="auto"/>
          </w:tcPr>
          <w:p w14:paraId="275C5D81" w14:textId="77777777" w:rsidR="007E2356" w:rsidRPr="00D612C5" w:rsidRDefault="007E2356" w:rsidP="00DB0A4A">
            <w:pPr>
              <w:spacing w:line="276" w:lineRule="auto"/>
              <w:rPr>
                <w:sz w:val="22"/>
                <w:szCs w:val="22"/>
              </w:rPr>
            </w:pPr>
            <w:r w:rsidRPr="00D612C5">
              <w:rPr>
                <w:sz w:val="22"/>
                <w:szCs w:val="22"/>
              </w:rPr>
              <w:t>This study reported an evaluation of an assertiveness training intervention in 30 nurses who experienced a high level of mobbing. Results indicated a statistically significant fall in mobbing after the intervention and an increase in assertiveness.</w:t>
            </w:r>
          </w:p>
        </w:tc>
      </w:tr>
      <w:tr w:rsidR="007E2356" w:rsidRPr="00D612C5" w14:paraId="5D4D0AFB" w14:textId="77777777" w:rsidTr="00DB0A4A">
        <w:tc>
          <w:tcPr>
            <w:tcW w:w="0" w:type="auto"/>
          </w:tcPr>
          <w:p w14:paraId="33F23312" w14:textId="6B255237" w:rsidR="007E2356" w:rsidRPr="00D612C5" w:rsidRDefault="007E2356" w:rsidP="00DB0A4A">
            <w:pPr>
              <w:spacing w:line="276" w:lineRule="auto"/>
              <w:rPr>
                <w:sz w:val="22"/>
                <w:szCs w:val="22"/>
              </w:rPr>
            </w:pPr>
            <w:r w:rsidRPr="00D612C5">
              <w:rPr>
                <w:sz w:val="22"/>
                <w:szCs w:val="22"/>
              </w:rPr>
              <w:t>Babenko-Mould and Laschinger (2014)</w:t>
            </w:r>
            <w:r w:rsidRPr="00D612C5">
              <w:fldChar w:fldCharType="begin" w:fldLock="1"/>
            </w:r>
            <w:r w:rsidR="008D0198">
              <w:rPr>
                <w:sz w:val="22"/>
                <w:szCs w:val="22"/>
              </w:rPr>
              <w:instrText>ADDIN CSL_CITATION {"citationItems":[{"id":"ITEM-1","itemData":{"DOI":"10.1515/ijnes-2014-0023","ISSN":"1548923X","PMID":"25367690","abstract":"Aims. To examine the relationship between nursing students' exposure to various forms of incivility in acute care practice settings and their experience of burnout. Background. Given that staff nurses and new nurse graduates are experiencing incivility and burnout in the workplace, it is plausible that nursing students share similar experiences in professional practice settings. Design and sample. A cross-sectional survey design was used to assess Year 4 nursing students' (n=126) perceptions of their experiences of incivility and burnout in the clinical learning environment. Methods. Students completed instruments to assess frequency of uncivil behaviors experienced during the past six months from nursing staff, clinical instructors, and other health professionals in the acute care practice setting and to measure student burnout. Results. Reported incidences of incivility in the practice setting were related to burnout. Higher rates of incivility, particularly from staff nurses, were associated with higher levels of both components of burnout (emotional exhaustion and cynicism).","author":[{"dropping-particle":"","family":"Babenko-Mould","given":"Yolanda","non-dropping-particle":"","parse-names":false,"suffix":""},{"dropping-particle":"","family":"Laschinger","given":"Heather K.S.","non-dropping-particle":"","parse-names":false,"suffix":""}],"container-title":"International Journal of Nursing Education Scholarship","id":"ITEM-1","issue":"1","issued":{"date-parts":[["2014"]]},"language":"English","note":"RAYYAN-INCLUSION: {&amp;quot;Justin&amp;quot;=&amp;gt;&amp;quot;Included&amp;quot;}","page":"145-154","title":"Effects of incivility in clinical practice settings on nursing student burnout","type":"article-journal","volume":"11"},"uris":["http://www.mendeley.com/documents/?uuid=3a86e53f-8117-4cb9-abdd-8fe12869a6b8"]}],"mendeley":{"formattedCitation":"[49]","plainTextFormattedCitation":"[49]","previouslyFormattedCitation":"[49]"},"properties":{"noteIndex":0},"schema":"https://github.com/citation-style-language/schema/raw/master/csl-citation.json"}</w:instrText>
            </w:r>
            <w:r w:rsidRPr="00D612C5">
              <w:fldChar w:fldCharType="separate"/>
            </w:r>
            <w:r w:rsidR="000464E8" w:rsidRPr="000464E8">
              <w:rPr>
                <w:noProof/>
                <w:sz w:val="22"/>
                <w:szCs w:val="22"/>
              </w:rPr>
              <w:t>[49]</w:t>
            </w:r>
            <w:r w:rsidRPr="00D612C5">
              <w:fldChar w:fldCharType="end"/>
            </w:r>
          </w:p>
        </w:tc>
        <w:tc>
          <w:tcPr>
            <w:tcW w:w="0" w:type="auto"/>
          </w:tcPr>
          <w:p w14:paraId="6D9DFB40" w14:textId="77777777" w:rsidR="007E2356" w:rsidRPr="00D612C5" w:rsidRDefault="007E2356" w:rsidP="00DB0A4A">
            <w:pPr>
              <w:spacing w:line="276" w:lineRule="auto"/>
              <w:rPr>
                <w:sz w:val="22"/>
                <w:szCs w:val="22"/>
              </w:rPr>
            </w:pPr>
            <w:r w:rsidRPr="00D612C5">
              <w:rPr>
                <w:sz w:val="22"/>
                <w:szCs w:val="22"/>
              </w:rPr>
              <w:t>Survey</w:t>
            </w:r>
          </w:p>
        </w:tc>
        <w:tc>
          <w:tcPr>
            <w:tcW w:w="0" w:type="auto"/>
          </w:tcPr>
          <w:p w14:paraId="60BCAB8D" w14:textId="77777777" w:rsidR="007E2356" w:rsidRPr="00D612C5" w:rsidRDefault="007E2356" w:rsidP="00DB0A4A">
            <w:pPr>
              <w:spacing w:line="276" w:lineRule="auto"/>
              <w:rPr>
                <w:sz w:val="22"/>
                <w:szCs w:val="22"/>
              </w:rPr>
            </w:pPr>
            <w:r w:rsidRPr="00D612C5">
              <w:rPr>
                <w:sz w:val="22"/>
                <w:szCs w:val="22"/>
              </w:rPr>
              <w:t>Canada</w:t>
            </w:r>
          </w:p>
        </w:tc>
        <w:tc>
          <w:tcPr>
            <w:tcW w:w="0" w:type="auto"/>
          </w:tcPr>
          <w:p w14:paraId="410E303E" w14:textId="77777777" w:rsidR="007E2356" w:rsidRPr="00D612C5" w:rsidRDefault="007E2356" w:rsidP="00DB0A4A">
            <w:pPr>
              <w:spacing w:line="276" w:lineRule="auto"/>
              <w:rPr>
                <w:sz w:val="22"/>
                <w:szCs w:val="22"/>
              </w:rPr>
            </w:pPr>
            <w:r w:rsidRPr="00D612C5">
              <w:rPr>
                <w:sz w:val="22"/>
                <w:szCs w:val="22"/>
              </w:rPr>
              <w:t>126 year 4 nursing students</w:t>
            </w:r>
          </w:p>
        </w:tc>
        <w:tc>
          <w:tcPr>
            <w:tcW w:w="0" w:type="auto"/>
          </w:tcPr>
          <w:p w14:paraId="585D8334"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167F4313"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2B3CF9EF" w14:textId="77777777" w:rsidR="007E2356" w:rsidRPr="00D612C5" w:rsidRDefault="007E2356" w:rsidP="00DB0A4A">
            <w:pPr>
              <w:spacing w:line="276" w:lineRule="auto"/>
              <w:rPr>
                <w:sz w:val="22"/>
                <w:szCs w:val="22"/>
              </w:rPr>
            </w:pPr>
            <w:r w:rsidRPr="00D612C5">
              <w:rPr>
                <w:sz w:val="22"/>
                <w:szCs w:val="22"/>
              </w:rPr>
              <w:t>Focuses on effect on incivility on nurse burnout and talks about strategies to mitigate this impact. It finds that incivility is strongly related to burnout.</w:t>
            </w:r>
          </w:p>
        </w:tc>
      </w:tr>
      <w:tr w:rsidR="007E2356" w:rsidRPr="00D612C5" w14:paraId="4AA160C9" w14:textId="77777777" w:rsidTr="00DB0A4A">
        <w:tc>
          <w:tcPr>
            <w:tcW w:w="0" w:type="auto"/>
          </w:tcPr>
          <w:p w14:paraId="6FAB321F" w14:textId="4109A652" w:rsidR="007E2356" w:rsidRPr="00D612C5" w:rsidRDefault="007E2356" w:rsidP="00DB0A4A">
            <w:pPr>
              <w:spacing w:line="276" w:lineRule="auto"/>
              <w:rPr>
                <w:sz w:val="22"/>
                <w:szCs w:val="22"/>
              </w:rPr>
            </w:pPr>
            <w:proofErr w:type="spellStart"/>
            <w:r w:rsidRPr="00D612C5">
              <w:rPr>
                <w:sz w:val="22"/>
                <w:szCs w:val="22"/>
              </w:rPr>
              <w:lastRenderedPageBreak/>
              <w:t>Babla</w:t>
            </w:r>
            <w:proofErr w:type="spellEnd"/>
            <w:r w:rsidRPr="00D612C5">
              <w:rPr>
                <w:sz w:val="22"/>
                <w:szCs w:val="22"/>
              </w:rPr>
              <w:t xml:space="preserve"> et al. (2021)</w:t>
            </w:r>
            <w:r w:rsidRPr="00D612C5">
              <w:fldChar w:fldCharType="begin" w:fldLock="1"/>
            </w:r>
            <w:r w:rsidR="008D0198">
              <w:rPr>
                <w:sz w:val="22"/>
                <w:szCs w:val="22"/>
              </w:rPr>
              <w:instrText>ADDIN CSL_CITATION {"citationItems":[{"id":"ITEM-1","itemData":{"DOI":"10.1016/S2213-2600(21)00001-1","ISSN":"22132619","PMID":"33667401","author":[{"dropping-particle":"","family":"Babla","given":"Kunal","non-dropping-particle":"","parse-names":false,"suffix":""},{"dropping-particle":"","family":"Lau","given":"Sinny","non-dropping-particle":"","parse-names":false,"suffix":""},{"dropping-particle":"","family":"Akindolie","given":"Omowunmi","non-dropping-particle":"","parse-names":false,"suffix":""},{"dropping-particle":"","family":"Radia","given":"Trisha","non-dropping-particle":"","parse-names":false,"suffix":""},{"dropping-particle":"","family":"Modi","given":"Neena","non-dropping-particle":"","parse-names":false,"suffix":""},{"dropping-particle":"","family":"Kingdon","given":"Camilla","non-dropping-particle":"","parse-names":false,"suffix":""},{"dropping-particle":"","family":"Bush","given":"Andy","non-dropping-particle":"","parse-names":false,"suffix":""},{"dropping-particle":"","family":"Gupta","given":"Atul","non-dropping-particle":"","parse-names":false,"suffix":""}],"container-title":"The Lancet Respiratory Medicine","id":"ITEM-1","issue":"3","issued":{"date-parts":[["2021"]]},"page":"e27-e28","publisher":"Elsevier Ltd","title":"Racial microaggressions within respiratory and critical care medicine","type":"article-journal","volume":"9"},"uris":["http://www.mendeley.com/documents/?uuid=05e97105-dbad-47f6-ad84-17f06f0871a5"]}],"mendeley":{"formattedCitation":"[50]","plainTextFormattedCitation":"[50]","previouslyFormattedCitation":"[50]"},"properties":{"noteIndex":0},"schema":"https://github.com/citation-style-language/schema/raw/master/csl-citation.json"}</w:instrText>
            </w:r>
            <w:r w:rsidRPr="00D612C5">
              <w:fldChar w:fldCharType="separate"/>
            </w:r>
            <w:r w:rsidR="000464E8" w:rsidRPr="000464E8">
              <w:rPr>
                <w:noProof/>
                <w:sz w:val="22"/>
                <w:szCs w:val="22"/>
              </w:rPr>
              <w:t>[50]</w:t>
            </w:r>
            <w:r w:rsidRPr="00D612C5">
              <w:fldChar w:fldCharType="end"/>
            </w:r>
          </w:p>
        </w:tc>
        <w:tc>
          <w:tcPr>
            <w:tcW w:w="0" w:type="auto"/>
          </w:tcPr>
          <w:p w14:paraId="15AEC188" w14:textId="77777777" w:rsidR="007E2356" w:rsidRPr="00D612C5" w:rsidRDefault="007E2356" w:rsidP="00DB0A4A">
            <w:pPr>
              <w:spacing w:line="276" w:lineRule="auto"/>
              <w:rPr>
                <w:sz w:val="22"/>
                <w:szCs w:val="22"/>
              </w:rPr>
            </w:pPr>
            <w:r w:rsidRPr="00D612C5">
              <w:rPr>
                <w:sz w:val="22"/>
                <w:szCs w:val="22"/>
              </w:rPr>
              <w:t>Letter</w:t>
            </w:r>
          </w:p>
        </w:tc>
        <w:tc>
          <w:tcPr>
            <w:tcW w:w="0" w:type="auto"/>
          </w:tcPr>
          <w:p w14:paraId="6C433208"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68E33C83"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0956519" w14:textId="77777777" w:rsidR="007E2356" w:rsidRPr="00D612C5" w:rsidRDefault="007E2356" w:rsidP="00DB0A4A">
            <w:pPr>
              <w:spacing w:line="276" w:lineRule="auto"/>
              <w:rPr>
                <w:sz w:val="22"/>
                <w:szCs w:val="22"/>
              </w:rPr>
            </w:pPr>
            <w:r w:rsidRPr="00D612C5">
              <w:rPr>
                <w:sz w:val="22"/>
                <w:szCs w:val="22"/>
              </w:rPr>
              <w:t>Critical care</w:t>
            </w:r>
          </w:p>
        </w:tc>
        <w:tc>
          <w:tcPr>
            <w:tcW w:w="0" w:type="auto"/>
          </w:tcPr>
          <w:p w14:paraId="2E54656C" w14:textId="77777777" w:rsidR="007E2356" w:rsidRPr="00D612C5" w:rsidRDefault="007E2356" w:rsidP="00DB0A4A">
            <w:pPr>
              <w:spacing w:line="276" w:lineRule="auto"/>
              <w:rPr>
                <w:sz w:val="22"/>
                <w:szCs w:val="22"/>
              </w:rPr>
            </w:pPr>
            <w:r w:rsidRPr="00D612C5">
              <w:rPr>
                <w:sz w:val="22"/>
                <w:szCs w:val="22"/>
              </w:rPr>
              <w:t>Microaggressions</w:t>
            </w:r>
          </w:p>
        </w:tc>
        <w:tc>
          <w:tcPr>
            <w:tcW w:w="0" w:type="auto"/>
          </w:tcPr>
          <w:p w14:paraId="76C3A517" w14:textId="77777777" w:rsidR="007E2356" w:rsidRPr="00D612C5" w:rsidRDefault="007E2356" w:rsidP="00DB0A4A">
            <w:pPr>
              <w:spacing w:line="276" w:lineRule="auto"/>
              <w:rPr>
                <w:sz w:val="22"/>
                <w:szCs w:val="22"/>
              </w:rPr>
            </w:pPr>
            <w:r w:rsidRPr="00D612C5">
              <w:rPr>
                <w:sz w:val="22"/>
                <w:szCs w:val="22"/>
              </w:rPr>
              <w:t>Focuses on racial microaggressions and what they are, how they manifest in the healthcare workplace, and how they should be addressed.</w:t>
            </w:r>
          </w:p>
        </w:tc>
      </w:tr>
      <w:tr w:rsidR="007E2356" w:rsidRPr="00D612C5" w14:paraId="07F42CB0" w14:textId="77777777" w:rsidTr="00DB0A4A">
        <w:tc>
          <w:tcPr>
            <w:tcW w:w="0" w:type="auto"/>
          </w:tcPr>
          <w:p w14:paraId="2C0ADB8F" w14:textId="5BB57B17" w:rsidR="007E2356" w:rsidRPr="00D612C5" w:rsidRDefault="007E2356" w:rsidP="00DB0A4A">
            <w:pPr>
              <w:spacing w:line="276" w:lineRule="auto"/>
              <w:rPr>
                <w:sz w:val="22"/>
                <w:szCs w:val="22"/>
              </w:rPr>
            </w:pPr>
            <w:r w:rsidRPr="00D612C5">
              <w:rPr>
                <w:sz w:val="22"/>
                <w:szCs w:val="22"/>
              </w:rPr>
              <w:t>Barrett et al. (2009)</w:t>
            </w:r>
            <w:r w:rsidRPr="00D612C5">
              <w:fldChar w:fldCharType="begin" w:fldLock="1"/>
            </w:r>
            <w:r w:rsidR="008D0198">
              <w:rPr>
                <w:sz w:val="22"/>
                <w:szCs w:val="22"/>
              </w:rPr>
              <w:instrText>ADDIN CSL_CITATION {"citationItems":[{"id":"ITEM-1","itemData":{"DOI":"10.1097/NAQ.0b013e3181b9de0b","ISSN":"03639568","PMID":"19893449","abstract":"BACKGROUND: Lateral violence is likely to exist in settings characterized by poor leadership and lack of clearly articulated roles, expectations, and processes that guide behavior. OBJECTIVES: The purposes of this process improvement project were to (1) identify and improve baseline levels of nurse satisfaction and group cohesion through planned unit-based interventions, (2) determine the effect of a team-building intervention on factors that impact cohesive team functioning, and (3) determine the effect of lateral violence training and communication style differences in improving team cohesion. METHODS: The sample consisted of registered nurses (RNs) from 4 diverse patient care areas, chosen on the basis of low scores on the National Database of Nursing Quality Indicators (NDNQI) RN-RN interaction subscale. A quasi-experimental pre-post intervention design without a control group was employed. The intervention focused on lateral violence and team building. A qualitative component focused on the impact of the intervention on overall group dynamics and processes. RESULTS: RN scores on the Group Cohesion Scale (P = .037) and the RN-RN interaction scores improved postintervention. Group sessions focused on building trust, identifying and clarifying roles, engaging staff in decision making, role-modeling positive interactions, and holding each other accountable. CONCLUSIONS: Key to a cohesive environment is an effective nurse manager able to drive and sustain change. © 2009 Wolters Kluwer Health | Lippincott Williams &amp; Wilkins.","author":[{"dropping-particle":"","family":"Barrett","given":"Ann","non-dropping-particle":"","parse-names":false,"suffix":""},{"dropping-particle":"","family":"Piatek","given":"Carolyn","non-dropping-particle":"","parse-names":false,"suffix":""},{"dropping-particle":"","family":"Korber","given":"Susan","non-dropping-particle":"","parse-names":false,"suffix":""},{"dropping-particle":"","family":"Padula","given":"Cynthia","non-dropping-particle":"","parse-names":false,"suffix":""}],"container-title":"Nursing Administration Quarterly","id":"ITEM-1","issue":"4","issued":{"date-parts":[["2009"]]},"page":"342-351","title":"Lessons learned from a lateral violence and team-building intervention","type":"article-journal","volume":"33"},"uris":["http://www.mendeley.com/documents/?uuid=f0f8939a-f1f5-462c-9938-113f6a1ef1f3"]}],"mendeley":{"formattedCitation":"[51]","plainTextFormattedCitation":"[51]","previouslyFormattedCitation":"[51]"},"properties":{"noteIndex":0},"schema":"https://github.com/citation-style-language/schema/raw/master/csl-citation.json"}</w:instrText>
            </w:r>
            <w:r w:rsidRPr="00D612C5">
              <w:fldChar w:fldCharType="separate"/>
            </w:r>
            <w:r w:rsidR="000464E8" w:rsidRPr="000464E8">
              <w:rPr>
                <w:noProof/>
                <w:sz w:val="22"/>
                <w:szCs w:val="22"/>
              </w:rPr>
              <w:t>[51]</w:t>
            </w:r>
            <w:r w:rsidRPr="00D612C5">
              <w:fldChar w:fldCharType="end"/>
            </w:r>
          </w:p>
        </w:tc>
        <w:tc>
          <w:tcPr>
            <w:tcW w:w="0" w:type="auto"/>
          </w:tcPr>
          <w:p w14:paraId="3795BCF0"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67E21AD"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2FDE9F33" w14:textId="77777777" w:rsidR="007E2356" w:rsidRPr="00D612C5" w:rsidRDefault="007E2356" w:rsidP="00DB0A4A">
            <w:pPr>
              <w:spacing w:line="276" w:lineRule="auto"/>
              <w:rPr>
                <w:sz w:val="22"/>
                <w:szCs w:val="22"/>
              </w:rPr>
            </w:pPr>
            <w:r w:rsidRPr="00D612C5">
              <w:rPr>
                <w:sz w:val="22"/>
                <w:szCs w:val="22"/>
              </w:rPr>
              <w:t>59 pre-intervention and 45 post-intervention nurses</w:t>
            </w:r>
          </w:p>
        </w:tc>
        <w:tc>
          <w:tcPr>
            <w:tcW w:w="0" w:type="auto"/>
          </w:tcPr>
          <w:p w14:paraId="0A8E2798" w14:textId="77777777" w:rsidR="007E2356" w:rsidRPr="00D612C5" w:rsidRDefault="007E2356" w:rsidP="00DB0A4A">
            <w:pPr>
              <w:spacing w:line="276" w:lineRule="auto"/>
              <w:rPr>
                <w:sz w:val="22"/>
                <w:szCs w:val="22"/>
              </w:rPr>
            </w:pPr>
            <w:r w:rsidRPr="00D612C5">
              <w:rPr>
                <w:sz w:val="22"/>
                <w:szCs w:val="22"/>
              </w:rPr>
              <w:t>Critical care</w:t>
            </w:r>
          </w:p>
        </w:tc>
        <w:tc>
          <w:tcPr>
            <w:tcW w:w="0" w:type="auto"/>
          </w:tcPr>
          <w:p w14:paraId="0A91B150" w14:textId="77777777" w:rsidR="007E2356" w:rsidRPr="00D612C5" w:rsidRDefault="007E2356" w:rsidP="00DB0A4A">
            <w:pPr>
              <w:spacing w:line="276" w:lineRule="auto"/>
              <w:rPr>
                <w:sz w:val="22"/>
                <w:szCs w:val="22"/>
              </w:rPr>
            </w:pPr>
            <w:r w:rsidRPr="00D612C5">
              <w:rPr>
                <w:sz w:val="22"/>
                <w:szCs w:val="22"/>
              </w:rPr>
              <w:t>Lateral violence</w:t>
            </w:r>
          </w:p>
        </w:tc>
        <w:tc>
          <w:tcPr>
            <w:tcW w:w="0" w:type="auto"/>
          </w:tcPr>
          <w:p w14:paraId="124BFB4B" w14:textId="77777777" w:rsidR="007E2356" w:rsidRPr="00D612C5" w:rsidRDefault="007E2356" w:rsidP="00DB0A4A">
            <w:pPr>
              <w:spacing w:line="276" w:lineRule="auto"/>
              <w:rPr>
                <w:sz w:val="22"/>
                <w:szCs w:val="22"/>
              </w:rPr>
            </w:pPr>
            <w:r w:rsidRPr="00D612C5">
              <w:rPr>
                <w:sz w:val="22"/>
                <w:szCs w:val="22"/>
              </w:rPr>
              <w:t>The study assessed a team-building intervention to reduce lateral violence, using mixed methods. The intervention was found to improve group cohesion.</w:t>
            </w:r>
          </w:p>
        </w:tc>
      </w:tr>
      <w:tr w:rsidR="007E2356" w:rsidRPr="00D612C5" w14:paraId="3CB8648F" w14:textId="77777777" w:rsidTr="00DB0A4A">
        <w:tc>
          <w:tcPr>
            <w:tcW w:w="0" w:type="auto"/>
          </w:tcPr>
          <w:p w14:paraId="3D631782" w14:textId="46257F2D" w:rsidR="007E2356" w:rsidRPr="00D612C5" w:rsidRDefault="007E2356" w:rsidP="00DB0A4A">
            <w:pPr>
              <w:spacing w:line="276" w:lineRule="auto"/>
              <w:rPr>
                <w:sz w:val="22"/>
                <w:szCs w:val="22"/>
              </w:rPr>
            </w:pPr>
            <w:r w:rsidRPr="00D612C5">
              <w:rPr>
                <w:sz w:val="22"/>
                <w:szCs w:val="22"/>
              </w:rPr>
              <w:t>Beale and Leather (2005)</w:t>
            </w:r>
            <w:r w:rsidRPr="00D612C5">
              <w:fldChar w:fldCharType="begin" w:fldLock="1"/>
            </w:r>
            <w:r w:rsidR="008D0198">
              <w:rPr>
                <w:sz w:val="22"/>
                <w:szCs w:val="22"/>
              </w:rPr>
              <w:instrText>ADDIN CSL_CITATION {"citationItems":[{"id":"ITEM-1","itemData":{"author":[{"dropping-particle":"","family":"Beale","given":"Diane","non-dropping-particle":"","parse-names":false,"suffix":""},{"dropping-particle":"","family":"Leather","given":"Phil","non-dropping-particle":"","parse-names":false,"suffix":""}],"container-title":"Healthy workplace, healthy you. Dignity at work.","id":"ITEM-1","issued":{"date-parts":[["2005"]]},"note":"RAYYAN-INCLUSION: {&amp;quot;Justin&amp;quot;=&amp;gt;&amp;quot;Included&amp;quot;, &amp;quot;r.abrams&amp;quot;=&amp;gt;&amp;quot;Included&amp;quot;}","number-of-pages":"1-35","publisher":"Royal College of Nursing - RCN","title":"Working with care – improving working relationships in health and social care: self-assessment tools for health and social care teams","type":"report"},"uris":["http://www.mendeley.com/documents/?uuid=38a2bdb7-4d4d-4937-a3dd-6b955dc05337"]}],"mendeley":{"formattedCitation":"[52]","plainTextFormattedCitation":"[52]","previouslyFormattedCitation":"[52]"},"properties":{"noteIndex":0},"schema":"https://github.com/citation-style-language/schema/raw/master/csl-citation.json"}</w:instrText>
            </w:r>
            <w:r w:rsidRPr="00D612C5">
              <w:fldChar w:fldCharType="separate"/>
            </w:r>
            <w:r w:rsidR="000464E8" w:rsidRPr="000464E8">
              <w:rPr>
                <w:noProof/>
                <w:sz w:val="22"/>
                <w:szCs w:val="22"/>
              </w:rPr>
              <w:t>[52]</w:t>
            </w:r>
            <w:r w:rsidRPr="00D612C5">
              <w:fldChar w:fldCharType="end"/>
            </w:r>
          </w:p>
        </w:tc>
        <w:tc>
          <w:tcPr>
            <w:tcW w:w="0" w:type="auto"/>
          </w:tcPr>
          <w:p w14:paraId="1D899937"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42C7954B"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7DB72E91"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7826616"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60934C1B" w14:textId="77777777" w:rsidR="007E2356" w:rsidRPr="00D612C5" w:rsidRDefault="007E2356" w:rsidP="00DB0A4A">
            <w:pPr>
              <w:spacing w:line="276" w:lineRule="auto"/>
              <w:rPr>
                <w:sz w:val="22"/>
                <w:szCs w:val="22"/>
              </w:rPr>
            </w:pPr>
            <w:r w:rsidRPr="00D612C5">
              <w:rPr>
                <w:sz w:val="22"/>
                <w:szCs w:val="22"/>
              </w:rPr>
              <w:t>‘Working relationships’</w:t>
            </w:r>
          </w:p>
        </w:tc>
        <w:tc>
          <w:tcPr>
            <w:tcW w:w="0" w:type="auto"/>
          </w:tcPr>
          <w:p w14:paraId="0DDB9A3A" w14:textId="77777777" w:rsidR="007E2356" w:rsidRPr="00D612C5" w:rsidRDefault="007E2356" w:rsidP="00DB0A4A">
            <w:pPr>
              <w:spacing w:line="276" w:lineRule="auto"/>
              <w:rPr>
                <w:sz w:val="22"/>
                <w:szCs w:val="22"/>
              </w:rPr>
            </w:pPr>
            <w:r w:rsidRPr="00D612C5">
              <w:rPr>
                <w:sz w:val="22"/>
                <w:szCs w:val="22"/>
              </w:rPr>
              <w:t>Guide by the Royal College of Nursing to help improve collegiality and avoid unprofessional behaviours in the nursing workplace. Presents team and individual assessment tools to improve team and individual behaviours. Also explores what behaviour may or may not be bullying.</w:t>
            </w:r>
          </w:p>
        </w:tc>
      </w:tr>
      <w:tr w:rsidR="007E2356" w:rsidRPr="00D612C5" w14:paraId="60B4D9D0" w14:textId="77777777" w:rsidTr="00DB0A4A">
        <w:tc>
          <w:tcPr>
            <w:tcW w:w="0" w:type="auto"/>
          </w:tcPr>
          <w:p w14:paraId="08F6925A" w14:textId="0940C677" w:rsidR="007E2356" w:rsidRPr="00D612C5" w:rsidRDefault="007E2356" w:rsidP="00DB0A4A">
            <w:pPr>
              <w:spacing w:line="276" w:lineRule="auto"/>
              <w:rPr>
                <w:sz w:val="22"/>
                <w:szCs w:val="22"/>
              </w:rPr>
            </w:pPr>
            <w:r w:rsidRPr="00D612C5">
              <w:rPr>
                <w:sz w:val="22"/>
                <w:szCs w:val="22"/>
              </w:rPr>
              <w:t>Blackstock et al. (2022)</w:t>
            </w:r>
            <w:r w:rsidRPr="00D612C5">
              <w:fldChar w:fldCharType="begin" w:fldLock="1"/>
            </w:r>
            <w:r w:rsidR="008D0198">
              <w:rPr>
                <w:sz w:val="22"/>
                <w:szCs w:val="22"/>
              </w:rPr>
              <w:instrText>ADDIN CSL_CITATION {"citationItems":[{"id":"ITEM-1","itemData":{"DOI":"10.1111/jan.15190","ISSN":"0309-2402","author":[{"dropping-particle":"","family":"Blackstock","given":"Sheila","non-dropping-particle":"","parse-names":false,"suffix":""},{"dropping-particle":"","family":"Cummings","given":"Greta","non-dropping-particle":"","parse-names":false,"suffix":""},{"dropping-particle":"","family":"Glanfield","given":"Florence","non-dropping-particle":"","parse-names":false,"suffix":""},{"dropping-particle":"","family":"Yonge","given":"Olive","non-dropping-particle":"","parse-names":false,"suffix":""}],"container-title":"Journal of Advanced Nursing","id":"ITEM-1","issue":"April 2021","issued":{"date-parts":[["2022"]]},"page":"1-16","title":"A review: Developing an ecological model approach to co</w:instrText>
            </w:r>
            <w:r w:rsidR="008D0198">
              <w:rPr>
                <w:rFonts w:ascii="Cambria Math" w:hAnsi="Cambria Math" w:cs="Cambria Math"/>
                <w:sz w:val="22"/>
                <w:szCs w:val="22"/>
              </w:rPr>
              <w:instrText>‐</w:instrText>
            </w:r>
            <w:r w:rsidR="008D0198">
              <w:rPr>
                <w:sz w:val="22"/>
                <w:szCs w:val="22"/>
              </w:rPr>
              <w:instrText>worker incivility experiences of new graduate nurses","type":"article-journal"},"uris":["http://www.mendeley.com/documents/?uuid=84269021-6be0-4744-8cbc-124ba363feb2"]}],"mendeley":{"formattedCitation":"[53]","plainTextFormattedCitation":"[53]","previouslyFormattedCitation":"[53]"},"properties":{"noteIndex":0},"schema":"https://github.com/citation-style-language/schema/raw/master/csl-citation.json"}</w:instrText>
            </w:r>
            <w:r w:rsidRPr="00D612C5">
              <w:fldChar w:fldCharType="separate"/>
            </w:r>
            <w:r w:rsidR="000464E8" w:rsidRPr="000464E8">
              <w:rPr>
                <w:noProof/>
                <w:sz w:val="22"/>
                <w:szCs w:val="22"/>
              </w:rPr>
              <w:t>[53]</w:t>
            </w:r>
            <w:r w:rsidRPr="00D612C5">
              <w:fldChar w:fldCharType="end"/>
            </w:r>
          </w:p>
        </w:tc>
        <w:tc>
          <w:tcPr>
            <w:tcW w:w="0" w:type="auto"/>
          </w:tcPr>
          <w:p w14:paraId="76593659" w14:textId="77777777" w:rsidR="007E2356" w:rsidRPr="00D612C5" w:rsidRDefault="007E2356" w:rsidP="00DB0A4A">
            <w:pPr>
              <w:spacing w:line="276" w:lineRule="auto"/>
              <w:rPr>
                <w:sz w:val="22"/>
                <w:szCs w:val="22"/>
              </w:rPr>
            </w:pPr>
            <w:r w:rsidRPr="00D612C5">
              <w:rPr>
                <w:sz w:val="22"/>
                <w:szCs w:val="22"/>
              </w:rPr>
              <w:t>Review</w:t>
            </w:r>
          </w:p>
        </w:tc>
        <w:tc>
          <w:tcPr>
            <w:tcW w:w="0" w:type="auto"/>
          </w:tcPr>
          <w:p w14:paraId="5786E240"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6CA29D12" w14:textId="77777777" w:rsidR="007E2356" w:rsidRPr="00D612C5" w:rsidRDefault="007E2356" w:rsidP="00DB0A4A">
            <w:pPr>
              <w:spacing w:line="276" w:lineRule="auto"/>
              <w:rPr>
                <w:sz w:val="22"/>
                <w:szCs w:val="22"/>
              </w:rPr>
            </w:pPr>
            <w:r w:rsidRPr="00D612C5">
              <w:rPr>
                <w:sz w:val="22"/>
                <w:szCs w:val="22"/>
              </w:rPr>
              <w:t>15 resources</w:t>
            </w:r>
          </w:p>
        </w:tc>
        <w:tc>
          <w:tcPr>
            <w:tcW w:w="0" w:type="auto"/>
          </w:tcPr>
          <w:p w14:paraId="3570A3FD"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3D5002D8"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4189DB74" w14:textId="77777777" w:rsidR="007E2356" w:rsidRPr="00D612C5" w:rsidRDefault="007E2356" w:rsidP="00DB0A4A">
            <w:pPr>
              <w:spacing w:line="276" w:lineRule="auto"/>
              <w:rPr>
                <w:sz w:val="22"/>
                <w:szCs w:val="22"/>
              </w:rPr>
            </w:pPr>
            <w:r w:rsidRPr="00D612C5">
              <w:rPr>
                <w:sz w:val="22"/>
                <w:szCs w:val="22"/>
              </w:rPr>
              <w:t xml:space="preserve">A review which develops an ecological model to understanding co-worker incivility experiences of new graduate nurses. </w:t>
            </w:r>
          </w:p>
        </w:tc>
      </w:tr>
      <w:tr w:rsidR="007E2356" w:rsidRPr="00D612C5" w14:paraId="191EF041" w14:textId="77777777" w:rsidTr="00DB0A4A">
        <w:tc>
          <w:tcPr>
            <w:tcW w:w="0" w:type="auto"/>
          </w:tcPr>
          <w:p w14:paraId="1514F740" w14:textId="16693453" w:rsidR="007E2356" w:rsidRPr="00D612C5" w:rsidRDefault="007E2356" w:rsidP="00DB0A4A">
            <w:pPr>
              <w:spacing w:line="276" w:lineRule="auto"/>
              <w:rPr>
                <w:sz w:val="22"/>
                <w:szCs w:val="22"/>
              </w:rPr>
            </w:pPr>
            <w:r w:rsidRPr="00D612C5">
              <w:rPr>
                <w:sz w:val="22"/>
                <w:szCs w:val="22"/>
              </w:rPr>
              <w:t>Blakey et al. (2018)</w:t>
            </w:r>
            <w:r w:rsidRPr="00D612C5">
              <w:fldChar w:fldCharType="begin" w:fldLock="1"/>
            </w:r>
            <w:r w:rsidR="008D0198">
              <w:rPr>
                <w:sz w:val="22"/>
                <w:szCs w:val="22"/>
              </w:rPr>
              <w:instrText>ADDIN CSL_CITATION {"citationItems":[{"id":"ITEM-1","itemData":{"ISSN":"11758716","PMID":"30048436","abstract":"Student bullying in clinical practice remains a concern, and evidence regarding what works to specifically help the student appears rather piecemeal. At the same time, emergent literature indicates that some bullying interventions can be ineffective for behaviour change, or even deleterious to the staff which they target. Considering the potentially sizeable financial and personal costs associated with continued bullying and undertaking an intervention, it would seem sensible that any selected intervention method avoids those shown to be potentially ineffective or deleterious. Such avoidance would likely help to move the student bullying research forward, prevent further suffering and reduce the waste of valuable taxpayer resources.","author":[{"dropping-particle":"","family":"Blakey","given":"Althea Gamble","non-dropping-particle":"","parse-names":false,"suffix":""},{"dropping-particle":"","family":"Anderson","given":"Lynley","non-dropping-particle":"","parse-names":false,"suffix":""},{"dropping-particle":"","family":"Smith-Han","given":"Kelby","non-dropping-particle":"","parse-names":false,"suffix":""},{"dropping-particle":"","family":"Wilkinson","given":"Tim","non-dropping-particle":"","parse-names":false,"suffix":""},{"dropping-particle":"","family":"Collins","given":"Emma","non-dropping-particle":"","parse-names":false,"suffix":""},{"dropping-particle":"","family":"Berryman","given":"Elizabeth","non-dropping-particle":"","parse-names":false,"suffix":""}],"container-title":"New Zealand Medical Journal","id":"ITEM-1","issue":"1479","issued":{"date-parts":[["2018"]]},"page":"81-85","title":"Time to stop making things worse: An imperative focus for healthcare student bullying research","type":"article-journal","volume":"131"},"uris":["http://www.mendeley.com/documents/?uuid=8c0f8caf-2b00-4c47-b6d4-9bf8b4198b15"]}],"mendeley":{"formattedCitation":"[54]","plainTextFormattedCitation":"[54]","previouslyFormattedCitation":"[54]"},"properties":{"noteIndex":0},"schema":"https://github.com/citation-style-language/schema/raw/master/csl-citation.json"}</w:instrText>
            </w:r>
            <w:r w:rsidRPr="00D612C5">
              <w:fldChar w:fldCharType="separate"/>
            </w:r>
            <w:r w:rsidR="000464E8" w:rsidRPr="000464E8">
              <w:rPr>
                <w:noProof/>
                <w:sz w:val="22"/>
                <w:szCs w:val="22"/>
              </w:rPr>
              <w:t>[54]</w:t>
            </w:r>
            <w:r w:rsidRPr="00D612C5">
              <w:fldChar w:fldCharType="end"/>
            </w:r>
          </w:p>
        </w:tc>
        <w:tc>
          <w:tcPr>
            <w:tcW w:w="0" w:type="auto"/>
          </w:tcPr>
          <w:p w14:paraId="605E214C"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163052A7"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56DF95AD"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5A7DF2DA" w14:textId="77777777" w:rsidR="007E2356" w:rsidRPr="00D612C5" w:rsidRDefault="007E2356" w:rsidP="00DB0A4A">
            <w:pPr>
              <w:spacing w:line="276" w:lineRule="auto"/>
              <w:rPr>
                <w:sz w:val="22"/>
                <w:szCs w:val="22"/>
              </w:rPr>
            </w:pPr>
            <w:r w:rsidRPr="00D612C5">
              <w:rPr>
                <w:sz w:val="22"/>
                <w:szCs w:val="22"/>
              </w:rPr>
              <w:t>Trainees (general)</w:t>
            </w:r>
          </w:p>
        </w:tc>
        <w:tc>
          <w:tcPr>
            <w:tcW w:w="0" w:type="auto"/>
          </w:tcPr>
          <w:p w14:paraId="2CDA6957"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520807C5" w14:textId="77777777" w:rsidR="007E2356" w:rsidRPr="00D612C5" w:rsidRDefault="007E2356" w:rsidP="00DB0A4A">
            <w:pPr>
              <w:spacing w:line="276" w:lineRule="auto"/>
              <w:rPr>
                <w:sz w:val="22"/>
                <w:szCs w:val="22"/>
              </w:rPr>
            </w:pPr>
            <w:r w:rsidRPr="00D612C5">
              <w:rPr>
                <w:sz w:val="22"/>
                <w:szCs w:val="22"/>
              </w:rPr>
              <w:t xml:space="preserve">Explores in in-depth manner the reasons why bullying </w:t>
            </w:r>
            <w:r w:rsidRPr="00D612C5">
              <w:rPr>
                <w:sz w:val="22"/>
                <w:szCs w:val="22"/>
              </w:rPr>
              <w:lastRenderedPageBreak/>
              <w:t>interventions may and may not be effective, or even counterproductive, with trainees.</w:t>
            </w:r>
          </w:p>
        </w:tc>
      </w:tr>
      <w:tr w:rsidR="007E2356" w:rsidRPr="00D612C5" w14:paraId="52B9F40F" w14:textId="77777777" w:rsidTr="00DB0A4A">
        <w:tc>
          <w:tcPr>
            <w:tcW w:w="0" w:type="auto"/>
          </w:tcPr>
          <w:p w14:paraId="52F39F5D" w14:textId="7469CF6D" w:rsidR="007E2356" w:rsidRPr="00D612C5" w:rsidRDefault="007E2356" w:rsidP="00DB0A4A">
            <w:pPr>
              <w:spacing w:line="276" w:lineRule="auto"/>
              <w:rPr>
                <w:sz w:val="22"/>
                <w:szCs w:val="22"/>
              </w:rPr>
            </w:pPr>
            <w:r w:rsidRPr="00D612C5">
              <w:rPr>
                <w:sz w:val="22"/>
                <w:szCs w:val="22"/>
              </w:rPr>
              <w:lastRenderedPageBreak/>
              <w:t>Carter et al. (2013)</w:t>
            </w:r>
            <w:r w:rsidRPr="00D612C5">
              <w:fldChar w:fldCharType="begin" w:fldLock="1"/>
            </w:r>
            <w:r w:rsidR="008D0198">
              <w:rPr>
                <w:sz w:val="22"/>
                <w:szCs w:val="22"/>
              </w:rPr>
              <w:instrText>ADDIN CSL_CITATION {"citationItems":[{"id":"ITEM-1","itemData":{"DOI":"10.1136/bmjopen-2013-002628","ISSN":"20446055","abstract":"Objectives: To examine the prevalence and impact of bullying behaviours between staff in the National Health Service (NHS) workplace, and to explore the barriers to reporting bullying. Design: Cross-sectional questionnaire and semistructured interview. Setting: 7 NHS trusts in the North East of England. Participants: 2950 NHS staff, of whom 43 took part in a telephone interview. Main outcome measures: Prevalence of bullying was measured by the revised Negative Acts Questionnaire (NAQ-R) and the impact of bullying was measured using indicators of psychological distress (General Health Questionnaire, GHQ-12), intentions to leave work, job satisfaction and self-reported sickness absence. Barriers to reporting bullying and sources of bullying were also examined. Results: Overall, 20% of staff reported having been bullied by other staff to some degree and 43% reported having witnessed bullying in the last 6 months. Male staff and staff with disabilities reported higher levels of bullying. There were no overall differences due to ethnicity, but some differences were detected on several negative behaviours. Bullying and witnessing bullying were associated with lower levels of psychological health and job satisfaction, and higher levels of intention to leave work. Managers were the most common source of bullying. Main barriers to reporting bullying were the perception that nothing would change, not wanting to be seen as a trouble-maker, the seniority of the bully and uncertainty over how policies would be implemented and bullying cases managed. Data from qualitative interviews supported these findings and identified workload pressures and organisational culture as factors contributing to workplace bullying. Conclusions: Bullying is a persistent problem in healthcare organisations which has significant negative outcomes for individuals and organisations.","author":[{"dropping-particle":"","family":"Carter","given":"Madeline","non-dropping-particle":"","parse-names":false,"suffix":""},{"dropping-particle":"","family":"Thompson","given":"Neill","non-dropping-particle":"","parse-names":false,"suffix":""},{"dropping-particle":"","family":"Crampton","given":"Paul","non-dropping-particle":"","parse-names":false,"suffix":""},{"dropping-particle":"","family":"Morrow","given":"Gill","non-dropping-particle":"","parse-names":false,"suffix":""},{"dropping-particle":"","family":"Burford","given":"Bryan","non-dropping-particle":"","parse-names":false,"suffix":""},{"dropping-particle":"","family":"Gray","given":"Christopher","non-dropping-particle":"","parse-names":false,"suffix":""},{"dropping-particle":"","family":"Illing","given":"Jan","non-dropping-particle":"","parse-names":false,"suffix":""}],"container-title":"BMJ Open","id":"ITEM-1","issue":"6","issued":{"date-parts":[["2013"]]},"page":"1-12","title":"Workplace bullying in the UK NHS: A questionnaire and interview study on prevalence, impact and barriers to reporting","type":"article-journal","volume":"3"},"uris":["http://www.mendeley.com/documents/?uuid=ff995368-611f-496e-89b5-a2ced5d76b09"]}],"mendeley":{"formattedCitation":"[55]","plainTextFormattedCitation":"[55]","previouslyFormattedCitation":"[55]"},"properties":{"noteIndex":0},"schema":"https://github.com/citation-style-language/schema/raw/master/csl-citation.json"}</w:instrText>
            </w:r>
            <w:r w:rsidRPr="00D612C5">
              <w:fldChar w:fldCharType="separate"/>
            </w:r>
            <w:r w:rsidR="000464E8" w:rsidRPr="000464E8">
              <w:rPr>
                <w:noProof/>
                <w:sz w:val="22"/>
                <w:szCs w:val="22"/>
              </w:rPr>
              <w:t>[55]</w:t>
            </w:r>
            <w:r w:rsidRPr="00D612C5">
              <w:fldChar w:fldCharType="end"/>
            </w:r>
          </w:p>
        </w:tc>
        <w:tc>
          <w:tcPr>
            <w:tcW w:w="0" w:type="auto"/>
          </w:tcPr>
          <w:p w14:paraId="6735A400" w14:textId="77777777" w:rsidR="007E2356" w:rsidRPr="00D612C5" w:rsidRDefault="007E2356" w:rsidP="00DB0A4A">
            <w:pPr>
              <w:spacing w:line="276" w:lineRule="auto"/>
              <w:rPr>
                <w:sz w:val="22"/>
                <w:szCs w:val="22"/>
              </w:rPr>
            </w:pPr>
            <w:r w:rsidRPr="00D612C5">
              <w:rPr>
                <w:sz w:val="22"/>
                <w:szCs w:val="22"/>
              </w:rPr>
              <w:t>Mixed methods survey + interview</w:t>
            </w:r>
          </w:p>
        </w:tc>
        <w:tc>
          <w:tcPr>
            <w:tcW w:w="0" w:type="auto"/>
          </w:tcPr>
          <w:p w14:paraId="0FE17F73"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58E32462" w14:textId="77777777" w:rsidR="007E2356" w:rsidRPr="00D612C5" w:rsidRDefault="007E2356" w:rsidP="00DB0A4A">
            <w:pPr>
              <w:spacing w:line="276" w:lineRule="auto"/>
              <w:rPr>
                <w:sz w:val="22"/>
                <w:szCs w:val="22"/>
              </w:rPr>
            </w:pPr>
            <w:r w:rsidRPr="00D612C5">
              <w:rPr>
                <w:sz w:val="22"/>
                <w:szCs w:val="22"/>
              </w:rPr>
              <w:t>Seven NHS trusts in NE England, comprising 2950 NHS staff and 43 in qualitative telephone interview</w:t>
            </w:r>
          </w:p>
        </w:tc>
        <w:tc>
          <w:tcPr>
            <w:tcW w:w="0" w:type="auto"/>
          </w:tcPr>
          <w:p w14:paraId="1CF7B9FE" w14:textId="77777777" w:rsidR="007E2356" w:rsidRPr="00D612C5" w:rsidRDefault="007E2356" w:rsidP="00DB0A4A">
            <w:pPr>
              <w:spacing w:line="276" w:lineRule="auto"/>
              <w:rPr>
                <w:sz w:val="22"/>
                <w:szCs w:val="22"/>
              </w:rPr>
            </w:pPr>
            <w:r w:rsidRPr="00D612C5">
              <w:rPr>
                <w:sz w:val="22"/>
                <w:szCs w:val="22"/>
              </w:rPr>
              <w:t>General healthcare (acute, primary and mental)</w:t>
            </w:r>
          </w:p>
        </w:tc>
        <w:tc>
          <w:tcPr>
            <w:tcW w:w="0" w:type="auto"/>
          </w:tcPr>
          <w:p w14:paraId="66A6F873"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2E962FF1" w14:textId="77777777" w:rsidR="007E2356" w:rsidRPr="00D612C5" w:rsidRDefault="007E2356" w:rsidP="00DB0A4A">
            <w:pPr>
              <w:spacing w:line="276" w:lineRule="auto"/>
              <w:rPr>
                <w:sz w:val="22"/>
                <w:szCs w:val="22"/>
              </w:rPr>
            </w:pPr>
            <w:r w:rsidRPr="00D612C5">
              <w:rPr>
                <w:sz w:val="22"/>
                <w:szCs w:val="22"/>
              </w:rPr>
              <w:t>Survey with qualitative elements also which explores prevalence and impact of bullying in the NHS. Largely focuses on prevalence but also has rich description from qualitative findings of impacts of bullying. They find bullying is prevalent in the NHS with 20% of staff reporting being bullied.</w:t>
            </w:r>
          </w:p>
        </w:tc>
      </w:tr>
      <w:tr w:rsidR="007E2356" w:rsidRPr="00D612C5" w14:paraId="57B1DC4D" w14:textId="77777777" w:rsidTr="00DB0A4A">
        <w:tc>
          <w:tcPr>
            <w:tcW w:w="0" w:type="auto"/>
          </w:tcPr>
          <w:p w14:paraId="42D4D68A" w14:textId="1AAC8FA9" w:rsidR="007E2356" w:rsidRPr="00D612C5" w:rsidRDefault="007E2356" w:rsidP="00DB0A4A">
            <w:pPr>
              <w:spacing w:line="276" w:lineRule="auto"/>
              <w:rPr>
                <w:sz w:val="22"/>
                <w:szCs w:val="22"/>
              </w:rPr>
            </w:pPr>
            <w:r w:rsidRPr="00D612C5">
              <w:rPr>
                <w:sz w:val="22"/>
                <w:szCs w:val="22"/>
              </w:rPr>
              <w:t>Ceravolo et al. (2012)</w:t>
            </w:r>
            <w:r w:rsidRPr="00D612C5">
              <w:fldChar w:fldCharType="begin" w:fldLock="1"/>
            </w:r>
            <w:r w:rsidR="008D0198">
              <w:rPr>
                <w:sz w:val="22"/>
                <w:szCs w:val="22"/>
              </w:rPr>
              <w:instrText>ADDIN CSL_CITATION {"citationItems":[{"id":"ITEM-1","itemData":{"DOI":"10.1111/j.1365-2834.2012.01402.x","ISSN":"1365263X","PMID":"22823215","abstract":"Aim This quality improvement project aims to reduce nurse-to-nurse lateral violence and create a more respectful workplace culture through a series of workshops. Background Lateral violence is common and pervasive in nursing, with detrimental physical, psychological and organizational consequences. Methods This project describes the organization-wide pre- and post-intervention survey of registered nurses' perception of lateral violence and turnover. Results After the workshop series, nurses who reported experiencing verbal abuse fell from 90 to 76%. A greater percentage of nurses perceived a workplace that was respectful to others and in which it was safe to express opinions. After the workshop series, a greater percentage of nurses felt determined to solve the problem after an incident of lateral violence, while a smaller percentage felt powerless. Nursing turnover and vacancy rates dropped. Conclusions Educational workshops that enhanced awareness of lateral violence and improved assertive communication resulted in a better working environment, reduction in turnover and vacancy rates, and reduced incidence of lateral violence. Implications for nursing management Nurse managers must raise awareness of lateral violence with individual and organizational consequences. Nursing leadership can effect organizational change to lesson lateral violence and enhance a healthy workplace culture by replicating our intervention or components of our workshops. © 2012 Blackwell Publishing Ltd.","author":[{"dropping-particle":"","family":"Ceravolo","given":"Diane J.","non-dropping-particle":"","parse-names":false,"suffix":""},{"dropping-particle":"","family":"Schwartz","given":"Diane G.","non-dropping-particle":"","parse-names":false,"suffix":""},{"dropping-particle":"","family":"Foltz-Ramos","given":"Kelly M.","non-dropping-particle":"","parse-names":false,"suffix":""},{"dropping-particle":"","family":"Castner","given":"Jessica","non-dropping-particle":"","parse-names":false,"suffix":""}],"container-title":"Journal of Nursing Management","id":"ITEM-1","issue":"5","issued":{"date-parts":[["2012"]]},"page":"599-606","title":"Strengthening communication to overcome lateral violence","type":"article-journal","volume":"20"},"uris":["http://www.mendeley.com/documents/?uuid=b1461ffa-64c2-43ab-ab33-0ddf3ff65eeb"]}],"mendeley":{"formattedCitation":"[56]","plainTextFormattedCitation":"[56]","previouslyFormattedCitation":"[56]"},"properties":{"noteIndex":0},"schema":"https://github.com/citation-style-language/schema/raw/master/csl-citation.json"}</w:instrText>
            </w:r>
            <w:r w:rsidRPr="00D612C5">
              <w:fldChar w:fldCharType="separate"/>
            </w:r>
            <w:r w:rsidR="000464E8" w:rsidRPr="000464E8">
              <w:rPr>
                <w:noProof/>
                <w:sz w:val="22"/>
                <w:szCs w:val="22"/>
              </w:rPr>
              <w:t>[56]</w:t>
            </w:r>
            <w:r w:rsidRPr="00D612C5">
              <w:fldChar w:fldCharType="end"/>
            </w:r>
          </w:p>
        </w:tc>
        <w:tc>
          <w:tcPr>
            <w:tcW w:w="0" w:type="auto"/>
          </w:tcPr>
          <w:p w14:paraId="7A3745F8"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35843321"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2BAA5287" w14:textId="77777777" w:rsidR="007E2356" w:rsidRPr="00D612C5" w:rsidRDefault="007E2356" w:rsidP="00DB0A4A">
            <w:pPr>
              <w:spacing w:line="276" w:lineRule="auto"/>
              <w:rPr>
                <w:sz w:val="22"/>
                <w:szCs w:val="22"/>
              </w:rPr>
            </w:pPr>
            <w:r w:rsidRPr="00D612C5">
              <w:rPr>
                <w:sz w:val="22"/>
                <w:szCs w:val="22"/>
              </w:rPr>
              <w:t xml:space="preserve">4032 practicing nurses, 1160 students and faculty  </w:t>
            </w:r>
          </w:p>
        </w:tc>
        <w:tc>
          <w:tcPr>
            <w:tcW w:w="0" w:type="auto"/>
          </w:tcPr>
          <w:p w14:paraId="402CE135"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14C871C4" w14:textId="77777777" w:rsidR="007E2356" w:rsidRPr="00D612C5" w:rsidRDefault="007E2356" w:rsidP="00DB0A4A">
            <w:pPr>
              <w:spacing w:line="276" w:lineRule="auto"/>
              <w:rPr>
                <w:sz w:val="22"/>
                <w:szCs w:val="22"/>
              </w:rPr>
            </w:pPr>
            <w:r w:rsidRPr="00D612C5">
              <w:rPr>
                <w:sz w:val="22"/>
                <w:szCs w:val="22"/>
              </w:rPr>
              <w:t>Lateral violence</w:t>
            </w:r>
          </w:p>
        </w:tc>
        <w:tc>
          <w:tcPr>
            <w:tcW w:w="0" w:type="auto"/>
          </w:tcPr>
          <w:p w14:paraId="68C138ED" w14:textId="77777777" w:rsidR="007E2356" w:rsidRPr="00D612C5" w:rsidRDefault="007E2356" w:rsidP="00DB0A4A">
            <w:pPr>
              <w:spacing w:line="276" w:lineRule="auto"/>
              <w:rPr>
                <w:sz w:val="22"/>
                <w:szCs w:val="22"/>
              </w:rPr>
            </w:pPr>
            <w:r w:rsidRPr="00D612C5">
              <w:rPr>
                <w:sz w:val="22"/>
                <w:szCs w:val="22"/>
              </w:rPr>
              <w:t>This intervention used culture-change and communication enhancing workshops to decrease lateral violence in a five-hospital integrated health and care system.</w:t>
            </w:r>
          </w:p>
        </w:tc>
      </w:tr>
      <w:tr w:rsidR="007E2356" w:rsidRPr="00D612C5" w14:paraId="108F28B9" w14:textId="77777777" w:rsidTr="00DB0A4A">
        <w:tc>
          <w:tcPr>
            <w:tcW w:w="0" w:type="auto"/>
          </w:tcPr>
          <w:p w14:paraId="5D5D47A5" w14:textId="2AD4AD2B" w:rsidR="007E2356" w:rsidRPr="00D612C5" w:rsidRDefault="007E2356" w:rsidP="00DB0A4A">
            <w:pPr>
              <w:spacing w:line="276" w:lineRule="auto"/>
              <w:rPr>
                <w:sz w:val="22"/>
                <w:szCs w:val="22"/>
              </w:rPr>
            </w:pPr>
            <w:r w:rsidRPr="00D612C5">
              <w:rPr>
                <w:sz w:val="22"/>
                <w:szCs w:val="22"/>
              </w:rPr>
              <w:t>Chadwick and Travaglia (2017)</w:t>
            </w:r>
            <w:r w:rsidRPr="00D612C5">
              <w:fldChar w:fldCharType="begin" w:fldLock="1"/>
            </w:r>
            <w:r w:rsidR="008D0198">
              <w:rPr>
                <w:sz w:val="22"/>
                <w:szCs w:val="22"/>
              </w:rPr>
              <w:instrText>ADDIN CSL_CITATION {"citationItems":[{"id":"ITEM-1","itemData":{"DOI":"10.1108/JHOM-09-2016-0166","ISBN":"0920160166","ISSN":"14777266","PMID":"28686136","abstract":"Purpose: During the past decade, there has been increased attention into bullying behaviours in workplaces. Research to date has varied in design, the definition of what constitutes bullying behaviour, as well as the methods used to collect data and measure bullying incidence and prevalence. Nonetheless, studies demonstrate that bullying is a significant issue, which warrants an increased research focus to develop greater understanding of the concept, its effects and implications in, and for, the workplace. The purpose of this paper is to focus on capturing a range of international and Australian literature regarding workplace bullying behaviours in a health context from a management perspective. As a result, this paper identified the gaps in the literature when expanded specifically to an Australian health context. Design/methodology/approach: The purpose of this review is to summarise the existing literature, both internationally and in Australia which examines workplace bullying behaviours in a health context from a management perspective. This describes the review of the literature on workplace bullying in a health context undertaken from January to April 2014. The “Preferred Reporting Systematic Reviews and Meta-Analyses” method was used to structure the review, which covered a wide range of literature from databases including MEDLINE, Embase, CINAHL and InformIT, as well as reports, and grey literature. Findings: The review included 62 studies that met the inclusion criteria and reported either: factors contributing to workplace bullying, at least one significant example of workplace bullying behaviour or the impact of workplace bullying behaviours in a health context. Originality/value: There is limited data on workplace bullying behaviours in an Australian health context. The literature supports there is value in future research to develop consistent definitions, policies, procedures and frameworks, which could help to prevent or address workplace bullying behaviours based on work being undertaken internationally.","author":[{"dropping-particle":"","family":"Chadwick","given":"Sharlene","non-dropping-particle":"","parse-names":false,"suffix":""},{"dropping-particle":"","family":"Travaglia","given":"Joanne","non-dropping-particle":"","parse-names":false,"suffix":""}],"container-title":"Journal of Health, Organisation and Management","id":"ITEM-1","issue":"3","issued":{"date-parts":[["2017"]]},"page":"286-301","title":"Workplace bullying in the Australian health context: a systematic review","type":"article-journal","volume":"31"},"uris":["http://www.mendeley.com/documents/?uuid=bdbb1d55-e9d6-4a0a-b301-6dff7f6d0d4f"]}],"mendeley":{"formattedCitation":"[57]","plainTextFormattedCitation":"[57]","previouslyFormattedCitation":"[57]"},"properties":{"noteIndex":0},"schema":"https://github.com/citation-style-language/schema/raw/master/csl-citation.json"}</w:instrText>
            </w:r>
            <w:r w:rsidRPr="00D612C5">
              <w:fldChar w:fldCharType="separate"/>
            </w:r>
            <w:r w:rsidR="000464E8" w:rsidRPr="000464E8">
              <w:rPr>
                <w:noProof/>
                <w:sz w:val="22"/>
                <w:szCs w:val="22"/>
              </w:rPr>
              <w:t>[57]</w:t>
            </w:r>
            <w:r w:rsidRPr="00D612C5">
              <w:fldChar w:fldCharType="end"/>
            </w:r>
          </w:p>
        </w:tc>
        <w:tc>
          <w:tcPr>
            <w:tcW w:w="0" w:type="auto"/>
          </w:tcPr>
          <w:p w14:paraId="5E925E54" w14:textId="77777777" w:rsidR="007E2356" w:rsidRPr="00D612C5" w:rsidRDefault="007E2356" w:rsidP="00DB0A4A">
            <w:pPr>
              <w:spacing w:line="276" w:lineRule="auto"/>
              <w:rPr>
                <w:sz w:val="22"/>
                <w:szCs w:val="22"/>
              </w:rPr>
            </w:pPr>
            <w:r w:rsidRPr="00D612C5">
              <w:rPr>
                <w:sz w:val="22"/>
                <w:szCs w:val="22"/>
              </w:rPr>
              <w:t>Systematic Review</w:t>
            </w:r>
          </w:p>
        </w:tc>
        <w:tc>
          <w:tcPr>
            <w:tcW w:w="0" w:type="auto"/>
          </w:tcPr>
          <w:p w14:paraId="3039B11B"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304C2490" w14:textId="77777777" w:rsidR="007E2356" w:rsidRPr="00D612C5" w:rsidRDefault="007E2356" w:rsidP="00DB0A4A">
            <w:pPr>
              <w:spacing w:line="276" w:lineRule="auto"/>
              <w:rPr>
                <w:sz w:val="22"/>
                <w:szCs w:val="22"/>
              </w:rPr>
            </w:pPr>
            <w:r w:rsidRPr="00D612C5">
              <w:rPr>
                <w:sz w:val="22"/>
                <w:szCs w:val="22"/>
              </w:rPr>
              <w:t>62 studies</w:t>
            </w:r>
          </w:p>
        </w:tc>
        <w:tc>
          <w:tcPr>
            <w:tcW w:w="0" w:type="auto"/>
          </w:tcPr>
          <w:p w14:paraId="74237449"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F311BC5"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6A0302CC" w14:textId="77777777" w:rsidR="007E2356" w:rsidRPr="00D612C5" w:rsidRDefault="007E2356" w:rsidP="00DB0A4A">
            <w:pPr>
              <w:spacing w:line="276" w:lineRule="auto"/>
              <w:rPr>
                <w:sz w:val="22"/>
                <w:szCs w:val="22"/>
              </w:rPr>
            </w:pPr>
            <w:r w:rsidRPr="00D612C5">
              <w:rPr>
                <w:sz w:val="22"/>
                <w:szCs w:val="22"/>
              </w:rPr>
              <w:t>Explores what types of behaviour comprise bullying, the contributing factors, and factors that can help address it too.</w:t>
            </w:r>
          </w:p>
        </w:tc>
      </w:tr>
      <w:tr w:rsidR="007E2356" w:rsidRPr="00D612C5" w14:paraId="43FEE0C5" w14:textId="77777777" w:rsidTr="00DB0A4A">
        <w:tc>
          <w:tcPr>
            <w:tcW w:w="0" w:type="auto"/>
          </w:tcPr>
          <w:p w14:paraId="5F1A082A" w14:textId="1EFBF0A3" w:rsidR="007E2356" w:rsidRPr="00D612C5" w:rsidRDefault="007E2356" w:rsidP="00DB0A4A">
            <w:pPr>
              <w:spacing w:line="276" w:lineRule="auto"/>
              <w:rPr>
                <w:sz w:val="22"/>
                <w:szCs w:val="22"/>
              </w:rPr>
            </w:pPr>
            <w:r w:rsidRPr="00D612C5">
              <w:rPr>
                <w:sz w:val="22"/>
                <w:szCs w:val="22"/>
              </w:rPr>
              <w:t xml:space="preserve">Chipps and </w:t>
            </w:r>
            <w:proofErr w:type="spellStart"/>
            <w:r w:rsidRPr="00D612C5">
              <w:rPr>
                <w:sz w:val="22"/>
                <w:szCs w:val="22"/>
              </w:rPr>
              <w:t>McRury</w:t>
            </w:r>
            <w:proofErr w:type="spellEnd"/>
            <w:r w:rsidRPr="00D612C5">
              <w:rPr>
                <w:sz w:val="22"/>
                <w:szCs w:val="22"/>
              </w:rPr>
              <w:t xml:space="preserve"> (2012)</w:t>
            </w:r>
            <w:r w:rsidRPr="00D612C5">
              <w:fldChar w:fldCharType="begin" w:fldLock="1"/>
            </w:r>
            <w:r w:rsidR="008D0198">
              <w:rPr>
                <w:sz w:val="22"/>
                <w:szCs w:val="22"/>
              </w:rPr>
              <w:instrText>ADDIN CSL_CITATION {"citationItems":[{"id":"ITEM-1","itemData":{"DOI":"10.1097/NND.0b013e31825514bb","ISSN":"10987886","PMID":"22617778","abstract":"A growing body of research on workplace bullying which addresses the detrimental consequences of bullying in nursing has emerged. This quasi-experimental pilot study was aimed at examining the effect of an educational program provided to nursing staff on workplace bullying. The development of an educational program and use of a registered nurse educator in a group setting is an effective method for addressing workplace bullying. Copyright © 2012 Wolters Kluwer Health | Lippincott Williams &amp; Wilkins.","author":[{"dropping-particle":"","family":"Chipps","given":"Esther Maria","non-dropping-particle":"","parse-names":false,"suffix":""},{"dropping-particle":"","family":"McRury","given":"Mary","non-dropping-particle":"","parse-names":false,"suffix":""}],"container-title":"Journal for Nurses in Staff Development","id":"ITEM-1","issue":"3","issued":{"date-parts":[["2012"]]},"page":"94-98","title":"The development of an educational intervention to address workplace bullying: A pilot study","type":"article-journal","volume":"28"},"uris":["http://www.mendeley.com/documents/?uuid=b9e2fa65-0757-483a-9a1b-7382e1cb8ed8"]}],"mendeley":{"formattedCitation":"[58]","plainTextFormattedCitation":"[58]","previouslyFormattedCitation":"[58]"},"properties":{"noteIndex":0},"schema":"https://github.com/citation-style-language/schema/raw/master/csl-citation.json"}</w:instrText>
            </w:r>
            <w:r w:rsidRPr="00D612C5">
              <w:fldChar w:fldCharType="separate"/>
            </w:r>
            <w:r w:rsidR="000464E8" w:rsidRPr="000464E8">
              <w:rPr>
                <w:noProof/>
                <w:sz w:val="22"/>
                <w:szCs w:val="22"/>
              </w:rPr>
              <w:t>[58]</w:t>
            </w:r>
            <w:r w:rsidRPr="00D612C5">
              <w:fldChar w:fldCharType="end"/>
            </w:r>
          </w:p>
        </w:tc>
        <w:tc>
          <w:tcPr>
            <w:tcW w:w="0" w:type="auto"/>
          </w:tcPr>
          <w:p w14:paraId="04B80DA0"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23EF68DA"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2962FBD" w14:textId="77777777" w:rsidR="007E2356" w:rsidRPr="00D612C5" w:rsidRDefault="007E2356" w:rsidP="00DB0A4A">
            <w:pPr>
              <w:spacing w:line="276" w:lineRule="auto"/>
              <w:rPr>
                <w:sz w:val="22"/>
                <w:szCs w:val="22"/>
              </w:rPr>
            </w:pPr>
            <w:r w:rsidRPr="00D612C5">
              <w:rPr>
                <w:sz w:val="22"/>
                <w:szCs w:val="22"/>
              </w:rPr>
              <w:t>16 staff members</w:t>
            </w:r>
          </w:p>
        </w:tc>
        <w:tc>
          <w:tcPr>
            <w:tcW w:w="0" w:type="auto"/>
          </w:tcPr>
          <w:p w14:paraId="46B23682" w14:textId="77777777" w:rsidR="007E2356" w:rsidRPr="00D612C5" w:rsidRDefault="007E2356" w:rsidP="00DB0A4A">
            <w:pPr>
              <w:spacing w:line="276" w:lineRule="auto"/>
              <w:rPr>
                <w:sz w:val="22"/>
                <w:szCs w:val="22"/>
              </w:rPr>
            </w:pPr>
            <w:r w:rsidRPr="00D612C5">
              <w:rPr>
                <w:sz w:val="22"/>
                <w:szCs w:val="22"/>
              </w:rPr>
              <w:t>Rehabilitation</w:t>
            </w:r>
          </w:p>
        </w:tc>
        <w:tc>
          <w:tcPr>
            <w:tcW w:w="0" w:type="auto"/>
          </w:tcPr>
          <w:p w14:paraId="3DE1F2B1"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2028457F" w14:textId="77777777" w:rsidR="007E2356" w:rsidRPr="00D612C5" w:rsidRDefault="007E2356" w:rsidP="00DB0A4A">
            <w:pPr>
              <w:spacing w:line="276" w:lineRule="auto"/>
              <w:rPr>
                <w:sz w:val="22"/>
                <w:szCs w:val="22"/>
              </w:rPr>
            </w:pPr>
            <w:r w:rsidRPr="00D612C5">
              <w:rPr>
                <w:sz w:val="22"/>
                <w:szCs w:val="22"/>
              </w:rPr>
              <w:t xml:space="preserve">This quasi-experimental study assessed pre-test and post-test an educational intervention to address </w:t>
            </w:r>
            <w:r w:rsidRPr="00D612C5">
              <w:rPr>
                <w:sz w:val="22"/>
                <w:szCs w:val="22"/>
              </w:rPr>
              <w:lastRenderedPageBreak/>
              <w:t>workplace bullying. They noted an increase in bullying reports as a result  (from &lt;1 act weekly/daily to 1.6 acts weekly/daily), but it did help develop a learning community.</w:t>
            </w:r>
          </w:p>
        </w:tc>
      </w:tr>
      <w:tr w:rsidR="007E2356" w:rsidRPr="00D612C5" w14:paraId="73C41A05" w14:textId="77777777" w:rsidTr="00DB0A4A">
        <w:tc>
          <w:tcPr>
            <w:tcW w:w="0" w:type="auto"/>
          </w:tcPr>
          <w:p w14:paraId="2401B1EC" w14:textId="25944B00" w:rsidR="007E2356" w:rsidRPr="00D612C5" w:rsidRDefault="007E2356" w:rsidP="00DB0A4A">
            <w:pPr>
              <w:spacing w:line="276" w:lineRule="auto"/>
              <w:rPr>
                <w:sz w:val="22"/>
                <w:szCs w:val="22"/>
              </w:rPr>
            </w:pPr>
            <w:r w:rsidRPr="00D612C5">
              <w:rPr>
                <w:sz w:val="22"/>
                <w:szCs w:val="22"/>
              </w:rPr>
              <w:lastRenderedPageBreak/>
              <w:t>Churchman and Doherty (2010)</w:t>
            </w:r>
            <w:r w:rsidRPr="00D612C5">
              <w:fldChar w:fldCharType="begin" w:fldLock="1"/>
            </w:r>
            <w:r w:rsidR="008D0198">
              <w:rPr>
                <w:sz w:val="22"/>
                <w:szCs w:val="22"/>
              </w:rPr>
              <w:instrText>ADDIN CSL_CITATION {"citationItems":[{"id":"ITEM-1","itemData":{"DOI":"10.7748/ns2010.06.24.40.42.c7830","ISSN":"00296570","PMID":"20578638","abstract":"AIM: To explore the extent to which nurses are willing to challenge doctors' practice in everyday situations in an acute NHS hospital. METHOD: Qualitative data were collected using in-depth interviews with 12 nurses in an acute NHS hospital in England. FINDINGS: Participants believed that they challenged doctors' practice and acted as patients' advocates. However, data revealed that nurses questioned doctors' practice only under specific circumstances. Nurses would not challenge doctors if they perceived that this would result in conflict or stress, if they were afraid of the doctor or feared reprisal. CONCLUSION: Nurses are discouraged from challenging doctors' practice by the structural inequality arising from the gender division of labour and doctors' expert knowledge and status (medical dominance) in the workplace.","author":[{"dropping-particle":"","family":"Churchman","given":"J. J.","non-dropping-particle":"","parse-names":false,"suffix":""},{"dropping-particle":"","family":"Doherty","given":"C.","non-dropping-particle":"","parse-names":false,"suffix":""}],"container-title":"Nursing standard (Royal College of Nursing (Great Britain) : 1987)","id":"ITEM-1","issue":"40","issued":{"date-parts":[["2010"]]},"page":"42-47","title":"Nurses' views on challenging doctors' practice in an acute hospital.","type":"article-journal","volume":"24"},"uris":["http://www.mendeley.com/documents/?uuid=192ff973-4fa8-434a-b269-8233a213fbb2"]}],"mendeley":{"formattedCitation":"[59]","plainTextFormattedCitation":"[59]","previouslyFormattedCitation":"[59]"},"properties":{"noteIndex":0},"schema":"https://github.com/citation-style-language/schema/raw/master/csl-citation.json"}</w:instrText>
            </w:r>
            <w:r w:rsidRPr="00D612C5">
              <w:fldChar w:fldCharType="separate"/>
            </w:r>
            <w:r w:rsidR="000464E8" w:rsidRPr="000464E8">
              <w:rPr>
                <w:noProof/>
                <w:sz w:val="22"/>
                <w:szCs w:val="22"/>
              </w:rPr>
              <w:t>[59]</w:t>
            </w:r>
            <w:r w:rsidRPr="00D612C5">
              <w:fldChar w:fldCharType="end"/>
            </w:r>
          </w:p>
        </w:tc>
        <w:tc>
          <w:tcPr>
            <w:tcW w:w="0" w:type="auto"/>
          </w:tcPr>
          <w:p w14:paraId="701361BB" w14:textId="77777777" w:rsidR="007E2356" w:rsidRPr="00D612C5" w:rsidRDefault="007E2356" w:rsidP="00DB0A4A">
            <w:pPr>
              <w:spacing w:line="276" w:lineRule="auto"/>
              <w:rPr>
                <w:sz w:val="22"/>
                <w:szCs w:val="22"/>
              </w:rPr>
            </w:pPr>
            <w:r w:rsidRPr="00D612C5">
              <w:rPr>
                <w:sz w:val="22"/>
                <w:szCs w:val="22"/>
              </w:rPr>
              <w:t>Qualitative interviews</w:t>
            </w:r>
          </w:p>
        </w:tc>
        <w:tc>
          <w:tcPr>
            <w:tcW w:w="0" w:type="auto"/>
          </w:tcPr>
          <w:p w14:paraId="32992936"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38CED436" w14:textId="77777777" w:rsidR="007E2356" w:rsidRPr="00D612C5" w:rsidRDefault="007E2356" w:rsidP="00DB0A4A">
            <w:pPr>
              <w:spacing w:line="276" w:lineRule="auto"/>
              <w:rPr>
                <w:sz w:val="22"/>
                <w:szCs w:val="22"/>
              </w:rPr>
            </w:pPr>
            <w:r w:rsidRPr="00D612C5">
              <w:rPr>
                <w:sz w:val="22"/>
                <w:szCs w:val="22"/>
              </w:rPr>
              <w:t>12 nurses</w:t>
            </w:r>
          </w:p>
        </w:tc>
        <w:tc>
          <w:tcPr>
            <w:tcW w:w="0" w:type="auto"/>
          </w:tcPr>
          <w:p w14:paraId="71AFDC0E"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0299E705" w14:textId="77777777" w:rsidR="007E2356" w:rsidRPr="00D612C5" w:rsidRDefault="007E2356" w:rsidP="00DB0A4A">
            <w:pPr>
              <w:spacing w:line="276" w:lineRule="auto"/>
              <w:rPr>
                <w:sz w:val="22"/>
                <w:szCs w:val="22"/>
              </w:rPr>
            </w:pPr>
            <w:r w:rsidRPr="00D612C5">
              <w:rPr>
                <w:sz w:val="22"/>
                <w:szCs w:val="22"/>
              </w:rPr>
              <w:t>‘Challenging doctors’ practice’</w:t>
            </w:r>
          </w:p>
        </w:tc>
        <w:tc>
          <w:tcPr>
            <w:tcW w:w="0" w:type="auto"/>
          </w:tcPr>
          <w:p w14:paraId="65406DE0" w14:textId="77777777" w:rsidR="007E2356" w:rsidRPr="00D612C5" w:rsidRDefault="007E2356" w:rsidP="00DB0A4A">
            <w:pPr>
              <w:spacing w:line="276" w:lineRule="auto"/>
              <w:rPr>
                <w:sz w:val="22"/>
                <w:szCs w:val="22"/>
              </w:rPr>
            </w:pPr>
            <w:r w:rsidRPr="00D612C5">
              <w:rPr>
                <w:sz w:val="22"/>
                <w:szCs w:val="22"/>
              </w:rPr>
              <w:t>Unpacks when nurses would be willing to challenge doctors’ practice without fear of reprisal or conflict and the interprofessional status of nurses vs. doctors.</w:t>
            </w:r>
          </w:p>
        </w:tc>
      </w:tr>
      <w:tr w:rsidR="007E2356" w:rsidRPr="00D612C5" w14:paraId="756469B9" w14:textId="77777777" w:rsidTr="00DB0A4A">
        <w:tc>
          <w:tcPr>
            <w:tcW w:w="0" w:type="auto"/>
          </w:tcPr>
          <w:p w14:paraId="45271505" w14:textId="72547568" w:rsidR="007E2356" w:rsidRPr="00D612C5" w:rsidRDefault="007E2356" w:rsidP="00DB0A4A">
            <w:pPr>
              <w:spacing w:line="276" w:lineRule="auto"/>
              <w:rPr>
                <w:sz w:val="22"/>
                <w:szCs w:val="22"/>
              </w:rPr>
            </w:pPr>
            <w:proofErr w:type="spellStart"/>
            <w:r w:rsidRPr="00D612C5">
              <w:rPr>
                <w:sz w:val="22"/>
                <w:szCs w:val="22"/>
              </w:rPr>
              <w:t>Churruca</w:t>
            </w:r>
            <w:proofErr w:type="spellEnd"/>
            <w:r w:rsidRPr="00D612C5">
              <w:rPr>
                <w:sz w:val="22"/>
                <w:szCs w:val="22"/>
              </w:rPr>
              <w:t xml:space="preserve"> et al. (2022)</w:t>
            </w:r>
            <w:r w:rsidRPr="00D612C5">
              <w:fldChar w:fldCharType="begin" w:fldLock="1"/>
            </w:r>
            <w:r w:rsidR="008D0198">
              <w:rPr>
                <w:sz w:val="22"/>
                <w:szCs w:val="22"/>
              </w:rPr>
              <w:instrText>ADDIN CSL_CITATION {"citationItems":[{"id":"ITEM-1","itemData":{"DOI":"10.1071/ah21308","ISSN":"0156-5788","PMID":"35546252","abstract":"Behaviour that is disrespectful towards others occurs frequently in hospitals, negatively impacts staff, and may undermine patient care. Professional accountability programs may address unprofessional behaviour by staff. This article examines a whole-of-hospital program, Ethos, developed by St Vincent's Health Australia to address unprofessional behaviour, encourage speaking up, and improve organisational culture. Ethos consists of a bundle of tools, training, and resources, including an online system where staff can make submissions regarding their co-workers' exemplary or unprofessional behaviour. Informal feedback is provided to the subject of the submission to recognise or encourage reflection on their behaviour. Following implementation in eight St Vincent's Health Australia hospitals, the Ethos Messaging System has had 2497 submissions, 54% about positive behaviours. Peer messengers who deliver 'Feedback for Reflection' have faced practical challenges in providing feedback. Guidelines for the team who 'triage' Ethos messages have been revised to ensure only feedback that will promote reflection is passed on. Early evidence suggests Ethos has positively impacted staff, although evaluation is ongoing. The COVID-19 pandemic has required some adaptations to the program.","author":[{"dropping-particle":"","family":"Churruca","given":"Kate","non-dropping-particle":"","parse-names":false,"suffix":""},{"dropping-particle":"","family":"Pavithra","given":"Antoinette","non-dropping-particle":"","parse-names":false,"suffix":""},{"dropping-particle":"","family":"McMullan","given":"Ryan","non-dropping-particle":"","parse-names":false,"suffix":""},{"dropping-particle":"","family":"Urwin","given":"Rachel","non-dropping-particle":"","parse-names":false,"suffix":""},{"dropping-particle":"","family":"Tippett","given":"Stephen","non-dropping-particle":"","parse-names":false,"suffix":""},{"dropping-particle":"","family":"Cunningham","given":"Neil","non-dropping-particle":"","parse-names":false,"suffix":""},{"dropping-particle":"","family":"Loh","given":"Erwin","non-dropping-particle":"","parse-names":false,"suffix":""},{"dropping-particle":"","family":"Westbrook","given":"Johanna","non-dropping-particle":"","parse-names":false,"suffix":""}],"container-title":"Australian Health Review","id":"ITEM-1","issue":"3","issued":{"date-parts":[["2022"]]},"page":"319-324","title":"Creating a culture of safety and respect through professional accountability: case study of the Ethos program across eight Australian hospitals","type":"article-journal","volume":"46"},"uris":["http://www.mendeley.com/documents/?uuid=15150315-103f-42c2-b47b-bb5dc0d893cf"]}],"mendeley":{"formattedCitation":"[60]","plainTextFormattedCitation":"[60]","previouslyFormattedCitation":"[60]"},"properties":{"noteIndex":0},"schema":"https://github.com/citation-style-language/schema/raw/master/csl-citation.json"}</w:instrText>
            </w:r>
            <w:r w:rsidRPr="00D612C5">
              <w:fldChar w:fldCharType="separate"/>
            </w:r>
            <w:r w:rsidR="000464E8" w:rsidRPr="000464E8">
              <w:rPr>
                <w:noProof/>
                <w:sz w:val="22"/>
                <w:szCs w:val="22"/>
              </w:rPr>
              <w:t>[60]</w:t>
            </w:r>
            <w:r w:rsidRPr="00D612C5">
              <w:fldChar w:fldCharType="end"/>
            </w:r>
          </w:p>
        </w:tc>
        <w:tc>
          <w:tcPr>
            <w:tcW w:w="0" w:type="auto"/>
          </w:tcPr>
          <w:p w14:paraId="075E4D8B"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47D1701D"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48C6DF3A" w14:textId="77777777" w:rsidR="007E2356" w:rsidRPr="00D612C5" w:rsidRDefault="007E2356" w:rsidP="00DB0A4A">
            <w:pPr>
              <w:spacing w:line="276" w:lineRule="auto"/>
              <w:rPr>
                <w:sz w:val="22"/>
                <w:szCs w:val="22"/>
              </w:rPr>
            </w:pPr>
            <w:r w:rsidRPr="00D612C5">
              <w:rPr>
                <w:sz w:val="22"/>
                <w:szCs w:val="22"/>
              </w:rPr>
              <w:t>Eight hospitals</w:t>
            </w:r>
          </w:p>
        </w:tc>
        <w:tc>
          <w:tcPr>
            <w:tcW w:w="0" w:type="auto"/>
          </w:tcPr>
          <w:p w14:paraId="106E93FB"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7D2FCAD6" w14:textId="77777777" w:rsidR="007E2356" w:rsidRPr="00D612C5" w:rsidRDefault="007E2356" w:rsidP="00DB0A4A">
            <w:pPr>
              <w:spacing w:line="276" w:lineRule="auto"/>
              <w:rPr>
                <w:sz w:val="22"/>
                <w:szCs w:val="22"/>
              </w:rPr>
            </w:pPr>
            <w:r w:rsidRPr="00D612C5">
              <w:rPr>
                <w:sz w:val="22"/>
                <w:szCs w:val="22"/>
              </w:rPr>
              <w:t>Respect</w:t>
            </w:r>
          </w:p>
        </w:tc>
        <w:tc>
          <w:tcPr>
            <w:tcW w:w="0" w:type="auto"/>
          </w:tcPr>
          <w:p w14:paraId="2D857EF6" w14:textId="77777777" w:rsidR="007E2356" w:rsidRPr="00D612C5" w:rsidRDefault="007E2356" w:rsidP="00DB0A4A">
            <w:pPr>
              <w:spacing w:line="276" w:lineRule="auto"/>
              <w:rPr>
                <w:sz w:val="22"/>
                <w:szCs w:val="22"/>
              </w:rPr>
            </w:pPr>
            <w:r w:rsidRPr="00D612C5">
              <w:rPr>
                <w:sz w:val="22"/>
                <w:szCs w:val="22"/>
              </w:rPr>
              <w:t>Reports on a case study of the Ethos messaging system implemented across eight hospitals in Australia.</w:t>
            </w:r>
          </w:p>
        </w:tc>
      </w:tr>
      <w:tr w:rsidR="007E2356" w:rsidRPr="00D612C5" w14:paraId="396BA7D5" w14:textId="77777777" w:rsidTr="00DB0A4A">
        <w:tc>
          <w:tcPr>
            <w:tcW w:w="0" w:type="auto"/>
          </w:tcPr>
          <w:p w14:paraId="2838CD8D" w14:textId="7A72C414" w:rsidR="007E2356" w:rsidRPr="00D612C5" w:rsidRDefault="007E2356" w:rsidP="00DB0A4A">
            <w:pPr>
              <w:spacing w:line="276" w:lineRule="auto"/>
              <w:rPr>
                <w:sz w:val="22"/>
                <w:szCs w:val="22"/>
              </w:rPr>
            </w:pPr>
            <w:r w:rsidRPr="00D612C5">
              <w:rPr>
                <w:sz w:val="22"/>
                <w:szCs w:val="22"/>
              </w:rPr>
              <w:t xml:space="preserve">Clark, </w:t>
            </w:r>
            <w:proofErr w:type="spellStart"/>
            <w:r w:rsidRPr="00D612C5">
              <w:rPr>
                <w:sz w:val="22"/>
                <w:szCs w:val="22"/>
              </w:rPr>
              <w:t>Ahten</w:t>
            </w:r>
            <w:proofErr w:type="spellEnd"/>
            <w:r w:rsidRPr="00D612C5">
              <w:rPr>
                <w:sz w:val="22"/>
                <w:szCs w:val="22"/>
              </w:rPr>
              <w:t xml:space="preserve"> and Macy (2013)</w:t>
            </w:r>
            <w:r w:rsidRPr="00D612C5">
              <w:fldChar w:fldCharType="begin" w:fldLock="1"/>
            </w:r>
            <w:r w:rsidR="008D0198">
              <w:rPr>
                <w:sz w:val="22"/>
                <w:szCs w:val="22"/>
              </w:rPr>
              <w:instrText>ADDIN CSL_CITATION {"citationItems":[{"id":"ITEM-1","itemData":{"DOI":"10.1016/j.ecns.2011.10.003","ISSN":"18761399","abstract":"Introduction: Incivility may be a problem for nursing students as they progress through their nursing education and enter the workplace. Nursing faculty are challenged to construct meaningful learning experiences to address the problem and consequences of incivility. Method: A problem-based learning scenario and Kirkpatrick's model for evaluation were used to address incivility and the \" reality shock\" between what students learn about the practice of nursing and the interactions they may experience in the workplace. Results: Students expressed a favorable reaction to the scenario and reported being better prepared to address incivility in the workplace. Conclusions: Problem-based learning scenarios are an effective teaching strategy for instructing nursing students on the topic of incivility. © 2013 International Nursing Association for Clinical Simulation and Learning.","author":[{"dropping-particle":"","family":"Clark","given":"Cynthia M.","non-dropping-particle":"","parse-names":false,"suffix":""},{"dropping-particle":"","family":"Ahten","given":"Sara M.","non-dropping-particle":"","parse-names":false,"suffix":""},{"dropping-particle":"","family":"Macy","given":"Rosemary","non-dropping-particle":"","parse-names":false,"suffix":""}],"container-title":"Clinical Simulation in Nursing","id":"ITEM-1","issue":"3","issued":{"date-parts":[["2013"]]},"page":"e75-e83","publisher":"Elsevier Inc","title":"Using Problem-Based Learning Scenarios to Prepare Nursing Students to Address Incivility","type":"article-journal","volume":"9"},"uris":["http://www.mendeley.com/documents/?uuid=a928dac9-bf90-42aa-9ca7-60531a3078c3"]}],"mendeley":{"formattedCitation":"[61]","plainTextFormattedCitation":"[61]","previouslyFormattedCitation":"[61]"},"properties":{"noteIndex":0},"schema":"https://github.com/citation-style-language/schema/raw/master/csl-citation.json"}</w:instrText>
            </w:r>
            <w:r w:rsidRPr="00D612C5">
              <w:fldChar w:fldCharType="separate"/>
            </w:r>
            <w:r w:rsidR="000464E8" w:rsidRPr="000464E8">
              <w:rPr>
                <w:noProof/>
                <w:sz w:val="22"/>
                <w:szCs w:val="22"/>
              </w:rPr>
              <w:t>[61]</w:t>
            </w:r>
            <w:r w:rsidRPr="00D612C5">
              <w:fldChar w:fldCharType="end"/>
            </w:r>
          </w:p>
        </w:tc>
        <w:tc>
          <w:tcPr>
            <w:tcW w:w="0" w:type="auto"/>
          </w:tcPr>
          <w:p w14:paraId="26327111"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782860A7"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4010F1CF" w14:textId="77777777" w:rsidR="007E2356" w:rsidRPr="00D612C5" w:rsidRDefault="007E2356" w:rsidP="00DB0A4A">
            <w:pPr>
              <w:spacing w:line="276" w:lineRule="auto"/>
              <w:rPr>
                <w:sz w:val="22"/>
                <w:szCs w:val="22"/>
              </w:rPr>
            </w:pPr>
            <w:r w:rsidRPr="00D612C5">
              <w:rPr>
                <w:sz w:val="22"/>
                <w:szCs w:val="22"/>
              </w:rPr>
              <w:t>25 nurses on two units</w:t>
            </w:r>
          </w:p>
        </w:tc>
        <w:tc>
          <w:tcPr>
            <w:tcW w:w="0" w:type="auto"/>
          </w:tcPr>
          <w:p w14:paraId="651977E0"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1D18B8E0" w14:textId="77777777" w:rsidR="007E2356" w:rsidRPr="00D612C5" w:rsidRDefault="007E2356" w:rsidP="00DB0A4A">
            <w:pPr>
              <w:spacing w:line="276" w:lineRule="auto"/>
              <w:rPr>
                <w:sz w:val="22"/>
                <w:szCs w:val="22"/>
              </w:rPr>
            </w:pPr>
            <w:r w:rsidRPr="00D612C5">
              <w:rPr>
                <w:sz w:val="22"/>
                <w:szCs w:val="22"/>
              </w:rPr>
              <w:t>Lateral violence</w:t>
            </w:r>
          </w:p>
        </w:tc>
        <w:tc>
          <w:tcPr>
            <w:tcW w:w="0" w:type="auto"/>
          </w:tcPr>
          <w:p w14:paraId="58791D73" w14:textId="77777777" w:rsidR="007E2356" w:rsidRPr="00D612C5" w:rsidRDefault="007E2356" w:rsidP="00DB0A4A">
            <w:pPr>
              <w:spacing w:line="276" w:lineRule="auto"/>
              <w:rPr>
                <w:sz w:val="22"/>
                <w:szCs w:val="22"/>
              </w:rPr>
            </w:pPr>
            <w:r w:rsidRPr="00D612C5">
              <w:rPr>
                <w:sz w:val="22"/>
                <w:szCs w:val="22"/>
              </w:rPr>
              <w:t>Study of an intervention which used PBL to address incivility. It was found to heighten awareness of incivility, improve favourable reaction to PBL, and give increased confidence.</w:t>
            </w:r>
          </w:p>
        </w:tc>
      </w:tr>
      <w:tr w:rsidR="007E2356" w:rsidRPr="00D612C5" w14:paraId="4265A8D1" w14:textId="77777777" w:rsidTr="00DB0A4A">
        <w:tc>
          <w:tcPr>
            <w:tcW w:w="0" w:type="auto"/>
          </w:tcPr>
          <w:p w14:paraId="72127529" w14:textId="35302932" w:rsidR="007E2356" w:rsidRPr="00D612C5" w:rsidRDefault="007E2356" w:rsidP="00DB0A4A">
            <w:pPr>
              <w:spacing w:line="276" w:lineRule="auto"/>
              <w:rPr>
                <w:sz w:val="22"/>
                <w:szCs w:val="22"/>
              </w:rPr>
            </w:pPr>
            <w:r w:rsidRPr="00D612C5">
              <w:rPr>
                <w:sz w:val="22"/>
                <w:szCs w:val="22"/>
              </w:rPr>
              <w:t>Colangelo (2019)</w:t>
            </w:r>
            <w:r w:rsidRPr="00D612C5">
              <w:fldChar w:fldCharType="begin" w:fldLock="1"/>
            </w:r>
            <w:r w:rsidR="008D0198">
              <w:rPr>
                <w:sz w:val="22"/>
                <w:szCs w:val="22"/>
              </w:rPr>
              <w:instrText>ADDIN CSL_CITATION {"citationItems":[{"id":"ITEM-1","itemData":{"author":[{"dropping-particle":"","family":"Colangelo","given":"Anthony","non-dropping-particle":"","parse-names":false,"suffix":""}],"container-title":"The Age","id":"ITEM-1","issued":{"date-parts":[["2019"]]},"page":"1-3","title":"St Vincent's reviews anti-bullying program amid staff backlash","type":"article-magazine"},"uris":["http://www.mendeley.com/documents/?uuid=4c13f7e4-5e3d-4d1c-9f86-c9b4cef705c9"]}],"mendeley":{"formattedCitation":"[62]","plainTextFormattedCitation":"[62]","previouslyFormattedCitation":"[62]"},"properties":{"noteIndex":0},"schema":"https://github.com/citation-style-language/schema/raw/master/csl-citation.json"}</w:instrText>
            </w:r>
            <w:r w:rsidRPr="00D612C5">
              <w:fldChar w:fldCharType="separate"/>
            </w:r>
            <w:r w:rsidR="000464E8" w:rsidRPr="000464E8">
              <w:rPr>
                <w:noProof/>
                <w:sz w:val="22"/>
                <w:szCs w:val="22"/>
              </w:rPr>
              <w:t>[62]</w:t>
            </w:r>
            <w:r w:rsidRPr="00D612C5">
              <w:fldChar w:fldCharType="end"/>
            </w:r>
          </w:p>
        </w:tc>
        <w:tc>
          <w:tcPr>
            <w:tcW w:w="0" w:type="auto"/>
          </w:tcPr>
          <w:p w14:paraId="49259D7B"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43174DA0"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009DA13"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44FFFAC5"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2B4438C0"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7341E7C7" w14:textId="77777777" w:rsidR="007E2356" w:rsidRPr="00D612C5" w:rsidRDefault="007E2356" w:rsidP="00DB0A4A">
            <w:pPr>
              <w:spacing w:line="276" w:lineRule="auto"/>
              <w:rPr>
                <w:sz w:val="22"/>
                <w:szCs w:val="22"/>
              </w:rPr>
            </w:pPr>
            <w:r w:rsidRPr="00D612C5">
              <w:rPr>
                <w:sz w:val="22"/>
                <w:szCs w:val="22"/>
              </w:rPr>
              <w:t>Reports on the ETHOS programme and how some staff feel that the intervention is unfairly applied.</w:t>
            </w:r>
          </w:p>
        </w:tc>
      </w:tr>
      <w:tr w:rsidR="007E2356" w:rsidRPr="00D612C5" w14:paraId="3F3F6FE9" w14:textId="77777777" w:rsidTr="00DB0A4A">
        <w:tc>
          <w:tcPr>
            <w:tcW w:w="0" w:type="auto"/>
          </w:tcPr>
          <w:p w14:paraId="510A2694" w14:textId="72BA14F4" w:rsidR="007E2356" w:rsidRPr="00D612C5" w:rsidRDefault="007E2356" w:rsidP="00DB0A4A">
            <w:pPr>
              <w:spacing w:line="276" w:lineRule="auto"/>
              <w:rPr>
                <w:sz w:val="22"/>
                <w:szCs w:val="22"/>
              </w:rPr>
            </w:pPr>
            <w:proofErr w:type="spellStart"/>
            <w:r w:rsidRPr="00D612C5">
              <w:rPr>
                <w:sz w:val="22"/>
                <w:szCs w:val="22"/>
              </w:rPr>
              <w:lastRenderedPageBreak/>
              <w:t>Credland</w:t>
            </w:r>
            <w:proofErr w:type="spellEnd"/>
            <w:r w:rsidRPr="00D612C5">
              <w:rPr>
                <w:sz w:val="22"/>
                <w:szCs w:val="22"/>
              </w:rPr>
              <w:t xml:space="preserve"> and Whitfield (2022)</w:t>
            </w:r>
            <w:r w:rsidRPr="00D612C5">
              <w:fldChar w:fldCharType="begin" w:fldLock="1"/>
            </w:r>
            <w:r w:rsidR="008D0198">
              <w:rPr>
                <w:sz w:val="22"/>
                <w:szCs w:val="22"/>
              </w:rPr>
              <w:instrText>ADDIN CSL_CITATION {"citationItems":[{"id":"ITEM-1","itemData":{"DOI":"10.1136/emermed-2020-209961","ISSN":"14720213","PMID":"34039640","abstract":"Background Incivility or rudeness is a form of interpersonal aggression. Studies suggest that up to 90% of healthcare staff encounter incivility at work with it being considered € part of the job'. Methods Qualitative, in-depth, semistructured interviews (n=14) undertaken between June and December 2019. Purposive sampling was used to identify front-line paramedics working for one NHS Ambulance Trust. Interviews lasted between 16 and 45 min, were audiorecorded, verbatim transcribed and analysed using thematic analysis. Results Four themes were identified: paramedics reported a lack of respect displayed both verbally and non-verbally from other professional groups. The general public and interdisciplinary colleagues alike have unrealistic expectations of the role of a paramedic. In order to deal with incivility paramedics often reported taking the path of least resistance which impacts on ways of working and shapes subsequent clinical decision-making, potentially threatening best practice. Finally paramedics report using coping strategies to support well-being at work. They report that a single episode of incivility is easier to deal with but subsequent episodes compound the first. Conclusions This study highlights the effect incivility can have on operational paramedics. Incivility from the general public and other health professionals alike can have a cumulative effect impacting on well-being and clinical decision-making.","author":[{"dropping-particle":"","family":"Credland","given":"Nicola Jane","non-dropping-particle":"","parse-names":false,"suffix":""},{"dropping-particle":"","family":"Whitfield","given":"Clare","non-dropping-particle":"","parse-names":false,"suffix":""}],"container-title":"Emergency Medicine Journal","id":"ITEM-1","issue":"1","issued":{"date-parts":[["2022"]]},"language":"English","note":"RAYYAN-INCLUSION: {&amp;quot;Justin&amp;quot;=&amp;gt;&amp;quot;Included&amp;quot;}","page":"52-56","publisher-place":"Credland, Nicola Jane. Faculty of Health Sciences, University of Hull, Hull, UK n.credland@hull.ac.uk. Whitfield, Clare. Faculty of Health Sciences, University of Hull, Hull, UK.","title":"Incidence and impact of incivility in paramedicine: A qualitative study","type":"article-journal","volume":"39"},"uris":["http://www.mendeley.com/documents/?uuid=09ac5eb7-0ff8-4a57-a6ec-d8ddb7c623e6"]}],"mendeley":{"formattedCitation":"[63]","plainTextFormattedCitation":"[63]","previouslyFormattedCitation":"[63]"},"properties":{"noteIndex":0},"schema":"https://github.com/citation-style-language/schema/raw/master/csl-citation.json"}</w:instrText>
            </w:r>
            <w:r w:rsidRPr="00D612C5">
              <w:fldChar w:fldCharType="separate"/>
            </w:r>
            <w:r w:rsidR="000464E8" w:rsidRPr="000464E8">
              <w:rPr>
                <w:noProof/>
                <w:sz w:val="22"/>
                <w:szCs w:val="22"/>
              </w:rPr>
              <w:t>[63]</w:t>
            </w:r>
            <w:r w:rsidRPr="00D612C5">
              <w:fldChar w:fldCharType="end"/>
            </w:r>
          </w:p>
        </w:tc>
        <w:tc>
          <w:tcPr>
            <w:tcW w:w="0" w:type="auto"/>
          </w:tcPr>
          <w:p w14:paraId="0D76CEA4" w14:textId="77777777" w:rsidR="007E2356" w:rsidRPr="00D612C5" w:rsidRDefault="007E2356" w:rsidP="00DB0A4A">
            <w:pPr>
              <w:spacing w:line="276" w:lineRule="auto"/>
              <w:rPr>
                <w:sz w:val="22"/>
                <w:szCs w:val="22"/>
              </w:rPr>
            </w:pPr>
            <w:r w:rsidRPr="00D612C5">
              <w:rPr>
                <w:sz w:val="22"/>
                <w:szCs w:val="22"/>
              </w:rPr>
              <w:t>Qualitative study</w:t>
            </w:r>
          </w:p>
        </w:tc>
        <w:tc>
          <w:tcPr>
            <w:tcW w:w="0" w:type="auto"/>
          </w:tcPr>
          <w:p w14:paraId="21E21903"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79E63ABD" w14:textId="77777777" w:rsidR="007E2356" w:rsidRPr="00D612C5" w:rsidRDefault="007E2356" w:rsidP="00DB0A4A">
            <w:pPr>
              <w:spacing w:line="276" w:lineRule="auto"/>
              <w:rPr>
                <w:sz w:val="22"/>
                <w:szCs w:val="22"/>
              </w:rPr>
            </w:pPr>
            <w:r w:rsidRPr="00D612C5">
              <w:rPr>
                <w:sz w:val="22"/>
                <w:szCs w:val="22"/>
              </w:rPr>
              <w:t>14 interviews</w:t>
            </w:r>
          </w:p>
        </w:tc>
        <w:tc>
          <w:tcPr>
            <w:tcW w:w="0" w:type="auto"/>
          </w:tcPr>
          <w:p w14:paraId="10685CC6" w14:textId="77777777" w:rsidR="007E2356" w:rsidRPr="00D612C5" w:rsidRDefault="007E2356" w:rsidP="00DB0A4A">
            <w:pPr>
              <w:spacing w:line="276" w:lineRule="auto"/>
              <w:rPr>
                <w:sz w:val="22"/>
                <w:szCs w:val="22"/>
              </w:rPr>
            </w:pPr>
            <w:r w:rsidRPr="00D612C5">
              <w:rPr>
                <w:sz w:val="22"/>
                <w:szCs w:val="22"/>
              </w:rPr>
              <w:t>Paramedics</w:t>
            </w:r>
          </w:p>
        </w:tc>
        <w:tc>
          <w:tcPr>
            <w:tcW w:w="0" w:type="auto"/>
          </w:tcPr>
          <w:p w14:paraId="0EBBD201"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56741B12" w14:textId="77777777" w:rsidR="007E2356" w:rsidRPr="00D612C5" w:rsidRDefault="007E2356" w:rsidP="00DB0A4A">
            <w:pPr>
              <w:spacing w:line="276" w:lineRule="auto"/>
              <w:rPr>
                <w:sz w:val="22"/>
                <w:szCs w:val="22"/>
              </w:rPr>
            </w:pPr>
            <w:r w:rsidRPr="00D612C5">
              <w:rPr>
                <w:sz w:val="22"/>
                <w:szCs w:val="22"/>
              </w:rPr>
              <w:t>A qualitative study of the experience of paramedics with incivility in the UK. It highlights the impact on clinical decision making and wellbeing.</w:t>
            </w:r>
          </w:p>
        </w:tc>
      </w:tr>
      <w:tr w:rsidR="007E2356" w:rsidRPr="00D612C5" w14:paraId="1022EC59" w14:textId="77777777" w:rsidTr="00DB0A4A">
        <w:tc>
          <w:tcPr>
            <w:tcW w:w="0" w:type="auto"/>
          </w:tcPr>
          <w:p w14:paraId="7FB50679" w14:textId="75C05473" w:rsidR="007E2356" w:rsidRPr="00D612C5" w:rsidRDefault="007E2356" w:rsidP="00DB0A4A">
            <w:pPr>
              <w:spacing w:line="276" w:lineRule="auto"/>
              <w:rPr>
                <w:sz w:val="22"/>
                <w:szCs w:val="22"/>
              </w:rPr>
            </w:pPr>
            <w:r w:rsidRPr="00D612C5">
              <w:rPr>
                <w:sz w:val="22"/>
                <w:szCs w:val="22"/>
              </w:rPr>
              <w:t>Dahlby and Herrick (2014)</w:t>
            </w:r>
            <w:r w:rsidRPr="00D612C5">
              <w:fldChar w:fldCharType="begin" w:fldLock="1"/>
            </w:r>
            <w:r w:rsidR="008D0198">
              <w:rPr>
                <w:sz w:val="22"/>
                <w:szCs w:val="22"/>
              </w:rPr>
              <w:instrText>ADDIN CSL_CITATION {"citationItems":[{"id":"ITEM-1","itemData":{"DOI":"10.3928/00220124-20140724-15","ISBN":"0022012420140","ISSN":"00220124","PMID":"25081124","abstract":"Background: Lateral violence involves disruptive behaviors that lead to toxic work environments. The purpose of this project was to determine the effects of an educational intervention to increase awareness and teach cognitive rehearsal to combat lateral violence. Method: A one-time pretest-posttest evaluation design was used to evaluate the effects of a 1.5-hour educational intervention. Participants were nurses on two nursing units; 29 respondents participated in the pretest, and 25 respondents participated in the posttest. Results: Positive trends were related to the decreasing frequency of lateral violence behaviors experienced and observed after the intervention. Participants were better able to identify causes of lateral violence in their work units, suggesting the educational intervention was successful in creating a healthier work environment and decreasing the incidence of lateral violence behaviors. Conclusion: Further evaluation is needed to determine whether the intervention would be effective over time. This project was limited by design and sample size. © SLACK Incorporated.","author":[{"dropping-particle":"","family":"Dahlby","given":"Mara A.","non-dropping-particle":"","parse-names":false,"suffix":""},{"dropping-particle":"","family":"Herrick","given":"Linda M.","non-dropping-particle":"","parse-names":false,"suffix":""}],"container-title":"Journal of Continuing Education in Nursing","id":"ITEM-1","issue":"8","issued":{"date-parts":[["2014"]]},"page":"344-350","title":"Evaluating an educational intervention on lateral violence","type":"article-journal","volume":"45"},"uris":["http://www.mendeley.com/documents/?uuid=2d2f5e63-497f-41ff-a777-79b01f3c2c48"]}],"mendeley":{"formattedCitation":"[64]","plainTextFormattedCitation":"[64]","previouslyFormattedCitation":"[64]"},"properties":{"noteIndex":0},"schema":"https://github.com/citation-style-language/schema/raw/master/csl-citation.json"}</w:instrText>
            </w:r>
            <w:r w:rsidRPr="00D612C5">
              <w:fldChar w:fldCharType="separate"/>
            </w:r>
            <w:r w:rsidR="000464E8" w:rsidRPr="000464E8">
              <w:rPr>
                <w:noProof/>
                <w:sz w:val="22"/>
                <w:szCs w:val="22"/>
              </w:rPr>
              <w:t>[64]</w:t>
            </w:r>
            <w:r w:rsidRPr="00D612C5">
              <w:fldChar w:fldCharType="end"/>
            </w:r>
          </w:p>
        </w:tc>
        <w:tc>
          <w:tcPr>
            <w:tcW w:w="0" w:type="auto"/>
          </w:tcPr>
          <w:p w14:paraId="5EC63F13"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766EA420"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0D9B52DE" w14:textId="77777777" w:rsidR="007E2356" w:rsidRPr="00D612C5" w:rsidRDefault="007E2356" w:rsidP="00DB0A4A">
            <w:pPr>
              <w:spacing w:line="276" w:lineRule="auto"/>
              <w:rPr>
                <w:sz w:val="22"/>
                <w:szCs w:val="22"/>
              </w:rPr>
            </w:pPr>
            <w:r w:rsidRPr="00D612C5">
              <w:rPr>
                <w:sz w:val="22"/>
                <w:szCs w:val="22"/>
              </w:rPr>
              <w:t xml:space="preserve">29 nurses pretest, 29 </w:t>
            </w:r>
            <w:proofErr w:type="spellStart"/>
            <w:r w:rsidRPr="00D612C5">
              <w:rPr>
                <w:sz w:val="22"/>
                <w:szCs w:val="22"/>
              </w:rPr>
              <w:t>posttest</w:t>
            </w:r>
            <w:proofErr w:type="spellEnd"/>
          </w:p>
        </w:tc>
        <w:tc>
          <w:tcPr>
            <w:tcW w:w="0" w:type="auto"/>
          </w:tcPr>
          <w:p w14:paraId="1AC6D037"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82E7EFC" w14:textId="77777777" w:rsidR="007E2356" w:rsidRPr="00D612C5" w:rsidRDefault="007E2356" w:rsidP="00DB0A4A">
            <w:pPr>
              <w:spacing w:line="276" w:lineRule="auto"/>
              <w:rPr>
                <w:sz w:val="22"/>
                <w:szCs w:val="22"/>
              </w:rPr>
            </w:pPr>
            <w:r w:rsidRPr="00D612C5">
              <w:rPr>
                <w:sz w:val="22"/>
                <w:szCs w:val="22"/>
              </w:rPr>
              <w:t>Lateral violence</w:t>
            </w:r>
          </w:p>
        </w:tc>
        <w:tc>
          <w:tcPr>
            <w:tcW w:w="0" w:type="auto"/>
          </w:tcPr>
          <w:p w14:paraId="0ACA5B72" w14:textId="77777777" w:rsidR="007E2356" w:rsidRPr="00D612C5" w:rsidRDefault="007E2356" w:rsidP="00DB0A4A">
            <w:pPr>
              <w:spacing w:line="276" w:lineRule="auto"/>
              <w:rPr>
                <w:sz w:val="22"/>
                <w:szCs w:val="22"/>
              </w:rPr>
            </w:pPr>
            <w:r w:rsidRPr="00D612C5">
              <w:rPr>
                <w:sz w:val="22"/>
                <w:szCs w:val="22"/>
              </w:rPr>
              <w:t>A study examining the effects of a 1.5 hour educational intervention on lateral violence.</w:t>
            </w:r>
          </w:p>
        </w:tc>
      </w:tr>
      <w:tr w:rsidR="007E2356" w:rsidRPr="00D612C5" w14:paraId="1F71F9A0" w14:textId="77777777" w:rsidTr="00DB0A4A">
        <w:tc>
          <w:tcPr>
            <w:tcW w:w="0" w:type="auto"/>
          </w:tcPr>
          <w:p w14:paraId="26D1D432" w14:textId="6A9C5787" w:rsidR="007E2356" w:rsidRPr="00D612C5" w:rsidRDefault="007E2356" w:rsidP="00DB0A4A">
            <w:pPr>
              <w:spacing w:line="276" w:lineRule="auto"/>
              <w:rPr>
                <w:sz w:val="22"/>
                <w:szCs w:val="22"/>
              </w:rPr>
            </w:pPr>
            <w:r w:rsidRPr="00D612C5">
              <w:rPr>
                <w:sz w:val="22"/>
                <w:szCs w:val="22"/>
              </w:rPr>
              <w:t>Demarco, Roberts, and Chandler (2005)</w:t>
            </w:r>
            <w:r w:rsidRPr="00D612C5">
              <w:fldChar w:fldCharType="begin" w:fldLock="1"/>
            </w:r>
            <w:r w:rsidR="008D0198">
              <w:rPr>
                <w:sz w:val="22"/>
                <w:szCs w:val="22"/>
              </w:rPr>
              <w:instrText>ADDIN CSL_CITATION {"citationItems":[{"id":"ITEM-1","itemData":{"author":[{"dropping-particle":"","family":"Demarco","given":"Rosanna F","non-dropping-particle":"","parse-names":false,"suffix":""},{"dropping-particle":"","family":"Roberts","given":"Susan Jo","non-dropping-particle":"","parse-names":false,"suffix":""},{"dropping-particle":"","family":"Chandler","given":"Genevieve E","non-dropping-particle":"","parse-names":false,"suffix":""}],"container-title":"Journal for Nurses in Professional Development","id":"ITEM-1","issue":"3","issued":{"date-parts":[["2005"]]},"page":"85-90","title":"The Use of a Writing Group to Enhance Voice and Connection Among Staff Nurses","type":"article-journal","volume":"21"},"uris":["http://www.mendeley.com/documents/?uuid=ec9a6f62-1b65-4caa-a4e6-e428670d028e"]}],"mendeley":{"formattedCitation":"[65]","plainTextFormattedCitation":"[65]","previouslyFormattedCitation":"[65]"},"properties":{"noteIndex":0},"schema":"https://github.com/citation-style-language/schema/raw/master/csl-citation.json"}</w:instrText>
            </w:r>
            <w:r w:rsidRPr="00D612C5">
              <w:fldChar w:fldCharType="separate"/>
            </w:r>
            <w:r w:rsidR="000464E8" w:rsidRPr="000464E8">
              <w:rPr>
                <w:noProof/>
                <w:sz w:val="22"/>
                <w:szCs w:val="22"/>
              </w:rPr>
              <w:t>[65]</w:t>
            </w:r>
            <w:r w:rsidRPr="00D612C5">
              <w:fldChar w:fldCharType="end"/>
            </w:r>
          </w:p>
        </w:tc>
        <w:tc>
          <w:tcPr>
            <w:tcW w:w="0" w:type="auto"/>
          </w:tcPr>
          <w:p w14:paraId="5AC64F0A"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4D31A6A"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1A8F793" w14:textId="77777777" w:rsidR="007E2356" w:rsidRPr="00D612C5" w:rsidRDefault="007E2356" w:rsidP="00DB0A4A">
            <w:pPr>
              <w:spacing w:line="276" w:lineRule="auto"/>
              <w:rPr>
                <w:sz w:val="22"/>
                <w:szCs w:val="22"/>
              </w:rPr>
            </w:pPr>
            <w:r w:rsidRPr="00D612C5">
              <w:rPr>
                <w:sz w:val="22"/>
                <w:szCs w:val="22"/>
              </w:rPr>
              <w:t>5 graduate nursing students</w:t>
            </w:r>
          </w:p>
        </w:tc>
        <w:tc>
          <w:tcPr>
            <w:tcW w:w="0" w:type="auto"/>
          </w:tcPr>
          <w:p w14:paraId="3A2E9C8B"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293847AE" w14:textId="77777777" w:rsidR="007E2356" w:rsidRPr="00D612C5" w:rsidRDefault="007E2356" w:rsidP="00DB0A4A">
            <w:pPr>
              <w:spacing w:line="276" w:lineRule="auto"/>
              <w:rPr>
                <w:sz w:val="22"/>
                <w:szCs w:val="22"/>
              </w:rPr>
            </w:pPr>
            <w:r w:rsidRPr="00D612C5">
              <w:rPr>
                <w:sz w:val="22"/>
                <w:szCs w:val="22"/>
              </w:rPr>
              <w:t>Group cohesion</w:t>
            </w:r>
          </w:p>
        </w:tc>
        <w:tc>
          <w:tcPr>
            <w:tcW w:w="0" w:type="auto"/>
          </w:tcPr>
          <w:p w14:paraId="6F22A71D" w14:textId="77777777" w:rsidR="007E2356" w:rsidRPr="00D612C5" w:rsidRDefault="007E2356" w:rsidP="00DB0A4A">
            <w:pPr>
              <w:spacing w:line="276" w:lineRule="auto"/>
              <w:rPr>
                <w:sz w:val="22"/>
                <w:szCs w:val="22"/>
              </w:rPr>
            </w:pPr>
            <w:r w:rsidRPr="00D612C5">
              <w:rPr>
                <w:sz w:val="22"/>
                <w:szCs w:val="22"/>
              </w:rPr>
              <w:t>Pilot study investigating a writing group’s ability to build group cohesion. The group writing drew on the ”Amherst Writers and Artists” method which did not focus on UB but nonetheless was intended to help cope with it.</w:t>
            </w:r>
          </w:p>
        </w:tc>
      </w:tr>
      <w:tr w:rsidR="007E2356" w:rsidRPr="00D612C5" w14:paraId="4F6AED65" w14:textId="77777777" w:rsidTr="00DB0A4A">
        <w:tc>
          <w:tcPr>
            <w:tcW w:w="0" w:type="auto"/>
          </w:tcPr>
          <w:p w14:paraId="72822CCA" w14:textId="5B88771B" w:rsidR="007E2356" w:rsidRPr="00D612C5" w:rsidRDefault="007E2356" w:rsidP="00DB0A4A">
            <w:pPr>
              <w:spacing w:line="276" w:lineRule="auto"/>
              <w:rPr>
                <w:sz w:val="22"/>
                <w:szCs w:val="22"/>
              </w:rPr>
            </w:pPr>
            <w:r w:rsidRPr="00D612C5">
              <w:rPr>
                <w:sz w:val="22"/>
                <w:szCs w:val="22"/>
              </w:rPr>
              <w:t>Dimarino (2011)</w:t>
            </w:r>
            <w:r w:rsidRPr="00D612C5">
              <w:fldChar w:fldCharType="begin" w:fldLock="1"/>
            </w:r>
            <w:r w:rsidR="008D0198">
              <w:rPr>
                <w:sz w:val="22"/>
                <w:szCs w:val="22"/>
              </w:rPr>
              <w:instrText>ADDIN CSL_CITATION {"citationItems":[{"id":"ITEM-1","itemData":{"DOI":"10.1016/j.aorn.2010.10.019","ISSN":"00012092","PMID":"21530706","abstract":"Lateral violence (eg, disruptive, disparaging, or uncivil behavior inflicted by one peer on another) creates an unpleasant work environment that can have harmful effects on individual nurses, team members, patients, and the bottom line of the health care organization. Educating nurses about the most common forms of lateral violence and strategies for handling inappropriate behavior can be the first step toward eliminating this behavior. Effective nursing leaders develop and maintain a \"zero-tolerance\" culture that includes clear and concise behavioral expectations and consequences for employees who exhibit unprofessional behavior. Use of a code of conduct, open communication, and quick resolution of issues that arise are strategies that one ambulatory surgery center has used to successfully combat lateral violence in the workplace. © 2011 AORN, Inc.","author":[{"dropping-particle":"","family":"Dimarino","given":"Tina J.","non-dropping-particle":"","parse-names":false,"suffix":""}],"container-title":"AORN Journal","id":"ITEM-1","issue":"5","issued":{"date-parts":[["2011"]]},"language":"English","note":"RAYYAN-INCLUSION: {&amp;quot;Justin&amp;quot;=&amp;gt;&amp;quot;Included&amp;quot;}","page":"583-588","publisher-place":"Dimarino, Tina J. Custom Surgical Consultants,LLC, Street, MD, USA.","title":"Eliminating Lateral Violence in the Ambulatory Setting: One Center's Strategies","type":"article-journal","volume":"93"},"uris":["http://www.mendeley.com/documents/?uuid=867de565-4c49-4b13-bbe3-116c31dab993"]}],"mendeley":{"formattedCitation":"[66]","plainTextFormattedCitation":"[66]","previouslyFormattedCitation":"[66]"},"properties":{"noteIndex":0},"schema":"https://github.com/citation-style-language/schema/raw/master/csl-citation.json"}</w:instrText>
            </w:r>
            <w:r w:rsidRPr="00D612C5">
              <w:fldChar w:fldCharType="separate"/>
            </w:r>
            <w:r w:rsidR="000464E8" w:rsidRPr="000464E8">
              <w:rPr>
                <w:noProof/>
                <w:sz w:val="22"/>
                <w:szCs w:val="22"/>
              </w:rPr>
              <w:t>[66]</w:t>
            </w:r>
            <w:r w:rsidRPr="00D612C5">
              <w:fldChar w:fldCharType="end"/>
            </w:r>
          </w:p>
        </w:tc>
        <w:tc>
          <w:tcPr>
            <w:tcW w:w="0" w:type="auto"/>
          </w:tcPr>
          <w:p w14:paraId="06FD2E08"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39DBAB12"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B3E93ED" w14:textId="77777777" w:rsidR="007E2356" w:rsidRPr="00D612C5" w:rsidRDefault="007E2356" w:rsidP="00DB0A4A">
            <w:pPr>
              <w:spacing w:line="276" w:lineRule="auto"/>
              <w:rPr>
                <w:sz w:val="22"/>
                <w:szCs w:val="22"/>
              </w:rPr>
            </w:pPr>
            <w:r w:rsidRPr="00D612C5">
              <w:rPr>
                <w:sz w:val="22"/>
                <w:szCs w:val="22"/>
              </w:rPr>
              <w:t>Unclear</w:t>
            </w:r>
          </w:p>
        </w:tc>
        <w:tc>
          <w:tcPr>
            <w:tcW w:w="0" w:type="auto"/>
          </w:tcPr>
          <w:p w14:paraId="6ABDC263" w14:textId="77777777" w:rsidR="007E2356" w:rsidRPr="00D612C5" w:rsidRDefault="007E2356" w:rsidP="00DB0A4A">
            <w:pPr>
              <w:spacing w:line="276" w:lineRule="auto"/>
              <w:rPr>
                <w:sz w:val="22"/>
                <w:szCs w:val="22"/>
              </w:rPr>
            </w:pPr>
            <w:r w:rsidRPr="00D612C5">
              <w:rPr>
                <w:sz w:val="22"/>
                <w:szCs w:val="22"/>
              </w:rPr>
              <w:t>Ambulatory setting</w:t>
            </w:r>
          </w:p>
        </w:tc>
        <w:tc>
          <w:tcPr>
            <w:tcW w:w="0" w:type="auto"/>
          </w:tcPr>
          <w:p w14:paraId="0CD74143" w14:textId="77777777" w:rsidR="007E2356" w:rsidRPr="00D612C5" w:rsidRDefault="007E2356" w:rsidP="00DB0A4A">
            <w:pPr>
              <w:spacing w:line="276" w:lineRule="auto"/>
              <w:rPr>
                <w:sz w:val="22"/>
                <w:szCs w:val="22"/>
              </w:rPr>
            </w:pPr>
            <w:r w:rsidRPr="00D612C5">
              <w:rPr>
                <w:sz w:val="22"/>
                <w:szCs w:val="22"/>
              </w:rPr>
              <w:t>Lateral violence</w:t>
            </w:r>
          </w:p>
        </w:tc>
        <w:tc>
          <w:tcPr>
            <w:tcW w:w="0" w:type="auto"/>
          </w:tcPr>
          <w:p w14:paraId="38EF4D08" w14:textId="77777777" w:rsidR="007E2356" w:rsidRPr="00D612C5" w:rsidRDefault="007E2356" w:rsidP="00DB0A4A">
            <w:pPr>
              <w:spacing w:line="276" w:lineRule="auto"/>
              <w:rPr>
                <w:sz w:val="22"/>
                <w:szCs w:val="22"/>
              </w:rPr>
            </w:pPr>
            <w:r w:rsidRPr="00D612C5">
              <w:rPr>
                <w:sz w:val="22"/>
                <w:szCs w:val="22"/>
              </w:rPr>
              <w:t>Reporting of one ambulatory surgery centre’s approach to reducing lateral violence through education about lateral violence, and zero tolerance policies. Did not test effectiveness.</w:t>
            </w:r>
          </w:p>
        </w:tc>
      </w:tr>
      <w:tr w:rsidR="007E2356" w:rsidRPr="00D612C5" w14:paraId="14793843" w14:textId="77777777" w:rsidTr="00DB0A4A">
        <w:tc>
          <w:tcPr>
            <w:tcW w:w="0" w:type="auto"/>
          </w:tcPr>
          <w:p w14:paraId="54220C17" w14:textId="142BC08D" w:rsidR="007E2356" w:rsidRPr="00D612C5" w:rsidRDefault="007E2356" w:rsidP="00DB0A4A">
            <w:pPr>
              <w:spacing w:line="276" w:lineRule="auto"/>
              <w:rPr>
                <w:sz w:val="22"/>
                <w:szCs w:val="22"/>
              </w:rPr>
            </w:pPr>
            <w:r w:rsidRPr="00D612C5">
              <w:rPr>
                <w:sz w:val="22"/>
                <w:szCs w:val="22"/>
              </w:rPr>
              <w:t>Dixon-Woods et al. (2019)</w:t>
            </w:r>
            <w:r w:rsidRPr="00D612C5">
              <w:fldChar w:fldCharType="begin" w:fldLock="1"/>
            </w:r>
            <w:r w:rsidR="008D0198">
              <w:rPr>
                <w:sz w:val="22"/>
                <w:szCs w:val="22"/>
              </w:rPr>
              <w:instrText>ADDIN CSL_CITATION {"citationItems":[{"id":"ITEM-1","itemData":{"DOI":"10.1097/ACM.0000000000002447","ISBN":"0000000000","ISSN":"1938808X","PMID":"30211753","abstract":"Purpose Employee voice plays an important role in organizational intelligence about patient safety hazards and other influences on quality of patient care. The authors report a case study of an academic medical center that aimed to understand barriers to voice and make improvements in identifying and responding to transgressive or disruptive behaviors. Method The case study focused on an improvement effort at Johns Hopkins Medicine that sought to improve employee voice using a two-phase approach of diagnosis and intervention. Confidential interviews with 67 individuals (20 senior leaders, 47 frontline personnel) were conducted during 2014 to diagnose causes of employee reluctance to give voice about behavioral concerns. A structured intervention program to encourage voice was implemented, 2014-2016, in response to the findings. Results The diagnostic interviews identified gaps between espoused policies of encouraging employee voice and what happened in practice. A culture of fear pervaded the organization that, together with widespread perceptions of futility, inhibited personnel from speaking up about concerns. The intervention phase involved four actions: sharing the interview findings; coordinating and formalizing mechanisms for identifying and dealing with disruptive behavior; training leaders in encouraging voice; and building capacity for difficult conversations. Conclusions The problems of giving voice are widely known across the organizational literature but are difficult to address. This case study offers an approach that includes diagnostic and intervention phases that may be helpful in remaking norms, facilitating employee voice, and improving organizational response. It highlights specific actions that are available for other organizations to adapt and test.","author":[{"dropping-particle":"","family":"Dixon-Woods","given":"Mary","non-dropping-particle":"","parse-names":false,"suffix":""},{"dropping-particle":"","family":"Campbell","given":"Anne","non-dropping-particle":"","parse-names":false,"suffix":""},{"dropping-particle":"","family":"Martin","given":"Graham","non-dropping-particle":"","parse-names":false,"suffix":""},{"dropping-particle":"","family":"Willars","given":"Janet","non-dropping-particle":"","parse-names":false,"suffix":""},{"dropping-particle":"","family":"Tarrant","given":"Carolyn","non-dropping-particle":"","parse-names":false,"suffix":""},{"dropping-particle":"","family":"Aveling","given":"Emma Louise","non-dropping-particle":"","parse-names":false,"suffix":""},{"dropping-particle":"","family":"Sutcliffe","given":"Kathleen","non-dropping-particle":"","parse-names":false,"suffix":""},{"dropping-particle":"","family":"Clements","given":"Janice","non-dropping-particle":"","parse-names":false,"suffix":""},{"dropping-particle":"","family":"Carlstrom","given":"Michelle","non-dropping-particle":"","parse-names":false,"suffix":""},{"dropping-particle":"","family":"Pronovost","given":"Peter","non-dropping-particle":"","parse-names":false,"suffix":""}],"container-title":"Academic Medicine","id":"ITEM-1","issue":"4","issued":{"date-parts":[["2019"]]},"page":"579-585","title":"Improving Employee Voice about Transgressive or Disruptive Behavior: A Case Study","type":"article-journal","volume":"94"},"uris":["http://www.mendeley.com/documents/?uuid=6deaf4e6-7cdb-4b34-8815-42e4214c1113"]}],"mendeley":{"formattedCitation":"[67]","plainTextFormattedCitation":"[67]","previouslyFormattedCitation":"[67]"},"properties":{"noteIndex":0},"schema":"https://github.com/citation-style-language/schema/raw/master/csl-citation.json"}</w:instrText>
            </w:r>
            <w:r w:rsidRPr="00D612C5">
              <w:fldChar w:fldCharType="separate"/>
            </w:r>
            <w:r w:rsidR="000464E8" w:rsidRPr="000464E8">
              <w:rPr>
                <w:noProof/>
                <w:sz w:val="22"/>
                <w:szCs w:val="22"/>
              </w:rPr>
              <w:t>[67]</w:t>
            </w:r>
            <w:r w:rsidRPr="00D612C5">
              <w:fldChar w:fldCharType="end"/>
            </w:r>
          </w:p>
        </w:tc>
        <w:tc>
          <w:tcPr>
            <w:tcW w:w="0" w:type="auto"/>
          </w:tcPr>
          <w:p w14:paraId="3936A460"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04CBE70"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1B326DB6" w14:textId="77777777" w:rsidR="007E2356" w:rsidRPr="00D612C5" w:rsidRDefault="007E2356" w:rsidP="00DB0A4A">
            <w:pPr>
              <w:spacing w:line="276" w:lineRule="auto"/>
              <w:rPr>
                <w:sz w:val="22"/>
                <w:szCs w:val="22"/>
              </w:rPr>
            </w:pPr>
            <w:r w:rsidRPr="00D612C5">
              <w:rPr>
                <w:sz w:val="22"/>
                <w:szCs w:val="22"/>
              </w:rPr>
              <w:t>67 employees (20 senior, 47 frontline)</w:t>
            </w:r>
          </w:p>
        </w:tc>
        <w:tc>
          <w:tcPr>
            <w:tcW w:w="0" w:type="auto"/>
          </w:tcPr>
          <w:p w14:paraId="78A79A3C"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0D4E416" w14:textId="77777777" w:rsidR="007E2356" w:rsidRPr="00D612C5" w:rsidRDefault="007E2356" w:rsidP="00DB0A4A">
            <w:pPr>
              <w:spacing w:line="276" w:lineRule="auto"/>
              <w:rPr>
                <w:sz w:val="22"/>
                <w:szCs w:val="22"/>
              </w:rPr>
            </w:pPr>
            <w:r w:rsidRPr="00D612C5">
              <w:rPr>
                <w:sz w:val="22"/>
                <w:szCs w:val="22"/>
              </w:rPr>
              <w:t>Disruptive behaviour</w:t>
            </w:r>
          </w:p>
        </w:tc>
        <w:tc>
          <w:tcPr>
            <w:tcW w:w="0" w:type="auto"/>
          </w:tcPr>
          <w:p w14:paraId="123EF63D" w14:textId="77777777" w:rsidR="007E2356" w:rsidRPr="00D612C5" w:rsidRDefault="007E2356" w:rsidP="00DB0A4A">
            <w:pPr>
              <w:spacing w:line="276" w:lineRule="auto"/>
              <w:rPr>
                <w:sz w:val="22"/>
                <w:szCs w:val="22"/>
              </w:rPr>
            </w:pPr>
            <w:r w:rsidRPr="00D612C5">
              <w:rPr>
                <w:sz w:val="22"/>
                <w:szCs w:val="22"/>
              </w:rPr>
              <w:t>This study sought to improve employee’s ability to speak up about transgressive and disruptive behaviour at a John Hopkins Medicine hospital.</w:t>
            </w:r>
          </w:p>
        </w:tc>
      </w:tr>
      <w:tr w:rsidR="007E2356" w:rsidRPr="00D612C5" w14:paraId="4AE572DC" w14:textId="77777777" w:rsidTr="00DB0A4A">
        <w:tc>
          <w:tcPr>
            <w:tcW w:w="0" w:type="auto"/>
          </w:tcPr>
          <w:p w14:paraId="09701B5D" w14:textId="0B627E3E" w:rsidR="007E2356" w:rsidRPr="00D612C5" w:rsidRDefault="007E2356" w:rsidP="00DB0A4A">
            <w:pPr>
              <w:spacing w:line="276" w:lineRule="auto"/>
              <w:rPr>
                <w:sz w:val="22"/>
                <w:szCs w:val="22"/>
              </w:rPr>
            </w:pPr>
            <w:r w:rsidRPr="00D612C5">
              <w:rPr>
                <w:sz w:val="22"/>
                <w:szCs w:val="22"/>
              </w:rPr>
              <w:lastRenderedPageBreak/>
              <w:t>Edwards and O’Connell (2007)</w:t>
            </w:r>
            <w:r w:rsidRPr="00D612C5">
              <w:fldChar w:fldCharType="begin" w:fldLock="1"/>
            </w:r>
            <w:r w:rsidR="008D0198">
              <w:rPr>
                <w:sz w:val="22"/>
                <w:szCs w:val="22"/>
              </w:rPr>
              <w:instrText>ADDIN CSL_CITATION {"citationItems":[{"id":"ITEM-1","itemData":{"DOI":"10.1016/j.nepr.2006.03.004","ISSN":"14715953","PMID":"17689421","abstract":"This article examines briefly the issue of workplace violence and bullying in the hospital environment, but more importantly how the same and different styles of bullying and intra-staff bullying are emerging in nurse education. The content describes the aetiology of violence and bullying and their place in the National Health Service (NHS) including nursing. It explores bullying as the principle form of intimidation in nurse education, the different types and subtle forms of bullying, why individuals become bullies, dealing with and the consequences of bullying. The legislation, guidelines, policies are part of the recommendations for practice. © 2006 Elsevier Ltd. All rights reserved.","author":[{"dropping-particle":"","family":"Edwards","given":"Sharon L.","non-dropping-particle":"","parse-names":false,"suffix":""},{"dropping-particle":"","family":"O'Connell","given":"Claire Frances","non-dropping-particle":"","parse-names":false,"suffix":""}],"container-title":"Nurse Education in Practice","id":"ITEM-1","issue":"1","issued":{"date-parts":[["2007"]]},"note":"RAYYAN-INCLUSION: {&amp;quot;Justin&amp;quot;=&amp;gt;&amp;quot;Included&amp;quot;}","page":"26-35","publisher-place":"Department of Pre-registration, Nursing Faculty of Health Studies, Buckinghamshire Chilterns University College, Chalfont Campus, Newland Park, Gorelands Lane, Chalfont St. Giles, Buckinghamshire HP8 4AD, United Kingdom. sedwar02@bcuc.ac.uk","title":"Exploring bullying: Implications for nurse educators","type":"article-journal","volume":"7"},"uris":["http://www.mendeley.com/documents/?uuid=7b97bca2-a06d-4abf-84c1-e42bf0da3e58"]}],"mendeley":{"formattedCitation":"[68]","plainTextFormattedCitation":"[68]","previouslyFormattedCitation":"[68]"},"properties":{"noteIndex":0},"schema":"https://github.com/citation-style-language/schema/raw/master/csl-citation.json"}</w:instrText>
            </w:r>
            <w:r w:rsidRPr="00D612C5">
              <w:fldChar w:fldCharType="separate"/>
            </w:r>
            <w:r w:rsidR="000464E8" w:rsidRPr="000464E8">
              <w:rPr>
                <w:noProof/>
                <w:sz w:val="22"/>
                <w:szCs w:val="22"/>
              </w:rPr>
              <w:t>[68]</w:t>
            </w:r>
            <w:r w:rsidRPr="00D612C5">
              <w:fldChar w:fldCharType="end"/>
            </w:r>
          </w:p>
        </w:tc>
        <w:tc>
          <w:tcPr>
            <w:tcW w:w="0" w:type="auto"/>
          </w:tcPr>
          <w:p w14:paraId="2CD67B07" w14:textId="77777777" w:rsidR="007E2356" w:rsidRPr="00D612C5" w:rsidRDefault="007E2356" w:rsidP="00DB0A4A">
            <w:pPr>
              <w:spacing w:line="276" w:lineRule="auto"/>
              <w:rPr>
                <w:sz w:val="22"/>
                <w:szCs w:val="22"/>
              </w:rPr>
            </w:pPr>
            <w:r w:rsidRPr="00D612C5">
              <w:rPr>
                <w:sz w:val="22"/>
                <w:szCs w:val="22"/>
              </w:rPr>
              <w:t>Narrative review</w:t>
            </w:r>
          </w:p>
        </w:tc>
        <w:tc>
          <w:tcPr>
            <w:tcW w:w="0" w:type="auto"/>
          </w:tcPr>
          <w:p w14:paraId="3B3A96E2"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51BB1FB0"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12BB76A3" w14:textId="77777777" w:rsidR="007E2356" w:rsidRPr="00D612C5" w:rsidRDefault="007E2356" w:rsidP="00DB0A4A">
            <w:pPr>
              <w:spacing w:line="276" w:lineRule="auto"/>
              <w:rPr>
                <w:sz w:val="22"/>
                <w:szCs w:val="22"/>
              </w:rPr>
            </w:pPr>
            <w:r w:rsidRPr="00D612C5">
              <w:rPr>
                <w:sz w:val="22"/>
                <w:szCs w:val="22"/>
              </w:rPr>
              <w:t>Nurse education</w:t>
            </w:r>
          </w:p>
        </w:tc>
        <w:tc>
          <w:tcPr>
            <w:tcW w:w="0" w:type="auto"/>
          </w:tcPr>
          <w:p w14:paraId="3CC2FA92"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1F138516" w14:textId="77777777" w:rsidR="007E2356" w:rsidRPr="00D612C5" w:rsidRDefault="007E2356" w:rsidP="00DB0A4A">
            <w:pPr>
              <w:spacing w:line="276" w:lineRule="auto"/>
              <w:rPr>
                <w:sz w:val="22"/>
                <w:szCs w:val="22"/>
              </w:rPr>
            </w:pPr>
            <w:r w:rsidRPr="00D612C5">
              <w:rPr>
                <w:sz w:val="22"/>
                <w:szCs w:val="22"/>
              </w:rPr>
              <w:t>Delves deeply into bullying and its aetiology and presents recommendations for practice to help tackle it.</w:t>
            </w:r>
          </w:p>
        </w:tc>
      </w:tr>
      <w:tr w:rsidR="007E2356" w:rsidRPr="00D612C5" w14:paraId="22B60EFD" w14:textId="77777777" w:rsidTr="00DB0A4A">
        <w:tc>
          <w:tcPr>
            <w:tcW w:w="0" w:type="auto"/>
          </w:tcPr>
          <w:p w14:paraId="5F7441E7" w14:textId="3DDBBF29" w:rsidR="007E2356" w:rsidRPr="00D612C5" w:rsidRDefault="007E2356" w:rsidP="00DB0A4A">
            <w:pPr>
              <w:spacing w:line="276" w:lineRule="auto"/>
              <w:rPr>
                <w:sz w:val="22"/>
                <w:szCs w:val="22"/>
              </w:rPr>
            </w:pPr>
            <w:r w:rsidRPr="00D612C5">
              <w:rPr>
                <w:sz w:val="22"/>
                <w:szCs w:val="22"/>
              </w:rPr>
              <w:t>Efe and Ayaz (2010)</w:t>
            </w:r>
            <w:r w:rsidRPr="00D612C5">
              <w:fldChar w:fldCharType="begin" w:fldLock="1"/>
            </w:r>
            <w:r w:rsidR="008D0198">
              <w:rPr>
                <w:sz w:val="22"/>
                <w:szCs w:val="22"/>
              </w:rPr>
              <w:instrText>ADDIN CSL_CITATION {"citationItems":[{"id":"ITEM-1","itemData":{"DOI":"10.1111/j.1466-7657.2010.00815.x","ISSN":"00208132","PMID":"20796062","abstract":"Aim: The aim of the study was to determine whether the nurses have been exposed to mobbing or not, and to reveal the causes of the mobbing between 3 November 2008 and 31 December 2008. Methods: This research was a mixed method study involving survey and focus group interviews. The sample was calculated using sample calculation formula, and 206 nurses were included in the survey study. Four focus group interviews were later carried out with 16 nurses. The survey method and semi-structured question form were used to collect data. The percentage and chi-square were used to evaluate the quantitative data, and for the analysis of the qualitative data, descriptive analyses were made through direct quotations from the nurses' statements. Findings: According to the mobbing scale, 9.7% of the nurses had been exposed to mobbing, but according to their own declarations, 33% had been exposed. Some of the nurses (25.2%) who expressed that they had been exposed to mobbing reported that the executor of mobbing was the head nurse and 9.2% said that the reason for mobbing was 'communication problems'. Nurses under 25 years of age and those who work in intensive care units are apparently exposed to mobbing more frequently than others (P &lt; 0.05). Conclusions: It is suggested that head nurses' mobbing behaviours should be determined and they should be educated about leadership. Nurses should be educated about assertiveness to prevent mobbing. The necessary measures should be adopted to solve the 'communication problems', which are shown as a major reason for mobbing. © 2010 The Authors. International Nursing Review © 2010 International Council of Nurses.","author":[{"dropping-particle":"","family":"Efe","given":"S. Y.","non-dropping-particle":"","parse-names":false,"suffix":""},{"dropping-particle":"","family":"Ayaz","given":"S.","non-dropping-particle":"","parse-names":false,"suffix":""}],"container-title":"International Nursing Review","id":"ITEM-1","issue":"3","issued":{"date-parts":[["2010"]]},"language":"English","note":"RAYYAN-INCLUSION: {&amp;quot;Justin&amp;quot;=&amp;gt;&amp;quot;Included&amp;quot;}","page":"328-334","publisher-place":"Efe, S Y. Nursing Department, Gazi University Faculty of Health Sciences, Ankara, Turkey.","title":"Mobbing against nurses in the workplace in Turkey","type":"article-journal","volume":"57"},"uris":["http://www.mendeley.com/documents/?uuid=a4becde9-d5f5-4a5a-a031-06be83081b10"]}],"mendeley":{"formattedCitation":"[69]","plainTextFormattedCitation":"[69]","previouslyFormattedCitation":"[69]"},"properties":{"noteIndex":0},"schema":"https://github.com/citation-style-language/schema/raw/master/csl-citation.json"}</w:instrText>
            </w:r>
            <w:r w:rsidRPr="00D612C5">
              <w:fldChar w:fldCharType="separate"/>
            </w:r>
            <w:r w:rsidR="000464E8" w:rsidRPr="000464E8">
              <w:rPr>
                <w:noProof/>
                <w:sz w:val="22"/>
                <w:szCs w:val="22"/>
              </w:rPr>
              <w:t>[69]</w:t>
            </w:r>
            <w:r w:rsidRPr="00D612C5">
              <w:fldChar w:fldCharType="end"/>
            </w:r>
          </w:p>
        </w:tc>
        <w:tc>
          <w:tcPr>
            <w:tcW w:w="0" w:type="auto"/>
          </w:tcPr>
          <w:p w14:paraId="0A112EE9" w14:textId="77777777" w:rsidR="007E2356" w:rsidRPr="00D612C5" w:rsidRDefault="007E2356" w:rsidP="00DB0A4A">
            <w:pPr>
              <w:spacing w:line="276" w:lineRule="auto"/>
              <w:rPr>
                <w:sz w:val="22"/>
                <w:szCs w:val="22"/>
              </w:rPr>
            </w:pPr>
            <w:r w:rsidRPr="00D612C5">
              <w:rPr>
                <w:sz w:val="22"/>
                <w:szCs w:val="22"/>
              </w:rPr>
              <w:t>Mixed methods survey + focus groups</w:t>
            </w:r>
          </w:p>
        </w:tc>
        <w:tc>
          <w:tcPr>
            <w:tcW w:w="0" w:type="auto"/>
          </w:tcPr>
          <w:p w14:paraId="50415B03" w14:textId="77777777" w:rsidR="007E2356" w:rsidRPr="00D612C5" w:rsidRDefault="007E2356" w:rsidP="00DB0A4A">
            <w:pPr>
              <w:spacing w:line="276" w:lineRule="auto"/>
              <w:rPr>
                <w:sz w:val="22"/>
                <w:szCs w:val="22"/>
              </w:rPr>
            </w:pPr>
            <w:r w:rsidRPr="00D612C5">
              <w:rPr>
                <w:sz w:val="22"/>
                <w:szCs w:val="22"/>
              </w:rPr>
              <w:t>Turkey</w:t>
            </w:r>
          </w:p>
        </w:tc>
        <w:tc>
          <w:tcPr>
            <w:tcW w:w="0" w:type="auto"/>
          </w:tcPr>
          <w:p w14:paraId="764D6F08" w14:textId="77777777" w:rsidR="007E2356" w:rsidRPr="00D612C5" w:rsidRDefault="007E2356" w:rsidP="00DB0A4A">
            <w:pPr>
              <w:spacing w:line="276" w:lineRule="auto"/>
              <w:rPr>
                <w:sz w:val="22"/>
                <w:szCs w:val="22"/>
              </w:rPr>
            </w:pPr>
            <w:r w:rsidRPr="00D612C5">
              <w:rPr>
                <w:sz w:val="22"/>
                <w:szCs w:val="22"/>
              </w:rPr>
              <w:t>206 nurses in one hospital and four focus groups with 16 total participants</w:t>
            </w:r>
          </w:p>
        </w:tc>
        <w:tc>
          <w:tcPr>
            <w:tcW w:w="0" w:type="auto"/>
          </w:tcPr>
          <w:p w14:paraId="13A98A28"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6A25EAEF" w14:textId="77777777" w:rsidR="007E2356" w:rsidRPr="00D612C5" w:rsidRDefault="007E2356" w:rsidP="00DB0A4A">
            <w:pPr>
              <w:spacing w:line="276" w:lineRule="auto"/>
              <w:rPr>
                <w:sz w:val="22"/>
                <w:szCs w:val="22"/>
              </w:rPr>
            </w:pPr>
            <w:r w:rsidRPr="00D612C5">
              <w:rPr>
                <w:sz w:val="22"/>
                <w:szCs w:val="22"/>
              </w:rPr>
              <w:t>Mobbing</w:t>
            </w:r>
          </w:p>
        </w:tc>
        <w:tc>
          <w:tcPr>
            <w:tcW w:w="0" w:type="auto"/>
          </w:tcPr>
          <w:p w14:paraId="4BB2BAD3" w14:textId="77777777" w:rsidR="007E2356" w:rsidRPr="00D612C5" w:rsidRDefault="007E2356" w:rsidP="00DB0A4A">
            <w:pPr>
              <w:spacing w:line="276" w:lineRule="auto"/>
              <w:rPr>
                <w:sz w:val="22"/>
                <w:szCs w:val="22"/>
              </w:rPr>
            </w:pPr>
            <w:r w:rsidRPr="00D612C5">
              <w:rPr>
                <w:sz w:val="22"/>
                <w:szCs w:val="22"/>
              </w:rPr>
              <w:t>Primarily investigated the prevalence of mobbing but also presents rich qualitative data regarding the causes of mobbing and what might be done about it. Suggests assertiveness training and need to solve communication issues.</w:t>
            </w:r>
          </w:p>
        </w:tc>
      </w:tr>
      <w:tr w:rsidR="007E2356" w:rsidRPr="00D612C5" w14:paraId="78F58988" w14:textId="77777777" w:rsidTr="00DB0A4A">
        <w:tc>
          <w:tcPr>
            <w:tcW w:w="0" w:type="auto"/>
          </w:tcPr>
          <w:p w14:paraId="3D69CDB0" w14:textId="65E2B812" w:rsidR="007E2356" w:rsidRPr="00D612C5" w:rsidRDefault="007E2356" w:rsidP="00DB0A4A">
            <w:pPr>
              <w:spacing w:line="276" w:lineRule="auto"/>
              <w:rPr>
                <w:sz w:val="22"/>
                <w:szCs w:val="22"/>
              </w:rPr>
            </w:pPr>
            <w:r w:rsidRPr="00D612C5">
              <w:rPr>
                <w:sz w:val="22"/>
                <w:szCs w:val="22"/>
              </w:rPr>
              <w:t>Embree, Bruner and White (2013)</w:t>
            </w:r>
            <w:r w:rsidRPr="00D612C5">
              <w:fldChar w:fldCharType="begin" w:fldLock="1"/>
            </w:r>
            <w:r w:rsidR="008D0198">
              <w:rPr>
                <w:sz w:val="22"/>
                <w:szCs w:val="22"/>
              </w:rPr>
              <w:instrText>ADDIN CSL_CITATION {"citationItems":[{"id":"ITEM-1","itemData":{"DOI":"10.1155/2013/207306","ISSN":"2090-1429","PMID":"23991337","abstract":"Background/Significance of Problem . Nurse-to-nurse lateral violence (NNLV) has been internationally reported for greater than two decades and results in new nurse turnover and serious negative outcomes. Clinical Question/Project Objective . Will NNLV and cognitive rehearsal (CR) education result in a decrease in perceived nurse-to-nurse lateral violence in a critical access hospital (CAH)? The scope of this project was to determine perceived extent and increase awareness of NNLV through an educational project about NNLV and CR. Clinical Appraisal of Literature/Best Evidence . Trends of NNLV were assessed through an extensive literature review from Health Source, CINAHL, ProQuest Health, and Medical Complete. An educational forum about NNLV with CR was advocated for newly licensed nurses and current nurses (potential perpetrators of NNLV) with the goal of liberation of oppressed individuals. Integration into Practice/Discussion of Results . An interventional study with one group and pre-/postintervention was used to determine NNLV and CR education on perceived levels of lateral violence. Evidence-based measurement occurred through use of the Nurse Workplace Scale and the Silencing the Self-Work Scale. Outcomes were analyzed quantitatively through independent t -tests. Awareness of NNLV was increased. Evaluation of Evidence-Based Practice/Implications . Organizations must learn to eliminate NNLV. With increased levels of awareness of NNLV, nurses requested additional assistance in dealing with inappropriate behavior.","author":[{"dropping-particle":"","family":"Embree","given":"Jennifer L.","non-dropping-particle":"","parse-names":false,"suffix":""},{"dropping-particle":"","family":"Bruner","given":"Deborah A.","non-dropping-particle":"","parse-names":false,"suffix":""},{"dropping-particle":"","family":"White","given":"Ann","non-dropping-particle":"","parse-names":false,"suffix":""}],"container-title":"Nursing Research and Practice","id":"ITEM-1","issued":{"date-parts":[["2013"]]},"note":"Hutchinson, Marie Wilkes, Lesley Jackson, Debra Vickers, Margaret H eng England J Nurs Manag. 2010 Mar;18(2):173-81. doi: 10.1111/j.1365-2834.2009.01035.x. | RAYYAN-INCLUSION: {&amp;quot;Justin&amp;quot;=&amp;gt;&amp;quot;Included&amp;quot;, &amp;quot;r.abrams&amp;quot;=&amp;gt;&amp;quot;Included&amp;quot;}","page":"1-7","title":"Raising the Level of Awareness of Nurse-to-Nurse Lateral Violence in a Critical Access Hospital","type":"article-journal","volume":"2013"},"uris":["http://www.mendeley.com/documents/?uuid=a24a6dad-98dc-4128-90a4-a260ca6825bb"]}],"mendeley":{"formattedCitation":"[70]","plainTextFormattedCitation":"[70]","previouslyFormattedCitation":"[70]"},"properties":{"noteIndex":0},"schema":"https://github.com/citation-style-language/schema/raw/master/csl-citation.json"}</w:instrText>
            </w:r>
            <w:r w:rsidRPr="00D612C5">
              <w:fldChar w:fldCharType="separate"/>
            </w:r>
            <w:r w:rsidR="000464E8" w:rsidRPr="000464E8">
              <w:rPr>
                <w:noProof/>
                <w:sz w:val="22"/>
                <w:szCs w:val="22"/>
              </w:rPr>
              <w:t>[70]</w:t>
            </w:r>
            <w:r w:rsidRPr="00D612C5">
              <w:fldChar w:fldCharType="end"/>
            </w:r>
          </w:p>
        </w:tc>
        <w:tc>
          <w:tcPr>
            <w:tcW w:w="0" w:type="auto"/>
          </w:tcPr>
          <w:p w14:paraId="1F04A13F"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FAAAC3B"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219E0BB5" w14:textId="77777777" w:rsidR="007E2356" w:rsidRPr="00D612C5" w:rsidRDefault="007E2356" w:rsidP="00DB0A4A">
            <w:pPr>
              <w:spacing w:line="276" w:lineRule="auto"/>
              <w:rPr>
                <w:sz w:val="22"/>
                <w:szCs w:val="22"/>
              </w:rPr>
            </w:pPr>
            <w:r w:rsidRPr="00D612C5">
              <w:rPr>
                <w:sz w:val="22"/>
                <w:szCs w:val="22"/>
              </w:rPr>
              <w:t>143 nurses</w:t>
            </w:r>
          </w:p>
        </w:tc>
        <w:tc>
          <w:tcPr>
            <w:tcW w:w="0" w:type="auto"/>
          </w:tcPr>
          <w:p w14:paraId="4733E20A"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2C7377D2" w14:textId="77777777" w:rsidR="007E2356" w:rsidRPr="00D612C5" w:rsidRDefault="007E2356" w:rsidP="00DB0A4A">
            <w:pPr>
              <w:spacing w:line="276" w:lineRule="auto"/>
              <w:rPr>
                <w:sz w:val="22"/>
                <w:szCs w:val="22"/>
              </w:rPr>
            </w:pPr>
            <w:r w:rsidRPr="00D612C5">
              <w:rPr>
                <w:sz w:val="22"/>
                <w:szCs w:val="22"/>
              </w:rPr>
              <w:t>Lateral violence</w:t>
            </w:r>
          </w:p>
        </w:tc>
        <w:tc>
          <w:tcPr>
            <w:tcW w:w="0" w:type="auto"/>
          </w:tcPr>
          <w:p w14:paraId="64C87320" w14:textId="77777777" w:rsidR="007E2356" w:rsidRPr="00D612C5" w:rsidRDefault="007E2356" w:rsidP="00DB0A4A">
            <w:pPr>
              <w:spacing w:line="276" w:lineRule="auto"/>
              <w:rPr>
                <w:sz w:val="22"/>
                <w:szCs w:val="22"/>
              </w:rPr>
            </w:pPr>
            <w:r w:rsidRPr="00D612C5">
              <w:rPr>
                <w:sz w:val="22"/>
                <w:szCs w:val="22"/>
              </w:rPr>
              <w:t>Investigates effectiveness of a cognitive rehearsal education intervention on nurse to nurse lateral violence.</w:t>
            </w:r>
          </w:p>
        </w:tc>
      </w:tr>
      <w:tr w:rsidR="007E2356" w:rsidRPr="00D612C5" w14:paraId="4BE9D9ED" w14:textId="77777777" w:rsidTr="00DB0A4A">
        <w:tc>
          <w:tcPr>
            <w:tcW w:w="0" w:type="auto"/>
          </w:tcPr>
          <w:p w14:paraId="7EAA30B8" w14:textId="701FEDEC" w:rsidR="007E2356" w:rsidRPr="00D612C5" w:rsidRDefault="007E2356" w:rsidP="00DB0A4A">
            <w:pPr>
              <w:spacing w:line="276" w:lineRule="auto"/>
              <w:rPr>
                <w:sz w:val="22"/>
                <w:szCs w:val="22"/>
              </w:rPr>
            </w:pPr>
            <w:r w:rsidRPr="00D612C5">
              <w:rPr>
                <w:sz w:val="22"/>
                <w:szCs w:val="22"/>
              </w:rPr>
              <w:t>Gamble Blakey et al. (2019)</w:t>
            </w:r>
            <w:r w:rsidRPr="00D612C5">
              <w:fldChar w:fldCharType="begin" w:fldLock="1"/>
            </w:r>
            <w:r w:rsidR="008D0198">
              <w:rPr>
                <w:sz w:val="22"/>
                <w:szCs w:val="22"/>
              </w:rPr>
              <w:instrText>ADDIN CSL_CITATION {"citationItems":[{"id":"ITEM-1","itemData":{"DOI":"10.1186/s12909-019-1578-y","ISSN":"14726920","PMID":"31226986","abstract":"Background: Student bullying in the clinical environment continues to have a substantial impact, despite numerous attempts to rectify the situation. However, there are significant gaps in the literature about interventions to help students, particularly a lack of specific guidance around which to formulate an intervention program likely to be effective. With this narrative review about student bullying interventions in the clinical learning environment, we examine and draw together the available, but patchy, information about 'what works' to inform better practice and further research. Methods: We initially followed a PICO approach to obtain and analyse data from 38 articles from seven databases. We then used a general inductive approach to form themes about effective student bullying intervention practice, and potential unintended consequences of some of these, which we further developed into six final themes. Results: The diverse literature presents difficulties in comparison of intervention efficacy and substantive guidance is sparse and inconsistently reported. The final analytical approach we employed was challenging but useful because it enabled us to reveal the more effective elements of bullying interventions, as well as information about what to avoid: an interventionist and institution need to, together, 1. understand bullying catalysts, 2. address staff needs, 3. have, but not rely on policy or reporting process about behaviour, 4. avoid targeting specific staff groups, but aim for saturation, 5. frame the intervention to encourage good behaviour, not target poor behaviour, and 6. possess specific knowledge and specialised teaching and facilitation skills. We present the themed evidence pragmatically to help practitioners and institutions design an effective program and avoid instigating practices which have now been found to be ineffective or deleterious. Conclusions: Despite challenges with the complexity of the literature and in determining a useful approach for analysis and reporting, results are important and ideas about practice useful. These inform a way forward for further, more effective student bullying intervention and research: an active learning approach addressing staff needs, which is non-targeted and positively and skilfully administered. (331w).","author":[{"dropping-particle":"","family":"Gamble Blakey","given":"Althea","non-dropping-particle":"","parse-names":false,"suffix":""},{"dropping-particle":"","family":"Smith-Han","given":"Kelby","non-dropping-particle":"","parse-names":false,"suffix":""},{"dropping-particle":"","family":"Anderson","given":"Lynley","non-dropping-particle":"","parse-names":false,"suffix":""},{"dropping-particle":"","family":"Collins","given":"Emma","non-dropping-particle":"","parse-names":false,"suffix":""},{"dropping-particle":"","family":"Berryman","given":"Elizabeth","non-dropping-particle":"","parse-names":false,"suffix":""},{"dropping-particle":"","family":"Wilkinson","given":"Tim J.","non-dropping-particle":"","parse-names":false,"suffix":""}],"container-title":"BMC Medical Education","id":"ITEM-1","issue":"1","issued":{"date-parts":[["2019"]]},"page":"1-13","publisher":"BMC Medical Education","title":"Interventions addressing student bullying in the clinical workplace: A narrative review","type":"article-journal","volume":"19"},"uris":["http://www.mendeley.com/documents/?uuid=f7f0fb9f-6c60-4c62-9430-5240856b273f"]}],"mendeley":{"formattedCitation":"[71]","plainTextFormattedCitation":"[71]","previouslyFormattedCitation":"[71]"},"properties":{"noteIndex":0},"schema":"https://github.com/citation-style-language/schema/raw/master/csl-citation.json"}</w:instrText>
            </w:r>
            <w:r w:rsidRPr="00D612C5">
              <w:fldChar w:fldCharType="separate"/>
            </w:r>
            <w:r w:rsidR="000464E8" w:rsidRPr="000464E8">
              <w:rPr>
                <w:noProof/>
                <w:sz w:val="22"/>
                <w:szCs w:val="22"/>
              </w:rPr>
              <w:t>[71]</w:t>
            </w:r>
            <w:r w:rsidRPr="00D612C5">
              <w:fldChar w:fldCharType="end"/>
            </w:r>
          </w:p>
        </w:tc>
        <w:tc>
          <w:tcPr>
            <w:tcW w:w="0" w:type="auto"/>
          </w:tcPr>
          <w:p w14:paraId="621C0F08" w14:textId="77777777" w:rsidR="007E2356" w:rsidRPr="00D612C5" w:rsidRDefault="007E2356" w:rsidP="00DB0A4A">
            <w:pPr>
              <w:spacing w:line="276" w:lineRule="auto"/>
              <w:rPr>
                <w:sz w:val="22"/>
                <w:szCs w:val="22"/>
              </w:rPr>
            </w:pPr>
            <w:r w:rsidRPr="00D612C5">
              <w:rPr>
                <w:sz w:val="22"/>
                <w:szCs w:val="22"/>
              </w:rPr>
              <w:t>Narrative review</w:t>
            </w:r>
          </w:p>
        </w:tc>
        <w:tc>
          <w:tcPr>
            <w:tcW w:w="0" w:type="auto"/>
          </w:tcPr>
          <w:p w14:paraId="6979A069"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7A0BDBAB" w14:textId="77777777" w:rsidR="007E2356" w:rsidRPr="00D612C5" w:rsidRDefault="007E2356" w:rsidP="00DB0A4A">
            <w:pPr>
              <w:spacing w:line="276" w:lineRule="auto"/>
              <w:rPr>
                <w:sz w:val="22"/>
                <w:szCs w:val="22"/>
              </w:rPr>
            </w:pPr>
            <w:r w:rsidRPr="00D612C5">
              <w:rPr>
                <w:sz w:val="22"/>
                <w:szCs w:val="22"/>
              </w:rPr>
              <w:t>38 articles</w:t>
            </w:r>
          </w:p>
        </w:tc>
        <w:tc>
          <w:tcPr>
            <w:tcW w:w="0" w:type="auto"/>
          </w:tcPr>
          <w:p w14:paraId="33F7352B"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2DBF8AD0"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283D1F63" w14:textId="77777777" w:rsidR="007E2356" w:rsidRPr="00D612C5" w:rsidRDefault="007E2356" w:rsidP="00DB0A4A">
            <w:pPr>
              <w:spacing w:line="276" w:lineRule="auto"/>
              <w:rPr>
                <w:sz w:val="22"/>
                <w:szCs w:val="22"/>
              </w:rPr>
            </w:pPr>
            <w:r w:rsidRPr="00D612C5">
              <w:rPr>
                <w:sz w:val="22"/>
                <w:szCs w:val="22"/>
              </w:rPr>
              <w:t>Explores interventions to help students with bullying and explores catalysts for bullying, how policies may affect bullying, how targeting of specific groups affects interventions, framing to improve effectiveness, and skills of facilitators.</w:t>
            </w:r>
          </w:p>
        </w:tc>
      </w:tr>
      <w:tr w:rsidR="007E2356" w:rsidRPr="00D612C5" w14:paraId="542E4319" w14:textId="77777777" w:rsidTr="00DB0A4A">
        <w:tc>
          <w:tcPr>
            <w:tcW w:w="0" w:type="auto"/>
          </w:tcPr>
          <w:p w14:paraId="655A4571" w14:textId="0C8B9345" w:rsidR="007E2356" w:rsidRPr="00D612C5" w:rsidRDefault="007E2356" w:rsidP="00DB0A4A">
            <w:pPr>
              <w:spacing w:line="276" w:lineRule="auto"/>
              <w:rPr>
                <w:sz w:val="22"/>
                <w:szCs w:val="22"/>
              </w:rPr>
            </w:pPr>
            <w:r w:rsidRPr="00D612C5">
              <w:rPr>
                <w:sz w:val="22"/>
                <w:szCs w:val="22"/>
              </w:rPr>
              <w:t>Griffin (2004)</w:t>
            </w:r>
            <w:r w:rsidRPr="00D612C5">
              <w:fldChar w:fldCharType="begin" w:fldLock="1"/>
            </w:r>
            <w:r w:rsidR="008D0198">
              <w:rPr>
                <w:sz w:val="22"/>
                <w:szCs w:val="22"/>
              </w:rPr>
              <w:instrText>ADDIN CSL_CITATION {"citationItems":[{"id":"ITEM-1","itemData":{"DOI":"10.3928/0022-0124-20041101-07","ISSN":"00220124","PMID":"15584678","abstract":"BACKGROUND: Recent literature defines lateral violence as nurses covertly or overtly directing their dissatisfaction inward toward each other, toward themselves, and toward those less powerful than themselves. Newly licensed nurses are an identified group that is vulnerable to lateral violence during their socialization to nursing practice. The use of cognitive rehearsal, an applied cognitive-behavioral technique, was used as an intervention and the theoretical underpinning for this study. METHOD: Twenty-six newly licensed nurses hired by a large acute care tertiary hospital in Boston, Massachusetts, participated in an exploratory descriptive study. They were taught about lateral violence in nursing practice and the use of cognitive rehearsal techniques as a shield from the negative effects of lateral violence on learning and socialization. Small laminated cueing cards with written visual cues for the appropriate responses to the most common forms of lateral violence were provided. One year later, videotaped focus groups designed to collect qualitative data about the applied intervention were conducted. RESULTS: Twenty-six newly licensed nurses in three different focus groups were videotaped responding to six open-ended questions designed to elicit information on their experience with lateral violence, use of cognitive rehearsal as an intervention, and the overall socialization process. CONCLUSIONS: Knowledge of lateral violence in nursing appeared to allow newly licensed nurses to depersonalize it, thus allowing them to ask questions and continue to learn. The learned cognitive responses helped them confront the lateral violence offender. Confrontation was described as difficult but resulted in the resolution of the lateral violence behavior. Overall, the retention rate in this study population was positively affected.","author":[{"dropping-particle":"","family":"Griffin","given":"Martha","non-dropping-particle":"","parse-names":false,"suffix":""}],"container-title":"Journal of continuing education in nursing","id":"ITEM-1","issue":"6","issued":{"date-parts":[["2004"]]},"page":"257-263","title":"Teaching cognitive rehearsal as a shield for lateral violence: an intervention for newly licensed nurses.","type":"article-journal","volume":"35"},"uris":["http://www.mendeley.com/documents/?uuid=145108ed-9588-484d-8c9e-6f7233475577"]}],"mendeley":{"formattedCitation":"[72]","plainTextFormattedCitation":"[72]","previouslyFormattedCitation":"[72]"},"properties":{"noteIndex":0},"schema":"https://github.com/citation-style-language/schema/raw/master/csl-citation.json"}</w:instrText>
            </w:r>
            <w:r w:rsidRPr="00D612C5">
              <w:fldChar w:fldCharType="separate"/>
            </w:r>
            <w:r w:rsidR="000464E8" w:rsidRPr="000464E8">
              <w:rPr>
                <w:noProof/>
                <w:sz w:val="22"/>
                <w:szCs w:val="22"/>
              </w:rPr>
              <w:t>[72]</w:t>
            </w:r>
            <w:r w:rsidRPr="00D612C5">
              <w:fldChar w:fldCharType="end"/>
            </w:r>
          </w:p>
        </w:tc>
        <w:tc>
          <w:tcPr>
            <w:tcW w:w="0" w:type="auto"/>
          </w:tcPr>
          <w:p w14:paraId="5326F2EA"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1841E64F"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32D1C5F" w14:textId="77777777" w:rsidR="007E2356" w:rsidRPr="00D612C5" w:rsidRDefault="007E2356" w:rsidP="00DB0A4A">
            <w:pPr>
              <w:spacing w:line="276" w:lineRule="auto"/>
              <w:rPr>
                <w:sz w:val="22"/>
                <w:szCs w:val="22"/>
              </w:rPr>
            </w:pPr>
            <w:r w:rsidRPr="00D612C5">
              <w:rPr>
                <w:sz w:val="22"/>
                <w:szCs w:val="22"/>
              </w:rPr>
              <w:t>26 newly licensed nurses</w:t>
            </w:r>
          </w:p>
        </w:tc>
        <w:tc>
          <w:tcPr>
            <w:tcW w:w="0" w:type="auto"/>
          </w:tcPr>
          <w:p w14:paraId="64A640C6"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90FEB15" w14:textId="77777777" w:rsidR="007E2356" w:rsidRPr="00D612C5" w:rsidRDefault="007E2356" w:rsidP="00DB0A4A">
            <w:pPr>
              <w:spacing w:line="276" w:lineRule="auto"/>
              <w:rPr>
                <w:sz w:val="22"/>
                <w:szCs w:val="22"/>
              </w:rPr>
            </w:pPr>
            <w:r w:rsidRPr="00D612C5">
              <w:rPr>
                <w:sz w:val="22"/>
                <w:szCs w:val="22"/>
              </w:rPr>
              <w:t>Lateral violence</w:t>
            </w:r>
          </w:p>
        </w:tc>
        <w:tc>
          <w:tcPr>
            <w:tcW w:w="0" w:type="auto"/>
          </w:tcPr>
          <w:p w14:paraId="52BA67D5" w14:textId="77777777" w:rsidR="007E2356" w:rsidRPr="00D612C5" w:rsidRDefault="007E2356" w:rsidP="00DB0A4A">
            <w:pPr>
              <w:spacing w:line="276" w:lineRule="auto"/>
              <w:rPr>
                <w:sz w:val="22"/>
                <w:szCs w:val="22"/>
              </w:rPr>
            </w:pPr>
            <w:r w:rsidRPr="00D612C5">
              <w:rPr>
                <w:sz w:val="22"/>
                <w:szCs w:val="22"/>
              </w:rPr>
              <w:t xml:space="preserve">Reporting an intervention assessing use of cognitive rehearsal techniques to reduce </w:t>
            </w:r>
            <w:r w:rsidRPr="00D612C5">
              <w:rPr>
                <w:sz w:val="22"/>
                <w:szCs w:val="22"/>
              </w:rPr>
              <w:lastRenderedPageBreak/>
              <w:t>lateral violence between newly licensed nurses.</w:t>
            </w:r>
          </w:p>
        </w:tc>
      </w:tr>
      <w:tr w:rsidR="007E2356" w:rsidRPr="00D612C5" w14:paraId="5EB36C91" w14:textId="77777777" w:rsidTr="00DB0A4A">
        <w:tc>
          <w:tcPr>
            <w:tcW w:w="0" w:type="auto"/>
          </w:tcPr>
          <w:p w14:paraId="0DD1056E" w14:textId="363A7C5A" w:rsidR="007E2356" w:rsidRPr="00D612C5" w:rsidRDefault="007E2356" w:rsidP="00DB0A4A">
            <w:pPr>
              <w:spacing w:line="276" w:lineRule="auto"/>
              <w:rPr>
                <w:sz w:val="22"/>
                <w:szCs w:val="22"/>
              </w:rPr>
            </w:pPr>
            <w:r w:rsidRPr="00D612C5">
              <w:rPr>
                <w:sz w:val="22"/>
                <w:szCs w:val="22"/>
              </w:rPr>
              <w:lastRenderedPageBreak/>
              <w:t>Griffith et al. (2019)</w:t>
            </w:r>
            <w:r w:rsidRPr="00D612C5">
              <w:fldChar w:fldCharType="begin" w:fldLock="1"/>
            </w:r>
            <w:r w:rsidR="008D0198">
              <w:rPr>
                <w:sz w:val="22"/>
                <w:szCs w:val="22"/>
              </w:rPr>
              <w:instrText>ADDIN CSL_CITATION {"citationItems":[{"id":"ITEM-1","itemData":{"DOI":"10.5811/westjem.2019.9.44253","ISSN":"19369018","PMID":"31913817","abstract":"Mistreatment of trainees is common in the clinical learning environment. Resident mistreatment is less frequently tracked than medical student mistreatment, but data suggest mistreatment remains prevalent at the resident level. To address resident mistreatment, the authors developed an Educational Advance to engage emergency medicine residents and faculty in understanding and improving their learning environment. The authors designed a small-group session with the following goals: 1) Develop a shared understanding of mistreatment and its magnitude; 2) Recognize the prevalence of resident mistreatment data and identify the most common types of mistreatment; 3) Relate study findings to personal or institutional experiences; and 4) Generate strategies for combating mistreatment and strengthening the clinical learning environment at their home institutions. Design was a combination of presentation, small group discussion, and facilitated discussion. Results were presented to participants from a previously administered survey of resident mistreatment. Public humiliation and sexist remarks were the most commonly reported forms. Faculty were the most frequent perpetrators, followed by residents and nurses. A majority of respondents who experienced mistreatment did not report the incident. Session participants were then asked to brainstorm strategies to combat mistreatment. Participants rated the session as effective in raising awareness about resident mistreatment and helping departments develop methods to improve the learning environment. Action items proposed by the group included coaching residents about how to respond to mistreatment, displaying signage in support of a positive learning environment, zero tolerance for mistreatment, clear instructions for reporting, and intentionality training to improve behavior.","author":[{"dropping-particle":"","family":"Griffith","given":"Max","non-dropping-particle":"","parse-names":false,"suffix":""},{"dropping-particle":"","family":"Clery","given":"Michael J.","non-dropping-particle":"","parse-names":false,"suffix":""},{"dropping-particle":"","family":"Humbert","given":"Butch","non-dropping-particle":"","parse-names":false,"suffix":""},{"dropping-particle":"","family":"Joyce","given":"J. Michael","non-dropping-particle":"","parse-names":false,"suffix":""},{"dropping-particle":"","family":"Perry","given":"Marcia","non-dropping-particle":"","parse-names":false,"suffix":""},{"dropping-particle":"","family":"Hemphill","given":"Robin R.","non-dropping-particle":"","parse-names":false,"suffix":""},{"dropping-particle":"","family":"Santen","given":"Sally A.","non-dropping-particle":"","parse-names":false,"suffix":""}],"container-title":"The western journal of emergency medicine","id":"ITEM-1","issue":"1","issued":{"date-parts":[["2019"]]},"page":"42-46","title":"Exploring Action Items to Address Resident Mistreatment through an Educational Workshop","type":"article-journal","volume":"21"},"uris":["http://www.mendeley.com/documents/?uuid=5cce10c3-3bf9-4a62-ad1a-872e87ff2ef7"]}],"mendeley":{"formattedCitation":"[73]","plainTextFormattedCitation":"[73]","previouslyFormattedCitation":"[73]"},"properties":{"noteIndex":0},"schema":"https://github.com/citation-style-language/schema/raw/master/csl-citation.json"}</w:instrText>
            </w:r>
            <w:r w:rsidRPr="00D612C5">
              <w:fldChar w:fldCharType="separate"/>
            </w:r>
            <w:r w:rsidR="000464E8" w:rsidRPr="000464E8">
              <w:rPr>
                <w:noProof/>
                <w:sz w:val="22"/>
                <w:szCs w:val="22"/>
              </w:rPr>
              <w:t>[73]</w:t>
            </w:r>
            <w:r w:rsidRPr="00D612C5">
              <w:fldChar w:fldCharType="end"/>
            </w:r>
          </w:p>
        </w:tc>
        <w:tc>
          <w:tcPr>
            <w:tcW w:w="0" w:type="auto"/>
          </w:tcPr>
          <w:p w14:paraId="26C9FD4B"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2E06DFCB"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58C43567" w14:textId="77777777" w:rsidR="007E2356" w:rsidRPr="00D612C5" w:rsidRDefault="007E2356" w:rsidP="00DB0A4A">
            <w:pPr>
              <w:spacing w:line="276" w:lineRule="auto"/>
              <w:rPr>
                <w:sz w:val="22"/>
                <w:szCs w:val="22"/>
              </w:rPr>
            </w:pPr>
            <w:r w:rsidRPr="00D612C5">
              <w:rPr>
                <w:sz w:val="22"/>
                <w:szCs w:val="22"/>
              </w:rPr>
              <w:t>25 clinical staff</w:t>
            </w:r>
          </w:p>
        </w:tc>
        <w:tc>
          <w:tcPr>
            <w:tcW w:w="0" w:type="auto"/>
          </w:tcPr>
          <w:p w14:paraId="7A419545" w14:textId="77777777" w:rsidR="007E2356" w:rsidRPr="00D612C5" w:rsidRDefault="007E2356" w:rsidP="00DB0A4A">
            <w:pPr>
              <w:spacing w:line="276" w:lineRule="auto"/>
              <w:rPr>
                <w:sz w:val="22"/>
                <w:szCs w:val="22"/>
              </w:rPr>
            </w:pPr>
            <w:r w:rsidRPr="00D612C5">
              <w:rPr>
                <w:sz w:val="22"/>
                <w:szCs w:val="22"/>
              </w:rPr>
              <w:t>Emergency department</w:t>
            </w:r>
          </w:p>
        </w:tc>
        <w:tc>
          <w:tcPr>
            <w:tcW w:w="0" w:type="auto"/>
          </w:tcPr>
          <w:p w14:paraId="410864A3" w14:textId="77777777" w:rsidR="007E2356" w:rsidRPr="00D612C5" w:rsidRDefault="007E2356" w:rsidP="00DB0A4A">
            <w:pPr>
              <w:spacing w:line="276" w:lineRule="auto"/>
              <w:rPr>
                <w:sz w:val="22"/>
                <w:szCs w:val="22"/>
              </w:rPr>
            </w:pPr>
            <w:r w:rsidRPr="00D612C5">
              <w:rPr>
                <w:sz w:val="22"/>
                <w:szCs w:val="22"/>
              </w:rPr>
              <w:t>Mistreatment</w:t>
            </w:r>
          </w:p>
        </w:tc>
        <w:tc>
          <w:tcPr>
            <w:tcW w:w="0" w:type="auto"/>
          </w:tcPr>
          <w:p w14:paraId="7A09A2B1" w14:textId="77777777" w:rsidR="007E2356" w:rsidRPr="00D612C5" w:rsidRDefault="007E2356" w:rsidP="00DB0A4A">
            <w:pPr>
              <w:spacing w:line="276" w:lineRule="auto"/>
              <w:rPr>
                <w:sz w:val="22"/>
                <w:szCs w:val="22"/>
              </w:rPr>
            </w:pPr>
            <w:r w:rsidRPr="00D612C5">
              <w:rPr>
                <w:sz w:val="22"/>
                <w:szCs w:val="22"/>
              </w:rPr>
              <w:t>The authors developed an educational advance programme to aid residents and faculty in understanding and improving their learning environment. Attendees proposed coaching, signage, zero tolerance policies, and more, to tackle mistreatment.</w:t>
            </w:r>
          </w:p>
        </w:tc>
      </w:tr>
      <w:tr w:rsidR="007E2356" w:rsidRPr="00D612C5" w14:paraId="5E79FAA6" w14:textId="77777777" w:rsidTr="00DB0A4A">
        <w:tc>
          <w:tcPr>
            <w:tcW w:w="0" w:type="auto"/>
          </w:tcPr>
          <w:p w14:paraId="2458D1B7" w14:textId="5DA72A70" w:rsidR="007E2356" w:rsidRPr="00D612C5" w:rsidRDefault="007E2356" w:rsidP="00DB0A4A">
            <w:pPr>
              <w:spacing w:line="276" w:lineRule="auto"/>
              <w:rPr>
                <w:sz w:val="22"/>
                <w:szCs w:val="22"/>
              </w:rPr>
            </w:pPr>
            <w:r w:rsidRPr="00D612C5">
              <w:rPr>
                <w:sz w:val="22"/>
                <w:szCs w:val="22"/>
              </w:rPr>
              <w:t>Hawkins, Jeong and Smith (2019)</w:t>
            </w:r>
            <w:r w:rsidRPr="00D612C5">
              <w:fldChar w:fldCharType="begin" w:fldLock="1"/>
            </w:r>
            <w:r w:rsidR="008D0198">
              <w:rPr>
                <w:sz w:val="22"/>
                <w:szCs w:val="22"/>
              </w:rPr>
              <w:instrText>ADDIN CSL_CITATION {"citationItems":[{"id":"ITEM-1","itemData":{"DOI":"10.1016/j.ijnurstu.2018.09.020","ISSN":"00207489","PMID":"30861453","abstract":"Background: Negative workplace behaviour among nurses is a globally recognised problem and new graduate nurses are at high risk for exposure. Negative behaviour has detrimental effects on new graduate nurses, the nursing profession and patients. Objectives: To synthesise evidence on negative workplace behaviour experienced by new graduate nurses in acute care setting and discuss implications for the nursing profession. Design: An integrative review guided by Whittemore and Knafl's (2005) framework. Data sources and review methods: A search of evidence-based research from five electronic databases (CINAHL, MEDLINE, ProQuest, JBI and Scopus) was conducted for the period of 2007-2017. Eligible articles were critically appraised using the Mixed Methods Appraisal Tool. Results: Eight qualitative and eight quantitative studies were identified and reviewed. There was a variety of terms and definitions used to describe the disrespectful, unprofessional and uncivil targeted behaviour towards new graduate nurses. The incidence of negative workplace behaviour varied from 0.3% as a daily occurrence to 57.1% experiencing sporadic exposure. The precipitating factors included the new graduates’ perceived lack of capability, magnifying power and hierarchy, leadership style and influence of management. The negative behaviour was identified as either a personal or professional attack, which left new graduates feeling emotional distress, anxiety or depression, which in turn impacted upon job satisfaction, cynicism, burnout, and intention to leave. The lack of a definitional consensus and the range of negative workplace behaviour make identification, seeking assistance and intervention difficult. Specific or ongoing organisational support to address negative behaviours towards new gradute nurses was not identified. Instead, the way they used to deal with these behaviours were personal. Conclusion: Negative workplace behaviour towards new graduate nurses continues to be an international problem. Available studies are descriptive and exploratory in nature and there have been few effective strategies implemented in acute care setting to address towards new graduate nurses. Multi-level organisational interventions are warranted to influence the ‘civility norms’ of the nursing profession. With a new understanding of the theoretical underpinnings of negative workplace behaviours towards new graduate nurses and the identification of limited intervention studies being undertaken, …","author":[{"dropping-particle":"","family":"Hawkins","given":"Natasha","non-dropping-particle":"","parse-names":false,"suffix":""},{"dropping-particle":"","family":"Jeong","given":"Sarah","non-dropping-particle":"","parse-names":false,"suffix":""},{"dropping-particle":"","family":"Smith","given":"Tony","non-dropping-particle":"","parse-names":false,"suffix":""}],"container-title":"International Journal of Nursing Studies","id":"ITEM-1","issued":{"date-parts":[["2019"]]},"page":"41-54","publisher":"Elsevier Ltd","title":"New graduate registered nurses’ exposure to negative workplace behaviour in the acute care setting: An integrative review","type":"article-journal","volume":"93"},"uris":["http://www.mendeley.com/documents/?uuid=537d4e2b-801c-488e-975d-b10cbd223076"]}],"mendeley":{"formattedCitation":"[74]","plainTextFormattedCitation":"[74]","previouslyFormattedCitation":"[74]"},"properties":{"noteIndex":0},"schema":"https://github.com/citation-style-language/schema/raw/master/csl-citation.json"}</w:instrText>
            </w:r>
            <w:r w:rsidRPr="00D612C5">
              <w:fldChar w:fldCharType="separate"/>
            </w:r>
            <w:r w:rsidR="000464E8" w:rsidRPr="000464E8">
              <w:rPr>
                <w:noProof/>
                <w:sz w:val="22"/>
                <w:szCs w:val="22"/>
              </w:rPr>
              <w:t>[74]</w:t>
            </w:r>
            <w:r w:rsidRPr="00D612C5">
              <w:fldChar w:fldCharType="end"/>
            </w:r>
          </w:p>
        </w:tc>
        <w:tc>
          <w:tcPr>
            <w:tcW w:w="0" w:type="auto"/>
          </w:tcPr>
          <w:p w14:paraId="7E72278D" w14:textId="77777777" w:rsidR="007E2356" w:rsidRPr="00D612C5" w:rsidRDefault="007E2356" w:rsidP="00DB0A4A">
            <w:pPr>
              <w:spacing w:line="276" w:lineRule="auto"/>
              <w:rPr>
                <w:sz w:val="22"/>
                <w:szCs w:val="22"/>
              </w:rPr>
            </w:pPr>
            <w:r w:rsidRPr="00D612C5">
              <w:rPr>
                <w:sz w:val="22"/>
                <w:szCs w:val="22"/>
              </w:rPr>
              <w:t>Integrative review</w:t>
            </w:r>
          </w:p>
        </w:tc>
        <w:tc>
          <w:tcPr>
            <w:tcW w:w="0" w:type="auto"/>
          </w:tcPr>
          <w:p w14:paraId="7C6456C3"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30617180" w14:textId="77777777" w:rsidR="007E2356" w:rsidRPr="00D612C5" w:rsidRDefault="007E2356" w:rsidP="00DB0A4A">
            <w:pPr>
              <w:spacing w:line="276" w:lineRule="auto"/>
              <w:rPr>
                <w:sz w:val="22"/>
                <w:szCs w:val="22"/>
              </w:rPr>
            </w:pPr>
            <w:r w:rsidRPr="00D612C5">
              <w:rPr>
                <w:sz w:val="22"/>
                <w:szCs w:val="22"/>
              </w:rPr>
              <w:t>Sixteen papers included</w:t>
            </w:r>
          </w:p>
        </w:tc>
        <w:tc>
          <w:tcPr>
            <w:tcW w:w="0" w:type="auto"/>
          </w:tcPr>
          <w:p w14:paraId="254BFC51"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6F1B6778" w14:textId="77777777" w:rsidR="007E2356" w:rsidRPr="00D612C5" w:rsidRDefault="007E2356" w:rsidP="00DB0A4A">
            <w:pPr>
              <w:spacing w:line="276" w:lineRule="auto"/>
              <w:rPr>
                <w:sz w:val="22"/>
                <w:szCs w:val="22"/>
              </w:rPr>
            </w:pPr>
            <w:r w:rsidRPr="00D612C5">
              <w:rPr>
                <w:sz w:val="22"/>
                <w:szCs w:val="22"/>
              </w:rPr>
              <w:t>Negative workplace behaviour</w:t>
            </w:r>
          </w:p>
        </w:tc>
        <w:tc>
          <w:tcPr>
            <w:tcW w:w="0" w:type="auto"/>
          </w:tcPr>
          <w:p w14:paraId="095D61B4" w14:textId="77777777" w:rsidR="007E2356" w:rsidRPr="00D612C5" w:rsidRDefault="007E2356" w:rsidP="00DB0A4A">
            <w:pPr>
              <w:spacing w:line="276" w:lineRule="auto"/>
              <w:rPr>
                <w:sz w:val="22"/>
                <w:szCs w:val="22"/>
              </w:rPr>
            </w:pPr>
            <w:r w:rsidRPr="00D612C5">
              <w:rPr>
                <w:sz w:val="22"/>
                <w:szCs w:val="22"/>
              </w:rPr>
              <w:t xml:space="preserve">Delves into the conceptual differences in terms dealing with negative workplace behaviour, precipitating factors, and interventions to reduce such behaviour. </w:t>
            </w:r>
          </w:p>
        </w:tc>
      </w:tr>
      <w:tr w:rsidR="007E2356" w:rsidRPr="00D612C5" w14:paraId="3ACD8BF5" w14:textId="77777777" w:rsidTr="00DB0A4A">
        <w:tc>
          <w:tcPr>
            <w:tcW w:w="0" w:type="auto"/>
          </w:tcPr>
          <w:p w14:paraId="08919E5B" w14:textId="23F64632" w:rsidR="007E2356" w:rsidRPr="00D612C5" w:rsidRDefault="007E2356" w:rsidP="00DB0A4A">
            <w:pPr>
              <w:spacing w:line="276" w:lineRule="auto"/>
              <w:rPr>
                <w:sz w:val="22"/>
                <w:szCs w:val="22"/>
              </w:rPr>
            </w:pPr>
            <w:r w:rsidRPr="00D612C5">
              <w:rPr>
                <w:sz w:val="22"/>
                <w:szCs w:val="22"/>
              </w:rPr>
              <w:t>Hemmings et al. (2021)</w:t>
            </w:r>
            <w:r w:rsidRPr="00D612C5">
              <w:fldChar w:fldCharType="begin" w:fldLock="1"/>
            </w:r>
            <w:r w:rsidR="008D0198">
              <w:rPr>
                <w:sz w:val="22"/>
                <w:szCs w:val="22"/>
              </w:rPr>
              <w:instrText>ADDIN CSL_CITATION {"citationItems":[{"id":"ITEM-1","itemData":{"author":[{"dropping-particle":"","family":"Hemmings","given":"Nina","non-dropping-particle":"","parse-names":false,"suffix":""},{"dropping-particle":"","family":"Buckingham","given":"Helen","non-dropping-particle":"","parse-names":false,"suffix":""},{"dropping-particle":"","family":"Oung","given":"Camille","non-dropping-particle":"","parse-names":false,"suffix":""},{"dropping-particle":"","family":"Palmer","given":"William","non-dropping-particle":"","parse-names":false,"suffix":""}],"id":"ITEM-1","issue":"November","issued":{"date-parts":[["2021"]]},"title":"Attracting, supporting and retaining a diverse NHS workforce","type":"report"},"uris":["http://www.mendeley.com/documents/?uuid=a17a7d19-e436-415d-a997-e3b9e41966ff"]}],"mendeley":{"formattedCitation":"[75]","plainTextFormattedCitation":"[75]","previouslyFormattedCitation":"[75]"},"properties":{"noteIndex":0},"schema":"https://github.com/citation-style-language/schema/raw/master/csl-citation.json"}</w:instrText>
            </w:r>
            <w:r w:rsidRPr="00D612C5">
              <w:fldChar w:fldCharType="separate"/>
            </w:r>
            <w:r w:rsidR="000464E8" w:rsidRPr="000464E8">
              <w:rPr>
                <w:noProof/>
                <w:sz w:val="22"/>
                <w:szCs w:val="22"/>
              </w:rPr>
              <w:t>[75]</w:t>
            </w:r>
            <w:r w:rsidRPr="00D612C5">
              <w:fldChar w:fldCharType="end"/>
            </w:r>
          </w:p>
        </w:tc>
        <w:tc>
          <w:tcPr>
            <w:tcW w:w="0" w:type="auto"/>
          </w:tcPr>
          <w:p w14:paraId="5574B9B0"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7A046A5A"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16710199"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8570AA6"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E404166" w14:textId="77777777" w:rsidR="007E2356" w:rsidRPr="00D612C5" w:rsidRDefault="007E2356" w:rsidP="00DB0A4A">
            <w:pPr>
              <w:spacing w:line="276" w:lineRule="auto"/>
              <w:rPr>
                <w:sz w:val="22"/>
                <w:szCs w:val="22"/>
              </w:rPr>
            </w:pPr>
            <w:r w:rsidRPr="00D612C5">
              <w:rPr>
                <w:sz w:val="22"/>
                <w:szCs w:val="22"/>
              </w:rPr>
              <w:t>Non-inclusive culture</w:t>
            </w:r>
          </w:p>
        </w:tc>
        <w:tc>
          <w:tcPr>
            <w:tcW w:w="0" w:type="auto"/>
          </w:tcPr>
          <w:p w14:paraId="52199748" w14:textId="77777777" w:rsidR="007E2356" w:rsidRPr="00D612C5" w:rsidRDefault="007E2356" w:rsidP="00DB0A4A">
            <w:pPr>
              <w:spacing w:line="276" w:lineRule="auto"/>
              <w:rPr>
                <w:sz w:val="22"/>
                <w:szCs w:val="22"/>
              </w:rPr>
            </w:pPr>
            <w:r w:rsidRPr="00D612C5">
              <w:rPr>
                <w:sz w:val="22"/>
                <w:szCs w:val="22"/>
              </w:rPr>
              <w:t>Report by NHS Employers and the Nuffield trust focused on means of attracting and keeping a diverse NHS workforce. Explores a number of case studies in rich detail as well as interventions used to improve diversity and why they may have failed.</w:t>
            </w:r>
          </w:p>
        </w:tc>
      </w:tr>
      <w:tr w:rsidR="007E2356" w:rsidRPr="00D612C5" w14:paraId="624A7300" w14:textId="77777777" w:rsidTr="00DB0A4A">
        <w:tc>
          <w:tcPr>
            <w:tcW w:w="0" w:type="auto"/>
          </w:tcPr>
          <w:p w14:paraId="7A7F17EF" w14:textId="5E44B36E" w:rsidR="007E2356" w:rsidRPr="00D612C5" w:rsidRDefault="007E2356" w:rsidP="00DB0A4A">
            <w:pPr>
              <w:spacing w:line="276" w:lineRule="auto"/>
              <w:rPr>
                <w:sz w:val="22"/>
                <w:szCs w:val="22"/>
              </w:rPr>
            </w:pPr>
            <w:r w:rsidRPr="00D612C5">
              <w:rPr>
                <w:sz w:val="22"/>
                <w:szCs w:val="22"/>
              </w:rPr>
              <w:t>Hickson et al. (2007(</w:t>
            </w:r>
            <w:r w:rsidRPr="00D612C5">
              <w:fldChar w:fldCharType="begin" w:fldLock="1"/>
            </w:r>
            <w:r w:rsidR="008D0198">
              <w:rPr>
                <w:sz w:val="22"/>
                <w:szCs w:val="22"/>
              </w:rPr>
              <w:instrText>ADDIN CSL_CITATION {"citationItems":[{"id":"ITEM-1","itemData":{"DOI":"10.1097/ACM.0b013e31815761ee","ISSN":"10402446","abstract":"Vanderbilt University School of Medicine (VUSM) employs several strategies for teaching professionalism. This article, however, reviews VUSM's alternative, complementary approach: identifying, measuring, and addressing unprofessional behaviors. The key to this alternative approach is a supportive infrastructure that includes VUSM leadership's commitment to addressing unprofessional/ disruptive behaviors, a model to guide intervention, supportive institutional policies, surveillance tools for capturing patients' and staff members' allegations, review processes, multilevel training, and resources for addressing disruptive behavior.Our model for addressing disruptive behavior focuses on four graduated interventions: informal conversations for single incidents, nonpunitive \"awareness\" interventions when data reveal patterns, leader-developed action plans if patterns persist, and imposition of disciplinary processes if the plans fail. Every physician needs skills for conducting informal interventions with peers; therefore, these are taught throughout VUSM's curriculum. Physician leaders receive skills training for conducting higher-level interventions. No single strategy fits every situation, so we teach a balance beam approach to understanding and weighing the pros and cons of alternative intervention-related communications. Understanding common excuses, rationalizations, denials, and barriers to change prepares physicians to appropriately, consistently, and professionally address the real issues.Failing to address unprofessional behavior simply promotes more of it. Besides being the right thing to do, addressing unprofessional behavior can yield improved staff satisfaction and retention, enhanced reputation, professionals who model the curriculum as taught, improved patient safety and risk-management experience, and better, more productive work environments. © 2007 Association of American Medical Colleges.","author":[{"dropping-particle":"","family":"Hickson","given":"Gerald B.","non-dropping-particle":"","parse-names":false,"suffix":""},{"dropping-particle":"","family":"Pichert","given":"James W.","non-dropping-particle":"","parse-names":false,"suffix":""},{"dropping-particle":"","family":"Webb","given":"Lynn E.","non-dropping-particle":"","parse-names":false,"suffix":""},{"dropping-particle":"","family":"Gabbe","given":"Steven G.","non-dropping-particle":"","parse-names":false,"suffix":""}],"container-title":"Academic Medicine","id":"ITEM-1","issue":"11","issued":{"date-parts":[["2007"]]},"page":"1040-1048","title":"A complementary approach to promoting professionalism: Identifying, measuring, and addressing unprofessional behaviors","type":"article-journal","volume":"82"},"uris":["http://www.mendeley.com/documents/?uuid=e0ab17e7-70ac-4bcc-8445-a10a3031f6ac"]}],"mendeley":{"formattedCitation":"[76]","plainTextFormattedCitation":"[76]","previouslyFormattedCitation":"[76]"},"properties":{"noteIndex":0},"schema":"https://github.com/citation-style-language/schema/raw/master/csl-citation.json"}</w:instrText>
            </w:r>
            <w:r w:rsidRPr="00D612C5">
              <w:fldChar w:fldCharType="separate"/>
            </w:r>
            <w:r w:rsidR="000464E8" w:rsidRPr="000464E8">
              <w:rPr>
                <w:noProof/>
                <w:sz w:val="22"/>
                <w:szCs w:val="22"/>
              </w:rPr>
              <w:t>[76]</w:t>
            </w:r>
            <w:r w:rsidRPr="00D612C5">
              <w:fldChar w:fldCharType="end"/>
            </w:r>
          </w:p>
        </w:tc>
        <w:tc>
          <w:tcPr>
            <w:tcW w:w="0" w:type="auto"/>
          </w:tcPr>
          <w:p w14:paraId="78C6152C"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622721CF"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1248E089" w14:textId="77777777" w:rsidR="007E2356" w:rsidRPr="00D612C5" w:rsidRDefault="007E2356" w:rsidP="00DB0A4A">
            <w:pPr>
              <w:spacing w:line="276" w:lineRule="auto"/>
              <w:rPr>
                <w:sz w:val="22"/>
                <w:szCs w:val="22"/>
              </w:rPr>
            </w:pPr>
            <w:r w:rsidRPr="00D612C5">
              <w:rPr>
                <w:sz w:val="22"/>
                <w:szCs w:val="22"/>
              </w:rPr>
              <w:t>Unknown</w:t>
            </w:r>
          </w:p>
        </w:tc>
        <w:tc>
          <w:tcPr>
            <w:tcW w:w="0" w:type="auto"/>
          </w:tcPr>
          <w:p w14:paraId="10DAB58C"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3173842B" w14:textId="77777777" w:rsidR="007E2356" w:rsidRPr="00D612C5" w:rsidRDefault="007E2356" w:rsidP="00DB0A4A">
            <w:pPr>
              <w:spacing w:line="276" w:lineRule="auto"/>
              <w:rPr>
                <w:sz w:val="22"/>
                <w:szCs w:val="22"/>
              </w:rPr>
            </w:pPr>
            <w:r w:rsidRPr="00D612C5">
              <w:rPr>
                <w:sz w:val="22"/>
                <w:szCs w:val="22"/>
              </w:rPr>
              <w:t>Unprofessional behaviours</w:t>
            </w:r>
          </w:p>
        </w:tc>
        <w:tc>
          <w:tcPr>
            <w:tcW w:w="0" w:type="auto"/>
          </w:tcPr>
          <w:p w14:paraId="37A223F6" w14:textId="77777777" w:rsidR="007E2356" w:rsidRPr="00D612C5" w:rsidRDefault="007E2356" w:rsidP="00DB0A4A">
            <w:pPr>
              <w:spacing w:line="276" w:lineRule="auto"/>
              <w:rPr>
                <w:sz w:val="22"/>
                <w:szCs w:val="22"/>
              </w:rPr>
            </w:pPr>
            <w:r w:rsidRPr="00D612C5">
              <w:rPr>
                <w:sz w:val="22"/>
                <w:szCs w:val="22"/>
              </w:rPr>
              <w:t xml:space="preserve">Outlines and reviews the Vanderbilt approach to identifying, measuring, and </w:t>
            </w:r>
            <w:r w:rsidRPr="00D612C5">
              <w:rPr>
                <w:sz w:val="22"/>
                <w:szCs w:val="22"/>
              </w:rPr>
              <w:lastRenderedPageBreak/>
              <w:t xml:space="preserve">addressing UB using four graduated interventions. </w:t>
            </w:r>
          </w:p>
        </w:tc>
      </w:tr>
      <w:tr w:rsidR="007E2356" w:rsidRPr="00D612C5" w14:paraId="5E801EB0" w14:textId="77777777" w:rsidTr="00DB0A4A">
        <w:tc>
          <w:tcPr>
            <w:tcW w:w="0" w:type="auto"/>
          </w:tcPr>
          <w:p w14:paraId="5D2AB0A6" w14:textId="3826D30C" w:rsidR="007E2356" w:rsidRPr="00D612C5" w:rsidRDefault="007E2356" w:rsidP="00DB0A4A">
            <w:pPr>
              <w:spacing w:line="276" w:lineRule="auto"/>
              <w:rPr>
                <w:sz w:val="22"/>
                <w:szCs w:val="22"/>
              </w:rPr>
            </w:pPr>
            <w:r w:rsidRPr="00D612C5">
              <w:rPr>
                <w:sz w:val="22"/>
                <w:szCs w:val="22"/>
              </w:rPr>
              <w:lastRenderedPageBreak/>
              <w:t>Hughes (2003)</w:t>
            </w:r>
            <w:r w:rsidRPr="00D612C5">
              <w:fldChar w:fldCharType="begin" w:fldLock="1"/>
            </w:r>
            <w:r w:rsidR="008D0198">
              <w:rPr>
                <w:sz w:val="22"/>
                <w:szCs w:val="22"/>
              </w:rPr>
              <w:instrText>ADDIN CSL_CITATION {"citationItems":[{"id":"ITEM-1","itemData":{"DOI":"10.1177/175045890301300403","ISSN":"14671026","PMID":"12728626","abstract":"Bullying and harassment have occupied a prominent position in NATN workshops and publications recently. Challenging Behaviours in the Perioperative Environment identifies practices that fall within the definition of these socially and legally unacceptable activities, and provides advice and guidance to victims and those who use bullying or violent behaviours. In this article, the author draws on her own experience of being a victim and provides advice on how to identify and deal with bullying.","author":[{"dropping-particle":"","family":"Hughes","given":"Angharad","non-dropping-particle":"","parse-names":false,"suffix":""}],"container-title":"British journal of perioperative nursing : the journal of the National Association of Theatre Nurses","id":"ITEM-1","issue":"4","issued":{"date-parts":[["2003"]]},"page":"166-172","title":"Being bullied what an insight.","type":"article-journal","volume":"13"},"uris":["http://www.mendeley.com/documents/?uuid=706ac126-a20b-4670-bb89-b7a50ff99266"]}],"mendeley":{"formattedCitation":"[77]","plainTextFormattedCitation":"[77]","previouslyFormattedCitation":"[77]"},"properties":{"noteIndex":0},"schema":"https://github.com/citation-style-language/schema/raw/master/csl-citation.json"}</w:instrText>
            </w:r>
            <w:r w:rsidRPr="00D612C5">
              <w:fldChar w:fldCharType="separate"/>
            </w:r>
            <w:r w:rsidR="000464E8" w:rsidRPr="000464E8">
              <w:rPr>
                <w:noProof/>
                <w:sz w:val="22"/>
                <w:szCs w:val="22"/>
              </w:rPr>
              <w:t>[77]</w:t>
            </w:r>
            <w:r w:rsidRPr="00D612C5">
              <w:fldChar w:fldCharType="end"/>
            </w:r>
          </w:p>
        </w:tc>
        <w:tc>
          <w:tcPr>
            <w:tcW w:w="0" w:type="auto"/>
          </w:tcPr>
          <w:p w14:paraId="49C7AE7D"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0C7DD79E"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52C57295"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BC9A214"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015BE550"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3D78CDE8" w14:textId="77777777" w:rsidR="007E2356" w:rsidRPr="00D612C5" w:rsidRDefault="007E2356" w:rsidP="00DB0A4A">
            <w:pPr>
              <w:spacing w:line="276" w:lineRule="auto"/>
              <w:rPr>
                <w:sz w:val="22"/>
                <w:szCs w:val="22"/>
              </w:rPr>
            </w:pPr>
            <w:r w:rsidRPr="00D612C5">
              <w:rPr>
                <w:sz w:val="22"/>
                <w:szCs w:val="22"/>
              </w:rPr>
              <w:t>Looks at strategies at both an individual and organisational level to reduce bullying and its impact in healthcare.</w:t>
            </w:r>
          </w:p>
        </w:tc>
      </w:tr>
      <w:tr w:rsidR="007E2356" w:rsidRPr="00D612C5" w14:paraId="0640A409" w14:textId="77777777" w:rsidTr="00DB0A4A">
        <w:tc>
          <w:tcPr>
            <w:tcW w:w="0" w:type="auto"/>
          </w:tcPr>
          <w:p w14:paraId="74263055" w14:textId="78441866" w:rsidR="007E2356" w:rsidRPr="00D612C5" w:rsidRDefault="007E2356" w:rsidP="00DB0A4A">
            <w:pPr>
              <w:spacing w:line="276" w:lineRule="auto"/>
              <w:rPr>
                <w:sz w:val="22"/>
                <w:szCs w:val="22"/>
              </w:rPr>
            </w:pPr>
            <w:r w:rsidRPr="00D612C5">
              <w:rPr>
                <w:sz w:val="22"/>
                <w:szCs w:val="22"/>
              </w:rPr>
              <w:t>Hutchinson et al. (2008)</w:t>
            </w:r>
            <w:r w:rsidRPr="00D612C5">
              <w:fldChar w:fldCharType="begin" w:fldLock="1"/>
            </w:r>
            <w:r w:rsidR="008D0198">
              <w:rPr>
                <w:sz w:val="22"/>
                <w:szCs w:val="22"/>
              </w:rPr>
              <w:instrText>ADDIN CSL_CITATION {"citationItems":[{"id":"ITEM-1","itemData":{"DOI":"10.1097/01.ANS.0000319572.37373.0c","ISSN":"01619268","PMID":"18497582","abstract":"Providing a safe work environment where nurses can practice without fear or threat of aggression is acknowledged as a critical global issue for healthcare organizations. Although there has been growing recognition that workplace bullying is one of the most concerning forms of aggression experienced by nurses, to date, there has been little progress in developing explanatory models. In this article, we outline our recently validated model of bullying, which specifies organizational characteristics as critical antecedents. The model has important implications for the management of bullying, identifying that to be effective, interventions need to address features of workplace climate. Copyright © 2008 Wolters Kluwer Health.","author":[{"dropping-particle":"","family":"Hutchinson","given":"Marie","non-dropping-particle":"","parse-names":false,"suffix":""},{"dropping-particle":"","family":"Jackson","given":"Debra","non-dropping-particle":"","parse-names":false,"suffix":""},{"dropping-particle":"","family":"Wilkes","given":"Lesley","non-dropping-particle":"","parse-names":false,"suffix":""},{"dropping-particle":"","family":"Vickers","given":"Margaret H.","non-dropping-particle":"","parse-names":false,"suffix":""}],"container-title":"Advances in Nursing Science","id":"ITEM-1","issue":"2","issued":{"date-parts":[["2008"]]},"page":"60-71","title":"A new model of bullying in the nursing workplace organizational characteristics as critical antecedents","type":"article-journal","volume":"31"},"uris":["http://www.mendeley.com/documents/?uuid=8397e58e-ac97-43d9-aab2-c2586e3a4aef"]}],"mendeley":{"formattedCitation":"[78]","plainTextFormattedCitation":"[78]","previouslyFormattedCitation":"[78]"},"properties":{"noteIndex":0},"schema":"https://github.com/citation-style-language/schema/raw/master/csl-citation.json"}</w:instrText>
            </w:r>
            <w:r w:rsidRPr="00D612C5">
              <w:fldChar w:fldCharType="separate"/>
            </w:r>
            <w:r w:rsidR="000464E8" w:rsidRPr="000464E8">
              <w:rPr>
                <w:noProof/>
                <w:sz w:val="22"/>
                <w:szCs w:val="22"/>
              </w:rPr>
              <w:t>[78]</w:t>
            </w:r>
            <w:r w:rsidRPr="00D612C5">
              <w:fldChar w:fldCharType="end"/>
            </w:r>
          </w:p>
        </w:tc>
        <w:tc>
          <w:tcPr>
            <w:tcW w:w="0" w:type="auto"/>
          </w:tcPr>
          <w:p w14:paraId="78192A61" w14:textId="77777777" w:rsidR="007E2356" w:rsidRPr="00D612C5" w:rsidRDefault="007E2356" w:rsidP="00DB0A4A">
            <w:pPr>
              <w:spacing w:line="276" w:lineRule="auto"/>
              <w:rPr>
                <w:sz w:val="22"/>
                <w:szCs w:val="22"/>
              </w:rPr>
            </w:pPr>
            <w:r w:rsidRPr="00D612C5">
              <w:rPr>
                <w:sz w:val="22"/>
                <w:szCs w:val="22"/>
              </w:rPr>
              <w:t>Outlining theoretical model</w:t>
            </w:r>
          </w:p>
        </w:tc>
        <w:tc>
          <w:tcPr>
            <w:tcW w:w="0" w:type="auto"/>
          </w:tcPr>
          <w:p w14:paraId="787BD507"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41A86F3E"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5C0878B"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761CE085"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4CDE466D" w14:textId="77777777" w:rsidR="007E2356" w:rsidRPr="00D612C5" w:rsidRDefault="007E2356" w:rsidP="00DB0A4A">
            <w:pPr>
              <w:spacing w:line="276" w:lineRule="auto"/>
              <w:rPr>
                <w:sz w:val="22"/>
                <w:szCs w:val="22"/>
              </w:rPr>
            </w:pPr>
            <w:r w:rsidRPr="00D612C5">
              <w:rPr>
                <w:sz w:val="22"/>
                <w:szCs w:val="22"/>
              </w:rPr>
              <w:t>Investigates a novel model of bullying in the nursing workplace which includes organisational antecedents and consequences of such behaviour. Goes into detail about the organisational climate that enables bullying.</w:t>
            </w:r>
          </w:p>
        </w:tc>
      </w:tr>
      <w:tr w:rsidR="007E2356" w:rsidRPr="00D612C5" w14:paraId="472ED50C" w14:textId="77777777" w:rsidTr="00DB0A4A">
        <w:tc>
          <w:tcPr>
            <w:tcW w:w="0" w:type="auto"/>
          </w:tcPr>
          <w:p w14:paraId="78E197FA" w14:textId="2822C7B7" w:rsidR="007E2356" w:rsidRPr="00D612C5" w:rsidRDefault="007E2356" w:rsidP="00DB0A4A">
            <w:pPr>
              <w:spacing w:line="276" w:lineRule="auto"/>
              <w:rPr>
                <w:sz w:val="22"/>
                <w:szCs w:val="22"/>
              </w:rPr>
            </w:pPr>
            <w:r w:rsidRPr="00D612C5">
              <w:rPr>
                <w:sz w:val="22"/>
                <w:szCs w:val="22"/>
              </w:rPr>
              <w:t>Hutchinson et al. (2010)</w:t>
            </w:r>
            <w:r w:rsidRPr="00D612C5">
              <w:fldChar w:fldCharType="begin" w:fldLock="1"/>
            </w:r>
            <w:r w:rsidR="008D0198">
              <w:rPr>
                <w:sz w:val="22"/>
                <w:szCs w:val="22"/>
              </w:rPr>
              <w:instrText>ADDIN CSL_CITATION {"citationItems":[{"id":"ITEM-1","itemData":{"DOI":"10.1111/j.1365-2834.2009.01035.x","ISSN":"09660429","PMID":"20465745","abstract":"Aim: The aim of the present study was to test a multidimensional model of bullying in the nursing workplace. Background: This paper is part of a larger study of bullying in the Australian nursing workforce. While a number of studies have documented the frequency and consequences of bullying among nurses, there have been few attempts to develop integrated theoretical models that identify individual, work group and organizational factors. Method: In the third stage of this sequential mixed methods study, data were collected from a randomized survey of Australian nurses. Structural equation modelling and confirmatory factor analysis on 370 completed surveys was used to test a multidimensional model of bullying. Results: Organizational characteristics were confirmed to be critical antecedents of bullying, influencing both the occurrence of bullying and the resultant consequences. Conclusions: The findings have important implications for the management and prevention of bullying, suggesting that, if they are to be effective, strategies to address the problem need to focus upon work group and organizational factors. Implications for nursing management: The findings draw in question the usefulness of current approaches to managing bullying and will be of use to nurse managers, particularly those tasked with providing safer and more productive workplaces. © 2010 The Authors. Journal compilation © 2010 Blackwell Publishing Ltd.","author":[{"dropping-particle":"","family":"Hutchinson","given":"Marie","non-dropping-particle":"","parse-names":false,"suffix":""},{"dropping-particle":"","family":"Wilkes","given":"Lesley","non-dropping-particle":"","parse-names":false,"suffix":""},{"dropping-particle":"","family":"Jackson","given":"Debra","non-dropping-particle":"","parse-names":false,"suffix":""},{"dropping-particle":"","family":"Vickers","given":"Margaret H.","non-dropping-particle":"","parse-names":false,"suffix":""}],"container-title":"Journal of Nursing Management","id":"ITEM-1","issue":"2","issued":{"date-parts":[["2010"]]},"note":"Hutchinson, Marie Wilkes, Lesley Jackson, Debra Vickers, Margaret H eng England J Nurs Manag. 2010 Mar;18(2):173-81. doi: 10.1111/j.1365-2834.2009.01035.x. | RAYYAN-INCLUSION: {&amp;quot;Justin&amp;quot;=&amp;gt;&amp;quot;Included&amp;quot;, &amp;quot;r.abrams&amp;quot;=&amp;gt;&amp;quot;Included&amp;quot;}","page":"173-181","publisher-place":"Department of Nursing, School of Health and Human Sciences, Southern Cross University, Lismore, NSW Australia. marie.hutchinson@scu.edu.au","title":"Integrating individual, work group and organizational factors: Testing a multidimensional model of bullying in the nursing workplace","type":"article-journal","volume":"18"},"uris":["http://www.mendeley.com/documents/?uuid=a1d36904-53b3-4703-b6eb-e293cf6edab6"]}],"mendeley":{"formattedCitation":"[79]","plainTextFormattedCitation":"[79]","previouslyFormattedCitation":"[79]"},"properties":{"noteIndex":0},"schema":"https://github.com/citation-style-language/schema/raw/master/csl-citation.json"}</w:instrText>
            </w:r>
            <w:r w:rsidRPr="00D612C5">
              <w:fldChar w:fldCharType="separate"/>
            </w:r>
            <w:r w:rsidR="000464E8" w:rsidRPr="000464E8">
              <w:rPr>
                <w:noProof/>
                <w:sz w:val="22"/>
                <w:szCs w:val="22"/>
              </w:rPr>
              <w:t>[79]</w:t>
            </w:r>
            <w:r w:rsidRPr="00D612C5">
              <w:fldChar w:fldCharType="end"/>
            </w:r>
          </w:p>
        </w:tc>
        <w:tc>
          <w:tcPr>
            <w:tcW w:w="0" w:type="auto"/>
          </w:tcPr>
          <w:p w14:paraId="01904032" w14:textId="77777777" w:rsidR="007E2356" w:rsidRPr="00D612C5" w:rsidRDefault="007E2356" w:rsidP="00DB0A4A">
            <w:pPr>
              <w:spacing w:line="276" w:lineRule="auto"/>
              <w:rPr>
                <w:sz w:val="22"/>
                <w:szCs w:val="22"/>
              </w:rPr>
            </w:pPr>
            <w:r w:rsidRPr="00D612C5">
              <w:rPr>
                <w:sz w:val="22"/>
                <w:szCs w:val="22"/>
              </w:rPr>
              <w:t>Testing theoretical model</w:t>
            </w:r>
          </w:p>
        </w:tc>
        <w:tc>
          <w:tcPr>
            <w:tcW w:w="0" w:type="auto"/>
          </w:tcPr>
          <w:p w14:paraId="15FB60B5"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67B9CF7A" w14:textId="77777777" w:rsidR="007E2356" w:rsidRPr="00D612C5" w:rsidRDefault="007E2356" w:rsidP="00DB0A4A">
            <w:pPr>
              <w:spacing w:line="276" w:lineRule="auto"/>
              <w:rPr>
                <w:sz w:val="22"/>
                <w:szCs w:val="22"/>
              </w:rPr>
            </w:pPr>
            <w:r w:rsidRPr="00D612C5">
              <w:rPr>
                <w:sz w:val="22"/>
                <w:szCs w:val="22"/>
              </w:rPr>
              <w:t>370 nurses</w:t>
            </w:r>
          </w:p>
        </w:tc>
        <w:tc>
          <w:tcPr>
            <w:tcW w:w="0" w:type="auto"/>
          </w:tcPr>
          <w:p w14:paraId="5E596AD9"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2765022A"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6910DE58" w14:textId="77777777" w:rsidR="007E2356" w:rsidRPr="00D612C5" w:rsidRDefault="007E2356" w:rsidP="00DB0A4A">
            <w:pPr>
              <w:spacing w:line="276" w:lineRule="auto"/>
              <w:rPr>
                <w:sz w:val="22"/>
                <w:szCs w:val="22"/>
              </w:rPr>
            </w:pPr>
            <w:r w:rsidRPr="00D612C5">
              <w:rPr>
                <w:sz w:val="22"/>
                <w:szCs w:val="22"/>
              </w:rPr>
              <w:t>Confirms the strengths of the relationships outlined in the model above – as such, explores several causes of bullying and how these may work.</w:t>
            </w:r>
          </w:p>
        </w:tc>
      </w:tr>
      <w:tr w:rsidR="007E2356" w:rsidRPr="00D612C5" w14:paraId="19AFF680" w14:textId="77777777" w:rsidTr="00DB0A4A">
        <w:tc>
          <w:tcPr>
            <w:tcW w:w="0" w:type="auto"/>
          </w:tcPr>
          <w:p w14:paraId="6AB00998" w14:textId="6EC1A9F4" w:rsidR="007E2356" w:rsidRPr="00D612C5" w:rsidRDefault="007E2356" w:rsidP="00DB0A4A">
            <w:pPr>
              <w:spacing w:line="276" w:lineRule="auto"/>
              <w:rPr>
                <w:sz w:val="22"/>
                <w:szCs w:val="22"/>
                <w:highlight w:val="yellow"/>
              </w:rPr>
            </w:pPr>
            <w:r w:rsidRPr="00D612C5">
              <w:rPr>
                <w:sz w:val="22"/>
                <w:szCs w:val="22"/>
              </w:rPr>
              <w:t>I</w:t>
            </w:r>
            <w:r w:rsidRPr="00D612C5">
              <w:rPr>
                <w:noProof/>
                <w:sz w:val="22"/>
                <w:szCs w:val="22"/>
              </w:rPr>
              <w:t>şik et al. (2020)</w:t>
            </w:r>
            <w:r w:rsidRPr="00D612C5">
              <w:fldChar w:fldCharType="begin" w:fldLock="1"/>
            </w:r>
            <w:r w:rsidR="008D0198">
              <w:rPr>
                <w:sz w:val="22"/>
                <w:szCs w:val="22"/>
              </w:rPr>
              <w:instrText>ADDIN CSL_CITATION {"citationItems":[{"id":"ITEM-1","itemData":{"DOI":"10.1002/aorn.12899","ISSN":"00012092","PMID":"31886544","abstract":"Perioperative communication failures endanger patient safety and may reduce efficiency. The objective of our phenomenological research study was to determine the reasons for and consequences of perioperative communication failures and to seek recommendations for improvement. Fourteen perioperative nurses participated in this study. We conducted in-depth interviews with a semi-structured questionnaire following Colaizzi's seven-step methodology to extract themes. We organized the themes into categories: causes, consequences, and recommendations for preventing communication failure. Some themes for causes were inadequate time for preoperative preparation, lack of personnel, and disruptive behaviors of physicians. Consequences of communication failure were decreased staff retention, avoidance of colleagues, threats to patient safety, and intra-team violence. Two recommendations included enforcing institutional regulations and creating team spirit. The study revealed that nurses believe that institutional regulations should not only be present but enforced. Further, nurses believe that strengthening employees’ interpersonal skills is essential to preventing communication issues.","author":[{"dropping-particle":"","family":"Işık","given":"Işıl","non-dropping-particle":"","parse-names":false,"suffix":""},{"dropping-particle":"","family":"Gümüşkaya","given":"Oya","non-dropping-particle":"","parse-names":false,"suffix":""},{"dropping-particle":"","family":"Şen","given":"Sevim","non-dropping-particle":"","parse-names":false,"suffix":""},{"dropping-particle":"","family":"Arslan Özkan","given":"Hediye","non-dropping-particle":"","parse-names":false,"suffix":""}],"container-title":"AORN Journal","id":"ITEM-1","issue":"1","issued":{"date-parts":[["2020"]]},"page":"e1-e15","title":"The Elephant in the Room: Nurses’ Views of Communication Failure and Recommendations for Improvement in Perioperative Care","type":"article-journal","volume":"111"},"uris":["http://www.mendeley.com/documents/?uuid=a85f4a19-4545-4c50-a077-aa9d0c5d6d83"]}],"mendeley":{"formattedCitation":"[80]","plainTextFormattedCitation":"[80]","previouslyFormattedCitation":"[80]"},"properties":{"noteIndex":0},"schema":"https://github.com/citation-style-language/schema/raw/master/csl-citation.json"}</w:instrText>
            </w:r>
            <w:r w:rsidRPr="00D612C5">
              <w:fldChar w:fldCharType="separate"/>
            </w:r>
            <w:r w:rsidR="000464E8" w:rsidRPr="000464E8">
              <w:rPr>
                <w:noProof/>
                <w:sz w:val="22"/>
                <w:szCs w:val="22"/>
              </w:rPr>
              <w:t>[80]</w:t>
            </w:r>
            <w:r w:rsidRPr="00D612C5">
              <w:fldChar w:fldCharType="end"/>
            </w:r>
          </w:p>
        </w:tc>
        <w:tc>
          <w:tcPr>
            <w:tcW w:w="0" w:type="auto"/>
          </w:tcPr>
          <w:p w14:paraId="7E6CFD0F" w14:textId="77777777" w:rsidR="007E2356" w:rsidRPr="00D612C5" w:rsidRDefault="007E2356" w:rsidP="00DB0A4A">
            <w:pPr>
              <w:spacing w:line="276" w:lineRule="auto"/>
              <w:rPr>
                <w:sz w:val="22"/>
                <w:szCs w:val="22"/>
              </w:rPr>
            </w:pPr>
            <w:r w:rsidRPr="00D612C5">
              <w:rPr>
                <w:sz w:val="22"/>
                <w:szCs w:val="22"/>
              </w:rPr>
              <w:t>Qualitative interviews</w:t>
            </w:r>
          </w:p>
        </w:tc>
        <w:tc>
          <w:tcPr>
            <w:tcW w:w="0" w:type="auto"/>
          </w:tcPr>
          <w:p w14:paraId="3635176B" w14:textId="77777777" w:rsidR="007E2356" w:rsidRPr="00D612C5" w:rsidRDefault="007E2356" w:rsidP="00DB0A4A">
            <w:pPr>
              <w:spacing w:line="276" w:lineRule="auto"/>
              <w:rPr>
                <w:sz w:val="22"/>
                <w:szCs w:val="22"/>
              </w:rPr>
            </w:pPr>
            <w:r w:rsidRPr="00D612C5">
              <w:rPr>
                <w:sz w:val="22"/>
                <w:szCs w:val="22"/>
              </w:rPr>
              <w:t>Turkey</w:t>
            </w:r>
          </w:p>
        </w:tc>
        <w:tc>
          <w:tcPr>
            <w:tcW w:w="0" w:type="auto"/>
          </w:tcPr>
          <w:p w14:paraId="2DD03E29" w14:textId="77777777" w:rsidR="007E2356" w:rsidRPr="00D612C5" w:rsidRDefault="007E2356" w:rsidP="00DB0A4A">
            <w:pPr>
              <w:spacing w:line="276" w:lineRule="auto"/>
              <w:rPr>
                <w:sz w:val="22"/>
                <w:szCs w:val="22"/>
              </w:rPr>
            </w:pPr>
            <w:r w:rsidRPr="00D612C5">
              <w:rPr>
                <w:sz w:val="22"/>
                <w:szCs w:val="22"/>
              </w:rPr>
              <w:t>Two hospitals with 14 interviews with perioperative nurses</w:t>
            </w:r>
          </w:p>
        </w:tc>
        <w:tc>
          <w:tcPr>
            <w:tcW w:w="0" w:type="auto"/>
          </w:tcPr>
          <w:p w14:paraId="28ED8004"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3A54DA1E" w14:textId="77777777" w:rsidR="007E2356" w:rsidRPr="00D612C5" w:rsidRDefault="007E2356" w:rsidP="00DB0A4A">
            <w:pPr>
              <w:spacing w:line="276" w:lineRule="auto"/>
              <w:rPr>
                <w:sz w:val="22"/>
                <w:szCs w:val="22"/>
              </w:rPr>
            </w:pPr>
            <w:r w:rsidRPr="00D612C5">
              <w:rPr>
                <w:sz w:val="22"/>
                <w:szCs w:val="22"/>
              </w:rPr>
              <w:t>Communication failure</w:t>
            </w:r>
          </w:p>
        </w:tc>
        <w:tc>
          <w:tcPr>
            <w:tcW w:w="0" w:type="auto"/>
          </w:tcPr>
          <w:p w14:paraId="6440815F" w14:textId="77777777" w:rsidR="007E2356" w:rsidRPr="00D612C5" w:rsidRDefault="007E2356" w:rsidP="00DB0A4A">
            <w:pPr>
              <w:spacing w:line="276" w:lineRule="auto"/>
              <w:rPr>
                <w:sz w:val="22"/>
                <w:szCs w:val="22"/>
              </w:rPr>
            </w:pPr>
            <w:r w:rsidRPr="00D612C5">
              <w:rPr>
                <w:sz w:val="22"/>
                <w:szCs w:val="22"/>
              </w:rPr>
              <w:t>Qualitatively investigates reasons for communication failures in perioperative environment, and as part of this looks at intra-team violence and other causes of communicative failures that might lead to negative behaviour.</w:t>
            </w:r>
          </w:p>
        </w:tc>
      </w:tr>
      <w:tr w:rsidR="007E2356" w:rsidRPr="00D612C5" w14:paraId="0E00EBE9" w14:textId="77777777" w:rsidTr="00DB0A4A">
        <w:tc>
          <w:tcPr>
            <w:tcW w:w="0" w:type="auto"/>
          </w:tcPr>
          <w:p w14:paraId="0E904FF0" w14:textId="54CAE3D3" w:rsidR="007E2356" w:rsidRPr="00D612C5" w:rsidRDefault="007E2356" w:rsidP="00DB0A4A">
            <w:pPr>
              <w:spacing w:line="276" w:lineRule="auto"/>
              <w:rPr>
                <w:sz w:val="22"/>
                <w:szCs w:val="22"/>
              </w:rPr>
            </w:pPr>
            <w:r w:rsidRPr="00D612C5">
              <w:rPr>
                <w:sz w:val="22"/>
                <w:szCs w:val="22"/>
              </w:rPr>
              <w:lastRenderedPageBreak/>
              <w:t>Jenkins et al. (2011)</w:t>
            </w:r>
            <w:r w:rsidRPr="00D612C5">
              <w:fldChar w:fldCharType="begin" w:fldLock="1"/>
            </w:r>
            <w:r w:rsidR="008D0198">
              <w:rPr>
                <w:sz w:val="22"/>
                <w:szCs w:val="22"/>
              </w:rPr>
              <w:instrText>ADDIN CSL_CITATION {"citationItems":[{"id":"ITEM-1","itemData":{"DOI":"10.1097/NNE.0b013e31821fd9b8","ISSN":"15389855","PMID":"21670627","author":[{"dropping-particle":"","family":"Jenkins","given":"Sheryl","non-dropping-particle":"","parse-names":false,"suffix":""},{"dropping-particle":"","family":"Woith","given":"Wendy","non-dropping-particle":"","parse-names":false,"suffix":""},{"dropping-particle":"","family":"Kerber","given":"Cindy","non-dropping-particle":"","parse-names":false,"suffix":""},{"dropping-particle":"","family":"Stenger","given":"Deb","non-dropping-particle":"","parse-names":false,"suffix":""}],"container-title":"Nurse Educator","id":"ITEM-1","issue":"4","issued":{"date-parts":[["2011"]]},"page":"140-141","title":"Why can't we all just get along? A civility journal club intervention","type":"article-journal","volume":"36"},"uris":["http://www.mendeley.com/documents/?uuid=a77706d5-dafb-4b39-95a5-1e03860eed40"]}],"mendeley":{"formattedCitation":"[81]","plainTextFormattedCitation":"[81]","previouslyFormattedCitation":"[81]"},"properties":{"noteIndex":0},"schema":"https://github.com/citation-style-language/schema/raw/master/csl-citation.json"}</w:instrText>
            </w:r>
            <w:r w:rsidRPr="00D612C5">
              <w:fldChar w:fldCharType="separate"/>
            </w:r>
            <w:r w:rsidR="000464E8" w:rsidRPr="000464E8">
              <w:rPr>
                <w:noProof/>
                <w:sz w:val="22"/>
                <w:szCs w:val="22"/>
              </w:rPr>
              <w:t>[81]</w:t>
            </w:r>
            <w:r w:rsidRPr="00D612C5">
              <w:fldChar w:fldCharType="end"/>
            </w:r>
          </w:p>
        </w:tc>
        <w:tc>
          <w:tcPr>
            <w:tcW w:w="0" w:type="auto"/>
          </w:tcPr>
          <w:p w14:paraId="51576FF2"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226E74E0"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028686AD" w14:textId="77777777" w:rsidR="007E2356" w:rsidRPr="00D612C5" w:rsidRDefault="007E2356" w:rsidP="00DB0A4A">
            <w:pPr>
              <w:spacing w:line="276" w:lineRule="auto"/>
              <w:rPr>
                <w:sz w:val="22"/>
                <w:szCs w:val="22"/>
              </w:rPr>
            </w:pPr>
            <w:r w:rsidRPr="00D612C5">
              <w:rPr>
                <w:sz w:val="22"/>
                <w:szCs w:val="22"/>
              </w:rPr>
              <w:t>Unknown</w:t>
            </w:r>
          </w:p>
        </w:tc>
        <w:tc>
          <w:tcPr>
            <w:tcW w:w="0" w:type="auto"/>
          </w:tcPr>
          <w:p w14:paraId="7DE95164"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7AE47285" w14:textId="77777777" w:rsidR="007E2356" w:rsidRPr="00D612C5" w:rsidRDefault="007E2356" w:rsidP="00DB0A4A">
            <w:pPr>
              <w:spacing w:line="276" w:lineRule="auto"/>
              <w:rPr>
                <w:sz w:val="22"/>
                <w:szCs w:val="22"/>
              </w:rPr>
            </w:pPr>
            <w:r w:rsidRPr="00D612C5">
              <w:rPr>
                <w:sz w:val="22"/>
                <w:szCs w:val="22"/>
              </w:rPr>
              <w:t>Civility</w:t>
            </w:r>
          </w:p>
        </w:tc>
        <w:tc>
          <w:tcPr>
            <w:tcW w:w="0" w:type="auto"/>
          </w:tcPr>
          <w:p w14:paraId="290A5F90" w14:textId="77777777" w:rsidR="007E2356" w:rsidRPr="00D612C5" w:rsidRDefault="007E2356" w:rsidP="00DB0A4A">
            <w:pPr>
              <w:spacing w:line="276" w:lineRule="auto"/>
              <w:rPr>
                <w:sz w:val="22"/>
                <w:szCs w:val="22"/>
              </w:rPr>
            </w:pPr>
            <w:r w:rsidRPr="00D612C5">
              <w:rPr>
                <w:sz w:val="22"/>
                <w:szCs w:val="22"/>
              </w:rPr>
              <w:t xml:space="preserve">Explores how 6 monthly hour-long journal club meetings may increase civility. Also incorporated journalling. </w:t>
            </w:r>
          </w:p>
        </w:tc>
      </w:tr>
      <w:tr w:rsidR="007E2356" w:rsidRPr="00D612C5" w14:paraId="6FFCBC40" w14:textId="77777777" w:rsidTr="00DB0A4A">
        <w:tc>
          <w:tcPr>
            <w:tcW w:w="0" w:type="auto"/>
          </w:tcPr>
          <w:p w14:paraId="5466FFE4" w14:textId="14F5F37D" w:rsidR="007E2356" w:rsidRPr="00D612C5" w:rsidRDefault="007E2356" w:rsidP="00DB0A4A">
            <w:pPr>
              <w:spacing w:line="276" w:lineRule="auto"/>
              <w:rPr>
                <w:sz w:val="22"/>
                <w:szCs w:val="22"/>
              </w:rPr>
            </w:pPr>
            <w:r w:rsidRPr="00D612C5">
              <w:rPr>
                <w:sz w:val="22"/>
                <w:szCs w:val="22"/>
              </w:rPr>
              <w:t>Johnson and May (2015)</w:t>
            </w:r>
            <w:r w:rsidRPr="00D612C5">
              <w:fldChar w:fldCharType="begin" w:fldLock="1"/>
            </w:r>
            <w:r w:rsidR="008D0198">
              <w:rPr>
                <w:sz w:val="22"/>
                <w:szCs w:val="22"/>
              </w:rPr>
              <w:instrText>ADDIN CSL_CITATION {"citationItems":[{"id":"ITEM-1","itemData":{"DOI":"10.1136/bmjopen-2015-008592","ISSN":"20446055","PMID":"26423853","abstract":"Objectives: Translating research evidence into routine clinical practice is notoriously difficult. Behavioural interventions are often used to change practice, although their success is variable and the characteristics of more successful interventions are unclear. We aimed to establish the characteristics of successful behaviour change interventions in healthcare. Design: We carried out a systematic overview of systematic reviews on the effectiveness of behaviour change interventions with a theory-led analysis using the constructs of normalisation process theory (NPT). MEDLINE, CINAHL, PsychINFO and the Cochrane Library were searched electronically from inception to July 2015. Setting: Primary and secondary care. Participants: Participants were any patients and healthcare professionals in systematic reviews who met the inclusion criteria of having examined the effectiveness of professional interventions in improving professional practice and/or patient outcomes. Interventions: Professional interventions as defined by the Cochrane Effective Practice and Organisation of Care Review Group. Primary and secondary outcome measures: Success of each intervention in changing practice or patient outcomes, and their mechanisms of action. Reviews were coded as to the interventions included, how successful they had been and which NPT constructs its component interventions covered. Results: Searches identified 4724 articles, 67 of which met the inclusion criteria. Interventions fell into three main categories: persuasive; educational and informational; and action and monitoring. Interventions focusing on action or education (eg, Audit and Feedback, Reminders, Educational Outreach) acted on the NPT constructs of Collective Action and Reflexive Monitoring, and reviews using them tended to report more positive outcomes. Conclusions: This theory-led analysis suggests that interventions which contribute to normative restructuring of practice, modifying peer group norms and expectations (eg, educational outreach) and relational restructuring, reinforcing modified peer group norms by emphasising the expectations of an external reference group (eg, Reminders, Audit and Feedback), offer the best chances of success. Combining such interventions is most likely to change behaviour.","author":[{"dropping-particle":"","family":"Johnson","given":"Mark J.","non-dropping-particle":"","parse-names":false,"suffix":""},{"dropping-particle":"","family":"May","given":"Carl R.","non-dropping-particle":"","parse-names":false,"suffix":""}],"container-title":"BMJ Open","id":"ITEM-1","issue":"9","issued":{"date-parts":[["2015"]]},"title":"Promoting professional behaviour change in healthcare: What interventions work, and why? A theory-led overview of systematic reviews","type":"article-journal","volume":"5"},"uris":["http://www.mendeley.com/documents/?uuid=136ec366-5ff8-497e-8980-5110b5681e1c"]}],"mendeley":{"formattedCitation":"[82]","plainTextFormattedCitation":"[82]","previouslyFormattedCitation":"[82]"},"properties":{"noteIndex":0},"schema":"https://github.com/citation-style-language/schema/raw/master/csl-citation.json"}</w:instrText>
            </w:r>
            <w:r w:rsidRPr="00D612C5">
              <w:fldChar w:fldCharType="separate"/>
            </w:r>
            <w:r w:rsidR="000464E8" w:rsidRPr="000464E8">
              <w:rPr>
                <w:noProof/>
                <w:sz w:val="22"/>
                <w:szCs w:val="22"/>
              </w:rPr>
              <w:t>[82]</w:t>
            </w:r>
            <w:r w:rsidRPr="00D612C5">
              <w:fldChar w:fldCharType="end"/>
            </w:r>
          </w:p>
        </w:tc>
        <w:tc>
          <w:tcPr>
            <w:tcW w:w="0" w:type="auto"/>
          </w:tcPr>
          <w:p w14:paraId="0E73BB27" w14:textId="77777777" w:rsidR="007E2356" w:rsidRPr="00D612C5" w:rsidRDefault="007E2356" w:rsidP="00DB0A4A">
            <w:pPr>
              <w:spacing w:line="276" w:lineRule="auto"/>
              <w:rPr>
                <w:sz w:val="22"/>
                <w:szCs w:val="22"/>
              </w:rPr>
            </w:pPr>
            <w:r w:rsidRPr="00D612C5">
              <w:rPr>
                <w:sz w:val="22"/>
                <w:szCs w:val="22"/>
              </w:rPr>
              <w:t>Systematic review</w:t>
            </w:r>
          </w:p>
        </w:tc>
        <w:tc>
          <w:tcPr>
            <w:tcW w:w="0" w:type="auto"/>
          </w:tcPr>
          <w:p w14:paraId="08DF7B2C"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0084FCB6" w14:textId="77777777" w:rsidR="007E2356" w:rsidRPr="00D612C5" w:rsidRDefault="007E2356" w:rsidP="00DB0A4A">
            <w:pPr>
              <w:spacing w:line="276" w:lineRule="auto"/>
              <w:rPr>
                <w:sz w:val="22"/>
                <w:szCs w:val="22"/>
              </w:rPr>
            </w:pPr>
            <w:r w:rsidRPr="00D612C5">
              <w:rPr>
                <w:sz w:val="22"/>
                <w:szCs w:val="22"/>
              </w:rPr>
              <w:t>67 articles</w:t>
            </w:r>
          </w:p>
        </w:tc>
        <w:tc>
          <w:tcPr>
            <w:tcW w:w="0" w:type="auto"/>
          </w:tcPr>
          <w:p w14:paraId="08DF8EAA"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370BA3F" w14:textId="77777777" w:rsidR="007E2356" w:rsidRPr="00D612C5" w:rsidRDefault="007E2356" w:rsidP="00DB0A4A">
            <w:pPr>
              <w:spacing w:line="276" w:lineRule="auto"/>
              <w:rPr>
                <w:sz w:val="22"/>
                <w:szCs w:val="22"/>
              </w:rPr>
            </w:pPr>
            <w:r w:rsidRPr="00D612C5">
              <w:rPr>
                <w:sz w:val="22"/>
                <w:szCs w:val="22"/>
              </w:rPr>
              <w:t>Professionalism</w:t>
            </w:r>
          </w:p>
        </w:tc>
        <w:tc>
          <w:tcPr>
            <w:tcW w:w="0" w:type="auto"/>
          </w:tcPr>
          <w:p w14:paraId="16A5C17E" w14:textId="77777777" w:rsidR="007E2356" w:rsidRPr="00D612C5" w:rsidRDefault="007E2356" w:rsidP="00DB0A4A">
            <w:pPr>
              <w:spacing w:line="276" w:lineRule="auto"/>
              <w:rPr>
                <w:sz w:val="22"/>
                <w:szCs w:val="22"/>
              </w:rPr>
            </w:pPr>
            <w:r w:rsidRPr="00D612C5">
              <w:rPr>
                <w:sz w:val="22"/>
                <w:szCs w:val="22"/>
              </w:rPr>
              <w:t>A systematic overview of systematic reviews using normalisation process theory to interpret the results. It found that interventions using normative restructuring of practice, modifying peer group norms, and emphasising expectations of external groups, had the most success.</w:t>
            </w:r>
          </w:p>
        </w:tc>
      </w:tr>
      <w:tr w:rsidR="007E2356" w:rsidRPr="00D612C5" w14:paraId="3C9914C3" w14:textId="77777777" w:rsidTr="00DB0A4A">
        <w:tc>
          <w:tcPr>
            <w:tcW w:w="0" w:type="auto"/>
          </w:tcPr>
          <w:p w14:paraId="4DCED1A8" w14:textId="68D6FE21" w:rsidR="007E2356" w:rsidRPr="00D612C5" w:rsidRDefault="007E2356" w:rsidP="00DB0A4A">
            <w:pPr>
              <w:spacing w:line="276" w:lineRule="auto"/>
              <w:rPr>
                <w:sz w:val="22"/>
                <w:szCs w:val="22"/>
              </w:rPr>
            </w:pPr>
            <w:r w:rsidRPr="00D612C5">
              <w:rPr>
                <w:sz w:val="22"/>
                <w:szCs w:val="22"/>
              </w:rPr>
              <w:t>Johnson et al. (2020)</w:t>
            </w:r>
            <w:r w:rsidRPr="00D612C5">
              <w:fldChar w:fldCharType="begin" w:fldLock="1"/>
            </w:r>
            <w:r w:rsidR="008D0198">
              <w:rPr>
                <w:sz w:val="22"/>
                <w:szCs w:val="22"/>
              </w:rPr>
              <w:instrText>ADDIN CSL_CITATION {"citationItems":[{"id":"ITEM-1","itemData":{"DOI":"10.1097/NCQ.0000000000000407","ISBN":"0000000000000","ISSN":"15505065","PMID":"30973426","abstract":"Background: Incivility has been identified as a common occurrence in health care settings. While anecdotal evidence exists that these behaviors negatively impact patient care, more robust evidence is lacking. Purpose: This randomized controlled trial investigated the effects of exposure to incivility on clinical performance, teamwork, and emotions. Methods: Teams of nurses were randomly assigned to a control or experimental group. The experimental group was exposed to incivility. Both groups were then prompted to perform basic life support on a high-fidelity manikin. Teams were scored on cardiopulmonary resuscitation (CPR) performance and teamwork. Individuals completed measures of affect and a cognitive test. Results: There were no differences in CPR, cognitive or teamwork scores, or emotional state. However, 66% of the experimental group had a major error in their CPR performance. None of the control groups made the same error. Conclusions: These findings support anecdotal evidence that exposure to incivility may contribute to errors in clinical performance.","author":[{"dropping-particle":"","family":"Johnson","given":"Susan L.","non-dropping-particle":"","parse-names":false,"suffix":""},{"dropping-particle":"","family":"Haerling","given":"Katie A.","non-dropping-particle":"","parse-names":false,"suffix":""},{"dropping-particle":"","family":"Yuwen","given":"Weichao","non-dropping-particle":"","parse-names":false,"suffix":""},{"dropping-particle":"","family":"Huynh","given":"Van","non-dropping-particle":"","parse-names":false,"suffix":""},{"dropping-particle":"","family":"Le","given":"Chi","non-dropping-particle":"","parse-names":false,"suffix":""}],"container-title":"Journal of Nursing Care Quality","id":"ITEM-1","issue":"1","issued":{"date-parts":[["2020"]]},"page":"70-76","title":"Incivility and Clinical Performance, Teamwork, and Emotions: A Randomized Controlled Trial","type":"article-journal","volume":"35"},"uris":["http://www.mendeley.com/documents/?uuid=ec6daba2-6400-4333-99da-489af3616634"]}],"mendeley":{"formattedCitation":"[83]","plainTextFormattedCitation":"[83]","previouslyFormattedCitation":"[83]"},"properties":{"noteIndex":0},"schema":"https://github.com/citation-style-language/schema/raw/master/csl-citation.json"}</w:instrText>
            </w:r>
            <w:r w:rsidRPr="00D612C5">
              <w:fldChar w:fldCharType="separate"/>
            </w:r>
            <w:r w:rsidR="000464E8" w:rsidRPr="000464E8">
              <w:rPr>
                <w:noProof/>
                <w:sz w:val="22"/>
                <w:szCs w:val="22"/>
              </w:rPr>
              <w:t>[83]</w:t>
            </w:r>
            <w:r w:rsidRPr="00D612C5">
              <w:fldChar w:fldCharType="end"/>
            </w:r>
          </w:p>
        </w:tc>
        <w:tc>
          <w:tcPr>
            <w:tcW w:w="0" w:type="auto"/>
          </w:tcPr>
          <w:p w14:paraId="124DF991" w14:textId="77777777" w:rsidR="007E2356" w:rsidRPr="00D612C5" w:rsidRDefault="007E2356" w:rsidP="00DB0A4A">
            <w:pPr>
              <w:spacing w:line="276" w:lineRule="auto"/>
              <w:rPr>
                <w:sz w:val="22"/>
                <w:szCs w:val="22"/>
              </w:rPr>
            </w:pPr>
            <w:r w:rsidRPr="00D612C5">
              <w:rPr>
                <w:sz w:val="22"/>
                <w:szCs w:val="22"/>
              </w:rPr>
              <w:t>Simulation</w:t>
            </w:r>
          </w:p>
        </w:tc>
        <w:tc>
          <w:tcPr>
            <w:tcW w:w="0" w:type="auto"/>
          </w:tcPr>
          <w:p w14:paraId="546BF9DB"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4D5D19A7" w14:textId="77777777" w:rsidR="007E2356" w:rsidRPr="00D612C5" w:rsidRDefault="007E2356" w:rsidP="00DB0A4A">
            <w:pPr>
              <w:spacing w:line="276" w:lineRule="auto"/>
              <w:rPr>
                <w:sz w:val="22"/>
                <w:szCs w:val="22"/>
              </w:rPr>
            </w:pPr>
            <w:r w:rsidRPr="00D612C5">
              <w:rPr>
                <w:sz w:val="22"/>
                <w:szCs w:val="22"/>
              </w:rPr>
              <w:t>58 students</w:t>
            </w:r>
          </w:p>
        </w:tc>
        <w:tc>
          <w:tcPr>
            <w:tcW w:w="0" w:type="auto"/>
          </w:tcPr>
          <w:p w14:paraId="07AE065F" w14:textId="77777777" w:rsidR="007E2356" w:rsidRPr="00D612C5" w:rsidRDefault="007E2356" w:rsidP="00DB0A4A">
            <w:pPr>
              <w:spacing w:line="276" w:lineRule="auto"/>
              <w:rPr>
                <w:sz w:val="22"/>
                <w:szCs w:val="22"/>
              </w:rPr>
            </w:pPr>
            <w:r w:rsidRPr="00D612C5">
              <w:rPr>
                <w:sz w:val="22"/>
                <w:szCs w:val="22"/>
              </w:rPr>
              <w:t>General healthcare (students)</w:t>
            </w:r>
          </w:p>
        </w:tc>
        <w:tc>
          <w:tcPr>
            <w:tcW w:w="0" w:type="auto"/>
          </w:tcPr>
          <w:p w14:paraId="3A3710CD"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6D8C5B57" w14:textId="77777777" w:rsidR="007E2356" w:rsidRPr="00D612C5" w:rsidRDefault="007E2356" w:rsidP="00DB0A4A">
            <w:pPr>
              <w:spacing w:line="276" w:lineRule="auto"/>
              <w:rPr>
                <w:sz w:val="22"/>
                <w:szCs w:val="22"/>
              </w:rPr>
            </w:pPr>
            <w:r w:rsidRPr="00D612C5">
              <w:rPr>
                <w:sz w:val="22"/>
                <w:szCs w:val="22"/>
              </w:rPr>
              <w:t>An RCT simulation investigating the impact of an occurrence of incivility on clinical performance, teamwork and emotions. It found that 66% of the experimental group made a major error in their cardiopulmonary resuscitation performance.</w:t>
            </w:r>
          </w:p>
        </w:tc>
      </w:tr>
      <w:tr w:rsidR="007E2356" w:rsidRPr="00D612C5" w14:paraId="0FB03A74" w14:textId="77777777" w:rsidTr="00DB0A4A">
        <w:tc>
          <w:tcPr>
            <w:tcW w:w="0" w:type="auto"/>
          </w:tcPr>
          <w:p w14:paraId="57BE55EE" w14:textId="52F8441D" w:rsidR="007E2356" w:rsidRPr="00D612C5" w:rsidRDefault="007E2356" w:rsidP="00DB0A4A">
            <w:pPr>
              <w:spacing w:line="276" w:lineRule="auto"/>
              <w:rPr>
                <w:sz w:val="22"/>
                <w:szCs w:val="22"/>
              </w:rPr>
            </w:pPr>
            <w:r w:rsidRPr="00D612C5">
              <w:rPr>
                <w:sz w:val="22"/>
                <w:szCs w:val="22"/>
              </w:rPr>
              <w:t>Kang and Jeong (2019)</w:t>
            </w:r>
            <w:r w:rsidRPr="00D612C5">
              <w:fldChar w:fldCharType="begin" w:fldLock="1"/>
            </w:r>
            <w:r w:rsidR="008D0198">
              <w:rPr>
                <w:sz w:val="22"/>
                <w:szCs w:val="22"/>
              </w:rPr>
              <w:instrText>ADDIN CSL_CITATION {"citationItems":[{"id":"ITEM-1","itemData":{"DOI":"10.1111/ijn.12786","ISSN":"1440172X","PMID":"31523905","abstract":"Background: Bullying in nursing workplaces has been considered a serious problem that increases nurse turnover. Aim: To develop a cognitive rehearsal intervention for workplace bullying and examine its effects on nurses' bullying experiences and turnover intentions. Methods: We developed a smartphone application to cognitively train nurses to handle bullying situations in the workplace. This application included common bullying situations and appropriate non-violent communication scenarios. A cluster quasi-randomized trial was performed with 72 hospital nurses working in a university hospital in South Korea from November 2016 to January 2017. We measured workplace bullying experiences and turnover intention before intervention and 4 and 8 weeks after intervention in both intervention and control groups. Results: The cognitive rehearsal intervention developed in this study was effective for decreasing nurses' person-related bullying, work-related bullying experiences, and turnover intention. However, it had no effects on intimidation-related bullying experiences. Conclusions: The smartphone application-based cognitive rehearsal intervention can serve as a personal coping measure for person-related and work-related bullying among nurses. It is recommended that the intervention developed in this study be applied as a strategy to reduce nurse turnover.","author":[{"dropping-particle":"","family":"Kang","given":"Jiyeon","non-dropping-particle":"","parse-names":false,"suffix":""},{"dropping-particle":"","family":"Jeong","given":"Yeon Jin","non-dropping-particle":"","parse-names":false,"suffix":""}],"container-title":"International Journal of Nursing Practice","id":"ITEM-1","issue":"6","issued":{"date-parts":[["2019"]]},"page":"1-10","title":"Effects of a smartphone application for cognitive rehearsal intervention on workplace bullying and turnover intention among nurses","type":"article-journal","volume":"25"},"uris":["http://www.mendeley.com/documents/?uuid=33a5d459-4c18-4106-a5fd-e58de6ec4b99"]}],"mendeley":{"formattedCitation":"[84]","plainTextFormattedCitation":"[84]","previouslyFormattedCitation":"[84]"},"properties":{"noteIndex":0},"schema":"https://github.com/citation-style-language/schema/raw/master/csl-citation.json"}</w:instrText>
            </w:r>
            <w:r w:rsidRPr="00D612C5">
              <w:fldChar w:fldCharType="separate"/>
            </w:r>
            <w:r w:rsidR="000464E8" w:rsidRPr="000464E8">
              <w:rPr>
                <w:noProof/>
                <w:sz w:val="22"/>
                <w:szCs w:val="22"/>
              </w:rPr>
              <w:t>[84]</w:t>
            </w:r>
            <w:r w:rsidRPr="00D612C5">
              <w:fldChar w:fldCharType="end"/>
            </w:r>
          </w:p>
        </w:tc>
        <w:tc>
          <w:tcPr>
            <w:tcW w:w="0" w:type="auto"/>
          </w:tcPr>
          <w:p w14:paraId="3BF3642D"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356EE97" w14:textId="77777777" w:rsidR="007E2356" w:rsidRPr="00D612C5" w:rsidRDefault="007E2356" w:rsidP="00DB0A4A">
            <w:pPr>
              <w:spacing w:line="276" w:lineRule="auto"/>
              <w:rPr>
                <w:sz w:val="22"/>
                <w:szCs w:val="22"/>
              </w:rPr>
            </w:pPr>
            <w:r w:rsidRPr="00D612C5">
              <w:rPr>
                <w:sz w:val="22"/>
                <w:szCs w:val="22"/>
              </w:rPr>
              <w:t>South Korea</w:t>
            </w:r>
          </w:p>
        </w:tc>
        <w:tc>
          <w:tcPr>
            <w:tcW w:w="0" w:type="auto"/>
          </w:tcPr>
          <w:p w14:paraId="390BBAF9" w14:textId="77777777" w:rsidR="007E2356" w:rsidRPr="00D612C5" w:rsidRDefault="007E2356" w:rsidP="00DB0A4A">
            <w:pPr>
              <w:spacing w:line="276" w:lineRule="auto"/>
              <w:rPr>
                <w:sz w:val="22"/>
                <w:szCs w:val="22"/>
              </w:rPr>
            </w:pPr>
            <w:r w:rsidRPr="00D612C5">
              <w:rPr>
                <w:sz w:val="22"/>
                <w:szCs w:val="22"/>
              </w:rPr>
              <w:t>72 hospital nurses</w:t>
            </w:r>
          </w:p>
        </w:tc>
        <w:tc>
          <w:tcPr>
            <w:tcW w:w="0" w:type="auto"/>
          </w:tcPr>
          <w:p w14:paraId="1210AB11"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247F5F07"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456D5DB1" w14:textId="77777777" w:rsidR="007E2356" w:rsidRPr="00D612C5" w:rsidRDefault="007E2356" w:rsidP="00DB0A4A">
            <w:pPr>
              <w:spacing w:line="276" w:lineRule="auto"/>
              <w:rPr>
                <w:sz w:val="22"/>
                <w:szCs w:val="22"/>
              </w:rPr>
            </w:pPr>
            <w:r w:rsidRPr="00D612C5">
              <w:rPr>
                <w:sz w:val="22"/>
                <w:szCs w:val="22"/>
              </w:rPr>
              <w:t>Investigates a cognitive rehearsal smartphone-based intervention’s impact on bullying using a cluster quasi-randomised trial.</w:t>
            </w:r>
          </w:p>
        </w:tc>
      </w:tr>
      <w:tr w:rsidR="007E2356" w:rsidRPr="00D612C5" w14:paraId="13E25F71" w14:textId="77777777" w:rsidTr="00DB0A4A">
        <w:tc>
          <w:tcPr>
            <w:tcW w:w="0" w:type="auto"/>
          </w:tcPr>
          <w:p w14:paraId="76BF1DDF" w14:textId="62D5E359" w:rsidR="007E2356" w:rsidRPr="00D612C5" w:rsidRDefault="007E2356" w:rsidP="00DB0A4A">
            <w:pPr>
              <w:spacing w:line="276" w:lineRule="auto"/>
              <w:rPr>
                <w:sz w:val="22"/>
                <w:szCs w:val="22"/>
              </w:rPr>
            </w:pPr>
            <w:r w:rsidRPr="00D612C5">
              <w:rPr>
                <w:sz w:val="22"/>
                <w:szCs w:val="22"/>
              </w:rPr>
              <w:lastRenderedPageBreak/>
              <w:t>Kang, Kim and Yun (2017)</w:t>
            </w:r>
            <w:r w:rsidRPr="00D612C5">
              <w:fldChar w:fldCharType="begin" w:fldLock="1"/>
            </w:r>
            <w:r w:rsidR="008D0198">
              <w:rPr>
                <w:sz w:val="22"/>
                <w:szCs w:val="22"/>
              </w:rPr>
              <w:instrText>ADDIN CSL_CITATION {"citationItems":[{"id":"ITEM-1","itemData":{"DOI":"10.4040/jkan.2017.47.5.689","ISSN":"2093758X","PMID":"29151565","abstract":"Purpose: This research aimed to investigate the effects of a cognitive rehearsal program (CRP) on workplace bullying among nurses. Methods: A randomized controlled trial was performed. Participants were 40 nurses working in different university hospitals in B city, South Korea. The experimental group was provided with a 20-hour CRP comprising scenarios on bullying situations, standard communication, and role-playing. To evaluate effects of the CRP, we measured interpersonal relationships, workplace bullying, symptom experience, and turnover intention at preand post-intervention. Follow-up effect was measured in the experimental group only at 4 weeks after the intervention. Results: After the intervention, there were significant differences in interpersonal relationships (F=6.21, p=.022) and turnover intention (F=5.55, p=.024) between experimental and wait-list groups. However, there was no significant difference in workplace bullying or symptom experience between the 2 groups. The beneficial effects on interpersonal relationships and turnover intention lasted at least up to 4 weeks after CRP. Conclusion: The CRP for workplace bullying improves interpersonal relationships and decreases turnover intention. So it can be utilized as one of the personal coping strategies to reduce the the turnover among nurses. Further studies on the effects of unit- or hospital-based CRP and on the long-term effects of CRP are necessary.","author":[{"dropping-particle":"","family":"Kang","given":"Jiyeon","non-dropping-particle":"","parse-names":false,"suffix":""},{"dropping-particle":"","family":"Kim","given":"Jeung Im","non-dropping-particle":"","parse-names":false,"suffix":""},{"dropping-particle":"","family":"Yun","given":"Seonyoung","non-dropping-particle":"","parse-names":false,"suffix":""}],"container-title":"Journal of Korean Academy of Nursing","id":"ITEM-1","issue":"5","issued":{"date-parts":[["2017"]]},"page":"689-699","title":"Effects of a cognitive rehearsal program on interpersonal relationships, workplace bullying, symptom experience, and turnover intention among nurses: A randomized controlled trial","type":"article-journal","volume":"47"},"uris":["http://www.mendeley.com/documents/?uuid=37165834-3127-4066-9526-89a3d4a4d82d"]}],"mendeley":{"formattedCitation":"[85]","plainTextFormattedCitation":"[85]","previouslyFormattedCitation":"[85]"},"properties":{"noteIndex":0},"schema":"https://github.com/citation-style-language/schema/raw/master/csl-citation.json"}</w:instrText>
            </w:r>
            <w:r w:rsidRPr="00D612C5">
              <w:fldChar w:fldCharType="separate"/>
            </w:r>
            <w:r w:rsidR="000464E8" w:rsidRPr="000464E8">
              <w:rPr>
                <w:noProof/>
                <w:sz w:val="22"/>
                <w:szCs w:val="22"/>
              </w:rPr>
              <w:t>[85]</w:t>
            </w:r>
            <w:r w:rsidRPr="00D612C5">
              <w:fldChar w:fldCharType="end"/>
            </w:r>
          </w:p>
        </w:tc>
        <w:tc>
          <w:tcPr>
            <w:tcW w:w="0" w:type="auto"/>
          </w:tcPr>
          <w:p w14:paraId="1CE9FAE3"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574A8824" w14:textId="77777777" w:rsidR="007E2356" w:rsidRPr="00D612C5" w:rsidRDefault="007E2356" w:rsidP="00DB0A4A">
            <w:pPr>
              <w:spacing w:line="276" w:lineRule="auto"/>
              <w:rPr>
                <w:sz w:val="22"/>
                <w:szCs w:val="22"/>
              </w:rPr>
            </w:pPr>
            <w:r w:rsidRPr="00D612C5">
              <w:rPr>
                <w:sz w:val="22"/>
                <w:szCs w:val="22"/>
              </w:rPr>
              <w:t>South Korea</w:t>
            </w:r>
          </w:p>
        </w:tc>
        <w:tc>
          <w:tcPr>
            <w:tcW w:w="0" w:type="auto"/>
          </w:tcPr>
          <w:p w14:paraId="6155B753" w14:textId="77777777" w:rsidR="007E2356" w:rsidRPr="00D612C5" w:rsidRDefault="007E2356" w:rsidP="00DB0A4A">
            <w:pPr>
              <w:spacing w:line="276" w:lineRule="auto"/>
              <w:rPr>
                <w:sz w:val="22"/>
                <w:szCs w:val="22"/>
              </w:rPr>
            </w:pPr>
            <w:r w:rsidRPr="00D612C5">
              <w:rPr>
                <w:sz w:val="22"/>
                <w:szCs w:val="22"/>
              </w:rPr>
              <w:t>40 nurses</w:t>
            </w:r>
          </w:p>
        </w:tc>
        <w:tc>
          <w:tcPr>
            <w:tcW w:w="0" w:type="auto"/>
          </w:tcPr>
          <w:p w14:paraId="3066DAB9"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74E1B070"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113AB299" w14:textId="77777777" w:rsidR="007E2356" w:rsidRPr="00D612C5" w:rsidRDefault="007E2356" w:rsidP="00DB0A4A">
            <w:pPr>
              <w:spacing w:line="276" w:lineRule="auto"/>
              <w:rPr>
                <w:sz w:val="22"/>
                <w:szCs w:val="22"/>
              </w:rPr>
            </w:pPr>
            <w:r w:rsidRPr="00D612C5">
              <w:rPr>
                <w:sz w:val="22"/>
                <w:szCs w:val="22"/>
              </w:rPr>
              <w:t>An RCT to investigate a cognitive rehearsal programme on workplace bullying.</w:t>
            </w:r>
          </w:p>
        </w:tc>
      </w:tr>
      <w:tr w:rsidR="007E2356" w:rsidRPr="00D612C5" w14:paraId="79A2E424" w14:textId="77777777" w:rsidTr="00DB0A4A">
        <w:tc>
          <w:tcPr>
            <w:tcW w:w="0" w:type="auto"/>
          </w:tcPr>
          <w:p w14:paraId="6E742CF1" w14:textId="716977DF" w:rsidR="007E2356" w:rsidRPr="00D612C5" w:rsidRDefault="007E2356" w:rsidP="00DB0A4A">
            <w:pPr>
              <w:spacing w:line="276" w:lineRule="auto"/>
              <w:rPr>
                <w:sz w:val="22"/>
                <w:szCs w:val="22"/>
              </w:rPr>
            </w:pPr>
            <w:r w:rsidRPr="00D612C5">
              <w:rPr>
                <w:sz w:val="22"/>
                <w:szCs w:val="22"/>
              </w:rPr>
              <w:t>Kile et al. (2019)</w:t>
            </w:r>
            <w:r w:rsidRPr="00D612C5">
              <w:fldChar w:fldCharType="begin" w:fldLock="1"/>
            </w:r>
            <w:r w:rsidR="008D0198">
              <w:rPr>
                <w:sz w:val="22"/>
                <w:szCs w:val="22"/>
              </w:rPr>
              <w:instrText>ADDIN CSL_CITATION {"citationItems":[{"id":"ITEM-1","itemData":{"DOI":"10.1111/jonm.12709","ISSN":"13652834","PMID":"30171666","abstract":"Aim: Teach nurses to recognize incivility, confront it using cognitive rehearsal techniques, thereby improving job satisfaction. Background: Nurse-to-nurse incivility negatively affects nurses, organizations, and patients. The Tri-Council for Nursing's proclamation calls nurses to recognize incivility and take steps to eliminate it in practice (\"Tri-Council \" 2017, https://tricouncilfornursing.org/documents/Tri-Council-Nursing-Civility-9-26-17.pdf). Methods: A mixed method, a pilot study was conducted. Nurse participants received incivility and cognitive rehearsal education. Data were collected through surveys adapted from the Nurse Incivility Scale (NIS), the NDNQI Index of Work Satisfaction Nurse Interaction subscale, and two open-ended questions. Results: Two subscale means were significant. The remaining NIS subscale means and the NDNQI Nurse Interaction subscale decreased across three time points (initial, immediate postintervention and final survey conducted six weeks postintervention). Qualitative data supported findings. NDNQI Index of Work Satisfaction had no effect on nurse job satisfaction. Conclusion: The intervention was effective in increasing nurses’ recognition of incivility and ability to confront it. Perceived instances of incivility decreased over time. Implications for Nursing Management: This educational intervention advances civility in nursing practice, promoting a positive work environment in which patients are cared for in a safe and efficient manner.","author":[{"dropping-particle":"","family":"Kile","given":"Deborah","non-dropping-particle":"","parse-names":false,"suffix":""},{"dropping-particle":"","family":"Eaton","given":"Melody","non-dropping-particle":"","parse-names":false,"suffix":""},{"dropping-particle":"","family":"DeValpine","given":"Maria","non-dropping-particle":"","parse-names":false,"suffix":""},{"dropping-particle":"","family":"Gilbert","given":"Rebecca","non-dropping-particle":"","parse-names":false,"suffix":""}],"container-title":"Journal of Nursing Management","id":"ITEM-1","issue":"3","issued":{"date-parts":[["2019"]]},"page":"543-552","title":"The effectiveness of education and cognitive rehearsal in managing nurse-to-nurse incivility: A pilot study","type":"article-journal","volume":"27"},"uris":["http://www.mendeley.com/documents/?uuid=14c151a1-6156-404b-b66a-33d269e89f6f"]}],"mendeley":{"formattedCitation":"[86]","plainTextFormattedCitation":"[86]","previouslyFormattedCitation":"[86]"},"properties":{"noteIndex":0},"schema":"https://github.com/citation-style-language/schema/raw/master/csl-citation.json"}</w:instrText>
            </w:r>
            <w:r w:rsidRPr="00D612C5">
              <w:fldChar w:fldCharType="separate"/>
            </w:r>
            <w:r w:rsidR="000464E8" w:rsidRPr="000464E8">
              <w:rPr>
                <w:noProof/>
                <w:sz w:val="22"/>
                <w:szCs w:val="22"/>
              </w:rPr>
              <w:t>[86]</w:t>
            </w:r>
            <w:r w:rsidRPr="00D612C5">
              <w:fldChar w:fldCharType="end"/>
            </w:r>
          </w:p>
        </w:tc>
        <w:tc>
          <w:tcPr>
            <w:tcW w:w="0" w:type="auto"/>
          </w:tcPr>
          <w:p w14:paraId="79ED10E9"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16AEA220"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448E5342" w14:textId="77777777" w:rsidR="007E2356" w:rsidRPr="00D612C5" w:rsidRDefault="007E2356" w:rsidP="00DB0A4A">
            <w:pPr>
              <w:spacing w:line="276" w:lineRule="auto"/>
              <w:rPr>
                <w:sz w:val="22"/>
                <w:szCs w:val="22"/>
              </w:rPr>
            </w:pPr>
            <w:r w:rsidRPr="00D612C5">
              <w:rPr>
                <w:sz w:val="22"/>
                <w:szCs w:val="22"/>
              </w:rPr>
              <w:t>19 nurses</w:t>
            </w:r>
          </w:p>
        </w:tc>
        <w:tc>
          <w:tcPr>
            <w:tcW w:w="0" w:type="auto"/>
          </w:tcPr>
          <w:p w14:paraId="231CD635" w14:textId="77777777" w:rsidR="007E2356" w:rsidRPr="00D612C5" w:rsidRDefault="007E2356" w:rsidP="00DB0A4A">
            <w:pPr>
              <w:spacing w:line="276" w:lineRule="auto"/>
              <w:rPr>
                <w:sz w:val="22"/>
                <w:szCs w:val="22"/>
              </w:rPr>
            </w:pPr>
            <w:r w:rsidRPr="00D612C5">
              <w:rPr>
                <w:sz w:val="22"/>
                <w:szCs w:val="22"/>
              </w:rPr>
              <w:t>Community</w:t>
            </w:r>
          </w:p>
        </w:tc>
        <w:tc>
          <w:tcPr>
            <w:tcW w:w="0" w:type="auto"/>
          </w:tcPr>
          <w:p w14:paraId="245270D1"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09BED94C" w14:textId="77777777" w:rsidR="007E2356" w:rsidRPr="00D612C5" w:rsidRDefault="007E2356" w:rsidP="00DB0A4A">
            <w:pPr>
              <w:spacing w:line="276" w:lineRule="auto"/>
              <w:rPr>
                <w:sz w:val="22"/>
                <w:szCs w:val="22"/>
              </w:rPr>
            </w:pPr>
            <w:r w:rsidRPr="00D612C5">
              <w:rPr>
                <w:sz w:val="22"/>
                <w:szCs w:val="22"/>
              </w:rPr>
              <w:t>Investigated with a mixed methods pilot study the impact of incivility and cognitive rehearsal education on nurse-to-nurse incivility.</w:t>
            </w:r>
          </w:p>
        </w:tc>
      </w:tr>
      <w:tr w:rsidR="007E2356" w:rsidRPr="00D612C5" w14:paraId="5448EA99" w14:textId="77777777" w:rsidTr="00DB0A4A">
        <w:tc>
          <w:tcPr>
            <w:tcW w:w="0" w:type="auto"/>
          </w:tcPr>
          <w:p w14:paraId="7917275F" w14:textId="65F0DCCD" w:rsidR="007E2356" w:rsidRPr="00D612C5" w:rsidRDefault="007E2356" w:rsidP="00DB0A4A">
            <w:pPr>
              <w:spacing w:line="276" w:lineRule="auto"/>
              <w:rPr>
                <w:sz w:val="22"/>
                <w:szCs w:val="22"/>
              </w:rPr>
            </w:pPr>
            <w:r w:rsidRPr="00D612C5">
              <w:rPr>
                <w:sz w:val="22"/>
                <w:szCs w:val="22"/>
              </w:rPr>
              <w:t>Kline (2022)</w:t>
            </w:r>
            <w:r w:rsidRPr="00D612C5">
              <w:fldChar w:fldCharType="begin" w:fldLock="1"/>
            </w:r>
            <w:r w:rsidR="008D0198">
              <w:rPr>
                <w:sz w:val="22"/>
                <w:szCs w:val="22"/>
              </w:rPr>
              <w:instrText>ADDIN CSL_CITATION {"citationItems":[{"id":"ITEM-1","itemData":{"author":[{"dropping-particle":"","family":"Kline","given":"Roger","non-dropping-particle":"","parse-names":false,"suffix":""}],"id":"ITEM-1","issue":"March","issued":{"date-parts":[["2022"]]},"title":"A review into culture and bullying at University Hospitals of North Midlands NHS Trust","type":"article-journal"},"uris":["http://www.mendeley.com/documents/?uuid=d6b3a5de-647d-47d8-82fd-4b754ba9737d"]}],"mendeley":{"formattedCitation":"[87]","plainTextFormattedCitation":"[87]","previouslyFormattedCitation":"[87]"},"properties":{"noteIndex":0},"schema":"https://github.com/citation-style-language/schema/raw/master/csl-citation.json"}</w:instrText>
            </w:r>
            <w:r w:rsidRPr="00D612C5">
              <w:fldChar w:fldCharType="separate"/>
            </w:r>
            <w:r w:rsidR="000464E8" w:rsidRPr="000464E8">
              <w:rPr>
                <w:noProof/>
                <w:sz w:val="22"/>
                <w:szCs w:val="22"/>
              </w:rPr>
              <w:t>[87]</w:t>
            </w:r>
            <w:r w:rsidRPr="00D612C5">
              <w:fldChar w:fldCharType="end"/>
            </w:r>
          </w:p>
        </w:tc>
        <w:tc>
          <w:tcPr>
            <w:tcW w:w="0" w:type="auto"/>
          </w:tcPr>
          <w:p w14:paraId="084E4FBE" w14:textId="77777777" w:rsidR="007E2356" w:rsidRPr="00D612C5" w:rsidRDefault="007E2356" w:rsidP="00DB0A4A">
            <w:pPr>
              <w:spacing w:line="276" w:lineRule="auto"/>
              <w:rPr>
                <w:sz w:val="22"/>
                <w:szCs w:val="22"/>
              </w:rPr>
            </w:pPr>
            <w:r w:rsidRPr="00D612C5">
              <w:rPr>
                <w:sz w:val="22"/>
                <w:szCs w:val="22"/>
              </w:rPr>
              <w:t>Case study</w:t>
            </w:r>
          </w:p>
        </w:tc>
        <w:tc>
          <w:tcPr>
            <w:tcW w:w="0" w:type="auto"/>
          </w:tcPr>
          <w:p w14:paraId="3F55D29D"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5A7D996A" w14:textId="77777777" w:rsidR="007E2356" w:rsidRPr="00D612C5" w:rsidRDefault="007E2356" w:rsidP="00DB0A4A">
            <w:pPr>
              <w:spacing w:line="276" w:lineRule="auto"/>
              <w:rPr>
                <w:sz w:val="22"/>
                <w:szCs w:val="22"/>
              </w:rPr>
            </w:pPr>
            <w:r w:rsidRPr="00D612C5">
              <w:rPr>
                <w:sz w:val="22"/>
                <w:szCs w:val="22"/>
              </w:rPr>
              <w:t>34 interviews and survey of 3506 people at one NHS Trust</w:t>
            </w:r>
          </w:p>
        </w:tc>
        <w:tc>
          <w:tcPr>
            <w:tcW w:w="0" w:type="auto"/>
          </w:tcPr>
          <w:p w14:paraId="1F73632F"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28B0B63A"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1E4B92BC" w14:textId="77777777" w:rsidR="007E2356" w:rsidRPr="00D612C5" w:rsidRDefault="007E2356" w:rsidP="00DB0A4A">
            <w:pPr>
              <w:spacing w:line="276" w:lineRule="auto"/>
              <w:rPr>
                <w:sz w:val="22"/>
                <w:szCs w:val="22"/>
              </w:rPr>
            </w:pPr>
            <w:r w:rsidRPr="00D612C5">
              <w:rPr>
                <w:sz w:val="22"/>
                <w:szCs w:val="22"/>
              </w:rPr>
              <w:t>A review of bullying and harassing behaviours at one NHS Trust, using mixed methods. It found significant evidence of negative culture at the Trust and proposes several strategies to implement to tackle this.</w:t>
            </w:r>
          </w:p>
        </w:tc>
      </w:tr>
      <w:tr w:rsidR="007E2356" w:rsidRPr="00D612C5" w14:paraId="40F8B9B9" w14:textId="77777777" w:rsidTr="00DB0A4A">
        <w:tc>
          <w:tcPr>
            <w:tcW w:w="0" w:type="auto"/>
          </w:tcPr>
          <w:p w14:paraId="0C5CC12F" w14:textId="044C0CE5" w:rsidR="007E2356" w:rsidRPr="00D612C5" w:rsidRDefault="007E2356" w:rsidP="00DB0A4A">
            <w:pPr>
              <w:spacing w:line="276" w:lineRule="auto"/>
              <w:rPr>
                <w:sz w:val="22"/>
                <w:szCs w:val="22"/>
              </w:rPr>
            </w:pPr>
            <w:r w:rsidRPr="00D612C5">
              <w:rPr>
                <w:sz w:val="22"/>
                <w:szCs w:val="22"/>
              </w:rPr>
              <w:t>Lasater et al. (2015)</w:t>
            </w:r>
            <w:r w:rsidRPr="00D612C5">
              <w:fldChar w:fldCharType="begin" w:fldLock="1"/>
            </w:r>
            <w:r w:rsidR="008D0198">
              <w:rPr>
                <w:sz w:val="22"/>
                <w:szCs w:val="22"/>
              </w:rPr>
              <w:instrText>ADDIN CSL_CITATION {"citationItems":[{"id":"ITEM-1","itemData":{"DOI":"10.3928/00220124-20141224-01","ISSN":"00220124","PMID":"25531097","abstract":"Background:Incivility among nursing staff has a negative impact on the workplace environment. The purpose of this study was to determine whether a three-part educational intervention improved the work environment in two units of a major health sciences hospital. Method:Staff (N= 94) participated in assessments of the intervention at designated time points postintervention. Interviews of eight volunteer participants followed the intervention. Results:Perceived acts of incivility decreased significantly for both units. Self-efficacy increased for both units, whereas collective efficacy decreased for one unit and increased for the second unit. Qualitative data supported the positive impact but identified that participants were not confident their units could effectively combat incivility without refresher sessions. Conclusion:A three-part educational intervention was effective in decreasing incidences of perceived incivility and increasing self-efficacy. Collective efficacy might be improved and sustained with unit refresher sessions or regular discussion.","author":[{"dropping-particle":"","family":"Lasater","given":"Kathie","non-dropping-particle":"","parse-names":false,"suffix":""},{"dropping-particle":"","family":"Mood","given":"Laura","non-dropping-particle":"","parse-names":false,"suffix":""},{"dropping-particle":"","family":"Buchwach","given":"Deborah","non-dropping-particle":"","parse-names":false,"suffix":""},{"dropping-particle":"","family":"Dieckmann","given":"Nathan F.","non-dropping-particle":"","parse-names":false,"suffix":""}],"container-title":"Journal of Continuing Education in Nursing","id":"ITEM-1","issue":"1","issued":{"date-parts":[["2015"]]},"page":"15-24","title":"Reducing incivility in the workplace: Results of a three-part educational intervention","type":"article-journal","volume":"46"},"uris":["http://www.mendeley.com/documents/?uuid=18c8f9f0-b33a-4886-8576-3b0acf71d113"]}],"mendeley":{"formattedCitation":"[88]","plainTextFormattedCitation":"[88]","previouslyFormattedCitation":"[88]"},"properties":{"noteIndex":0},"schema":"https://github.com/citation-style-language/schema/raw/master/csl-citation.json"}</w:instrText>
            </w:r>
            <w:r w:rsidRPr="00D612C5">
              <w:fldChar w:fldCharType="separate"/>
            </w:r>
            <w:r w:rsidR="000464E8" w:rsidRPr="000464E8">
              <w:rPr>
                <w:noProof/>
                <w:sz w:val="22"/>
                <w:szCs w:val="22"/>
              </w:rPr>
              <w:t>[88]</w:t>
            </w:r>
            <w:r w:rsidRPr="00D612C5">
              <w:fldChar w:fldCharType="end"/>
            </w:r>
          </w:p>
        </w:tc>
        <w:tc>
          <w:tcPr>
            <w:tcW w:w="0" w:type="auto"/>
          </w:tcPr>
          <w:p w14:paraId="5D6BD421"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CB5EEB4"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A931468" w14:textId="77777777" w:rsidR="007E2356" w:rsidRPr="00D612C5" w:rsidRDefault="007E2356" w:rsidP="00DB0A4A">
            <w:pPr>
              <w:spacing w:line="276" w:lineRule="auto"/>
              <w:rPr>
                <w:sz w:val="22"/>
                <w:szCs w:val="22"/>
              </w:rPr>
            </w:pPr>
            <w:r w:rsidRPr="00D612C5">
              <w:rPr>
                <w:sz w:val="22"/>
                <w:szCs w:val="22"/>
              </w:rPr>
              <w:t>94 nursing staff</w:t>
            </w:r>
          </w:p>
        </w:tc>
        <w:tc>
          <w:tcPr>
            <w:tcW w:w="0" w:type="auto"/>
          </w:tcPr>
          <w:p w14:paraId="3782A948"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2AA4FE48"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16BBE2CE" w14:textId="77777777" w:rsidR="007E2356" w:rsidRPr="00D612C5" w:rsidRDefault="007E2356" w:rsidP="00DB0A4A">
            <w:pPr>
              <w:spacing w:line="276" w:lineRule="auto"/>
              <w:rPr>
                <w:sz w:val="22"/>
                <w:szCs w:val="22"/>
              </w:rPr>
            </w:pPr>
            <w:r w:rsidRPr="00D612C5">
              <w:rPr>
                <w:sz w:val="22"/>
                <w:szCs w:val="22"/>
              </w:rPr>
              <w:t>Study of a three-part educational intervention to see if it reduced incivility in two units of a hospital.</w:t>
            </w:r>
          </w:p>
        </w:tc>
      </w:tr>
      <w:tr w:rsidR="007E2356" w:rsidRPr="00D612C5" w14:paraId="432FF0F4" w14:textId="77777777" w:rsidTr="00DB0A4A">
        <w:tc>
          <w:tcPr>
            <w:tcW w:w="0" w:type="auto"/>
          </w:tcPr>
          <w:p w14:paraId="20F9D396" w14:textId="20354309" w:rsidR="007E2356" w:rsidRPr="00D612C5" w:rsidRDefault="007E2356" w:rsidP="00DB0A4A">
            <w:pPr>
              <w:spacing w:line="276" w:lineRule="auto"/>
              <w:rPr>
                <w:sz w:val="22"/>
                <w:szCs w:val="22"/>
              </w:rPr>
            </w:pPr>
            <w:r w:rsidRPr="00D612C5">
              <w:rPr>
                <w:sz w:val="22"/>
                <w:szCs w:val="22"/>
              </w:rPr>
              <w:t>Laschinger et al. (2012)</w:t>
            </w:r>
            <w:r w:rsidRPr="00D612C5">
              <w:fldChar w:fldCharType="begin" w:fldLock="1"/>
            </w:r>
            <w:r w:rsidR="008D0198">
              <w:rPr>
                <w:sz w:val="22"/>
                <w:szCs w:val="22"/>
              </w:rPr>
              <w:instrText>ADDIN CSL_CITATION {"citationItems":[{"id":"ITEM-1","itemData":{"DOI":"10.1097/NNR.0b013e318265a58d","ISSN":"00296562","PMID":"22935768","abstract":"Background: Creating supportive and empowering workplace conditions is important, not only because these conditions are related to improved nurse health and well-being but also because they are important for retaining top performing nurses. The current nursing shortage emphasizes the need to create such conditions. Objectives: The aim of this study was to examine the impact of a workplace intervention (Civility, Respect, and Engagement in the Workplace [CREW]) on nurses' empowerment, experiences of supervisor and coworker incivility, and trust in nursing management. Methods: Registered nurses (Time 1, n = 755; Time 2, n = 573) working in 41 units across five hospitals in two provinces completed measures of workplace empowerment, supervisor and coworker incivility, and trust in management before and after a 6-month intervention. Eight units participated in the intervention, and 33 units were control groups. Multilevel modeling was used to test the impact of the intervention. Results: A significant interaction of time by intervention was found for the access to support and resources empowerment structures, total empowerment, supervisor incivility, and trust in management. Discussion: Compared with the control group, nurses who experienced the intervention program reported significant improvements in empowerment, supervisor incivility, and trust in management. Despite methodological challenges experienced in this study, the CREW process appears to be a promising intervention approach to enhance quality of nursing work environments, which may contribute to the retention of the nursing workforce. © 2012 Lippincott Williams &amp; Wilkins.","author":[{"dropping-particle":"","family":"Laschinger","given":"Heather K.Spence","non-dropping-particle":"","parse-names":false,"suffix":""},{"dropping-particle":"","family":"Leiter","given":"Michael P.","non-dropping-particle":"","parse-names":false,"suffix":""},{"dropping-particle":"","family":"Day","given":"Arla","non-dropping-particle":"","parse-names":false,"suffix":""},{"dropping-particle":"","family":"Gilin-Oore","given":"Debra","non-dropping-particle":"","parse-names":false,"suffix":""},{"dropping-particle":"","family":"MacKinnon","given":"Sean P.","non-dropping-particle":"","parse-names":false,"suffix":""}],"container-title":"Nursing Research","id":"ITEM-1","issue":"5","issued":{"date-parts":[["2012"]]},"page":"316-325","title":"Building empowering work environments that foster civility and organizational trust: Testing an intervention","type":"article-journal","volume":"61"},"uris":["http://www.mendeley.com/documents/?uuid=fee6a35c-a17d-41e4-a92f-866c27d14e20"]}],"mendeley":{"formattedCitation":"[89]","plainTextFormattedCitation":"[89]","previouslyFormattedCitation":"[89]"},"properties":{"noteIndex":0},"schema":"https://github.com/citation-style-language/schema/raw/master/csl-citation.json"}</w:instrText>
            </w:r>
            <w:r w:rsidRPr="00D612C5">
              <w:fldChar w:fldCharType="separate"/>
            </w:r>
            <w:r w:rsidR="000464E8" w:rsidRPr="000464E8">
              <w:rPr>
                <w:noProof/>
                <w:sz w:val="22"/>
                <w:szCs w:val="22"/>
              </w:rPr>
              <w:t>[89]</w:t>
            </w:r>
            <w:r w:rsidRPr="00D612C5">
              <w:fldChar w:fldCharType="end"/>
            </w:r>
          </w:p>
        </w:tc>
        <w:tc>
          <w:tcPr>
            <w:tcW w:w="0" w:type="auto"/>
          </w:tcPr>
          <w:p w14:paraId="2B36F21E"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75F32D74" w14:textId="77777777" w:rsidR="007E2356" w:rsidRPr="00D612C5" w:rsidRDefault="007E2356" w:rsidP="00DB0A4A">
            <w:pPr>
              <w:spacing w:line="276" w:lineRule="auto"/>
              <w:rPr>
                <w:sz w:val="22"/>
                <w:szCs w:val="22"/>
              </w:rPr>
            </w:pPr>
            <w:r w:rsidRPr="00D612C5">
              <w:rPr>
                <w:sz w:val="22"/>
                <w:szCs w:val="22"/>
              </w:rPr>
              <w:t>Canada</w:t>
            </w:r>
          </w:p>
        </w:tc>
        <w:tc>
          <w:tcPr>
            <w:tcW w:w="0" w:type="auto"/>
          </w:tcPr>
          <w:p w14:paraId="0D23C310" w14:textId="77777777" w:rsidR="007E2356" w:rsidRPr="00D612C5" w:rsidRDefault="007E2356" w:rsidP="00DB0A4A">
            <w:pPr>
              <w:spacing w:line="276" w:lineRule="auto"/>
              <w:rPr>
                <w:sz w:val="22"/>
                <w:szCs w:val="22"/>
              </w:rPr>
            </w:pPr>
            <w:r w:rsidRPr="00D612C5">
              <w:rPr>
                <w:sz w:val="22"/>
                <w:szCs w:val="22"/>
              </w:rPr>
              <w:t>8 units with 33 controls</w:t>
            </w:r>
          </w:p>
        </w:tc>
        <w:tc>
          <w:tcPr>
            <w:tcW w:w="0" w:type="auto"/>
          </w:tcPr>
          <w:p w14:paraId="2FFF0379"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6534F772" w14:textId="77777777" w:rsidR="007E2356" w:rsidRPr="00D612C5" w:rsidRDefault="007E2356" w:rsidP="00DB0A4A">
            <w:pPr>
              <w:spacing w:line="276" w:lineRule="auto"/>
              <w:rPr>
                <w:sz w:val="22"/>
                <w:szCs w:val="22"/>
              </w:rPr>
            </w:pPr>
            <w:r w:rsidRPr="00D612C5">
              <w:rPr>
                <w:sz w:val="22"/>
                <w:szCs w:val="22"/>
              </w:rPr>
              <w:t>Civility</w:t>
            </w:r>
          </w:p>
        </w:tc>
        <w:tc>
          <w:tcPr>
            <w:tcW w:w="0" w:type="auto"/>
          </w:tcPr>
          <w:p w14:paraId="3C05BCFC" w14:textId="77777777" w:rsidR="007E2356" w:rsidRPr="00D612C5" w:rsidRDefault="007E2356" w:rsidP="00DB0A4A">
            <w:pPr>
              <w:spacing w:line="276" w:lineRule="auto"/>
              <w:rPr>
                <w:sz w:val="22"/>
                <w:szCs w:val="22"/>
              </w:rPr>
            </w:pPr>
            <w:r w:rsidRPr="00D612C5">
              <w:rPr>
                <w:sz w:val="22"/>
                <w:szCs w:val="22"/>
              </w:rPr>
              <w:t>Investigates the impact of the CREW intervention over 6 months with 8 intervention units and 33 control units.</w:t>
            </w:r>
          </w:p>
        </w:tc>
      </w:tr>
      <w:tr w:rsidR="007E2356" w:rsidRPr="00D612C5" w14:paraId="5929BD44" w14:textId="77777777" w:rsidTr="00DB0A4A">
        <w:tc>
          <w:tcPr>
            <w:tcW w:w="0" w:type="auto"/>
          </w:tcPr>
          <w:p w14:paraId="213B9F94" w14:textId="0D307F78" w:rsidR="007E2356" w:rsidRPr="00D612C5" w:rsidRDefault="007E2356" w:rsidP="00DB0A4A">
            <w:pPr>
              <w:spacing w:line="276" w:lineRule="auto"/>
              <w:rPr>
                <w:sz w:val="22"/>
                <w:szCs w:val="22"/>
              </w:rPr>
            </w:pPr>
            <w:r w:rsidRPr="00D612C5">
              <w:rPr>
                <w:sz w:val="22"/>
                <w:szCs w:val="22"/>
              </w:rPr>
              <w:t>Leiter et al. (2011)</w:t>
            </w:r>
            <w:r w:rsidRPr="00D612C5">
              <w:fldChar w:fldCharType="begin" w:fldLock="1"/>
            </w:r>
            <w:r w:rsidR="008D0198">
              <w:rPr>
                <w:sz w:val="22"/>
                <w:szCs w:val="22"/>
              </w:rPr>
              <w:instrText>ADDIN CSL_CITATION {"citationItems":[{"id":"ITEM-1","itemData":{"DOI":"10.1037/a0024442","ISSN":"00219010","PMID":"21744942","abstract":"Although incivility has been identified as an important issue in workplaces, little research has focused on reducing incivility and improving employee outcomes. Health care workers (N = 1,173, Time 1; N = 907, Time 2) working in 41 units completed a survey of social relationships, burnout, turnover intention, attitudes, and management trust before and after a 6-month intervention, CREW (Civility, Respect, and Engagement at Work). Most measures significantly improved for the 8 intervention units, and these improvements were significantly greater than changes in the 33 contrast units. Specifically, significant interactions indicating greater improvements in the intervention groups than in the contrast groups were found for coworker civility, supervisor incivility, respect, cynicism, job satisfaction, management trust, and absences. Improvements in civility mediated improvements in attitudes. The results suggest that this employee-based civility intervention can improve collegiality and enhance health care provider outcomes. © 2011 American Psychological Association.","author":[{"dropping-particle":"","family":"Leiter","given":"Michael P.","non-dropping-particle":"","parse-names":false,"suffix":""},{"dropping-particle":"","family":"Laschinger","given":"Heather K.Spence","non-dropping-particle":"","parse-names":false,"suffix":""},{"dropping-particle":"","family":"Day","given":"Arla","non-dropping-particle":"","parse-names":false,"suffix":""},{"dropping-particle":"","family":"Oore","given":"Debra Gilin","non-dropping-particle":"","parse-names":false,"suffix":""}],"container-title":"Journal of Applied Psychology","id":"ITEM-1","issue":"6","issued":{"date-parts":[["2011"]]},"page":"1258-1274","title":"The impact of civility interventions on employee social behavior, distress, and attitudes","type":"article-journal","volume":"96"},"uris":["http://www.mendeley.com/documents/?uuid=d0de61f5-a4db-45d7-9584-a850bb358391"]}],"mendeley":{"formattedCitation":"[90]","plainTextFormattedCitation":"[90]","previouslyFormattedCitation":"[90]"},"properties":{"noteIndex":0},"schema":"https://github.com/citation-style-language/schema/raw/master/csl-citation.json"}</w:instrText>
            </w:r>
            <w:r w:rsidRPr="00D612C5">
              <w:fldChar w:fldCharType="separate"/>
            </w:r>
            <w:r w:rsidR="000464E8" w:rsidRPr="000464E8">
              <w:rPr>
                <w:noProof/>
                <w:sz w:val="22"/>
                <w:szCs w:val="22"/>
              </w:rPr>
              <w:t>[90]</w:t>
            </w:r>
            <w:r w:rsidRPr="00D612C5">
              <w:fldChar w:fldCharType="end"/>
            </w:r>
          </w:p>
        </w:tc>
        <w:tc>
          <w:tcPr>
            <w:tcW w:w="0" w:type="auto"/>
          </w:tcPr>
          <w:p w14:paraId="0765A991"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6226C703" w14:textId="77777777" w:rsidR="007E2356" w:rsidRPr="00D612C5" w:rsidRDefault="007E2356" w:rsidP="00DB0A4A">
            <w:pPr>
              <w:spacing w:line="276" w:lineRule="auto"/>
              <w:rPr>
                <w:sz w:val="22"/>
                <w:szCs w:val="22"/>
              </w:rPr>
            </w:pPr>
            <w:r w:rsidRPr="00D612C5">
              <w:rPr>
                <w:sz w:val="22"/>
                <w:szCs w:val="22"/>
              </w:rPr>
              <w:t>Canada</w:t>
            </w:r>
          </w:p>
        </w:tc>
        <w:tc>
          <w:tcPr>
            <w:tcW w:w="0" w:type="auto"/>
          </w:tcPr>
          <w:p w14:paraId="04ADA5CB" w14:textId="77777777" w:rsidR="007E2356" w:rsidRPr="00D612C5" w:rsidRDefault="007E2356" w:rsidP="00DB0A4A">
            <w:pPr>
              <w:spacing w:line="276" w:lineRule="auto"/>
              <w:rPr>
                <w:sz w:val="22"/>
                <w:szCs w:val="22"/>
              </w:rPr>
            </w:pPr>
            <w:r w:rsidRPr="00D612C5">
              <w:rPr>
                <w:sz w:val="22"/>
                <w:szCs w:val="22"/>
              </w:rPr>
              <w:t>1,173 workers across 41 units</w:t>
            </w:r>
          </w:p>
        </w:tc>
        <w:tc>
          <w:tcPr>
            <w:tcW w:w="0" w:type="auto"/>
          </w:tcPr>
          <w:p w14:paraId="14BE1F36"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CC01283" w14:textId="77777777" w:rsidR="007E2356" w:rsidRPr="00D612C5" w:rsidRDefault="007E2356" w:rsidP="00DB0A4A">
            <w:pPr>
              <w:spacing w:line="276" w:lineRule="auto"/>
              <w:rPr>
                <w:sz w:val="22"/>
                <w:szCs w:val="22"/>
              </w:rPr>
            </w:pPr>
            <w:r w:rsidRPr="00D612C5">
              <w:rPr>
                <w:sz w:val="22"/>
                <w:szCs w:val="22"/>
              </w:rPr>
              <w:t>Civility</w:t>
            </w:r>
          </w:p>
        </w:tc>
        <w:tc>
          <w:tcPr>
            <w:tcW w:w="0" w:type="auto"/>
          </w:tcPr>
          <w:p w14:paraId="4F9318C2" w14:textId="77777777" w:rsidR="007E2356" w:rsidRPr="00D612C5" w:rsidRDefault="007E2356" w:rsidP="00DB0A4A">
            <w:pPr>
              <w:spacing w:line="276" w:lineRule="auto"/>
              <w:rPr>
                <w:sz w:val="22"/>
                <w:szCs w:val="22"/>
              </w:rPr>
            </w:pPr>
            <w:r w:rsidRPr="00D612C5">
              <w:rPr>
                <w:sz w:val="22"/>
                <w:szCs w:val="22"/>
              </w:rPr>
              <w:t xml:space="preserve">Assesses the effect of 6 months of the CREW intervention and found that greater group x time </w:t>
            </w:r>
            <w:r w:rsidRPr="00D612C5">
              <w:rPr>
                <w:sz w:val="22"/>
                <w:szCs w:val="22"/>
              </w:rPr>
              <w:lastRenderedPageBreak/>
              <w:t>interactions were found in the intervention group for civility, supervisor incivility, respect, cynicism, job satisfaction, and management trust, and absences.</w:t>
            </w:r>
          </w:p>
        </w:tc>
      </w:tr>
      <w:tr w:rsidR="007E2356" w:rsidRPr="00D612C5" w14:paraId="43DF5E0B" w14:textId="77777777" w:rsidTr="00DB0A4A">
        <w:tc>
          <w:tcPr>
            <w:tcW w:w="0" w:type="auto"/>
          </w:tcPr>
          <w:p w14:paraId="314EBE09" w14:textId="506270DB" w:rsidR="007E2356" w:rsidRPr="00D612C5" w:rsidRDefault="007E2356" w:rsidP="00DB0A4A">
            <w:pPr>
              <w:spacing w:line="276" w:lineRule="auto"/>
              <w:rPr>
                <w:sz w:val="22"/>
                <w:szCs w:val="22"/>
              </w:rPr>
            </w:pPr>
            <w:r w:rsidRPr="00D612C5">
              <w:rPr>
                <w:sz w:val="22"/>
                <w:szCs w:val="22"/>
              </w:rPr>
              <w:lastRenderedPageBreak/>
              <w:t>Lewis (2018)</w:t>
            </w:r>
            <w:r w:rsidRPr="00D612C5">
              <w:fldChar w:fldCharType="begin" w:fldLock="1"/>
            </w:r>
            <w:r w:rsidR="008D0198">
              <w:rPr>
                <w:sz w:val="22"/>
                <w:szCs w:val="22"/>
              </w:rPr>
              <w:instrText>ADDIN CSL_CITATION {"citationItems":[{"id":"ITEM-1","itemData":{"abstract":"This report, based on a staff survey and interviews, was jointly commissioned by UNISON and the ambulance trust. It follows a succession of serious complaints and grievances about the behaviour of managers and other employees at the ambulance service. The report found no evidence of a culture of bullying across the service, but says there were definite problem hotspots.","author":[{"dropping-particle":"","family":"Lewis","given":"Duncan","non-dropping-particle":"","parse-names":false,"suffix":""}],"id":"ITEM-1","issue":"October","issued":{"date-parts":[["2018"]]},"title":"Workplace Culture at Southwestern Ambulance NHS Foundation Trust","type":"report"},"uris":["http://www.mendeley.com/documents/?uuid=ef6e96a0-c89a-463a-be3d-5624b12c164b"]}],"mendeley":{"formattedCitation":"[91]","plainTextFormattedCitation":"[91]","previouslyFormattedCitation":"[91]"},"properties":{"noteIndex":0},"schema":"https://github.com/citation-style-language/schema/raw/master/csl-citation.json"}</w:instrText>
            </w:r>
            <w:r w:rsidRPr="00D612C5">
              <w:fldChar w:fldCharType="separate"/>
            </w:r>
            <w:r w:rsidR="000464E8" w:rsidRPr="000464E8">
              <w:rPr>
                <w:noProof/>
                <w:sz w:val="22"/>
                <w:szCs w:val="22"/>
              </w:rPr>
              <w:t>[91]</w:t>
            </w:r>
            <w:r w:rsidRPr="00D612C5">
              <w:fldChar w:fldCharType="end"/>
            </w:r>
          </w:p>
        </w:tc>
        <w:tc>
          <w:tcPr>
            <w:tcW w:w="0" w:type="auto"/>
          </w:tcPr>
          <w:p w14:paraId="34DD1B10" w14:textId="77777777" w:rsidR="007E2356" w:rsidRPr="00D612C5" w:rsidRDefault="007E2356" w:rsidP="00DB0A4A">
            <w:pPr>
              <w:spacing w:line="276" w:lineRule="auto"/>
              <w:rPr>
                <w:sz w:val="22"/>
                <w:szCs w:val="22"/>
              </w:rPr>
            </w:pPr>
            <w:r w:rsidRPr="00D612C5">
              <w:rPr>
                <w:sz w:val="22"/>
                <w:szCs w:val="22"/>
              </w:rPr>
              <w:t>Report (mixed methods)</w:t>
            </w:r>
          </w:p>
        </w:tc>
        <w:tc>
          <w:tcPr>
            <w:tcW w:w="0" w:type="auto"/>
          </w:tcPr>
          <w:p w14:paraId="21640CB5"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164831B5" w14:textId="77777777" w:rsidR="007E2356" w:rsidRPr="00D612C5" w:rsidRDefault="007E2356" w:rsidP="00DB0A4A">
            <w:pPr>
              <w:spacing w:line="276" w:lineRule="auto"/>
              <w:rPr>
                <w:sz w:val="22"/>
                <w:szCs w:val="22"/>
              </w:rPr>
            </w:pPr>
            <w:r w:rsidRPr="00D612C5">
              <w:rPr>
                <w:sz w:val="22"/>
                <w:szCs w:val="22"/>
              </w:rPr>
              <w:t>110+ employees interviewed, 1488+ surveyed (1100 full responses)</w:t>
            </w:r>
          </w:p>
        </w:tc>
        <w:tc>
          <w:tcPr>
            <w:tcW w:w="0" w:type="auto"/>
          </w:tcPr>
          <w:p w14:paraId="6AA797D6" w14:textId="77777777" w:rsidR="007E2356" w:rsidRPr="00D612C5" w:rsidRDefault="007E2356" w:rsidP="00DB0A4A">
            <w:pPr>
              <w:spacing w:line="276" w:lineRule="auto"/>
              <w:rPr>
                <w:sz w:val="22"/>
                <w:szCs w:val="22"/>
              </w:rPr>
            </w:pPr>
            <w:r w:rsidRPr="00D612C5">
              <w:rPr>
                <w:sz w:val="22"/>
                <w:szCs w:val="22"/>
              </w:rPr>
              <w:t>Emergency department</w:t>
            </w:r>
          </w:p>
        </w:tc>
        <w:tc>
          <w:tcPr>
            <w:tcW w:w="0" w:type="auto"/>
          </w:tcPr>
          <w:p w14:paraId="3A78D797" w14:textId="77777777" w:rsidR="007E2356" w:rsidRPr="00D612C5" w:rsidRDefault="007E2356" w:rsidP="00DB0A4A">
            <w:pPr>
              <w:spacing w:line="276" w:lineRule="auto"/>
              <w:rPr>
                <w:sz w:val="22"/>
                <w:szCs w:val="22"/>
              </w:rPr>
            </w:pPr>
            <w:r w:rsidRPr="00D612C5">
              <w:rPr>
                <w:sz w:val="22"/>
                <w:szCs w:val="22"/>
              </w:rPr>
              <w:t>Unprofessional behaviours</w:t>
            </w:r>
          </w:p>
        </w:tc>
        <w:tc>
          <w:tcPr>
            <w:tcW w:w="0" w:type="auto"/>
          </w:tcPr>
          <w:p w14:paraId="48F39672" w14:textId="77777777" w:rsidR="007E2356" w:rsidRPr="00D612C5" w:rsidRDefault="007E2356" w:rsidP="00DB0A4A">
            <w:pPr>
              <w:spacing w:line="276" w:lineRule="auto"/>
              <w:rPr>
                <w:sz w:val="22"/>
                <w:szCs w:val="22"/>
              </w:rPr>
            </w:pPr>
            <w:r w:rsidRPr="00D612C5">
              <w:rPr>
                <w:sz w:val="22"/>
                <w:szCs w:val="22"/>
              </w:rPr>
              <w:t>Report on grievances about staff behaviour at an NHS Ambulance Trust. Explores unreasonable management behaviours and their causes, incivility and disrespect, rudeness, and threatening behaviour. Delves deeply into the qualitative data.</w:t>
            </w:r>
          </w:p>
        </w:tc>
      </w:tr>
      <w:tr w:rsidR="007E2356" w:rsidRPr="00D612C5" w14:paraId="3B789F28" w14:textId="77777777" w:rsidTr="00DB0A4A">
        <w:tc>
          <w:tcPr>
            <w:tcW w:w="0" w:type="auto"/>
          </w:tcPr>
          <w:p w14:paraId="6B27A289" w14:textId="751E390F" w:rsidR="007E2356" w:rsidRPr="00D612C5" w:rsidRDefault="007E2356" w:rsidP="00DB0A4A">
            <w:pPr>
              <w:spacing w:line="276" w:lineRule="auto"/>
              <w:rPr>
                <w:sz w:val="22"/>
                <w:szCs w:val="22"/>
              </w:rPr>
            </w:pPr>
            <w:r w:rsidRPr="00D612C5">
              <w:rPr>
                <w:sz w:val="22"/>
                <w:szCs w:val="22"/>
              </w:rPr>
              <w:t>Longo and Hain (2014)</w:t>
            </w:r>
            <w:r w:rsidRPr="00D612C5">
              <w:fldChar w:fldCharType="begin" w:fldLock="1"/>
            </w:r>
            <w:r w:rsidR="008D0198">
              <w:rPr>
                <w:sz w:val="22"/>
                <w:szCs w:val="22"/>
              </w:rPr>
              <w:instrText>ADDIN CSL_CITATION {"citationItems":[{"id":"ITEM-1","itemData":{"ISSN":"1526744X","PMID":"24818452","abstract":"Patient safety is a crucial element for quality care in hemodialysis facilities. When evaluating possible threats to safety, an important factor to consider is the behavior of the healthcare staff. Inappropriate behaviors, such as bullying, have been associated with poor clinical outcomes. In addressing inappropriate behaviors, it is necessary to consider the role of the work environment. Healthy work environment initiatives provide a possible strategy to prevent and/or address the behaviors.","author":[{"dropping-particle":"","family":"Longo","given":"Joy","non-dropping-particle":"","parse-names":false,"suffix":""},{"dropping-particle":"","family":"Hain","given":"Debra","non-dropping-particle":"","parse-names":false,"suffix":""}],"container-title":"Nephrology nursing journal : journal of the American Nephrology Nurses' Association","id":"ITEM-1","issue":"2","issued":{"date-parts":[["2014"]]},"language":"eng","note":"RAYYAN-INCLUSION: {&amp;quot;Justin&amp;quot;=&amp;gt;&amp;quot;Included&amp;quot;}","page":"193-99; quiz 200","title":"Bullying: a hidden threat to patient safety.","type":"article-journal","volume":"41"},"uris":["http://www.mendeley.com/documents/?uuid=51f3c1f3-aabd-44b0-9bf6-a50ac3f00db8"]}],"mendeley":{"formattedCitation":"[92]","plainTextFormattedCitation":"[92]","previouslyFormattedCitation":"[92]"},"properties":{"noteIndex":0},"schema":"https://github.com/citation-style-language/schema/raw/master/csl-citation.json"}</w:instrText>
            </w:r>
            <w:r w:rsidRPr="00D612C5">
              <w:fldChar w:fldCharType="separate"/>
            </w:r>
            <w:r w:rsidR="000464E8" w:rsidRPr="000464E8">
              <w:rPr>
                <w:noProof/>
                <w:sz w:val="22"/>
                <w:szCs w:val="22"/>
              </w:rPr>
              <w:t>[92]</w:t>
            </w:r>
            <w:r w:rsidRPr="00D612C5">
              <w:fldChar w:fldCharType="end"/>
            </w:r>
          </w:p>
        </w:tc>
        <w:tc>
          <w:tcPr>
            <w:tcW w:w="0" w:type="auto"/>
          </w:tcPr>
          <w:p w14:paraId="6A935A1A"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31F48CDC"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0DCC9F9A"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E139BF3" w14:textId="77777777" w:rsidR="007E2356" w:rsidRPr="00D612C5" w:rsidRDefault="007E2356" w:rsidP="00DB0A4A">
            <w:pPr>
              <w:spacing w:line="276" w:lineRule="auto"/>
              <w:rPr>
                <w:sz w:val="22"/>
                <w:szCs w:val="22"/>
              </w:rPr>
            </w:pPr>
            <w:r w:rsidRPr="00D612C5">
              <w:rPr>
                <w:sz w:val="22"/>
                <w:szCs w:val="22"/>
              </w:rPr>
              <w:t>Nephrology</w:t>
            </w:r>
          </w:p>
        </w:tc>
        <w:tc>
          <w:tcPr>
            <w:tcW w:w="0" w:type="auto"/>
          </w:tcPr>
          <w:p w14:paraId="5152C4A5"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6F4EC215" w14:textId="77777777" w:rsidR="007E2356" w:rsidRPr="00D612C5" w:rsidRDefault="007E2356" w:rsidP="00DB0A4A">
            <w:pPr>
              <w:spacing w:line="276" w:lineRule="auto"/>
              <w:rPr>
                <w:sz w:val="22"/>
                <w:szCs w:val="22"/>
              </w:rPr>
            </w:pPr>
            <w:r w:rsidRPr="00D612C5">
              <w:rPr>
                <w:sz w:val="22"/>
                <w:szCs w:val="22"/>
              </w:rPr>
              <w:t xml:space="preserve">With a focus on dialysis centres, talks about healthy work environments that can counteract inappropriate work behaviours, including collaboration, effective </w:t>
            </w:r>
            <w:proofErr w:type="spellStart"/>
            <w:r w:rsidRPr="00D612C5">
              <w:rPr>
                <w:sz w:val="22"/>
                <w:szCs w:val="22"/>
              </w:rPr>
              <w:t>decisionmaking</w:t>
            </w:r>
            <w:proofErr w:type="spellEnd"/>
            <w:r w:rsidRPr="00D612C5">
              <w:rPr>
                <w:sz w:val="22"/>
                <w:szCs w:val="22"/>
              </w:rPr>
              <w:t>, authentic leadership, etc.</w:t>
            </w:r>
          </w:p>
        </w:tc>
      </w:tr>
      <w:tr w:rsidR="007E2356" w:rsidRPr="00D612C5" w14:paraId="32AB4720" w14:textId="77777777" w:rsidTr="00DB0A4A">
        <w:tc>
          <w:tcPr>
            <w:tcW w:w="0" w:type="auto"/>
          </w:tcPr>
          <w:p w14:paraId="1D7EA15E" w14:textId="06A0CFA2" w:rsidR="007E2356" w:rsidRPr="00D612C5" w:rsidRDefault="007E2356" w:rsidP="00DB0A4A">
            <w:pPr>
              <w:spacing w:line="276" w:lineRule="auto"/>
              <w:rPr>
                <w:sz w:val="22"/>
                <w:szCs w:val="22"/>
              </w:rPr>
            </w:pPr>
            <w:r w:rsidRPr="00D612C5">
              <w:rPr>
                <w:sz w:val="22"/>
                <w:szCs w:val="22"/>
              </w:rPr>
              <w:t>Lovejoy-Bluem (2016)</w:t>
            </w:r>
            <w:r w:rsidRPr="00D612C5">
              <w:fldChar w:fldCharType="begin" w:fldLock="1"/>
            </w:r>
            <w:r w:rsidR="008D0198">
              <w:rPr>
                <w:sz w:val="22"/>
                <w:szCs w:val="22"/>
              </w:rPr>
              <w:instrText>ADDIN CSL_CITATION {"citationItems":[{"id":"ITEM-1","itemData":{"author":[{"dropping-particle":"","family":"Lovejoy-Bluem","given":"Arlene","non-dropping-particle":"","parse-names":false,"suffix":""}],"container-title":"Academy of Neonatal Nursing","id":"ITEM-1","issue":"3","issued":{"date-parts":[["2016"]]},"page":"173-174","title":"Incivility and/or Human Kind(ness) in the NICU","type":"article-journal","volume":"35"},"uris":["http://www.mendeley.com/documents/?uuid=95605ded-0bcd-4c5e-85a0-eec02f2b7be1"]}],"mendeley":{"formattedCitation":"[93]","plainTextFormattedCitation":"[93]","previouslyFormattedCitation":"[93]"},"properties":{"noteIndex":0},"schema":"https://github.com/citation-style-language/schema/raw/master/csl-citation.json"}</w:instrText>
            </w:r>
            <w:r w:rsidRPr="00D612C5">
              <w:fldChar w:fldCharType="separate"/>
            </w:r>
            <w:r w:rsidR="000464E8" w:rsidRPr="000464E8">
              <w:rPr>
                <w:noProof/>
                <w:sz w:val="22"/>
                <w:szCs w:val="22"/>
              </w:rPr>
              <w:t>[93]</w:t>
            </w:r>
            <w:r w:rsidRPr="00D612C5">
              <w:fldChar w:fldCharType="end"/>
            </w:r>
          </w:p>
        </w:tc>
        <w:tc>
          <w:tcPr>
            <w:tcW w:w="0" w:type="auto"/>
          </w:tcPr>
          <w:p w14:paraId="1E0152D7"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33D3C4B8"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5E2E8CAD"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3AD7ADC7" w14:textId="77777777" w:rsidR="007E2356" w:rsidRPr="00D612C5" w:rsidRDefault="007E2356" w:rsidP="00DB0A4A">
            <w:pPr>
              <w:spacing w:line="276" w:lineRule="auto"/>
              <w:rPr>
                <w:sz w:val="22"/>
                <w:szCs w:val="22"/>
              </w:rPr>
            </w:pPr>
            <w:r w:rsidRPr="00D612C5">
              <w:rPr>
                <w:sz w:val="22"/>
                <w:szCs w:val="22"/>
              </w:rPr>
              <w:t>Neonatal</w:t>
            </w:r>
          </w:p>
        </w:tc>
        <w:tc>
          <w:tcPr>
            <w:tcW w:w="0" w:type="auto"/>
          </w:tcPr>
          <w:p w14:paraId="7F327877"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4E4470E1" w14:textId="77777777" w:rsidR="007E2356" w:rsidRPr="00D612C5" w:rsidRDefault="007E2356" w:rsidP="00DB0A4A">
            <w:pPr>
              <w:spacing w:line="276" w:lineRule="auto"/>
              <w:rPr>
                <w:sz w:val="22"/>
                <w:szCs w:val="22"/>
              </w:rPr>
            </w:pPr>
            <w:r w:rsidRPr="00D612C5">
              <w:rPr>
                <w:sz w:val="22"/>
                <w:szCs w:val="22"/>
              </w:rPr>
              <w:t xml:space="preserve">Discusses incivility in the neonatal ICU, and spends most of its words on discussing strategies to reduce incivility. Also walks through an example </w:t>
            </w:r>
            <w:r w:rsidRPr="00D612C5">
              <w:rPr>
                <w:sz w:val="22"/>
                <w:szCs w:val="22"/>
              </w:rPr>
              <w:lastRenderedPageBreak/>
              <w:t xml:space="preserve">of how small incivility can lead to large clinical impact. </w:t>
            </w:r>
          </w:p>
        </w:tc>
      </w:tr>
      <w:tr w:rsidR="007E2356" w:rsidRPr="00D612C5" w14:paraId="56C89272" w14:textId="77777777" w:rsidTr="00DB0A4A">
        <w:tc>
          <w:tcPr>
            <w:tcW w:w="0" w:type="auto"/>
          </w:tcPr>
          <w:p w14:paraId="6FD452DD" w14:textId="5AFC0758" w:rsidR="007E2356" w:rsidRPr="00D612C5" w:rsidRDefault="007E2356" w:rsidP="00DB0A4A">
            <w:pPr>
              <w:spacing w:line="276" w:lineRule="auto"/>
              <w:rPr>
                <w:sz w:val="22"/>
                <w:szCs w:val="22"/>
              </w:rPr>
            </w:pPr>
            <w:r w:rsidRPr="00D612C5">
              <w:rPr>
                <w:sz w:val="22"/>
                <w:szCs w:val="22"/>
              </w:rPr>
              <w:lastRenderedPageBreak/>
              <w:t>Manton (2017)</w:t>
            </w:r>
            <w:r w:rsidRPr="00D612C5">
              <w:fldChar w:fldCharType="begin" w:fldLock="1"/>
            </w:r>
            <w:r w:rsidR="008D0198">
              <w:rPr>
                <w:sz w:val="22"/>
                <w:szCs w:val="22"/>
              </w:rPr>
              <w:instrText>ADDIN CSL_CITATION {"citationItems":[{"id":"ITEM-1","itemData":{"DOI":"10.1016/j.jen.2017.07.006","ISSN":"15272966","PMID":"28822462","author":[{"dropping-particle":"","family":"Manton","given":"Anne P.","non-dropping-particle":"","parse-names":false,"suffix":""}],"container-title":"Journal of Emergency Nursing","id":"ITEM-1","issue":"5","issued":{"date-parts":[["2017"]]},"language":"English","note":"RAYYAN-INCLUSION: {&amp;quot;Justin&amp;quot;=&amp;gt;&amp;quot;Included&amp;quot;, &amp;quot;r.abrams&amp;quot;=&amp;gt;&amp;quot;Included&amp;quot;}","page":"389-390","title":"Bullying: A Pebble in the Pond","type":"article-journal","volume":"43"},"uris":["http://www.mendeley.com/documents/?uuid=e8e52242-f943-4aaf-bda2-1e597990f295"]}],"mendeley":{"formattedCitation":"[94]","plainTextFormattedCitation":"[94]","previouslyFormattedCitation":"[94]"},"properties":{"noteIndex":0},"schema":"https://github.com/citation-style-language/schema/raw/master/csl-citation.json"}</w:instrText>
            </w:r>
            <w:r w:rsidRPr="00D612C5">
              <w:fldChar w:fldCharType="separate"/>
            </w:r>
            <w:r w:rsidR="000464E8" w:rsidRPr="000464E8">
              <w:rPr>
                <w:noProof/>
                <w:sz w:val="22"/>
                <w:szCs w:val="22"/>
              </w:rPr>
              <w:t>[94]</w:t>
            </w:r>
            <w:r w:rsidRPr="00D612C5">
              <w:fldChar w:fldCharType="end"/>
            </w:r>
          </w:p>
        </w:tc>
        <w:tc>
          <w:tcPr>
            <w:tcW w:w="0" w:type="auto"/>
          </w:tcPr>
          <w:p w14:paraId="3F7BE9FD"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0FCC5293"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2C8885B4"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C7E1BFE" w14:textId="77777777" w:rsidR="007E2356" w:rsidRPr="00D612C5" w:rsidRDefault="007E2356" w:rsidP="00DB0A4A">
            <w:pPr>
              <w:spacing w:line="276" w:lineRule="auto"/>
              <w:rPr>
                <w:sz w:val="22"/>
                <w:szCs w:val="22"/>
              </w:rPr>
            </w:pPr>
            <w:r w:rsidRPr="00D612C5">
              <w:rPr>
                <w:sz w:val="22"/>
                <w:szCs w:val="22"/>
              </w:rPr>
              <w:t>Emergency</w:t>
            </w:r>
          </w:p>
        </w:tc>
        <w:tc>
          <w:tcPr>
            <w:tcW w:w="0" w:type="auto"/>
          </w:tcPr>
          <w:p w14:paraId="5D048B54"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12620E3A" w14:textId="77777777" w:rsidR="007E2356" w:rsidRPr="00D612C5" w:rsidRDefault="007E2356" w:rsidP="00DB0A4A">
            <w:pPr>
              <w:spacing w:line="276" w:lineRule="auto"/>
              <w:rPr>
                <w:sz w:val="22"/>
                <w:szCs w:val="22"/>
              </w:rPr>
            </w:pPr>
            <w:r w:rsidRPr="00D612C5">
              <w:rPr>
                <w:sz w:val="22"/>
                <w:szCs w:val="22"/>
              </w:rPr>
              <w:t>An editorial exploring bullying, its effect on the work environment, and strategies to reduce it.</w:t>
            </w:r>
          </w:p>
        </w:tc>
      </w:tr>
      <w:tr w:rsidR="007E2356" w:rsidRPr="00D612C5" w14:paraId="13F44FFB" w14:textId="77777777" w:rsidTr="00DB0A4A">
        <w:tc>
          <w:tcPr>
            <w:tcW w:w="0" w:type="auto"/>
          </w:tcPr>
          <w:p w14:paraId="67A71546" w14:textId="3AACBE8D" w:rsidR="007E2356" w:rsidRPr="00D612C5" w:rsidRDefault="007E2356" w:rsidP="00DB0A4A">
            <w:pPr>
              <w:spacing w:line="276" w:lineRule="auto"/>
              <w:rPr>
                <w:sz w:val="22"/>
                <w:szCs w:val="22"/>
              </w:rPr>
            </w:pPr>
            <w:r w:rsidRPr="00D612C5">
              <w:rPr>
                <w:sz w:val="22"/>
                <w:szCs w:val="22"/>
              </w:rPr>
              <w:t>Markwell et al. (2015)</w:t>
            </w:r>
            <w:r w:rsidRPr="00D612C5">
              <w:fldChar w:fldCharType="begin" w:fldLock="1"/>
            </w:r>
            <w:r w:rsidR="008D0198">
              <w:rPr>
                <w:sz w:val="22"/>
                <w:szCs w:val="22"/>
              </w:rPr>
              <w:instrText>ADDIN CSL_CITATION {"citationItems":[{"id":"ITEM-1","itemData":{"DOI":"10.1111/1742-6723.12466","ISSN":"17426723","PMID":"26310635","abstract":"The article differentiates performance management from bullying and harassment. Topics include the definition and effectiveness of performance management for trainees, the performance management guidelines of the Australasian College of Emergency Medicine (ACEM), and the involvement of the Director of Emergency Medicine Training (DEMT). It also discusses the importance of multisource feedback and the identification of an underperforming trainee by faculty.","author":[{"dropping-particle":"","family":"Markwell","given":"Alex","non-dropping-particle":"","parse-names":false,"suffix":""},{"dropping-particle":"","family":"Smith","given":"Sharyn","non-dropping-particle":"","parse-names":false,"suffix":""},{"dropping-particle":"","family":"Michalski","given":"Mark","non-dropping-particle":"","parse-names":false,"suffix":""},{"dropping-particle":"","family":"Conroy","given":"Sheree","non-dropping-particle":"","parse-names":false,"suffix":""},{"dropping-particle":"","family":"Bell","given":"Anthony","non-dropping-particle":"","parse-names":false,"suffix":""}],"container-title":"EMA - Emergency Medicine Australasia","id":"ITEM-1","issue":"5","issued":{"date-parts":[["2015"]]},"note":"RAYYAN-INCLUSION: {&amp;quot;Justin&amp;quot;=&amp;gt;&amp;quot;Included&amp;quot;}","page":"468-472","publisher-place":"Department of Emergency Medicine, Royal Brisbane and Women's Hospital, Brisbane Queensland, Australia School of Medicine, University of Queensland, Brisbane Queensland, Australia Department of Emergency Medicine, Toowoomba Hospital, Toowoomba Quee","title":"Performance management versus bullying and harassment: An educator perspective","type":"article-journal","volume":"27"},"uris":["http://www.mendeley.com/documents/?uuid=123f8826-929f-4c31-8642-535ec5d10834"]}],"mendeley":{"formattedCitation":"[95]","plainTextFormattedCitation":"[95]","previouslyFormattedCitation":"[95]"},"properties":{"noteIndex":0},"schema":"https://github.com/citation-style-language/schema/raw/master/csl-citation.json"}</w:instrText>
            </w:r>
            <w:r w:rsidRPr="00D612C5">
              <w:fldChar w:fldCharType="separate"/>
            </w:r>
            <w:r w:rsidR="000464E8" w:rsidRPr="000464E8">
              <w:rPr>
                <w:noProof/>
                <w:sz w:val="22"/>
                <w:szCs w:val="22"/>
              </w:rPr>
              <w:t>[95]</w:t>
            </w:r>
            <w:r w:rsidRPr="00D612C5">
              <w:fldChar w:fldCharType="end"/>
            </w:r>
          </w:p>
        </w:tc>
        <w:tc>
          <w:tcPr>
            <w:tcW w:w="0" w:type="auto"/>
          </w:tcPr>
          <w:p w14:paraId="0FE813EC"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5550F104"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1D3B0DB5"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D8997C4" w14:textId="77777777" w:rsidR="007E2356" w:rsidRPr="00D612C5" w:rsidRDefault="007E2356" w:rsidP="00DB0A4A">
            <w:pPr>
              <w:spacing w:line="276" w:lineRule="auto"/>
              <w:rPr>
                <w:sz w:val="22"/>
                <w:szCs w:val="22"/>
              </w:rPr>
            </w:pPr>
            <w:r w:rsidRPr="00D612C5">
              <w:rPr>
                <w:sz w:val="22"/>
                <w:szCs w:val="22"/>
              </w:rPr>
              <w:t>Students (general healthcare)</w:t>
            </w:r>
          </w:p>
        </w:tc>
        <w:tc>
          <w:tcPr>
            <w:tcW w:w="0" w:type="auto"/>
          </w:tcPr>
          <w:p w14:paraId="22903131" w14:textId="77777777" w:rsidR="007E2356" w:rsidRPr="00D612C5" w:rsidRDefault="007E2356" w:rsidP="00DB0A4A">
            <w:pPr>
              <w:spacing w:line="276" w:lineRule="auto"/>
              <w:rPr>
                <w:sz w:val="22"/>
                <w:szCs w:val="22"/>
              </w:rPr>
            </w:pPr>
            <w:r w:rsidRPr="00D612C5">
              <w:rPr>
                <w:sz w:val="22"/>
                <w:szCs w:val="22"/>
              </w:rPr>
              <w:t>Performance management vs. bullying and harassment</w:t>
            </w:r>
          </w:p>
        </w:tc>
        <w:tc>
          <w:tcPr>
            <w:tcW w:w="0" w:type="auto"/>
          </w:tcPr>
          <w:p w14:paraId="10BBE95D" w14:textId="77777777" w:rsidR="007E2356" w:rsidRPr="00D612C5" w:rsidRDefault="007E2356" w:rsidP="00DB0A4A">
            <w:pPr>
              <w:spacing w:line="276" w:lineRule="auto"/>
              <w:rPr>
                <w:sz w:val="22"/>
                <w:szCs w:val="22"/>
              </w:rPr>
            </w:pPr>
            <w:r w:rsidRPr="00D612C5">
              <w:rPr>
                <w:sz w:val="22"/>
                <w:szCs w:val="22"/>
              </w:rPr>
              <w:t>Breaks down performance management and how in some cases it may be considered bullying while in other cases it might not be. Presents briefly some strategies to tackle this issue. Also presents a couple ‘vignettes’ as illustrative examples.</w:t>
            </w:r>
          </w:p>
        </w:tc>
      </w:tr>
      <w:tr w:rsidR="007E2356" w:rsidRPr="00D612C5" w14:paraId="27F3EB0E" w14:textId="77777777" w:rsidTr="00DB0A4A">
        <w:tc>
          <w:tcPr>
            <w:tcW w:w="0" w:type="auto"/>
          </w:tcPr>
          <w:p w14:paraId="1EAD16B2" w14:textId="6B3FE245" w:rsidR="007E2356" w:rsidRPr="00D612C5" w:rsidRDefault="007E2356" w:rsidP="00DB0A4A">
            <w:pPr>
              <w:spacing w:line="276" w:lineRule="auto"/>
              <w:rPr>
                <w:sz w:val="22"/>
                <w:szCs w:val="22"/>
              </w:rPr>
            </w:pPr>
            <w:r w:rsidRPr="00D612C5">
              <w:rPr>
                <w:sz w:val="22"/>
                <w:szCs w:val="22"/>
              </w:rPr>
              <w:t>McKenzie et al. (2019)</w:t>
            </w:r>
            <w:r w:rsidRPr="00D612C5">
              <w:fldChar w:fldCharType="begin" w:fldLock="1"/>
            </w:r>
            <w:r w:rsidR="008D0198">
              <w:rPr>
                <w:sz w:val="22"/>
                <w:szCs w:val="22"/>
              </w:rPr>
              <w:instrText>ADDIN CSL_CITATION {"citationItems":[{"id":"ITEM-1","itemData":{"DOI":"10.1016/j.jcjq.2019.07.005","ISSN":"15537250","PMID":"31471212","abstract":"Background: There is widespread recognition that creating a safety culture supports high-quality health care. However, the complex factors affecting cultural change interventions are not well understood. This study examines factors influencing the implementation of an intervention to promote professionalism and build a safety culture at an Australian hospital. Methods: The study was completed midway into the three-year intervention and involved collecting qualitative data from two sources. First, face-to-face interviews were conducted pre- and mid-intervention with a purposely selected sample. Second, a survey with three open-ended questions was completed one year into the intervention by clinical and patient support staff. Data from interviews and survey questions were analyzed using a combination of inductive and deductive approaches. Results: A total of 25 participants completed preintervention interviews, and 24 took part mid-intervention. Of the 2,047 staff who completed the survey (61% response rate), 59.1% of respondents answered at least one open-ended question. Multiple interrelated factors were identified as enhancing intervention implementation. These include sustaining a favorable implementation climate, leaders consistently demonstrating behaviors that support a safety culture, increasing compatibility of working conditions with intervention aims, building confidence in systems to address unprofessional behaviors, and responding to evolving needs. Conclusion: Strengthening safety culture remains an enduring challenge, but this study yields valuable insights into factors influencing implementation of a multifaceted behavior change intervention. The findings provide a basis for practical strategies that health care leaders seeking cultural improvements can employ to enhance the delivery of similar interventions and address potential impediments to success.","author":[{"dropping-particle":"","family":"McKenzie","given":"Lisa N.","non-dropping-particle":"","parse-names":false,"suffix":""},{"dropping-particle":"","family":"Shaw","given":"Louise","non-dropping-particle":"","parse-names":false,"suffix":""},{"dropping-particle":"","family":"Jordan","given":"Joanne E.","non-dropping-particle":"","parse-names":false,"suffix":""},{"dropping-particle":"","family":"Alexander","given":"Marliese","non-dropping-particle":"","parse-names":false,"suffix":""},{"dropping-particle":"","family":"O'Brien","given":"Mark","non-dropping-particle":"","parse-names":false,"suffix":""},{"dropping-particle":"","family":"Singer","given":"Sara J.","non-dropping-particle":"","parse-names":false,"suffix":""},{"dropping-particle":"","family":"Manias","given":"Elizabeth","non-dropping-particle":"","parse-names":false,"suffix":""}],"container-title":"Joint Commission Journal on Quality and Patient Safety","id":"ITEM-1","issue":"10","issued":{"date-parts":[["2019"]]},"page":"694-705","title":"Factors Influencing the Implementation of a Hospitalwide Intervention to Promote Professionalism and Build a Safety Culture: A Qualitative Study","type":"article-journal","volume":"45"},"uris":["http://www.mendeley.com/documents/?uuid=53a7bc12-8926-47e5-bf9e-9f924a639dc0"]}],"mendeley":{"formattedCitation":"[96]","plainTextFormattedCitation":"[96]","previouslyFormattedCitation":"[96]"},"properties":{"noteIndex":0},"schema":"https://github.com/citation-style-language/schema/raw/master/csl-citation.json"}</w:instrText>
            </w:r>
            <w:r w:rsidRPr="00D612C5">
              <w:fldChar w:fldCharType="separate"/>
            </w:r>
            <w:r w:rsidR="000464E8" w:rsidRPr="000464E8">
              <w:rPr>
                <w:noProof/>
                <w:sz w:val="22"/>
                <w:szCs w:val="22"/>
              </w:rPr>
              <w:t>[96]</w:t>
            </w:r>
            <w:r w:rsidRPr="00D612C5">
              <w:fldChar w:fldCharType="end"/>
            </w:r>
          </w:p>
        </w:tc>
        <w:tc>
          <w:tcPr>
            <w:tcW w:w="0" w:type="auto"/>
          </w:tcPr>
          <w:p w14:paraId="714C5B37"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195441CC"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506CE97A" w14:textId="77777777" w:rsidR="007E2356" w:rsidRPr="00D612C5" w:rsidRDefault="007E2356" w:rsidP="00DB0A4A">
            <w:pPr>
              <w:spacing w:line="276" w:lineRule="auto"/>
              <w:rPr>
                <w:sz w:val="22"/>
                <w:szCs w:val="22"/>
              </w:rPr>
            </w:pPr>
            <w:r w:rsidRPr="00D612C5">
              <w:rPr>
                <w:sz w:val="22"/>
                <w:szCs w:val="22"/>
              </w:rPr>
              <w:t>21 healthcare staff pre-to-post</w:t>
            </w:r>
          </w:p>
        </w:tc>
        <w:tc>
          <w:tcPr>
            <w:tcW w:w="0" w:type="auto"/>
          </w:tcPr>
          <w:p w14:paraId="7D45DA43"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7BD34096" w14:textId="77777777" w:rsidR="007E2356" w:rsidRPr="00D612C5" w:rsidRDefault="007E2356" w:rsidP="00DB0A4A">
            <w:pPr>
              <w:spacing w:line="276" w:lineRule="auto"/>
              <w:rPr>
                <w:sz w:val="22"/>
                <w:szCs w:val="22"/>
              </w:rPr>
            </w:pPr>
            <w:r w:rsidRPr="00D612C5">
              <w:rPr>
                <w:sz w:val="22"/>
                <w:szCs w:val="22"/>
              </w:rPr>
              <w:t>Unprofessional behaviour</w:t>
            </w:r>
          </w:p>
        </w:tc>
        <w:tc>
          <w:tcPr>
            <w:tcW w:w="0" w:type="auto"/>
          </w:tcPr>
          <w:p w14:paraId="7261AB42" w14:textId="77777777" w:rsidR="007E2356" w:rsidRPr="00D612C5" w:rsidRDefault="007E2356" w:rsidP="00DB0A4A">
            <w:pPr>
              <w:spacing w:line="276" w:lineRule="auto"/>
              <w:rPr>
                <w:sz w:val="22"/>
                <w:szCs w:val="22"/>
              </w:rPr>
            </w:pPr>
            <w:r w:rsidRPr="00D612C5">
              <w:rPr>
                <w:sz w:val="22"/>
                <w:szCs w:val="22"/>
              </w:rPr>
              <w:t xml:space="preserve">Investigated factors affecting implementation of a </w:t>
            </w:r>
            <w:proofErr w:type="spellStart"/>
            <w:r w:rsidRPr="00D612C5">
              <w:rPr>
                <w:sz w:val="22"/>
                <w:szCs w:val="22"/>
              </w:rPr>
              <w:t>multistrategy</w:t>
            </w:r>
            <w:proofErr w:type="spellEnd"/>
            <w:r w:rsidRPr="00D612C5">
              <w:rPr>
                <w:sz w:val="22"/>
                <w:szCs w:val="22"/>
              </w:rPr>
              <w:t xml:space="preserve"> intervention using education, reporting systems with graduated intervention processes, safety champions, and action plans, to tackle unprofessional behaviour.</w:t>
            </w:r>
          </w:p>
        </w:tc>
      </w:tr>
      <w:tr w:rsidR="007E2356" w:rsidRPr="00D612C5" w14:paraId="4B050DBF" w14:textId="77777777" w:rsidTr="00DB0A4A">
        <w:tc>
          <w:tcPr>
            <w:tcW w:w="0" w:type="auto"/>
          </w:tcPr>
          <w:p w14:paraId="538D371A" w14:textId="526F61CF" w:rsidR="007E2356" w:rsidRPr="00D612C5" w:rsidRDefault="007E2356" w:rsidP="00DB0A4A">
            <w:pPr>
              <w:spacing w:line="276" w:lineRule="auto"/>
              <w:rPr>
                <w:sz w:val="22"/>
                <w:szCs w:val="22"/>
              </w:rPr>
            </w:pPr>
            <w:r w:rsidRPr="00D612C5">
              <w:rPr>
                <w:sz w:val="22"/>
                <w:szCs w:val="22"/>
              </w:rPr>
              <w:t xml:space="preserve">Mello and </w:t>
            </w:r>
            <w:proofErr w:type="spellStart"/>
            <w:r w:rsidRPr="00D612C5">
              <w:rPr>
                <w:sz w:val="22"/>
                <w:szCs w:val="22"/>
              </w:rPr>
              <w:t>Jagsi</w:t>
            </w:r>
            <w:proofErr w:type="spellEnd"/>
            <w:r w:rsidRPr="00D612C5">
              <w:rPr>
                <w:sz w:val="22"/>
                <w:szCs w:val="22"/>
              </w:rPr>
              <w:t xml:space="preserve"> (2020)</w:t>
            </w:r>
            <w:r w:rsidRPr="00D612C5">
              <w:fldChar w:fldCharType="begin" w:fldLock="1"/>
            </w:r>
            <w:r w:rsidR="008D0198">
              <w:rPr>
                <w:sz w:val="22"/>
                <w:szCs w:val="22"/>
              </w:rPr>
              <w:instrText>ADDIN CSL_CITATION {"citationItems":[{"id":"ITEM-1","itemData":{"ISBN":"1855427273","abstract":"Version 1.5 This briefing note summarizes key mental health and psychosocial support (MHPSS) considerations in relation to the 2019 novel coronavirus (COVID-19) outbreak. The brief was last updated February 2020","author":[{"dropping-particle":"","family":"Mello","given":"Michelle M.","non-dropping-particle":"","parse-names":false,"suffix":""},{"dropping-particle":"","family":"Jagsi","given":"Reshma","non-dropping-particle":"","parse-names":false,"suffix":""}],"container-title":"New England Journal of Medicine","id":"ITEM-1","issue":"1","issued":{"date-parts":[["2020"]]},"page":"510-512","title":"Standing Up against Gender Bias and Harassment — A Matter of Professional Ethics","type":"article-journal","volume":"6"},"uris":["http://www.mendeley.com/documents/?uuid=e44fba3d-b9f5-4536-a0a1-aecb8c5dc22a"]}],"mendeley":{"formattedCitation":"[97]","plainTextFormattedCitation":"[97]","previouslyFormattedCitation":"[97]"},"properties":{"noteIndex":0},"schema":"https://github.com/citation-style-language/schema/raw/master/csl-citation.json"}</w:instrText>
            </w:r>
            <w:r w:rsidRPr="00D612C5">
              <w:fldChar w:fldCharType="separate"/>
            </w:r>
            <w:r w:rsidR="000464E8" w:rsidRPr="000464E8">
              <w:rPr>
                <w:noProof/>
                <w:sz w:val="22"/>
                <w:szCs w:val="22"/>
              </w:rPr>
              <w:t>[97]</w:t>
            </w:r>
            <w:r w:rsidRPr="00D612C5">
              <w:fldChar w:fldCharType="end"/>
            </w:r>
          </w:p>
        </w:tc>
        <w:tc>
          <w:tcPr>
            <w:tcW w:w="0" w:type="auto"/>
          </w:tcPr>
          <w:p w14:paraId="6B87B111"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4FA0C419"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658FD4B6"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59E03DF4"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AB5B2CE" w14:textId="77777777" w:rsidR="007E2356" w:rsidRPr="00D612C5" w:rsidRDefault="007E2356" w:rsidP="00DB0A4A">
            <w:pPr>
              <w:spacing w:line="276" w:lineRule="auto"/>
              <w:rPr>
                <w:sz w:val="22"/>
                <w:szCs w:val="22"/>
              </w:rPr>
            </w:pPr>
            <w:r w:rsidRPr="00D612C5">
              <w:rPr>
                <w:sz w:val="22"/>
                <w:szCs w:val="22"/>
              </w:rPr>
              <w:t>Sexual harassment</w:t>
            </w:r>
          </w:p>
        </w:tc>
        <w:tc>
          <w:tcPr>
            <w:tcW w:w="0" w:type="auto"/>
          </w:tcPr>
          <w:p w14:paraId="7799314B" w14:textId="77777777" w:rsidR="007E2356" w:rsidRPr="00D612C5" w:rsidRDefault="007E2356" w:rsidP="00DB0A4A">
            <w:pPr>
              <w:spacing w:line="276" w:lineRule="auto"/>
              <w:rPr>
                <w:sz w:val="22"/>
                <w:szCs w:val="22"/>
              </w:rPr>
            </w:pPr>
            <w:r w:rsidRPr="00D612C5">
              <w:rPr>
                <w:sz w:val="22"/>
                <w:szCs w:val="22"/>
              </w:rPr>
              <w:t xml:space="preserve">Delves into the details of how to respond to sexual harassment, but mostly in an informal manner. </w:t>
            </w:r>
          </w:p>
        </w:tc>
      </w:tr>
      <w:tr w:rsidR="007E2356" w:rsidRPr="00D612C5" w14:paraId="6DAA6225" w14:textId="77777777" w:rsidTr="00DB0A4A">
        <w:tc>
          <w:tcPr>
            <w:tcW w:w="0" w:type="auto"/>
          </w:tcPr>
          <w:p w14:paraId="1BED29D6" w14:textId="41E771AF" w:rsidR="007E2356" w:rsidRPr="00D612C5" w:rsidRDefault="007E2356" w:rsidP="00DB0A4A">
            <w:pPr>
              <w:spacing w:line="276" w:lineRule="auto"/>
              <w:rPr>
                <w:sz w:val="22"/>
                <w:szCs w:val="22"/>
              </w:rPr>
            </w:pPr>
            <w:r w:rsidRPr="00D612C5">
              <w:rPr>
                <w:sz w:val="22"/>
                <w:szCs w:val="22"/>
              </w:rPr>
              <w:lastRenderedPageBreak/>
              <w:t>Miller and Chen (2021)</w:t>
            </w:r>
            <w:r w:rsidRPr="00D612C5">
              <w:fldChar w:fldCharType="begin" w:fldLock="1"/>
            </w:r>
            <w:r w:rsidR="008D0198">
              <w:rPr>
                <w:sz w:val="22"/>
                <w:szCs w:val="22"/>
              </w:rPr>
              <w:instrText>ADDIN CSL_CITATION {"citationItems":[{"id":"ITEM-1","itemData":{"DOI":"10.1002/aet2.10663","ISSN":"24725390","abstract":"Microaggressions are frequently experienced by learners in the workplace and can create a hostile learning environment. Many faculty educators lack formal training in supporting their learners after incidents of microaggressions. Supervising faculty should be able to recognize and respond to microaggressions against trainees in the clinical environment. In this commentary, we will briefly review the definition of microaggressions, summarize the impact of microaggressions on trainees, provide a framework for managing microaggressions on an individual level when the patient offends the learner, and highlight strategies to mitigate microaggressions on a programmatic and institutional level.","author":[{"dropping-particle":"","family":"Miller","given":"Danielle T.","non-dropping-particle":"","parse-names":false,"suffix":""},{"dropping-particle":"","family":"Chen","given":"Esther H.","non-dropping-particle":"","parse-names":false,"suffix":""}],"container-title":"AEM Education and Training","id":"ITEM-1","issue":"S1","issued":{"date-parts":[["2021"]]},"language":"English","note":"RAYYAN-INCLUSION: {&amp;quot;Justin&amp;quot;=&amp;gt;&amp;quot;Included&amp;quot;}","page":"S140-S143","publisher-place":"Miller, Danielle T. Department of Emergency Medicine Stanford University School of Medicine Stanford California USA. Chen, Esther H. Department of Emergency Medicine University of California San Francisco San Francisco California USA.","title":"Helping the learner to deal with microaggressions in the workplace: Individual, programmatic, and institutional-level responses","type":"article-journal","volume":"5"},"uris":["http://www.mendeley.com/documents/?uuid=1e9c2ac4-4ea7-478f-a9f3-3275a0366a46"]}],"mendeley":{"formattedCitation":"[98]","plainTextFormattedCitation":"[98]","previouslyFormattedCitation":"[98]"},"properties":{"noteIndex":0},"schema":"https://github.com/citation-style-language/schema/raw/master/csl-citation.json"}</w:instrText>
            </w:r>
            <w:r w:rsidRPr="00D612C5">
              <w:fldChar w:fldCharType="separate"/>
            </w:r>
            <w:r w:rsidR="000464E8" w:rsidRPr="000464E8">
              <w:rPr>
                <w:noProof/>
                <w:sz w:val="22"/>
                <w:szCs w:val="22"/>
              </w:rPr>
              <w:t>[98]</w:t>
            </w:r>
            <w:r w:rsidRPr="00D612C5">
              <w:fldChar w:fldCharType="end"/>
            </w:r>
          </w:p>
        </w:tc>
        <w:tc>
          <w:tcPr>
            <w:tcW w:w="0" w:type="auto"/>
          </w:tcPr>
          <w:p w14:paraId="746ABB39"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3D9D7AA9"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5D777019"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4A144C98" w14:textId="77777777" w:rsidR="007E2356" w:rsidRPr="00D612C5" w:rsidRDefault="007E2356" w:rsidP="00DB0A4A">
            <w:pPr>
              <w:spacing w:line="276" w:lineRule="auto"/>
              <w:rPr>
                <w:sz w:val="22"/>
                <w:szCs w:val="22"/>
              </w:rPr>
            </w:pPr>
            <w:r w:rsidRPr="00D612C5">
              <w:rPr>
                <w:sz w:val="22"/>
                <w:szCs w:val="22"/>
              </w:rPr>
              <w:t>Students (general healthcare)</w:t>
            </w:r>
          </w:p>
        </w:tc>
        <w:tc>
          <w:tcPr>
            <w:tcW w:w="0" w:type="auto"/>
          </w:tcPr>
          <w:p w14:paraId="07CB3113" w14:textId="77777777" w:rsidR="007E2356" w:rsidRPr="00D612C5" w:rsidRDefault="007E2356" w:rsidP="00DB0A4A">
            <w:pPr>
              <w:spacing w:line="276" w:lineRule="auto"/>
              <w:rPr>
                <w:sz w:val="22"/>
                <w:szCs w:val="22"/>
              </w:rPr>
            </w:pPr>
            <w:r w:rsidRPr="00D612C5">
              <w:rPr>
                <w:sz w:val="22"/>
                <w:szCs w:val="22"/>
              </w:rPr>
              <w:t>Microaggressions</w:t>
            </w:r>
          </w:p>
        </w:tc>
        <w:tc>
          <w:tcPr>
            <w:tcW w:w="0" w:type="auto"/>
          </w:tcPr>
          <w:p w14:paraId="19264ED1" w14:textId="77777777" w:rsidR="007E2356" w:rsidRPr="00D612C5" w:rsidRDefault="007E2356" w:rsidP="00DB0A4A">
            <w:pPr>
              <w:spacing w:line="276" w:lineRule="auto"/>
              <w:rPr>
                <w:sz w:val="22"/>
                <w:szCs w:val="22"/>
              </w:rPr>
            </w:pPr>
            <w:r w:rsidRPr="00D612C5">
              <w:rPr>
                <w:sz w:val="22"/>
                <w:szCs w:val="22"/>
              </w:rPr>
              <w:t>Tackles strategies to address microaggressions at a programmatic and institutional level, as well as informally as an individual.</w:t>
            </w:r>
          </w:p>
        </w:tc>
      </w:tr>
      <w:tr w:rsidR="007E2356" w:rsidRPr="00D612C5" w14:paraId="73C4F201" w14:textId="77777777" w:rsidTr="00DB0A4A">
        <w:tc>
          <w:tcPr>
            <w:tcW w:w="0" w:type="auto"/>
          </w:tcPr>
          <w:p w14:paraId="3C840473" w14:textId="732A9346" w:rsidR="007E2356" w:rsidRPr="00D612C5" w:rsidRDefault="007E2356" w:rsidP="00DB0A4A">
            <w:pPr>
              <w:spacing w:line="276" w:lineRule="auto"/>
              <w:rPr>
                <w:sz w:val="22"/>
                <w:szCs w:val="22"/>
              </w:rPr>
            </w:pPr>
            <w:r w:rsidRPr="00D612C5">
              <w:rPr>
                <w:sz w:val="22"/>
                <w:szCs w:val="22"/>
              </w:rPr>
              <w:t>National Freedom to Speak Up Guardian (2018)</w:t>
            </w:r>
            <w:r w:rsidRPr="00D612C5">
              <w:fldChar w:fldCharType="begin" w:fldLock="1"/>
            </w:r>
            <w:r w:rsidR="008D0198">
              <w:rPr>
                <w:sz w:val="22"/>
                <w:szCs w:val="22"/>
              </w:rPr>
              <w:instrText>ADDIN CSL_CITATION {"citationItems":[{"id":"ITEM-1","itemData":{"author":[{"dropping-particle":"","family":"National Freedom to Speak Up Guardian","given":"","non-dropping-particle":"","parse-names":false,"suffix":""}],"id":"ITEM-1","issued":{"date-parts":[["2018"]]},"title":"Bullying behaviour is unacceptable. It is unprofessional and unneccessary. It affects the wellbeing of individuals and the teams within which they work.","type":"report"},"uris":["http://www.mendeley.com/documents/?uuid=5ea2582e-b3d9-4228-8aba-8e7a21ba932f"]}],"mendeley":{"formattedCitation":"[99]","plainTextFormattedCitation":"[99]","previouslyFormattedCitation":"[99]"},"properties":{"noteIndex":0},"schema":"https://github.com/citation-style-language/schema/raw/master/csl-citation.json"}</w:instrText>
            </w:r>
            <w:r w:rsidRPr="00D612C5">
              <w:fldChar w:fldCharType="separate"/>
            </w:r>
            <w:r w:rsidR="000464E8" w:rsidRPr="000464E8">
              <w:rPr>
                <w:noProof/>
                <w:sz w:val="22"/>
                <w:szCs w:val="22"/>
              </w:rPr>
              <w:t>[99]</w:t>
            </w:r>
            <w:r w:rsidRPr="00D612C5">
              <w:fldChar w:fldCharType="end"/>
            </w:r>
          </w:p>
        </w:tc>
        <w:tc>
          <w:tcPr>
            <w:tcW w:w="0" w:type="auto"/>
          </w:tcPr>
          <w:p w14:paraId="2FAB95E8"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64A2AEDC"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501B15FF"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3A27BCF1"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21883335"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012140F0" w14:textId="77777777" w:rsidR="007E2356" w:rsidRPr="00D612C5" w:rsidRDefault="007E2356" w:rsidP="00DB0A4A">
            <w:pPr>
              <w:spacing w:line="276" w:lineRule="auto"/>
              <w:rPr>
                <w:sz w:val="22"/>
                <w:szCs w:val="22"/>
              </w:rPr>
            </w:pPr>
            <w:r w:rsidRPr="00D612C5">
              <w:rPr>
                <w:sz w:val="22"/>
                <w:szCs w:val="22"/>
              </w:rPr>
              <w:t>Presents some examples of how various NHS trusts have sought to tackle bullying at their organisations.</w:t>
            </w:r>
          </w:p>
        </w:tc>
      </w:tr>
      <w:tr w:rsidR="007E2356" w:rsidRPr="00D612C5" w14:paraId="6C07594F" w14:textId="77777777" w:rsidTr="00DB0A4A">
        <w:tc>
          <w:tcPr>
            <w:tcW w:w="0" w:type="auto"/>
          </w:tcPr>
          <w:p w14:paraId="658500C1" w14:textId="096AE7A4" w:rsidR="007E2356" w:rsidRPr="00D612C5" w:rsidRDefault="007E2356" w:rsidP="00DB0A4A">
            <w:pPr>
              <w:spacing w:line="276" w:lineRule="auto"/>
              <w:rPr>
                <w:sz w:val="22"/>
                <w:szCs w:val="22"/>
              </w:rPr>
            </w:pPr>
            <w:r w:rsidRPr="00D612C5">
              <w:rPr>
                <w:sz w:val="22"/>
                <w:szCs w:val="22"/>
              </w:rPr>
              <w:t>Nicotera, Mahon and Wright (2014)</w:t>
            </w:r>
            <w:r w:rsidRPr="00D612C5">
              <w:fldChar w:fldCharType="begin" w:fldLock="1"/>
            </w:r>
            <w:r w:rsidR="008D0198">
              <w:rPr>
                <w:sz w:val="22"/>
                <w:szCs w:val="22"/>
              </w:rPr>
              <w:instrText>ADDIN CSL_CITATION {"citationItems":[{"id":"ITEM-1","itemData":{"DOI":"10.1097/NAQ.0000000000000033","ISBN":"0000000000000","ISSN":"15505103","PMID":"24896578","abstract":"Quality communication is essential for building strong nursing teams. Structurational divergence (SD) theory explains how institutional factors can result in poor communication and conflict cycles; the theory has been developed in nursing context, although it is applicable to all organizational settings. We describe the design, implementation, and evaluation of an intervention to reduce SD and improve nurses' work life and team-member relationships. An intensive 9-hour course provided training in conflict/SD analysis and dialogic conflict/SD management to 36 working nurses from a variety of settings. Quantitative pre-and posttests were administered, with a comparison sample. The course reduced measures of negative conflict attitudes and behaviors: direct personalization, persecution feelings, negative relational effects, ambiguity intolerance, and triangulation (gossiping and complaining to uninvolved third parties). The course also increased important attitudes necessary for productive dialogue and conflict management: perceptions of positive relational effects, conflict liking, and positive beliefs about arguing. As compared with nonparticipants, participant posttests showed lower conflict persecution; higher recognition of positive relational effects; lower perceptions of negative relational effects; higher conflict liking; lower ambiguity intolerance; and lower tendency to triangulate. Qualitatively, participants perceived better understanding of, and felt more empowered to manage, workplace conflicts and to sustain healthier workplace relationships. This intervention can help nurses develop tools to improve system-level function and build productive team relationships. © 2014 Wolters Kluwer Health | Lippincott Williams &amp; Wilkins.","author":[{"dropping-particle":"","family":"Nicotera","given":"Anne Maydan","non-dropping-particle":"","parse-names":false,"suffix":""},{"dropping-particle":"","family":"Mahon","given":"Margaret M.","non-dropping-particle":"","parse-names":false,"suffix":""},{"dropping-particle":"","family":"Wright","given":"Kevin B.","non-dropping-particle":"","parse-names":false,"suffix":""}],"container-title":"Nursing Administration Quarterly","id":"ITEM-1","issue":"3","issued":{"date-parts":[["2014"]]},"page":"248-260","title":"Communication that builds teams: Assessing a nursing conflict intervention","type":"article-journal","volume":"38"},"uris":["http://www.mendeley.com/documents/?uuid=765a70c0-3c1d-45a4-94d0-4c7a9b7a3bb3"]}],"mendeley":{"formattedCitation":"[100]","plainTextFormattedCitation":"[100]","previouslyFormattedCitation":"[100]"},"properties":{"noteIndex":0},"schema":"https://github.com/citation-style-language/schema/raw/master/csl-citation.json"}</w:instrText>
            </w:r>
            <w:r w:rsidRPr="00D612C5">
              <w:fldChar w:fldCharType="separate"/>
            </w:r>
            <w:r w:rsidR="000464E8" w:rsidRPr="000464E8">
              <w:rPr>
                <w:noProof/>
                <w:sz w:val="22"/>
                <w:szCs w:val="22"/>
              </w:rPr>
              <w:t>[100]</w:t>
            </w:r>
            <w:r w:rsidRPr="00D612C5">
              <w:fldChar w:fldCharType="end"/>
            </w:r>
          </w:p>
        </w:tc>
        <w:tc>
          <w:tcPr>
            <w:tcW w:w="0" w:type="auto"/>
          </w:tcPr>
          <w:p w14:paraId="3A7AE32D"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176A00E1"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58B06ECF" w14:textId="77777777" w:rsidR="007E2356" w:rsidRPr="00D612C5" w:rsidRDefault="007E2356" w:rsidP="00DB0A4A">
            <w:pPr>
              <w:spacing w:line="276" w:lineRule="auto"/>
              <w:rPr>
                <w:sz w:val="22"/>
                <w:szCs w:val="22"/>
              </w:rPr>
            </w:pPr>
            <w:r w:rsidRPr="00D612C5">
              <w:rPr>
                <w:sz w:val="22"/>
                <w:szCs w:val="22"/>
              </w:rPr>
              <w:t>36 working nurses</w:t>
            </w:r>
          </w:p>
        </w:tc>
        <w:tc>
          <w:tcPr>
            <w:tcW w:w="0" w:type="auto"/>
          </w:tcPr>
          <w:p w14:paraId="0397E873"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75BD30CE" w14:textId="77777777" w:rsidR="007E2356" w:rsidRPr="00D612C5" w:rsidRDefault="007E2356" w:rsidP="00DB0A4A">
            <w:pPr>
              <w:spacing w:line="276" w:lineRule="auto"/>
              <w:rPr>
                <w:sz w:val="22"/>
                <w:szCs w:val="22"/>
              </w:rPr>
            </w:pPr>
            <w:r w:rsidRPr="00D612C5">
              <w:rPr>
                <w:sz w:val="22"/>
                <w:szCs w:val="22"/>
              </w:rPr>
              <w:t>Conflict</w:t>
            </w:r>
          </w:p>
        </w:tc>
        <w:tc>
          <w:tcPr>
            <w:tcW w:w="0" w:type="auto"/>
          </w:tcPr>
          <w:p w14:paraId="76065567" w14:textId="77777777" w:rsidR="007E2356" w:rsidRPr="00D612C5" w:rsidRDefault="007E2356" w:rsidP="00DB0A4A">
            <w:pPr>
              <w:spacing w:line="276" w:lineRule="auto"/>
              <w:rPr>
                <w:sz w:val="22"/>
                <w:szCs w:val="22"/>
              </w:rPr>
            </w:pPr>
            <w:r w:rsidRPr="00D612C5">
              <w:rPr>
                <w:sz w:val="22"/>
                <w:szCs w:val="22"/>
              </w:rPr>
              <w:t xml:space="preserve">Assesses a nursing conflict intervention using mixed pre and post-test methods with a control sample, which sought to reduce </w:t>
            </w:r>
            <w:proofErr w:type="spellStart"/>
            <w:r w:rsidRPr="00D612C5">
              <w:rPr>
                <w:sz w:val="22"/>
                <w:szCs w:val="22"/>
              </w:rPr>
              <w:t>structurational</w:t>
            </w:r>
            <w:proofErr w:type="spellEnd"/>
            <w:r w:rsidRPr="00D612C5">
              <w:rPr>
                <w:sz w:val="22"/>
                <w:szCs w:val="22"/>
              </w:rPr>
              <w:t xml:space="preserve"> divergence by raising awareness of it and teaching skills to manage it.</w:t>
            </w:r>
          </w:p>
        </w:tc>
      </w:tr>
      <w:tr w:rsidR="007E2356" w:rsidRPr="00D612C5" w14:paraId="73E64D8B" w14:textId="77777777" w:rsidTr="00DB0A4A">
        <w:tc>
          <w:tcPr>
            <w:tcW w:w="0" w:type="auto"/>
          </w:tcPr>
          <w:p w14:paraId="70FA2681" w14:textId="084B18F9" w:rsidR="007E2356" w:rsidRPr="00D612C5" w:rsidRDefault="007E2356" w:rsidP="00DB0A4A">
            <w:pPr>
              <w:spacing w:line="276" w:lineRule="auto"/>
              <w:rPr>
                <w:sz w:val="22"/>
                <w:szCs w:val="22"/>
              </w:rPr>
            </w:pPr>
            <w:r w:rsidRPr="00D612C5">
              <w:rPr>
                <w:sz w:val="22"/>
                <w:szCs w:val="22"/>
              </w:rPr>
              <w:t>NHS Employers (2016)</w:t>
            </w:r>
            <w:r w:rsidRPr="00D612C5">
              <w:fldChar w:fldCharType="begin" w:fldLock="1"/>
            </w:r>
            <w:r w:rsidR="008D0198">
              <w:rPr>
                <w:sz w:val="22"/>
                <w:szCs w:val="22"/>
              </w:rPr>
              <w:instrText>ADDIN CSL_CITATION {"citationItems":[{"id":"ITEM-1","itemData":{"author":[{"dropping-particle":"","family":"NHS Employers","given":"","non-dropping-particle":"","parse-names":false,"suffix":""}],"id":"ITEM-1","issued":{"date-parts":[["2016"]]},"title":"Tackling bullying in ambulance trusts: a guide for action","type":"article-journal"},"uris":["http://www.mendeley.com/documents/?uuid=ea005228-31e8-42f6-97d4-3a9794fe21a5"]}],"mendeley":{"formattedCitation":"[101]","plainTextFormattedCitation":"[101]","previouslyFormattedCitation":"[101]"},"properties":{"noteIndex":0},"schema":"https://github.com/citation-style-language/schema/raw/master/csl-citation.json"}</w:instrText>
            </w:r>
            <w:r w:rsidRPr="00D612C5">
              <w:fldChar w:fldCharType="separate"/>
            </w:r>
            <w:r w:rsidR="000464E8" w:rsidRPr="000464E8">
              <w:rPr>
                <w:noProof/>
                <w:sz w:val="22"/>
                <w:szCs w:val="22"/>
              </w:rPr>
              <w:t>[101]</w:t>
            </w:r>
            <w:r w:rsidRPr="00D612C5">
              <w:fldChar w:fldCharType="end"/>
            </w:r>
          </w:p>
        </w:tc>
        <w:tc>
          <w:tcPr>
            <w:tcW w:w="0" w:type="auto"/>
          </w:tcPr>
          <w:p w14:paraId="47A417FA"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7D38A80F"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01944A47"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30F23EF7" w14:textId="77777777" w:rsidR="007E2356" w:rsidRPr="00D612C5" w:rsidRDefault="007E2356" w:rsidP="00DB0A4A">
            <w:pPr>
              <w:spacing w:line="276" w:lineRule="auto"/>
              <w:rPr>
                <w:sz w:val="22"/>
                <w:szCs w:val="22"/>
              </w:rPr>
            </w:pPr>
            <w:r w:rsidRPr="00D612C5">
              <w:rPr>
                <w:sz w:val="22"/>
                <w:szCs w:val="22"/>
              </w:rPr>
              <w:t>Paramedics</w:t>
            </w:r>
          </w:p>
        </w:tc>
        <w:tc>
          <w:tcPr>
            <w:tcW w:w="0" w:type="auto"/>
          </w:tcPr>
          <w:p w14:paraId="586653E9"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68ADF03D" w14:textId="77777777" w:rsidR="007E2356" w:rsidRPr="00D612C5" w:rsidRDefault="007E2356" w:rsidP="00DB0A4A">
            <w:pPr>
              <w:spacing w:line="276" w:lineRule="auto"/>
              <w:rPr>
                <w:sz w:val="22"/>
                <w:szCs w:val="22"/>
              </w:rPr>
            </w:pPr>
            <w:r w:rsidRPr="00D612C5">
              <w:rPr>
                <w:sz w:val="22"/>
                <w:szCs w:val="22"/>
              </w:rPr>
              <w:t>Explores many real-world strategies implemented by NHS ambulance trusts and how these strategies have been received.</w:t>
            </w:r>
          </w:p>
        </w:tc>
      </w:tr>
      <w:tr w:rsidR="007E2356" w:rsidRPr="00D612C5" w14:paraId="7C46DDFB" w14:textId="77777777" w:rsidTr="00DB0A4A">
        <w:tc>
          <w:tcPr>
            <w:tcW w:w="0" w:type="auto"/>
          </w:tcPr>
          <w:p w14:paraId="6539B139" w14:textId="0A338963" w:rsidR="007E2356" w:rsidRPr="00D612C5" w:rsidRDefault="007E2356" w:rsidP="00DB0A4A">
            <w:pPr>
              <w:spacing w:line="276" w:lineRule="auto"/>
              <w:rPr>
                <w:sz w:val="22"/>
                <w:szCs w:val="22"/>
              </w:rPr>
            </w:pPr>
            <w:proofErr w:type="spellStart"/>
            <w:r w:rsidRPr="00D612C5">
              <w:rPr>
                <w:sz w:val="22"/>
                <w:szCs w:val="22"/>
              </w:rPr>
              <w:t>Nikstatis</w:t>
            </w:r>
            <w:proofErr w:type="spellEnd"/>
            <w:r w:rsidRPr="00D612C5">
              <w:rPr>
                <w:sz w:val="22"/>
                <w:szCs w:val="22"/>
              </w:rPr>
              <w:t xml:space="preserve"> and Simko (2014)</w:t>
            </w:r>
            <w:r w:rsidRPr="00D612C5">
              <w:fldChar w:fldCharType="begin" w:fldLock="1"/>
            </w:r>
            <w:r w:rsidR="008D0198">
              <w:rPr>
                <w:sz w:val="22"/>
                <w:szCs w:val="22"/>
              </w:rPr>
              <w:instrText>ADDIN CSL_CITATION {"citationItems":[{"id":"ITEM-1","itemData":{"DOI":"10.1097/DCC.0000000000000061","ISSN":"15388646","PMID":"25140748","abstract":"BACKGROUND:: Incivility is a significant problem in nurse satisfaction and nurse retention and can be detrimental to a patient's outcome; therefore, it would be beneficial to educate nurses on ways to improve incivility in clinical practice. OBJECTIVES:: To determine if a nursing education program, utilizing case studies and discussion of the nurses' experiences would increase awareness of incivility and impact the number of perceived incidences by (1) assessing nurses' experience of incivility along with discerning the perceived source of the incivility and (2) educating the nurses, thus determining if the in-service education decreases the incidence of incivility in the adult intensive care unit. METHODS:: This is a quantitative pilot study that utilized a 1-group preintervention and postintervention test design. The intervention was a 60-minute educational program. Twenty-one nurses completed the survey that assesses prevalence of incivility by specific sources, such as nurses, physicians, supervisors, general (other hospital employees), and patients before and after participation in the education intervention. Descriptive statistics of the 5 dimensions of civility and a total dimension score of civility were used. RESULTS:: A total of 21 nurses completed all parts of this study. The postintervention score had a higher mean than the preintervention score in each of the dimensions. Higher scores indicate incivility; thus, lower scores indicate civility. Therefore, more instances of incivility were identified after intervention to increase awareness of incivility. In addition, nurses perceived greater amounts of incivility from patients and families, whereas the direct supervisor (team leaders) showed the greatest amount of civility. A hierarchical regression revealed that race had the largest negative impact, followed by nurses practicing for more than 5 years, part-time status, and younger age, respectively. DISCUSSION:: The outcomes in this pilot study contradict much of the research on incivility in nursing, which previously found that supervisors are more uncivil toward their staff nurses than the rest of the staff. The results of the current study found that incivility perceptions were higher in the postintervention survey; these findings suggest that the education was effective, thus creating more awareness of incivility. This could be a positive cultural turning point in nursing as it decreases incivility, which in turn will help to decrease me…","author":[{"dropping-particle":"","family":"Nikstaitis","given":"Teresa","non-dropping-particle":"","parse-names":false,"suffix":""},{"dropping-particle":"","family":"Simko","given":"Lynn Coletta","non-dropping-particle":"","parse-names":false,"suffix":""}],"container-title":"Dimensions of Critical Care Nursing","id":"ITEM-1","issue":"5","issued":{"date-parts":[["2014"]]},"language":"English","note":"RAYYAN-INCLUSION: {&amp;quot;Justin&amp;quot;=&amp;gt;&amp;quot;Included&amp;quot;, &amp;quot;r.abrams&amp;quot;=&amp;gt;&amp;quot;Included&amp;quot;}","page":"293-301","publisher-place":"Nikstaitis, Teresa. Teresa Nikstaitis, DNP, RN, CCRN, is staff RN II, Adult Intensive Care Unit at Saint Agnes Hospital, Baltimore, Maryland. Current clinical faculty at Johns Hopkins University School of Nursing, Baltimore, Maryland. Lynn Coletta Simko,","title":"Incivility among intensive care nurses: The effects of an educational intervention","type":"article-journal","volume":"33"},"uris":["http://www.mendeley.com/documents/?uuid=16f9a984-fcae-4d44-bd80-2df5cbe1fb67"]}],"mendeley":{"formattedCitation":"[102]","plainTextFormattedCitation":"[102]","previouslyFormattedCitation":"[102]"},"properties":{"noteIndex":0},"schema":"https://github.com/citation-style-language/schema/raw/master/csl-citation.json"}</w:instrText>
            </w:r>
            <w:r w:rsidRPr="00D612C5">
              <w:fldChar w:fldCharType="separate"/>
            </w:r>
            <w:r w:rsidR="000464E8" w:rsidRPr="000464E8">
              <w:rPr>
                <w:noProof/>
                <w:sz w:val="22"/>
                <w:szCs w:val="22"/>
              </w:rPr>
              <w:t>[102]</w:t>
            </w:r>
            <w:r w:rsidRPr="00D612C5">
              <w:fldChar w:fldCharType="end"/>
            </w:r>
          </w:p>
        </w:tc>
        <w:tc>
          <w:tcPr>
            <w:tcW w:w="0" w:type="auto"/>
          </w:tcPr>
          <w:p w14:paraId="7150CEEA"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441EE6D6"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708A7515" w14:textId="77777777" w:rsidR="007E2356" w:rsidRPr="00D612C5" w:rsidRDefault="007E2356" w:rsidP="00DB0A4A">
            <w:pPr>
              <w:spacing w:line="276" w:lineRule="auto"/>
              <w:rPr>
                <w:sz w:val="22"/>
                <w:szCs w:val="22"/>
              </w:rPr>
            </w:pPr>
            <w:r w:rsidRPr="00D612C5">
              <w:rPr>
                <w:sz w:val="22"/>
                <w:szCs w:val="22"/>
              </w:rPr>
              <w:t>21 nurses</w:t>
            </w:r>
          </w:p>
        </w:tc>
        <w:tc>
          <w:tcPr>
            <w:tcW w:w="0" w:type="auto"/>
          </w:tcPr>
          <w:p w14:paraId="0ABAA290"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34FB3293"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23CFF716" w14:textId="77777777" w:rsidR="007E2356" w:rsidRPr="00D612C5" w:rsidRDefault="007E2356" w:rsidP="00DB0A4A">
            <w:pPr>
              <w:spacing w:line="276" w:lineRule="auto"/>
              <w:rPr>
                <w:sz w:val="22"/>
                <w:szCs w:val="22"/>
              </w:rPr>
            </w:pPr>
            <w:r w:rsidRPr="00D612C5">
              <w:rPr>
                <w:sz w:val="22"/>
                <w:szCs w:val="22"/>
              </w:rPr>
              <w:t>A quantitative pilot study using a 1-group pre and post intervention test design to assess a 60 minute educational programme.</w:t>
            </w:r>
          </w:p>
        </w:tc>
      </w:tr>
      <w:tr w:rsidR="007E2356" w:rsidRPr="00D612C5" w14:paraId="3EE11644" w14:textId="77777777" w:rsidTr="00DB0A4A">
        <w:tc>
          <w:tcPr>
            <w:tcW w:w="0" w:type="auto"/>
          </w:tcPr>
          <w:p w14:paraId="45BEE1F7" w14:textId="74F1C5C2" w:rsidR="007E2356" w:rsidRPr="00D612C5" w:rsidRDefault="007E2356" w:rsidP="00DB0A4A">
            <w:pPr>
              <w:spacing w:line="276" w:lineRule="auto"/>
              <w:rPr>
                <w:sz w:val="22"/>
                <w:szCs w:val="22"/>
              </w:rPr>
            </w:pPr>
            <w:r w:rsidRPr="00D612C5">
              <w:rPr>
                <w:sz w:val="22"/>
                <w:szCs w:val="22"/>
              </w:rPr>
              <w:lastRenderedPageBreak/>
              <w:t xml:space="preserve">O’Connell, </w:t>
            </w:r>
            <w:proofErr w:type="spellStart"/>
            <w:r w:rsidRPr="00D612C5">
              <w:rPr>
                <w:sz w:val="22"/>
                <w:szCs w:val="22"/>
              </w:rPr>
              <w:t>Garbark</w:t>
            </w:r>
            <w:proofErr w:type="spellEnd"/>
            <w:r w:rsidRPr="00D612C5">
              <w:rPr>
                <w:sz w:val="22"/>
                <w:szCs w:val="22"/>
              </w:rPr>
              <w:t xml:space="preserve"> and Nader (2019)</w:t>
            </w:r>
            <w:r w:rsidRPr="00D612C5">
              <w:fldChar w:fldCharType="begin" w:fldLock="1"/>
            </w:r>
            <w:r w:rsidR="008D0198">
              <w:rPr>
                <w:sz w:val="22"/>
                <w:szCs w:val="22"/>
              </w:rPr>
              <w:instrText>ADDIN CSL_CITATION {"citationItems":[{"id":"ITEM-1","itemData":{"DOI":"10.1016/j.jopan.2018.07.003","ISSN":"10899472","PMID":"30385099","abstract":"Purpose: This study's purpose was to determine the prevalence of lateral violence in a military facility and the effect of cognitive rehearsal training on its occurrence. Design: A preintervention/postintervention study was conducted. Methods: A quantitative exploration of nurses' perceptions of lateral violence occurrence within a military setting and the effect of an intervention was planned using the Negative Acts Questionnaire—Revised. The intervention of cognitive rehearsal training was provided to perioperative nurses. Findings: Six and nine negative acts occurred daily or weekly preintervention and postintervention, respectively. However, two negative acts significantly decreased postintervention. Cognitive rehearsal training provided participants confidence to respond to perpetrators. Conclusions: Overt lateral violence was identified in nursing working in a military medical facility. Cognitive rehearsal training did not significantly reduce lateral violence. Further studies with larger groups comparing interventions would provide a better understanding of the value of rehearsal training among perioperative military nurses.","author":[{"dropping-particle":"","family":"O'Connell","given":"Karen M.","non-dropping-particle":"","parse-names":false,"suffix":""},{"dropping-particle":"","family":"Garbark","given":"Reneé L.","non-dropping-particle":"","parse-names":false,"suffix":""},{"dropping-particle":"","family":"Nader","given":"Kelly Cavanaugh","non-dropping-particle":"","parse-names":false,"suffix":""}],"container-title":"Journal of Perianesthesia Nursing","id":"ITEM-1","issue":"3","issued":{"date-parts":[["2019"]]},"page":"645-653.e1","title":"Cognitive Rehearsal Training to Prevent Lateral Violence in a Military Medical Facility","type":"article-journal","volume":"34"},"uris":["http://www.mendeley.com/documents/?uuid=9340ca8a-f1e3-48ca-81fe-2a6aa48b8882"]}],"mendeley":{"formattedCitation":"[103]","plainTextFormattedCitation":"[103]","previouslyFormattedCitation":"[103]"},"properties":{"noteIndex":0},"schema":"https://github.com/citation-style-language/schema/raw/master/csl-citation.json"}</w:instrText>
            </w:r>
            <w:r w:rsidRPr="00D612C5">
              <w:fldChar w:fldCharType="separate"/>
            </w:r>
            <w:r w:rsidR="000464E8" w:rsidRPr="000464E8">
              <w:rPr>
                <w:noProof/>
                <w:sz w:val="22"/>
                <w:szCs w:val="22"/>
              </w:rPr>
              <w:t>[103]</w:t>
            </w:r>
            <w:r w:rsidRPr="00D612C5">
              <w:fldChar w:fldCharType="end"/>
            </w:r>
          </w:p>
        </w:tc>
        <w:tc>
          <w:tcPr>
            <w:tcW w:w="0" w:type="auto"/>
          </w:tcPr>
          <w:p w14:paraId="46EF9D44"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7171200D"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1BE79793" w14:textId="77777777" w:rsidR="007E2356" w:rsidRPr="00D612C5" w:rsidRDefault="007E2356" w:rsidP="00DB0A4A">
            <w:pPr>
              <w:spacing w:line="276" w:lineRule="auto"/>
              <w:rPr>
                <w:sz w:val="22"/>
                <w:szCs w:val="22"/>
              </w:rPr>
            </w:pPr>
            <w:r w:rsidRPr="00D612C5">
              <w:rPr>
                <w:sz w:val="22"/>
                <w:szCs w:val="22"/>
              </w:rPr>
              <w:t>76 participants</w:t>
            </w:r>
          </w:p>
        </w:tc>
        <w:tc>
          <w:tcPr>
            <w:tcW w:w="0" w:type="auto"/>
          </w:tcPr>
          <w:p w14:paraId="1EAE97D4" w14:textId="77777777" w:rsidR="007E2356" w:rsidRPr="00D612C5" w:rsidRDefault="007E2356" w:rsidP="00DB0A4A">
            <w:pPr>
              <w:spacing w:line="276" w:lineRule="auto"/>
              <w:rPr>
                <w:sz w:val="22"/>
                <w:szCs w:val="22"/>
              </w:rPr>
            </w:pPr>
            <w:r w:rsidRPr="00D612C5">
              <w:rPr>
                <w:sz w:val="22"/>
                <w:szCs w:val="22"/>
              </w:rPr>
              <w:t>Military</w:t>
            </w:r>
          </w:p>
        </w:tc>
        <w:tc>
          <w:tcPr>
            <w:tcW w:w="0" w:type="auto"/>
          </w:tcPr>
          <w:p w14:paraId="2B03670D" w14:textId="77777777" w:rsidR="007E2356" w:rsidRPr="00D612C5" w:rsidRDefault="007E2356" w:rsidP="00DB0A4A">
            <w:pPr>
              <w:spacing w:line="276" w:lineRule="auto"/>
              <w:rPr>
                <w:sz w:val="22"/>
                <w:szCs w:val="22"/>
              </w:rPr>
            </w:pPr>
            <w:r w:rsidRPr="00D612C5">
              <w:rPr>
                <w:sz w:val="22"/>
                <w:szCs w:val="22"/>
              </w:rPr>
              <w:t>Lateral violence</w:t>
            </w:r>
          </w:p>
        </w:tc>
        <w:tc>
          <w:tcPr>
            <w:tcW w:w="0" w:type="auto"/>
          </w:tcPr>
          <w:p w14:paraId="3C9518B1" w14:textId="77777777" w:rsidR="007E2356" w:rsidRPr="00D612C5" w:rsidRDefault="007E2356" w:rsidP="00DB0A4A">
            <w:pPr>
              <w:spacing w:line="276" w:lineRule="auto"/>
              <w:rPr>
                <w:sz w:val="22"/>
                <w:szCs w:val="22"/>
              </w:rPr>
            </w:pPr>
            <w:r w:rsidRPr="00D612C5">
              <w:rPr>
                <w:sz w:val="22"/>
                <w:szCs w:val="22"/>
              </w:rPr>
              <w:t>A quantitative exploration of nurses’ perceptions of lateral violence within a military setting and the impact of an education, cognitive rehearsal, and role play intervention.</w:t>
            </w:r>
          </w:p>
        </w:tc>
      </w:tr>
      <w:tr w:rsidR="007E2356" w:rsidRPr="00D612C5" w14:paraId="456AE21F" w14:textId="77777777" w:rsidTr="00DB0A4A">
        <w:tc>
          <w:tcPr>
            <w:tcW w:w="0" w:type="auto"/>
          </w:tcPr>
          <w:p w14:paraId="5C2011FB" w14:textId="0687B212" w:rsidR="007E2356" w:rsidRPr="00D612C5" w:rsidRDefault="007E2356" w:rsidP="00DB0A4A">
            <w:pPr>
              <w:spacing w:line="276" w:lineRule="auto"/>
              <w:rPr>
                <w:sz w:val="22"/>
                <w:szCs w:val="22"/>
              </w:rPr>
            </w:pPr>
            <w:r w:rsidRPr="00D612C5">
              <w:rPr>
                <w:sz w:val="22"/>
                <w:szCs w:val="22"/>
              </w:rPr>
              <w:t>O’Keefe, Brennan and Doherty (2022)</w:t>
            </w:r>
            <w:r w:rsidRPr="00D612C5">
              <w:fldChar w:fldCharType="begin" w:fldLock="1"/>
            </w:r>
            <w:r w:rsidR="008D0198">
              <w:rPr>
                <w:sz w:val="22"/>
                <w:szCs w:val="22"/>
              </w:rPr>
              <w:instrText>ADDIN CSL_CITATION {"citationItems":[{"id":"ITEM-1","itemData":{"DOI":"10.1016/j.jsurg.2021.08.017","ISSN":"18787452","PMID":"34561206","abstract":"BACKGROUND: Conflict between healthcare professionals is a common feature of modern healthcare environments, contributing to more stressful working conditions and burnout in frontline staff. In the Royal College of Surgeons in Ireland we undertook to design and deliver a course called ‘Professional Interactions’ which would equip junior residents in surgery and other acute care specialties with the skills to better manage conflict and bullying. METHODS: The design of this course was based on a Transformative Learning Theory conceptual framework. Key teaching modalities included rational discourse, role-playing, simulations, case studies, reflection exercises and experience with critical incidents and feedback. This experiential learning session was followed with an online short course to reinforce the learning objectives. RESULTS: We in the National Surgical Training Programme have been delivering structured mandatory education to our residents on this topic for over a decade. Each iteration of this programme has been modified based on resident and faculty feedback as well as emerging evidence in the field of communication skills. Recent course evaluation data included feedback from 203 course participants, which represented a 66% response rate. Ninety-two percent of those respondents rated the course as ‘Excellent’ or ‘Good’ and that they would use the skills learned ‘Daily or ‘Weekly’. 85 percent reported a perceived improvement in conflict management skills. CONCLUSIONS: Conflicts and difficult interactions between colleagues in the workplace are a frequent feature of healthcare practice. Teaching residents skills to manage these interactions more successfully may help towards developing a culture of mutual respect in hospital-based practice.","author":[{"dropping-particle":"","family":"O'Keeffe","given":"Dara A.","non-dropping-particle":"","parse-names":false,"suffix":""},{"dropping-particle":"","family":"Brennan","given":"Simone R.","non-dropping-particle":"","parse-names":false,"suffix":""},{"dropping-particle":"","family":"Doherty","given":"Eva M.","non-dropping-particle":"","parse-names":false,"suffix":""}],"container-title":"Journal of Surgical Education","id":"ITEM-1","issue":"1","issued":{"date-parts":[["2022"]]},"page":"107-111","publisher":"Elsevier Inc.","title":"Resident Training for Successful Professional Interactions","type":"article-journal","volume":"79"},"uris":["http://www.mendeley.com/documents/?uuid=cf40e130-8a45-4ff3-90cb-6627dcf25c82"]}],"mendeley":{"formattedCitation":"[104]","plainTextFormattedCitation":"[104]","previouslyFormattedCitation":"[104]"},"properties":{"noteIndex":0},"schema":"https://github.com/citation-style-language/schema/raw/master/csl-citation.json"}</w:instrText>
            </w:r>
            <w:r w:rsidRPr="00D612C5">
              <w:fldChar w:fldCharType="separate"/>
            </w:r>
            <w:r w:rsidR="000464E8" w:rsidRPr="000464E8">
              <w:rPr>
                <w:noProof/>
                <w:sz w:val="22"/>
                <w:szCs w:val="22"/>
              </w:rPr>
              <w:t>[104]</w:t>
            </w:r>
            <w:r w:rsidRPr="00D612C5">
              <w:fldChar w:fldCharType="end"/>
            </w:r>
          </w:p>
        </w:tc>
        <w:tc>
          <w:tcPr>
            <w:tcW w:w="0" w:type="auto"/>
          </w:tcPr>
          <w:p w14:paraId="555EBDDF" w14:textId="77777777" w:rsidR="007E2356" w:rsidRPr="00D612C5" w:rsidRDefault="007E2356" w:rsidP="00DB0A4A">
            <w:pPr>
              <w:spacing w:line="276" w:lineRule="auto"/>
              <w:rPr>
                <w:sz w:val="22"/>
                <w:szCs w:val="22"/>
              </w:rPr>
            </w:pPr>
            <w:r w:rsidRPr="00D612C5">
              <w:rPr>
                <w:sz w:val="22"/>
                <w:szCs w:val="22"/>
              </w:rPr>
              <w:t>Description of an intervention</w:t>
            </w:r>
          </w:p>
        </w:tc>
        <w:tc>
          <w:tcPr>
            <w:tcW w:w="0" w:type="auto"/>
          </w:tcPr>
          <w:p w14:paraId="2EA6FF3C" w14:textId="77777777" w:rsidR="007E2356" w:rsidRPr="00D612C5" w:rsidRDefault="007E2356" w:rsidP="00DB0A4A">
            <w:pPr>
              <w:spacing w:line="276" w:lineRule="auto"/>
              <w:rPr>
                <w:sz w:val="22"/>
                <w:szCs w:val="22"/>
              </w:rPr>
            </w:pPr>
            <w:r w:rsidRPr="00D612C5">
              <w:rPr>
                <w:sz w:val="22"/>
                <w:szCs w:val="22"/>
              </w:rPr>
              <w:t>Ireland</w:t>
            </w:r>
          </w:p>
        </w:tc>
        <w:tc>
          <w:tcPr>
            <w:tcW w:w="0" w:type="auto"/>
          </w:tcPr>
          <w:p w14:paraId="579A77DD" w14:textId="77777777" w:rsidR="007E2356" w:rsidRPr="00D612C5" w:rsidRDefault="007E2356" w:rsidP="00DB0A4A">
            <w:pPr>
              <w:spacing w:line="276" w:lineRule="auto"/>
              <w:rPr>
                <w:sz w:val="22"/>
                <w:szCs w:val="22"/>
              </w:rPr>
            </w:pPr>
            <w:r w:rsidRPr="00D612C5">
              <w:rPr>
                <w:sz w:val="22"/>
                <w:szCs w:val="22"/>
              </w:rPr>
              <w:t>203 course participants</w:t>
            </w:r>
          </w:p>
        </w:tc>
        <w:tc>
          <w:tcPr>
            <w:tcW w:w="0" w:type="auto"/>
          </w:tcPr>
          <w:p w14:paraId="5BF535AC"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6918DFE6" w14:textId="77777777" w:rsidR="007E2356" w:rsidRPr="00D612C5" w:rsidRDefault="007E2356" w:rsidP="00DB0A4A">
            <w:pPr>
              <w:spacing w:line="276" w:lineRule="auto"/>
              <w:rPr>
                <w:sz w:val="22"/>
                <w:szCs w:val="22"/>
              </w:rPr>
            </w:pPr>
            <w:r w:rsidRPr="00D612C5">
              <w:rPr>
                <w:sz w:val="22"/>
                <w:szCs w:val="22"/>
              </w:rPr>
              <w:t>Conflict</w:t>
            </w:r>
          </w:p>
        </w:tc>
        <w:tc>
          <w:tcPr>
            <w:tcW w:w="0" w:type="auto"/>
          </w:tcPr>
          <w:p w14:paraId="7A526147" w14:textId="77777777" w:rsidR="007E2356" w:rsidRPr="00D612C5" w:rsidRDefault="007E2356" w:rsidP="00DB0A4A">
            <w:pPr>
              <w:spacing w:line="276" w:lineRule="auto"/>
              <w:rPr>
                <w:sz w:val="22"/>
                <w:szCs w:val="22"/>
              </w:rPr>
            </w:pPr>
            <w:r w:rsidRPr="00D612C5">
              <w:rPr>
                <w:sz w:val="22"/>
                <w:szCs w:val="22"/>
              </w:rPr>
              <w:t>Describes an intervention, an instructional course, designed to improve professionalism, and how it is implemented. Course content focuses on conflict management.</w:t>
            </w:r>
          </w:p>
        </w:tc>
      </w:tr>
      <w:tr w:rsidR="007E2356" w:rsidRPr="00D612C5" w14:paraId="61513D9B" w14:textId="77777777" w:rsidTr="00DB0A4A">
        <w:tc>
          <w:tcPr>
            <w:tcW w:w="0" w:type="auto"/>
          </w:tcPr>
          <w:p w14:paraId="30718685" w14:textId="3BB4FC1E" w:rsidR="007E2356" w:rsidRPr="00D612C5" w:rsidRDefault="007E2356" w:rsidP="00DB0A4A">
            <w:pPr>
              <w:spacing w:line="276" w:lineRule="auto"/>
              <w:rPr>
                <w:sz w:val="22"/>
                <w:szCs w:val="22"/>
              </w:rPr>
            </w:pPr>
            <w:proofErr w:type="spellStart"/>
            <w:r w:rsidRPr="00D612C5">
              <w:rPr>
                <w:sz w:val="22"/>
                <w:szCs w:val="22"/>
              </w:rPr>
              <w:t>Osatuke</w:t>
            </w:r>
            <w:proofErr w:type="spellEnd"/>
            <w:r w:rsidRPr="00D612C5">
              <w:rPr>
                <w:sz w:val="22"/>
                <w:szCs w:val="22"/>
              </w:rPr>
              <w:t xml:space="preserve"> et al. (2009)</w:t>
            </w:r>
            <w:r w:rsidRPr="00D612C5">
              <w:fldChar w:fldCharType="begin" w:fldLock="1"/>
            </w:r>
            <w:r w:rsidR="008D0198">
              <w:rPr>
                <w:sz w:val="22"/>
                <w:szCs w:val="22"/>
              </w:rPr>
              <w:instrText>ADDIN CSL_CITATION {"citationItems":[{"id":"ITEM-1","itemData":{"DOI":"10.1177/0021886309335067","ISSN":"0021-8863","abstract":"This article presents a description and preliminary evaluation of a nationwide initiative by the Veterans Health Administration (VHA) called Civility, Respect, and Engagement in the Workforce (CREW). The goal of CREW is to increase workplace civility as assessed by employee ratings of interpersonal climate in workgroups. Once endorsed by the VHA leadership and adopted by the leaders of particular VHA hospitals, CREW was conducted by local facility coordinators who were trained and supported by the VHA National Center for Organization Development. This article explains the conceptual and operational background of CREW and the approach used to implement the initiative, presents results from two CREW administrations with a total of 23 sites, and reports significant preintervention to postintervention changes in civility at intervention sites as compared to no significant changes at comparison sites within each administration. It discusses these findings in the conceptual (theoretical) and operational (intervention evaluation) context of interventions targeting civility.","author":[{"dropping-particle":"","family":"Osatuke","given":"Katerine","non-dropping-particle":"","parse-names":false,"suffix":""},{"dropping-particle":"","family":"Moore","given":"Scott C.","non-dropping-particle":"","parse-names":false,"suffix":""},{"dropping-particle":"","family":"Ward","given":"Christopher","non-dropping-particle":"","parse-names":false,"suffix":""},{"dropping-particle":"","family":"Dyrenforth","given":"Sue R.","non-dropping-particle":"","parse-names":false,"suffix":""},{"dropping-particle":"","family":"Belton","given":"Linda","non-dropping-particle":"","parse-names":false,"suffix":""}],"container-title":"The Journal of Applied Behavioral Science","id":"ITEM-1","issue":"3","issued":{"date-parts":[["2009"]]},"page":"384-410","title":"Civility, Respect, Engagement in the Workforce (CREW)","type":"article-journal","volume":"45"},"uris":["http://www.mendeley.com/documents/?uuid=3fbd025f-275d-46bf-bca6-7cb140cde73d"]}],"mendeley":{"formattedCitation":"[105]","plainTextFormattedCitation":"[105]","previouslyFormattedCitation":"[105]"},"properties":{"noteIndex":0},"schema":"https://github.com/citation-style-language/schema/raw/master/csl-citation.json"}</w:instrText>
            </w:r>
            <w:r w:rsidRPr="00D612C5">
              <w:fldChar w:fldCharType="separate"/>
            </w:r>
            <w:r w:rsidR="000464E8" w:rsidRPr="000464E8">
              <w:rPr>
                <w:noProof/>
                <w:sz w:val="22"/>
                <w:szCs w:val="22"/>
              </w:rPr>
              <w:t>[105]</w:t>
            </w:r>
            <w:r w:rsidRPr="00D612C5">
              <w:fldChar w:fldCharType="end"/>
            </w:r>
          </w:p>
        </w:tc>
        <w:tc>
          <w:tcPr>
            <w:tcW w:w="0" w:type="auto"/>
          </w:tcPr>
          <w:p w14:paraId="0E426C31"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253D5F68"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E81D6D3" w14:textId="77777777" w:rsidR="007E2356" w:rsidRPr="00D612C5" w:rsidRDefault="007E2356" w:rsidP="00DB0A4A">
            <w:pPr>
              <w:spacing w:line="276" w:lineRule="auto"/>
              <w:rPr>
                <w:sz w:val="22"/>
                <w:szCs w:val="22"/>
              </w:rPr>
            </w:pPr>
            <w:r w:rsidRPr="00D612C5">
              <w:rPr>
                <w:sz w:val="22"/>
                <w:szCs w:val="22"/>
              </w:rPr>
              <w:t>647 post-intervention CREW participants and 680 comparison (total 34 workgroups)</w:t>
            </w:r>
          </w:p>
        </w:tc>
        <w:tc>
          <w:tcPr>
            <w:tcW w:w="0" w:type="auto"/>
          </w:tcPr>
          <w:p w14:paraId="161B1F6B"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2990F948" w14:textId="77777777" w:rsidR="007E2356" w:rsidRPr="00D612C5" w:rsidRDefault="007E2356" w:rsidP="00DB0A4A">
            <w:pPr>
              <w:spacing w:line="276" w:lineRule="auto"/>
              <w:rPr>
                <w:sz w:val="22"/>
                <w:szCs w:val="22"/>
              </w:rPr>
            </w:pPr>
            <w:r w:rsidRPr="00D612C5">
              <w:rPr>
                <w:sz w:val="22"/>
                <w:szCs w:val="22"/>
              </w:rPr>
              <w:t>Civility</w:t>
            </w:r>
          </w:p>
        </w:tc>
        <w:tc>
          <w:tcPr>
            <w:tcW w:w="0" w:type="auto"/>
          </w:tcPr>
          <w:p w14:paraId="39B7F57B" w14:textId="77777777" w:rsidR="007E2356" w:rsidRPr="00D612C5" w:rsidRDefault="007E2356" w:rsidP="00DB0A4A">
            <w:pPr>
              <w:spacing w:line="276" w:lineRule="auto"/>
              <w:rPr>
                <w:sz w:val="22"/>
                <w:szCs w:val="22"/>
              </w:rPr>
            </w:pPr>
            <w:r w:rsidRPr="00D612C5">
              <w:rPr>
                <w:sz w:val="22"/>
                <w:szCs w:val="22"/>
              </w:rPr>
              <w:t>Preliminary evaluation of a nationwide Veterans Health Administration interventions called CREW across 23 sites.</w:t>
            </w:r>
          </w:p>
        </w:tc>
      </w:tr>
      <w:tr w:rsidR="007E2356" w:rsidRPr="00D612C5" w14:paraId="601657D7" w14:textId="77777777" w:rsidTr="00DB0A4A">
        <w:tc>
          <w:tcPr>
            <w:tcW w:w="0" w:type="auto"/>
          </w:tcPr>
          <w:p w14:paraId="04B55FEB" w14:textId="47CBEEA0" w:rsidR="007E2356" w:rsidRPr="00D612C5" w:rsidRDefault="007E2356" w:rsidP="00DB0A4A">
            <w:pPr>
              <w:spacing w:line="276" w:lineRule="auto"/>
              <w:rPr>
                <w:sz w:val="22"/>
                <w:szCs w:val="22"/>
              </w:rPr>
            </w:pPr>
            <w:r w:rsidRPr="00D612C5">
              <w:rPr>
                <w:sz w:val="22"/>
                <w:szCs w:val="22"/>
              </w:rPr>
              <w:t>Owens, Singh and Cribb (2019)</w:t>
            </w:r>
            <w:r w:rsidRPr="00D612C5">
              <w:fldChar w:fldCharType="begin" w:fldLock="1"/>
            </w:r>
            <w:r w:rsidR="008D0198">
              <w:rPr>
                <w:sz w:val="22"/>
                <w:szCs w:val="22"/>
              </w:rPr>
              <w:instrText>ADDIN CSL_CITATION {"citationItems":[{"id":"ITEM-1","itemData":{"DOI":"10.1007/s10728-019-00372-y","ISSN":"15733394","PMID":"31165964","abstract":"In this paper we argue that austerity creates working conditions that can undermine professionalism in healthcare. We characterise austerity in terms of overlapping economic, social and ethical dimensions and explain how these can pose significant challenges for healthcare professionals. Amongst other things, austerity is detrimental to healthcare practice because it creates shortages of material and staff resources, negatively affects relationships and institutional cultures, and creates increased burdens and pressures for staff, not least as a result of deteriorating public health conditions. After discussing the multiple dimensions of austerity, we consider the challenges it creates for professional ethics in healthcare. We highlight three mechanisms—intensification of work, practitioner isolation, and organisational alienation—which pose acute problems for healthcare professionals working under conditions of austerity. These mechanisms can turn ‘routine moral stress’ into moral distress and, at the same time, make poor care much more likely. While professionalism clearly depends on individual capabilities and behaviours, it also depends upon a complex sets of social conditions being established and maintained. The problems caused by austerity reveal a need to broaden the scope of professional ethics so that it includes the responsibilities of ‘role constructors’ and not just ‘role occupiers’. Austerity therefore presents opportunities for health professionals and associated ‘role constructors’ to contribute to a reimagining of future models of healthcare professionalism.","author":[{"dropping-particle":"","family":"Owens","given":"John","non-dropping-particle":"","parse-names":false,"suffix":""},{"dropping-particle":"","family":"Singh","given":"Guddi","non-dropping-particle":"","parse-names":false,"suffix":""},{"dropping-particle":"","family":"Cribb","given":"Alan","non-dropping-particle":"","parse-names":false,"suffix":""}],"container-title":"Health Care Analysis","id":"ITEM-1","issue":"3","issued":{"date-parts":[["2019"]]},"note":"RAYYAN-INCLUSION: {&amp;quot;Justin&amp;quot;=&amp;gt;&amp;quot;Included&amp;quot;, &amp;quot;r.abrams&amp;quot;=&amp;gt;&amp;quot;Excluded&amp;quot;} | RAYYAN-LABELS: Relates to job demands &amp;amp; professionalism","page":"157-170","publisher-place":"Centre for Public Policy Research, King's College London, Waterloo Bridge Wing, Franklin-Wilkins Building, Waterloo Road, SE1 9NH, London, UK","title":"Austerity and Professionalism: Being a Good Healthcare Professional in Bad Conditions","type":"article-journal","volume":"27"},"uris":["http://www.mendeley.com/documents/?uuid=db7977dc-c016-4b76-a428-59e2dc9e93c1"]}],"mendeley":{"formattedCitation":"[106]","plainTextFormattedCitation":"[106]","previouslyFormattedCitation":"[106]"},"properties":{"noteIndex":0},"schema":"https://github.com/citation-style-language/schema/raw/master/csl-citation.json"}</w:instrText>
            </w:r>
            <w:r w:rsidRPr="00D612C5">
              <w:fldChar w:fldCharType="separate"/>
            </w:r>
            <w:r w:rsidR="000464E8" w:rsidRPr="000464E8">
              <w:rPr>
                <w:noProof/>
                <w:sz w:val="22"/>
                <w:szCs w:val="22"/>
              </w:rPr>
              <w:t>[106]</w:t>
            </w:r>
            <w:r w:rsidRPr="00D612C5">
              <w:fldChar w:fldCharType="end"/>
            </w:r>
          </w:p>
        </w:tc>
        <w:tc>
          <w:tcPr>
            <w:tcW w:w="0" w:type="auto"/>
          </w:tcPr>
          <w:p w14:paraId="3D2D7078"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13408AFB"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2E207B6D"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2F2BDFF0"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413ABDC6" w14:textId="77777777" w:rsidR="007E2356" w:rsidRPr="00D612C5" w:rsidRDefault="007E2356" w:rsidP="00DB0A4A">
            <w:pPr>
              <w:spacing w:line="276" w:lineRule="auto"/>
              <w:rPr>
                <w:sz w:val="22"/>
                <w:szCs w:val="22"/>
              </w:rPr>
            </w:pPr>
            <w:r w:rsidRPr="00D612C5">
              <w:rPr>
                <w:sz w:val="22"/>
                <w:szCs w:val="22"/>
              </w:rPr>
              <w:t>Professionalism</w:t>
            </w:r>
          </w:p>
        </w:tc>
        <w:tc>
          <w:tcPr>
            <w:tcW w:w="0" w:type="auto"/>
          </w:tcPr>
          <w:p w14:paraId="058F28A1" w14:textId="77777777" w:rsidR="007E2356" w:rsidRPr="00D612C5" w:rsidRDefault="007E2356" w:rsidP="00DB0A4A">
            <w:pPr>
              <w:spacing w:line="276" w:lineRule="auto"/>
              <w:rPr>
                <w:sz w:val="22"/>
                <w:szCs w:val="22"/>
              </w:rPr>
            </w:pPr>
            <w:r w:rsidRPr="00D612C5">
              <w:rPr>
                <w:sz w:val="22"/>
                <w:szCs w:val="22"/>
              </w:rPr>
              <w:t>Explores the impact of austerity on professional working environments in healthcare in the UK context. Suggests mechanisms for how austerity signals to workers and organisations the degree to which professionalism is valued.</w:t>
            </w:r>
          </w:p>
        </w:tc>
      </w:tr>
      <w:tr w:rsidR="007E2356" w:rsidRPr="00D612C5" w14:paraId="5F9CA3E2" w14:textId="77777777" w:rsidTr="00DB0A4A">
        <w:tc>
          <w:tcPr>
            <w:tcW w:w="0" w:type="auto"/>
          </w:tcPr>
          <w:p w14:paraId="5434CB84" w14:textId="57C51C52" w:rsidR="007E2356" w:rsidRPr="00D612C5" w:rsidRDefault="007E2356" w:rsidP="00DB0A4A">
            <w:pPr>
              <w:spacing w:line="276" w:lineRule="auto"/>
              <w:rPr>
                <w:sz w:val="22"/>
                <w:szCs w:val="22"/>
              </w:rPr>
            </w:pPr>
            <w:r w:rsidRPr="00D612C5">
              <w:rPr>
                <w:sz w:val="22"/>
                <w:szCs w:val="22"/>
              </w:rPr>
              <w:t>Pavithra et al. (2022)</w:t>
            </w:r>
            <w:r w:rsidRPr="00D612C5">
              <w:fldChar w:fldCharType="begin" w:fldLock="1"/>
            </w:r>
            <w:r w:rsidR="008D0198">
              <w:rPr>
                <w:sz w:val="22"/>
                <w:szCs w:val="22"/>
              </w:rPr>
              <w:instrText>ADDIN CSL_CITATION {"citationItems":[{"id":"ITEM-1","itemData":{"DOI":"10.1186/s12913-022-07763-3","ISSN":"1472-6963","author":[{"dropping-particle":"","family":"Pavithra","given":"Antoinette","non-dropping-particle":"","parse-names":false,"suffix":""},{"dropping-particle":"","family":"Sunderland","given":"Neroli","non-dropping-particle":"","parse-names":false,"suffix":""},{"dropping-particle":"","family":"Callen","given":"Joanne","non-dropping-particle":"","parse-names":false,"suffix":""},{"dropping-particle":"","family":"Westbrook","given":"Johanna","non-dropping-particle":"","parse-names":false,"suffix":""}],"container-title":"BMC Health Services Research","id":"ITEM-1","issued":{"date-parts":[["2022"]]},"page":"1-15","publisher":"BioMed Central","title":"Unprofessional behaviours experienced by hospital staff: qualitative analysis of narrative comments in a longitudinal survey across seven hospitals in Australia","type":"article-journal"},"uris":["http://www.mendeley.com/documents/?uuid=faff8f44-5fb3-4430-ad1b-429a12f57825"]}],"mendeley":{"formattedCitation":"[107]","plainTextFormattedCitation":"[107]","previouslyFormattedCitation":"[107]"},"properties":{"noteIndex":0},"schema":"https://github.com/citation-style-language/schema/raw/master/csl-citation.json"}</w:instrText>
            </w:r>
            <w:r w:rsidRPr="00D612C5">
              <w:fldChar w:fldCharType="separate"/>
            </w:r>
            <w:r w:rsidR="000464E8" w:rsidRPr="000464E8">
              <w:rPr>
                <w:noProof/>
                <w:sz w:val="22"/>
                <w:szCs w:val="22"/>
              </w:rPr>
              <w:t>[107]</w:t>
            </w:r>
            <w:r w:rsidRPr="00D612C5">
              <w:fldChar w:fldCharType="end"/>
            </w:r>
          </w:p>
        </w:tc>
        <w:tc>
          <w:tcPr>
            <w:tcW w:w="0" w:type="auto"/>
          </w:tcPr>
          <w:p w14:paraId="08705CD3" w14:textId="77777777" w:rsidR="007E2356" w:rsidRPr="00D612C5" w:rsidRDefault="007E2356" w:rsidP="00DB0A4A">
            <w:pPr>
              <w:spacing w:line="276" w:lineRule="auto"/>
              <w:rPr>
                <w:sz w:val="22"/>
                <w:szCs w:val="22"/>
              </w:rPr>
            </w:pPr>
            <w:r w:rsidRPr="00D612C5">
              <w:rPr>
                <w:sz w:val="22"/>
                <w:szCs w:val="22"/>
              </w:rPr>
              <w:t>Qualitative study</w:t>
            </w:r>
          </w:p>
        </w:tc>
        <w:tc>
          <w:tcPr>
            <w:tcW w:w="0" w:type="auto"/>
          </w:tcPr>
          <w:p w14:paraId="59A5C445"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47677F0E" w14:textId="77777777" w:rsidR="007E2356" w:rsidRPr="00D612C5" w:rsidRDefault="007E2356" w:rsidP="00DB0A4A">
            <w:pPr>
              <w:spacing w:line="276" w:lineRule="auto"/>
              <w:rPr>
                <w:sz w:val="22"/>
                <w:szCs w:val="22"/>
              </w:rPr>
            </w:pPr>
            <w:r w:rsidRPr="00D612C5">
              <w:rPr>
                <w:sz w:val="22"/>
                <w:szCs w:val="22"/>
              </w:rPr>
              <w:t xml:space="preserve">1636 survey respondents </w:t>
            </w:r>
            <w:r w:rsidRPr="00D612C5">
              <w:rPr>
                <w:sz w:val="22"/>
                <w:szCs w:val="22"/>
              </w:rPr>
              <w:lastRenderedPageBreak/>
              <w:t>(various healthcare staff)</w:t>
            </w:r>
          </w:p>
        </w:tc>
        <w:tc>
          <w:tcPr>
            <w:tcW w:w="0" w:type="auto"/>
          </w:tcPr>
          <w:p w14:paraId="68821CD1" w14:textId="77777777" w:rsidR="007E2356" w:rsidRPr="00D612C5" w:rsidRDefault="007E2356" w:rsidP="00DB0A4A">
            <w:pPr>
              <w:spacing w:line="276" w:lineRule="auto"/>
              <w:rPr>
                <w:sz w:val="22"/>
                <w:szCs w:val="22"/>
              </w:rPr>
            </w:pPr>
            <w:r w:rsidRPr="00D612C5">
              <w:rPr>
                <w:sz w:val="22"/>
                <w:szCs w:val="22"/>
              </w:rPr>
              <w:lastRenderedPageBreak/>
              <w:t>Acute care</w:t>
            </w:r>
          </w:p>
        </w:tc>
        <w:tc>
          <w:tcPr>
            <w:tcW w:w="0" w:type="auto"/>
          </w:tcPr>
          <w:p w14:paraId="62986ADF" w14:textId="77777777" w:rsidR="007E2356" w:rsidRPr="00D612C5" w:rsidRDefault="007E2356" w:rsidP="00DB0A4A">
            <w:pPr>
              <w:spacing w:line="276" w:lineRule="auto"/>
              <w:rPr>
                <w:sz w:val="22"/>
                <w:szCs w:val="22"/>
              </w:rPr>
            </w:pPr>
            <w:r w:rsidRPr="00D612C5">
              <w:rPr>
                <w:sz w:val="22"/>
                <w:szCs w:val="22"/>
              </w:rPr>
              <w:t>Unprofessional behaviour</w:t>
            </w:r>
          </w:p>
        </w:tc>
        <w:tc>
          <w:tcPr>
            <w:tcW w:w="0" w:type="auto"/>
          </w:tcPr>
          <w:p w14:paraId="0C48CAE6" w14:textId="77777777" w:rsidR="007E2356" w:rsidRPr="00D612C5" w:rsidRDefault="007E2356" w:rsidP="00DB0A4A">
            <w:pPr>
              <w:spacing w:line="276" w:lineRule="auto"/>
              <w:rPr>
                <w:sz w:val="22"/>
                <w:szCs w:val="22"/>
              </w:rPr>
            </w:pPr>
            <w:r w:rsidRPr="00D612C5">
              <w:rPr>
                <w:sz w:val="22"/>
                <w:szCs w:val="22"/>
              </w:rPr>
              <w:t xml:space="preserve">Explores qualitative responses to two open-ended survey </w:t>
            </w:r>
            <w:r w:rsidRPr="00D612C5">
              <w:rPr>
                <w:sz w:val="22"/>
                <w:szCs w:val="22"/>
              </w:rPr>
              <w:lastRenderedPageBreak/>
              <w:t>questions delivered to seven hospitals in Australia. It found that a perceived lack of organisational action erodes confidence in hospital leaders and ability to address and mitigate UB effectively.</w:t>
            </w:r>
          </w:p>
        </w:tc>
      </w:tr>
      <w:tr w:rsidR="007E2356" w:rsidRPr="00D612C5" w14:paraId="1B3D48A2" w14:textId="77777777" w:rsidTr="00DB0A4A">
        <w:tc>
          <w:tcPr>
            <w:tcW w:w="0" w:type="auto"/>
          </w:tcPr>
          <w:p w14:paraId="1747F623" w14:textId="26A1833A" w:rsidR="007E2356" w:rsidRPr="00D612C5" w:rsidRDefault="007E2356" w:rsidP="00DB0A4A">
            <w:pPr>
              <w:spacing w:line="276" w:lineRule="auto"/>
              <w:rPr>
                <w:sz w:val="22"/>
                <w:szCs w:val="22"/>
              </w:rPr>
            </w:pPr>
            <w:r w:rsidRPr="00D612C5">
              <w:rPr>
                <w:sz w:val="22"/>
                <w:szCs w:val="22"/>
              </w:rPr>
              <w:lastRenderedPageBreak/>
              <w:t>Parker et al. (2016)</w:t>
            </w:r>
            <w:r w:rsidRPr="00D612C5">
              <w:fldChar w:fldCharType="begin" w:fldLock="1"/>
            </w:r>
            <w:r w:rsidR="008D0198">
              <w:rPr>
                <w:sz w:val="22"/>
                <w:szCs w:val="22"/>
              </w:rPr>
              <w:instrText>ADDIN CSL_CITATION {"citationItems":[{"id":"ITEM-1","itemData":{"DOI":"10.1097/NND.0000000000000224","ISBN":"0000000000000","ISSN":"2169981X","PMID":"26985749","abstract":"Horizontal violence (HV) is prevalent in nursing. However, few strategies are identified to address this phenomenon that undermines communication and patient safety. Nurses at an acute care hospital implemented multiple interventions to address HV resulting in increased knowledge of hospital policies regarding HV, and significantly (p &lt;.05) less HV prevalence than was reported by nurses in other organizations throughout New York State. With the aid and oversight of nursing professional development specialists, evidence-based interventions to address HV were developed including policies, behavioral performance reviews, and staff/manager educational programs.","author":[{"dropping-particle":"","family":"Parker","given":"Karen M.","non-dropping-particle":"","parse-names":false,"suffix":""},{"dropping-particle":"","family":"Harrington","given":"Ann","non-dropping-particle":"","parse-names":false,"suffix":""},{"dropping-particle":"","family":"Smith","given":"Charlene M.","non-dropping-particle":"","parse-names":false,"suffix":""},{"dropping-particle":"","family":"Sellers","given":"Kathleen F.","non-dropping-particle":"","parse-names":false,"suffix":""},{"dropping-particle":"","family":"Millenbach","given":"Linda","non-dropping-particle":"","parse-names":false,"suffix":""}],"container-title":"Journal for Nurses in Professional Development","id":"ITEM-1","issue":"2","issued":{"date-parts":[["2016"]]},"page":"56-63","title":"Creating a Nurse-Led Culture to Minimize Horizontal Violence in the Acute Care Setting: A Multi-Interventional Approach","type":"article-journal","volume":"32"},"uris":["http://www.mendeley.com/documents/?uuid=de25e773-de2e-41d1-97a0-b83cc1c91ebc"]}],"mendeley":{"formattedCitation":"[108]","plainTextFormattedCitation":"[108]","previouslyFormattedCitation":"[108]"},"properties":{"noteIndex":0},"schema":"https://github.com/citation-style-language/schema/raw/master/csl-citation.json"}</w:instrText>
            </w:r>
            <w:r w:rsidRPr="00D612C5">
              <w:fldChar w:fldCharType="separate"/>
            </w:r>
            <w:r w:rsidR="000464E8" w:rsidRPr="000464E8">
              <w:rPr>
                <w:noProof/>
                <w:sz w:val="22"/>
                <w:szCs w:val="22"/>
              </w:rPr>
              <w:t>[108]</w:t>
            </w:r>
            <w:r w:rsidRPr="00D612C5">
              <w:fldChar w:fldCharType="end"/>
            </w:r>
          </w:p>
        </w:tc>
        <w:tc>
          <w:tcPr>
            <w:tcW w:w="0" w:type="auto"/>
          </w:tcPr>
          <w:p w14:paraId="3EBA58CF"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DEDCA9B"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768241C5" w14:textId="77777777" w:rsidR="007E2356" w:rsidRPr="00D612C5" w:rsidRDefault="007E2356" w:rsidP="00DB0A4A">
            <w:pPr>
              <w:spacing w:line="276" w:lineRule="auto"/>
              <w:rPr>
                <w:sz w:val="22"/>
                <w:szCs w:val="22"/>
              </w:rPr>
            </w:pPr>
            <w:r w:rsidRPr="00D612C5">
              <w:rPr>
                <w:sz w:val="22"/>
                <w:szCs w:val="22"/>
              </w:rPr>
              <w:t>Unclear / organisation-wide</w:t>
            </w:r>
          </w:p>
        </w:tc>
        <w:tc>
          <w:tcPr>
            <w:tcW w:w="0" w:type="auto"/>
          </w:tcPr>
          <w:p w14:paraId="7E221BDF"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7D943D35" w14:textId="77777777" w:rsidR="007E2356" w:rsidRPr="00D612C5" w:rsidRDefault="007E2356" w:rsidP="00DB0A4A">
            <w:pPr>
              <w:spacing w:line="276" w:lineRule="auto"/>
              <w:rPr>
                <w:sz w:val="22"/>
                <w:szCs w:val="22"/>
              </w:rPr>
            </w:pPr>
            <w:r w:rsidRPr="00D612C5">
              <w:rPr>
                <w:sz w:val="22"/>
                <w:szCs w:val="22"/>
              </w:rPr>
              <w:t>Horizontal violence</w:t>
            </w:r>
          </w:p>
        </w:tc>
        <w:tc>
          <w:tcPr>
            <w:tcW w:w="0" w:type="auto"/>
          </w:tcPr>
          <w:p w14:paraId="3AFD1C8E" w14:textId="77777777" w:rsidR="007E2356" w:rsidRPr="00D612C5" w:rsidRDefault="007E2356" w:rsidP="00DB0A4A">
            <w:pPr>
              <w:spacing w:line="276" w:lineRule="auto"/>
              <w:rPr>
                <w:sz w:val="22"/>
                <w:szCs w:val="22"/>
              </w:rPr>
            </w:pPr>
            <w:r w:rsidRPr="00D612C5">
              <w:rPr>
                <w:sz w:val="22"/>
                <w:szCs w:val="22"/>
              </w:rPr>
              <w:t>Explores how nurses at an acute care hospital were able to implement multiple interventions to reduce horizontal violence prevalence in the organisation. These included 13 total organisational, leadership, and individual level strategies.</w:t>
            </w:r>
          </w:p>
        </w:tc>
      </w:tr>
      <w:tr w:rsidR="007E2356" w:rsidRPr="00D612C5" w14:paraId="2C24CED9" w14:textId="77777777" w:rsidTr="00DB0A4A">
        <w:tc>
          <w:tcPr>
            <w:tcW w:w="0" w:type="auto"/>
          </w:tcPr>
          <w:p w14:paraId="1918288D" w14:textId="7FB55D50" w:rsidR="007E2356" w:rsidRPr="00D612C5" w:rsidRDefault="007E2356" w:rsidP="00DB0A4A">
            <w:pPr>
              <w:spacing w:line="276" w:lineRule="auto"/>
              <w:rPr>
                <w:sz w:val="22"/>
                <w:szCs w:val="22"/>
              </w:rPr>
            </w:pPr>
            <w:r w:rsidRPr="00D612C5">
              <w:rPr>
                <w:sz w:val="22"/>
                <w:szCs w:val="22"/>
              </w:rPr>
              <w:t>Phillips et al. (2018)</w:t>
            </w:r>
            <w:r w:rsidRPr="00D612C5">
              <w:fldChar w:fldCharType="begin" w:fldLock="1"/>
            </w:r>
            <w:r w:rsidR="008D0198">
              <w:rPr>
                <w:sz w:val="22"/>
                <w:szCs w:val="22"/>
              </w:rPr>
              <w:instrText>ADDIN CSL_CITATION {"citationItems":[{"id":"ITEM-1","itemData":{"DOI":"10.1111/nuf.12250","ISSN":"17446198","abstract":"Background and Purpose: There is a critical need for nurses and interprofessional healthcare providers to implement systems thinking (ST) across international borders, addressing incivility and its perilous effects on patient quality and safety. An estimated one million patients die in hospitals worldwide due to avoidable patient-related errors. Establishing safe and civil workplaces using ST is paramount to promoting clear, level-headed thinking from which patient-centered nursing actions can impact health systems. The purpose of the paper is to answer the research question, What ST evidence fosters the effect of workplace civility in practice settings?. Methods: Whittemore and Knafl's integrative review method guided this study. The quality of articles was determined using Chu et al.’s Mixed Methods Assessment Tool. Results: Thirty-eight studies were reviewed. Themes emerged describing antecedents and consequences of incivility as embedded within complex systems, suggesting improvements for civility and systems/ST in nursing practice. Implications for Practice: This integrative review provides information about worldwide incivility in nursing practice from a systems perspective. Several models are offered as a means of promoting civility in nursing practice to improve patient quality and safety. Further study is needed regarding incivility and resultant effects on patient quality and safety.","author":[{"dropping-particle":"","family":"Phillips","given":"Janet M.","non-dropping-particle":"","parse-names":false,"suffix":""},{"dropping-particle":"","family":"Stalter","given":"Ann M.","non-dropping-particle":"","parse-names":false,"suffix":""},{"dropping-particle":"","family":"Winegardner","given":"Sherri","non-dropping-particle":"","parse-names":false,"suffix":""},{"dropping-particle":"","family":"Wiggs","given":"Carol","non-dropping-particle":"","parse-names":false,"suffix":""},{"dropping-particle":"","family":"Jauch","given":"Amy","non-dropping-particle":"","parse-names":false,"suffix":""}],"container-title":"Nursing Forum","id":"ITEM-1","issue":"3","issued":{"date-parts":[["2018"]]},"language":"eng","note":"RAYYAN-INCLUSION: {&amp;quot;Justin&amp;quot;=&amp;gt;&amp;quot;Included&amp;quot;}","page":"286-298","publisher-place":"Indiana University, Indianapolis, IN. Wright State University, Dayton, OH. Blufton Univerfsity, Bluffton, OH. University of Texas Medical Branch, Galveston, TX. Ohio State University, Columbus, OH.","title":"Systems thinking and incivility in nursing practice: An integrative review","type":"article-journal","volume":"53"},"uris":["http://www.mendeley.com/documents/?uuid=25263ff9-7768-4a1c-b877-ee9ca99b9ada"]}],"mendeley":{"formattedCitation":"[109]","plainTextFormattedCitation":"[109]","previouslyFormattedCitation":"[109]"},"properties":{"noteIndex":0},"schema":"https://github.com/citation-style-language/schema/raw/master/csl-citation.json"}</w:instrText>
            </w:r>
            <w:r w:rsidRPr="00D612C5">
              <w:fldChar w:fldCharType="separate"/>
            </w:r>
            <w:r w:rsidR="000464E8" w:rsidRPr="000464E8">
              <w:rPr>
                <w:noProof/>
                <w:sz w:val="22"/>
                <w:szCs w:val="22"/>
              </w:rPr>
              <w:t>[109]</w:t>
            </w:r>
            <w:r w:rsidRPr="00D612C5">
              <w:fldChar w:fldCharType="end"/>
            </w:r>
          </w:p>
        </w:tc>
        <w:tc>
          <w:tcPr>
            <w:tcW w:w="0" w:type="auto"/>
          </w:tcPr>
          <w:p w14:paraId="4ED85774" w14:textId="77777777" w:rsidR="007E2356" w:rsidRPr="00D612C5" w:rsidRDefault="007E2356" w:rsidP="00DB0A4A">
            <w:pPr>
              <w:spacing w:line="276" w:lineRule="auto"/>
              <w:rPr>
                <w:sz w:val="22"/>
                <w:szCs w:val="22"/>
              </w:rPr>
            </w:pPr>
            <w:r w:rsidRPr="00D612C5">
              <w:rPr>
                <w:sz w:val="22"/>
                <w:szCs w:val="22"/>
              </w:rPr>
              <w:t>Integrative review</w:t>
            </w:r>
          </w:p>
        </w:tc>
        <w:tc>
          <w:tcPr>
            <w:tcW w:w="0" w:type="auto"/>
          </w:tcPr>
          <w:p w14:paraId="5C9FD9C0"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7B718811" w14:textId="77777777" w:rsidR="007E2356" w:rsidRPr="00D612C5" w:rsidRDefault="007E2356" w:rsidP="00DB0A4A">
            <w:pPr>
              <w:spacing w:line="276" w:lineRule="auto"/>
              <w:rPr>
                <w:sz w:val="22"/>
                <w:szCs w:val="22"/>
              </w:rPr>
            </w:pPr>
            <w:r w:rsidRPr="00D612C5">
              <w:rPr>
                <w:sz w:val="22"/>
                <w:szCs w:val="22"/>
              </w:rPr>
              <w:t>38 studies</w:t>
            </w:r>
          </w:p>
        </w:tc>
        <w:tc>
          <w:tcPr>
            <w:tcW w:w="0" w:type="auto"/>
          </w:tcPr>
          <w:p w14:paraId="4D7DF4E7"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74291E27"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6876AF02" w14:textId="77777777" w:rsidR="007E2356" w:rsidRPr="00D612C5" w:rsidRDefault="007E2356" w:rsidP="00DB0A4A">
            <w:pPr>
              <w:spacing w:line="276" w:lineRule="auto"/>
              <w:rPr>
                <w:sz w:val="22"/>
                <w:szCs w:val="22"/>
              </w:rPr>
            </w:pPr>
            <w:r w:rsidRPr="00D612C5">
              <w:rPr>
                <w:sz w:val="22"/>
                <w:szCs w:val="22"/>
              </w:rPr>
              <w:t>Explores quite deeply the different antecedents for incivility in healthcare. It also delves into preventative strategies and leadership behaviours, education,  and systems thinking.</w:t>
            </w:r>
          </w:p>
        </w:tc>
      </w:tr>
      <w:tr w:rsidR="007E2356" w:rsidRPr="00D612C5" w14:paraId="47309F12" w14:textId="77777777" w:rsidTr="00DB0A4A">
        <w:tc>
          <w:tcPr>
            <w:tcW w:w="0" w:type="auto"/>
          </w:tcPr>
          <w:p w14:paraId="1B201C9F" w14:textId="663F1EDC" w:rsidR="007E2356" w:rsidRPr="00D612C5" w:rsidRDefault="007E2356" w:rsidP="00DB0A4A">
            <w:pPr>
              <w:spacing w:line="276" w:lineRule="auto"/>
              <w:rPr>
                <w:sz w:val="22"/>
                <w:szCs w:val="22"/>
              </w:rPr>
            </w:pPr>
            <w:r w:rsidRPr="00D612C5">
              <w:rPr>
                <w:sz w:val="22"/>
                <w:szCs w:val="22"/>
              </w:rPr>
              <w:t>Purpora and Blegen (2012)</w:t>
            </w:r>
            <w:r w:rsidRPr="00D612C5">
              <w:fldChar w:fldCharType="begin" w:fldLock="1"/>
            </w:r>
            <w:r w:rsidR="008D0198">
              <w:rPr>
                <w:sz w:val="22"/>
                <w:szCs w:val="22"/>
              </w:rPr>
              <w:instrText>ADDIN CSL_CITATION {"citationItems":[{"id":"ITEM-1","itemData":{"DOI":"10.1155/2012/306948","ISSN":"2090-1429","abstract":"For many years, nurses in international clinical and academic settings have voiced concern about horizontal violence among nurses and its consequences. However, no known framework exists to guide research on the topic to explain these consequences. This paper presents a conceptual model that was developed from four theories to illustrate how the quality and safety of patient care could be affected by horizontal violence. Research is needed to validate the new model and to gather empirical evidence of the consequences of horizontal violence on which to base recommendations for future research, education, and practice.","author":[{"dropping-particle":"","family":"Purpora","given":"Christina","non-dropping-particle":"","parse-names":false,"suffix":""},{"dropping-particle":"","family":"Blegen","given":"Mary A.","non-dropping-particle":"","parse-names":false,"suffix":""}],"container-title":"Nursing Research and Practice","id":"ITEM-1","issue":"May 2012","issued":{"date-parts":[["2012"]]},"page":"1-5","title":"Horizontal Violence and the Quality and Safety of Patient Care: A Conceptual Model","type":"article-journal","volume":"2012"},"uris":["http://www.mendeley.com/documents/?uuid=ab372934-abc0-453a-9e0f-d332d6958419"]}],"mendeley":{"formattedCitation":"[110]","plainTextFormattedCitation":"[110]","previouslyFormattedCitation":"[110]"},"properties":{"noteIndex":0},"schema":"https://github.com/citation-style-language/schema/raw/master/csl-citation.json"}</w:instrText>
            </w:r>
            <w:r w:rsidRPr="00D612C5">
              <w:fldChar w:fldCharType="separate"/>
            </w:r>
            <w:r w:rsidR="000464E8" w:rsidRPr="000464E8">
              <w:rPr>
                <w:noProof/>
                <w:sz w:val="22"/>
                <w:szCs w:val="22"/>
              </w:rPr>
              <w:t>[110]</w:t>
            </w:r>
            <w:r w:rsidRPr="00D612C5">
              <w:fldChar w:fldCharType="end"/>
            </w:r>
          </w:p>
        </w:tc>
        <w:tc>
          <w:tcPr>
            <w:tcW w:w="0" w:type="auto"/>
          </w:tcPr>
          <w:p w14:paraId="39F6C5AC" w14:textId="77777777" w:rsidR="007E2356" w:rsidRPr="00D612C5" w:rsidRDefault="007E2356" w:rsidP="00DB0A4A">
            <w:pPr>
              <w:spacing w:line="276" w:lineRule="auto"/>
              <w:rPr>
                <w:sz w:val="22"/>
                <w:szCs w:val="22"/>
              </w:rPr>
            </w:pPr>
            <w:r w:rsidRPr="00D612C5">
              <w:rPr>
                <w:sz w:val="22"/>
                <w:szCs w:val="22"/>
              </w:rPr>
              <w:t>Theoretical model</w:t>
            </w:r>
          </w:p>
        </w:tc>
        <w:tc>
          <w:tcPr>
            <w:tcW w:w="0" w:type="auto"/>
          </w:tcPr>
          <w:p w14:paraId="4B0A1D04"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5E0811DF"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6A275AB"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1892345" w14:textId="77777777" w:rsidR="007E2356" w:rsidRPr="00D612C5" w:rsidRDefault="007E2356" w:rsidP="00DB0A4A">
            <w:pPr>
              <w:spacing w:line="276" w:lineRule="auto"/>
              <w:rPr>
                <w:sz w:val="22"/>
                <w:szCs w:val="22"/>
              </w:rPr>
            </w:pPr>
            <w:r w:rsidRPr="00D612C5">
              <w:rPr>
                <w:sz w:val="22"/>
                <w:szCs w:val="22"/>
              </w:rPr>
              <w:t>Horizontal violence</w:t>
            </w:r>
          </w:p>
        </w:tc>
        <w:tc>
          <w:tcPr>
            <w:tcW w:w="0" w:type="auto"/>
          </w:tcPr>
          <w:p w14:paraId="151AFB8A" w14:textId="77777777" w:rsidR="007E2356" w:rsidRPr="00D612C5" w:rsidRDefault="007E2356" w:rsidP="00DB0A4A">
            <w:pPr>
              <w:spacing w:line="276" w:lineRule="auto"/>
              <w:rPr>
                <w:sz w:val="22"/>
                <w:szCs w:val="22"/>
              </w:rPr>
            </w:pPr>
            <w:r w:rsidRPr="00D612C5">
              <w:rPr>
                <w:sz w:val="22"/>
                <w:szCs w:val="22"/>
              </w:rPr>
              <w:t xml:space="preserve">Describes a theoretical model of how horizontal violence comes to impact the quality and safety of patient care. Model includes oppression and explores the concept in </w:t>
            </w:r>
            <w:r w:rsidRPr="00D612C5">
              <w:rPr>
                <w:sz w:val="22"/>
                <w:szCs w:val="22"/>
              </w:rPr>
              <w:lastRenderedPageBreak/>
              <w:t>relation to oppression, as well as how this leads to internalisation and affects communication etc.</w:t>
            </w:r>
          </w:p>
        </w:tc>
      </w:tr>
      <w:tr w:rsidR="007E2356" w:rsidRPr="00D612C5" w14:paraId="35DE9584" w14:textId="77777777" w:rsidTr="00DB0A4A">
        <w:tc>
          <w:tcPr>
            <w:tcW w:w="0" w:type="auto"/>
          </w:tcPr>
          <w:p w14:paraId="2F534963" w14:textId="266B8E3B" w:rsidR="007E2356" w:rsidRPr="00D612C5" w:rsidRDefault="007E2356" w:rsidP="00DB0A4A">
            <w:pPr>
              <w:spacing w:line="276" w:lineRule="auto"/>
              <w:rPr>
                <w:sz w:val="22"/>
                <w:szCs w:val="22"/>
              </w:rPr>
            </w:pPr>
            <w:r w:rsidRPr="00D612C5">
              <w:rPr>
                <w:sz w:val="22"/>
                <w:szCs w:val="22"/>
              </w:rPr>
              <w:lastRenderedPageBreak/>
              <w:t>Rocker (2008)</w:t>
            </w:r>
            <w:r w:rsidRPr="00D612C5">
              <w:fldChar w:fldCharType="begin" w:fldLock="1"/>
            </w:r>
            <w:r w:rsidR="008D0198">
              <w:rPr>
                <w:sz w:val="22"/>
                <w:szCs w:val="22"/>
              </w:rPr>
              <w:instrText>ADDIN CSL_CITATION {"citationItems":[{"id":"ITEM-1","itemData":{"DOI":"10.3912/ojin.vol13no03ppt05","ISSN":"10913734","abstract":"Nurse-to-nurse bullying in the workforce is contributing to the current nursing shortage. The literature reveals both victims and witnesses of bullying suffer silently and are often confused as to what to do when presented with bullying behavior. This confusion frequently contributes to nurses leaving their chosen profession. Canadian lawmakers are now beginning to address workplace bulling behaviors. The purpose of this paper is to raise awareness of the challenges associated with workplace bullying among nurses by defining and describing the incidence and origin of workplace bullying; reporting the nature of and consequences of workplace bullying for both victims and witnesses; presenting the Canadian legal response, strategies to support victims, and approaches preventing workplace bullying; and considering the nurse manager's role in addressing workplace bullying. ©2008 OJIN: The Online Journal of Issues in Nursing.","author":[{"dropping-particle":"","family":"Rocker","given":"Carol F.","non-dropping-particle":"","parse-names":false,"suffix":""}],"container-title":"Online Journal of Issues in Nursing","id":"ITEM-1","issue":"3","issued":{"date-parts":[["2008"]]},"page":"1-10","title":"Addressing nurse-to-nurse bullying to promote nurse retention","type":"article-journal","volume":"13"},"uris":["http://www.mendeley.com/documents/?uuid=789b91ac-f0b4-4077-a68a-cd20a7d7fd76"]}],"mendeley":{"formattedCitation":"[111]","plainTextFormattedCitation":"[111]","previouslyFormattedCitation":"[111]"},"properties":{"noteIndex":0},"schema":"https://github.com/citation-style-language/schema/raw/master/csl-citation.json"}</w:instrText>
            </w:r>
            <w:r w:rsidRPr="00D612C5">
              <w:fldChar w:fldCharType="separate"/>
            </w:r>
            <w:r w:rsidR="000464E8" w:rsidRPr="000464E8">
              <w:rPr>
                <w:noProof/>
                <w:sz w:val="22"/>
                <w:szCs w:val="22"/>
              </w:rPr>
              <w:t>[111]</w:t>
            </w:r>
            <w:r w:rsidRPr="00D612C5">
              <w:fldChar w:fldCharType="end"/>
            </w:r>
          </w:p>
        </w:tc>
        <w:tc>
          <w:tcPr>
            <w:tcW w:w="0" w:type="auto"/>
          </w:tcPr>
          <w:p w14:paraId="29331842" w14:textId="77777777" w:rsidR="007E2356" w:rsidRPr="00D612C5" w:rsidRDefault="007E2356" w:rsidP="00DB0A4A">
            <w:pPr>
              <w:spacing w:line="276" w:lineRule="auto"/>
              <w:rPr>
                <w:sz w:val="22"/>
                <w:szCs w:val="22"/>
              </w:rPr>
            </w:pPr>
            <w:r w:rsidRPr="00D612C5">
              <w:rPr>
                <w:sz w:val="22"/>
                <w:szCs w:val="22"/>
              </w:rPr>
              <w:t>Narrative review</w:t>
            </w:r>
          </w:p>
        </w:tc>
        <w:tc>
          <w:tcPr>
            <w:tcW w:w="0" w:type="auto"/>
          </w:tcPr>
          <w:p w14:paraId="283665C8" w14:textId="77777777" w:rsidR="007E2356" w:rsidRPr="00D612C5" w:rsidRDefault="007E2356" w:rsidP="00DB0A4A">
            <w:pPr>
              <w:spacing w:line="276" w:lineRule="auto"/>
              <w:rPr>
                <w:sz w:val="22"/>
                <w:szCs w:val="22"/>
              </w:rPr>
            </w:pPr>
            <w:r w:rsidRPr="00D612C5">
              <w:rPr>
                <w:sz w:val="22"/>
                <w:szCs w:val="22"/>
              </w:rPr>
              <w:t>Canada</w:t>
            </w:r>
          </w:p>
        </w:tc>
        <w:tc>
          <w:tcPr>
            <w:tcW w:w="0" w:type="auto"/>
          </w:tcPr>
          <w:p w14:paraId="49EB8046"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6AA4D65E"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0C0C54A"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0E5D8C5D" w14:textId="77777777" w:rsidR="007E2356" w:rsidRPr="00D612C5" w:rsidRDefault="007E2356" w:rsidP="00DB0A4A">
            <w:pPr>
              <w:spacing w:line="276" w:lineRule="auto"/>
              <w:rPr>
                <w:sz w:val="22"/>
                <w:szCs w:val="22"/>
              </w:rPr>
            </w:pPr>
            <w:r w:rsidRPr="00D612C5">
              <w:rPr>
                <w:sz w:val="22"/>
                <w:szCs w:val="22"/>
              </w:rPr>
              <w:t>A narrative review which explores strategies to prevent nurse to nurse bullying, mitigate its effects, legal responses in Canada, and its origins.</w:t>
            </w:r>
          </w:p>
        </w:tc>
      </w:tr>
      <w:tr w:rsidR="007E2356" w:rsidRPr="00D612C5" w14:paraId="296AEF85" w14:textId="77777777" w:rsidTr="00DB0A4A">
        <w:tc>
          <w:tcPr>
            <w:tcW w:w="0" w:type="auto"/>
          </w:tcPr>
          <w:p w14:paraId="371AB89A" w14:textId="7F7B0652" w:rsidR="007E2356" w:rsidRPr="00D612C5" w:rsidRDefault="007E2356" w:rsidP="00DB0A4A">
            <w:pPr>
              <w:spacing w:line="276" w:lineRule="auto"/>
              <w:rPr>
                <w:sz w:val="22"/>
                <w:szCs w:val="22"/>
              </w:rPr>
            </w:pPr>
            <w:r w:rsidRPr="00D612C5">
              <w:rPr>
                <w:sz w:val="22"/>
                <w:szCs w:val="22"/>
              </w:rPr>
              <w:t>Royal College of Nursing (2014)</w:t>
            </w:r>
            <w:r w:rsidRPr="00D612C5">
              <w:fldChar w:fldCharType="begin" w:fldLock="1"/>
            </w:r>
            <w:r w:rsidR="008D0198">
              <w:rPr>
                <w:sz w:val="22"/>
                <w:szCs w:val="22"/>
              </w:rPr>
              <w:instrText>ADDIN CSL_CITATION {"citationItems":[{"id":"ITEM-1","itemData":{"DOI":"10.7748/nm.8.1.14.s9","ISSN":"00297917","author":[{"dropping-particle":"","family":"Royal College of Nursing","given":"","non-dropping-particle":"","parse-names":false,"suffix":""}],"id":"ITEM-1","issue":"11","issued":{"date-parts":[["2014"]]},"number-of-pages":"22-24","title":"Bullying and harassment: good practice guidance for preventing and addressing bullying and harassment in health and social care organisations","type":"report","volume":"66"},"uris":["http://www.mendeley.com/documents/?uuid=0acc5add-aaee-4868-ad57-0100062899c0"]}],"mendeley":{"formattedCitation":"[112]","plainTextFormattedCitation":"[112]","previouslyFormattedCitation":"[112]"},"properties":{"noteIndex":0},"schema":"https://github.com/citation-style-language/schema/raw/master/csl-citation.json"}</w:instrText>
            </w:r>
            <w:r w:rsidRPr="00D612C5">
              <w:fldChar w:fldCharType="separate"/>
            </w:r>
            <w:r w:rsidR="000464E8" w:rsidRPr="000464E8">
              <w:rPr>
                <w:noProof/>
                <w:sz w:val="22"/>
                <w:szCs w:val="22"/>
              </w:rPr>
              <w:t>[112]</w:t>
            </w:r>
            <w:r w:rsidRPr="00D612C5">
              <w:fldChar w:fldCharType="end"/>
            </w:r>
          </w:p>
        </w:tc>
        <w:tc>
          <w:tcPr>
            <w:tcW w:w="0" w:type="auto"/>
          </w:tcPr>
          <w:p w14:paraId="1728C902"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12B41C22"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22A805FE"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22FA993F"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2D5D3AB" w14:textId="77777777" w:rsidR="007E2356" w:rsidRPr="00D612C5" w:rsidRDefault="007E2356" w:rsidP="00DB0A4A">
            <w:pPr>
              <w:spacing w:line="276" w:lineRule="auto"/>
              <w:rPr>
                <w:sz w:val="22"/>
                <w:szCs w:val="22"/>
              </w:rPr>
            </w:pPr>
            <w:r w:rsidRPr="00D612C5">
              <w:rPr>
                <w:sz w:val="22"/>
                <w:szCs w:val="22"/>
              </w:rPr>
              <w:t>Bullying and harassment</w:t>
            </w:r>
          </w:p>
        </w:tc>
        <w:tc>
          <w:tcPr>
            <w:tcW w:w="0" w:type="auto"/>
          </w:tcPr>
          <w:p w14:paraId="6025E910" w14:textId="77777777" w:rsidR="007E2356" w:rsidRPr="00D612C5" w:rsidRDefault="007E2356" w:rsidP="00DB0A4A">
            <w:pPr>
              <w:spacing w:line="276" w:lineRule="auto"/>
              <w:rPr>
                <w:sz w:val="22"/>
                <w:szCs w:val="22"/>
              </w:rPr>
            </w:pPr>
            <w:r w:rsidRPr="00D612C5">
              <w:rPr>
                <w:sz w:val="22"/>
                <w:szCs w:val="22"/>
              </w:rPr>
              <w:t>Guidance materials from the RCN oriented towards organisations for preventing bullying and harassment in healthcare. Provides information about the law, the impact of bullying, prevention and reactive strategies and sample policies and recommendations for investigating incidents.</w:t>
            </w:r>
          </w:p>
        </w:tc>
      </w:tr>
      <w:tr w:rsidR="007E2356" w:rsidRPr="00D612C5" w14:paraId="32ADE17A" w14:textId="77777777" w:rsidTr="00DB0A4A">
        <w:tc>
          <w:tcPr>
            <w:tcW w:w="0" w:type="auto"/>
          </w:tcPr>
          <w:p w14:paraId="06739098" w14:textId="11A30B50" w:rsidR="007E2356" w:rsidRPr="00D612C5" w:rsidRDefault="007E2356" w:rsidP="00DB0A4A">
            <w:pPr>
              <w:spacing w:line="276" w:lineRule="auto"/>
              <w:rPr>
                <w:sz w:val="22"/>
                <w:szCs w:val="22"/>
              </w:rPr>
            </w:pPr>
            <w:r w:rsidRPr="00D612C5">
              <w:rPr>
                <w:sz w:val="22"/>
                <w:szCs w:val="22"/>
              </w:rPr>
              <w:t>Royal College of Surgeons of England (2021)</w:t>
            </w:r>
            <w:r w:rsidRPr="00D612C5">
              <w:fldChar w:fldCharType="begin" w:fldLock="1"/>
            </w:r>
            <w:r w:rsidR="008D0198">
              <w:rPr>
                <w:sz w:val="22"/>
                <w:szCs w:val="22"/>
              </w:rPr>
              <w:instrText>ADDIN CSL_CITATION {"citationItems":[{"id":"ITEM-1","itemData":{"abstract":"Intimidating and disruptive behaviours can foster medical errors and cause significant and unnecessary distress to colleagues. They undermine the trust of both patients and the public. This guidance aims to provide advice and support to surgeons on how to identify such behaviours, how to prevent them and how to address them through a series of graduated interventions. It is intended for all surgeons and members of the surgical team.","author":[{"dropping-particle":"","family":"Royal College of Surgeons of England","given":"","non-dropping-particle":"","parse-names":false,"suffix":""}],"id":"ITEM-1","issued":{"date-parts":[["2021"]]},"title":"MANAGING DISRUPTIVE BEHAVIOURS IN SURGERY: A Guide to Good Practice","type":"report"},"uris":["http://www.mendeley.com/documents/?uuid=375ad2bc-5198-4216-8a99-8131b2ff144a"]}],"mendeley":{"formattedCitation":"[113]","plainTextFormattedCitation":"[113]","previouslyFormattedCitation":"[113]"},"properties":{"noteIndex":0},"schema":"https://github.com/citation-style-language/schema/raw/master/csl-citation.json"}</w:instrText>
            </w:r>
            <w:r w:rsidRPr="00D612C5">
              <w:fldChar w:fldCharType="separate"/>
            </w:r>
            <w:r w:rsidR="000464E8" w:rsidRPr="000464E8">
              <w:rPr>
                <w:noProof/>
                <w:sz w:val="22"/>
                <w:szCs w:val="22"/>
              </w:rPr>
              <w:t>[113]</w:t>
            </w:r>
            <w:r w:rsidRPr="00D612C5">
              <w:fldChar w:fldCharType="end"/>
            </w:r>
          </w:p>
        </w:tc>
        <w:tc>
          <w:tcPr>
            <w:tcW w:w="0" w:type="auto"/>
          </w:tcPr>
          <w:p w14:paraId="1A7ED171" w14:textId="77777777" w:rsidR="007E2356" w:rsidRPr="00D612C5" w:rsidRDefault="007E2356" w:rsidP="00DB0A4A">
            <w:pPr>
              <w:spacing w:line="276" w:lineRule="auto"/>
              <w:rPr>
                <w:sz w:val="22"/>
                <w:szCs w:val="22"/>
              </w:rPr>
            </w:pPr>
            <w:r w:rsidRPr="00D612C5">
              <w:rPr>
                <w:sz w:val="22"/>
                <w:szCs w:val="22"/>
              </w:rPr>
              <w:t>Report</w:t>
            </w:r>
          </w:p>
        </w:tc>
        <w:tc>
          <w:tcPr>
            <w:tcW w:w="0" w:type="auto"/>
          </w:tcPr>
          <w:p w14:paraId="0E3594B3"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389656CB"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A8C7353"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79311F39" w14:textId="77777777" w:rsidR="007E2356" w:rsidRPr="00D612C5" w:rsidRDefault="007E2356" w:rsidP="00DB0A4A">
            <w:pPr>
              <w:spacing w:line="276" w:lineRule="auto"/>
              <w:rPr>
                <w:sz w:val="22"/>
                <w:szCs w:val="22"/>
              </w:rPr>
            </w:pPr>
            <w:r w:rsidRPr="00D612C5">
              <w:rPr>
                <w:sz w:val="22"/>
                <w:szCs w:val="22"/>
              </w:rPr>
              <w:t>Disruptive behaviour</w:t>
            </w:r>
          </w:p>
        </w:tc>
        <w:tc>
          <w:tcPr>
            <w:tcW w:w="0" w:type="auto"/>
          </w:tcPr>
          <w:p w14:paraId="6C87D972" w14:textId="77777777" w:rsidR="007E2356" w:rsidRPr="00D612C5" w:rsidRDefault="007E2356" w:rsidP="00DB0A4A">
            <w:pPr>
              <w:spacing w:line="276" w:lineRule="auto"/>
              <w:rPr>
                <w:sz w:val="22"/>
                <w:szCs w:val="22"/>
              </w:rPr>
            </w:pPr>
            <w:r w:rsidRPr="00D612C5">
              <w:rPr>
                <w:sz w:val="22"/>
                <w:szCs w:val="22"/>
              </w:rPr>
              <w:t>Guide from the RCSE for surgeons delving deeply into how to tackle disruptive behaviour, as well as what causes it.</w:t>
            </w:r>
          </w:p>
        </w:tc>
      </w:tr>
      <w:tr w:rsidR="007E2356" w:rsidRPr="00D612C5" w14:paraId="6D18CB61" w14:textId="77777777" w:rsidTr="00DB0A4A">
        <w:tc>
          <w:tcPr>
            <w:tcW w:w="0" w:type="auto"/>
          </w:tcPr>
          <w:p w14:paraId="53AFD0EC" w14:textId="60B67A58" w:rsidR="007E2356" w:rsidRPr="00D612C5" w:rsidRDefault="007E2356" w:rsidP="00DB0A4A">
            <w:pPr>
              <w:spacing w:line="276" w:lineRule="auto"/>
              <w:rPr>
                <w:sz w:val="22"/>
                <w:szCs w:val="22"/>
              </w:rPr>
            </w:pPr>
            <w:r w:rsidRPr="00D612C5">
              <w:rPr>
                <w:sz w:val="22"/>
                <w:szCs w:val="22"/>
              </w:rPr>
              <w:t xml:space="preserve">Rutherford, Gillespie and </w:t>
            </w:r>
            <w:r w:rsidRPr="00D612C5">
              <w:rPr>
                <w:sz w:val="22"/>
                <w:szCs w:val="22"/>
              </w:rPr>
              <w:lastRenderedPageBreak/>
              <w:t>Smith (2019)</w:t>
            </w:r>
            <w:r w:rsidRPr="00D612C5">
              <w:fldChar w:fldCharType="begin" w:fldLock="1"/>
            </w:r>
            <w:r w:rsidR="008D0198">
              <w:rPr>
                <w:sz w:val="22"/>
                <w:szCs w:val="22"/>
              </w:rPr>
              <w:instrText>ADDIN CSL_CITATION {"citationItems":[{"id":"ITEM-1","itemData":{"DOI":"10.1111/nuf.12301","ISSN":"17446198","PMID":"30380142","abstract":"The problem of bullying is of such significance, health care accreditation agencies such as The Joint Commission have reiterated that these behaviors compromise on patient safety. Researchers demonstrate that much is known about the existence of bullying behaviors in health care and its detrimental effects on the profession of nursing. Leaders in health care and nursing education are beginning to tackle this issue. Guided by the methodology of Whittemore and Knafl, the purpose of this integrative review was to analyze literature discussing the interventions against bullying directed towards prelicensure nursing students and professionals.","author":[{"dropping-particle":"","family":"Rutherford","given":"Dawna Elicia","non-dropping-particle":"","parse-names":false,"suffix":""},{"dropping-particle":"","family":"Gillespie","given":"Gordon Lee","non-dropping-particle":"","parse-names":false,"suffix":""},{"dropping-particle":"","family":"Smith","given":"Carolyn R.","non-dropping-particle":"","parse-names":false,"suffix":""}],"container-title":"Nursing Forum","id":"ITEM-1","issue":"1","issued":{"date-parts":[["2019"]]},"page":"84-90","title":"Interventions against bullying of prelicensure students and nursing professionals: An integrative review","type":"article-journal","volume":"54"},"uris":["http://www.mendeley.com/documents/?uuid=b755ee6b-6e1f-43af-9687-0a2d9619826c"]}],"mendeley":{"formattedCitation":"[114]","plainTextFormattedCitation":"[114]","previouslyFormattedCitation":"[114]"},"properties":{"noteIndex":0},"schema":"https://github.com/citation-style-language/schema/raw/master/csl-citation.json"}</w:instrText>
            </w:r>
            <w:r w:rsidRPr="00D612C5">
              <w:fldChar w:fldCharType="separate"/>
            </w:r>
            <w:r w:rsidR="000464E8" w:rsidRPr="000464E8">
              <w:rPr>
                <w:noProof/>
                <w:sz w:val="22"/>
                <w:szCs w:val="22"/>
              </w:rPr>
              <w:t>[114]</w:t>
            </w:r>
            <w:r w:rsidRPr="00D612C5">
              <w:fldChar w:fldCharType="end"/>
            </w:r>
          </w:p>
        </w:tc>
        <w:tc>
          <w:tcPr>
            <w:tcW w:w="0" w:type="auto"/>
          </w:tcPr>
          <w:p w14:paraId="1AEED224" w14:textId="77777777" w:rsidR="007E2356" w:rsidRPr="00D612C5" w:rsidRDefault="007E2356" w:rsidP="00DB0A4A">
            <w:pPr>
              <w:spacing w:line="276" w:lineRule="auto"/>
              <w:rPr>
                <w:sz w:val="22"/>
                <w:szCs w:val="22"/>
              </w:rPr>
            </w:pPr>
            <w:r w:rsidRPr="00D612C5">
              <w:rPr>
                <w:sz w:val="22"/>
                <w:szCs w:val="22"/>
              </w:rPr>
              <w:lastRenderedPageBreak/>
              <w:t>Integrative review</w:t>
            </w:r>
          </w:p>
        </w:tc>
        <w:tc>
          <w:tcPr>
            <w:tcW w:w="0" w:type="auto"/>
          </w:tcPr>
          <w:p w14:paraId="570071D7"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471C18E0" w14:textId="77777777" w:rsidR="007E2356" w:rsidRPr="00D612C5" w:rsidRDefault="007E2356" w:rsidP="00DB0A4A">
            <w:pPr>
              <w:spacing w:line="276" w:lineRule="auto"/>
              <w:rPr>
                <w:sz w:val="22"/>
                <w:szCs w:val="22"/>
              </w:rPr>
            </w:pPr>
            <w:r w:rsidRPr="00D612C5">
              <w:rPr>
                <w:sz w:val="22"/>
                <w:szCs w:val="22"/>
              </w:rPr>
              <w:t>22 articles</w:t>
            </w:r>
          </w:p>
        </w:tc>
        <w:tc>
          <w:tcPr>
            <w:tcW w:w="0" w:type="auto"/>
          </w:tcPr>
          <w:p w14:paraId="1BF32610" w14:textId="77777777" w:rsidR="007E2356" w:rsidRPr="00D612C5" w:rsidRDefault="007E2356" w:rsidP="00DB0A4A">
            <w:pPr>
              <w:spacing w:line="276" w:lineRule="auto"/>
              <w:rPr>
                <w:sz w:val="22"/>
                <w:szCs w:val="22"/>
              </w:rPr>
            </w:pPr>
            <w:r w:rsidRPr="00D612C5">
              <w:rPr>
                <w:sz w:val="22"/>
                <w:szCs w:val="22"/>
              </w:rPr>
              <w:t>Trainees (general healthcare)</w:t>
            </w:r>
          </w:p>
        </w:tc>
        <w:tc>
          <w:tcPr>
            <w:tcW w:w="0" w:type="auto"/>
          </w:tcPr>
          <w:p w14:paraId="5A0801BD"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003785E8" w14:textId="77777777" w:rsidR="007E2356" w:rsidRPr="00D612C5" w:rsidRDefault="007E2356" w:rsidP="00DB0A4A">
            <w:pPr>
              <w:spacing w:line="276" w:lineRule="auto"/>
              <w:rPr>
                <w:sz w:val="22"/>
                <w:szCs w:val="22"/>
              </w:rPr>
            </w:pPr>
            <w:r w:rsidRPr="00D612C5">
              <w:rPr>
                <w:sz w:val="22"/>
                <w:szCs w:val="22"/>
              </w:rPr>
              <w:t xml:space="preserve">Integrative review which focuses on interventions against bullying of prelicensure </w:t>
            </w:r>
            <w:r w:rsidRPr="00D612C5">
              <w:rPr>
                <w:sz w:val="22"/>
                <w:szCs w:val="22"/>
              </w:rPr>
              <w:lastRenderedPageBreak/>
              <w:t>students specifically. Explores policy-level interventions, as well as those at individual or organisational levels.</w:t>
            </w:r>
          </w:p>
        </w:tc>
      </w:tr>
      <w:tr w:rsidR="007E2356" w:rsidRPr="00D612C5" w14:paraId="2BD61971" w14:textId="77777777" w:rsidTr="00DB0A4A">
        <w:tc>
          <w:tcPr>
            <w:tcW w:w="0" w:type="auto"/>
          </w:tcPr>
          <w:p w14:paraId="6B3F279F" w14:textId="1AE1D9CD" w:rsidR="007E2356" w:rsidRPr="00D612C5" w:rsidRDefault="007E2356" w:rsidP="00DB0A4A">
            <w:pPr>
              <w:spacing w:line="276" w:lineRule="auto"/>
              <w:rPr>
                <w:sz w:val="22"/>
                <w:szCs w:val="22"/>
              </w:rPr>
            </w:pPr>
            <w:r w:rsidRPr="00D612C5">
              <w:rPr>
                <w:sz w:val="22"/>
                <w:szCs w:val="22"/>
              </w:rPr>
              <w:lastRenderedPageBreak/>
              <w:t>Saxton (2012)</w:t>
            </w:r>
            <w:r w:rsidRPr="00D612C5">
              <w:fldChar w:fldCharType="begin" w:fldLock="1"/>
            </w:r>
            <w:r w:rsidR="008D0198">
              <w:rPr>
                <w:sz w:val="22"/>
                <w:szCs w:val="22"/>
              </w:rPr>
              <w:instrText>ADDIN CSL_CITATION {"citationItems":[{"id":"ITEM-1","itemData":{"DOI":"10.1016/j.aorn.2011.06.011","ISSN":"00012092","PMID":"22541771","abstract":"Disruptive behavior among health care providers has been linked to negative patient outcomes. High-stress areas, including the perioperative setting, are especially prone to this behavior. The purpose of this study was to develop, implement, and evaluate an educational communication skills intervention aimed at increasing the perceived self-efficacy of perioperative nurses to address disruptive physician behavior. Seventeen perioperative nurses participated in a two-day communication skills program presented by a certified Crucial Conversations trainer. By using paired t test analysis, I found that there was a statistically significant increase in total mean self-efficacy scores immediately after the intervention and four weeks after the intervention. In addition, four weeks after the intervention, participants reported the ability to address disruptive physician behavior 71% of the time. The results of this study suggest that one intervention strategy to address the serious threat of disruptive physician behavior to patient safety is to educate nurses in communication skills. © 2012 AORN, Inc.","author":[{"dropping-particle":"","family":"Saxton","given":"Rebecca","non-dropping-particle":"","parse-names":false,"suffix":""}],"container-title":"AORN Journal","id":"ITEM-1","issue":"5","issued":{"date-parts":[["2012"]]},"language":"English","note":"RAYYAN-INCLUSION: {&amp;quot;Justin&amp;quot;=&amp;gt;&amp;quot;Included&amp;quot;, &amp;quot;r.abrams&amp;quot;=&amp;gt;&amp;quot;Included&amp;quot;}","page":"602-611","publisher-place":"Saxton, Rebecca. Research College of Nursing, Kansas City, MO, USA.","title":"Communication Skills Training to Address Disruptive Physician Behavior","type":"article-journal","volume":"95"},"uris":["http://www.mendeley.com/documents/?uuid=a8ee3826-bf59-46ef-81f4-ca1474d92212"]}],"mendeley":{"formattedCitation":"[115]","plainTextFormattedCitation":"[115]","previouslyFormattedCitation":"[115]"},"properties":{"noteIndex":0},"schema":"https://github.com/citation-style-language/schema/raw/master/csl-citation.json"}</w:instrText>
            </w:r>
            <w:r w:rsidRPr="00D612C5">
              <w:fldChar w:fldCharType="separate"/>
            </w:r>
            <w:r w:rsidR="000464E8" w:rsidRPr="000464E8">
              <w:rPr>
                <w:noProof/>
                <w:sz w:val="22"/>
                <w:szCs w:val="22"/>
              </w:rPr>
              <w:t>[115]</w:t>
            </w:r>
            <w:r w:rsidRPr="00D612C5">
              <w:fldChar w:fldCharType="end"/>
            </w:r>
          </w:p>
        </w:tc>
        <w:tc>
          <w:tcPr>
            <w:tcW w:w="0" w:type="auto"/>
          </w:tcPr>
          <w:p w14:paraId="70DFEFD3"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5A00759A"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5EAC69D6" w14:textId="77777777" w:rsidR="007E2356" w:rsidRPr="00D612C5" w:rsidRDefault="007E2356" w:rsidP="00DB0A4A">
            <w:pPr>
              <w:spacing w:line="276" w:lineRule="auto"/>
              <w:rPr>
                <w:sz w:val="22"/>
                <w:szCs w:val="22"/>
              </w:rPr>
            </w:pPr>
            <w:r w:rsidRPr="00D612C5">
              <w:rPr>
                <w:sz w:val="22"/>
                <w:szCs w:val="22"/>
              </w:rPr>
              <w:t>17 perioperative nurses</w:t>
            </w:r>
          </w:p>
        </w:tc>
        <w:tc>
          <w:tcPr>
            <w:tcW w:w="0" w:type="auto"/>
          </w:tcPr>
          <w:p w14:paraId="17652F3B" w14:textId="77777777" w:rsidR="007E2356" w:rsidRPr="00D612C5" w:rsidRDefault="007E2356" w:rsidP="00DB0A4A">
            <w:pPr>
              <w:spacing w:line="276" w:lineRule="auto"/>
              <w:rPr>
                <w:sz w:val="22"/>
                <w:szCs w:val="22"/>
              </w:rPr>
            </w:pPr>
            <w:r w:rsidRPr="00D612C5">
              <w:rPr>
                <w:sz w:val="22"/>
                <w:szCs w:val="22"/>
              </w:rPr>
              <w:t>Surgery</w:t>
            </w:r>
          </w:p>
        </w:tc>
        <w:tc>
          <w:tcPr>
            <w:tcW w:w="0" w:type="auto"/>
          </w:tcPr>
          <w:p w14:paraId="1FD1A0E9" w14:textId="77777777" w:rsidR="007E2356" w:rsidRPr="00D612C5" w:rsidRDefault="007E2356" w:rsidP="00DB0A4A">
            <w:pPr>
              <w:spacing w:line="276" w:lineRule="auto"/>
              <w:rPr>
                <w:sz w:val="22"/>
                <w:szCs w:val="22"/>
              </w:rPr>
            </w:pPr>
            <w:r w:rsidRPr="00D612C5">
              <w:rPr>
                <w:sz w:val="22"/>
                <w:szCs w:val="22"/>
              </w:rPr>
              <w:t>Disruptive behaviour</w:t>
            </w:r>
          </w:p>
        </w:tc>
        <w:tc>
          <w:tcPr>
            <w:tcW w:w="0" w:type="auto"/>
          </w:tcPr>
          <w:p w14:paraId="4816C025" w14:textId="77777777" w:rsidR="007E2356" w:rsidRPr="00D612C5" w:rsidRDefault="007E2356" w:rsidP="00DB0A4A">
            <w:pPr>
              <w:spacing w:line="276" w:lineRule="auto"/>
              <w:rPr>
                <w:sz w:val="22"/>
                <w:szCs w:val="22"/>
              </w:rPr>
            </w:pPr>
            <w:r w:rsidRPr="00D612C5">
              <w:rPr>
                <w:sz w:val="22"/>
                <w:szCs w:val="22"/>
              </w:rPr>
              <w:t>Development and evaluation of a communication skills intervention to improve perceived self-effectiveness of perioperative nurses using a pre-post design.</w:t>
            </w:r>
          </w:p>
        </w:tc>
      </w:tr>
      <w:tr w:rsidR="007E2356" w:rsidRPr="00D612C5" w14:paraId="53DF22A6" w14:textId="77777777" w:rsidTr="00DB0A4A">
        <w:tc>
          <w:tcPr>
            <w:tcW w:w="0" w:type="auto"/>
          </w:tcPr>
          <w:p w14:paraId="4F9AE143" w14:textId="36DE7070" w:rsidR="007E2356" w:rsidRPr="00D612C5" w:rsidRDefault="007E2356" w:rsidP="00DB0A4A">
            <w:pPr>
              <w:spacing w:line="276" w:lineRule="auto"/>
              <w:rPr>
                <w:sz w:val="22"/>
                <w:szCs w:val="22"/>
              </w:rPr>
            </w:pPr>
            <w:r w:rsidRPr="00D612C5">
              <w:rPr>
                <w:sz w:val="22"/>
                <w:szCs w:val="22"/>
              </w:rPr>
              <w:t xml:space="preserve">Sheehan, McCabe and </w:t>
            </w:r>
            <w:proofErr w:type="spellStart"/>
            <w:r w:rsidRPr="00D612C5">
              <w:rPr>
                <w:sz w:val="22"/>
                <w:szCs w:val="22"/>
              </w:rPr>
              <w:t>Garavan</w:t>
            </w:r>
            <w:proofErr w:type="spellEnd"/>
            <w:r w:rsidRPr="00D612C5">
              <w:rPr>
                <w:sz w:val="22"/>
                <w:szCs w:val="22"/>
              </w:rPr>
              <w:t xml:space="preserve"> (2020)</w:t>
            </w:r>
            <w:r w:rsidRPr="00D612C5">
              <w:fldChar w:fldCharType="begin" w:fldLock="1"/>
            </w:r>
            <w:r w:rsidR="008D0198">
              <w:rPr>
                <w:sz w:val="22"/>
                <w:szCs w:val="22"/>
              </w:rPr>
              <w:instrText>ADDIN CSL_CITATION {"citationItems":[{"id":"ITEM-1","itemData":{"DOI":"10.1080/09585192.2017.1406390","ISSN":"14664399","abstract":"This paper investigates the relationship between workplace bullying and employee outcomes in a healthcare setting. Drawing on HR process theory, we investigate the mediating role of the perceived effectiveness of implementation of anti-bullying practices on employee outcomes and whether targeted line manager training was a moderator of that relationship. Our multi-level analysis (utilising responses from 1507 employees within 47 hospitals with matched HR Director interviews), finds that the relationship between workplace bullying and employee outcomes is partially mediated by employees’ perceived effective implementation of intended anti-bully practices. The mediated relationship is moderated by targeted line manager training in anti-bullying practices. The mediated moderation model illustrates that it is effective implementation of anti-bullying practices enhanced by targeted training that is required to reduce bullying probabilities and their associated negative employee outcomes. The paper contributes to resource based view of the firm, HR process and human capital theories. The implications for future research and practice are discussed.","author":[{"dropping-particle":"","family":"Sheehan","given":"Maura","non-dropping-particle":"","parse-names":false,"suffix":""},{"dropping-particle":"","family":"McCabe","given":"T. J.","non-dropping-particle":"","parse-names":false,"suffix":""},{"dropping-particle":"","family":"Garavan","given":"Thomas N.","non-dropping-particle":"","parse-names":false,"suffix":""}],"container-title":"International Journal of Human Resource Management","id":"ITEM-1","issue":"11","issued":{"date-parts":[["2020"]]},"note":"RAYYAN-INCLUSION: {&amp;quot;Justin&amp;quot;=&amp;gt;&amp;quot;Included&amp;quot;}","page":"1379-1416","title":"Workplace bullying and employee outcomes: a moderated mediated model","type":"article-journal","volume":"31"},"uris":["http://www.mendeley.com/documents/?uuid=1c11604f-112f-4d85-b992-e0b267c1f02b"]}],"mendeley":{"formattedCitation":"[116]","plainTextFormattedCitation":"[116]","previouslyFormattedCitation":"[116]"},"properties":{"noteIndex":0},"schema":"https://github.com/citation-style-language/schema/raw/master/csl-citation.json"}</w:instrText>
            </w:r>
            <w:r w:rsidRPr="00D612C5">
              <w:fldChar w:fldCharType="separate"/>
            </w:r>
            <w:r w:rsidR="000464E8" w:rsidRPr="000464E8">
              <w:rPr>
                <w:noProof/>
                <w:sz w:val="22"/>
                <w:szCs w:val="22"/>
              </w:rPr>
              <w:t>[116]</w:t>
            </w:r>
            <w:r w:rsidRPr="00D612C5">
              <w:fldChar w:fldCharType="end"/>
            </w:r>
          </w:p>
        </w:tc>
        <w:tc>
          <w:tcPr>
            <w:tcW w:w="0" w:type="auto"/>
          </w:tcPr>
          <w:p w14:paraId="03C09FAF" w14:textId="77777777" w:rsidR="007E2356" w:rsidRPr="00D612C5" w:rsidRDefault="007E2356" w:rsidP="00DB0A4A">
            <w:pPr>
              <w:spacing w:line="276" w:lineRule="auto"/>
              <w:rPr>
                <w:sz w:val="22"/>
                <w:szCs w:val="22"/>
              </w:rPr>
            </w:pPr>
            <w:r w:rsidRPr="00D612C5">
              <w:rPr>
                <w:sz w:val="22"/>
                <w:szCs w:val="22"/>
              </w:rPr>
              <w:t>Testing a theoretical model</w:t>
            </w:r>
          </w:p>
        </w:tc>
        <w:tc>
          <w:tcPr>
            <w:tcW w:w="0" w:type="auto"/>
          </w:tcPr>
          <w:p w14:paraId="0FBAB5F9" w14:textId="77777777" w:rsidR="007E2356" w:rsidRPr="00D612C5" w:rsidRDefault="007E2356" w:rsidP="00DB0A4A">
            <w:pPr>
              <w:spacing w:line="276" w:lineRule="auto"/>
              <w:rPr>
                <w:sz w:val="22"/>
                <w:szCs w:val="22"/>
              </w:rPr>
            </w:pPr>
            <w:r w:rsidRPr="00D612C5">
              <w:rPr>
                <w:sz w:val="22"/>
                <w:szCs w:val="22"/>
              </w:rPr>
              <w:t>Ireland</w:t>
            </w:r>
          </w:p>
        </w:tc>
        <w:tc>
          <w:tcPr>
            <w:tcW w:w="0" w:type="auto"/>
          </w:tcPr>
          <w:p w14:paraId="08E3CA2E" w14:textId="77777777" w:rsidR="007E2356" w:rsidRPr="00D612C5" w:rsidRDefault="007E2356" w:rsidP="00DB0A4A">
            <w:pPr>
              <w:spacing w:line="276" w:lineRule="auto"/>
              <w:rPr>
                <w:sz w:val="22"/>
                <w:szCs w:val="22"/>
              </w:rPr>
            </w:pPr>
            <w:r w:rsidRPr="00D612C5">
              <w:rPr>
                <w:sz w:val="22"/>
                <w:szCs w:val="22"/>
              </w:rPr>
              <w:t>1507 employees from 47 hospitals</w:t>
            </w:r>
          </w:p>
        </w:tc>
        <w:tc>
          <w:tcPr>
            <w:tcW w:w="0" w:type="auto"/>
          </w:tcPr>
          <w:p w14:paraId="25D00D72"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39A093E0"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6055BA76" w14:textId="77777777" w:rsidR="007E2356" w:rsidRPr="00D612C5" w:rsidRDefault="007E2356" w:rsidP="00DB0A4A">
            <w:pPr>
              <w:spacing w:line="276" w:lineRule="auto"/>
              <w:rPr>
                <w:sz w:val="22"/>
                <w:szCs w:val="22"/>
              </w:rPr>
            </w:pPr>
            <w:r w:rsidRPr="00D612C5">
              <w:rPr>
                <w:sz w:val="22"/>
                <w:szCs w:val="22"/>
              </w:rPr>
              <w:t>A study testing a moderated mediated model of workplace bullying and employee outcomes. Explores the mediating influence of well-implemented anti-bullying HR practices and what well-implemented looks like. Delves into factors which comprise good implementation in the model.</w:t>
            </w:r>
          </w:p>
        </w:tc>
      </w:tr>
      <w:tr w:rsidR="007E2356" w:rsidRPr="00D612C5" w14:paraId="364A4EB3" w14:textId="77777777" w:rsidTr="00DB0A4A">
        <w:tc>
          <w:tcPr>
            <w:tcW w:w="0" w:type="auto"/>
          </w:tcPr>
          <w:p w14:paraId="324115B8" w14:textId="7F873E6D" w:rsidR="007E2356" w:rsidRPr="00D612C5" w:rsidRDefault="007E2356" w:rsidP="00DB0A4A">
            <w:pPr>
              <w:spacing w:line="276" w:lineRule="auto"/>
              <w:rPr>
                <w:sz w:val="22"/>
                <w:szCs w:val="22"/>
              </w:rPr>
            </w:pPr>
            <w:r w:rsidRPr="00D612C5">
              <w:rPr>
                <w:sz w:val="22"/>
                <w:szCs w:val="22"/>
              </w:rPr>
              <w:t>Shuttleworth (2018)</w:t>
            </w:r>
            <w:r w:rsidRPr="00D612C5">
              <w:fldChar w:fldCharType="begin" w:fldLock="1"/>
            </w:r>
            <w:r w:rsidR="008D0198">
              <w:rPr>
                <w:sz w:val="22"/>
                <w:szCs w:val="22"/>
              </w:rPr>
              <w:instrText>ADDIN CSL_CITATION {"citationItems":[{"id":"ITEM-1","itemData":{"ISSN":"0954-7762","author":[{"dropping-particle":"","family":"Shuttleworth","given":"Ann","non-dropping-particle":"","parse-names":false,"suffix":""}],"container-title":"Nursing Times","id":"ITEM-1","issue":"3","issued":{"date-parts":[["2018"]]},"page":"12","title":"Can Arrowe Park show other trusts how to beat the bullies?","type":"article-journal","volume":"114"},"uris":["http://www.mendeley.com/documents/?uuid=10d3460e-9cbc-49db-86c8-e3f85cb506fc"]}],"mendeley":{"formattedCitation":"[117]","plainTextFormattedCitation":"[117]","previouslyFormattedCitation":"[117]"},"properties":{"noteIndex":0},"schema":"https://github.com/citation-style-language/schema/raw/master/csl-citation.json"}</w:instrText>
            </w:r>
            <w:r w:rsidRPr="00D612C5">
              <w:fldChar w:fldCharType="separate"/>
            </w:r>
            <w:r w:rsidR="000464E8" w:rsidRPr="000464E8">
              <w:rPr>
                <w:noProof/>
                <w:sz w:val="22"/>
                <w:szCs w:val="22"/>
              </w:rPr>
              <w:t>[117]</w:t>
            </w:r>
            <w:r w:rsidRPr="00D612C5">
              <w:fldChar w:fldCharType="end"/>
            </w:r>
          </w:p>
        </w:tc>
        <w:tc>
          <w:tcPr>
            <w:tcW w:w="0" w:type="auto"/>
          </w:tcPr>
          <w:p w14:paraId="05EAFE67" w14:textId="77777777" w:rsidR="007E2356" w:rsidRPr="00D612C5" w:rsidRDefault="007E2356" w:rsidP="00DB0A4A">
            <w:pPr>
              <w:spacing w:line="276" w:lineRule="auto"/>
              <w:rPr>
                <w:sz w:val="22"/>
                <w:szCs w:val="22"/>
              </w:rPr>
            </w:pPr>
            <w:r w:rsidRPr="00D612C5">
              <w:rPr>
                <w:sz w:val="22"/>
                <w:szCs w:val="22"/>
              </w:rPr>
              <w:t>News article</w:t>
            </w:r>
          </w:p>
        </w:tc>
        <w:tc>
          <w:tcPr>
            <w:tcW w:w="0" w:type="auto"/>
          </w:tcPr>
          <w:p w14:paraId="232E5EA1"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44F11C95"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0E24EA7" w14:textId="77777777" w:rsidR="007E2356" w:rsidRPr="00D612C5" w:rsidRDefault="007E2356" w:rsidP="00DB0A4A">
            <w:pPr>
              <w:spacing w:line="276" w:lineRule="auto"/>
              <w:rPr>
                <w:sz w:val="22"/>
                <w:szCs w:val="22"/>
              </w:rPr>
            </w:pPr>
            <w:r w:rsidRPr="00D612C5">
              <w:rPr>
                <w:sz w:val="22"/>
                <w:szCs w:val="22"/>
              </w:rPr>
              <w:t>Emergency department</w:t>
            </w:r>
          </w:p>
        </w:tc>
        <w:tc>
          <w:tcPr>
            <w:tcW w:w="0" w:type="auto"/>
          </w:tcPr>
          <w:p w14:paraId="34F0444B"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0078D32E" w14:textId="77777777" w:rsidR="007E2356" w:rsidRPr="00D612C5" w:rsidRDefault="007E2356" w:rsidP="00DB0A4A">
            <w:pPr>
              <w:spacing w:line="276" w:lineRule="auto"/>
              <w:rPr>
                <w:sz w:val="22"/>
                <w:szCs w:val="22"/>
              </w:rPr>
            </w:pPr>
            <w:r w:rsidRPr="00D612C5">
              <w:rPr>
                <w:sz w:val="22"/>
                <w:szCs w:val="22"/>
              </w:rPr>
              <w:t xml:space="preserve">News article highlighting how an NHS trust has tried to tackle its culture of bullying after a whistleblower came forward. </w:t>
            </w:r>
          </w:p>
        </w:tc>
      </w:tr>
      <w:tr w:rsidR="007E2356" w:rsidRPr="00D612C5" w14:paraId="4241A965" w14:textId="77777777" w:rsidTr="00DB0A4A">
        <w:tc>
          <w:tcPr>
            <w:tcW w:w="0" w:type="auto"/>
          </w:tcPr>
          <w:p w14:paraId="5BB9EB57" w14:textId="14F928D1" w:rsidR="007E2356" w:rsidRPr="00D612C5" w:rsidRDefault="007E2356" w:rsidP="00DB0A4A">
            <w:pPr>
              <w:spacing w:line="276" w:lineRule="auto"/>
              <w:rPr>
                <w:sz w:val="22"/>
                <w:szCs w:val="22"/>
              </w:rPr>
            </w:pPr>
            <w:r w:rsidRPr="00D612C5">
              <w:rPr>
                <w:sz w:val="22"/>
                <w:szCs w:val="22"/>
              </w:rPr>
              <w:t>Sillero and Buil (2021)</w:t>
            </w:r>
            <w:r w:rsidRPr="00D612C5">
              <w:fldChar w:fldCharType="begin" w:fldLock="1"/>
            </w:r>
            <w:r w:rsidR="008D0198">
              <w:rPr>
                <w:sz w:val="22"/>
                <w:szCs w:val="22"/>
              </w:rPr>
              <w:instrText>ADDIN CSL_CITATION {"citationItems":[{"id":"ITEM-1","itemData":{"DOI":"10.3390/ijerph182010775","ISSN":"16604601","PMID":"34682520","abstract":"Communication failures were a leading cause of sentinel events in the operation room due to frequently the communication breakdown occurs between physicians and nurses. This study explored the perspectives of surgical teams (nurses, physicians, and anaesthesiologists) on interprofessional collaboration and improvement strategies. A surgical team comprising eight perioperative nurses, four surgeons, and four anaesthesiologists from a university-affiliated hospital participated in this qualitative and phenomenological research from December 2018 to April 2019. Data were collected in in-depth interviews and were used in a thematic analysis according to Colaizzi to extract themes and categorised codes with the ATLAS.ti software. The result is presented in three generic categories: Barrier-like disruptive behaviours and lack of coordination of care; consequences by safety threats to the patient; overcoming barriers by shared decision making among professionals, flattened hierarchies, and teamwork/communication training. The conclusion is that different teams’ perspectives can facilitate genuine reflection, discussion, and implementation of targeted interventions to improve operating room interprofessional collaboration and overcome barriers and their consequences. Currently, there is a need to change towards interprofessional collaboration for optimal patient outcomes and to ensure all professionals’ expectations are met.","author":[{"dropping-particle":"","family":"Sillero","given":"Amalia Sillero","non-dropping-particle":"","parse-names":false,"suffix":""},{"dropping-particle":"","family":"Buil","given":"Neus","non-dropping-particle":"","parse-names":false,"suffix":""}],"container-title":"International Journal of Environmental Research and Public Health","id":"ITEM-1","issue":"20","issued":{"date-parts":[["2021"]]},"language":"English","note":"RAYYAN-INCLUSION: {&amp;quot;Justin&amp;quot;=&amp;gt;&amp;quot;Included&amp;quot;}","page":"1-11","publisher-place":"(Sillero) Nursing School of Mar (ESimar), University of Pompeu Fabra, Barcelona 08003, Spain (Buil) Department of Perioperative Nursing, Hospital de la Santa Creu i Sant Pau, Barcelona 08025, Spain A.S. Sillero, Nursing School of Mar (ESimar), Univers","title":"Enhancing interprofessional collaboration in perioperative setting from the qualitative perspectives of physicians and nurses","type":"article-journal","volume":"18"},"uris":["http://www.mendeley.com/documents/?uuid=62e4d764-1ba2-4f71-ad26-d3930fd81f0a"]}],"mendeley":{"formattedCitation":"[118]","plainTextFormattedCitation":"[118]","previouslyFormattedCitation":"[118]"},"properties":{"noteIndex":0},"schema":"https://github.com/citation-style-language/schema/raw/master/csl-citation.json"}</w:instrText>
            </w:r>
            <w:r w:rsidRPr="00D612C5">
              <w:fldChar w:fldCharType="separate"/>
            </w:r>
            <w:r w:rsidR="000464E8" w:rsidRPr="000464E8">
              <w:rPr>
                <w:noProof/>
                <w:sz w:val="22"/>
                <w:szCs w:val="22"/>
              </w:rPr>
              <w:t>[118]</w:t>
            </w:r>
            <w:r w:rsidRPr="00D612C5">
              <w:fldChar w:fldCharType="end"/>
            </w:r>
          </w:p>
        </w:tc>
        <w:tc>
          <w:tcPr>
            <w:tcW w:w="0" w:type="auto"/>
          </w:tcPr>
          <w:p w14:paraId="06864465" w14:textId="77777777" w:rsidR="007E2356" w:rsidRPr="00D612C5" w:rsidRDefault="007E2356" w:rsidP="00DB0A4A">
            <w:pPr>
              <w:spacing w:line="276" w:lineRule="auto"/>
              <w:rPr>
                <w:sz w:val="22"/>
                <w:szCs w:val="22"/>
              </w:rPr>
            </w:pPr>
            <w:r w:rsidRPr="00D612C5">
              <w:rPr>
                <w:sz w:val="22"/>
                <w:szCs w:val="22"/>
              </w:rPr>
              <w:t>Qualitative interviews</w:t>
            </w:r>
          </w:p>
        </w:tc>
        <w:tc>
          <w:tcPr>
            <w:tcW w:w="0" w:type="auto"/>
          </w:tcPr>
          <w:p w14:paraId="67FA9DB9" w14:textId="77777777" w:rsidR="007E2356" w:rsidRPr="00D612C5" w:rsidRDefault="007E2356" w:rsidP="00DB0A4A">
            <w:pPr>
              <w:spacing w:line="276" w:lineRule="auto"/>
              <w:rPr>
                <w:sz w:val="22"/>
                <w:szCs w:val="22"/>
              </w:rPr>
            </w:pPr>
            <w:r w:rsidRPr="00D612C5">
              <w:rPr>
                <w:sz w:val="22"/>
                <w:szCs w:val="22"/>
              </w:rPr>
              <w:t>Spain</w:t>
            </w:r>
          </w:p>
        </w:tc>
        <w:tc>
          <w:tcPr>
            <w:tcW w:w="0" w:type="auto"/>
          </w:tcPr>
          <w:p w14:paraId="1481A38B" w14:textId="77777777" w:rsidR="007E2356" w:rsidRPr="00D612C5" w:rsidRDefault="007E2356" w:rsidP="00DB0A4A">
            <w:pPr>
              <w:spacing w:line="276" w:lineRule="auto"/>
              <w:rPr>
                <w:sz w:val="22"/>
                <w:szCs w:val="22"/>
              </w:rPr>
            </w:pPr>
            <w:r w:rsidRPr="00D612C5">
              <w:rPr>
                <w:sz w:val="22"/>
                <w:szCs w:val="22"/>
              </w:rPr>
              <w:t>16 healthcare professionals</w:t>
            </w:r>
          </w:p>
        </w:tc>
        <w:tc>
          <w:tcPr>
            <w:tcW w:w="0" w:type="auto"/>
          </w:tcPr>
          <w:p w14:paraId="4C6BBD19"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C424B5C" w14:textId="77777777" w:rsidR="007E2356" w:rsidRPr="00D612C5" w:rsidRDefault="007E2356" w:rsidP="00DB0A4A">
            <w:pPr>
              <w:spacing w:line="276" w:lineRule="auto"/>
              <w:rPr>
                <w:sz w:val="22"/>
                <w:szCs w:val="22"/>
              </w:rPr>
            </w:pPr>
            <w:r w:rsidRPr="00D612C5">
              <w:rPr>
                <w:sz w:val="22"/>
                <w:szCs w:val="22"/>
              </w:rPr>
              <w:t>Interprofessional collaboration</w:t>
            </w:r>
          </w:p>
        </w:tc>
        <w:tc>
          <w:tcPr>
            <w:tcW w:w="0" w:type="auto"/>
          </w:tcPr>
          <w:p w14:paraId="7651FC1C" w14:textId="77777777" w:rsidR="007E2356" w:rsidRPr="00D612C5" w:rsidRDefault="007E2356" w:rsidP="00DB0A4A">
            <w:pPr>
              <w:spacing w:line="276" w:lineRule="auto"/>
              <w:rPr>
                <w:sz w:val="22"/>
                <w:szCs w:val="22"/>
              </w:rPr>
            </w:pPr>
            <w:r w:rsidRPr="00D612C5">
              <w:rPr>
                <w:sz w:val="22"/>
                <w:szCs w:val="22"/>
              </w:rPr>
              <w:t xml:space="preserve">Examines the interactions between doctors and nurses and how they can be kept civil. Hence it sheds light on how </w:t>
            </w:r>
            <w:r w:rsidRPr="00D612C5">
              <w:rPr>
                <w:sz w:val="22"/>
                <w:szCs w:val="22"/>
              </w:rPr>
              <w:lastRenderedPageBreak/>
              <w:t>interprofessional collaboration as a cause can lead to incivility.</w:t>
            </w:r>
          </w:p>
        </w:tc>
      </w:tr>
      <w:tr w:rsidR="007E2356" w:rsidRPr="00D612C5" w14:paraId="05EEA3E9" w14:textId="77777777" w:rsidTr="00DB0A4A">
        <w:tc>
          <w:tcPr>
            <w:tcW w:w="0" w:type="auto"/>
          </w:tcPr>
          <w:p w14:paraId="6C0C5ED5" w14:textId="62F52D4A" w:rsidR="007E2356" w:rsidRPr="00D612C5" w:rsidRDefault="007E2356" w:rsidP="00DB0A4A">
            <w:pPr>
              <w:spacing w:line="276" w:lineRule="auto"/>
              <w:rPr>
                <w:sz w:val="22"/>
                <w:szCs w:val="22"/>
              </w:rPr>
            </w:pPr>
            <w:r w:rsidRPr="00D612C5">
              <w:rPr>
                <w:sz w:val="22"/>
                <w:szCs w:val="22"/>
              </w:rPr>
              <w:lastRenderedPageBreak/>
              <w:t>Solheim (2018)</w:t>
            </w:r>
            <w:r w:rsidRPr="00D612C5">
              <w:fldChar w:fldCharType="begin" w:fldLock="1"/>
            </w:r>
            <w:r w:rsidR="008D0198">
              <w:rPr>
                <w:sz w:val="22"/>
                <w:szCs w:val="22"/>
              </w:rPr>
              <w:instrText>ADDIN CSL_CITATION {"citationItems":[{"id":"ITEM-1","itemData":{"DOI":"10.1016/j.jen.2018.05.001","ISSN":"15272966","PMID":"29976307","author":[{"dropping-particle":"","family":"Solheim","given":"Jeff","non-dropping-particle":"","parse-names":false,"suffix":""}],"container-title":"Journal of Emergency Nursing","id":"ITEM-1","issue":"4","issued":{"date-parts":[["2018"]]},"page":"319-320","title":"Caring for Each Other While We Care for Others","type":"article-journal","volume":"44"},"uris":["http://www.mendeley.com/documents/?uuid=8db8aa65-8aef-4d94-a022-5e0e9adc16a2"]}],"mendeley":{"formattedCitation":"[119]","plainTextFormattedCitation":"[119]","previouslyFormattedCitation":"[119]"},"properties":{"noteIndex":0},"schema":"https://github.com/citation-style-language/schema/raw/master/csl-citation.json"}</w:instrText>
            </w:r>
            <w:r w:rsidRPr="00D612C5">
              <w:fldChar w:fldCharType="separate"/>
            </w:r>
            <w:r w:rsidR="000464E8" w:rsidRPr="000464E8">
              <w:rPr>
                <w:noProof/>
                <w:sz w:val="22"/>
                <w:szCs w:val="22"/>
              </w:rPr>
              <w:t>[119]</w:t>
            </w:r>
            <w:r w:rsidRPr="00D612C5">
              <w:fldChar w:fldCharType="end"/>
            </w:r>
          </w:p>
        </w:tc>
        <w:tc>
          <w:tcPr>
            <w:tcW w:w="0" w:type="auto"/>
          </w:tcPr>
          <w:p w14:paraId="319EF4BC"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3A1FA4BE"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6AFFDBB2"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49C3139" w14:textId="77777777" w:rsidR="007E2356" w:rsidRPr="00D612C5" w:rsidRDefault="007E2356" w:rsidP="00DB0A4A">
            <w:pPr>
              <w:spacing w:line="276" w:lineRule="auto"/>
              <w:rPr>
                <w:sz w:val="22"/>
                <w:szCs w:val="22"/>
              </w:rPr>
            </w:pPr>
            <w:r w:rsidRPr="00D612C5">
              <w:rPr>
                <w:sz w:val="22"/>
                <w:szCs w:val="22"/>
              </w:rPr>
              <w:t>Emergency department</w:t>
            </w:r>
          </w:p>
        </w:tc>
        <w:tc>
          <w:tcPr>
            <w:tcW w:w="0" w:type="auto"/>
          </w:tcPr>
          <w:p w14:paraId="271957C3" w14:textId="77777777" w:rsidR="007E2356" w:rsidRPr="00D612C5" w:rsidRDefault="007E2356" w:rsidP="00DB0A4A">
            <w:pPr>
              <w:spacing w:line="276" w:lineRule="auto"/>
              <w:rPr>
                <w:sz w:val="22"/>
                <w:szCs w:val="22"/>
              </w:rPr>
            </w:pPr>
            <w:r w:rsidRPr="00D612C5">
              <w:rPr>
                <w:sz w:val="22"/>
                <w:szCs w:val="22"/>
              </w:rPr>
              <w:t>Lateral violence</w:t>
            </w:r>
          </w:p>
        </w:tc>
        <w:tc>
          <w:tcPr>
            <w:tcW w:w="0" w:type="auto"/>
          </w:tcPr>
          <w:p w14:paraId="124897A7" w14:textId="77777777" w:rsidR="007E2356" w:rsidRPr="00D612C5" w:rsidRDefault="007E2356" w:rsidP="00DB0A4A">
            <w:pPr>
              <w:spacing w:line="276" w:lineRule="auto"/>
              <w:rPr>
                <w:sz w:val="22"/>
                <w:szCs w:val="22"/>
              </w:rPr>
            </w:pPr>
            <w:r w:rsidRPr="00D612C5">
              <w:rPr>
                <w:sz w:val="22"/>
                <w:szCs w:val="22"/>
              </w:rPr>
              <w:t>Discusses lateral violence in nursing and how it is much too prevalent. Mentions some informal means to tackle poor behaviour.</w:t>
            </w:r>
          </w:p>
        </w:tc>
      </w:tr>
      <w:tr w:rsidR="007E2356" w:rsidRPr="00D612C5" w14:paraId="11E8763D" w14:textId="77777777" w:rsidTr="00DB0A4A">
        <w:tc>
          <w:tcPr>
            <w:tcW w:w="0" w:type="auto"/>
          </w:tcPr>
          <w:p w14:paraId="2F12C4A3" w14:textId="042FDA73" w:rsidR="007E2356" w:rsidRPr="00D612C5" w:rsidRDefault="007E2356" w:rsidP="00DB0A4A">
            <w:pPr>
              <w:spacing w:line="276" w:lineRule="auto"/>
              <w:rPr>
                <w:sz w:val="22"/>
                <w:szCs w:val="22"/>
              </w:rPr>
            </w:pPr>
            <w:r w:rsidRPr="00D612C5">
              <w:rPr>
                <w:sz w:val="22"/>
                <w:szCs w:val="22"/>
              </w:rPr>
              <w:t>Speck et al. (2014)</w:t>
            </w:r>
            <w:r w:rsidRPr="00D612C5">
              <w:fldChar w:fldCharType="begin" w:fldLock="1"/>
            </w:r>
            <w:r w:rsidR="008D0198">
              <w:rPr>
                <w:sz w:val="22"/>
                <w:szCs w:val="22"/>
              </w:rPr>
              <w:instrText>ADDIN CSL_CITATION {"citationItems":[{"id":"ITEM-1","itemData":{"DOI":"10.1016/S1553-7250(14)40021-7","ISSN":"15537250","PMID":"24864524","abstract":"Background: The Joint Commission Leadership standard on the need to create and maintain a culture of safety and quality and to develop a code of conduct was based on the rationale that unprofessional behavior undermines a culture of safety and can thereby be harmful to patient care. Few reports have described effective and successful approaches to defining and managing unprofessional behavior. The Professionalism Committee (PC)-based approach at the University of Pennsylvania Health System (UPHS) may serve as a model for other hospitals and health systems. Methods: Each of the three large teaching hospitals within UPHS has a PC that reports to its respective Medical Executive Committee. The PCs serve as a resource for department chairs and hospital administrators to address unprofessional behavior among faculty. Key features of the PC include the PC chair as the first point of contact and the integration of psychiatry into the model by virtue of the Professionalism Committee chair's training and expertis in psychiatry. Results: In the 2009 calendar year, the PC chair received contacts concerning behavior of only 2 physicians, which increased to 42 physicians in 2011 and 39 in 2012. Contacts involved referrals, management consults, interview screening, and the need for general advice. Of 79 resolved cases, 30 involved interpersonal issues, and 2 were associated with poor clinical outcomes. Conclusion: One key feature of the UPHS approach is early identification of the role of behavioral health issues in unprofessional behavior (as opposed to physical, cognitive, or systems issues) by virtue of the PC chair's professional training and expertise. Although aspects of the UPHS experience may not be generalizable, the PC structure and approach are replicable. Copyright 2014 The Joint Commission.","author":[{"dropping-particle":"","family":"Speck","given":"Rebecca M.","non-dropping-particle":"","parse-names":false,"suffix":""},{"dropping-particle":"","family":"Foster","given":"Jody J.","non-dropping-particle":"","parse-names":false,"suffix":""},{"dropping-particle":"","family":"Mulhern","given":"Victoria A.","non-dropping-particle":"","parse-names":false,"suffix":""},{"dropping-particle":"V.","family":"Burke","given":"Sean","non-dropping-particle":"","parse-names":false,"suffix":""},{"dropping-particle":"","family":"Sullivan","given":"Patricia G.","non-dropping-particle":"","parse-names":false,"suffix":""},{"dropping-particle":"","family":"Fleisher","given":"Lee A.","non-dropping-particle":"","parse-names":false,"suffix":""}],"container-title":"Joint Commission Journal on Quality and Patient Safety","id":"ITEM-1","issue":"4","issued":{"date-parts":[["2014"]]},"language":"eng","note":"RAYYAN-INCLUSION: {&amp;quot;Justin&amp;quot;=&amp;gt;&amp;quot;Included&amp;quot;}","page":"161-167","title":"Development of a professionalism committee approach to address unprofessional medical staff behavior at an academic medical center","type":"article-journal","volume":"40"},"uris":["http://www.mendeley.com/documents/?uuid=76720a08-463e-46b1-8eae-cf09b4b283b7"]}],"mendeley":{"formattedCitation":"[120]","plainTextFormattedCitation":"[120]","previouslyFormattedCitation":"[120]"},"properties":{"noteIndex":0},"schema":"https://github.com/citation-style-language/schema/raw/master/csl-citation.json"}</w:instrText>
            </w:r>
            <w:r w:rsidRPr="00D612C5">
              <w:fldChar w:fldCharType="separate"/>
            </w:r>
            <w:r w:rsidR="000464E8" w:rsidRPr="000464E8">
              <w:rPr>
                <w:noProof/>
                <w:sz w:val="22"/>
                <w:szCs w:val="22"/>
              </w:rPr>
              <w:t>[120]</w:t>
            </w:r>
            <w:r w:rsidRPr="00D612C5">
              <w:fldChar w:fldCharType="end"/>
            </w:r>
          </w:p>
        </w:tc>
        <w:tc>
          <w:tcPr>
            <w:tcW w:w="0" w:type="auto"/>
          </w:tcPr>
          <w:p w14:paraId="7E0E7462"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B93C545"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3F03B0AC" w14:textId="77777777" w:rsidR="007E2356" w:rsidRPr="00D612C5" w:rsidRDefault="007E2356" w:rsidP="00DB0A4A">
            <w:pPr>
              <w:spacing w:line="276" w:lineRule="auto"/>
              <w:rPr>
                <w:sz w:val="22"/>
                <w:szCs w:val="22"/>
              </w:rPr>
            </w:pPr>
            <w:r w:rsidRPr="00D612C5">
              <w:rPr>
                <w:sz w:val="22"/>
                <w:szCs w:val="22"/>
              </w:rPr>
              <w:t>Three hospitals</w:t>
            </w:r>
          </w:p>
        </w:tc>
        <w:tc>
          <w:tcPr>
            <w:tcW w:w="0" w:type="auto"/>
          </w:tcPr>
          <w:p w14:paraId="0B9D90B4"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36C4F12E" w14:textId="77777777" w:rsidR="007E2356" w:rsidRPr="00D612C5" w:rsidRDefault="007E2356" w:rsidP="00DB0A4A">
            <w:pPr>
              <w:spacing w:line="276" w:lineRule="auto"/>
              <w:rPr>
                <w:sz w:val="22"/>
                <w:szCs w:val="22"/>
              </w:rPr>
            </w:pPr>
            <w:r w:rsidRPr="00D612C5">
              <w:rPr>
                <w:sz w:val="22"/>
                <w:szCs w:val="22"/>
              </w:rPr>
              <w:t>Unprofessional behaviour</w:t>
            </w:r>
          </w:p>
        </w:tc>
        <w:tc>
          <w:tcPr>
            <w:tcW w:w="0" w:type="auto"/>
          </w:tcPr>
          <w:p w14:paraId="3C65367F" w14:textId="77777777" w:rsidR="007E2356" w:rsidRPr="00D612C5" w:rsidRDefault="007E2356" w:rsidP="00DB0A4A">
            <w:pPr>
              <w:spacing w:line="276" w:lineRule="auto"/>
              <w:rPr>
                <w:sz w:val="22"/>
                <w:szCs w:val="22"/>
              </w:rPr>
            </w:pPr>
            <w:r w:rsidRPr="00D612C5">
              <w:rPr>
                <w:sz w:val="22"/>
                <w:szCs w:val="22"/>
              </w:rPr>
              <w:t>Assessment of a professionalism committee approach to tackling unprofessional behaviour across three large teaching hospitals.</w:t>
            </w:r>
          </w:p>
        </w:tc>
      </w:tr>
      <w:tr w:rsidR="007E2356" w:rsidRPr="00D612C5" w14:paraId="41FB7EEF" w14:textId="77777777" w:rsidTr="00DB0A4A">
        <w:tc>
          <w:tcPr>
            <w:tcW w:w="0" w:type="auto"/>
          </w:tcPr>
          <w:p w14:paraId="1E0CBC4F" w14:textId="4ED787D7" w:rsidR="007E2356" w:rsidRPr="00D612C5" w:rsidRDefault="007E2356" w:rsidP="00DB0A4A">
            <w:pPr>
              <w:spacing w:line="276" w:lineRule="auto"/>
              <w:rPr>
                <w:sz w:val="22"/>
                <w:szCs w:val="22"/>
              </w:rPr>
            </w:pPr>
            <w:r w:rsidRPr="00D612C5">
              <w:rPr>
                <w:sz w:val="22"/>
                <w:szCs w:val="22"/>
              </w:rPr>
              <w:t>Stagg et al. (2017)</w:t>
            </w:r>
            <w:r w:rsidRPr="00D612C5">
              <w:fldChar w:fldCharType="begin" w:fldLock="1"/>
            </w:r>
            <w:r w:rsidR="008D0198">
              <w:rPr>
                <w:sz w:val="22"/>
                <w:szCs w:val="22"/>
              </w:rPr>
              <w:instrText>ADDIN CSL_CITATION {"citationItems":[{"id":"ITEM-1","itemData":{"DOI":"10.1177/216507991306100803","ISSN":"22027114","PMID":"29272088","abstract":"The ANMF's CPE website has had a major makeover including the inclusion of new topics for you to utilize towards your CPD requirements for registration in May. All existing topics have been audited and updated so you can be sure you are getting the latest information.","author":[{"dropping-particle":"","family":"Stagg","given":"Sharon J.","non-dropping-particle":"","parse-names":false,"suffix":""},{"dropping-particle":"","family":"Sheridan","given":"Daniel J","non-dropping-particle":"","parse-names":false,"suffix":""},{"dropping-particle":"","family":"Jones","given":"Ruth A","non-dropping-particle":"","parse-names":false,"suffix":""},{"dropping-particle":"","family":"Speroni","given":"Karen Gabel","non-dropping-particle":"","parse-names":false,"suffix":""}],"container-title":"Australian nursing &amp; midwifery journal","id":"ITEM-1","issue":"9","issued":{"date-parts":[["2017"]]},"page":"34-36","title":"Workplace Bullying: The Effectiveness of a Workplace Program","type":"article-journal","volume":"24"},"uris":["http://www.mendeley.com/documents/?uuid=9e08cd72-7ffe-49cb-a1df-581b1815d04e"]}],"mendeley":{"formattedCitation":"[121]","plainTextFormattedCitation":"[121]","previouslyFormattedCitation":"[121]"},"properties":{"noteIndex":0},"schema":"https://github.com/citation-style-language/schema/raw/master/csl-citation.json"}</w:instrText>
            </w:r>
            <w:r w:rsidRPr="00D612C5">
              <w:fldChar w:fldCharType="separate"/>
            </w:r>
            <w:r w:rsidR="000464E8" w:rsidRPr="000464E8">
              <w:rPr>
                <w:noProof/>
                <w:sz w:val="22"/>
                <w:szCs w:val="22"/>
              </w:rPr>
              <w:t>[121]</w:t>
            </w:r>
            <w:r w:rsidRPr="00D612C5">
              <w:fldChar w:fldCharType="end"/>
            </w:r>
          </w:p>
        </w:tc>
        <w:tc>
          <w:tcPr>
            <w:tcW w:w="0" w:type="auto"/>
          </w:tcPr>
          <w:p w14:paraId="69A0D460"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5A00511F"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593501D4" w14:textId="77777777" w:rsidR="007E2356" w:rsidRPr="00D612C5" w:rsidRDefault="007E2356" w:rsidP="00DB0A4A">
            <w:pPr>
              <w:spacing w:line="276" w:lineRule="auto"/>
              <w:rPr>
                <w:sz w:val="22"/>
                <w:szCs w:val="22"/>
              </w:rPr>
            </w:pPr>
            <w:r w:rsidRPr="00D612C5">
              <w:rPr>
                <w:sz w:val="22"/>
                <w:szCs w:val="22"/>
              </w:rPr>
              <w:t>10 nurses</w:t>
            </w:r>
          </w:p>
        </w:tc>
        <w:tc>
          <w:tcPr>
            <w:tcW w:w="0" w:type="auto"/>
          </w:tcPr>
          <w:p w14:paraId="61940D9C"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07DB1395"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7A8B02E8" w14:textId="77777777" w:rsidR="007E2356" w:rsidRPr="00D612C5" w:rsidRDefault="007E2356" w:rsidP="00DB0A4A">
            <w:pPr>
              <w:spacing w:line="276" w:lineRule="auto"/>
              <w:rPr>
                <w:sz w:val="22"/>
                <w:szCs w:val="22"/>
              </w:rPr>
            </w:pPr>
            <w:r w:rsidRPr="00D612C5">
              <w:rPr>
                <w:sz w:val="22"/>
                <w:szCs w:val="22"/>
              </w:rPr>
              <w:t>Assessed the effectiveness of a 2-hour cognitive rehearsal programme, 6 months after completion.</w:t>
            </w:r>
          </w:p>
        </w:tc>
      </w:tr>
      <w:tr w:rsidR="007E2356" w:rsidRPr="00D612C5" w14:paraId="7A47001E" w14:textId="77777777" w:rsidTr="00DB0A4A">
        <w:tc>
          <w:tcPr>
            <w:tcW w:w="0" w:type="auto"/>
          </w:tcPr>
          <w:p w14:paraId="68416C04" w14:textId="757B8214" w:rsidR="007E2356" w:rsidRPr="00D612C5" w:rsidRDefault="007E2356" w:rsidP="00DB0A4A">
            <w:pPr>
              <w:spacing w:line="276" w:lineRule="auto"/>
              <w:rPr>
                <w:sz w:val="22"/>
                <w:szCs w:val="22"/>
              </w:rPr>
            </w:pPr>
            <w:r w:rsidRPr="00D612C5">
              <w:rPr>
                <w:sz w:val="22"/>
                <w:szCs w:val="22"/>
              </w:rPr>
              <w:t>Stagg et al. (2011)</w:t>
            </w:r>
            <w:r w:rsidRPr="00D612C5">
              <w:fldChar w:fldCharType="begin" w:fldLock="1"/>
            </w:r>
            <w:r w:rsidR="008D0198">
              <w:rPr>
                <w:sz w:val="22"/>
                <w:szCs w:val="22"/>
              </w:rPr>
              <w:instrText>ADDIN CSL_CITATION {"citationItems":[{"id":"ITEM-1","itemData":{"DOI":"10.3928/00220124-20110823-45","ISSN":"0022-0124","abstract":"Workplace bullying is a serious problem faced by nurses nationally. This study was conducted to determine the frequency of workplace bullying and evaluate the effectiveness of a training program on cognitive rehearsal of responses to common bullying behaviors. This program to increase staff nurses' knowledge of management of workplace bullying consisted of three components: pilot survey testing, a piloted Internet-based survey administered to the medical and surgical nurses, and a 2-hour cognitive rehearsal training program on management of workplace bullying. The results showed that 80% of the nurses surveyed had experienced workplace bullying over the previous year. After the training program, nurses' knowledge of workplace bullying management significantly increased. Additionally, nurses were significantly more likely to report that they had observed bullying and had bullied others. Further, nurses felt more adequately prepared to handle workplace bullying. Results of the research support the provision of a workplace bullying management program for nurses and the need for a specific policy on workplace bullying.","author":[{"dropping-particle":"","family":"Stagg","given":"Sharon J.","non-dropping-particle":"","parse-names":false,"suffix":""},{"dropping-particle":"","family":"Sheridan","given":"Daniel","non-dropping-particle":"","parse-names":false,"suffix":""},{"dropping-particle":"","family":"Jones","given":"Ruth Ann","non-dropping-particle":"","parse-names":false,"suffix":""},{"dropping-particle":"","family":"Speroni","given":"Karen Gabel","non-dropping-particle":"","parse-names":false,"suffix":""}],"container-title":"The Journal of Continuing Education in Nursing","id":"ITEM-1","issue":"9","issued":{"date-parts":[["2011"]]},"page":"395-403","title":"Evaluation of a Workplace Bullying Cognitive Rehearsal Program in a Hospital Setting","type":"article-journal","volume":"42"},"uris":["http://www.mendeley.com/documents/?uuid=9b7a0f6f-8f28-47d4-b267-f10dcd763cd1"]}],"mendeley":{"formattedCitation":"[122]","plainTextFormattedCitation":"[122]","previouslyFormattedCitation":"[122]"},"properties":{"noteIndex":0},"schema":"https://github.com/citation-style-language/schema/raw/master/csl-citation.json"}</w:instrText>
            </w:r>
            <w:r w:rsidRPr="00D612C5">
              <w:fldChar w:fldCharType="separate"/>
            </w:r>
            <w:r w:rsidR="000464E8" w:rsidRPr="000464E8">
              <w:rPr>
                <w:noProof/>
                <w:sz w:val="22"/>
                <w:szCs w:val="22"/>
              </w:rPr>
              <w:t>[122]</w:t>
            </w:r>
            <w:r w:rsidRPr="00D612C5">
              <w:fldChar w:fldCharType="end"/>
            </w:r>
          </w:p>
        </w:tc>
        <w:tc>
          <w:tcPr>
            <w:tcW w:w="0" w:type="auto"/>
          </w:tcPr>
          <w:p w14:paraId="30D9C373"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2D2BDF21"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071BD25A" w14:textId="77777777" w:rsidR="007E2356" w:rsidRPr="00D612C5" w:rsidRDefault="007E2356" w:rsidP="00DB0A4A">
            <w:pPr>
              <w:spacing w:line="276" w:lineRule="auto"/>
              <w:rPr>
                <w:sz w:val="22"/>
                <w:szCs w:val="22"/>
              </w:rPr>
            </w:pPr>
            <w:r w:rsidRPr="00D612C5">
              <w:rPr>
                <w:sz w:val="22"/>
                <w:szCs w:val="22"/>
              </w:rPr>
              <w:t>20 nurses</w:t>
            </w:r>
          </w:p>
        </w:tc>
        <w:tc>
          <w:tcPr>
            <w:tcW w:w="0" w:type="auto"/>
          </w:tcPr>
          <w:p w14:paraId="5161869C"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2575E631"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370C9F46" w14:textId="77777777" w:rsidR="007E2356" w:rsidRPr="00D612C5" w:rsidRDefault="007E2356" w:rsidP="00DB0A4A">
            <w:pPr>
              <w:spacing w:line="276" w:lineRule="auto"/>
              <w:rPr>
                <w:sz w:val="22"/>
                <w:szCs w:val="22"/>
              </w:rPr>
            </w:pPr>
            <w:r w:rsidRPr="00D612C5">
              <w:rPr>
                <w:sz w:val="22"/>
                <w:szCs w:val="22"/>
              </w:rPr>
              <w:t>Evaluated a workplace bullying cognitive rehearsal programme.</w:t>
            </w:r>
          </w:p>
        </w:tc>
      </w:tr>
      <w:tr w:rsidR="007E2356" w:rsidRPr="00D612C5" w14:paraId="145BDA68" w14:textId="77777777" w:rsidTr="00DB0A4A">
        <w:tc>
          <w:tcPr>
            <w:tcW w:w="0" w:type="auto"/>
          </w:tcPr>
          <w:p w14:paraId="10DC67E0" w14:textId="50DFBC23" w:rsidR="007E2356" w:rsidRPr="00D612C5" w:rsidRDefault="007E2356" w:rsidP="00DB0A4A">
            <w:pPr>
              <w:spacing w:line="276" w:lineRule="auto"/>
              <w:rPr>
                <w:sz w:val="22"/>
                <w:szCs w:val="22"/>
              </w:rPr>
            </w:pPr>
            <w:r w:rsidRPr="00D612C5">
              <w:rPr>
                <w:sz w:val="22"/>
                <w:szCs w:val="22"/>
              </w:rPr>
              <w:t>Stevens (2002)</w:t>
            </w:r>
            <w:r w:rsidRPr="00D612C5">
              <w:fldChar w:fldCharType="begin" w:fldLock="1"/>
            </w:r>
            <w:r w:rsidR="008D0198">
              <w:rPr>
                <w:sz w:val="22"/>
                <w:szCs w:val="22"/>
              </w:rPr>
              <w:instrText>ADDIN CSL_CITATION {"citationItems":[{"id":"ITEM-1","itemData":{"DOI":"10.1377/hlthaff.21.5.189","ISSN":"02782715","PMID":"12224882","abstract":"Discussions surrounding nursing shortages typically focus on recruitment, but retention is also a problem. Emerging research suggests that intimidation in the nursing workforce is a problem that planners need to deal with as part of an overall strategy aimed at maintaining a balance between supply and demand. This paper explores issues surrounding intimidation in the nursing workforce and looks at how one major teaching hospital in Australia attempted to address the problem.","author":[{"dropping-particle":"","family":"Stevens","given":"Stella","non-dropping-particle":"","parse-names":false,"suffix":""}],"container-title":"Health Affairs","id":"ITEM-1","issue":"5","issued":{"date-parts":[["2002"]]},"page":"189-193","title":"Nursing workforce retention: Challenging a bullying culture","type":"article-journal","volume":"21"},"uris":["http://www.mendeley.com/documents/?uuid=90ab07a7-330d-49c4-8673-e51de31bd7f6"]}],"mendeley":{"formattedCitation":"[123]","plainTextFormattedCitation":"[123]","previouslyFormattedCitation":"[123]"},"properties":{"noteIndex":0},"schema":"https://github.com/citation-style-language/schema/raw/master/csl-citation.json"}</w:instrText>
            </w:r>
            <w:r w:rsidRPr="00D612C5">
              <w:fldChar w:fldCharType="separate"/>
            </w:r>
            <w:r w:rsidR="000464E8" w:rsidRPr="000464E8">
              <w:rPr>
                <w:noProof/>
                <w:sz w:val="22"/>
                <w:szCs w:val="22"/>
              </w:rPr>
              <w:t>[123]</w:t>
            </w:r>
            <w:r w:rsidRPr="00D612C5">
              <w:fldChar w:fldCharType="end"/>
            </w:r>
          </w:p>
        </w:tc>
        <w:tc>
          <w:tcPr>
            <w:tcW w:w="0" w:type="auto"/>
          </w:tcPr>
          <w:p w14:paraId="7289C248"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29EF300E"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58135224" w14:textId="77777777" w:rsidR="007E2356" w:rsidRPr="00D612C5" w:rsidRDefault="007E2356" w:rsidP="00DB0A4A">
            <w:pPr>
              <w:spacing w:line="276" w:lineRule="auto"/>
              <w:rPr>
                <w:sz w:val="22"/>
                <w:szCs w:val="22"/>
              </w:rPr>
            </w:pPr>
            <w:r w:rsidRPr="00D612C5">
              <w:rPr>
                <w:sz w:val="22"/>
                <w:szCs w:val="22"/>
              </w:rPr>
              <w:t>Unclear</w:t>
            </w:r>
          </w:p>
        </w:tc>
        <w:tc>
          <w:tcPr>
            <w:tcW w:w="0" w:type="auto"/>
          </w:tcPr>
          <w:p w14:paraId="78430CBC"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3F4C8A73"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766824E2" w14:textId="77777777" w:rsidR="007E2356" w:rsidRPr="00D612C5" w:rsidRDefault="007E2356" w:rsidP="00DB0A4A">
            <w:pPr>
              <w:spacing w:line="276" w:lineRule="auto"/>
              <w:rPr>
                <w:sz w:val="22"/>
                <w:szCs w:val="22"/>
              </w:rPr>
            </w:pPr>
            <w:r w:rsidRPr="00D612C5">
              <w:rPr>
                <w:sz w:val="22"/>
                <w:szCs w:val="22"/>
              </w:rPr>
              <w:t>Informally explores the impact of a multi-strategy anti-bullying intervention in a large teaching hospital, delivered mostly through workshops for education, policies, supervisor training, and more.</w:t>
            </w:r>
          </w:p>
        </w:tc>
      </w:tr>
      <w:tr w:rsidR="007E2356" w:rsidRPr="00D612C5" w14:paraId="23AB9DF9" w14:textId="77777777" w:rsidTr="00DB0A4A">
        <w:tc>
          <w:tcPr>
            <w:tcW w:w="0" w:type="auto"/>
          </w:tcPr>
          <w:p w14:paraId="22D67544" w14:textId="781DC382" w:rsidR="007E2356" w:rsidRPr="00D612C5" w:rsidRDefault="007E2356" w:rsidP="00DB0A4A">
            <w:pPr>
              <w:spacing w:line="276" w:lineRule="auto"/>
              <w:rPr>
                <w:sz w:val="22"/>
                <w:szCs w:val="22"/>
              </w:rPr>
            </w:pPr>
            <w:r w:rsidRPr="00D612C5">
              <w:rPr>
                <w:sz w:val="22"/>
                <w:szCs w:val="22"/>
              </w:rPr>
              <w:lastRenderedPageBreak/>
              <w:t>Stone, Philips and Douglas (2019)</w:t>
            </w:r>
            <w:r w:rsidRPr="00D612C5">
              <w:fldChar w:fldCharType="begin" w:fldLock="1"/>
            </w:r>
            <w:r w:rsidR="008D0198">
              <w:rPr>
                <w:sz w:val="22"/>
                <w:szCs w:val="22"/>
              </w:rPr>
              <w:instrText>ADDIN CSL_CITATION {"citationItems":[{"id":"ITEM-1","itemData":{"DOI":"10.1111/medu.13912","ISSN":"13652923","PMID":"31144346","abstract":"Context: Although sexual harassment frequently occurs in medical education and medical workplaces, doctors who have been sexually harassed or assaulted by other doctors remain a largely invisible population. This study aimed to identify, using personal accounts, the impact on doctors of sexual harassment and assault by doctors in the workplace. Methods: This narrative study used in-depth interviews, legal reports and victim impact statements, tracing trajectories from the event's pre-history to its aftermath and impact on professional practice. Participants were six Australian women doctors who had been subjected to one or more non-consensual sexual acts through coercion or intimidation by another doctor in their working environments, within hospital training programmes. Results: All women identified long-term personal and professional impacts of their experience. Three women had never reported the abuse. The meaning and impact of sexual abuse for the doctors followed a trajectory with discrete phases: prelude, assault, limbo, exposure and aftermath. Discounting the event and its impacts, and returning to the workplace were characterised as ‘being professional’. Those who sought legal restitution said it damaged their personal well-being and their standing among fellow doctors. Discussion: Understanding the phases of experience of abuse enables the development of effective interventions for different phases. Interventions to minimise the risk of occurrence of sexual abuse must be distinguished from interventions to increase reporting rates, and interventions to mitigate harm and impact on victims’ futures. Idealised notions of professionalism can act as obstacles to doctors responding to sexual abuse.","author":[{"dropping-particle":"","family":"Stone","given":"Louise","non-dropping-particle":"","parse-names":false,"suffix":""},{"dropping-particle":"","family":"Phillips","given":"Christine","non-dropping-particle":"","parse-names":false,"suffix":""},{"dropping-particle":"","family":"Douglas","given":"Kirsty A.","non-dropping-particle":"","parse-names":false,"suffix":""}],"container-title":"Medical Education","id":"ITEM-1","issue":"8","issued":{"date-parts":[["2019"]]},"note":"RAYYAN-INCLUSION: {&amp;quot;Justin&amp;quot;=&amp;gt;&amp;quot;Included&amp;quot;}","page":"833-843","publisher-place":"Academic Unit of General Practice, Australian National University Medical School, Canberra, Australian Capital Territory, Australia. Social Foundations of Medicine, Australian National University Medical School, Canberra, Australian Capital Territory,","title":"Sexual assault and harassment of doctors, by doctors: a qualitative study","type":"article-journal","volume":"53"},"uris":["http://www.mendeley.com/documents/?uuid=3bfbc555-2503-48b0-9b25-60129182bae6"]}],"mendeley":{"formattedCitation":"[124]","plainTextFormattedCitation":"[124]","previouslyFormattedCitation":"[124]"},"properties":{"noteIndex":0},"schema":"https://github.com/citation-style-language/schema/raw/master/csl-citation.json"}</w:instrText>
            </w:r>
            <w:r w:rsidRPr="00D612C5">
              <w:fldChar w:fldCharType="separate"/>
            </w:r>
            <w:r w:rsidR="000464E8" w:rsidRPr="000464E8">
              <w:rPr>
                <w:noProof/>
                <w:sz w:val="22"/>
                <w:szCs w:val="22"/>
              </w:rPr>
              <w:t>[124]</w:t>
            </w:r>
            <w:r w:rsidRPr="00D612C5">
              <w:fldChar w:fldCharType="end"/>
            </w:r>
          </w:p>
        </w:tc>
        <w:tc>
          <w:tcPr>
            <w:tcW w:w="0" w:type="auto"/>
          </w:tcPr>
          <w:p w14:paraId="185D6EFF" w14:textId="77777777" w:rsidR="007E2356" w:rsidRPr="00D612C5" w:rsidRDefault="007E2356" w:rsidP="00DB0A4A">
            <w:pPr>
              <w:spacing w:line="276" w:lineRule="auto"/>
              <w:rPr>
                <w:sz w:val="22"/>
                <w:szCs w:val="22"/>
              </w:rPr>
            </w:pPr>
            <w:r w:rsidRPr="00D612C5">
              <w:rPr>
                <w:sz w:val="22"/>
                <w:szCs w:val="22"/>
              </w:rPr>
              <w:t>Qualitative interviews</w:t>
            </w:r>
          </w:p>
        </w:tc>
        <w:tc>
          <w:tcPr>
            <w:tcW w:w="0" w:type="auto"/>
          </w:tcPr>
          <w:p w14:paraId="5377F671"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3C3623AB" w14:textId="77777777" w:rsidR="007E2356" w:rsidRPr="00D612C5" w:rsidRDefault="007E2356" w:rsidP="00DB0A4A">
            <w:pPr>
              <w:spacing w:line="276" w:lineRule="auto"/>
              <w:rPr>
                <w:sz w:val="22"/>
                <w:szCs w:val="22"/>
              </w:rPr>
            </w:pPr>
            <w:r w:rsidRPr="00D612C5">
              <w:rPr>
                <w:sz w:val="22"/>
                <w:szCs w:val="22"/>
              </w:rPr>
              <w:t>Six female doctors who were in training when abused</w:t>
            </w:r>
          </w:p>
        </w:tc>
        <w:tc>
          <w:tcPr>
            <w:tcW w:w="0" w:type="auto"/>
          </w:tcPr>
          <w:p w14:paraId="04033011"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957A098" w14:textId="77777777" w:rsidR="007E2356" w:rsidRPr="00D612C5" w:rsidRDefault="007E2356" w:rsidP="00DB0A4A">
            <w:pPr>
              <w:spacing w:line="276" w:lineRule="auto"/>
              <w:rPr>
                <w:sz w:val="22"/>
                <w:szCs w:val="22"/>
              </w:rPr>
            </w:pPr>
            <w:r w:rsidRPr="00D612C5">
              <w:rPr>
                <w:sz w:val="22"/>
                <w:szCs w:val="22"/>
              </w:rPr>
              <w:t>Sexual harassment and assault</w:t>
            </w:r>
          </w:p>
        </w:tc>
        <w:tc>
          <w:tcPr>
            <w:tcW w:w="0" w:type="auto"/>
          </w:tcPr>
          <w:p w14:paraId="01B8A557" w14:textId="77777777" w:rsidR="007E2356" w:rsidRPr="00D612C5" w:rsidRDefault="007E2356" w:rsidP="00DB0A4A">
            <w:pPr>
              <w:spacing w:line="276" w:lineRule="auto"/>
              <w:rPr>
                <w:sz w:val="22"/>
                <w:szCs w:val="22"/>
              </w:rPr>
            </w:pPr>
            <w:r w:rsidRPr="00D612C5">
              <w:rPr>
                <w:sz w:val="22"/>
                <w:szCs w:val="22"/>
              </w:rPr>
              <w:t>Discusses in depth the assaults that happened to several female doctors in the workplace by other doctors and how they tried to address what happened.</w:t>
            </w:r>
          </w:p>
        </w:tc>
      </w:tr>
      <w:tr w:rsidR="007E2356" w:rsidRPr="00D612C5" w14:paraId="6C0F6884" w14:textId="77777777" w:rsidTr="00DB0A4A">
        <w:tc>
          <w:tcPr>
            <w:tcW w:w="0" w:type="auto"/>
          </w:tcPr>
          <w:p w14:paraId="09D8291D" w14:textId="32D3B4CE" w:rsidR="007E2356" w:rsidRPr="00D612C5" w:rsidRDefault="007E2356" w:rsidP="00DB0A4A">
            <w:pPr>
              <w:spacing w:line="276" w:lineRule="auto"/>
              <w:rPr>
                <w:sz w:val="22"/>
                <w:szCs w:val="22"/>
              </w:rPr>
            </w:pPr>
            <w:r w:rsidRPr="00D612C5">
              <w:rPr>
                <w:sz w:val="22"/>
                <w:szCs w:val="22"/>
              </w:rPr>
              <w:t>Tame (2012)</w:t>
            </w:r>
            <w:r w:rsidRPr="00D612C5">
              <w:fldChar w:fldCharType="begin" w:fldLock="1"/>
            </w:r>
            <w:r w:rsidR="008D0198">
              <w:rPr>
                <w:sz w:val="22"/>
                <w:szCs w:val="22"/>
              </w:rPr>
              <w:instrText>ADDIN CSL_CITATION {"citationItems":[{"id":"ITEM-1","itemData":{"DOI":"10.1177/175045891202200702","ISSN":"17504589","PMID":"22919766","abstract":"Continuing professional development must be undertaken by all registered perioperative practitioners. However, interviews with 23 perioperative nurses employed by one NHS trust suggested a link between workplace culture and intra-professional conflict which was associated with horizontal violence and perceived as a direct consequence of formal study. Such experiences appeared to affect participants' study and their psychological wellbeing. Further work is required to explore this concept.","author":[{"dropping-particle":"","family":"Tame","given":"Susan","non-dropping-particle":"","parse-names":false,"suffix":""}],"container-title":"Journal of perioperative practice","id":"ITEM-1","issue":"7","issued":{"date-parts":[["2012"]]},"page":"220-225","title":"The relationship between continuing professional education and horizontal violence in perioperative practice.","type":"article-journal","volume":"22"},"uris":["http://www.mendeley.com/documents/?uuid=0ce92637-90bc-440e-ab86-6b69e311e5a6"]}],"mendeley":{"formattedCitation":"[125]","plainTextFormattedCitation":"[125]","previouslyFormattedCitation":"[125]"},"properties":{"noteIndex":0},"schema":"https://github.com/citation-style-language/schema/raw/master/csl-citation.json"}</w:instrText>
            </w:r>
            <w:r w:rsidRPr="00D612C5">
              <w:fldChar w:fldCharType="separate"/>
            </w:r>
            <w:r w:rsidR="000464E8" w:rsidRPr="000464E8">
              <w:rPr>
                <w:noProof/>
                <w:sz w:val="22"/>
                <w:szCs w:val="22"/>
              </w:rPr>
              <w:t>[125]</w:t>
            </w:r>
            <w:r w:rsidRPr="00D612C5">
              <w:fldChar w:fldCharType="end"/>
            </w:r>
          </w:p>
        </w:tc>
        <w:tc>
          <w:tcPr>
            <w:tcW w:w="0" w:type="auto"/>
          </w:tcPr>
          <w:p w14:paraId="44ADE4DF" w14:textId="77777777" w:rsidR="007E2356" w:rsidRPr="00D612C5" w:rsidRDefault="007E2356" w:rsidP="00DB0A4A">
            <w:pPr>
              <w:spacing w:line="276" w:lineRule="auto"/>
              <w:rPr>
                <w:sz w:val="22"/>
                <w:szCs w:val="22"/>
              </w:rPr>
            </w:pPr>
            <w:r w:rsidRPr="00D612C5">
              <w:rPr>
                <w:sz w:val="22"/>
                <w:szCs w:val="22"/>
              </w:rPr>
              <w:t>Qualitative interviews</w:t>
            </w:r>
          </w:p>
        </w:tc>
        <w:tc>
          <w:tcPr>
            <w:tcW w:w="0" w:type="auto"/>
          </w:tcPr>
          <w:p w14:paraId="5E3226B6"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4503FCF1" w14:textId="77777777" w:rsidR="007E2356" w:rsidRPr="00D612C5" w:rsidRDefault="007E2356" w:rsidP="00DB0A4A">
            <w:pPr>
              <w:spacing w:line="276" w:lineRule="auto"/>
              <w:rPr>
                <w:sz w:val="22"/>
                <w:szCs w:val="22"/>
              </w:rPr>
            </w:pPr>
            <w:r w:rsidRPr="00D612C5">
              <w:rPr>
                <w:sz w:val="22"/>
                <w:szCs w:val="22"/>
              </w:rPr>
              <w:t>23 perioperative nurses at one NHS Trust</w:t>
            </w:r>
          </w:p>
        </w:tc>
        <w:tc>
          <w:tcPr>
            <w:tcW w:w="0" w:type="auto"/>
          </w:tcPr>
          <w:p w14:paraId="450B87D0"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6665FD5E" w14:textId="77777777" w:rsidR="007E2356" w:rsidRPr="00D612C5" w:rsidRDefault="007E2356" w:rsidP="00DB0A4A">
            <w:pPr>
              <w:spacing w:line="276" w:lineRule="auto"/>
              <w:rPr>
                <w:sz w:val="22"/>
                <w:szCs w:val="22"/>
              </w:rPr>
            </w:pPr>
            <w:r w:rsidRPr="00D612C5">
              <w:rPr>
                <w:sz w:val="22"/>
                <w:szCs w:val="22"/>
              </w:rPr>
              <w:t>Horizontal violence</w:t>
            </w:r>
          </w:p>
        </w:tc>
        <w:tc>
          <w:tcPr>
            <w:tcW w:w="0" w:type="auto"/>
          </w:tcPr>
          <w:p w14:paraId="71B5F1F0" w14:textId="77777777" w:rsidR="007E2356" w:rsidRPr="00D612C5" w:rsidRDefault="007E2356" w:rsidP="00DB0A4A">
            <w:pPr>
              <w:spacing w:line="276" w:lineRule="auto"/>
              <w:rPr>
                <w:sz w:val="22"/>
                <w:szCs w:val="22"/>
              </w:rPr>
            </w:pPr>
            <w:r w:rsidRPr="00D612C5">
              <w:rPr>
                <w:sz w:val="22"/>
                <w:szCs w:val="22"/>
              </w:rPr>
              <w:t xml:space="preserve">Qualitative study investigating experience of horizontal violence at an NHS Trust and the causes for it, the personal impacts, and touches upon strategies to resolve it. </w:t>
            </w:r>
          </w:p>
        </w:tc>
      </w:tr>
      <w:tr w:rsidR="007E2356" w:rsidRPr="00D612C5" w14:paraId="7D6BFE9A" w14:textId="77777777" w:rsidTr="00DB0A4A">
        <w:tc>
          <w:tcPr>
            <w:tcW w:w="0" w:type="auto"/>
          </w:tcPr>
          <w:p w14:paraId="26297230" w14:textId="0DAA396D" w:rsidR="007E2356" w:rsidRPr="00D612C5" w:rsidRDefault="007E2356" w:rsidP="00DB0A4A">
            <w:pPr>
              <w:spacing w:line="276" w:lineRule="auto"/>
              <w:rPr>
                <w:sz w:val="22"/>
                <w:szCs w:val="22"/>
              </w:rPr>
            </w:pPr>
            <w:r w:rsidRPr="00D612C5">
              <w:rPr>
                <w:sz w:val="22"/>
                <w:szCs w:val="22"/>
              </w:rPr>
              <w:t>Taylor and Taylor (2018)</w:t>
            </w:r>
            <w:r w:rsidRPr="00D612C5">
              <w:fldChar w:fldCharType="begin" w:fldLock="1"/>
            </w:r>
            <w:r w:rsidR="008D0198">
              <w:rPr>
                <w:sz w:val="22"/>
                <w:szCs w:val="22"/>
              </w:rPr>
              <w:instrText>ADDIN CSL_CITATION {"citationItems":[{"id":"ITEM-1","itemData":{"DOI":"10.1111/nuf.12273","ISSN":"17446198","PMID":"29949182","abstract":"Aim: To reframe horizontal violence as a quality improvement concern. Background: Although the number of studies exploring horizontal violence has increased, evidence supporting the effectiveness of current interventions is weak and the problem persists. Often framed as an individual or interpersonal issue, horizontal violence has been recognized as a complex phenomenon that can only be understood through an examination of social, individual and organizational factors. As such, interventions to address horizontal violence must be applied systemically and address contributions from all sources. Design: This is a discussion paper. Data Sources: This discussion is based on results of a study of nurses’ perceptions of horizontal violence and review of the literature. Implications for Nursing: Context is recognized as a contributing factor in human behavior, yet often overlooked in interventions to address horizontal violence. Moving the focus away from the individual and investigating systems contributions to horizontal violence using existing quality improvement frameworks is suggested. Conclusion: To date, efforts to address horizontal violence have not been proven effective. There is a call for a wider application and investigation of interventions. This reframing provides the system level application suggested and would address a broader range of factors contributing to the perpetuation of the phenomenon.","author":[{"dropping-particle":"","family":"Taylor","given":"Rosemary A.","non-dropping-particle":"","parse-names":false,"suffix":""},{"dropping-particle":"","family":"Taylor","given":"Steven S.","non-dropping-particle":"","parse-names":false,"suffix":""}],"container-title":"Nursing Forum","id":"ITEM-1","issue":"4","issued":{"date-parts":[["2018"]]},"page":"459-465","title":"Reframing and addressing horizontal violence as a workplace quality improvement concern","type":"article-journal","volume":"53"},"uris":["http://www.mendeley.com/documents/?uuid=867437a6-d460-4969-b4f2-b7dd38a86c5b"]}],"mendeley":{"formattedCitation":"[126]","plainTextFormattedCitation":"[126]","previouslyFormattedCitation":"[126]"},"properties":{"noteIndex":0},"schema":"https://github.com/citation-style-language/schema/raw/master/csl-citation.json"}</w:instrText>
            </w:r>
            <w:r w:rsidRPr="00D612C5">
              <w:fldChar w:fldCharType="separate"/>
            </w:r>
            <w:r w:rsidR="000464E8" w:rsidRPr="000464E8">
              <w:rPr>
                <w:noProof/>
                <w:sz w:val="22"/>
                <w:szCs w:val="22"/>
              </w:rPr>
              <w:t>[126]</w:t>
            </w:r>
            <w:r w:rsidRPr="00D612C5">
              <w:fldChar w:fldCharType="end"/>
            </w:r>
          </w:p>
        </w:tc>
        <w:tc>
          <w:tcPr>
            <w:tcW w:w="0" w:type="auto"/>
          </w:tcPr>
          <w:p w14:paraId="1F0E5403"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03B9AFE4"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059D652B"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23EE3F6"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41BC16D4" w14:textId="77777777" w:rsidR="007E2356" w:rsidRPr="00D612C5" w:rsidRDefault="007E2356" w:rsidP="00DB0A4A">
            <w:pPr>
              <w:spacing w:line="276" w:lineRule="auto"/>
              <w:rPr>
                <w:sz w:val="22"/>
                <w:szCs w:val="22"/>
              </w:rPr>
            </w:pPr>
            <w:r w:rsidRPr="00D612C5">
              <w:rPr>
                <w:sz w:val="22"/>
                <w:szCs w:val="22"/>
              </w:rPr>
              <w:t>Horizontal violence</w:t>
            </w:r>
          </w:p>
        </w:tc>
        <w:tc>
          <w:tcPr>
            <w:tcW w:w="0" w:type="auto"/>
          </w:tcPr>
          <w:p w14:paraId="67C4A147" w14:textId="77777777" w:rsidR="007E2356" w:rsidRPr="00D612C5" w:rsidRDefault="007E2356" w:rsidP="00DB0A4A">
            <w:pPr>
              <w:spacing w:line="276" w:lineRule="auto"/>
              <w:rPr>
                <w:sz w:val="22"/>
                <w:szCs w:val="22"/>
              </w:rPr>
            </w:pPr>
            <w:r w:rsidRPr="00D612C5">
              <w:rPr>
                <w:sz w:val="22"/>
                <w:szCs w:val="22"/>
              </w:rPr>
              <w:t>A discussion paper based on a prior review and experience of the authors which argues that horizontal violence is a quality improvement concern. As part of this it explores strategies such as codes of conduct and how these should be implemented across different contexts.</w:t>
            </w:r>
          </w:p>
        </w:tc>
      </w:tr>
      <w:tr w:rsidR="007E2356" w:rsidRPr="00D612C5" w14:paraId="345AB806" w14:textId="77777777" w:rsidTr="00DB0A4A">
        <w:tc>
          <w:tcPr>
            <w:tcW w:w="0" w:type="auto"/>
          </w:tcPr>
          <w:p w14:paraId="331343AC" w14:textId="5FBF0BCE" w:rsidR="007E2356" w:rsidRPr="00D612C5" w:rsidRDefault="007E2356" w:rsidP="00DB0A4A">
            <w:pPr>
              <w:spacing w:line="276" w:lineRule="auto"/>
              <w:rPr>
                <w:sz w:val="22"/>
                <w:szCs w:val="22"/>
              </w:rPr>
            </w:pPr>
            <w:r w:rsidRPr="00D612C5">
              <w:rPr>
                <w:sz w:val="22"/>
                <w:szCs w:val="22"/>
              </w:rPr>
              <w:t xml:space="preserve">Thorsness and </w:t>
            </w:r>
            <w:proofErr w:type="spellStart"/>
            <w:r w:rsidRPr="00D612C5">
              <w:rPr>
                <w:sz w:val="22"/>
                <w:szCs w:val="22"/>
              </w:rPr>
              <w:t>Sayors</w:t>
            </w:r>
            <w:proofErr w:type="spellEnd"/>
            <w:r w:rsidRPr="00D612C5">
              <w:rPr>
                <w:sz w:val="22"/>
                <w:szCs w:val="22"/>
              </w:rPr>
              <w:t xml:space="preserve"> (1995)</w:t>
            </w:r>
            <w:r w:rsidRPr="00D612C5">
              <w:fldChar w:fldCharType="begin" w:fldLock="1"/>
            </w:r>
            <w:r w:rsidR="008D0198">
              <w:rPr>
                <w:sz w:val="22"/>
                <w:szCs w:val="22"/>
              </w:rPr>
              <w:instrText>ADDIN CSL_CITATION {"citationItems":[{"id":"ITEM-1","itemData":{"DOI":"10.1016/S0001-2092(06)63859-3","ISSN":"00012092","PMID":"7695343","abstract":"This article describes the outcomes of a foundation grant directed toward strengthening hospital nursing groups to improve patient care. The OR director and the grant-sponsored group facilitator at MeritCare Hospital, Fargo, ND, describe a systems approach to resolving pervasive conduct issues (eg, verbal abuse) in the surgical suite, thereby cultivating a positive work environment for perioperative staff members. AORN J 61 (Jan 1995) 197-209. © 1995 AORN, Inc.","author":[{"dropping-particle":"","family":"Thorsness","given":"Remar","non-dropping-particle":"","parse-names":false,"suffix":""},{"dropping-particle":"","family":"Sayers","given":"Betty","non-dropping-particle":"","parse-names":false,"suffix":""}],"container-title":"AORN Journal","id":"ITEM-1","issue":"1","issued":{"date-parts":[["1995"]]},"note":"RAYYAN-INCLUSION: {&amp;quot;Justin&amp;quot;=&amp;gt;&amp;quot;Included&amp;quot;}","page":"197-202","publisher-place":"Director of Surgical Services at MeritCare Hospital, Fargo, ND","title":"Systems Approach to Resolving Conduct Issues Among Staff Members","type":"article-journal","volume":"61"},"uris":["http://www.mendeley.com/documents/?uuid=4a18c658-1644-4a49-97ba-a450151edddb"]}],"mendeley":{"formattedCitation":"[127]","plainTextFormattedCitation":"[127]","previouslyFormattedCitation":"[127]"},"properties":{"noteIndex":0},"schema":"https://github.com/citation-style-language/schema/raw/master/csl-citation.json"}</w:instrText>
            </w:r>
            <w:r w:rsidRPr="00D612C5">
              <w:fldChar w:fldCharType="separate"/>
            </w:r>
            <w:r w:rsidR="000464E8" w:rsidRPr="000464E8">
              <w:rPr>
                <w:noProof/>
                <w:sz w:val="22"/>
                <w:szCs w:val="22"/>
              </w:rPr>
              <w:t>[127]</w:t>
            </w:r>
            <w:r w:rsidRPr="00D612C5">
              <w:fldChar w:fldCharType="end"/>
            </w:r>
          </w:p>
        </w:tc>
        <w:tc>
          <w:tcPr>
            <w:tcW w:w="0" w:type="auto"/>
          </w:tcPr>
          <w:p w14:paraId="0517DC5A"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7F6D2B61"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1A261B68" w14:textId="77777777" w:rsidR="007E2356" w:rsidRPr="00D612C5" w:rsidRDefault="007E2356" w:rsidP="00DB0A4A">
            <w:pPr>
              <w:spacing w:line="276" w:lineRule="auto"/>
              <w:rPr>
                <w:sz w:val="22"/>
                <w:szCs w:val="22"/>
              </w:rPr>
            </w:pPr>
            <w:r w:rsidRPr="00D612C5">
              <w:rPr>
                <w:sz w:val="22"/>
                <w:szCs w:val="22"/>
              </w:rPr>
              <w:t>Approximately 100 surgical staff</w:t>
            </w:r>
          </w:p>
        </w:tc>
        <w:tc>
          <w:tcPr>
            <w:tcW w:w="0" w:type="auto"/>
          </w:tcPr>
          <w:p w14:paraId="42F61F4D"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771BA17D" w14:textId="77777777" w:rsidR="007E2356" w:rsidRPr="00D612C5" w:rsidRDefault="007E2356" w:rsidP="00DB0A4A">
            <w:pPr>
              <w:spacing w:line="276" w:lineRule="auto"/>
              <w:rPr>
                <w:sz w:val="22"/>
                <w:szCs w:val="22"/>
              </w:rPr>
            </w:pPr>
            <w:r w:rsidRPr="00D612C5">
              <w:rPr>
                <w:sz w:val="22"/>
                <w:szCs w:val="22"/>
              </w:rPr>
              <w:t>Conduct issues</w:t>
            </w:r>
          </w:p>
        </w:tc>
        <w:tc>
          <w:tcPr>
            <w:tcW w:w="0" w:type="auto"/>
          </w:tcPr>
          <w:p w14:paraId="7A0F346A" w14:textId="77777777" w:rsidR="007E2356" w:rsidRPr="00D612C5" w:rsidRDefault="007E2356" w:rsidP="00DB0A4A">
            <w:pPr>
              <w:spacing w:line="276" w:lineRule="auto"/>
              <w:rPr>
                <w:sz w:val="22"/>
                <w:szCs w:val="22"/>
              </w:rPr>
            </w:pPr>
            <w:r w:rsidRPr="00D612C5">
              <w:rPr>
                <w:sz w:val="22"/>
                <w:szCs w:val="22"/>
              </w:rPr>
              <w:t>Evaluation of a programme adopting a systems approach to cultivating a positive work environment for perioperative staff members</w:t>
            </w:r>
          </w:p>
        </w:tc>
      </w:tr>
      <w:tr w:rsidR="007E2356" w:rsidRPr="00D612C5" w14:paraId="3601096F" w14:textId="77777777" w:rsidTr="00DB0A4A">
        <w:tc>
          <w:tcPr>
            <w:tcW w:w="0" w:type="auto"/>
          </w:tcPr>
          <w:p w14:paraId="17529F37" w14:textId="4961608C" w:rsidR="007E2356" w:rsidRPr="00D612C5" w:rsidRDefault="007E2356" w:rsidP="00DB0A4A">
            <w:pPr>
              <w:spacing w:line="276" w:lineRule="auto"/>
              <w:rPr>
                <w:sz w:val="22"/>
                <w:szCs w:val="22"/>
              </w:rPr>
            </w:pPr>
            <w:r w:rsidRPr="00D612C5">
              <w:rPr>
                <w:sz w:val="22"/>
                <w:szCs w:val="22"/>
              </w:rPr>
              <w:t>Tran (2015)</w:t>
            </w:r>
            <w:r w:rsidRPr="00D612C5">
              <w:fldChar w:fldCharType="begin" w:fldLock="1"/>
            </w:r>
            <w:r w:rsidR="008D0198">
              <w:rPr>
                <w:sz w:val="22"/>
                <w:szCs w:val="22"/>
              </w:rPr>
              <w:instrText>ADDIN CSL_CITATION {"citationItems":[{"id":"ITEM-1","itemData":{"DOI":"10.1111/1742-6723.12467","ISSN":"17426723","PMID":"26315513","author":[{"dropping-particle":"","family":"Tran","given":"Viet","non-dropping-particle":"","parse-names":false,"suffix":""}],"container-title":"EMA - Emergency Medicine Australasia","id":"ITEM-1","issue":"5","issued":{"date-parts":[["2015"]]},"page":"473-477","title":"Dealing with bullying and harassment: A practical guide for Australasian emergency medicine trainees","type":"article-journal","volume":"27"},"uris":["http://www.mendeley.com/documents/?uuid=ae9a5333-64f1-4d56-83af-cc0289333707"]}],"mendeley":{"formattedCitation":"[128]","plainTextFormattedCitation":"[128]","previouslyFormattedCitation":"[128]"},"properties":{"noteIndex":0},"schema":"https://github.com/citation-style-language/schema/raw/master/csl-citation.json"}</w:instrText>
            </w:r>
            <w:r w:rsidRPr="00D612C5">
              <w:fldChar w:fldCharType="separate"/>
            </w:r>
            <w:r w:rsidR="000464E8" w:rsidRPr="000464E8">
              <w:rPr>
                <w:noProof/>
                <w:sz w:val="22"/>
                <w:szCs w:val="22"/>
              </w:rPr>
              <w:t>[128]</w:t>
            </w:r>
            <w:r w:rsidRPr="00D612C5">
              <w:fldChar w:fldCharType="end"/>
            </w:r>
          </w:p>
        </w:tc>
        <w:tc>
          <w:tcPr>
            <w:tcW w:w="0" w:type="auto"/>
          </w:tcPr>
          <w:p w14:paraId="57B2BD12"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7F0C4F4D" w14:textId="77777777" w:rsidR="007E2356" w:rsidRPr="00D612C5" w:rsidRDefault="007E2356" w:rsidP="00DB0A4A">
            <w:pPr>
              <w:spacing w:line="276" w:lineRule="auto"/>
              <w:rPr>
                <w:sz w:val="22"/>
                <w:szCs w:val="22"/>
              </w:rPr>
            </w:pPr>
            <w:r w:rsidRPr="00D612C5">
              <w:rPr>
                <w:sz w:val="22"/>
                <w:szCs w:val="22"/>
              </w:rPr>
              <w:t>Australasia</w:t>
            </w:r>
          </w:p>
        </w:tc>
        <w:tc>
          <w:tcPr>
            <w:tcW w:w="0" w:type="auto"/>
          </w:tcPr>
          <w:p w14:paraId="164B2F2B"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5D5D3134" w14:textId="77777777" w:rsidR="007E2356" w:rsidRPr="00D612C5" w:rsidRDefault="007E2356" w:rsidP="00DB0A4A">
            <w:pPr>
              <w:spacing w:line="276" w:lineRule="auto"/>
              <w:rPr>
                <w:sz w:val="22"/>
                <w:szCs w:val="22"/>
              </w:rPr>
            </w:pPr>
            <w:r w:rsidRPr="00D612C5">
              <w:rPr>
                <w:sz w:val="22"/>
                <w:szCs w:val="22"/>
              </w:rPr>
              <w:t>Emergency department</w:t>
            </w:r>
          </w:p>
        </w:tc>
        <w:tc>
          <w:tcPr>
            <w:tcW w:w="0" w:type="auto"/>
          </w:tcPr>
          <w:p w14:paraId="5B3574A7" w14:textId="77777777" w:rsidR="007E2356" w:rsidRPr="00D612C5" w:rsidRDefault="007E2356" w:rsidP="00DB0A4A">
            <w:pPr>
              <w:spacing w:line="276" w:lineRule="auto"/>
              <w:rPr>
                <w:sz w:val="22"/>
                <w:szCs w:val="22"/>
              </w:rPr>
            </w:pPr>
            <w:r w:rsidRPr="00D612C5">
              <w:rPr>
                <w:sz w:val="22"/>
                <w:szCs w:val="22"/>
              </w:rPr>
              <w:t>Bullying and harassment</w:t>
            </w:r>
          </w:p>
        </w:tc>
        <w:tc>
          <w:tcPr>
            <w:tcW w:w="0" w:type="auto"/>
          </w:tcPr>
          <w:p w14:paraId="2CC8FF90" w14:textId="77777777" w:rsidR="007E2356" w:rsidRPr="00D612C5" w:rsidRDefault="007E2356" w:rsidP="00DB0A4A">
            <w:pPr>
              <w:spacing w:line="276" w:lineRule="auto"/>
              <w:rPr>
                <w:sz w:val="22"/>
                <w:szCs w:val="22"/>
              </w:rPr>
            </w:pPr>
            <w:r w:rsidRPr="00D612C5">
              <w:rPr>
                <w:sz w:val="22"/>
                <w:szCs w:val="22"/>
              </w:rPr>
              <w:t xml:space="preserve">A practical guide for how trainees should deal with </w:t>
            </w:r>
            <w:r w:rsidRPr="00D612C5">
              <w:rPr>
                <w:sz w:val="22"/>
                <w:szCs w:val="22"/>
              </w:rPr>
              <w:lastRenderedPageBreak/>
              <w:t xml:space="preserve">bullying and harassment. Presents a flowchart for decision-making for how to approach the situation in the Australasian context with legal routes if necessary. </w:t>
            </w:r>
          </w:p>
        </w:tc>
      </w:tr>
      <w:tr w:rsidR="007E2356" w:rsidRPr="00D612C5" w14:paraId="2D5E00C7" w14:textId="77777777" w:rsidTr="00DB0A4A">
        <w:tc>
          <w:tcPr>
            <w:tcW w:w="0" w:type="auto"/>
          </w:tcPr>
          <w:p w14:paraId="60D3C429" w14:textId="11C6C3D7" w:rsidR="007E2356" w:rsidRPr="00D612C5" w:rsidRDefault="007E2356" w:rsidP="00DB0A4A">
            <w:pPr>
              <w:spacing w:line="276" w:lineRule="auto"/>
              <w:rPr>
                <w:sz w:val="22"/>
                <w:szCs w:val="22"/>
              </w:rPr>
            </w:pPr>
            <w:r w:rsidRPr="00D612C5">
              <w:rPr>
                <w:sz w:val="22"/>
                <w:szCs w:val="22"/>
              </w:rPr>
              <w:lastRenderedPageBreak/>
              <w:t>Tuffour (2022)</w:t>
            </w:r>
            <w:r w:rsidRPr="00D612C5">
              <w:fldChar w:fldCharType="begin" w:fldLock="1"/>
            </w:r>
            <w:r w:rsidR="008D0198">
              <w:rPr>
                <w:sz w:val="22"/>
                <w:szCs w:val="22"/>
              </w:rPr>
              <w:instrText>ADDIN CSL_CITATION {"citationItems":[{"id":"ITEM-1","itemData":{"DOI":"10.1111/nin.12436","ISSN":"14401800","PMID":"34124816","abstract":"The aim of this paper was to explore the experiences of perceived prejudices faced in England by Black African mental health nurses. Purposive sampling was used to identify five nurses from sub-Saharan Africa. They were interviewed using face-to-face semi-structured interviews. Data were analysed using interpretative phenomenological analysis (IPA). The findings were reported under two superordinate themes: Judging a book by its cover and opportunities. The findings showed that Black African nurses experience deep-rooted discrimination and marginalisation. Aside from that, because of their ethnicity and the fact that they speak English as a second language, they face discrimination and have difficulty achieving leadership roles. These findings provide key stakeholders, such as nursing trade unions and professional associations, as well as NHS employers, with the opportunity to act to counter hegemony in the NHS and recognise that discriminatory and racially related barriers hinder Black African nurses from reaching their full professional potential.","author":[{"dropping-particle":"","family":"Tuffour","given":"Isaac","non-dropping-particle":"","parse-names":false,"suffix":""}],"container-title":"Nursing Inquiry","id":"ITEM-1","issue":"1","issued":{"date-parts":[["2022"]]},"page":"1-12","title":"It is like ‘judging a book by its cover’: An exploration of the lived experiences of Black African mental health nurses in England","type":"article-journal","volume":"29"},"uris":["http://www.mendeley.com/documents/?uuid=0f6f6353-a7a3-418d-9932-7426d9d1ac13"]}],"mendeley":{"formattedCitation":"[129]","plainTextFormattedCitation":"[129]","previouslyFormattedCitation":"[129]"},"properties":{"noteIndex":0},"schema":"https://github.com/citation-style-language/schema/raw/master/csl-citation.json"}</w:instrText>
            </w:r>
            <w:r w:rsidRPr="00D612C5">
              <w:fldChar w:fldCharType="separate"/>
            </w:r>
            <w:r w:rsidR="000464E8" w:rsidRPr="000464E8">
              <w:rPr>
                <w:noProof/>
                <w:sz w:val="22"/>
                <w:szCs w:val="22"/>
              </w:rPr>
              <w:t>[129]</w:t>
            </w:r>
            <w:r w:rsidRPr="00D612C5">
              <w:fldChar w:fldCharType="end"/>
            </w:r>
          </w:p>
        </w:tc>
        <w:tc>
          <w:tcPr>
            <w:tcW w:w="0" w:type="auto"/>
          </w:tcPr>
          <w:p w14:paraId="371934C2" w14:textId="77777777" w:rsidR="007E2356" w:rsidRPr="00D612C5" w:rsidRDefault="007E2356" w:rsidP="00DB0A4A">
            <w:pPr>
              <w:spacing w:line="276" w:lineRule="auto"/>
              <w:rPr>
                <w:sz w:val="22"/>
                <w:szCs w:val="22"/>
              </w:rPr>
            </w:pPr>
            <w:r w:rsidRPr="00D612C5">
              <w:rPr>
                <w:sz w:val="22"/>
                <w:szCs w:val="22"/>
              </w:rPr>
              <w:t>Qualitative interviews</w:t>
            </w:r>
          </w:p>
        </w:tc>
        <w:tc>
          <w:tcPr>
            <w:tcW w:w="0" w:type="auto"/>
          </w:tcPr>
          <w:p w14:paraId="5D09C47A"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5AC35988" w14:textId="77777777" w:rsidR="007E2356" w:rsidRPr="00D612C5" w:rsidRDefault="007E2356" w:rsidP="00DB0A4A">
            <w:pPr>
              <w:spacing w:line="276" w:lineRule="auto"/>
              <w:rPr>
                <w:sz w:val="22"/>
                <w:szCs w:val="22"/>
              </w:rPr>
            </w:pPr>
            <w:r w:rsidRPr="00D612C5">
              <w:rPr>
                <w:sz w:val="22"/>
                <w:szCs w:val="22"/>
              </w:rPr>
              <w:t>Five nurses from sub-Saharan Africa</w:t>
            </w:r>
          </w:p>
        </w:tc>
        <w:tc>
          <w:tcPr>
            <w:tcW w:w="0" w:type="auto"/>
          </w:tcPr>
          <w:p w14:paraId="134E8EC0" w14:textId="77777777" w:rsidR="007E2356" w:rsidRPr="00D612C5" w:rsidRDefault="007E2356" w:rsidP="00DB0A4A">
            <w:pPr>
              <w:spacing w:line="276" w:lineRule="auto"/>
              <w:rPr>
                <w:sz w:val="22"/>
                <w:szCs w:val="22"/>
              </w:rPr>
            </w:pPr>
            <w:r w:rsidRPr="00D612C5">
              <w:rPr>
                <w:sz w:val="22"/>
                <w:szCs w:val="22"/>
              </w:rPr>
              <w:t>Mental health</w:t>
            </w:r>
          </w:p>
        </w:tc>
        <w:tc>
          <w:tcPr>
            <w:tcW w:w="0" w:type="auto"/>
          </w:tcPr>
          <w:p w14:paraId="47C71525" w14:textId="77777777" w:rsidR="007E2356" w:rsidRPr="00D612C5" w:rsidRDefault="007E2356" w:rsidP="00DB0A4A">
            <w:pPr>
              <w:spacing w:line="276" w:lineRule="auto"/>
              <w:rPr>
                <w:sz w:val="22"/>
                <w:szCs w:val="22"/>
              </w:rPr>
            </w:pPr>
            <w:r w:rsidRPr="00D612C5">
              <w:rPr>
                <w:sz w:val="22"/>
                <w:szCs w:val="22"/>
              </w:rPr>
              <w:t>Discrimination</w:t>
            </w:r>
          </w:p>
        </w:tc>
        <w:tc>
          <w:tcPr>
            <w:tcW w:w="0" w:type="auto"/>
          </w:tcPr>
          <w:p w14:paraId="3B830B87" w14:textId="77777777" w:rsidR="007E2356" w:rsidRPr="00D612C5" w:rsidRDefault="007E2356" w:rsidP="00DB0A4A">
            <w:pPr>
              <w:spacing w:line="276" w:lineRule="auto"/>
              <w:rPr>
                <w:sz w:val="22"/>
                <w:szCs w:val="22"/>
              </w:rPr>
            </w:pPr>
            <w:r w:rsidRPr="00D612C5">
              <w:rPr>
                <w:sz w:val="22"/>
                <w:szCs w:val="22"/>
              </w:rPr>
              <w:t>Goes into depth on the experience of nurses from Africa working in the UK NHS Context. As part of this it explores their experience of discrimination and marginalisation and the ‘snowy peak’ syndrome. Paper makes recommendations for how to decrease discrimination in the NHS.</w:t>
            </w:r>
          </w:p>
        </w:tc>
      </w:tr>
      <w:tr w:rsidR="007E2356" w:rsidRPr="00D612C5" w14:paraId="5A050F1C" w14:textId="77777777" w:rsidTr="00DB0A4A">
        <w:tc>
          <w:tcPr>
            <w:tcW w:w="0" w:type="auto"/>
          </w:tcPr>
          <w:p w14:paraId="0A5097C1" w14:textId="6DC839D4" w:rsidR="007E2356" w:rsidRPr="00D612C5" w:rsidRDefault="007E2356" w:rsidP="00DB0A4A">
            <w:pPr>
              <w:spacing w:line="276" w:lineRule="auto"/>
              <w:rPr>
                <w:sz w:val="22"/>
                <w:szCs w:val="22"/>
              </w:rPr>
            </w:pPr>
            <w:r w:rsidRPr="00D612C5">
              <w:rPr>
                <w:sz w:val="22"/>
                <w:szCs w:val="22"/>
              </w:rPr>
              <w:t>Venkatesh et al. (2016)</w:t>
            </w:r>
            <w:r w:rsidRPr="00D612C5">
              <w:fldChar w:fldCharType="begin" w:fldLock="1"/>
            </w:r>
            <w:r w:rsidR="008D0198">
              <w:rPr>
                <w:sz w:val="22"/>
                <w:szCs w:val="22"/>
              </w:rPr>
              <w:instrText>ADDIN CSL_CITATION {"citationItems":[{"id":"ITEM-1","itemData":{"DOI":"10.1136/bmjopen-2016-011462.4","ISSN":"14412772","PMID":"27903202","author":[{"dropping-particle":"","family":"Venkatesh","given":"Bala","non-dropping-particle":"","parse-names":false,"suffix":""},{"dropping-particle":"","family":"Corke","given":"Charlie","non-dropping-particle":"","parse-names":false,"suffix":""},{"dropping-particle":"","family":"Raper","given":"Raymond","non-dropping-particle":"","parse-names":false,"suffix":""},{"dropping-particle":"","family":"Pinder","given":"Mary","non-dropping-particle":"","parse-names":false,"suffix":""},{"dropping-particle":"","family":"Stephens","given":"Dianne","non-dropping-particle":"","parse-names":false,"suffix":""},{"dropping-particle":"","family":"Joynt","given":"Gavin","non-dropping-particle":"","parse-names":false,"suffix":""},{"dropping-particle":"","family":"Morley","given":"Peter","non-dropping-particle":"","parse-names":false,"suffix":""},{"dropping-particle":"","family":"Bellomo","given":"Rinaldo","non-dropping-particle":"","parse-names":false,"suffix":""},{"dropping-particle":"","family":"Bevan","given":"Rob","non-dropping-particle":"","parse-names":false,"suffix":""},{"dropping-particle":"","family":"Freebairn","given":"Ross","non-dropping-particle":"","parse-names":false,"suffix":""},{"dropping-particle":"","family":"Varghese","given":"Benoj","non-dropping-particle":"","parse-names":false,"suffix":""},{"dropping-particle":"","family":"Ashbolt","given":"Michael","non-dropping-particle":"","parse-names":false,"suffix":""},{"dropping-particle":"","family":"Hawker","given":"Felicity","non-dropping-particle":"","parse-names":false,"suffix":""},{"dropping-particle":"","family":"Jacobe","given":"Stephen","non-dropping-particle":"","parse-names":false,"suffix":""},{"dropping-particle":"","family":"Yong","given":"Sarah","non-dropping-particle":"","parse-names":false,"suffix":""}],"container-title":"Critical Care and Resuscitation","id":"ITEM-1","issue":"4","issued":{"date-parts":[["2016"]]},"page":"228-229","title":"Findings of the bullying, discrimination and sexual harassment survey: Response of the college of intensive care medicine","type":"article-journal","volume":"18"},"uris":["http://www.mendeley.com/documents/?uuid=c8b01a98-609c-4dfc-928b-ff8c35b9ef1b"]}],"mendeley":{"formattedCitation":"[130]","plainTextFormattedCitation":"[130]","previouslyFormattedCitation":"[130]"},"properties":{"noteIndex":0},"schema":"https://github.com/citation-style-language/schema/raw/master/csl-citation.json"}</w:instrText>
            </w:r>
            <w:r w:rsidRPr="00D612C5">
              <w:fldChar w:fldCharType="separate"/>
            </w:r>
            <w:r w:rsidR="000464E8" w:rsidRPr="000464E8">
              <w:rPr>
                <w:noProof/>
                <w:sz w:val="22"/>
                <w:szCs w:val="22"/>
              </w:rPr>
              <w:t>[130]</w:t>
            </w:r>
            <w:r w:rsidRPr="00D612C5">
              <w:fldChar w:fldCharType="end"/>
            </w:r>
          </w:p>
        </w:tc>
        <w:tc>
          <w:tcPr>
            <w:tcW w:w="0" w:type="auto"/>
          </w:tcPr>
          <w:p w14:paraId="50DA8933" w14:textId="77777777" w:rsidR="007E2356" w:rsidRPr="00D612C5" w:rsidRDefault="007E2356" w:rsidP="00DB0A4A">
            <w:pPr>
              <w:spacing w:line="276" w:lineRule="auto"/>
              <w:rPr>
                <w:sz w:val="22"/>
                <w:szCs w:val="22"/>
              </w:rPr>
            </w:pPr>
            <w:r w:rsidRPr="00D612C5">
              <w:rPr>
                <w:sz w:val="22"/>
                <w:szCs w:val="22"/>
              </w:rPr>
              <w:t>Communication</w:t>
            </w:r>
          </w:p>
        </w:tc>
        <w:tc>
          <w:tcPr>
            <w:tcW w:w="0" w:type="auto"/>
          </w:tcPr>
          <w:p w14:paraId="6ACE4B4E" w14:textId="77777777" w:rsidR="007E2356" w:rsidRPr="00D612C5" w:rsidRDefault="007E2356" w:rsidP="00DB0A4A">
            <w:pPr>
              <w:spacing w:line="276" w:lineRule="auto"/>
              <w:rPr>
                <w:sz w:val="22"/>
                <w:szCs w:val="22"/>
              </w:rPr>
            </w:pPr>
            <w:r w:rsidRPr="00D612C5">
              <w:rPr>
                <w:sz w:val="22"/>
                <w:szCs w:val="22"/>
              </w:rPr>
              <w:t>Australasia</w:t>
            </w:r>
          </w:p>
        </w:tc>
        <w:tc>
          <w:tcPr>
            <w:tcW w:w="0" w:type="auto"/>
          </w:tcPr>
          <w:p w14:paraId="072BF11E" w14:textId="77777777" w:rsidR="007E2356" w:rsidRPr="00D612C5" w:rsidRDefault="007E2356" w:rsidP="00DB0A4A">
            <w:pPr>
              <w:spacing w:line="276" w:lineRule="auto"/>
              <w:rPr>
                <w:sz w:val="22"/>
                <w:szCs w:val="22"/>
              </w:rPr>
            </w:pPr>
            <w:r w:rsidRPr="00D612C5">
              <w:rPr>
                <w:sz w:val="22"/>
                <w:szCs w:val="22"/>
              </w:rPr>
              <w:t>Unclear</w:t>
            </w:r>
          </w:p>
        </w:tc>
        <w:tc>
          <w:tcPr>
            <w:tcW w:w="0" w:type="auto"/>
          </w:tcPr>
          <w:p w14:paraId="3BCDB017"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CE931EE" w14:textId="77777777" w:rsidR="007E2356" w:rsidRPr="00D612C5" w:rsidRDefault="007E2356" w:rsidP="00DB0A4A">
            <w:pPr>
              <w:spacing w:line="276" w:lineRule="auto"/>
              <w:rPr>
                <w:sz w:val="22"/>
                <w:szCs w:val="22"/>
              </w:rPr>
            </w:pPr>
            <w:r w:rsidRPr="00D612C5">
              <w:rPr>
                <w:sz w:val="22"/>
                <w:szCs w:val="22"/>
              </w:rPr>
              <w:t>Bullying, discrimination, and sexual assault</w:t>
            </w:r>
          </w:p>
        </w:tc>
        <w:tc>
          <w:tcPr>
            <w:tcW w:w="0" w:type="auto"/>
          </w:tcPr>
          <w:p w14:paraId="792D4D8D" w14:textId="77777777" w:rsidR="007E2356" w:rsidRPr="00D612C5" w:rsidRDefault="007E2356" w:rsidP="00DB0A4A">
            <w:pPr>
              <w:spacing w:line="276" w:lineRule="auto"/>
              <w:rPr>
                <w:sz w:val="22"/>
                <w:szCs w:val="22"/>
              </w:rPr>
            </w:pPr>
            <w:r w:rsidRPr="00D612C5">
              <w:rPr>
                <w:sz w:val="22"/>
                <w:szCs w:val="22"/>
              </w:rPr>
              <w:t>Response of College of Intensive Care Medicine of Australia and New Zealand to survey showing high prevalence of bullying, discrimination and sexual assault in their workplace. Outlines actions and longer-term strategies they will be implementing in response.</w:t>
            </w:r>
          </w:p>
        </w:tc>
      </w:tr>
      <w:tr w:rsidR="007E2356" w:rsidRPr="00D612C5" w14:paraId="4BEC3965" w14:textId="77777777" w:rsidTr="00DB0A4A">
        <w:tc>
          <w:tcPr>
            <w:tcW w:w="0" w:type="auto"/>
          </w:tcPr>
          <w:p w14:paraId="0F218CCD" w14:textId="4E6DBE81" w:rsidR="007E2356" w:rsidRPr="00D612C5" w:rsidRDefault="007E2356" w:rsidP="00DB0A4A">
            <w:pPr>
              <w:spacing w:line="276" w:lineRule="auto"/>
              <w:rPr>
                <w:sz w:val="22"/>
                <w:szCs w:val="22"/>
              </w:rPr>
            </w:pPr>
            <w:r w:rsidRPr="00D612C5">
              <w:rPr>
                <w:sz w:val="22"/>
                <w:szCs w:val="22"/>
              </w:rPr>
              <w:t>Villafranca et al. (2017)</w:t>
            </w:r>
            <w:r w:rsidRPr="00D612C5">
              <w:fldChar w:fldCharType="begin" w:fldLock="1"/>
            </w:r>
            <w:r w:rsidR="008D0198">
              <w:rPr>
                <w:sz w:val="22"/>
                <w:szCs w:val="22"/>
              </w:rPr>
              <w:instrText>ADDIN CSL_CITATION {"citationItems":[{"id":"ITEM-1","itemData":{"DOI":"10.1007/s12630-016-0784-x","ISSN":"14968975","PMID":"27900669","abstract":"Purpose: Disruptive behaviour, which we define as behaviour that does not show others an adequate level of respect and causes victims or witnesses to feel threatened, is a concern in the operating room. This review summarizes the current literature on disruptive behaviour as it applies to the perioperative domain. Source: Searches of MEDLINE®, Scopus™, and Google books identified articles and monographs of interest, with backreferencing used as a supplemental strategy. Principal findings: Much of the data comes from studies outside the operating room and has significant methodological limitations. Disruptive behaviour has intrapersonal, interpersonal, and organizational causes. While fewer than 10% of clinicians display disruptive behaviour, up to 98% of clinicians report witnessing disruptive behaviour in the last year, 70% report being treated with incivility, and 36% report being bullied. This type of conduct can have many negative ramifications for clinicians, students, and institutions. Although the evidence regarding patient outcomes is primarily based on clinician perceptions, anecdotes, and expert opinion, this evidence supports the contention of an increase in morbidity and mortality. The plausible mechanism for this increase is social undermining of teamwork, communication, clinical decision-making, and technical performance. The behavioural responses of those who are exposed to such conduct can positively or adversely moderate the consequences of disruptive behaviour. All operating room professions are involved, with the rank order (from high to low) being surgeons, nurses, anesthesiologists, and “others”. The optimal approaches to the prevention and management of disruptive behaviour are uncertain, but they include preventative and professional development courses, training in soft skills and teamwork, institutional efforts to optimize the workplace, clinician contracts outlining the clinician’s (and institution’s) responsibilities, institutional policies that are monitored and enforced, regular performance feedback, and clinician coaching/remediation as required. Conclusions: Disruptive behaviour remains a part of operating room culture, with many associated deleterious effects. There is a widely accepted view that disruptive behaviour can lead to increased patient morbidity and mortality. This is mechanistically plausible, but more rigorous studies are required to confirm the effects and estimate their magnitude. An important measure that …","author":[{"dropping-particle":"","family":"Villafranca","given":"Alexander","non-dropping-particle":"","parse-names":false,"suffix":""},{"dropping-particle":"","family":"Hamlin","given":"Colin","non-dropping-particle":"","parse-names":false,"suffix":""},{"dropping-particle":"","family":"Enns","given":"Stephanie","non-dropping-particle":"","parse-names":false,"suffix":""},{"dropping-particle":"","family":"Jacobsohn","given":"Eric","non-dropping-particle":"","parse-names":false,"suffix":""}],"container-title":"Canadian Journal of Anesthesia","id":"ITEM-1","issue":"2","issued":{"date-parts":[["2017"]]},"page":"128-140","title":"Disruptive behaviour in the perioperative setting: a contemporary review","type":"article-journal","volume":"64"},"uris":["http://www.mendeley.com/documents/?uuid=a783fd3f-b869-4258-83db-f478b46722d8"]}],"mendeley":{"formattedCitation":"[131]","plainTextFormattedCitation":"[131]","previouslyFormattedCitation":"[131]"},"properties":{"noteIndex":0},"schema":"https://github.com/citation-style-language/schema/raw/master/csl-citation.json"}</w:instrText>
            </w:r>
            <w:r w:rsidRPr="00D612C5">
              <w:fldChar w:fldCharType="separate"/>
            </w:r>
            <w:r w:rsidR="000464E8" w:rsidRPr="000464E8">
              <w:rPr>
                <w:noProof/>
                <w:sz w:val="22"/>
                <w:szCs w:val="22"/>
              </w:rPr>
              <w:t>[131]</w:t>
            </w:r>
            <w:r w:rsidRPr="00D612C5">
              <w:fldChar w:fldCharType="end"/>
            </w:r>
          </w:p>
        </w:tc>
        <w:tc>
          <w:tcPr>
            <w:tcW w:w="0" w:type="auto"/>
          </w:tcPr>
          <w:p w14:paraId="15234FF8" w14:textId="77777777" w:rsidR="007E2356" w:rsidRPr="00D612C5" w:rsidRDefault="007E2356" w:rsidP="00DB0A4A">
            <w:pPr>
              <w:spacing w:line="276" w:lineRule="auto"/>
              <w:rPr>
                <w:sz w:val="22"/>
                <w:szCs w:val="22"/>
              </w:rPr>
            </w:pPr>
            <w:r w:rsidRPr="00D612C5">
              <w:rPr>
                <w:sz w:val="22"/>
                <w:szCs w:val="22"/>
              </w:rPr>
              <w:t>Narrative review</w:t>
            </w:r>
          </w:p>
        </w:tc>
        <w:tc>
          <w:tcPr>
            <w:tcW w:w="0" w:type="auto"/>
          </w:tcPr>
          <w:p w14:paraId="06BF991D"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7F61B3F7"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6242010A"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192ED5A5" w14:textId="77777777" w:rsidR="007E2356" w:rsidRPr="00D612C5" w:rsidRDefault="007E2356" w:rsidP="00DB0A4A">
            <w:pPr>
              <w:spacing w:line="276" w:lineRule="auto"/>
              <w:rPr>
                <w:sz w:val="22"/>
                <w:szCs w:val="22"/>
              </w:rPr>
            </w:pPr>
            <w:r w:rsidRPr="00D612C5">
              <w:rPr>
                <w:sz w:val="22"/>
                <w:szCs w:val="22"/>
              </w:rPr>
              <w:t>Disruptive behaviour</w:t>
            </w:r>
          </w:p>
        </w:tc>
        <w:tc>
          <w:tcPr>
            <w:tcW w:w="0" w:type="auto"/>
          </w:tcPr>
          <w:p w14:paraId="34C6DBD5" w14:textId="77777777" w:rsidR="007E2356" w:rsidRPr="00D612C5" w:rsidRDefault="007E2356" w:rsidP="00DB0A4A">
            <w:pPr>
              <w:spacing w:line="276" w:lineRule="auto"/>
              <w:rPr>
                <w:sz w:val="22"/>
                <w:szCs w:val="22"/>
              </w:rPr>
            </w:pPr>
            <w:r w:rsidRPr="00D612C5">
              <w:rPr>
                <w:sz w:val="22"/>
                <w:szCs w:val="22"/>
              </w:rPr>
              <w:t xml:space="preserve">Explores the antecedents of disruptive behaviour at </w:t>
            </w:r>
            <w:r w:rsidRPr="00D612C5">
              <w:rPr>
                <w:sz w:val="22"/>
                <w:szCs w:val="22"/>
              </w:rPr>
              <w:lastRenderedPageBreak/>
              <w:t xml:space="preserve">intrapersonal, organisational, and interpersonal levels. It also discusses the prevention and management options to tackle it. </w:t>
            </w:r>
          </w:p>
        </w:tc>
      </w:tr>
      <w:tr w:rsidR="007E2356" w:rsidRPr="00D612C5" w14:paraId="124C7FE5" w14:textId="77777777" w:rsidTr="00DB0A4A">
        <w:tc>
          <w:tcPr>
            <w:tcW w:w="0" w:type="auto"/>
          </w:tcPr>
          <w:p w14:paraId="4062A851" w14:textId="11F2E168" w:rsidR="007E2356" w:rsidRPr="00D612C5" w:rsidRDefault="007E2356" w:rsidP="00DB0A4A">
            <w:pPr>
              <w:spacing w:line="276" w:lineRule="auto"/>
              <w:rPr>
                <w:sz w:val="22"/>
                <w:szCs w:val="22"/>
              </w:rPr>
            </w:pPr>
            <w:r w:rsidRPr="00D612C5">
              <w:rPr>
                <w:sz w:val="22"/>
                <w:szCs w:val="22"/>
              </w:rPr>
              <w:lastRenderedPageBreak/>
              <w:t>Warrner et al. (2016)</w:t>
            </w:r>
            <w:r w:rsidRPr="00D612C5">
              <w:fldChar w:fldCharType="begin" w:fldLock="1"/>
            </w:r>
            <w:r w:rsidR="008D0198">
              <w:rPr>
                <w:sz w:val="22"/>
                <w:szCs w:val="22"/>
              </w:rPr>
              <w:instrText>ADDIN CSL_CITATION {"citationItems":[{"id":"ITEM-1","itemData":{"DOI":"10.1097/01.NUMA.0000475622.91398.c3","ISSN":"15388670","PMID":"26673691","author":[{"dropping-particle":"","family":"Warrner","given":"Judith","non-dropping-particle":"","parse-names":false,"suffix":""},{"dropping-particle":"","family":"Sommers","given":"Kathleen","non-dropping-particle":"","parse-names":false,"suffix":""},{"dropping-particle":"","family":"Zappa","given":"Mary","non-dropping-particle":"","parse-names":false,"suffix":""},{"dropping-particle":"","family":"Thornlow","given":"Deirdre K.","non-dropping-particle":"","parse-names":false,"suffix":""}],"container-title":"Nursing Management","id":"ITEM-1","issue":"1","issued":{"date-parts":[["2016"]]},"page":"22-30","title":"Decreasing work place incivility","type":"article-journal","volume":"47"},"uris":["http://www.mendeley.com/documents/?uuid=cf0c53cc-df38-4bd9-85ea-812af87bbc3c"]}],"mendeley":{"formattedCitation":"[132]","plainTextFormattedCitation":"[132]","previouslyFormattedCitation":"[132]"},"properties":{"noteIndex":0},"schema":"https://github.com/citation-style-language/schema/raw/master/csl-citation.json"}</w:instrText>
            </w:r>
            <w:r w:rsidRPr="00D612C5">
              <w:fldChar w:fldCharType="separate"/>
            </w:r>
            <w:r w:rsidR="000464E8" w:rsidRPr="000464E8">
              <w:rPr>
                <w:noProof/>
                <w:sz w:val="22"/>
                <w:szCs w:val="22"/>
              </w:rPr>
              <w:t>[132]</w:t>
            </w:r>
            <w:r w:rsidRPr="00D612C5">
              <w:fldChar w:fldCharType="end"/>
            </w:r>
          </w:p>
        </w:tc>
        <w:tc>
          <w:tcPr>
            <w:tcW w:w="0" w:type="auto"/>
          </w:tcPr>
          <w:p w14:paraId="23DFEFFD"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6106781A"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503A6A51" w14:textId="77777777" w:rsidR="007E2356" w:rsidRPr="00D612C5" w:rsidRDefault="007E2356" w:rsidP="00DB0A4A">
            <w:pPr>
              <w:spacing w:line="276" w:lineRule="auto"/>
              <w:rPr>
                <w:sz w:val="22"/>
                <w:szCs w:val="22"/>
              </w:rPr>
            </w:pPr>
            <w:r w:rsidRPr="00D612C5">
              <w:rPr>
                <w:sz w:val="22"/>
                <w:szCs w:val="22"/>
              </w:rPr>
              <w:t>60-bed orthopaedic inpatient unit incl. management</w:t>
            </w:r>
          </w:p>
        </w:tc>
        <w:tc>
          <w:tcPr>
            <w:tcW w:w="0" w:type="auto"/>
          </w:tcPr>
          <w:p w14:paraId="6C0D7C57"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C680A6B"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1E648B9B" w14:textId="77777777" w:rsidR="007E2356" w:rsidRPr="00D612C5" w:rsidRDefault="007E2356" w:rsidP="00DB0A4A">
            <w:pPr>
              <w:spacing w:line="276" w:lineRule="auto"/>
              <w:rPr>
                <w:sz w:val="22"/>
                <w:szCs w:val="22"/>
              </w:rPr>
            </w:pPr>
            <w:r w:rsidRPr="00D612C5">
              <w:rPr>
                <w:sz w:val="22"/>
                <w:szCs w:val="22"/>
              </w:rPr>
              <w:t>Evaluates an intervention comprising awareness education, cognitive rehearsal, and which included management.</w:t>
            </w:r>
          </w:p>
        </w:tc>
      </w:tr>
      <w:tr w:rsidR="007E2356" w:rsidRPr="00D612C5" w14:paraId="594EAD48" w14:textId="77777777" w:rsidTr="00DB0A4A">
        <w:tc>
          <w:tcPr>
            <w:tcW w:w="0" w:type="auto"/>
          </w:tcPr>
          <w:p w14:paraId="1BD32BB7" w14:textId="4957B1A3" w:rsidR="007E2356" w:rsidRPr="00D612C5" w:rsidRDefault="007E2356" w:rsidP="00DB0A4A">
            <w:pPr>
              <w:spacing w:line="276" w:lineRule="auto"/>
              <w:rPr>
                <w:sz w:val="22"/>
                <w:szCs w:val="22"/>
              </w:rPr>
            </w:pPr>
            <w:r w:rsidRPr="00D612C5">
              <w:rPr>
                <w:sz w:val="22"/>
                <w:szCs w:val="22"/>
              </w:rPr>
              <w:t>Weaver (2013)</w:t>
            </w:r>
            <w:r w:rsidRPr="00D612C5">
              <w:fldChar w:fldCharType="begin" w:fldLock="1"/>
            </w:r>
            <w:r w:rsidR="008D0198">
              <w:rPr>
                <w:sz w:val="22"/>
                <w:szCs w:val="22"/>
              </w:rPr>
              <w:instrText>ADDIN CSL_CITATION {"citationItems":[{"id":"ITEM-1","itemData":{"DOI":"10.1097/NND.0b013e318291c453","ISSN":"21699798","PMID":"23703273","abstract":"Horizontal violence and bullying are pervasive throughout nursing. New graduate nurses are at higher risk. Challenged with the task of making the transition from student to practitioner, new graduates often lack the confidence and social connectivity that may ward off interpersonal conflict. Continued interpersonal violence directed at new graduates may lead to negative physical and psychological consequences, high turnover rates, or abandonment of the profession. This article describes possible strategies to break the chain of violence. Copyright © 2013 Wolters Kluwer Health | Lippincott Williams &amp; Wilkins.","author":[{"dropping-particle":"","family":"Weaver","given":"Kelly B.","non-dropping-particle":"","parse-names":false,"suffix":""}],"container-title":"Journal for Nurses in Professional Development","id":"ITEM-1","issue":"3","issued":{"date-parts":[["2013"]]},"page":"138-142","title":"The effects of horizontal violence and bullying on new nurse retention","type":"article-journal","volume":"29"},"uris":["http://www.mendeley.com/documents/?uuid=2531fc80-a9a9-41d0-b3da-c79616258db4"]}],"mendeley":{"formattedCitation":"[133]","plainTextFormattedCitation":"[133]","previouslyFormattedCitation":"[133]"},"properties":{"noteIndex":0},"schema":"https://github.com/citation-style-language/schema/raw/master/csl-citation.json"}</w:instrText>
            </w:r>
            <w:r w:rsidRPr="00D612C5">
              <w:fldChar w:fldCharType="separate"/>
            </w:r>
            <w:r w:rsidR="000464E8" w:rsidRPr="000464E8">
              <w:rPr>
                <w:noProof/>
                <w:sz w:val="22"/>
                <w:szCs w:val="22"/>
              </w:rPr>
              <w:t>[133]</w:t>
            </w:r>
            <w:r w:rsidRPr="00D612C5">
              <w:fldChar w:fldCharType="end"/>
            </w:r>
          </w:p>
        </w:tc>
        <w:tc>
          <w:tcPr>
            <w:tcW w:w="0" w:type="auto"/>
          </w:tcPr>
          <w:p w14:paraId="0F40D5D0"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4557473B"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405484E4"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57AEC3C" w14:textId="77777777" w:rsidR="007E2356" w:rsidRPr="00D612C5" w:rsidRDefault="007E2356" w:rsidP="00DB0A4A">
            <w:pPr>
              <w:spacing w:line="276" w:lineRule="auto"/>
              <w:rPr>
                <w:sz w:val="22"/>
                <w:szCs w:val="22"/>
              </w:rPr>
            </w:pPr>
            <w:r w:rsidRPr="00D612C5">
              <w:rPr>
                <w:sz w:val="22"/>
                <w:szCs w:val="22"/>
              </w:rPr>
              <w:t>General healthcare (graduates)</w:t>
            </w:r>
          </w:p>
        </w:tc>
        <w:tc>
          <w:tcPr>
            <w:tcW w:w="0" w:type="auto"/>
          </w:tcPr>
          <w:p w14:paraId="57C55F43" w14:textId="77777777" w:rsidR="007E2356" w:rsidRPr="00D612C5" w:rsidRDefault="007E2356" w:rsidP="00DB0A4A">
            <w:pPr>
              <w:spacing w:line="276" w:lineRule="auto"/>
              <w:rPr>
                <w:sz w:val="22"/>
                <w:szCs w:val="22"/>
              </w:rPr>
            </w:pPr>
            <w:r w:rsidRPr="00D612C5">
              <w:rPr>
                <w:sz w:val="22"/>
                <w:szCs w:val="22"/>
              </w:rPr>
              <w:t>Horizontal violence and bullying</w:t>
            </w:r>
          </w:p>
        </w:tc>
        <w:tc>
          <w:tcPr>
            <w:tcW w:w="0" w:type="auto"/>
          </w:tcPr>
          <w:p w14:paraId="49E46049" w14:textId="77777777" w:rsidR="007E2356" w:rsidRPr="00D612C5" w:rsidRDefault="007E2356" w:rsidP="00DB0A4A">
            <w:pPr>
              <w:spacing w:line="276" w:lineRule="auto"/>
              <w:rPr>
                <w:sz w:val="22"/>
                <w:szCs w:val="22"/>
              </w:rPr>
            </w:pPr>
            <w:r w:rsidRPr="00D612C5">
              <w:rPr>
                <w:sz w:val="22"/>
                <w:szCs w:val="22"/>
              </w:rPr>
              <w:t>Tackles the chain of violence in nursing from one generation to another and seeks to understand how to reduce it from individual, school, and organisational levels.</w:t>
            </w:r>
          </w:p>
        </w:tc>
      </w:tr>
      <w:tr w:rsidR="007E2356" w:rsidRPr="00D612C5" w14:paraId="0177C7D0" w14:textId="77777777" w:rsidTr="00DB0A4A">
        <w:tc>
          <w:tcPr>
            <w:tcW w:w="0" w:type="auto"/>
          </w:tcPr>
          <w:p w14:paraId="081E4A24" w14:textId="3A7E4C8A" w:rsidR="007E2356" w:rsidRPr="00D612C5" w:rsidRDefault="007E2356" w:rsidP="00DB0A4A">
            <w:pPr>
              <w:spacing w:line="276" w:lineRule="auto"/>
              <w:rPr>
                <w:sz w:val="22"/>
                <w:szCs w:val="22"/>
              </w:rPr>
            </w:pPr>
            <w:r w:rsidRPr="00D612C5">
              <w:rPr>
                <w:sz w:val="22"/>
                <w:szCs w:val="22"/>
              </w:rPr>
              <w:t>Webb et al. (2016)</w:t>
            </w:r>
            <w:r w:rsidRPr="00D612C5">
              <w:fldChar w:fldCharType="begin" w:fldLock="1"/>
            </w:r>
            <w:r w:rsidR="008D0198">
              <w:rPr>
                <w:sz w:val="22"/>
                <w:szCs w:val="22"/>
              </w:rPr>
              <w:instrText>ADDIN CSL_CITATION {"citationItems":[{"id":"ITEM-1","itemData":{"DOI":"10.1016/s1553-7250(16)42019-2","ISSN":"15537250","PMID":"27025575","abstract":"Background: Health care team members are well positioned to observe disrespectful and unsafe conduct - behaviors known to undermine team function. Based on experience in sharing patient complaints with physicians who subsequently achieved decreased complaints and malpractice risk, Vanderbilt University Medical Center developed and assessed the feasibility of the Co-Worker Observation Reporting SystemSM (CORSSM) for addressing coworkers' reported concerns. Methods: VUMC leaders used a \"Project Bundle\" readiness assessment, which entailed identification and development of key people, organizational supports, and systems. Methods involved gaining leadership buy-in, recruiting and training key individuals, aligning the project with organizational values and policies, promoting reporting, monitoring reports, and employing a tiered intervention process to address reported coworker concerns. Results: Peer messengers shared coworker reports with the physicians and advanced practice professionals associated with at least one report 84% of the time. Since CORS inception, 3% of the medical staff was associated with a pattern of CORS reports, and 71% of recipients of pattern-related interventions were not named in any subsequent reports in a one-year follow-up period. Conclusions: Systematic monitoring of documented coworker observations about unprofessional conduct and sharing that information with involved professionals are feasible. Feasibility requires organizationwide implementation; coworkers willing and able to share respectful, nonjudgmental, timely feedback designed initially to encourage self-reflection; and leadership committed to be more directive if needed. Follow-up surveillance indicates that the majority of professionals \"self-regulate\" after receiving CORS data.","author":[{"dropping-particle":"","family":"Webb","given":"Lynn E.","non-dropping-particle":"","parse-names":false,"suffix":""},{"dropping-particle":"","family":"Dmochowski","given":"Roger R.","non-dropping-particle":"","parse-names":false,"suffix":""},{"dropping-particle":"","family":"Moore","given":"Ilene N.","non-dropping-particle":"","parse-names":false,"suffix":""},{"dropping-particle":"","family":"Pichert","given":"James W.","non-dropping-particle":"","parse-names":false,"suffix":""},{"dropping-particle":"","family":"Catron","given":"Thomas F.","non-dropping-particle":"","parse-names":false,"suffix":""},{"dropping-particle":"","family":"Troyer","given":"Michelle","non-dropping-particle":"","parse-names":false,"suffix":""},{"dropping-particle":"","family":"Martinez","given":"William","non-dropping-particle":"","parse-names":false,"suffix":""},{"dropping-particle":"","family":"Cooper","given":"William O.","non-dropping-particle":"","parse-names":false,"suffix":""},{"dropping-particle":"","family":"Hickson","given":"Gerald B.","non-dropping-particle":"","parse-names":false,"suffix":""}],"container-title":"Joint Commission Journal on Quality and Patient Safety","id":"ITEM-1","issue":"4","issued":{"date-parts":[["2016"]]},"page":"149-161","title":"Using coworker observations to promote accountability for disrespectful and unsafe behaviors by physicians and advanced practice professionals","type":"article-journal","volume":"42"},"uris":["http://www.mendeley.com/documents/?uuid=6f91fdc0-a8be-4b2f-aaf6-8d19c18ab06d"]}],"mendeley":{"formattedCitation":"[134]","plainTextFormattedCitation":"[134]","previouslyFormattedCitation":"[135]"},"properties":{"noteIndex":0},"schema":"https://github.com/citation-style-language/schema/raw/master/csl-citation.json"}</w:instrText>
            </w:r>
            <w:r w:rsidRPr="00D612C5">
              <w:fldChar w:fldCharType="separate"/>
            </w:r>
            <w:r w:rsidR="008D0198" w:rsidRPr="008D0198">
              <w:rPr>
                <w:noProof/>
                <w:sz w:val="22"/>
                <w:szCs w:val="22"/>
              </w:rPr>
              <w:t>[134]</w:t>
            </w:r>
            <w:r w:rsidRPr="00D612C5">
              <w:fldChar w:fldCharType="end"/>
            </w:r>
          </w:p>
        </w:tc>
        <w:tc>
          <w:tcPr>
            <w:tcW w:w="0" w:type="auto"/>
          </w:tcPr>
          <w:p w14:paraId="0D0F0DD0"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1591AA06"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10346A45" w14:textId="77777777" w:rsidR="007E2356" w:rsidRPr="00D612C5" w:rsidRDefault="007E2356" w:rsidP="00DB0A4A">
            <w:pPr>
              <w:spacing w:line="276" w:lineRule="auto"/>
              <w:rPr>
                <w:sz w:val="22"/>
                <w:szCs w:val="22"/>
              </w:rPr>
            </w:pPr>
            <w:r w:rsidRPr="00D612C5">
              <w:rPr>
                <w:sz w:val="22"/>
                <w:szCs w:val="22"/>
              </w:rPr>
              <w:t>Three hospitals</w:t>
            </w:r>
          </w:p>
        </w:tc>
        <w:tc>
          <w:tcPr>
            <w:tcW w:w="0" w:type="auto"/>
          </w:tcPr>
          <w:p w14:paraId="45DD947C"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60963475" w14:textId="77777777" w:rsidR="007E2356" w:rsidRPr="00D612C5" w:rsidRDefault="007E2356" w:rsidP="00DB0A4A">
            <w:pPr>
              <w:spacing w:line="276" w:lineRule="auto"/>
              <w:rPr>
                <w:sz w:val="22"/>
                <w:szCs w:val="22"/>
              </w:rPr>
            </w:pPr>
            <w:r w:rsidRPr="00D612C5">
              <w:rPr>
                <w:sz w:val="22"/>
                <w:szCs w:val="22"/>
              </w:rPr>
              <w:t>Disrespectful and unsafe behaviours</w:t>
            </w:r>
          </w:p>
        </w:tc>
        <w:tc>
          <w:tcPr>
            <w:tcW w:w="0" w:type="auto"/>
          </w:tcPr>
          <w:p w14:paraId="7D675D6B" w14:textId="77777777" w:rsidR="007E2356" w:rsidRPr="00D612C5" w:rsidRDefault="007E2356" w:rsidP="00DB0A4A">
            <w:pPr>
              <w:spacing w:line="276" w:lineRule="auto"/>
              <w:rPr>
                <w:sz w:val="22"/>
                <w:szCs w:val="22"/>
              </w:rPr>
            </w:pPr>
            <w:r w:rsidRPr="00D612C5">
              <w:rPr>
                <w:sz w:val="22"/>
                <w:szCs w:val="22"/>
              </w:rPr>
              <w:t>Presents a feasibility study of the Co-Worker Observation Reporting System implemented by Vanderbilt University Medical Centre to reduce disrespectful and unsafe behaviours.</w:t>
            </w:r>
          </w:p>
        </w:tc>
      </w:tr>
      <w:tr w:rsidR="007E2356" w:rsidRPr="00D612C5" w14:paraId="632D8982" w14:textId="77777777" w:rsidTr="00DB0A4A">
        <w:tc>
          <w:tcPr>
            <w:tcW w:w="0" w:type="auto"/>
          </w:tcPr>
          <w:p w14:paraId="6B392670" w14:textId="2E830CEB" w:rsidR="007E2356" w:rsidRPr="00D612C5" w:rsidRDefault="007E2356" w:rsidP="00DB0A4A">
            <w:pPr>
              <w:spacing w:line="276" w:lineRule="auto"/>
              <w:rPr>
                <w:sz w:val="22"/>
                <w:szCs w:val="22"/>
              </w:rPr>
            </w:pPr>
            <w:r w:rsidRPr="00D612C5">
              <w:rPr>
                <w:sz w:val="22"/>
                <w:szCs w:val="22"/>
              </w:rPr>
              <w:t>Wild et al. (2015)</w:t>
            </w:r>
            <w:r w:rsidRPr="00D612C5">
              <w:fldChar w:fldCharType="begin" w:fldLock="1"/>
            </w:r>
            <w:r w:rsidR="008D0198">
              <w:rPr>
                <w:sz w:val="22"/>
                <w:szCs w:val="22"/>
              </w:rPr>
              <w:instrText>ADDIN CSL_CITATION {"citationItems":[{"id":"ITEM-1","itemData":{"DOI":"10.1016/j.ijsu.2015.09.017","ISSN":"17439159","PMID":"26369864","abstract":"The 2012 General Medical Council National Trainees' Survey found that 13% of UK trainees had experienced undermining or bullying in the workplace. The Association of Surgeons in Training subsequently released a position statement raising concerns stemming from these findings, including potential compromise to patient safety. This article considers the impact of such behaviour on the NHS, and makes recommendations for creating a positive learning environment within the NHS at national, organisational, and local levels. The paper also discusses the nature of issues within the UK, and pathways through which trainees can seek help.","author":[{"dropping-particle":"","family":"Wild","given":"J. R.L.","non-dropping-particle":"","parse-names":false,"suffix":""},{"dropping-particle":"","family":"Ferguson","given":"H. J.M.","non-dropping-particle":"","parse-names":false,"suffix":""},{"dropping-particle":"","family":"McDermott","given":"F. D.","non-dropping-particle":"","parse-names":false,"suffix":""},{"dropping-particle":"","family":"Hornby","given":"S. T.","non-dropping-particle":"","parse-names":false,"suffix":""},{"dropping-particle":"","family":"Gokani","given":"V. J.","non-dropping-particle":"","parse-names":false,"suffix":""}],"container-title":"International Journal of Surgery","id":"ITEM-1","issued":{"date-parts":[["2015"]]},"page":"S5-S9","title":"Undermining and bullying in surgical training: A review and recommendations by the Association of Surgeons in Training","type":"article-journal","volume":"23"},"uris":["http://www.mendeley.com/documents/?uuid=21af71e9-b8b7-497e-a40b-eab14a01a7c3"]}],"mendeley":{"formattedCitation":"[37]","plainTextFormattedCitation":"[37]","previouslyFormattedCitation":"[37]"},"properties":{"noteIndex":0},"schema":"https://github.com/citation-style-language/schema/raw/master/csl-citation.json"}</w:instrText>
            </w:r>
            <w:r w:rsidRPr="00D612C5">
              <w:fldChar w:fldCharType="separate"/>
            </w:r>
            <w:r w:rsidR="000464E8" w:rsidRPr="000464E8">
              <w:rPr>
                <w:noProof/>
                <w:sz w:val="22"/>
                <w:szCs w:val="22"/>
              </w:rPr>
              <w:t>[37]</w:t>
            </w:r>
            <w:r w:rsidRPr="00D612C5">
              <w:fldChar w:fldCharType="end"/>
            </w:r>
          </w:p>
        </w:tc>
        <w:tc>
          <w:tcPr>
            <w:tcW w:w="0" w:type="auto"/>
          </w:tcPr>
          <w:p w14:paraId="0A849984"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1C022184"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18CC8026"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785CF84F" w14:textId="77777777" w:rsidR="007E2356" w:rsidRPr="00D612C5" w:rsidRDefault="007E2356" w:rsidP="00DB0A4A">
            <w:pPr>
              <w:spacing w:line="276" w:lineRule="auto"/>
              <w:rPr>
                <w:sz w:val="22"/>
                <w:szCs w:val="22"/>
              </w:rPr>
            </w:pPr>
            <w:r w:rsidRPr="00D612C5">
              <w:rPr>
                <w:sz w:val="22"/>
                <w:szCs w:val="22"/>
              </w:rPr>
              <w:t>Acute healthcare (trainees)</w:t>
            </w:r>
          </w:p>
        </w:tc>
        <w:tc>
          <w:tcPr>
            <w:tcW w:w="0" w:type="auto"/>
          </w:tcPr>
          <w:p w14:paraId="21AEEBFB" w14:textId="77777777" w:rsidR="007E2356" w:rsidRPr="00D612C5" w:rsidRDefault="007E2356" w:rsidP="00DB0A4A">
            <w:pPr>
              <w:spacing w:line="276" w:lineRule="auto"/>
              <w:rPr>
                <w:sz w:val="22"/>
                <w:szCs w:val="22"/>
              </w:rPr>
            </w:pPr>
            <w:r w:rsidRPr="00D612C5">
              <w:rPr>
                <w:sz w:val="22"/>
                <w:szCs w:val="22"/>
              </w:rPr>
              <w:t>Undermining and bullying</w:t>
            </w:r>
          </w:p>
        </w:tc>
        <w:tc>
          <w:tcPr>
            <w:tcW w:w="0" w:type="auto"/>
          </w:tcPr>
          <w:p w14:paraId="4E9FCAA2" w14:textId="77777777" w:rsidR="007E2356" w:rsidRPr="00D612C5" w:rsidRDefault="007E2356" w:rsidP="00DB0A4A">
            <w:pPr>
              <w:spacing w:line="276" w:lineRule="auto"/>
              <w:rPr>
                <w:sz w:val="22"/>
                <w:szCs w:val="22"/>
              </w:rPr>
            </w:pPr>
            <w:r w:rsidRPr="00D612C5">
              <w:rPr>
                <w:sz w:val="22"/>
                <w:szCs w:val="22"/>
              </w:rPr>
              <w:t xml:space="preserve">Editorial which looks at the definitions of undermining and bullying, implications of such behaviours towards trainees, and how such behaviours can be tackled. Towards the end it </w:t>
            </w:r>
            <w:r w:rsidRPr="00D612C5">
              <w:rPr>
                <w:sz w:val="22"/>
                <w:szCs w:val="22"/>
              </w:rPr>
              <w:lastRenderedPageBreak/>
              <w:t>presents specific recommendations.</w:t>
            </w:r>
          </w:p>
        </w:tc>
      </w:tr>
      <w:tr w:rsidR="007E2356" w:rsidRPr="00D612C5" w14:paraId="421ED4B6" w14:textId="77777777" w:rsidTr="00DB0A4A">
        <w:tc>
          <w:tcPr>
            <w:tcW w:w="0" w:type="auto"/>
          </w:tcPr>
          <w:p w14:paraId="65012634" w14:textId="43FF00A6" w:rsidR="007E2356" w:rsidRPr="00D612C5" w:rsidRDefault="007E2356" w:rsidP="00DB0A4A">
            <w:pPr>
              <w:spacing w:line="276" w:lineRule="auto"/>
              <w:rPr>
                <w:sz w:val="22"/>
                <w:szCs w:val="22"/>
              </w:rPr>
            </w:pPr>
            <w:r w:rsidRPr="00D612C5">
              <w:rPr>
                <w:sz w:val="22"/>
                <w:szCs w:val="22"/>
              </w:rPr>
              <w:lastRenderedPageBreak/>
              <w:t>Wilson (2016)</w:t>
            </w:r>
            <w:r w:rsidRPr="00D612C5">
              <w:fldChar w:fldCharType="begin" w:fldLock="1"/>
            </w:r>
            <w:r w:rsidR="008D0198">
              <w:rPr>
                <w:sz w:val="22"/>
                <w:szCs w:val="22"/>
              </w:rPr>
              <w:instrText>ADDIN CSL_CITATION {"citationItems":[{"id":"ITEM-1","itemData":{"author":[{"dropping-particle":"","family":"Wilson","given":"Janet Lynn","non-dropping-particle":"","parse-names":false,"suffix":""}],"container-title":"British Journal of Nursing","id":"ITEM-1","issue":"6","issued":{"date-parts":[["2016"]]},"page":"303-306","title":"An exploration of bullying behaviours in nursing: a review of the literature","type":"article-journal","volume":"25"},"uris":["http://www.mendeley.com/documents/?uuid=e86fcd25-0e0a-4094-834c-0762c25d66aa"]}],"mendeley":{"formattedCitation":"[135]","plainTextFormattedCitation":"[135]","previouslyFormattedCitation":"[136]"},"properties":{"noteIndex":0},"schema":"https://github.com/citation-style-language/schema/raw/master/csl-citation.json"}</w:instrText>
            </w:r>
            <w:r w:rsidRPr="00D612C5">
              <w:fldChar w:fldCharType="separate"/>
            </w:r>
            <w:r w:rsidR="008D0198" w:rsidRPr="008D0198">
              <w:rPr>
                <w:noProof/>
                <w:sz w:val="22"/>
                <w:szCs w:val="22"/>
              </w:rPr>
              <w:t>[135]</w:t>
            </w:r>
            <w:r w:rsidRPr="00D612C5">
              <w:fldChar w:fldCharType="end"/>
            </w:r>
          </w:p>
        </w:tc>
        <w:tc>
          <w:tcPr>
            <w:tcW w:w="0" w:type="auto"/>
          </w:tcPr>
          <w:p w14:paraId="78237AE5" w14:textId="77777777" w:rsidR="007E2356" w:rsidRPr="00D612C5" w:rsidRDefault="007E2356" w:rsidP="00DB0A4A">
            <w:pPr>
              <w:spacing w:line="276" w:lineRule="auto"/>
              <w:rPr>
                <w:sz w:val="22"/>
                <w:szCs w:val="22"/>
              </w:rPr>
            </w:pPr>
            <w:r w:rsidRPr="00D612C5">
              <w:rPr>
                <w:sz w:val="22"/>
                <w:szCs w:val="22"/>
              </w:rPr>
              <w:t>Narrative review</w:t>
            </w:r>
          </w:p>
        </w:tc>
        <w:tc>
          <w:tcPr>
            <w:tcW w:w="0" w:type="auto"/>
          </w:tcPr>
          <w:p w14:paraId="042E9383"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09DDC6DC"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1C22973A"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76105379" w14:textId="77777777" w:rsidR="007E2356" w:rsidRPr="00D612C5" w:rsidRDefault="007E2356" w:rsidP="00DB0A4A">
            <w:pPr>
              <w:spacing w:line="276" w:lineRule="auto"/>
              <w:rPr>
                <w:sz w:val="22"/>
                <w:szCs w:val="22"/>
              </w:rPr>
            </w:pPr>
            <w:r w:rsidRPr="00D612C5">
              <w:rPr>
                <w:sz w:val="22"/>
                <w:szCs w:val="22"/>
              </w:rPr>
              <w:t>Bullying</w:t>
            </w:r>
          </w:p>
        </w:tc>
        <w:tc>
          <w:tcPr>
            <w:tcW w:w="0" w:type="auto"/>
          </w:tcPr>
          <w:p w14:paraId="6B5F4D21" w14:textId="77777777" w:rsidR="007E2356" w:rsidRPr="00D612C5" w:rsidRDefault="007E2356" w:rsidP="00DB0A4A">
            <w:pPr>
              <w:spacing w:line="276" w:lineRule="auto"/>
              <w:rPr>
                <w:sz w:val="22"/>
                <w:szCs w:val="22"/>
              </w:rPr>
            </w:pPr>
            <w:r w:rsidRPr="00D612C5">
              <w:rPr>
                <w:sz w:val="22"/>
                <w:szCs w:val="22"/>
              </w:rPr>
              <w:t>Narrative review that explores the root causes, types of perpetrators, behaviours of bullying, and interventions to combat it.</w:t>
            </w:r>
          </w:p>
        </w:tc>
      </w:tr>
      <w:tr w:rsidR="007E2356" w:rsidRPr="00D612C5" w14:paraId="0B2967D2" w14:textId="77777777" w:rsidTr="00DB0A4A">
        <w:tc>
          <w:tcPr>
            <w:tcW w:w="0" w:type="auto"/>
          </w:tcPr>
          <w:p w14:paraId="33D32F59" w14:textId="280B1251" w:rsidR="007E2356" w:rsidRPr="00D612C5" w:rsidRDefault="007E2356" w:rsidP="00DB0A4A">
            <w:pPr>
              <w:spacing w:line="276" w:lineRule="auto"/>
              <w:rPr>
                <w:sz w:val="22"/>
                <w:szCs w:val="22"/>
              </w:rPr>
            </w:pPr>
            <w:r w:rsidRPr="00D612C5">
              <w:rPr>
                <w:sz w:val="22"/>
                <w:szCs w:val="22"/>
              </w:rPr>
              <w:t>Zhang and Xiong (2019)</w:t>
            </w:r>
            <w:r w:rsidRPr="00D612C5">
              <w:fldChar w:fldCharType="begin" w:fldLock="1"/>
            </w:r>
            <w:r w:rsidR="008D0198">
              <w:rPr>
                <w:sz w:val="22"/>
                <w:szCs w:val="22"/>
              </w:rPr>
              <w:instrText>ADDIN CSL_CITATION {"citationItems":[{"id":"ITEM-1","itemData":{"DOI":"10.4236/ym.2019.34028","ISSN":"2475-7330","abstract":"Horizontal violence is widespread in nursing with deep influences. Foreign studies on horizontal violence among nurses are rich in content, including epidemic characteristics, influencing factors, impacts, intervention measures, experiences, etc. However, domestic studies are limited to current situation investigation and influencing factors. Research on intervention measures is very lacking. In this paper, horizontal violence relevant literatures at home and abroad were reviewed, and the epidemiological characteristics, effects and strategies adopted abroad were summarized, to provide references for domestic researches.","author":[{"dropping-particle":"","family":"Zhang","given":"Xi","non-dropping-particle":"","parse-names":false,"suffix":""},{"dropping-particle":"","family":"Xiong","given":"Lijuan","non-dropping-particle":"","parse-names":false,"suffix":""}],"container-title":"Yangtze Medicine","id":"ITEM-1","issue":"04","issued":{"date-parts":[["2019"]]},"page":"289-300","title":"Impact of Nurse Horizontal Violence and Coping Strategies: A Review","type":"article-journal","volume":"03"},"uris":["http://www.mendeley.com/documents/?uuid=b8eab9cd-c086-4f62-8ace-dc62f45da37d"]}],"mendeley":{"formattedCitation":"[136]","plainTextFormattedCitation":"[136]","previouslyFormattedCitation":"[137]"},"properties":{"noteIndex":0},"schema":"https://github.com/citation-style-language/schema/raw/master/csl-citation.json"}</w:instrText>
            </w:r>
            <w:r w:rsidRPr="00D612C5">
              <w:fldChar w:fldCharType="separate"/>
            </w:r>
            <w:r w:rsidR="008D0198" w:rsidRPr="008D0198">
              <w:rPr>
                <w:noProof/>
                <w:sz w:val="22"/>
                <w:szCs w:val="22"/>
              </w:rPr>
              <w:t>[136]</w:t>
            </w:r>
            <w:r w:rsidRPr="00D612C5">
              <w:fldChar w:fldCharType="end"/>
            </w:r>
          </w:p>
        </w:tc>
        <w:tc>
          <w:tcPr>
            <w:tcW w:w="0" w:type="auto"/>
          </w:tcPr>
          <w:p w14:paraId="47CC2C05" w14:textId="77777777" w:rsidR="007E2356" w:rsidRPr="00D612C5" w:rsidRDefault="007E2356" w:rsidP="00DB0A4A">
            <w:pPr>
              <w:spacing w:line="276" w:lineRule="auto"/>
              <w:rPr>
                <w:sz w:val="22"/>
                <w:szCs w:val="22"/>
              </w:rPr>
            </w:pPr>
            <w:r w:rsidRPr="00D612C5">
              <w:rPr>
                <w:sz w:val="22"/>
                <w:szCs w:val="22"/>
              </w:rPr>
              <w:t>Review</w:t>
            </w:r>
          </w:p>
        </w:tc>
        <w:tc>
          <w:tcPr>
            <w:tcW w:w="0" w:type="auto"/>
          </w:tcPr>
          <w:p w14:paraId="7EC1889D" w14:textId="77777777" w:rsidR="007E2356" w:rsidRPr="00D612C5" w:rsidRDefault="007E2356" w:rsidP="00DB0A4A">
            <w:pPr>
              <w:spacing w:line="276" w:lineRule="auto"/>
              <w:rPr>
                <w:sz w:val="22"/>
                <w:szCs w:val="22"/>
              </w:rPr>
            </w:pPr>
            <w:r w:rsidRPr="00D612C5">
              <w:rPr>
                <w:sz w:val="22"/>
                <w:szCs w:val="22"/>
              </w:rPr>
              <w:t>No specific country</w:t>
            </w:r>
          </w:p>
        </w:tc>
        <w:tc>
          <w:tcPr>
            <w:tcW w:w="0" w:type="auto"/>
          </w:tcPr>
          <w:p w14:paraId="61A2F634" w14:textId="77777777" w:rsidR="007E2356" w:rsidRPr="00D612C5" w:rsidRDefault="007E2356" w:rsidP="00DB0A4A">
            <w:pPr>
              <w:spacing w:line="276" w:lineRule="auto"/>
              <w:rPr>
                <w:sz w:val="22"/>
                <w:szCs w:val="22"/>
              </w:rPr>
            </w:pPr>
            <w:r w:rsidRPr="00D612C5">
              <w:rPr>
                <w:sz w:val="22"/>
                <w:szCs w:val="22"/>
              </w:rPr>
              <w:t>44 articles</w:t>
            </w:r>
          </w:p>
        </w:tc>
        <w:tc>
          <w:tcPr>
            <w:tcW w:w="0" w:type="auto"/>
          </w:tcPr>
          <w:p w14:paraId="43CC1CCE"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0879E49B" w14:textId="77777777" w:rsidR="007E2356" w:rsidRPr="00D612C5" w:rsidRDefault="007E2356" w:rsidP="00DB0A4A">
            <w:pPr>
              <w:spacing w:line="276" w:lineRule="auto"/>
              <w:rPr>
                <w:sz w:val="22"/>
                <w:szCs w:val="22"/>
              </w:rPr>
            </w:pPr>
            <w:r w:rsidRPr="00D612C5">
              <w:rPr>
                <w:sz w:val="22"/>
                <w:szCs w:val="22"/>
              </w:rPr>
              <w:t>Horizontal violence</w:t>
            </w:r>
          </w:p>
        </w:tc>
        <w:tc>
          <w:tcPr>
            <w:tcW w:w="0" w:type="auto"/>
          </w:tcPr>
          <w:p w14:paraId="4743B2A6" w14:textId="77777777" w:rsidR="007E2356" w:rsidRPr="00D612C5" w:rsidRDefault="007E2356" w:rsidP="00DB0A4A">
            <w:pPr>
              <w:spacing w:line="276" w:lineRule="auto"/>
              <w:rPr>
                <w:sz w:val="22"/>
                <w:szCs w:val="22"/>
              </w:rPr>
            </w:pPr>
            <w:r w:rsidRPr="00D612C5">
              <w:rPr>
                <w:sz w:val="22"/>
                <w:szCs w:val="22"/>
              </w:rPr>
              <w:t>Review focused on the impact of nursing and coping strategies that help tackle the effects of bullying as well as reduce it. These include educational interventions, leadership styles, and enlightenment.</w:t>
            </w:r>
          </w:p>
        </w:tc>
      </w:tr>
      <w:tr w:rsidR="007E2356" w:rsidRPr="00D612C5" w14:paraId="3458C391" w14:textId="77777777" w:rsidTr="00DB0A4A">
        <w:tc>
          <w:tcPr>
            <w:tcW w:w="0" w:type="auto"/>
            <w:gridSpan w:val="7"/>
          </w:tcPr>
          <w:p w14:paraId="4E808AC7" w14:textId="77777777" w:rsidR="007E2356" w:rsidRPr="00D612C5" w:rsidRDefault="007E2356" w:rsidP="00DB0A4A">
            <w:pPr>
              <w:spacing w:line="276" w:lineRule="auto"/>
              <w:rPr>
                <w:sz w:val="22"/>
                <w:szCs w:val="22"/>
              </w:rPr>
            </w:pPr>
            <w:r w:rsidRPr="00D612C5">
              <w:rPr>
                <w:sz w:val="22"/>
                <w:szCs w:val="22"/>
              </w:rPr>
              <w:t>Step 2 – Search Update</w:t>
            </w:r>
          </w:p>
        </w:tc>
      </w:tr>
      <w:tr w:rsidR="007E2356" w:rsidRPr="00D612C5" w14:paraId="12BEF035" w14:textId="77777777" w:rsidTr="00DB0A4A">
        <w:tc>
          <w:tcPr>
            <w:tcW w:w="0" w:type="auto"/>
          </w:tcPr>
          <w:p w14:paraId="4C537242" w14:textId="7609BAA9" w:rsidR="007E2356" w:rsidRPr="00D612C5" w:rsidRDefault="007E2356" w:rsidP="00DB0A4A">
            <w:pPr>
              <w:spacing w:line="276" w:lineRule="auto"/>
              <w:rPr>
                <w:sz w:val="22"/>
                <w:szCs w:val="22"/>
              </w:rPr>
            </w:pPr>
            <w:r w:rsidRPr="00D612C5">
              <w:rPr>
                <w:sz w:val="22"/>
                <w:szCs w:val="22"/>
              </w:rPr>
              <w:t>Adams and Bryan (2021)</w:t>
            </w:r>
            <w:r w:rsidRPr="00D612C5">
              <w:fldChar w:fldCharType="begin" w:fldLock="1"/>
            </w:r>
            <w:r w:rsidR="008D0198">
              <w:rPr>
                <w:sz w:val="22"/>
                <w:szCs w:val="22"/>
              </w:rPr>
              <w:instrText>ADDIN CSL_CITATION {"citationItems":[{"id":"ITEM-1","itemData":{"DOI":"https://dx.doi.org/10.1177/0840470420978573","ISSN":"0840-4704 2352-3883","abstract":"Healthcare professionals are in the business of providing care and compassion. It is ironic that healthcare has the highest rate of workplace harassment. Although harassment comes from people of various positions, its existence in healthcare fractures the intention and values that guide its mission. When mental health is compromised, mistakes happen. Healthcare professionals take the health/life of others into their care; distractions and fear from being bullied compromise that care. Health leaders are in a strategic position to address workplace harassment and bullying. Failing to do so results in complacency, jeopardizes our patients, tarnishes the organization, and damages society as a whole. It is a cost that all will pay dearly to remedy, unless it is addressed, enforced with standards, and taken to task for the better health of all.Copyright © 2021 The Canadian College of Health Leaders.","author":[{"dropping-particle":"","family":"Adams","given":"L","non-dropping-particle":"","parse-names":false,"suffix":""},{"dropping-particle":"","family":"Bryan","given":"V","non-dropping-particle":"","parse-names":false,"suffix":""}],"container-title":"Healthcare Management Forum","id":"ITEM-1","issued":{"date-parts":[["2021"]]},"language":"English","note":"RAYYAN-INCLUSION: {&amp;quot;Justin&amp;quot;=&amp;gt;&amp;quot;Included&amp;quot;}","page":"81-86","publisher-place":"(Adams, Bryan) Athabasca University, Athabasca, AB, Canada L. Adams, Athabasca University, Athabasca, AB, Canada. E-mail: lyadams@ualberta.ca","title":"Workplace harassment: The leadership factor","type":"article-journal","volume":"34"},"uris":["http://www.mendeley.com/documents/?uuid=6b0224b4-518d-480d-8469-d80bd61c9e97"]}],"mendeley":{"formattedCitation":"[137]","plainTextFormattedCitation":"[137]","previouslyFormattedCitation":"[138]"},"properties":{"noteIndex":0},"schema":"https://github.com/citation-style-language/schema/raw/master/csl-citation.json"}</w:instrText>
            </w:r>
            <w:r w:rsidRPr="00D612C5">
              <w:fldChar w:fldCharType="separate"/>
            </w:r>
            <w:r w:rsidR="008D0198" w:rsidRPr="008D0198">
              <w:rPr>
                <w:noProof/>
                <w:sz w:val="22"/>
                <w:szCs w:val="22"/>
              </w:rPr>
              <w:t>[137]</w:t>
            </w:r>
            <w:r w:rsidRPr="00D612C5">
              <w:fldChar w:fldCharType="end"/>
            </w:r>
          </w:p>
        </w:tc>
        <w:tc>
          <w:tcPr>
            <w:tcW w:w="0" w:type="auto"/>
          </w:tcPr>
          <w:p w14:paraId="38532CFD" w14:textId="77777777" w:rsidR="007E2356" w:rsidRPr="00D612C5" w:rsidRDefault="007E2356" w:rsidP="00DB0A4A">
            <w:pPr>
              <w:spacing w:line="276" w:lineRule="auto"/>
              <w:rPr>
                <w:sz w:val="22"/>
                <w:szCs w:val="22"/>
              </w:rPr>
            </w:pPr>
            <w:r w:rsidRPr="00D612C5">
              <w:rPr>
                <w:sz w:val="22"/>
                <w:szCs w:val="22"/>
              </w:rPr>
              <w:t>Editorial</w:t>
            </w:r>
          </w:p>
        </w:tc>
        <w:tc>
          <w:tcPr>
            <w:tcW w:w="0" w:type="auto"/>
          </w:tcPr>
          <w:p w14:paraId="69F1A5AC" w14:textId="77777777" w:rsidR="007E2356" w:rsidRPr="00D612C5" w:rsidRDefault="007E2356" w:rsidP="00DB0A4A">
            <w:pPr>
              <w:spacing w:line="276" w:lineRule="auto"/>
              <w:rPr>
                <w:sz w:val="22"/>
                <w:szCs w:val="22"/>
              </w:rPr>
            </w:pPr>
            <w:r w:rsidRPr="00D612C5">
              <w:rPr>
                <w:sz w:val="22"/>
                <w:szCs w:val="22"/>
              </w:rPr>
              <w:t>Canada</w:t>
            </w:r>
          </w:p>
        </w:tc>
        <w:tc>
          <w:tcPr>
            <w:tcW w:w="0" w:type="auto"/>
          </w:tcPr>
          <w:p w14:paraId="766DA76D"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67BCE8AC"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536F3DD" w14:textId="77777777" w:rsidR="007E2356" w:rsidRPr="00D612C5" w:rsidRDefault="007E2356" w:rsidP="00DB0A4A">
            <w:pPr>
              <w:spacing w:line="276" w:lineRule="auto"/>
              <w:rPr>
                <w:sz w:val="22"/>
                <w:szCs w:val="22"/>
              </w:rPr>
            </w:pPr>
            <w:r w:rsidRPr="00D612C5">
              <w:rPr>
                <w:sz w:val="22"/>
                <w:szCs w:val="22"/>
              </w:rPr>
              <w:t>Harassment</w:t>
            </w:r>
          </w:p>
        </w:tc>
        <w:tc>
          <w:tcPr>
            <w:tcW w:w="0" w:type="auto"/>
          </w:tcPr>
          <w:p w14:paraId="383635E9" w14:textId="77777777" w:rsidR="007E2356" w:rsidRPr="00D612C5" w:rsidRDefault="007E2356" w:rsidP="00DB0A4A">
            <w:pPr>
              <w:spacing w:line="276" w:lineRule="auto"/>
              <w:rPr>
                <w:sz w:val="22"/>
                <w:szCs w:val="22"/>
              </w:rPr>
            </w:pPr>
            <w:r w:rsidRPr="00D612C5">
              <w:rPr>
                <w:sz w:val="22"/>
                <w:szCs w:val="22"/>
              </w:rPr>
              <w:t xml:space="preserve">Examines the role of leadership as the ones in a strategic position to address harassment and bullying. </w:t>
            </w:r>
          </w:p>
        </w:tc>
      </w:tr>
      <w:tr w:rsidR="007E2356" w:rsidRPr="00D612C5" w14:paraId="2667BC9C" w14:textId="77777777" w:rsidTr="00DB0A4A">
        <w:tc>
          <w:tcPr>
            <w:tcW w:w="0" w:type="auto"/>
          </w:tcPr>
          <w:p w14:paraId="4211DC73" w14:textId="7958BD35" w:rsidR="007E2356" w:rsidRPr="00D612C5" w:rsidRDefault="007E2356" w:rsidP="00DB0A4A">
            <w:pPr>
              <w:spacing w:line="276" w:lineRule="auto"/>
              <w:rPr>
                <w:sz w:val="22"/>
                <w:szCs w:val="22"/>
              </w:rPr>
            </w:pPr>
            <w:r w:rsidRPr="00D612C5">
              <w:rPr>
                <w:sz w:val="22"/>
                <w:szCs w:val="22"/>
              </w:rPr>
              <w:t>Baldwin et al (2022)</w:t>
            </w:r>
            <w:r w:rsidRPr="00D612C5">
              <w:fldChar w:fldCharType="begin" w:fldLock="1"/>
            </w:r>
            <w:r w:rsidR="008D0198">
              <w:rPr>
                <w:sz w:val="22"/>
                <w:szCs w:val="22"/>
              </w:rPr>
              <w:instrText>ADDIN CSL_CITATION {"citationItems":[{"id":"ITEM-1","itemData":{"DOI":"10.1016/j.jcjq.2022.10.001","ISSN":"15537250","author":[{"dropping-particle":"","family":"Baldwin","given":"Cynthia A.","non-dropping-particle":"","parse-names":false,"suffix":""},{"dropping-particle":"","family":"Hanrahan","given":"Kirsten","non-dropping-particle":"","parse-names":false,"suffix":""},{"dropping-particle":"","family":"Edmonds","given":"Stephanie W.","non-dropping-particle":"","parse-names":false,"suffix":""},{"dropping-particle":"","family":"Krumm","given":"Alice M.","non-dropping-particle":"","parse-names":false,"suffix":""},{"dropping-particle":"","family":"Sy","given":"Annette","non-dropping-particle":"","parse-names":false,"suffix":""},{"dropping-particle":"","family":"Jones","given":"Awa","non-dropping-particle":"","parse-names":false,"suffix":""},{"dropping-particle":"","family":"Murphy","given":"Theresa","non-dropping-particle":"","parse-names":false,"suffix":""},{"dropping-particle":"","family":"Mitchell","given":"Samantha","non-dropping-particle":"","parse-names":false,"suffix":""},{"dropping-particle":"","family":"Davidson","given":"Heather A.","non-dropping-particle":"","parse-names":false,"suffix":""},{"dropping-particle":"","family":"Thomas","given":"Jessica","non-dropping-particle":"","parse-names":false,"suffix":""},{"dropping-particle":"","family":"Webb","given":"Lynn","non-dropping-particle":"","parse-names":false,"suffix":""},{"dropping-particle":"","family":"Doub","given":"Thomas W.","non-dropping-particle":"","parse-names":false,"suffix":""},{"dropping-particle":"","family":"Cooper","given":"William O.","non-dropping-particle":"","parse-names":false,"suffix":""}],"container-title":"The Joint Commission Journal on Quality and Patient Safety","id":"ITEM-1","issue":"i","issued":{"date-parts":[["2022"]]},"page":"1-12","title":"Implementation of Peer Messengers to Deliver Feedback: An Observational Study to Promote Professionalism in Nursing","type":"article-journal","volume":"000"},"uris":["http://www.mendeley.com/documents/?uuid=878d0985-2987-40b4-9959-6de19d2caa1e"]}],"mendeley":{"formattedCitation":"[138]","plainTextFormattedCitation":"[138]","previouslyFormattedCitation":"[139]"},"properties":{"noteIndex":0},"schema":"https://github.com/citation-style-language/schema/raw/master/csl-citation.json"}</w:instrText>
            </w:r>
            <w:r w:rsidRPr="00D612C5">
              <w:fldChar w:fldCharType="separate"/>
            </w:r>
            <w:r w:rsidR="008D0198" w:rsidRPr="008D0198">
              <w:rPr>
                <w:noProof/>
                <w:sz w:val="22"/>
                <w:szCs w:val="22"/>
              </w:rPr>
              <w:t>[138]</w:t>
            </w:r>
            <w:r w:rsidRPr="00D612C5">
              <w:fldChar w:fldCharType="end"/>
            </w:r>
          </w:p>
        </w:tc>
        <w:tc>
          <w:tcPr>
            <w:tcW w:w="0" w:type="auto"/>
          </w:tcPr>
          <w:p w14:paraId="4242EE49"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1CBC3D70"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7C8DC022" w14:textId="77777777" w:rsidR="007E2356" w:rsidRPr="00D612C5" w:rsidRDefault="007E2356" w:rsidP="00DB0A4A">
            <w:pPr>
              <w:spacing w:line="276" w:lineRule="auto"/>
              <w:rPr>
                <w:sz w:val="22"/>
                <w:szCs w:val="22"/>
              </w:rPr>
            </w:pPr>
            <w:r w:rsidRPr="00D612C5">
              <w:rPr>
                <w:sz w:val="22"/>
                <w:szCs w:val="22"/>
              </w:rPr>
              <w:t>Three academic medical centres</w:t>
            </w:r>
          </w:p>
        </w:tc>
        <w:tc>
          <w:tcPr>
            <w:tcW w:w="0" w:type="auto"/>
          </w:tcPr>
          <w:p w14:paraId="6510DF5F"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35625A3" w14:textId="77777777" w:rsidR="007E2356" w:rsidRPr="00D612C5" w:rsidRDefault="007E2356" w:rsidP="00DB0A4A">
            <w:pPr>
              <w:spacing w:line="276" w:lineRule="auto"/>
              <w:rPr>
                <w:sz w:val="22"/>
                <w:szCs w:val="22"/>
              </w:rPr>
            </w:pPr>
            <w:r w:rsidRPr="00D612C5">
              <w:rPr>
                <w:sz w:val="22"/>
                <w:szCs w:val="22"/>
              </w:rPr>
              <w:t>Professionalism</w:t>
            </w:r>
          </w:p>
        </w:tc>
        <w:tc>
          <w:tcPr>
            <w:tcW w:w="0" w:type="auto"/>
          </w:tcPr>
          <w:p w14:paraId="2AEECE29" w14:textId="77777777" w:rsidR="007E2356" w:rsidRPr="00D612C5" w:rsidRDefault="007E2356" w:rsidP="00DB0A4A">
            <w:pPr>
              <w:spacing w:line="276" w:lineRule="auto"/>
              <w:rPr>
                <w:sz w:val="22"/>
                <w:szCs w:val="22"/>
              </w:rPr>
            </w:pPr>
            <w:r w:rsidRPr="00D612C5">
              <w:rPr>
                <w:sz w:val="22"/>
                <w:szCs w:val="22"/>
              </w:rPr>
              <w:t>Descriptive study analysing the types of reports received during the intervention to promote professionalism with nurses.</w:t>
            </w:r>
          </w:p>
        </w:tc>
      </w:tr>
      <w:tr w:rsidR="007E2356" w:rsidRPr="00D612C5" w14:paraId="0F7732E1" w14:textId="77777777" w:rsidTr="00DB0A4A">
        <w:tc>
          <w:tcPr>
            <w:tcW w:w="0" w:type="auto"/>
          </w:tcPr>
          <w:p w14:paraId="74BB6B9C" w14:textId="08B386B6" w:rsidR="007E2356" w:rsidRPr="00D612C5" w:rsidRDefault="007E2356" w:rsidP="00DB0A4A">
            <w:pPr>
              <w:spacing w:line="276" w:lineRule="auto"/>
              <w:rPr>
                <w:sz w:val="22"/>
                <w:szCs w:val="22"/>
              </w:rPr>
            </w:pPr>
            <w:r w:rsidRPr="00D612C5">
              <w:rPr>
                <w:sz w:val="22"/>
                <w:szCs w:val="22"/>
              </w:rPr>
              <w:t xml:space="preserve">Bamberger and </w:t>
            </w:r>
            <w:r w:rsidRPr="00D612C5">
              <w:rPr>
                <w:sz w:val="22"/>
                <w:szCs w:val="22"/>
              </w:rPr>
              <w:lastRenderedPageBreak/>
              <w:t>Bamberger (2022)</w:t>
            </w:r>
            <w:r w:rsidRPr="00D612C5">
              <w:fldChar w:fldCharType="begin" w:fldLock="1"/>
            </w:r>
            <w:r w:rsidR="008D0198">
              <w:rPr>
                <w:sz w:val="22"/>
                <w:szCs w:val="22"/>
              </w:rPr>
              <w:instrText>ADDIN CSL_CITATION {"citationItems":[{"id":"ITEM-1","itemData":{"DOI":"10.1136/bmjqs-2021-014157 10.1136/bmjqs-2021-014157. Epub 2022 Apr 15.","ISSN":"2044-5423 (Electronic) 2044-5415 (Linking)","author":[{"dropping-particle":"","family":"Bamberger","given":"E","non-dropping-particle":"","parse-names":false,"suffix":""},{"dropping-particle":"","family":"Bamberger","given":"P","non-dropping-particle":"","parse-names":false,"suffix":""}],"container-title":"BMJ Qual Saf","id":"ITEM-1","issue":"9","issued":{"date-parts":[["2022"]]},"note":"RAYYAN-INCLUSION: {&amp;quot;Justin&amp;quot;=&amp;gt;&amp;quot;Included&amp;quot;}","page":"638-641","publisher-place":"Technion Israel Institute of Technology The Ruth and Bruce Rappaport Faculty of Medicine, Haifa, Israel. Pediatrics, Bnai Zion Medical Center, Haifa, Israel. Coller School of Management, Tel Aviv University, Tel Aviv, Israel peterb@tauex.tau.ac.il.","title":"Unacceptable behaviours between healthcare workers: just the tip of the patient safety iceberg","type":"article-journal","volume":"31"},"uris":["http://www.mendeley.com/documents/?uuid=12e81200-2430-429c-8f9f-eae7617dc96e"]}],"mendeley":{"formattedCitation":"[139]","plainTextFormattedCitation":"[139]","previouslyFormattedCitation":"[140]"},"properties":{"noteIndex":0},"schema":"https://github.com/citation-style-language/schema/raw/master/csl-citation.json"}</w:instrText>
            </w:r>
            <w:r w:rsidRPr="00D612C5">
              <w:fldChar w:fldCharType="separate"/>
            </w:r>
            <w:r w:rsidR="008D0198" w:rsidRPr="008D0198">
              <w:rPr>
                <w:noProof/>
                <w:sz w:val="22"/>
                <w:szCs w:val="22"/>
              </w:rPr>
              <w:t>[139]</w:t>
            </w:r>
            <w:r w:rsidRPr="00D612C5">
              <w:fldChar w:fldCharType="end"/>
            </w:r>
          </w:p>
        </w:tc>
        <w:tc>
          <w:tcPr>
            <w:tcW w:w="0" w:type="auto"/>
          </w:tcPr>
          <w:p w14:paraId="551C2FB0" w14:textId="77777777" w:rsidR="007E2356" w:rsidRPr="00D612C5" w:rsidRDefault="007E2356" w:rsidP="00DB0A4A">
            <w:pPr>
              <w:spacing w:line="276" w:lineRule="auto"/>
              <w:rPr>
                <w:sz w:val="22"/>
                <w:szCs w:val="22"/>
              </w:rPr>
            </w:pPr>
            <w:r w:rsidRPr="00D612C5">
              <w:rPr>
                <w:sz w:val="22"/>
                <w:szCs w:val="22"/>
              </w:rPr>
              <w:lastRenderedPageBreak/>
              <w:t>Editorial</w:t>
            </w:r>
          </w:p>
        </w:tc>
        <w:tc>
          <w:tcPr>
            <w:tcW w:w="0" w:type="auto"/>
          </w:tcPr>
          <w:p w14:paraId="355E620F"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00E49B3E" w14:textId="77777777" w:rsidR="007E2356" w:rsidRPr="00D612C5" w:rsidRDefault="007E2356" w:rsidP="00DB0A4A">
            <w:pPr>
              <w:spacing w:line="276" w:lineRule="auto"/>
              <w:rPr>
                <w:sz w:val="22"/>
                <w:szCs w:val="22"/>
              </w:rPr>
            </w:pPr>
            <w:r w:rsidRPr="00D612C5">
              <w:rPr>
                <w:sz w:val="22"/>
                <w:szCs w:val="22"/>
              </w:rPr>
              <w:t>n/a</w:t>
            </w:r>
          </w:p>
        </w:tc>
        <w:tc>
          <w:tcPr>
            <w:tcW w:w="0" w:type="auto"/>
          </w:tcPr>
          <w:p w14:paraId="5D243911" w14:textId="77777777" w:rsidR="007E2356" w:rsidRPr="00D612C5" w:rsidRDefault="007E2356" w:rsidP="00DB0A4A">
            <w:pPr>
              <w:spacing w:line="276" w:lineRule="auto"/>
              <w:rPr>
                <w:sz w:val="22"/>
                <w:szCs w:val="22"/>
              </w:rPr>
            </w:pPr>
            <w:r w:rsidRPr="00D612C5">
              <w:rPr>
                <w:sz w:val="22"/>
                <w:szCs w:val="22"/>
              </w:rPr>
              <w:t>General healthcare</w:t>
            </w:r>
          </w:p>
        </w:tc>
        <w:tc>
          <w:tcPr>
            <w:tcW w:w="0" w:type="auto"/>
          </w:tcPr>
          <w:p w14:paraId="51AE2D13" w14:textId="77777777" w:rsidR="007E2356" w:rsidRPr="00D612C5" w:rsidRDefault="007E2356" w:rsidP="00DB0A4A">
            <w:pPr>
              <w:spacing w:line="276" w:lineRule="auto"/>
              <w:rPr>
                <w:sz w:val="22"/>
                <w:szCs w:val="22"/>
              </w:rPr>
            </w:pPr>
            <w:r w:rsidRPr="00D612C5">
              <w:rPr>
                <w:sz w:val="22"/>
                <w:szCs w:val="22"/>
              </w:rPr>
              <w:t>Unacceptable behaviours</w:t>
            </w:r>
          </w:p>
        </w:tc>
        <w:tc>
          <w:tcPr>
            <w:tcW w:w="0" w:type="auto"/>
          </w:tcPr>
          <w:p w14:paraId="2204066C" w14:textId="77777777" w:rsidR="007E2356" w:rsidRPr="00D612C5" w:rsidRDefault="007E2356" w:rsidP="00DB0A4A">
            <w:pPr>
              <w:spacing w:line="276" w:lineRule="auto"/>
              <w:rPr>
                <w:sz w:val="22"/>
                <w:szCs w:val="22"/>
              </w:rPr>
            </w:pPr>
            <w:r w:rsidRPr="00D612C5">
              <w:rPr>
                <w:sz w:val="22"/>
                <w:szCs w:val="22"/>
              </w:rPr>
              <w:t xml:space="preserve">Editorial exploring the impact of unacceptable behaviours </w:t>
            </w:r>
            <w:r w:rsidRPr="00D612C5">
              <w:rPr>
                <w:sz w:val="22"/>
                <w:szCs w:val="22"/>
              </w:rPr>
              <w:lastRenderedPageBreak/>
              <w:t>between healthcare workers on patient safety.</w:t>
            </w:r>
          </w:p>
        </w:tc>
      </w:tr>
      <w:tr w:rsidR="007E2356" w:rsidRPr="00D612C5" w14:paraId="1371D77F" w14:textId="77777777" w:rsidTr="00DB0A4A">
        <w:tc>
          <w:tcPr>
            <w:tcW w:w="0" w:type="auto"/>
          </w:tcPr>
          <w:p w14:paraId="6AE7ACD0" w14:textId="05129922" w:rsidR="007E2356" w:rsidRPr="00D612C5" w:rsidRDefault="007E2356" w:rsidP="00DB0A4A">
            <w:pPr>
              <w:spacing w:line="276" w:lineRule="auto"/>
              <w:rPr>
                <w:sz w:val="22"/>
                <w:szCs w:val="22"/>
              </w:rPr>
            </w:pPr>
            <w:r w:rsidRPr="00D612C5">
              <w:rPr>
                <w:sz w:val="22"/>
                <w:szCs w:val="22"/>
              </w:rPr>
              <w:lastRenderedPageBreak/>
              <w:t>Banerjee et al. (2022)</w:t>
            </w:r>
            <w:r w:rsidRPr="00D612C5">
              <w:fldChar w:fldCharType="begin" w:fldLock="1"/>
            </w:r>
            <w:r w:rsidR="008D0198">
              <w:rPr>
                <w:sz w:val="22"/>
                <w:szCs w:val="22"/>
              </w:rPr>
              <w:instrText>ADDIN CSL_CITATION {"citationItems":[{"id":"ITEM-1","itemData":{"DOI":"https://dx.doi.org/10.34197/ats-scholar.2022-0015OC","ISSN":"2690-7097","abstract":"Background: Structural health inequities and racism adversely affect patient health and the culture of academic medicine. Formal training to educate fellows and faculty on antiracism is lacking. Objective: Our objective was to design, implement, and assess the feasibility and preliminary efficacy of a year-long antiracism curriculum within a pulmonary, critical care, and sleep medicine division. Methods: This was a pre- and postintervention observational study conducted between July 2020 and June 2021. The curriculum was offered during an allotted educational meeting time slot at a single-center pulmonary, critical care, and sleep medicine division at a large academic institution to fellows and faculty. The curriculum consisted of 13 1-hour virtual interactive workshops delivered by local experts in diversity, equity, and inclusion topics. Surveys assessed knowledge on racism in medicine; opinions, understanding, and comfort surrounding race and racism in medicine; as well as additional questions to solicit feedback on the curriculum itself via visual analog scale and write-in comments. Results: Before initiating the curriculum, 74% (n = 28) of respondents reported interest in an antiracism curriculum, and the majority (95%, n = 36) believed that discrimination affects medical staff and patients. Respondents reported only moderate comfort in talking about race (median, 58; interquartile range 41-70 on visual analog scale 0-100, where 100 is strongly agree with \"I feel comfortable talking about race\"). The postintervention survey demonstrated stability of the belief of the presence of racial discrimination and a 15% increase in self-directed learning about related topics. Although knowledge related to the use of race in medical algorithms improved, 14% fewer participants reported interest in continuing to engage in a division-wide structured antiracism curriculum. Conclusion: Implementation of a curriculum on justice, equity, diversity, and inclusion within a fellowship program is feasible and addresses an unmet need within graduate medical education. Copyright © 2022 by the American Thoracic Society.","author":[{"dropping-particle":"","family":"Banerjee","given":"D","non-dropping-particle":"","parse-names":false,"suffix":""},{"dropping-particle":"","family":"Nassikas","given":"N J","non-dropping-particle":"","parse-names":false,"suffix":""},{"dropping-particle":"","family":"Singh","given":"P","non-dropping-particle":"","parse-names":false,"suffix":""},{"dropping-particle":"","family":"Andrea","given":"S B","non-dropping-particle":"","parse-names":false,"suffix":""},{"dropping-particle":"","family":"Zhang","given":"A Y","non-dropping-particle":"","parse-names":false,"suffix":""},{"dropping-particle":"","family":"Aswad","given":"Y","non-dropping-particle":"","parse-names":false,"suffix":""},{"dropping-particle":"","family":"Singh","given":"N","non-dropping-particle":"","parse-names":false,"suffix":""},{"dropping-particle":"","family":"Walsh","given":"S R","non-dropping-particle":"","parse-names":false,"suffix":""},{"dropping-particle":"","family":"Cox-Flaherty","given":"K","non-dropping-particle":"","parse-names":false,"suffix":""},{"dropping-particle":"","family":"Carter","given":"E J","non-dropping-particle":"","parse-names":false,"suffix":""},{"dropping-particle":"","family":"Sharkey","given":"K M","non-dropping-particle":"","parse-names":false,"suffix":""}],"container-title":"Ats Scholar","id":"ITEM-1","issue":"3","issued":{"date-parts":[["2022"]]},"language":"English","note":"RAYYAN-INCLUSION: {&amp;quot;Justin&amp;quot;=&amp;gt;&amp;quot;Included&amp;quot;}","page":"433-448","publisher-place":"Banerjee, Debasree. Division of Pulmonary, Critical Care, and Sleep Medicine, Department of Medicine. Nassikas, Nicholas J. Division of Pulmonary, Critical Care, and Sleep Medicine, Department of Medicine. Nassikas, Nicholas J. Division of Pulmonary, Crit","title":"Feasibility of an Antiracism Curriculum in an Academic Pulmonary, Critical Care, and Sleep Medicine Division","type":"article-journal","volume":"3"},"uris":["http://www.mendeley.com/documents/?uuid=eccb30f2-278e-4fd0-ae41-84610ea49b19"]}],"mendeley":{"formattedCitation":"[140]","plainTextFormattedCitation":"[140]","previouslyFormattedCitation":"[141]"},"properties":{"noteIndex":0},"schema":"https://github.com/citation-style-language/schema/raw/master/csl-citation.json"}</w:instrText>
            </w:r>
            <w:r w:rsidRPr="00D612C5">
              <w:fldChar w:fldCharType="separate"/>
            </w:r>
            <w:r w:rsidR="008D0198" w:rsidRPr="008D0198">
              <w:rPr>
                <w:noProof/>
                <w:sz w:val="22"/>
                <w:szCs w:val="22"/>
              </w:rPr>
              <w:t>[140]</w:t>
            </w:r>
            <w:r w:rsidRPr="00D612C5">
              <w:fldChar w:fldCharType="end"/>
            </w:r>
          </w:p>
        </w:tc>
        <w:tc>
          <w:tcPr>
            <w:tcW w:w="0" w:type="auto"/>
          </w:tcPr>
          <w:p w14:paraId="54DDA7EA"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567F9BB1" w14:textId="77777777" w:rsidR="007E2356" w:rsidRPr="00D612C5" w:rsidRDefault="007E2356" w:rsidP="00DB0A4A">
            <w:pPr>
              <w:spacing w:line="276" w:lineRule="auto"/>
              <w:rPr>
                <w:sz w:val="22"/>
                <w:szCs w:val="22"/>
              </w:rPr>
            </w:pPr>
            <w:r w:rsidRPr="00D612C5">
              <w:rPr>
                <w:sz w:val="22"/>
                <w:szCs w:val="22"/>
              </w:rPr>
              <w:t>USA</w:t>
            </w:r>
          </w:p>
        </w:tc>
        <w:tc>
          <w:tcPr>
            <w:tcW w:w="0" w:type="auto"/>
          </w:tcPr>
          <w:p w14:paraId="7884AD6A" w14:textId="77777777" w:rsidR="007E2356" w:rsidRPr="00D612C5" w:rsidRDefault="007E2356" w:rsidP="00DB0A4A">
            <w:pPr>
              <w:spacing w:line="276" w:lineRule="auto"/>
              <w:rPr>
                <w:sz w:val="22"/>
                <w:szCs w:val="22"/>
              </w:rPr>
            </w:pPr>
            <w:r w:rsidRPr="00D612C5">
              <w:rPr>
                <w:sz w:val="22"/>
                <w:szCs w:val="22"/>
              </w:rPr>
              <w:t>Division faculty members (n = 41) and pulmonary and critical care fellows (n = 12)</w:t>
            </w:r>
          </w:p>
        </w:tc>
        <w:tc>
          <w:tcPr>
            <w:tcW w:w="0" w:type="auto"/>
          </w:tcPr>
          <w:p w14:paraId="14FDACBA"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62D820BA" w14:textId="77777777" w:rsidR="007E2356" w:rsidRPr="00D612C5" w:rsidRDefault="007E2356" w:rsidP="00DB0A4A">
            <w:pPr>
              <w:spacing w:line="276" w:lineRule="auto"/>
              <w:rPr>
                <w:sz w:val="22"/>
                <w:szCs w:val="22"/>
              </w:rPr>
            </w:pPr>
            <w:r w:rsidRPr="00D612C5">
              <w:rPr>
                <w:sz w:val="22"/>
                <w:szCs w:val="22"/>
              </w:rPr>
              <w:t>Racism</w:t>
            </w:r>
          </w:p>
        </w:tc>
        <w:tc>
          <w:tcPr>
            <w:tcW w:w="0" w:type="auto"/>
          </w:tcPr>
          <w:p w14:paraId="186C7283" w14:textId="77777777" w:rsidR="007E2356" w:rsidRPr="00D612C5" w:rsidRDefault="007E2356" w:rsidP="00DB0A4A">
            <w:pPr>
              <w:spacing w:line="276" w:lineRule="auto"/>
              <w:rPr>
                <w:sz w:val="22"/>
                <w:szCs w:val="22"/>
              </w:rPr>
            </w:pPr>
            <w:r w:rsidRPr="00D612C5">
              <w:rPr>
                <w:sz w:val="22"/>
                <w:szCs w:val="22"/>
              </w:rPr>
              <w:t>Assessed the feasibility of a year-long antiracism educational study. As it was mostly a feasibility study, postintervention surveying indicated a 15% increase in self-directed learning on related topics.</w:t>
            </w:r>
          </w:p>
        </w:tc>
      </w:tr>
      <w:tr w:rsidR="007E2356" w:rsidRPr="00D612C5" w14:paraId="23FFE836" w14:textId="77777777" w:rsidTr="00DB0A4A">
        <w:tc>
          <w:tcPr>
            <w:tcW w:w="0" w:type="auto"/>
          </w:tcPr>
          <w:p w14:paraId="1164D6B1" w14:textId="114C4443" w:rsidR="007E2356" w:rsidRPr="00D612C5" w:rsidRDefault="007E2356" w:rsidP="00DB0A4A">
            <w:pPr>
              <w:spacing w:line="276" w:lineRule="auto"/>
              <w:rPr>
                <w:sz w:val="22"/>
                <w:szCs w:val="22"/>
              </w:rPr>
            </w:pPr>
            <w:r w:rsidRPr="00D612C5">
              <w:rPr>
                <w:sz w:val="22"/>
                <w:szCs w:val="22"/>
              </w:rPr>
              <w:t>Bry and Wigert (2022)</w:t>
            </w:r>
            <w:r w:rsidRPr="00D612C5">
              <w:fldChar w:fldCharType="begin" w:fldLock="1"/>
            </w:r>
            <w:r w:rsidR="008D0198">
              <w:rPr>
                <w:sz w:val="22"/>
                <w:szCs w:val="22"/>
              </w:rPr>
              <w:instrText>ADDIN CSL_CITATION {"citationItems":[{"id":"ITEM-1","itemData":{"DOI":"10.1111/jonm.13650","ISSN":"0966-0429","abstract":"Aim: The aim of this work is to describe the organizational climate and interpersonal interactions experienced by registered nurses in a level III neonatal intensive care unit. Background: Neonatal nurses have a demanding task in caring for a varied, highly vulnerable patient population and supporting patients' families. Nurses' psychosocial work environment affects quality of care as well as nurses' job satisfaction and organizational commitment. Method: Semistructured interviews with 13 nurses, covering numerous aspects of their psychosocial work environment, were analyzed using thematic analysis. Results: High staff turnover and a preponderance of inexperienced nurses were described as stressful and detrimental to group cohesion. Work at the unit was considered overly demanding for newly qualified nurses, while senior nurses expressed frustration at the work of training new nurses who might not stay. While some were very satisfied with the group climate, others complained of a negative climate and incivilities from some experienced nurses toward new recruits. Conclusions: High turnover and variable competence among staff present challenges for maintaining a positive organizational climate. Implications for Nursing Management: Management should communicate a clear sense of the nature of neonatal intensive care when recruiting, foster group cohesion (e.g., by creating stable work teams) and reward commitment to working at the unit.","author":[{"dropping-particle":"","family":"Bry","given":"Anna","non-dropping-particle":"","parse-names":false,"suffix":""},{"dropping-particle":"","family":"Wigert","given":"Helena","non-dropping-particle":"","parse-names":false,"suffix":""}],"container-title":"Journal of Nursing Management (John Wiley &amp; Sons, Inc.)","id":"ITEM-1","issue":"6","issued":{"date-parts":[["2022"]]},"note":"RAYYAN-INCLUSION: {&amp;quot;Justin&amp;quot;=&amp;gt;&amp;quot;Included&amp;quot;}","page":"2031-2038","publisher-place":"Institute of Health and Care Sciences, Sahlgrenska Academy, University of Gothenburg, Gothenburg, Sweden Division of Neonatology, Sahlgrenska University Hospital, Gothenburg, Sweden","title":"Organizational climate and interpersonal interactions among registered nurses in a neonatal intensive care unit: A qualitative study","type":"article-journal","volume":"30"},"uris":["http://www.mendeley.com/documents/?uuid=10911448-20e4-4a77-8e9e-f570102c3206"]}],"mendeley":{"formattedCitation":"[141]","plainTextFormattedCitation":"[141]","previouslyFormattedCitation":"[142]"},"properties":{"noteIndex":0},"schema":"https://github.com/citation-style-language/schema/raw/master/csl-citation.json"}</w:instrText>
            </w:r>
            <w:r w:rsidRPr="00D612C5">
              <w:fldChar w:fldCharType="separate"/>
            </w:r>
            <w:r w:rsidR="008D0198" w:rsidRPr="008D0198">
              <w:rPr>
                <w:noProof/>
                <w:sz w:val="22"/>
                <w:szCs w:val="22"/>
              </w:rPr>
              <w:t>[141]</w:t>
            </w:r>
            <w:r w:rsidRPr="00D612C5">
              <w:fldChar w:fldCharType="end"/>
            </w:r>
          </w:p>
        </w:tc>
        <w:tc>
          <w:tcPr>
            <w:tcW w:w="0" w:type="auto"/>
          </w:tcPr>
          <w:p w14:paraId="648CF693" w14:textId="77777777" w:rsidR="007E2356" w:rsidRPr="00D612C5" w:rsidRDefault="007E2356" w:rsidP="00DB0A4A">
            <w:pPr>
              <w:spacing w:line="276" w:lineRule="auto"/>
              <w:rPr>
                <w:sz w:val="22"/>
                <w:szCs w:val="22"/>
              </w:rPr>
            </w:pPr>
            <w:r w:rsidRPr="00D612C5">
              <w:rPr>
                <w:sz w:val="22"/>
                <w:szCs w:val="22"/>
              </w:rPr>
              <w:t>Qualitative study</w:t>
            </w:r>
          </w:p>
        </w:tc>
        <w:tc>
          <w:tcPr>
            <w:tcW w:w="0" w:type="auto"/>
          </w:tcPr>
          <w:p w14:paraId="0EDC610A" w14:textId="77777777" w:rsidR="007E2356" w:rsidRPr="00D612C5" w:rsidRDefault="007E2356" w:rsidP="00DB0A4A">
            <w:pPr>
              <w:spacing w:line="276" w:lineRule="auto"/>
              <w:rPr>
                <w:sz w:val="22"/>
                <w:szCs w:val="22"/>
              </w:rPr>
            </w:pPr>
            <w:r w:rsidRPr="00D612C5">
              <w:rPr>
                <w:sz w:val="22"/>
                <w:szCs w:val="22"/>
              </w:rPr>
              <w:t>Sweden</w:t>
            </w:r>
          </w:p>
        </w:tc>
        <w:tc>
          <w:tcPr>
            <w:tcW w:w="0" w:type="auto"/>
          </w:tcPr>
          <w:p w14:paraId="378364DF" w14:textId="77777777" w:rsidR="007E2356" w:rsidRPr="00D612C5" w:rsidRDefault="007E2356" w:rsidP="00DB0A4A">
            <w:pPr>
              <w:spacing w:line="276" w:lineRule="auto"/>
              <w:rPr>
                <w:sz w:val="22"/>
                <w:szCs w:val="22"/>
              </w:rPr>
            </w:pPr>
            <w:r w:rsidRPr="00D612C5">
              <w:rPr>
                <w:sz w:val="22"/>
                <w:szCs w:val="22"/>
              </w:rPr>
              <w:t>13 neonatal nurses</w:t>
            </w:r>
          </w:p>
        </w:tc>
        <w:tc>
          <w:tcPr>
            <w:tcW w:w="0" w:type="auto"/>
          </w:tcPr>
          <w:p w14:paraId="46C1873E" w14:textId="77777777" w:rsidR="007E2356" w:rsidRPr="00D612C5" w:rsidRDefault="007E2356" w:rsidP="00DB0A4A">
            <w:pPr>
              <w:spacing w:line="276" w:lineRule="auto"/>
              <w:rPr>
                <w:sz w:val="22"/>
                <w:szCs w:val="22"/>
              </w:rPr>
            </w:pPr>
            <w:r w:rsidRPr="00D612C5">
              <w:rPr>
                <w:sz w:val="22"/>
                <w:szCs w:val="22"/>
              </w:rPr>
              <w:t>Neonatal intensive care</w:t>
            </w:r>
          </w:p>
        </w:tc>
        <w:tc>
          <w:tcPr>
            <w:tcW w:w="0" w:type="auto"/>
          </w:tcPr>
          <w:p w14:paraId="096E3343" w14:textId="77777777" w:rsidR="007E2356" w:rsidRPr="00D612C5" w:rsidRDefault="007E2356" w:rsidP="00DB0A4A">
            <w:pPr>
              <w:spacing w:line="276" w:lineRule="auto"/>
              <w:rPr>
                <w:sz w:val="22"/>
                <w:szCs w:val="22"/>
              </w:rPr>
            </w:pPr>
            <w:r w:rsidRPr="00D612C5">
              <w:rPr>
                <w:sz w:val="22"/>
                <w:szCs w:val="22"/>
              </w:rPr>
              <w:t>Organisational climate and interpersonal interactions</w:t>
            </w:r>
          </w:p>
        </w:tc>
        <w:tc>
          <w:tcPr>
            <w:tcW w:w="0" w:type="auto"/>
          </w:tcPr>
          <w:p w14:paraId="63B14DBB" w14:textId="77777777" w:rsidR="007E2356" w:rsidRPr="00D612C5" w:rsidRDefault="007E2356" w:rsidP="00DB0A4A">
            <w:pPr>
              <w:spacing w:line="276" w:lineRule="auto"/>
              <w:rPr>
                <w:sz w:val="22"/>
                <w:szCs w:val="22"/>
              </w:rPr>
            </w:pPr>
            <w:r w:rsidRPr="00D612C5">
              <w:rPr>
                <w:sz w:val="22"/>
                <w:szCs w:val="22"/>
              </w:rPr>
              <w:t>Explores the organisational climate and type of interpersonal interactions experienced by registered nurses in the neonatal unit. As part of this it explores the impact of incivility.</w:t>
            </w:r>
          </w:p>
        </w:tc>
      </w:tr>
      <w:tr w:rsidR="007E2356" w:rsidRPr="00D612C5" w14:paraId="6272F32C" w14:textId="77777777" w:rsidTr="00DB0A4A">
        <w:tc>
          <w:tcPr>
            <w:tcW w:w="0" w:type="auto"/>
          </w:tcPr>
          <w:p w14:paraId="2B7C1AF6" w14:textId="7FD5529F" w:rsidR="007E2356" w:rsidRPr="00D612C5" w:rsidRDefault="007E2356" w:rsidP="00DB0A4A">
            <w:pPr>
              <w:spacing w:line="276" w:lineRule="auto"/>
              <w:rPr>
                <w:sz w:val="22"/>
                <w:szCs w:val="22"/>
              </w:rPr>
            </w:pPr>
            <w:r w:rsidRPr="00D612C5">
              <w:rPr>
                <w:sz w:val="22"/>
                <w:szCs w:val="22"/>
              </w:rPr>
              <w:t>Hawkins et al. (2022b)</w:t>
            </w:r>
            <w:r w:rsidRPr="00D612C5">
              <w:fldChar w:fldCharType="begin" w:fldLock="1"/>
            </w:r>
            <w:r w:rsidR="008D0198">
              <w:rPr>
                <w:sz w:val="22"/>
                <w:szCs w:val="22"/>
              </w:rPr>
              <w:instrText>ADDIN CSL_CITATION {"citationItems":[{"id":"ITEM-1","itemData":{"DOI":"10.1002/nop2.1280","ISSN":"20541058","abstract":"Aim: To examine self-reported exposure and experiences of negative workplace behaviour and ways of coping of nursing staff before and after educational workshops. Design: A Quasi-experimental design. Method/Setting/Participants: Data were collected pre- /postworkshops using a structured questionnaire. Nurses (N = 230) from 12 units in four regional acute care hospitals were invited to complete a pre-intervention survey. Educational workshops were then implemented by the organization at two of the hospitals, after which, follow-up surveys were undertaken. Results: There were 74 responses in the pre-intervention and 56 responses in the postintervention time period. There were 111 participants who attended the educational intervention, 20% (n = 22) completed the follow-up survey. Participants were more likely exposed to work-related bullying acts and they used problem-focused coping strategies and sought social support as a way of coping when exposed to the negative behaviours. Overall, there was a decrease in both bullying and incivility experienced by participants; however, our findings were unable to establish that a statistically significant difference was made due to the implementation of the intervention. Study Registration: Australian New Zealand Clinical Trials Registry (Registration No. ACTRN12618002007213; December 14, 2018).","author":[{"dropping-particle":"","family":"Hawkins","given":"Natasha","non-dropping-particle":"","parse-names":false,"suffix":""},{"dropping-particle":"","family":"Jeong","given":"Sarah Yeun Sim","non-dropping-particle":"","parse-names":false,"suffix":""},{"dropping-particle":"","family":"Smith","given":"Tony","non-dropping-particle":"","parse-names":false,"suffix":""},{"dropping-particle":"","family":"Sim","given":"Jenny","non-dropping-particle":"","parse-names":false,"suffix":""}],"container-title":"Nursing Open","id":"ITEM-1","issue":"April 2022","issued":{"date-parts":[["2022"]]},"page":"78-89","title":"Creating respectful workplaces for nurses in regional acute care settings: A quasi-experimental design","type":"article-journal"},"uris":["http://www.mendeley.com/documents/?uuid=c7f8cecc-053f-4c3f-95bf-fb038704d946"]}],"mendeley":{"formattedCitation":"[142]","plainTextFormattedCitation":"[142]","previouslyFormattedCitation":"[143]"},"properties":{"noteIndex":0},"schema":"https://github.com/citation-style-language/schema/raw/master/csl-citation.json"}</w:instrText>
            </w:r>
            <w:r w:rsidRPr="00D612C5">
              <w:fldChar w:fldCharType="separate"/>
            </w:r>
            <w:r w:rsidR="008D0198" w:rsidRPr="008D0198">
              <w:rPr>
                <w:noProof/>
                <w:sz w:val="22"/>
                <w:szCs w:val="22"/>
              </w:rPr>
              <w:t>[142]</w:t>
            </w:r>
            <w:r w:rsidRPr="00D612C5">
              <w:fldChar w:fldCharType="end"/>
            </w:r>
          </w:p>
        </w:tc>
        <w:tc>
          <w:tcPr>
            <w:tcW w:w="0" w:type="auto"/>
          </w:tcPr>
          <w:p w14:paraId="532323CF"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621B13E"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5599405C" w14:textId="77777777" w:rsidR="007E2356" w:rsidRPr="00D612C5" w:rsidRDefault="007E2356" w:rsidP="00DB0A4A">
            <w:pPr>
              <w:spacing w:line="276" w:lineRule="auto"/>
              <w:rPr>
                <w:sz w:val="22"/>
                <w:szCs w:val="22"/>
              </w:rPr>
            </w:pPr>
            <w:r w:rsidRPr="00D612C5">
              <w:rPr>
                <w:sz w:val="22"/>
                <w:szCs w:val="22"/>
              </w:rPr>
              <w:t>230 nurses from 12 units in four hospitals</w:t>
            </w:r>
          </w:p>
        </w:tc>
        <w:tc>
          <w:tcPr>
            <w:tcW w:w="0" w:type="auto"/>
          </w:tcPr>
          <w:p w14:paraId="7346E309"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0180B367" w14:textId="77777777" w:rsidR="007E2356" w:rsidRPr="00D612C5" w:rsidRDefault="007E2356" w:rsidP="00DB0A4A">
            <w:pPr>
              <w:spacing w:line="276" w:lineRule="auto"/>
              <w:rPr>
                <w:sz w:val="22"/>
                <w:szCs w:val="22"/>
              </w:rPr>
            </w:pPr>
            <w:r w:rsidRPr="00D612C5">
              <w:rPr>
                <w:sz w:val="22"/>
                <w:szCs w:val="22"/>
              </w:rPr>
              <w:t>Negative workplace behaviour</w:t>
            </w:r>
          </w:p>
        </w:tc>
        <w:tc>
          <w:tcPr>
            <w:tcW w:w="0" w:type="auto"/>
          </w:tcPr>
          <w:p w14:paraId="416F35E2" w14:textId="77777777" w:rsidR="007E2356" w:rsidRPr="00D612C5" w:rsidRDefault="007E2356" w:rsidP="00DB0A4A">
            <w:pPr>
              <w:spacing w:line="276" w:lineRule="auto"/>
              <w:rPr>
                <w:sz w:val="22"/>
                <w:szCs w:val="22"/>
              </w:rPr>
            </w:pPr>
            <w:r w:rsidRPr="00D612C5">
              <w:rPr>
                <w:sz w:val="22"/>
                <w:szCs w:val="22"/>
              </w:rPr>
              <w:t>Examined experiences of negative workplace behaviour and ways of coping with nursing staff before and after educational workshops. They did not find statistically significant results.</w:t>
            </w:r>
          </w:p>
        </w:tc>
      </w:tr>
      <w:tr w:rsidR="007E2356" w:rsidRPr="00D612C5" w14:paraId="544A7376" w14:textId="77777777" w:rsidTr="00DB0A4A">
        <w:tc>
          <w:tcPr>
            <w:tcW w:w="0" w:type="auto"/>
          </w:tcPr>
          <w:p w14:paraId="6EE7BCA4" w14:textId="1A35791C" w:rsidR="007E2356" w:rsidRPr="00D612C5" w:rsidRDefault="007E2356" w:rsidP="00DB0A4A">
            <w:pPr>
              <w:spacing w:line="276" w:lineRule="auto"/>
              <w:rPr>
                <w:sz w:val="22"/>
                <w:szCs w:val="22"/>
              </w:rPr>
            </w:pPr>
            <w:r w:rsidRPr="00D612C5">
              <w:rPr>
                <w:sz w:val="22"/>
                <w:szCs w:val="22"/>
              </w:rPr>
              <w:t>Hawkins et al. (2022a)</w:t>
            </w:r>
            <w:r w:rsidRPr="00D612C5">
              <w:fldChar w:fldCharType="begin" w:fldLock="1"/>
            </w:r>
            <w:r w:rsidR="008D0198">
              <w:rPr>
                <w:sz w:val="22"/>
                <w:szCs w:val="22"/>
              </w:rPr>
              <w:instrText>ADDIN CSL_CITATION {"citationItems":[{"id":"ITEM-1","itemData":{"DOI":"https://dx.doi.org/10.1111/jan.15491","ISSN":"1365-2648","abstract":"AIM: This study explored workplace interactions of Australian nurses in regional acute care hospitals through an examination of nurses' experiences and perceptions of workplace behaviour. DESIGN: This research is informed by Social Worlds Theory and is the qualitative component of an overarching mixed methods sequential explanatory study. METHODS: Between January and March 2019, data were collected from 13 nursing informants from different occupational levels and roles, who engaged in semi-structured, in-depth, face-to-face interviews. Data analysis was guided by Straussian grounded theory to identify the core category and subcategories. RESULTS: Theoretical saturation occurred after 13 interviews. The core category identified is A conflicted tribe under pressure, which is comprised of five interrelated subcategories: Belonging to the tribe; 'It's a living hell'; Zero tolerance-'it's a joke'; Conflicted priorities; Shifting the cultural norm. CONCLUSION: This study provides valuable insight into the nursing social world and the organizational constraints in which nurses work. Although the inclination for an individual to exhibit negative behaviours cannot be dismissed, this behaviour can either be facilitated or impeded by organizational influences. IMPACT: By considering the nurses' experiences of negative workplace behaviour and identifying the symptoms of a struggling system, nurse leaders can work to find and implement strategies to mitigate negative behaviour and create respectful workplace behaviours. PATIENT OR PUBLIC CONTRIBUTION: This study involved registered nurse participants and there was no patient or public contribution. CLINICAL TRIAL REGISTRATION: Study registration Australian New Zealand Clinical Trials Registry (Registration No. ACTRN12618002007213; December 14, 2018). Copyright © 2022 The Authors. Journal of Advanced Nursing published by John Wiley &amp; Sons Ltd.","author":[{"dropping-particle":"","family":"Hawkins","given":"Natasha","non-dropping-particle":"","parse-names":false,"suffix":""},{"dropping-particle":"","family":"Jeong","given":"Sarah Yeun Sim","non-dropping-particle":"","parse-names":false,"suffix":""},{"dropping-particle":"","family":"Smith","given":"Tony","non-dropping-particle":"","parse-names":false,"suffix":""},{"dropping-particle":"","family":"Sim","given":"Jenny","non-dropping-particle":"","parse-names":false,"suffix":""}],"container-title":"Journal of Advanced Nursing","id":"ITEM-1","issue":"September","issued":{"date-parts":[["2022"]]},"language":"English","note":"From Duplicate 2 (A conflicted tribe under pressure: A qualitative study of negative workplace behaviour in nursing - Hawkins, N; Jeong, S Y; Smith, T; Sim, J)\n\nRAYYAN-INCLUSION: {&amp;quot;Justin&amp;quot;=&amp;gt;&amp;quot;Included&amp;quot;}","page":"17","publisher-place":"Hawkins, Natasha. The School of Nursing and Midwifery, The University of Newcastle, Callaghan, New South Wales, Australia. Jeong, Sarah Yeun-Sim. Faculty of Medicine and Health, School of Nursing, University of Sydney, Sydney, New South Wales, Australia.","title":"A conflicted tribe under pressure: A qualitative study of negative workplace behaviour in nursing","type":"article-journal","volume":"17"},"uris":["http://www.mendeley.com/documents/?uuid=be4fddd2-3312-438a-a634-7866b9b78fc6"]}],"mendeley":{"formattedCitation":"[143]","plainTextFormattedCitation":"[143]","previouslyFormattedCitation":"[144]"},"properties":{"noteIndex":0},"schema":"https://github.com/citation-style-language/schema/raw/master/csl-citation.json"}</w:instrText>
            </w:r>
            <w:r w:rsidRPr="00D612C5">
              <w:fldChar w:fldCharType="separate"/>
            </w:r>
            <w:r w:rsidR="008D0198" w:rsidRPr="008D0198">
              <w:rPr>
                <w:noProof/>
                <w:sz w:val="22"/>
                <w:szCs w:val="22"/>
              </w:rPr>
              <w:t>[143]</w:t>
            </w:r>
            <w:r w:rsidRPr="00D612C5">
              <w:fldChar w:fldCharType="end"/>
            </w:r>
          </w:p>
        </w:tc>
        <w:tc>
          <w:tcPr>
            <w:tcW w:w="0" w:type="auto"/>
          </w:tcPr>
          <w:p w14:paraId="4B3CE1BA" w14:textId="77777777" w:rsidR="007E2356" w:rsidRPr="00D612C5" w:rsidRDefault="007E2356" w:rsidP="00DB0A4A">
            <w:pPr>
              <w:spacing w:line="276" w:lineRule="auto"/>
              <w:rPr>
                <w:sz w:val="22"/>
                <w:szCs w:val="22"/>
              </w:rPr>
            </w:pPr>
            <w:r w:rsidRPr="00D612C5">
              <w:rPr>
                <w:sz w:val="22"/>
                <w:szCs w:val="22"/>
              </w:rPr>
              <w:t>Qualitative study</w:t>
            </w:r>
          </w:p>
        </w:tc>
        <w:tc>
          <w:tcPr>
            <w:tcW w:w="0" w:type="auto"/>
          </w:tcPr>
          <w:p w14:paraId="79AC8A0A"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6B3889EE" w14:textId="77777777" w:rsidR="007E2356" w:rsidRPr="00D612C5" w:rsidRDefault="007E2356" w:rsidP="00DB0A4A">
            <w:pPr>
              <w:spacing w:line="276" w:lineRule="auto"/>
              <w:rPr>
                <w:sz w:val="22"/>
                <w:szCs w:val="22"/>
              </w:rPr>
            </w:pPr>
            <w:r w:rsidRPr="00D612C5">
              <w:rPr>
                <w:sz w:val="22"/>
                <w:szCs w:val="22"/>
              </w:rPr>
              <w:t>13 nurses</w:t>
            </w:r>
          </w:p>
        </w:tc>
        <w:tc>
          <w:tcPr>
            <w:tcW w:w="0" w:type="auto"/>
          </w:tcPr>
          <w:p w14:paraId="731069AB"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7B2A8D9" w14:textId="77777777" w:rsidR="007E2356" w:rsidRPr="00D612C5" w:rsidRDefault="007E2356" w:rsidP="00DB0A4A">
            <w:pPr>
              <w:spacing w:line="276" w:lineRule="auto"/>
              <w:rPr>
                <w:sz w:val="22"/>
                <w:szCs w:val="22"/>
              </w:rPr>
            </w:pPr>
            <w:r w:rsidRPr="00D612C5">
              <w:rPr>
                <w:sz w:val="22"/>
                <w:szCs w:val="22"/>
              </w:rPr>
              <w:t>Negative workplace behaviour</w:t>
            </w:r>
          </w:p>
        </w:tc>
        <w:tc>
          <w:tcPr>
            <w:tcW w:w="0" w:type="auto"/>
          </w:tcPr>
          <w:p w14:paraId="7C04840A" w14:textId="77777777" w:rsidR="007E2356" w:rsidRPr="00D612C5" w:rsidRDefault="007E2356" w:rsidP="00DB0A4A">
            <w:pPr>
              <w:spacing w:line="276" w:lineRule="auto"/>
              <w:rPr>
                <w:sz w:val="22"/>
                <w:szCs w:val="22"/>
              </w:rPr>
            </w:pPr>
            <w:r w:rsidRPr="00D612C5">
              <w:rPr>
                <w:sz w:val="22"/>
                <w:szCs w:val="22"/>
              </w:rPr>
              <w:t xml:space="preserve">A qualitative study exploring negative workplace behaviour with nurses and why it occurs. It finds that while some individuals can be more </w:t>
            </w:r>
            <w:r w:rsidRPr="00D612C5">
              <w:rPr>
                <w:sz w:val="22"/>
                <w:szCs w:val="22"/>
              </w:rPr>
              <w:lastRenderedPageBreak/>
              <w:t>inclined than others to do so, it is facilitated by organisational influences.</w:t>
            </w:r>
          </w:p>
        </w:tc>
      </w:tr>
      <w:tr w:rsidR="007E2356" w:rsidRPr="00D612C5" w14:paraId="183C3271" w14:textId="77777777" w:rsidTr="00DB0A4A">
        <w:tc>
          <w:tcPr>
            <w:tcW w:w="0" w:type="auto"/>
          </w:tcPr>
          <w:p w14:paraId="473C4B36" w14:textId="26214433" w:rsidR="007E2356" w:rsidRPr="00D612C5" w:rsidRDefault="007E2356" w:rsidP="00DB0A4A">
            <w:pPr>
              <w:spacing w:line="276" w:lineRule="auto"/>
              <w:rPr>
                <w:sz w:val="22"/>
                <w:szCs w:val="22"/>
              </w:rPr>
            </w:pPr>
            <w:r w:rsidRPr="00D612C5">
              <w:rPr>
                <w:sz w:val="22"/>
                <w:szCs w:val="22"/>
              </w:rPr>
              <w:lastRenderedPageBreak/>
              <w:t>Kousha et al. (2022)</w:t>
            </w:r>
            <w:r w:rsidRPr="00D612C5">
              <w:fldChar w:fldCharType="begin" w:fldLock="1"/>
            </w:r>
            <w:r w:rsidR="008D0198">
              <w:rPr>
                <w:sz w:val="22"/>
                <w:szCs w:val="22"/>
              </w:rPr>
              <w:instrText>ADDIN CSL_CITATION {"citationItems":[{"id":"ITEM-1","itemData":{"DOI":"https://dx.doi.org/10.1186/s12912-022-00930-1","ISSN":"1472-6955","abstract":"BACKGROUND: Witnessing or experiencing of incivility affected the nurses' perception of the ethical climate and quality of their work life. The aim of this study was to investigate the effectiveness of educational intervention and cognitive rehearsal on perceived incivility among emergency nurses. METHOD: This study was conducted as a randomized controlled parallel group clinical trial. Eighty emergency nurses participated in this study and were randomly assigned to intervention and control groups during December 2019-March 2020. Cognitive rehearsal program (include of definitions of incivility, ten common incivilities and appropriate practice methods for responding to each and role-plays) was delivered in five two-hour sessions over three weeks on different working days and shifts. The control group received only written information about what incivility is and how to deal with it before the implementation of intervention and one month after the completion of the training sessions, the demographic information form and the incivility scale were completed by the nurses. RESULTS: The results showed that there was a significant effect on overall incivility, general incivility, and supervisor incivility between the intervention and control groups. However, these significant reductions were seen in control group who received only written education. There were no significant differences in nurse's incivility towards other nurses, physician incivility, and patient/visitor incivility between the two groups. CONCLUSION: The cognitive rehearsal program did not decrease perceived incivility among emergency department nurses in the short term. TRIAL REGISTRATION: Our research was registered on clinicaltrials.gov. REGISTRATION NUMBER: IRCT20200714048104N1 , first registration 16/07/2020. Copyright © 2022. The Author(s).","author":[{"dropping-particle":"","family":"Kousha","given":"S","non-dropping-particle":"","parse-names":false,"suffix":""},{"dropping-particle":"","family":"Shahrami","given":"A","non-dropping-particle":"","parse-names":false,"suffix":""},{"dropping-particle":"","family":"Forouzanfar","given":"M M","non-dropping-particle":"","parse-names":false,"suffix":""},{"dropping-particle":"","family":"Sanaie","given":"N","non-dropping-particle":"","parse-names":false,"suffix":""},{"dropping-particle":"","family":"Atashzadeh-Shoorideh","given":"F","non-dropping-particle":"","parse-names":false,"suffix":""},{"dropping-particle":"","family":"Skerrett","given":"V","non-dropping-particle":"","parse-names":false,"suffix":""}],"container-title":"BMC Nursing","id":"ITEM-1","issue":"1","issued":{"date-parts":[["2022"]]},"language":"English","note":"RAYYAN-INCLUSION: {&amp;quot;Justin&amp;quot;=&amp;gt;&amp;quot;Included&amp;quot;}","page":"153","publisher-place":"Kousha, Shohreh. Student Research Committee, School of Nursing and Midwifery, Shahid Beheshti University of Medical Sciences, Tehran, Iran. Shahrami, Ali. Department of Emergency Medicine, School of Medicine, Imam Hossein Hospital, Shahid Beheshti Univers","title":"Effectiveness of educational intervention and cognitive rehearsal on perceived incivility among emergency nurses: a randomized controlled trial","type":"article-journal","volume":"21"},"uris":["http://www.mendeley.com/documents/?uuid=5c5589be-c7b7-4baf-8ebb-93d3f6f58c8a"]}],"mendeley":{"formattedCitation":"[144]","plainTextFormattedCitation":"[144]","previouslyFormattedCitation":"[145]"},"properties":{"noteIndex":0},"schema":"https://github.com/citation-style-language/schema/raw/master/csl-citation.json"}</w:instrText>
            </w:r>
            <w:r w:rsidRPr="00D612C5">
              <w:fldChar w:fldCharType="separate"/>
            </w:r>
            <w:r w:rsidR="008D0198" w:rsidRPr="008D0198">
              <w:rPr>
                <w:noProof/>
                <w:sz w:val="22"/>
                <w:szCs w:val="22"/>
              </w:rPr>
              <w:t>[144]</w:t>
            </w:r>
            <w:r w:rsidRPr="00D612C5">
              <w:fldChar w:fldCharType="end"/>
            </w:r>
          </w:p>
        </w:tc>
        <w:tc>
          <w:tcPr>
            <w:tcW w:w="0" w:type="auto"/>
          </w:tcPr>
          <w:p w14:paraId="6F1E2C2F"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7391F18B" w14:textId="77777777" w:rsidR="007E2356" w:rsidRPr="00D612C5" w:rsidRDefault="007E2356" w:rsidP="00DB0A4A">
            <w:pPr>
              <w:spacing w:line="276" w:lineRule="auto"/>
              <w:rPr>
                <w:sz w:val="22"/>
                <w:szCs w:val="22"/>
              </w:rPr>
            </w:pPr>
            <w:r w:rsidRPr="00D612C5">
              <w:rPr>
                <w:sz w:val="22"/>
                <w:szCs w:val="22"/>
              </w:rPr>
              <w:t>Iran</w:t>
            </w:r>
          </w:p>
        </w:tc>
        <w:tc>
          <w:tcPr>
            <w:tcW w:w="0" w:type="auto"/>
          </w:tcPr>
          <w:p w14:paraId="40EC660B" w14:textId="77777777" w:rsidR="007E2356" w:rsidRPr="00D612C5" w:rsidRDefault="007E2356" w:rsidP="00DB0A4A">
            <w:pPr>
              <w:spacing w:line="276" w:lineRule="auto"/>
              <w:rPr>
                <w:sz w:val="22"/>
                <w:szCs w:val="22"/>
              </w:rPr>
            </w:pPr>
            <w:r w:rsidRPr="00D612C5">
              <w:rPr>
                <w:sz w:val="22"/>
                <w:szCs w:val="22"/>
              </w:rPr>
              <w:t>80 emergency nurses</w:t>
            </w:r>
          </w:p>
        </w:tc>
        <w:tc>
          <w:tcPr>
            <w:tcW w:w="0" w:type="auto"/>
          </w:tcPr>
          <w:p w14:paraId="48139A46" w14:textId="77777777" w:rsidR="007E2356" w:rsidRPr="00D612C5" w:rsidRDefault="007E2356" w:rsidP="00DB0A4A">
            <w:pPr>
              <w:spacing w:line="276" w:lineRule="auto"/>
              <w:rPr>
                <w:sz w:val="22"/>
                <w:szCs w:val="22"/>
              </w:rPr>
            </w:pPr>
            <w:r w:rsidRPr="00D612C5">
              <w:rPr>
                <w:sz w:val="22"/>
                <w:szCs w:val="22"/>
              </w:rPr>
              <w:t>Emergency care</w:t>
            </w:r>
          </w:p>
        </w:tc>
        <w:tc>
          <w:tcPr>
            <w:tcW w:w="0" w:type="auto"/>
          </w:tcPr>
          <w:p w14:paraId="331246F2"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5F3891BF" w14:textId="77777777" w:rsidR="007E2356" w:rsidRPr="00D612C5" w:rsidRDefault="007E2356" w:rsidP="00DB0A4A">
            <w:pPr>
              <w:spacing w:line="276" w:lineRule="auto"/>
              <w:rPr>
                <w:sz w:val="22"/>
                <w:szCs w:val="22"/>
              </w:rPr>
            </w:pPr>
            <w:r w:rsidRPr="00D612C5">
              <w:rPr>
                <w:sz w:val="22"/>
                <w:szCs w:val="22"/>
              </w:rPr>
              <w:t>Examines the effectiveness of an educational and cognitive rehearsal programme among emergency nurses.</w:t>
            </w:r>
          </w:p>
        </w:tc>
      </w:tr>
      <w:tr w:rsidR="007E2356" w:rsidRPr="00D612C5" w14:paraId="3F700FF3" w14:textId="77777777" w:rsidTr="00DB0A4A">
        <w:tc>
          <w:tcPr>
            <w:tcW w:w="0" w:type="auto"/>
          </w:tcPr>
          <w:p w14:paraId="5867DBA9" w14:textId="2FFC537F" w:rsidR="007E2356" w:rsidRPr="00D612C5" w:rsidRDefault="007E2356" w:rsidP="00DB0A4A">
            <w:pPr>
              <w:spacing w:line="276" w:lineRule="auto"/>
              <w:rPr>
                <w:sz w:val="22"/>
                <w:szCs w:val="22"/>
              </w:rPr>
            </w:pPr>
            <w:r w:rsidRPr="00D612C5">
              <w:rPr>
                <w:sz w:val="22"/>
                <w:szCs w:val="22"/>
              </w:rPr>
              <w:t xml:space="preserve">Naylor, Boyes and </w:t>
            </w:r>
            <w:proofErr w:type="spellStart"/>
            <w:r w:rsidRPr="00D612C5">
              <w:rPr>
                <w:sz w:val="22"/>
                <w:szCs w:val="22"/>
              </w:rPr>
              <w:t>Killingback</w:t>
            </w:r>
            <w:proofErr w:type="spellEnd"/>
            <w:r w:rsidRPr="00D612C5">
              <w:rPr>
                <w:sz w:val="22"/>
                <w:szCs w:val="22"/>
              </w:rPr>
              <w:t xml:space="preserve"> (2022)</w:t>
            </w:r>
            <w:r w:rsidRPr="00D612C5">
              <w:fldChar w:fldCharType="begin" w:fldLock="1"/>
            </w:r>
            <w:r w:rsidR="008D0198">
              <w:rPr>
                <w:sz w:val="22"/>
                <w:szCs w:val="22"/>
              </w:rPr>
              <w:instrText>ADDIN CSL_CITATION {"citationItems":[{"id":"ITEM-1","itemData":{"DOI":"https://dx.doi.org/10.1016/j.physio.2022.09.001","ISSN":"1873-1465","abstract":"BACKGROUND: Incivility in healthcare teams is a widely recognised phenomenon. The impact of incivility is far-reaching with consequences for healthcare organisations, individuals and patient care. To date there has been little research into the effects of incivility on physiotherapists, with the extant literature focussed on nurses and physicians. PURPOSE: To explore the impact of incivility on physiotherapists working in the acute hospital setting METHODS: A qualitative design using Interpretative Phenomenological Analysis was used. Semi-structured interviews were conducted with a group of physiotherapists (n=6). ANALYSIS: The transcripts were analysed using six-step analysis common to interpretative phenomenological analysis. Member checking was used to enhance the quality of the study. RESULTS: Two superordinate themes were identified. Superordinate theme one, impact of incivility on the professional self and superordinate theme two, impact of incivility on the emotional self were identified as novel. CONCLUSION AND IMPLICATIONS: The impact of incivility on physiotherapists, professionally and personally, should not be underestimated and further qualitative and quantitative research is required to identify and implement strategies which may mitigate the effects on individuals and the profession as whole. CONTRIBUTION OF THE PAPER: Key messages. WHAT THE PAPER ADDS: Copyright © 2022 The Authors. Published by Elsevier Ltd.. All rights reserved.","author":[{"dropping-particle":"","family":"Naylor","given":"Michelle J.","non-dropping-particle":"","parse-names":false,"suffix":""},{"dropping-particle":"","family":"Boyes","given":"Christopher","non-dropping-particle":"","parse-names":false,"suffix":""},{"dropping-particle":"","family":"Killingback","given":"Clare","non-dropping-particle":"","parse-names":false,"suffix":""}],"container-title":"Physiotherapy","id":"ITEM-1","issued":{"date-parts":[["2022"]]},"language":"English","note":"From Duplicate 2 (&amp;quot;You've broken the patient&amp;quot;: Physiotherapists' lived experience of incivility within the healthcare team - An Interpretative Phenomenological Analysis - Naylor, M J; Boyes, C; Killingback, C)\n\nRAYYAN-INCLUSION: {&amp;quot;Justin&amp;quot;=&amp;gt;&amp;quot;Included&amp;quot;}","page":"89-96","publisher":"Elsevier","publisher-place":"Naylor, Michelle J. Faculty of Health Sciences, University of Hull, Cottingham Road, Hull HU6 7RX, UK. Electronic address: M.J.Naylor@hull.ac.uk. Boyes, Christopher. School of Health Sciences, York St. John University, Lord Mayor's Walk, York YO31 7EX, UK","title":"\"You've broken the patient\": Physiotherapists' lived experience of incivility within the healthcare team - An Interpretative Phenomenological Analysis","type":"article-journal","volume":"117"},"uris":["http://www.mendeley.com/documents/?uuid=d05e17f6-ec39-44eb-b9f8-7c8edd29eccb"]}],"mendeley":{"formattedCitation":"[145]","plainTextFormattedCitation":"[145]","previouslyFormattedCitation":"[146]"},"properties":{"noteIndex":0},"schema":"https://github.com/citation-style-language/schema/raw/master/csl-citation.json"}</w:instrText>
            </w:r>
            <w:r w:rsidRPr="00D612C5">
              <w:fldChar w:fldCharType="separate"/>
            </w:r>
            <w:r w:rsidR="008D0198" w:rsidRPr="008D0198">
              <w:rPr>
                <w:noProof/>
                <w:sz w:val="22"/>
                <w:szCs w:val="22"/>
              </w:rPr>
              <w:t>[145]</w:t>
            </w:r>
            <w:r w:rsidRPr="00D612C5">
              <w:fldChar w:fldCharType="end"/>
            </w:r>
          </w:p>
        </w:tc>
        <w:tc>
          <w:tcPr>
            <w:tcW w:w="0" w:type="auto"/>
          </w:tcPr>
          <w:p w14:paraId="2362CE98" w14:textId="77777777" w:rsidR="007E2356" w:rsidRPr="00D612C5" w:rsidRDefault="007E2356" w:rsidP="00DB0A4A">
            <w:pPr>
              <w:spacing w:line="276" w:lineRule="auto"/>
              <w:rPr>
                <w:sz w:val="22"/>
                <w:szCs w:val="22"/>
              </w:rPr>
            </w:pPr>
            <w:r w:rsidRPr="00D612C5">
              <w:rPr>
                <w:sz w:val="22"/>
                <w:szCs w:val="22"/>
              </w:rPr>
              <w:t>Qualitative study</w:t>
            </w:r>
          </w:p>
        </w:tc>
        <w:tc>
          <w:tcPr>
            <w:tcW w:w="0" w:type="auto"/>
          </w:tcPr>
          <w:p w14:paraId="209C5BC9" w14:textId="77777777" w:rsidR="007E2356" w:rsidRPr="00D612C5" w:rsidRDefault="007E2356" w:rsidP="00DB0A4A">
            <w:pPr>
              <w:spacing w:line="276" w:lineRule="auto"/>
              <w:rPr>
                <w:sz w:val="22"/>
                <w:szCs w:val="22"/>
              </w:rPr>
            </w:pPr>
            <w:r w:rsidRPr="00D612C5">
              <w:rPr>
                <w:sz w:val="22"/>
                <w:szCs w:val="22"/>
              </w:rPr>
              <w:t>UK</w:t>
            </w:r>
          </w:p>
        </w:tc>
        <w:tc>
          <w:tcPr>
            <w:tcW w:w="0" w:type="auto"/>
          </w:tcPr>
          <w:p w14:paraId="2979FB33" w14:textId="77777777" w:rsidR="007E2356" w:rsidRPr="00D612C5" w:rsidRDefault="007E2356" w:rsidP="00DB0A4A">
            <w:pPr>
              <w:spacing w:line="276" w:lineRule="auto"/>
              <w:rPr>
                <w:sz w:val="22"/>
                <w:szCs w:val="22"/>
              </w:rPr>
            </w:pPr>
            <w:r w:rsidRPr="00D612C5">
              <w:rPr>
                <w:sz w:val="22"/>
                <w:szCs w:val="22"/>
              </w:rPr>
              <w:t>6 physiotherapists</w:t>
            </w:r>
          </w:p>
        </w:tc>
        <w:tc>
          <w:tcPr>
            <w:tcW w:w="0" w:type="auto"/>
          </w:tcPr>
          <w:p w14:paraId="47A68A73"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5B1A3D16" w14:textId="77777777" w:rsidR="007E2356" w:rsidRPr="00D612C5" w:rsidRDefault="007E2356" w:rsidP="00DB0A4A">
            <w:pPr>
              <w:spacing w:line="276" w:lineRule="auto"/>
              <w:rPr>
                <w:sz w:val="22"/>
                <w:szCs w:val="22"/>
              </w:rPr>
            </w:pPr>
            <w:r w:rsidRPr="00D612C5">
              <w:rPr>
                <w:sz w:val="22"/>
                <w:szCs w:val="22"/>
              </w:rPr>
              <w:t>Incivility</w:t>
            </w:r>
          </w:p>
        </w:tc>
        <w:tc>
          <w:tcPr>
            <w:tcW w:w="0" w:type="auto"/>
          </w:tcPr>
          <w:p w14:paraId="18A650A2" w14:textId="77777777" w:rsidR="007E2356" w:rsidRPr="00D612C5" w:rsidRDefault="007E2356" w:rsidP="00DB0A4A">
            <w:pPr>
              <w:spacing w:line="276" w:lineRule="auto"/>
              <w:rPr>
                <w:sz w:val="22"/>
                <w:szCs w:val="22"/>
              </w:rPr>
            </w:pPr>
            <w:r w:rsidRPr="00D612C5">
              <w:rPr>
                <w:sz w:val="22"/>
                <w:szCs w:val="22"/>
              </w:rPr>
              <w:t>Investigates the impact of incivility on physiotherapists working in the acute hospital setting using Interpretative Phenomenological Analysis.</w:t>
            </w:r>
          </w:p>
        </w:tc>
      </w:tr>
      <w:tr w:rsidR="007E2356" w:rsidRPr="00D612C5" w14:paraId="42A37617" w14:textId="77777777" w:rsidTr="00DB0A4A">
        <w:tc>
          <w:tcPr>
            <w:tcW w:w="0" w:type="auto"/>
          </w:tcPr>
          <w:p w14:paraId="4920A07D" w14:textId="74C4692E" w:rsidR="007E2356" w:rsidRPr="00D612C5" w:rsidRDefault="007E2356" w:rsidP="00DB0A4A">
            <w:pPr>
              <w:spacing w:line="276" w:lineRule="auto"/>
              <w:rPr>
                <w:sz w:val="22"/>
                <w:szCs w:val="22"/>
              </w:rPr>
            </w:pPr>
            <w:r w:rsidRPr="00D612C5">
              <w:rPr>
                <w:sz w:val="22"/>
                <w:szCs w:val="22"/>
              </w:rPr>
              <w:t>Westbrook et al. (2013)</w:t>
            </w:r>
            <w:r w:rsidRPr="00D612C5">
              <w:fldChar w:fldCharType="begin" w:fldLock="1"/>
            </w:r>
            <w:r w:rsidR="008D0198">
              <w:rPr>
                <w:sz w:val="22"/>
                <w:szCs w:val="22"/>
              </w:rPr>
              <w:instrText>ADDIN CSL_CITATION {"citationItems":[{"id":"ITEM-1","itemData":{"author":[{"dropping-particle":"","family":"Westbrook","given":"Johanna I","non-dropping-particle":"","parse-names":false,"suffix":""},{"dropping-particle":"","family":"Urwin","given":"Rachel","non-dropping-particle":"","parse-names":false,"suffix":""},{"dropping-particle":"","family":"McMullan","given":"Ryan","non-dropping-particle":"","parse-names":false,"suffix":""},{"dropping-particle":"","family":"Badgery-Parker","given":"Tim","non-dropping-particle":"","parse-names":false,"suffix":""},{"dropping-particle":"","family":"Pavithra","given":"Antoinette","non-dropping-particle":"","parse-names":false,"suffix":""},{"dropping-particle":"","family":"Churruca","given":"Kate","non-dropping-particle":"","parse-names":false,"suffix":""},{"dropping-particle":"","family":"Cunningham","given":"Neil","non-dropping-particle":"","parse-names":false,"suffix":""},{"dropping-particle":"","family":"Loh","given":"Erwin","non-dropping-particle":"","parse-names":false,"suffix":""},{"dropping-particle":"","family":"Hibbert","given":"Peter","non-dropping-particle":"","parse-names":false,"suffix":""},{"dropping-particle":"","family":"Maddern","given":"Guy","non-dropping-particle":"","parse-names":false,"suffix":""},{"dropping-particle":"","family":"Braithwaite","given":"Jeffrey","non-dropping-particle":"","parse-names":false,"suffix":""},{"dropping-particle":"","family":"Li","given":"Ling","non-dropping-particle":"","parse-names":false,"suffix":""}],"id":"ITEM-1","issued":{"date-parts":[["2023"]]},"title":"Changes in the prevalence of unprofessional behaviours by co-workers following a professional accountability culture change program across five Australian hospitals","type":"report"},"uris":["http://www.mendeley.com/documents/?uuid=e33345b1-f32e-4e80-8895-323492addc1d"]}],"mendeley":{"formattedCitation":"[146]","plainTextFormattedCitation":"[146]","previouslyFormattedCitation":"[147]"},"properties":{"noteIndex":0},"schema":"https://github.com/citation-style-language/schema/raw/master/csl-citation.json"}</w:instrText>
            </w:r>
            <w:r w:rsidRPr="00D612C5">
              <w:fldChar w:fldCharType="separate"/>
            </w:r>
            <w:r w:rsidR="008D0198" w:rsidRPr="008D0198">
              <w:rPr>
                <w:noProof/>
                <w:sz w:val="22"/>
                <w:szCs w:val="22"/>
              </w:rPr>
              <w:t>[146]</w:t>
            </w:r>
            <w:r w:rsidRPr="00D612C5">
              <w:fldChar w:fldCharType="end"/>
            </w:r>
          </w:p>
        </w:tc>
        <w:tc>
          <w:tcPr>
            <w:tcW w:w="0" w:type="auto"/>
          </w:tcPr>
          <w:p w14:paraId="03B9B2A1" w14:textId="77777777" w:rsidR="007E2356" w:rsidRPr="00D612C5" w:rsidRDefault="007E2356" w:rsidP="00DB0A4A">
            <w:pPr>
              <w:spacing w:line="276" w:lineRule="auto"/>
              <w:rPr>
                <w:sz w:val="22"/>
                <w:szCs w:val="22"/>
              </w:rPr>
            </w:pPr>
            <w:r w:rsidRPr="00D612C5">
              <w:rPr>
                <w:sz w:val="22"/>
                <w:szCs w:val="22"/>
              </w:rPr>
              <w:t>Intervention</w:t>
            </w:r>
          </w:p>
        </w:tc>
        <w:tc>
          <w:tcPr>
            <w:tcW w:w="0" w:type="auto"/>
          </w:tcPr>
          <w:p w14:paraId="06068E74" w14:textId="77777777" w:rsidR="007E2356" w:rsidRPr="00D612C5" w:rsidRDefault="007E2356" w:rsidP="00DB0A4A">
            <w:pPr>
              <w:spacing w:line="276" w:lineRule="auto"/>
              <w:rPr>
                <w:sz w:val="22"/>
                <w:szCs w:val="22"/>
              </w:rPr>
            </w:pPr>
            <w:r w:rsidRPr="00D612C5">
              <w:rPr>
                <w:sz w:val="22"/>
                <w:szCs w:val="22"/>
              </w:rPr>
              <w:t>Australia</w:t>
            </w:r>
          </w:p>
        </w:tc>
        <w:tc>
          <w:tcPr>
            <w:tcW w:w="0" w:type="auto"/>
          </w:tcPr>
          <w:p w14:paraId="4493A1F3" w14:textId="77777777" w:rsidR="007E2356" w:rsidRPr="00D612C5" w:rsidRDefault="007E2356" w:rsidP="00DB0A4A">
            <w:pPr>
              <w:spacing w:line="276" w:lineRule="auto"/>
              <w:rPr>
                <w:sz w:val="22"/>
                <w:szCs w:val="22"/>
              </w:rPr>
            </w:pPr>
            <w:r w:rsidRPr="00D612C5">
              <w:rPr>
                <w:sz w:val="22"/>
                <w:szCs w:val="22"/>
              </w:rPr>
              <w:t>Staff across five hospitals</w:t>
            </w:r>
          </w:p>
        </w:tc>
        <w:tc>
          <w:tcPr>
            <w:tcW w:w="0" w:type="auto"/>
          </w:tcPr>
          <w:p w14:paraId="6EB8CEC0" w14:textId="77777777" w:rsidR="007E2356" w:rsidRPr="00D612C5" w:rsidRDefault="007E2356" w:rsidP="00DB0A4A">
            <w:pPr>
              <w:spacing w:line="276" w:lineRule="auto"/>
              <w:rPr>
                <w:sz w:val="22"/>
                <w:szCs w:val="22"/>
              </w:rPr>
            </w:pPr>
            <w:r w:rsidRPr="00D612C5">
              <w:rPr>
                <w:sz w:val="22"/>
                <w:szCs w:val="22"/>
              </w:rPr>
              <w:t>Acute care</w:t>
            </w:r>
          </w:p>
        </w:tc>
        <w:tc>
          <w:tcPr>
            <w:tcW w:w="0" w:type="auto"/>
          </w:tcPr>
          <w:p w14:paraId="42E09608" w14:textId="77777777" w:rsidR="007E2356" w:rsidRPr="00D612C5" w:rsidRDefault="007E2356" w:rsidP="00DB0A4A">
            <w:pPr>
              <w:spacing w:line="276" w:lineRule="auto"/>
              <w:rPr>
                <w:sz w:val="22"/>
                <w:szCs w:val="22"/>
              </w:rPr>
            </w:pPr>
            <w:r w:rsidRPr="00D612C5">
              <w:rPr>
                <w:sz w:val="22"/>
                <w:szCs w:val="22"/>
              </w:rPr>
              <w:t>Unprofessional behaviours</w:t>
            </w:r>
          </w:p>
        </w:tc>
        <w:tc>
          <w:tcPr>
            <w:tcW w:w="0" w:type="auto"/>
          </w:tcPr>
          <w:p w14:paraId="3CE89B88" w14:textId="77777777" w:rsidR="007E2356" w:rsidRPr="00D612C5" w:rsidRDefault="007E2356" w:rsidP="00DB0A4A">
            <w:pPr>
              <w:spacing w:line="276" w:lineRule="auto"/>
              <w:rPr>
                <w:sz w:val="22"/>
                <w:szCs w:val="22"/>
              </w:rPr>
            </w:pPr>
            <w:r w:rsidRPr="00D612C5">
              <w:rPr>
                <w:sz w:val="22"/>
                <w:szCs w:val="22"/>
              </w:rPr>
              <w:t xml:space="preserve">Investigates changes in prevalence of unprofessional behaviours following a professional accountability </w:t>
            </w:r>
            <w:r w:rsidRPr="00D612C5">
              <w:rPr>
                <w:sz w:val="22"/>
                <w:szCs w:val="22"/>
              </w:rPr>
              <w:lastRenderedPageBreak/>
              <w:t>programme called Ethos being implemented.</w:t>
            </w:r>
          </w:p>
        </w:tc>
      </w:tr>
    </w:tbl>
    <w:p w14:paraId="7F7120E9" w14:textId="77777777" w:rsidR="005B589E" w:rsidRDefault="005B589E"/>
    <w:p w14:paraId="5C513A3C" w14:textId="1E5810B2" w:rsidR="008D0198" w:rsidRPr="008D0198" w:rsidRDefault="000464E8" w:rsidP="008D0198">
      <w:pPr>
        <w:widowControl w:val="0"/>
        <w:autoSpaceDE w:val="0"/>
        <w:autoSpaceDN w:val="0"/>
        <w:adjustRightInd w:val="0"/>
        <w:ind w:left="640" w:hanging="640"/>
        <w:rPr>
          <w:rFonts w:ascii="Aptos" w:hAnsi="Aptos" w:cs="Times New Roman"/>
          <w:noProof/>
        </w:rPr>
      </w:pPr>
      <w:r>
        <w:fldChar w:fldCharType="begin" w:fldLock="1"/>
      </w:r>
      <w:r>
        <w:instrText xml:space="preserve">ADDIN Mendeley Bibliography CSL_BIBLIOGRAPHY </w:instrText>
      </w:r>
      <w:r>
        <w:fldChar w:fldCharType="separate"/>
      </w:r>
      <w:r w:rsidR="008D0198" w:rsidRPr="008D0198">
        <w:rPr>
          <w:rFonts w:ascii="Aptos" w:hAnsi="Aptos" w:cs="Times New Roman"/>
          <w:noProof/>
        </w:rPr>
        <w:t>1.</w:t>
      </w:r>
      <w:r w:rsidR="008D0198" w:rsidRPr="008D0198">
        <w:rPr>
          <w:rFonts w:ascii="Aptos" w:hAnsi="Aptos" w:cs="Times New Roman"/>
          <w:noProof/>
        </w:rPr>
        <w:tab/>
        <w:t xml:space="preserve">Ariza-Montes A, Muniz NM, Montero-Simó MJ, Araque-Padilla RA. Workplace bullying among healthcare workers. Int J Environ Res Public Health. 2013;10(8):3121–39. </w:t>
      </w:r>
    </w:p>
    <w:p w14:paraId="3333F4B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w:t>
      </w:r>
      <w:r w:rsidRPr="008D0198">
        <w:rPr>
          <w:rFonts w:ascii="Aptos" w:hAnsi="Aptos" w:cs="Times New Roman"/>
          <w:noProof/>
        </w:rPr>
        <w:tab/>
        <w:t xml:space="preserve">Armstrong N. Management of Nursing Workplace Incivility in the Health Care Settings: A Systematic Review. Work Heal Saf. 2018;66(8):403–10. </w:t>
      </w:r>
    </w:p>
    <w:p w14:paraId="6B4050B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w:t>
      </w:r>
      <w:r w:rsidRPr="008D0198">
        <w:rPr>
          <w:rFonts w:ascii="Aptos" w:hAnsi="Aptos" w:cs="Times New Roman"/>
          <w:noProof/>
        </w:rPr>
        <w:tab/>
        <w:t xml:space="preserve">Bambi S, Guazzini A, de Felippis C, Lucchini A, Rasero L. Preventing workplace incivility, lateral violence and bullying between nurses. A narrative literature review. Acta Biomed. 2017;88(12):39–47. </w:t>
      </w:r>
    </w:p>
    <w:p w14:paraId="1D668CAD"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w:t>
      </w:r>
      <w:r w:rsidRPr="008D0198">
        <w:rPr>
          <w:rFonts w:ascii="Aptos" w:hAnsi="Aptos" w:cs="Times New Roman"/>
          <w:noProof/>
        </w:rPr>
        <w:tab/>
        <w:t>Barzallo Salazar MJ, Minkoff H, Bayya J, Gillett B, Onoriode H, Weedon J, et al. Influence of surgeon behavior on trainee willingness to speak up: A randomized controlled trial. J Am Coll Surg [Internet]. 2014;219(5):1001–7. Available from: http://dx.doi.org/10.1016/j.jamcollsurg.2014.07.933</w:t>
      </w:r>
    </w:p>
    <w:p w14:paraId="022F81DF"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w:t>
      </w:r>
      <w:r w:rsidRPr="008D0198">
        <w:rPr>
          <w:rFonts w:ascii="Aptos" w:hAnsi="Aptos" w:cs="Times New Roman"/>
          <w:noProof/>
        </w:rPr>
        <w:tab/>
        <w:t>BBC News. NHS Highland pays out millions to bullied staff [Internet]. 2021. p. 1–6. Available from: https://www.bbc.co.uk/news/uk-scotland-highlands-islands-58718290</w:t>
      </w:r>
    </w:p>
    <w:p w14:paraId="7396044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w:t>
      </w:r>
      <w:r w:rsidRPr="008D0198">
        <w:rPr>
          <w:rFonts w:ascii="Aptos" w:hAnsi="Aptos" w:cs="Times New Roman"/>
          <w:noProof/>
        </w:rPr>
        <w:tab/>
        <w:t>Benjamin A. Names, hair, identity and micro aggressions. British Medical Association [Internet]. 2021;(1):1–5. Available from: https://www.bma.org.uk/news-and-opinion/names-hair-identity-and-micro-aggressions</w:t>
      </w:r>
    </w:p>
    <w:p w14:paraId="5D2E0CF4"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w:t>
      </w:r>
      <w:r w:rsidRPr="008D0198">
        <w:rPr>
          <w:rFonts w:ascii="Aptos" w:hAnsi="Aptos" w:cs="Times New Roman"/>
          <w:noProof/>
        </w:rPr>
        <w:tab/>
        <w:t xml:space="preserve">Blackstock S, Salami B, Cummings GG. Organisational antecedents, policy and horizontal violence among nurses: An integrative review. J Nurs Manag. 2018;26(8):972–91. </w:t>
      </w:r>
    </w:p>
    <w:p w14:paraId="4AB3C73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w:t>
      </w:r>
      <w:r w:rsidRPr="008D0198">
        <w:rPr>
          <w:rFonts w:ascii="Aptos" w:hAnsi="Aptos" w:cs="Times New Roman"/>
          <w:noProof/>
        </w:rPr>
        <w:tab/>
        <w:t>British Medical Association. Workplace bullying and harassment of doctors A review of recent research [Internet]. British Medical Association. 2017. Available from: file:///Users/VWC/Downloads/Bullying and harassment research review v7 WEB.pdf</w:t>
      </w:r>
    </w:p>
    <w:p w14:paraId="6DEEED0F"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w:t>
      </w:r>
      <w:r w:rsidRPr="008D0198">
        <w:rPr>
          <w:rFonts w:ascii="Aptos" w:hAnsi="Aptos" w:cs="Times New Roman"/>
          <w:noProof/>
        </w:rPr>
        <w:tab/>
        <w:t>British Medical Association. Bullying and harassment</w:t>
      </w:r>
      <w:r w:rsidRPr="008D0198">
        <w:rPr>
          <w:rFonts w:ascii="Arial" w:hAnsi="Arial" w:cs="Arial"/>
          <w:noProof/>
        </w:rPr>
        <w:t> </w:t>
      </w:r>
      <w:r w:rsidRPr="008D0198">
        <w:rPr>
          <w:rFonts w:ascii="Aptos" w:hAnsi="Aptos" w:cs="Times New Roman"/>
          <w:noProof/>
        </w:rPr>
        <w:t xml:space="preserve">: how to address it and create a supportive and inclusive culture. 2018. </w:t>
      </w:r>
    </w:p>
    <w:p w14:paraId="0209555C"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w:t>
      </w:r>
      <w:r w:rsidRPr="008D0198">
        <w:rPr>
          <w:rFonts w:ascii="Aptos" w:hAnsi="Aptos" w:cs="Times New Roman"/>
          <w:noProof/>
        </w:rPr>
        <w:tab/>
        <w:t>British Medical Association. Advice and support. 2021 [cited 2021 Oct 20]. p. 1–8 Promoting a positive working environment. Available from: https://www.bma.org.uk/advice-and-support/discrimination-and-harassment/bullying-and-harassment/promoting-a-positive-working-environment</w:t>
      </w:r>
    </w:p>
    <w:p w14:paraId="3B1C561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w:t>
      </w:r>
      <w:r w:rsidRPr="008D0198">
        <w:rPr>
          <w:rFonts w:ascii="Aptos" w:hAnsi="Aptos" w:cs="Times New Roman"/>
          <w:noProof/>
        </w:rPr>
        <w:tab/>
        <w:t>Cooper K. BMA. 2018. Ending the silence. Available from: https://www.bma.org.uk/news-and-opinion/ending-the-silence</w:t>
      </w:r>
    </w:p>
    <w:p w14:paraId="49201FA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w:t>
      </w:r>
      <w:r w:rsidRPr="008D0198">
        <w:rPr>
          <w:rFonts w:ascii="Aptos" w:hAnsi="Aptos" w:cs="Times New Roman"/>
          <w:noProof/>
        </w:rPr>
        <w:tab/>
        <w:t xml:space="preserve">Cruz D, Rodriguez Y, Mastropaolo C. Perceived microaggressions in health care: A measurement study. PLoS One. 2019;14(2):1–11. </w:t>
      </w:r>
    </w:p>
    <w:p w14:paraId="706C26D5"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w:t>
      </w:r>
      <w:r w:rsidRPr="008D0198">
        <w:rPr>
          <w:rFonts w:ascii="Aptos" w:hAnsi="Aptos" w:cs="Times New Roman"/>
          <w:noProof/>
        </w:rPr>
        <w:tab/>
        <w:t xml:space="preserve">Felblinger DM. Bullying, incivility, and disruptive behaviors in the healthcare setting: identification, impact, and intervention. Front Health Serv Manage. 2009;25(4):13–23. </w:t>
      </w:r>
    </w:p>
    <w:p w14:paraId="001AA44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14.</w:t>
      </w:r>
      <w:r w:rsidRPr="008D0198">
        <w:rPr>
          <w:rFonts w:ascii="Aptos" w:hAnsi="Aptos" w:cs="Times New Roman"/>
          <w:noProof/>
        </w:rPr>
        <w:tab/>
        <w:t xml:space="preserve">General Medical Council. Building a supportive environment: a review to tackle undermining and bullying in medical education and training. General Medical Council. 2015. </w:t>
      </w:r>
    </w:p>
    <w:p w14:paraId="191DFF9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15.</w:t>
      </w:r>
      <w:r w:rsidRPr="008D0198">
        <w:rPr>
          <w:rFonts w:ascii="Aptos" w:hAnsi="Aptos" w:cs="Times New Roman"/>
          <w:noProof/>
        </w:rPr>
        <w:tab/>
        <w:t xml:space="preserve">Gillespie GL, Grubb PL, Brown K, Boesch MC, Ulrich DL. “Nurses eat their young”: A novel bullying educational program for student nurses. J Nurs Educ Pract. 2017;7(7):11. </w:t>
      </w:r>
    </w:p>
    <w:p w14:paraId="2EE3AAC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16.</w:t>
      </w:r>
      <w:r w:rsidRPr="008D0198">
        <w:rPr>
          <w:rFonts w:ascii="Aptos" w:hAnsi="Aptos" w:cs="Times New Roman"/>
          <w:noProof/>
        </w:rPr>
        <w:tab/>
        <w:t xml:space="preserve">Illing J, Carter M, Thompson NJ, Crampton PES, Morrow GM, Howse JH, et al. Evidence synthesis on the occurrence, causes, management of bullying and harassing behaviours to inform decision making in the NHS. Final report. Vol. 44, NIHR Service Delivery and Organisation Programme. 2013. </w:t>
      </w:r>
    </w:p>
    <w:p w14:paraId="6F1BC22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17.</w:t>
      </w:r>
      <w:r w:rsidRPr="008D0198">
        <w:rPr>
          <w:rFonts w:ascii="Aptos" w:hAnsi="Aptos" w:cs="Times New Roman"/>
          <w:noProof/>
        </w:rPr>
        <w:tab/>
        <w:t>Illing J, Thompson N, Crampton P, Charlotte M, Ms R, Kehoe A, et al. Workplace bullying: measurements and metrics to use in the NHS Final Report for NHS Employers [Internet]. 2016. Available from: http://www.nhsemployers.org/~/media/Employers/Documents/Campaigns/NHS_Employers_Bullying_Measures_Final_Report.pdf</w:t>
      </w:r>
    </w:p>
    <w:p w14:paraId="16F556F9"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18.</w:t>
      </w:r>
      <w:r w:rsidRPr="008D0198">
        <w:rPr>
          <w:rFonts w:ascii="Aptos" w:hAnsi="Aptos" w:cs="Times New Roman"/>
          <w:noProof/>
        </w:rPr>
        <w:tab/>
        <w:t xml:space="preserve">Jones A, Kelly D. Deafening silence? Time to reconsider whether organisations are silent or deaf when things go wrong. BMJ Qual Saf. 2014;23(9):709–13. </w:t>
      </w:r>
    </w:p>
    <w:p w14:paraId="5D165676"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19.</w:t>
      </w:r>
      <w:r w:rsidRPr="008D0198">
        <w:rPr>
          <w:rFonts w:ascii="Aptos" w:hAnsi="Aptos" w:cs="Times New Roman"/>
          <w:noProof/>
        </w:rPr>
        <w:tab/>
        <w:t xml:space="preserve">Kaiser JA. The relationship between leadership style and nurse-to-nurse incivility: turning the lens inward. J Nurs Manag. 2017;25(2):110–8. </w:t>
      </w:r>
    </w:p>
    <w:p w14:paraId="3CFFDC1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20.</w:t>
      </w:r>
      <w:r w:rsidRPr="008D0198">
        <w:rPr>
          <w:rFonts w:ascii="Aptos" w:hAnsi="Aptos" w:cs="Times New Roman"/>
          <w:noProof/>
        </w:rPr>
        <w:tab/>
        <w:t xml:space="preserve">Keller S, Yule S, Zagarese V, Parker SH. Predictors and triggers of incivility within healthcare teams: A systematic review of the literature. BMJ Open. 2020;10(6):1–15. </w:t>
      </w:r>
    </w:p>
    <w:p w14:paraId="3EAA1A91"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21.</w:t>
      </w:r>
      <w:r w:rsidRPr="008D0198">
        <w:rPr>
          <w:rFonts w:ascii="Aptos" w:hAnsi="Aptos" w:cs="Times New Roman"/>
          <w:noProof/>
        </w:rPr>
        <w:tab/>
        <w:t>Kline R. Middlesex University London. 2021. Racism which impacts healthcare staff endangers patient care. Available from: https://mdxminds.com/2021/11/22/racism-which-impacts-healthcare-staff-endangers-patient-care/</w:t>
      </w:r>
    </w:p>
    <w:p w14:paraId="1ECA14D4"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22.</w:t>
      </w:r>
      <w:r w:rsidRPr="008D0198">
        <w:rPr>
          <w:rFonts w:ascii="Aptos" w:hAnsi="Aptos" w:cs="Times New Roman"/>
          <w:noProof/>
        </w:rPr>
        <w:tab/>
        <w:t xml:space="preserve">Maben J, Adams M, Peccei R, Murrells T, Robert G. “Poppets and parcels”: The links between staff experience of work and acutely ill older peoples’ experience of hospital care. Int J Older People Nurs. 2012;7(2):83–94. </w:t>
      </w:r>
    </w:p>
    <w:p w14:paraId="498DCEEC"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23.</w:t>
      </w:r>
      <w:r w:rsidRPr="008D0198">
        <w:rPr>
          <w:rFonts w:ascii="Aptos" w:hAnsi="Aptos" w:cs="Times New Roman"/>
          <w:noProof/>
        </w:rPr>
        <w:tab/>
        <w:t xml:space="preserve">Mannion R, Davies H, Powell M, Blenkinsopp J, Millar R, McHale J, et al. Healthcare scandals and the failings of doctors: Do official inquiries hold the profession to account? J Health Organ Manag. 2019;33(2):221–40. </w:t>
      </w:r>
    </w:p>
    <w:p w14:paraId="60481FA1"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24.</w:t>
      </w:r>
      <w:r w:rsidRPr="008D0198">
        <w:rPr>
          <w:rFonts w:ascii="Aptos" w:hAnsi="Aptos" w:cs="Times New Roman"/>
          <w:noProof/>
        </w:rPr>
        <w:tab/>
        <w:t xml:space="preserve">Mitchell G. Bullying and inadequate leadership found at flagship nursing trust. Nursing Times. 2021;1–6. </w:t>
      </w:r>
    </w:p>
    <w:p w14:paraId="49F252E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25.</w:t>
      </w:r>
      <w:r w:rsidRPr="008D0198">
        <w:rPr>
          <w:rFonts w:ascii="Aptos" w:hAnsi="Aptos" w:cs="Times New Roman"/>
          <w:noProof/>
        </w:rPr>
        <w:tab/>
        <w:t xml:space="preserve">National Guardian’s Office. Speaking up in the NHS in England: A summary of speaking up to Freedom to Speak Up Guardians in NHS trusts and foundation trusts. 2018. </w:t>
      </w:r>
    </w:p>
    <w:p w14:paraId="70636BF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26.</w:t>
      </w:r>
      <w:r w:rsidRPr="008D0198">
        <w:rPr>
          <w:rFonts w:ascii="Aptos" w:hAnsi="Aptos" w:cs="Times New Roman"/>
          <w:noProof/>
        </w:rPr>
        <w:tab/>
        <w:t xml:space="preserve">Nursing &amp; Midwifery Council. The NMC register. 2021. </w:t>
      </w:r>
    </w:p>
    <w:p w14:paraId="3130D857"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27.</w:t>
      </w:r>
      <w:r w:rsidRPr="008D0198">
        <w:rPr>
          <w:rFonts w:ascii="Aptos" w:hAnsi="Aptos" w:cs="Times New Roman"/>
          <w:noProof/>
        </w:rPr>
        <w:tab/>
        <w:t xml:space="preserve">Parizad N, Hassankhani H, Rahmani A, Mohammadi E, Lopez V, Cleary M. Nurses’ experiences of unprofessional behaviors in the emergency department: A qualitative study. Nurs Heal Sci. 2018;20(1):54–9. </w:t>
      </w:r>
    </w:p>
    <w:p w14:paraId="39E848B7"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28.</w:t>
      </w:r>
      <w:r w:rsidRPr="008D0198">
        <w:rPr>
          <w:rFonts w:ascii="Aptos" w:hAnsi="Aptos" w:cs="Times New Roman"/>
          <w:noProof/>
        </w:rPr>
        <w:tab/>
        <w:t xml:space="preserve">Pisklakov S, Tilak V, Patel A, Xiong M. Bullying and Aggressive Behavior among Health Care Providers: Literature Review. Adv Anthropol. 2013;03(04):179–82. </w:t>
      </w:r>
    </w:p>
    <w:p w14:paraId="1F3A566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29.</w:t>
      </w:r>
      <w:r w:rsidRPr="008D0198">
        <w:rPr>
          <w:rFonts w:ascii="Aptos" w:hAnsi="Aptos" w:cs="Times New Roman"/>
          <w:noProof/>
        </w:rPr>
        <w:tab/>
        <w:t xml:space="preserve">Quinlan E, Robertson S, Miller N, Robertson-Boersma D. Interventions to reduce bullying in health care organizations: A scoping review. Heal Serv Manag Res. 2014;27(1):33–44. </w:t>
      </w:r>
    </w:p>
    <w:p w14:paraId="1C121AB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30.</w:t>
      </w:r>
      <w:r w:rsidRPr="008D0198">
        <w:rPr>
          <w:rFonts w:ascii="Aptos" w:hAnsi="Aptos" w:cs="Times New Roman"/>
          <w:noProof/>
        </w:rPr>
        <w:tab/>
        <w:t xml:space="preserve">Riskin A, Erez A, Foulk TA, Kugelman A, Gover A, Shoris I, et al. The impact of rudeness on medical team performance: A randomized trial. Pediatrics. 2015;136(3):487–95. </w:t>
      </w:r>
    </w:p>
    <w:p w14:paraId="7D97C22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31.</w:t>
      </w:r>
      <w:r w:rsidRPr="008D0198">
        <w:rPr>
          <w:rFonts w:ascii="Aptos" w:hAnsi="Aptos" w:cs="Times New Roman"/>
          <w:noProof/>
        </w:rPr>
        <w:tab/>
        <w:t xml:space="preserve">Riskin A, Erez A, Foulk TA, Riskin-Geuz KS, Ziv A, Sela R, et al. Rudeness and medical team performance. Pediatrics. 2017;139(2):1–11. </w:t>
      </w:r>
    </w:p>
    <w:p w14:paraId="41FF8285"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32.</w:t>
      </w:r>
      <w:r w:rsidRPr="008D0198">
        <w:rPr>
          <w:rFonts w:ascii="Aptos" w:hAnsi="Aptos" w:cs="Times New Roman"/>
          <w:noProof/>
        </w:rPr>
        <w:tab/>
        <w:t xml:space="preserve">Rogers-Clark C, Pearce S, Cameron M. Management of disruptive behaviour within nursing work environments: a comprehensive systematic review of the evidence. JBI Libr Syst Rev. 2009;7(15):615–78. </w:t>
      </w:r>
    </w:p>
    <w:p w14:paraId="023EFF03"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33.</w:t>
      </w:r>
      <w:r w:rsidRPr="008D0198">
        <w:rPr>
          <w:rFonts w:ascii="Aptos" w:hAnsi="Aptos" w:cs="Times New Roman"/>
          <w:noProof/>
        </w:rPr>
        <w:tab/>
        <w:t xml:space="preserve">Ross S, Jabbal J, Chauhan K, Maguire D, Randhawa M, Dahir S. Workforce race inequalities and inclusion in NHS providers. 2020;(July). </w:t>
      </w:r>
    </w:p>
    <w:p w14:paraId="45C9CFA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34.</w:t>
      </w:r>
      <w:r w:rsidRPr="008D0198">
        <w:rPr>
          <w:rFonts w:ascii="Aptos" w:hAnsi="Aptos" w:cs="Times New Roman"/>
          <w:noProof/>
        </w:rPr>
        <w:tab/>
        <w:t xml:space="preserve">Salin D. Ways of explaining workplace bullying: A review of enabling, motivating and precipitating structures and processes in the work environment. Hum Relations. 2003;56(10):1213–32. </w:t>
      </w:r>
    </w:p>
    <w:p w14:paraId="6A2F66DF"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35.</w:t>
      </w:r>
      <w:r w:rsidRPr="008D0198">
        <w:rPr>
          <w:rFonts w:ascii="Aptos" w:hAnsi="Aptos" w:cs="Times New Roman"/>
          <w:noProof/>
        </w:rPr>
        <w:tab/>
        <w:t xml:space="preserve">Walton MM. Hierarchies: The Berlin wall of patient safety. Qual Saf Heal Care. 2006;15(4):229–30. </w:t>
      </w:r>
    </w:p>
    <w:p w14:paraId="378A74D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36.</w:t>
      </w:r>
      <w:r w:rsidRPr="008D0198">
        <w:rPr>
          <w:rFonts w:ascii="Aptos" w:hAnsi="Aptos" w:cs="Times New Roman"/>
          <w:noProof/>
        </w:rPr>
        <w:tab/>
        <w:t>Westbrook J, Sunderland N, Atkinson V, Jones C, Braithwaite J. Endemic unprofessional behaviour in health care: the mandate for a change in approach. Med J Aust [Internet]. 2018;209(9):380–1. Available from: https://doi.org/10.5694/mja17.01261</w:t>
      </w:r>
    </w:p>
    <w:p w14:paraId="55B24C27"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37.</w:t>
      </w:r>
      <w:r w:rsidRPr="008D0198">
        <w:rPr>
          <w:rFonts w:ascii="Aptos" w:hAnsi="Aptos" w:cs="Times New Roman"/>
          <w:noProof/>
        </w:rPr>
        <w:tab/>
        <w:t xml:space="preserve">Wild JRL, Ferguson HJM, McDermott FD, Hornby ST, Gokani VJ. Undermining and bullying in surgical training: A review and recommendations by the Association of Surgeons in Training. Int J Surg. 2015;23:S5–9. </w:t>
      </w:r>
    </w:p>
    <w:p w14:paraId="34205666"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38.</w:t>
      </w:r>
      <w:r w:rsidRPr="008D0198">
        <w:rPr>
          <w:rFonts w:ascii="Aptos" w:hAnsi="Aptos" w:cs="Times New Roman"/>
          <w:noProof/>
        </w:rPr>
        <w:tab/>
        <w:t>Yu F, Raphael D, Mackay L, Smith M, King A. Personal and work-related factors associated with nurse resilience: A systematic review. Int J Nurs Stud [Internet]. 2019;93:129–40. Available from: https://doi.org/10.1016/j.ijnurstu.2019.02.014</w:t>
      </w:r>
    </w:p>
    <w:p w14:paraId="579F65E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39.</w:t>
      </w:r>
      <w:r w:rsidRPr="008D0198">
        <w:rPr>
          <w:rFonts w:ascii="Aptos" w:hAnsi="Aptos" w:cs="Times New Roman"/>
          <w:noProof/>
        </w:rPr>
        <w:tab/>
        <w:t>Academy of Medical Royal Colleges. Creating supportive environments: Tackling behaviours that undermine a culture of safety [Internet]. AoMRC Trainee Doctors’ Group. Academy of Medical Royal Colleges; 2016. Available from: http://www.aomrc.org.uk/wp-content/uploads/2016/09/Creating_supportive_environments_280916-2.pdf</w:t>
      </w:r>
    </w:p>
    <w:p w14:paraId="19159A33"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40.</w:t>
      </w:r>
      <w:r w:rsidRPr="008D0198">
        <w:rPr>
          <w:rFonts w:ascii="Aptos" w:hAnsi="Aptos" w:cs="Times New Roman"/>
          <w:noProof/>
        </w:rPr>
        <w:tab/>
        <w:t>Al-Ghabeesh SH, Qattom H. Workplace bullying and its preventive measures and productivity among emergency department nurses. BMC Health Serv Res [Internet]. 2019;19(1):44. Available from: https://ovidsp.ovid.com/ovidweb.cgi?T=JS&amp;CSC=Y&amp;NEWS=N&amp;PAGE=fulltext&amp;D=pmnm4&amp;AN=31101071</w:t>
      </w:r>
    </w:p>
    <w:p w14:paraId="6CC96859"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41.</w:t>
      </w:r>
      <w:r w:rsidRPr="008D0198">
        <w:rPr>
          <w:rFonts w:ascii="Aptos" w:hAnsi="Aptos" w:cs="Times New Roman"/>
          <w:noProof/>
        </w:rPr>
        <w:tab/>
        <w:t>Al-Rais A. Why we should avoid handover hostility. BMJ [Internet]. 2017;356:j1272. Available from: https://ovidsp.ovid.com/ovidweb.cgi?T=JS&amp;CSC=Y&amp;NEWS=N&amp;PAGE=fulltext&amp;D=med14&amp;AN=28320693</w:t>
      </w:r>
    </w:p>
    <w:p w14:paraId="05B505A9"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42.</w:t>
      </w:r>
      <w:r w:rsidRPr="008D0198">
        <w:rPr>
          <w:rFonts w:ascii="Aptos" w:hAnsi="Aptos" w:cs="Times New Roman"/>
          <w:noProof/>
        </w:rPr>
        <w:tab/>
        <w:t xml:space="preserve">Allen B. Understanding bullying in healthcare organisations. Nurs Stand. 2015;30(14):50–60. </w:t>
      </w:r>
    </w:p>
    <w:p w14:paraId="0CA6EA75"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43.</w:t>
      </w:r>
      <w:r w:rsidRPr="008D0198">
        <w:rPr>
          <w:rFonts w:ascii="Aptos" w:hAnsi="Aptos" w:cs="Times New Roman"/>
          <w:noProof/>
        </w:rPr>
        <w:tab/>
        <w:t xml:space="preserve">Almost J, Doran DM, Mcgillis Hall L, Spence Laschinger HK. Antecedents and consequences of intra-group conflict among nurses. J Nurs Manag. 2010;18(8):981–92. </w:t>
      </w:r>
    </w:p>
    <w:p w14:paraId="7A7D379C"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44.</w:t>
      </w:r>
      <w:r w:rsidRPr="008D0198">
        <w:rPr>
          <w:rFonts w:ascii="Aptos" w:hAnsi="Aptos" w:cs="Times New Roman"/>
          <w:noProof/>
        </w:rPr>
        <w:tab/>
        <w:t xml:space="preserve">Alspach G. Critical care nurses as coworkers: are our interactions nice or nasty? Crit Care Nurse. 2007;27(3):10–4. </w:t>
      </w:r>
    </w:p>
    <w:p w14:paraId="30CB42D9"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45.</w:t>
      </w:r>
      <w:r w:rsidRPr="008D0198">
        <w:rPr>
          <w:rFonts w:ascii="Aptos" w:hAnsi="Aptos" w:cs="Times New Roman"/>
          <w:noProof/>
        </w:rPr>
        <w:tab/>
        <w:t xml:space="preserve">Anderson K. Workplace aggression and violence: nurses and midwives say NO. Aust Nurs J. 2011;19(1):26–9. </w:t>
      </w:r>
    </w:p>
    <w:p w14:paraId="00D05D5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46.</w:t>
      </w:r>
      <w:r w:rsidRPr="008D0198">
        <w:rPr>
          <w:rFonts w:ascii="Aptos" w:hAnsi="Aptos" w:cs="Times New Roman"/>
          <w:noProof/>
        </w:rPr>
        <w:tab/>
        <w:t xml:space="preserve">Anonymous. When bullying affects patient safety. AORN J. 2018;108(1):78–80. </w:t>
      </w:r>
    </w:p>
    <w:p w14:paraId="5498C823"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47.</w:t>
      </w:r>
      <w:r w:rsidRPr="008D0198">
        <w:rPr>
          <w:rFonts w:ascii="Aptos" w:hAnsi="Aptos" w:cs="Times New Roman"/>
          <w:noProof/>
        </w:rPr>
        <w:tab/>
        <w:t>Armstrong NE. A Quality Improvement Project Measuring the Effect of an Evidence-Based Civility Training Program on Nursing Workplace Incivility in a Rural Hospital Using Quantitative Methods. Online J Rural Nurs Heal Care [Internet]. 2017;17(1):100–37. Available from: https://search.ebscohost.com/login.aspx?direct=true&amp;db=cin20&amp;AN=123121492&amp;site=ehost-live</w:t>
      </w:r>
    </w:p>
    <w:p w14:paraId="0442CD26"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48.</w:t>
      </w:r>
      <w:r w:rsidRPr="008D0198">
        <w:rPr>
          <w:rFonts w:ascii="Aptos" w:hAnsi="Aptos" w:cs="Times New Roman"/>
          <w:noProof/>
        </w:rPr>
        <w:tab/>
        <w:t xml:space="preserve">Asi Karakaş S, Okanli AE. The Effect of Assertiveness Training on the Mobbing That Nurses Experience. Work Heal Saf. 2015;63(10):446–51. </w:t>
      </w:r>
    </w:p>
    <w:p w14:paraId="11C4CF0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49.</w:t>
      </w:r>
      <w:r w:rsidRPr="008D0198">
        <w:rPr>
          <w:rFonts w:ascii="Aptos" w:hAnsi="Aptos" w:cs="Times New Roman"/>
          <w:noProof/>
        </w:rPr>
        <w:tab/>
        <w:t>Babenko-Mould Y, Laschinger HKS. Effects of incivility in clinical practice settings on nursing student burnout. Int J Nurs Educ Scholarsh [Internet]. 2014;11(1):145–54. Available from: https://ovidsp.ovid.com/ovidweb.cgi?T=JS&amp;CSC=Y&amp;NEWS=N&amp;PAGE=fulltext&amp;D=med11&amp;AN=25367690</w:t>
      </w:r>
    </w:p>
    <w:p w14:paraId="4645DC36"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50.</w:t>
      </w:r>
      <w:r w:rsidRPr="008D0198">
        <w:rPr>
          <w:rFonts w:ascii="Aptos" w:hAnsi="Aptos" w:cs="Times New Roman"/>
          <w:noProof/>
        </w:rPr>
        <w:tab/>
        <w:t>Babla K, Lau S, Akindolie O, Radia T, Modi N, Kingdon C, et al. Racial microaggressions within respiratory and critical care medicine. Lancet Respir Med [Internet]. 2021;9(3):e27–8. Available from: http://dx.doi.org/10.1016/S2213-2600(21)00001-1</w:t>
      </w:r>
    </w:p>
    <w:p w14:paraId="011DD9B7"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51.</w:t>
      </w:r>
      <w:r w:rsidRPr="008D0198">
        <w:rPr>
          <w:rFonts w:ascii="Aptos" w:hAnsi="Aptos" w:cs="Times New Roman"/>
          <w:noProof/>
        </w:rPr>
        <w:tab/>
        <w:t xml:space="preserve">Barrett A, Piatek C, Korber S, Padula C. Lessons learned from a lateral violence and team-building intervention. Nurs Adm Q. 2009;33(4):342–51. </w:t>
      </w:r>
    </w:p>
    <w:p w14:paraId="7135E9A4"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52.</w:t>
      </w:r>
      <w:r w:rsidRPr="008D0198">
        <w:rPr>
          <w:rFonts w:ascii="Aptos" w:hAnsi="Aptos" w:cs="Times New Roman"/>
          <w:noProof/>
        </w:rPr>
        <w:tab/>
        <w:t>Beale D, Leather P. Working with care – improving working relationships in health and social care: self-assessment tools for health and social care teams [Internet]. Healthy workplace, healthy you. Dignity at work. Royal College of Nursing - RCN; 2005. Available from: https://www.rcn.org.uk/-/media/royal-college-of-nursing/documents/publications/2015/september/004972.pdf?la=en</w:t>
      </w:r>
    </w:p>
    <w:p w14:paraId="3C512035"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53.</w:t>
      </w:r>
      <w:r w:rsidRPr="008D0198">
        <w:rPr>
          <w:rFonts w:ascii="Aptos" w:hAnsi="Aptos" w:cs="Times New Roman"/>
          <w:noProof/>
        </w:rPr>
        <w:tab/>
        <w:t>Blackstock S, Cummings G, Glanfield F, Yonge O. A review: Developing an ecological model approach to co</w:t>
      </w:r>
      <w:r w:rsidRPr="008D0198">
        <w:rPr>
          <w:rFonts w:ascii="Cambria Math" w:hAnsi="Cambria Math" w:cs="Cambria Math"/>
          <w:noProof/>
        </w:rPr>
        <w:t>‐</w:t>
      </w:r>
      <w:r w:rsidRPr="008D0198">
        <w:rPr>
          <w:rFonts w:ascii="Aptos" w:hAnsi="Aptos" w:cs="Times New Roman"/>
          <w:noProof/>
        </w:rPr>
        <w:t xml:space="preserve">worker incivility experiences of new graduate nurses. J Adv Nurs. 2022;(April 2021):1–16. </w:t>
      </w:r>
    </w:p>
    <w:p w14:paraId="0F4D585D"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54.</w:t>
      </w:r>
      <w:r w:rsidRPr="008D0198">
        <w:rPr>
          <w:rFonts w:ascii="Aptos" w:hAnsi="Aptos" w:cs="Times New Roman"/>
          <w:noProof/>
        </w:rPr>
        <w:tab/>
        <w:t xml:space="preserve">Blakey AG, Anderson L, Smith-Han K, Wilkinson T, Collins E, Berryman E. Time to stop making things worse: An imperative focus for healthcare student bullying research. N Z Med J. 2018;131(1479):81–5. </w:t>
      </w:r>
    </w:p>
    <w:p w14:paraId="2543A9B9"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55.</w:t>
      </w:r>
      <w:r w:rsidRPr="008D0198">
        <w:rPr>
          <w:rFonts w:ascii="Aptos" w:hAnsi="Aptos" w:cs="Times New Roman"/>
          <w:noProof/>
        </w:rPr>
        <w:tab/>
        <w:t xml:space="preserve">Carter M, Thompson N, Crampton P, Morrow G, Burford B, Gray C, et al. Workplace bullying in the UK NHS: A questionnaire and interview study on prevalence, impact and barriers to reporting. BMJ Open. 2013;3(6):1–12. </w:t>
      </w:r>
    </w:p>
    <w:p w14:paraId="2FD2F20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56.</w:t>
      </w:r>
      <w:r w:rsidRPr="008D0198">
        <w:rPr>
          <w:rFonts w:ascii="Aptos" w:hAnsi="Aptos" w:cs="Times New Roman"/>
          <w:noProof/>
        </w:rPr>
        <w:tab/>
        <w:t xml:space="preserve">Ceravolo DJ, Schwartz DG, Foltz-Ramos KM, Castner J. Strengthening communication to overcome lateral violence. J Nurs Manag. 2012;20(5):599–606. </w:t>
      </w:r>
    </w:p>
    <w:p w14:paraId="4A9CC061"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57.</w:t>
      </w:r>
      <w:r w:rsidRPr="008D0198">
        <w:rPr>
          <w:rFonts w:ascii="Aptos" w:hAnsi="Aptos" w:cs="Times New Roman"/>
          <w:noProof/>
        </w:rPr>
        <w:tab/>
        <w:t xml:space="preserve">Chadwick S, Travaglia J. Workplace bullying in the Australian health context: a systematic review. J Heal Organ Manag. 2017;31(3):286–301. </w:t>
      </w:r>
    </w:p>
    <w:p w14:paraId="7A8D130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58.</w:t>
      </w:r>
      <w:r w:rsidRPr="008D0198">
        <w:rPr>
          <w:rFonts w:ascii="Aptos" w:hAnsi="Aptos" w:cs="Times New Roman"/>
          <w:noProof/>
        </w:rPr>
        <w:tab/>
        <w:t xml:space="preserve">Chipps EM, McRury M. The development of an educational intervention to address workplace bullying: A pilot study. J Nurses Staff Dev. 2012;28(3):94–8. </w:t>
      </w:r>
    </w:p>
    <w:p w14:paraId="1120639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59.</w:t>
      </w:r>
      <w:r w:rsidRPr="008D0198">
        <w:rPr>
          <w:rFonts w:ascii="Aptos" w:hAnsi="Aptos" w:cs="Times New Roman"/>
          <w:noProof/>
        </w:rPr>
        <w:tab/>
        <w:t xml:space="preserve">Churchman JJ, Doherty C. Nurses’ views on challenging doctors’ practice in an acute hospital. Nurs Stand. 2010;24(40):42–7. </w:t>
      </w:r>
    </w:p>
    <w:p w14:paraId="229A56F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60.</w:t>
      </w:r>
      <w:r w:rsidRPr="008D0198">
        <w:rPr>
          <w:rFonts w:ascii="Aptos" w:hAnsi="Aptos" w:cs="Times New Roman"/>
          <w:noProof/>
        </w:rPr>
        <w:tab/>
        <w:t xml:space="preserve">Churruca K, Pavithra A, McMullan R, Urwin R, Tippett S, Cunningham N, et al. Creating a culture of safety and respect through professional accountability: case study of the Ethos program across eight Australian hospitals. Aust Heal Rev. 2022;46(3):319–24. </w:t>
      </w:r>
    </w:p>
    <w:p w14:paraId="16077F9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61.</w:t>
      </w:r>
      <w:r w:rsidRPr="008D0198">
        <w:rPr>
          <w:rFonts w:ascii="Aptos" w:hAnsi="Aptos" w:cs="Times New Roman"/>
          <w:noProof/>
        </w:rPr>
        <w:tab/>
        <w:t>Clark CM, Ahten SM, Macy R. Using Problem-Based Learning Scenarios to Prepare Nursing Students to Address Incivility. Clin Simul Nurs [Internet]. 2013;9(3):e75–83. Available from: http://dx.doi.org/10.1016/j.ecns.2011.10.003</w:t>
      </w:r>
    </w:p>
    <w:p w14:paraId="38B6F51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62.</w:t>
      </w:r>
      <w:r w:rsidRPr="008D0198">
        <w:rPr>
          <w:rFonts w:ascii="Aptos" w:hAnsi="Aptos" w:cs="Times New Roman"/>
          <w:noProof/>
        </w:rPr>
        <w:tab/>
        <w:t>Colangelo A. St Vincent’s reviews anti-bullying program amid staff backlash. The Age [Internet]. 2019;1–3. Available from: https://www.theage.com.au/national/victoria/st-vincent-s-reviews-anti-bullying-program-amid-staff-backlash-20190223-p50zri.html</w:t>
      </w:r>
    </w:p>
    <w:p w14:paraId="5DE4308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63.</w:t>
      </w:r>
      <w:r w:rsidRPr="008D0198">
        <w:rPr>
          <w:rFonts w:ascii="Aptos" w:hAnsi="Aptos" w:cs="Times New Roman"/>
          <w:noProof/>
        </w:rPr>
        <w:tab/>
        <w:t>Credland NJ, Whitfield C. Incidence and impact of incivility in paramedicine: A qualitative study. Emerg Med J [Internet]. 2022;39(1):52–6. Available from: https://ovidsp.ovid.com/ovidweb.cgi?T=JS&amp;CSC=Y&amp;NEWS=N&amp;PAGE=fulltext&amp;D=medl&amp;AN=34039640</w:t>
      </w:r>
    </w:p>
    <w:p w14:paraId="16271426"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64.</w:t>
      </w:r>
      <w:r w:rsidRPr="008D0198">
        <w:rPr>
          <w:rFonts w:ascii="Aptos" w:hAnsi="Aptos" w:cs="Times New Roman"/>
          <w:noProof/>
        </w:rPr>
        <w:tab/>
        <w:t xml:space="preserve">Dahlby MA, Herrick LM. Evaluating an educational intervention on lateral violence. J Contin Educ Nurs. 2014;45(8):344–50. </w:t>
      </w:r>
    </w:p>
    <w:p w14:paraId="743CAC8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65.</w:t>
      </w:r>
      <w:r w:rsidRPr="008D0198">
        <w:rPr>
          <w:rFonts w:ascii="Aptos" w:hAnsi="Aptos" w:cs="Times New Roman"/>
          <w:noProof/>
        </w:rPr>
        <w:tab/>
        <w:t xml:space="preserve">Demarco RF, Roberts SJ, Chandler GE. The Use of a Writing Group to Enhance Voice and Connection Among Staff Nurses. J Nurses Prof Dev. 2005;21(3):85–90. </w:t>
      </w:r>
    </w:p>
    <w:p w14:paraId="56B29B44"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66.</w:t>
      </w:r>
      <w:r w:rsidRPr="008D0198">
        <w:rPr>
          <w:rFonts w:ascii="Aptos" w:hAnsi="Aptos" w:cs="Times New Roman"/>
          <w:noProof/>
        </w:rPr>
        <w:tab/>
        <w:t>Dimarino TJ. Eliminating Lateral Violence in the Ambulatory Setting: One Center’s Strategies. AORN J [Internet]. 2011;93(5):583–8. Available from: https://ovidsp.ovid.com/ovidweb.cgi?T=JS&amp;CSC=Y&amp;NEWS=N&amp;PAGE=fulltext&amp;D=med8&amp;AN=21530706</w:t>
      </w:r>
    </w:p>
    <w:p w14:paraId="1CFB67C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67.</w:t>
      </w:r>
      <w:r w:rsidRPr="008D0198">
        <w:rPr>
          <w:rFonts w:ascii="Aptos" w:hAnsi="Aptos" w:cs="Times New Roman"/>
          <w:noProof/>
        </w:rPr>
        <w:tab/>
        <w:t xml:space="preserve">Dixon-Woods M, Campbell A, Martin G, Willars J, Tarrant C, Aveling EL, et al. Improving Employee Voice about Transgressive or Disruptive Behavior: A Case Study. Acad Med. 2019;94(4):579–85. </w:t>
      </w:r>
    </w:p>
    <w:p w14:paraId="73C9229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68.</w:t>
      </w:r>
      <w:r w:rsidRPr="008D0198">
        <w:rPr>
          <w:rFonts w:ascii="Aptos" w:hAnsi="Aptos" w:cs="Times New Roman"/>
          <w:noProof/>
        </w:rPr>
        <w:tab/>
        <w:t>Edwards SL, O’Connell CF. Exploring bullying: Implications for nurse educators. Nurse Educ Pract [Internet]. 2007;7(1):26–35. Available from: https://www.sciencedirect.com/science/article/pii/S1471595306000485</w:t>
      </w:r>
    </w:p>
    <w:p w14:paraId="0641113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69.</w:t>
      </w:r>
      <w:r w:rsidRPr="008D0198">
        <w:rPr>
          <w:rFonts w:ascii="Aptos" w:hAnsi="Aptos" w:cs="Times New Roman"/>
          <w:noProof/>
        </w:rPr>
        <w:tab/>
        <w:t>Efe SY, Ayaz S. Mobbing against nurses in the workplace in Turkey. Int Nurs Rev [Internet]. 2010;57(3):328–34. Available from: https://ovidsp.ovid.com/ovidweb.cgi?T=JS&amp;CSC=Y&amp;NEWS=N&amp;PAGE=fulltext&amp;D=med8&amp;AN=20796062</w:t>
      </w:r>
    </w:p>
    <w:p w14:paraId="093F19E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70.</w:t>
      </w:r>
      <w:r w:rsidRPr="008D0198">
        <w:rPr>
          <w:rFonts w:ascii="Aptos" w:hAnsi="Aptos" w:cs="Times New Roman"/>
          <w:noProof/>
        </w:rPr>
        <w:tab/>
        <w:t xml:space="preserve">Embree JL, Bruner DA, White A. Raising the Level of Awareness of Nurse-to-Nurse Lateral Violence in a Critical Access Hospital. Nurs Res Pract. 2013;2013:1–7. </w:t>
      </w:r>
    </w:p>
    <w:p w14:paraId="54D20E2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71.</w:t>
      </w:r>
      <w:r w:rsidRPr="008D0198">
        <w:rPr>
          <w:rFonts w:ascii="Aptos" w:hAnsi="Aptos" w:cs="Times New Roman"/>
          <w:noProof/>
        </w:rPr>
        <w:tab/>
        <w:t xml:space="preserve">Gamble Blakey A, Smith-Han K, Anderson L, Collins E, Berryman E, Wilkinson TJ. Interventions addressing student bullying in the clinical workplace: A narrative review. BMC Med Educ. 2019;19(1):1–13. </w:t>
      </w:r>
    </w:p>
    <w:p w14:paraId="197600C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72.</w:t>
      </w:r>
      <w:r w:rsidRPr="008D0198">
        <w:rPr>
          <w:rFonts w:ascii="Aptos" w:hAnsi="Aptos" w:cs="Times New Roman"/>
          <w:noProof/>
        </w:rPr>
        <w:tab/>
        <w:t xml:space="preserve">Griffin M. Teaching cognitive rehearsal as a shield for lateral violence: an intervention for newly licensed nurses. J Contin Educ Nurs. 2004;35(6):257–63. </w:t>
      </w:r>
    </w:p>
    <w:p w14:paraId="5F09A45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73.</w:t>
      </w:r>
      <w:r w:rsidRPr="008D0198">
        <w:rPr>
          <w:rFonts w:ascii="Aptos" w:hAnsi="Aptos" w:cs="Times New Roman"/>
          <w:noProof/>
        </w:rPr>
        <w:tab/>
        <w:t xml:space="preserve">Griffith M, Clery MJ, Humbert B, Joyce JM, Perry M, Hemphill RR, et al. Exploring Action Items to Address Resident Mistreatment through an Educational Workshop. West J Emerg Med. 2019;21(1):42–6. </w:t>
      </w:r>
    </w:p>
    <w:p w14:paraId="0FF3999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74.</w:t>
      </w:r>
      <w:r w:rsidRPr="008D0198">
        <w:rPr>
          <w:rFonts w:ascii="Aptos" w:hAnsi="Aptos" w:cs="Times New Roman"/>
          <w:noProof/>
        </w:rPr>
        <w:tab/>
        <w:t>Hawkins N, Jeong S, Smith T. New graduate registered nurses’ exposure to negative workplace behaviour in the acute care setting: An integrative review. Int J Nurs Stud [Internet]. 2019;93:41–54. Available from: https://doi.org/10.1016/j.ijnurstu.2018.09.020</w:t>
      </w:r>
    </w:p>
    <w:p w14:paraId="0F572D57"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75.</w:t>
      </w:r>
      <w:r w:rsidRPr="008D0198">
        <w:rPr>
          <w:rFonts w:ascii="Aptos" w:hAnsi="Aptos" w:cs="Times New Roman"/>
          <w:noProof/>
        </w:rPr>
        <w:tab/>
        <w:t>Hemmings N, Buckingham H, Oung C, Palmer W. Attracting, supporting and retaining a diverse NHS workforce [Internet]. 2021. Available from: www.nuffieldtrust.org.uk/research</w:t>
      </w:r>
    </w:p>
    <w:p w14:paraId="1E73180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76.</w:t>
      </w:r>
      <w:r w:rsidRPr="008D0198">
        <w:rPr>
          <w:rFonts w:ascii="Aptos" w:hAnsi="Aptos" w:cs="Times New Roman"/>
          <w:noProof/>
        </w:rPr>
        <w:tab/>
        <w:t xml:space="preserve">Hickson GB, Pichert JW, Webb LE, Gabbe SG. A complementary approach to promoting professionalism: Identifying, measuring, and addressing unprofessional behaviors. Acad Med. 2007;82(11):1040–8. </w:t>
      </w:r>
    </w:p>
    <w:p w14:paraId="406DB1F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77.</w:t>
      </w:r>
      <w:r w:rsidRPr="008D0198">
        <w:rPr>
          <w:rFonts w:ascii="Aptos" w:hAnsi="Aptos" w:cs="Times New Roman"/>
          <w:noProof/>
        </w:rPr>
        <w:tab/>
        <w:t xml:space="preserve">Hughes A. Being bullied what an insight. Br J Perioper Nurs. 2003;13(4):166–72. </w:t>
      </w:r>
    </w:p>
    <w:p w14:paraId="4B502585"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78.</w:t>
      </w:r>
      <w:r w:rsidRPr="008D0198">
        <w:rPr>
          <w:rFonts w:ascii="Aptos" w:hAnsi="Aptos" w:cs="Times New Roman"/>
          <w:noProof/>
        </w:rPr>
        <w:tab/>
        <w:t xml:space="preserve">Hutchinson M, Jackson D, Wilkes L, Vickers MH. A new model of bullying in the nursing workplace organizational characteristics as critical antecedents. Adv Nurs Sci. 2008;31(2):60–71. </w:t>
      </w:r>
    </w:p>
    <w:p w14:paraId="5CBC374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79.</w:t>
      </w:r>
      <w:r w:rsidRPr="008D0198">
        <w:rPr>
          <w:rFonts w:ascii="Aptos" w:hAnsi="Aptos" w:cs="Times New Roman"/>
          <w:noProof/>
        </w:rPr>
        <w:tab/>
        <w:t>Hutchinson M, Wilkes L, Jackson D, Vickers MH. Integrating individual, work group and organizational factors: Testing a multidimensional model of bullying in the nursing workplace. J Nurs Manag [Internet]. 2010;18(2):173–81. Available from: https://www.ncbi.nlm.nih.gov/pubmed/20465745</w:t>
      </w:r>
    </w:p>
    <w:p w14:paraId="3BA1A87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80.</w:t>
      </w:r>
      <w:r w:rsidRPr="008D0198">
        <w:rPr>
          <w:rFonts w:ascii="Aptos" w:hAnsi="Aptos" w:cs="Times New Roman"/>
          <w:noProof/>
        </w:rPr>
        <w:tab/>
        <w:t xml:space="preserve">Işık I, Gümüşkaya O, Şen S, Arslan Özkan H. The Elephant in the Room: Nurses’ Views of Communication Failure and Recommendations for Improvement in Perioperative Care. AORN J. 2020;111(1):e1–15. </w:t>
      </w:r>
    </w:p>
    <w:p w14:paraId="43C79E03"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81.</w:t>
      </w:r>
      <w:r w:rsidRPr="008D0198">
        <w:rPr>
          <w:rFonts w:ascii="Aptos" w:hAnsi="Aptos" w:cs="Times New Roman"/>
          <w:noProof/>
        </w:rPr>
        <w:tab/>
        <w:t xml:space="preserve">Jenkins S, Woith W, Kerber C, Stenger D. Why can’t we all just get along? A civility journal club intervention. Nurse Educ. 2011;36(4):140–1. </w:t>
      </w:r>
    </w:p>
    <w:p w14:paraId="5C05C45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82.</w:t>
      </w:r>
      <w:r w:rsidRPr="008D0198">
        <w:rPr>
          <w:rFonts w:ascii="Aptos" w:hAnsi="Aptos" w:cs="Times New Roman"/>
          <w:noProof/>
        </w:rPr>
        <w:tab/>
        <w:t xml:space="preserve">Johnson MJ, May CR. Promoting professional behaviour change in healthcare: What interventions work, and why? A theory-led overview of systematic reviews. BMJ Open. 2015;5(9). </w:t>
      </w:r>
    </w:p>
    <w:p w14:paraId="64490821"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83.</w:t>
      </w:r>
      <w:r w:rsidRPr="008D0198">
        <w:rPr>
          <w:rFonts w:ascii="Aptos" w:hAnsi="Aptos" w:cs="Times New Roman"/>
          <w:noProof/>
        </w:rPr>
        <w:tab/>
        <w:t xml:space="preserve">Johnson SL, Haerling KA, Yuwen W, Huynh V, Le C. Incivility and Clinical Performance, Teamwork, and Emotions: A Randomized Controlled Trial. J Nurs Care Qual. 2020;35(1):70–6. </w:t>
      </w:r>
    </w:p>
    <w:p w14:paraId="60C9B66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84.</w:t>
      </w:r>
      <w:r w:rsidRPr="008D0198">
        <w:rPr>
          <w:rFonts w:ascii="Aptos" w:hAnsi="Aptos" w:cs="Times New Roman"/>
          <w:noProof/>
        </w:rPr>
        <w:tab/>
        <w:t xml:space="preserve">Kang J, Jeong YJ. Effects of a smartphone application for cognitive rehearsal intervention on workplace bullying and turnover intention among nurses. Int J Nurs Pract. 2019;25(6):1–10. </w:t>
      </w:r>
    </w:p>
    <w:p w14:paraId="3566594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85.</w:t>
      </w:r>
      <w:r w:rsidRPr="008D0198">
        <w:rPr>
          <w:rFonts w:ascii="Aptos" w:hAnsi="Aptos" w:cs="Times New Roman"/>
          <w:noProof/>
        </w:rPr>
        <w:tab/>
        <w:t xml:space="preserve">Kang J, Kim JI, Yun S. Effects of a cognitive rehearsal program on interpersonal relationships, workplace bullying, symptom experience, and turnover intention among nurses: A randomized controlled trial. J Korean Acad Nurs. 2017;47(5):689–99. </w:t>
      </w:r>
    </w:p>
    <w:p w14:paraId="327C529C"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86.</w:t>
      </w:r>
      <w:r w:rsidRPr="008D0198">
        <w:rPr>
          <w:rFonts w:ascii="Aptos" w:hAnsi="Aptos" w:cs="Times New Roman"/>
          <w:noProof/>
        </w:rPr>
        <w:tab/>
        <w:t xml:space="preserve">Kile D, Eaton M, DeValpine M, Gilbert R. The effectiveness of education and cognitive rehearsal in managing nurse-to-nurse incivility: A pilot study. J Nurs Manag. 2019;27(3):543–52. </w:t>
      </w:r>
    </w:p>
    <w:p w14:paraId="667A05A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87.</w:t>
      </w:r>
      <w:r w:rsidRPr="008D0198">
        <w:rPr>
          <w:rFonts w:ascii="Aptos" w:hAnsi="Aptos" w:cs="Times New Roman"/>
          <w:noProof/>
        </w:rPr>
        <w:tab/>
        <w:t xml:space="preserve">Kline R. A review into culture and bullying at University Hospitals of North Midlands NHS Trust. 2022;(March). </w:t>
      </w:r>
    </w:p>
    <w:p w14:paraId="7237055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88.</w:t>
      </w:r>
      <w:r w:rsidRPr="008D0198">
        <w:rPr>
          <w:rFonts w:ascii="Aptos" w:hAnsi="Aptos" w:cs="Times New Roman"/>
          <w:noProof/>
        </w:rPr>
        <w:tab/>
        <w:t xml:space="preserve">Lasater K, Mood L, Buchwach D, Dieckmann NF. Reducing incivility in the workplace: Results of a three-part educational intervention. J Contin Educ Nurs. 2015;46(1):15–24. </w:t>
      </w:r>
    </w:p>
    <w:p w14:paraId="43D40317"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89.</w:t>
      </w:r>
      <w:r w:rsidRPr="008D0198">
        <w:rPr>
          <w:rFonts w:ascii="Aptos" w:hAnsi="Aptos" w:cs="Times New Roman"/>
          <w:noProof/>
        </w:rPr>
        <w:tab/>
        <w:t xml:space="preserve">Laschinger HKS, Leiter MP, Day A, Gilin-Oore D, MacKinnon SP. Building empowering work environments that foster civility and organizational trust: Testing an intervention. Nurs Res. 2012;61(5):316–25. </w:t>
      </w:r>
    </w:p>
    <w:p w14:paraId="37875D33"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90.</w:t>
      </w:r>
      <w:r w:rsidRPr="008D0198">
        <w:rPr>
          <w:rFonts w:ascii="Aptos" w:hAnsi="Aptos" w:cs="Times New Roman"/>
          <w:noProof/>
        </w:rPr>
        <w:tab/>
        <w:t xml:space="preserve">Leiter MP, Laschinger HKS, Day A, Oore DG. The impact of civility interventions on employee social behavior, distress, and attitudes. J Appl Psychol. 2011;96(6):1258–74. </w:t>
      </w:r>
    </w:p>
    <w:p w14:paraId="5F0F512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91.</w:t>
      </w:r>
      <w:r w:rsidRPr="008D0198">
        <w:rPr>
          <w:rFonts w:ascii="Aptos" w:hAnsi="Aptos" w:cs="Times New Roman"/>
          <w:noProof/>
        </w:rPr>
        <w:tab/>
        <w:t xml:space="preserve">Lewis D. Workplace Culture at Southwestern Ambulance NHS Foundation Trust. 2018. </w:t>
      </w:r>
    </w:p>
    <w:p w14:paraId="69AA41E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92.</w:t>
      </w:r>
      <w:r w:rsidRPr="008D0198">
        <w:rPr>
          <w:rFonts w:ascii="Aptos" w:hAnsi="Aptos" w:cs="Times New Roman"/>
          <w:noProof/>
        </w:rPr>
        <w:tab/>
        <w:t xml:space="preserve">Longo J, Hain D. Bullying: a hidden threat to patient safety. Nephrol Nurs J. 2014;41(2):193–9; quiz 200. </w:t>
      </w:r>
    </w:p>
    <w:p w14:paraId="43AE2B5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93.</w:t>
      </w:r>
      <w:r w:rsidRPr="008D0198">
        <w:rPr>
          <w:rFonts w:ascii="Aptos" w:hAnsi="Aptos" w:cs="Times New Roman"/>
          <w:noProof/>
        </w:rPr>
        <w:tab/>
        <w:t xml:space="preserve">Lovejoy-Bluem A. Incivility and/or Human Kind(ness) in the NICU. Acad Neonatal Nurs. 2016;35(3):173–4. </w:t>
      </w:r>
    </w:p>
    <w:p w14:paraId="0BC21B01"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94.</w:t>
      </w:r>
      <w:r w:rsidRPr="008D0198">
        <w:rPr>
          <w:rFonts w:ascii="Aptos" w:hAnsi="Aptos" w:cs="Times New Roman"/>
          <w:noProof/>
        </w:rPr>
        <w:tab/>
        <w:t>Manton AP. Bullying: A Pebble in the Pond. J Emerg Nurs [Internet]. 2017;43(5):389–90. Available from: https://ovidsp.ovid.com/ovidweb.cgi?T=JS&amp;CSC=Y&amp;NEWS=N&amp;PAGE=fulltext&amp;D=med14&amp;AN=28822462</w:t>
      </w:r>
    </w:p>
    <w:p w14:paraId="309299C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95.</w:t>
      </w:r>
      <w:r w:rsidRPr="008D0198">
        <w:rPr>
          <w:rFonts w:ascii="Aptos" w:hAnsi="Aptos" w:cs="Times New Roman"/>
          <w:noProof/>
        </w:rPr>
        <w:tab/>
        <w:t>Markwell A, Smith S, Michalski M, Conroy S, Bell A. Performance management versus bullying and harassment: An educator perspective. EMA - Emerg Med Australas [Internet]. 2015;27(5):468–72. Available from: https://search.ebscohost.com/login.aspx?direct=true&amp;db=cin20&amp;AN=109542016&amp;site=ehost-live</w:t>
      </w:r>
    </w:p>
    <w:p w14:paraId="03224BC7"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96.</w:t>
      </w:r>
      <w:r w:rsidRPr="008D0198">
        <w:rPr>
          <w:rFonts w:ascii="Aptos" w:hAnsi="Aptos" w:cs="Times New Roman"/>
          <w:noProof/>
        </w:rPr>
        <w:tab/>
        <w:t xml:space="preserve">McKenzie LN, Shaw L, Jordan JE, Alexander M, O’Brien M, Singer SJ, et al. Factors Influencing the Implementation of a Hospitalwide Intervention to Promote Professionalism and Build a Safety Culture: A Qualitative Study. Jt Comm J Qual Patient Saf. 2019;45(10):694–705. </w:t>
      </w:r>
    </w:p>
    <w:p w14:paraId="55C1B4A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97.</w:t>
      </w:r>
      <w:r w:rsidRPr="008D0198">
        <w:rPr>
          <w:rFonts w:ascii="Aptos" w:hAnsi="Aptos" w:cs="Times New Roman"/>
          <w:noProof/>
        </w:rPr>
        <w:tab/>
        <w:t>Mello MM, Jagsi R. Standing Up against Gender Bias and Harassment — A Matter of Professional Ethics. N Engl J Med [Internet]. 2020;6(1):510–2. Available from: nejm.org</w:t>
      </w:r>
    </w:p>
    <w:p w14:paraId="033C870D"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98.</w:t>
      </w:r>
      <w:r w:rsidRPr="008D0198">
        <w:rPr>
          <w:rFonts w:ascii="Aptos" w:hAnsi="Aptos" w:cs="Times New Roman"/>
          <w:noProof/>
        </w:rPr>
        <w:tab/>
        <w:t>Miller DT, Chen EH. Helping the learner to deal with microaggressions in the workplace: Individual, programmatic, and institutional-level responses. AEM Educ Train [Internet]. 2021;5(S1):S140–3. Available from: https://ovidsp.ovid.com/ovidweb.cgi?T=JS&amp;CSC=Y&amp;NEWS=N&amp;PAGE=fulltext&amp;D=pmnm5&amp;AN=34616989</w:t>
      </w:r>
    </w:p>
    <w:p w14:paraId="4415A50F"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99.</w:t>
      </w:r>
      <w:r w:rsidRPr="008D0198">
        <w:rPr>
          <w:rFonts w:ascii="Aptos" w:hAnsi="Aptos" w:cs="Times New Roman"/>
          <w:noProof/>
        </w:rPr>
        <w:tab/>
        <w:t xml:space="preserve">National Freedom to Speak Up Guardian. Bullying behaviour is unacceptable. It is unprofessional and unneccessary. It affects the wellbeing of individuals and the teams within which they work. 2018. </w:t>
      </w:r>
    </w:p>
    <w:p w14:paraId="0D6A182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100.</w:t>
      </w:r>
      <w:r w:rsidRPr="008D0198">
        <w:rPr>
          <w:rFonts w:ascii="Aptos" w:hAnsi="Aptos" w:cs="Times New Roman"/>
          <w:noProof/>
        </w:rPr>
        <w:tab/>
        <w:t xml:space="preserve">Nicotera AM, Mahon MM, Wright KB. Communication that builds teams: Assessing a nursing conflict intervention. Nurs Adm Q. 2014;38(3):248–60. </w:t>
      </w:r>
    </w:p>
    <w:p w14:paraId="3A2D69A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101.</w:t>
      </w:r>
      <w:r w:rsidRPr="008D0198">
        <w:rPr>
          <w:rFonts w:ascii="Aptos" w:hAnsi="Aptos" w:cs="Times New Roman"/>
          <w:noProof/>
        </w:rPr>
        <w:tab/>
        <w:t xml:space="preserve">NHS Employers. Tackling bullying in ambulance trusts: a guide for action. 2016; </w:t>
      </w:r>
    </w:p>
    <w:p w14:paraId="7B3A410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102.</w:t>
      </w:r>
      <w:r w:rsidRPr="008D0198">
        <w:rPr>
          <w:rFonts w:ascii="Aptos" w:hAnsi="Aptos" w:cs="Times New Roman"/>
          <w:noProof/>
        </w:rPr>
        <w:tab/>
        <w:t>Nikstaitis T, Simko LC. Incivility among intensive care nurses: The effects of an educational intervention. Dimens Crit Care Nurs [Internet]. 2014;33(5):293–301. Available from: https://ovidsp.ovid.com/ovidweb.cgi?T=JS&amp;CSC=Y&amp;NEWS=N&amp;PAGE=fulltext&amp;D=med11&amp;AN=25140748</w:t>
      </w:r>
    </w:p>
    <w:p w14:paraId="04DE30FF"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103.</w:t>
      </w:r>
      <w:r w:rsidRPr="008D0198">
        <w:rPr>
          <w:rFonts w:ascii="Aptos" w:hAnsi="Aptos" w:cs="Times New Roman"/>
          <w:noProof/>
        </w:rPr>
        <w:tab/>
        <w:t xml:space="preserve">O’Connell KM, Garbark RL, Nader KC. Cognitive Rehearsal Training to Prevent Lateral Violence in a Military Medical Facility. J Perianesthesia Nurs. 2019;34(3):645-653.e1. </w:t>
      </w:r>
    </w:p>
    <w:p w14:paraId="5B0A4CA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104.</w:t>
      </w:r>
      <w:r w:rsidRPr="008D0198">
        <w:rPr>
          <w:rFonts w:ascii="Aptos" w:hAnsi="Aptos" w:cs="Times New Roman"/>
          <w:noProof/>
        </w:rPr>
        <w:tab/>
        <w:t>O’Keeffe DA, Brennan SR, Doherty EM. Resident Training for Successful Professional Interactions. J Surg Educ [Internet]. 2022;79(1):107–11. Available from: https://doi.org/10.1016/j.jsurg.2021.08.017</w:t>
      </w:r>
    </w:p>
    <w:p w14:paraId="352A737D"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105.</w:t>
      </w:r>
      <w:r w:rsidRPr="008D0198">
        <w:rPr>
          <w:rFonts w:ascii="Aptos" w:hAnsi="Aptos" w:cs="Times New Roman"/>
          <w:noProof/>
        </w:rPr>
        <w:tab/>
        <w:t xml:space="preserve">Osatuke K, Moore SC, Ward C, Dyrenforth SR, Belton L. Civility, Respect, Engagement in the Workforce (CREW). J Appl Behav Sci. 2009;45(3):384–410. </w:t>
      </w:r>
    </w:p>
    <w:p w14:paraId="389D4253"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106.</w:t>
      </w:r>
      <w:r w:rsidRPr="008D0198">
        <w:rPr>
          <w:rFonts w:ascii="Aptos" w:hAnsi="Aptos" w:cs="Times New Roman"/>
          <w:noProof/>
        </w:rPr>
        <w:tab/>
        <w:t>Owens J, Singh G, Cribb A. Austerity and Professionalism: Being a Good Healthcare Professional in Bad Conditions. Heal Care Anal [Internet]. 2019;27(3):157–70. Available from: https://search.ebscohost.com/login.aspx?direct=true&amp;db=cin20&amp;AN=137793764&amp;site=ehost-live</w:t>
      </w:r>
    </w:p>
    <w:p w14:paraId="040641AC"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107.</w:t>
      </w:r>
      <w:r w:rsidRPr="008D0198">
        <w:rPr>
          <w:rFonts w:ascii="Aptos" w:hAnsi="Aptos" w:cs="Times New Roman"/>
          <w:noProof/>
        </w:rPr>
        <w:tab/>
        <w:t>Pavithra A, Sunderland N, Callen J, Westbrook J. Unprofessional behaviours experienced by hospital staff: qualitative analysis of narrative comments in a longitudinal survey across seven hospitals in Australia. BMC Health Serv Res [Internet]. 2022;1–15. Available from: https://doi.org/10.1186/s12913-022-07763-3</w:t>
      </w:r>
    </w:p>
    <w:p w14:paraId="7F121CF3"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108.</w:t>
      </w:r>
      <w:r w:rsidRPr="008D0198">
        <w:rPr>
          <w:rFonts w:ascii="Aptos" w:hAnsi="Aptos" w:cs="Times New Roman"/>
          <w:noProof/>
        </w:rPr>
        <w:tab/>
        <w:t xml:space="preserve">Parker KM, Harrington A, Smith CM, Sellers KF, Millenbach L. Creating a Nurse-Led Culture to Minimize Horizontal Violence in the Acute Care Setting: A Multi-Interventional Approach. J Nurses Prof Dev. 2016;32(2):56–63. </w:t>
      </w:r>
    </w:p>
    <w:p w14:paraId="74EDA2B1"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109.</w:t>
      </w:r>
      <w:r w:rsidRPr="008D0198">
        <w:rPr>
          <w:rFonts w:ascii="Aptos" w:hAnsi="Aptos" w:cs="Times New Roman"/>
          <w:noProof/>
        </w:rPr>
        <w:tab/>
        <w:t>Phillips JM, Stalter AM, Winegardner S, Wiggs C, Jauch A. Systems thinking and incivility in nursing practice: An integrative review. Nurs Forum [Internet]. 2018;53(3):286–98. Available from: https://www.ncbi.nlm.nih.gov/pubmed/29359482</w:t>
      </w:r>
    </w:p>
    <w:p w14:paraId="5B87496C"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110.</w:t>
      </w:r>
      <w:r w:rsidRPr="008D0198">
        <w:rPr>
          <w:rFonts w:ascii="Aptos" w:hAnsi="Aptos" w:cs="Times New Roman"/>
          <w:noProof/>
        </w:rPr>
        <w:tab/>
        <w:t xml:space="preserve">Purpora C, Blegen MA. Horizontal Violence and the Quality and Safety of Patient Care: A Conceptual Model. Nurs Res Pract. 2012;2012(May 2012):1–5. </w:t>
      </w:r>
    </w:p>
    <w:p w14:paraId="7018AE71"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111.</w:t>
      </w:r>
      <w:r w:rsidRPr="008D0198">
        <w:rPr>
          <w:rFonts w:ascii="Aptos" w:hAnsi="Aptos" w:cs="Times New Roman"/>
          <w:noProof/>
        </w:rPr>
        <w:tab/>
        <w:t xml:space="preserve">Rocker CF. Addressing nurse-to-nurse bullying to promote nurse retention. Online J Issues Nurs. 2008;13(3):1–10. </w:t>
      </w:r>
    </w:p>
    <w:p w14:paraId="7DE908B4"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112.</w:t>
      </w:r>
      <w:r w:rsidRPr="008D0198">
        <w:rPr>
          <w:rFonts w:ascii="Aptos" w:hAnsi="Aptos" w:cs="Times New Roman"/>
          <w:noProof/>
        </w:rPr>
        <w:tab/>
        <w:t xml:space="preserve">Royal College of Nursing. Bullying and harassment: good practice guidance for preventing and addressing bullying and harassment in health and social care organisations. Vol. 66. 2014. </w:t>
      </w:r>
    </w:p>
    <w:p w14:paraId="6FFFD1B5"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113.</w:t>
      </w:r>
      <w:r w:rsidRPr="008D0198">
        <w:rPr>
          <w:rFonts w:ascii="Aptos" w:hAnsi="Aptos" w:cs="Times New Roman"/>
          <w:noProof/>
        </w:rPr>
        <w:tab/>
        <w:t>Royal College of Surgeons of England. MANAGING DISRUPTIVE BEHAVIOURS IN SURGERY: A Guide to Good Practice [Internet]. 2021. Available from: www.rcseng.ac.uk/standardsandguidance</w:t>
      </w:r>
    </w:p>
    <w:p w14:paraId="441CF16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114.</w:t>
      </w:r>
      <w:r w:rsidRPr="008D0198">
        <w:rPr>
          <w:rFonts w:ascii="Aptos" w:hAnsi="Aptos" w:cs="Times New Roman"/>
          <w:noProof/>
        </w:rPr>
        <w:tab/>
        <w:t xml:space="preserve">Rutherford DE, Gillespie GL, Smith CR. Interventions against bullying of prelicensure students and nursing professionals: An integrative review. Nurs Forum. 2019;54(1):84–90. </w:t>
      </w:r>
    </w:p>
    <w:p w14:paraId="2565145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115.</w:t>
      </w:r>
      <w:r w:rsidRPr="008D0198">
        <w:rPr>
          <w:rFonts w:ascii="Aptos" w:hAnsi="Aptos" w:cs="Times New Roman"/>
          <w:noProof/>
        </w:rPr>
        <w:tab/>
        <w:t>Saxton R. Communication Skills Training to Address Disruptive Physician Behavior. AORN J [Internet]. 2012;95(5):602–11. Available from: https://ovidsp.ovid.com/ovidweb.cgi?T=JS&amp;CSC=Y&amp;NEWS=N&amp;PAGE=fulltext&amp;D=med9&amp;AN=22541771</w:t>
      </w:r>
    </w:p>
    <w:p w14:paraId="31CA425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116.</w:t>
      </w:r>
      <w:r w:rsidRPr="008D0198">
        <w:rPr>
          <w:rFonts w:ascii="Aptos" w:hAnsi="Aptos" w:cs="Times New Roman"/>
          <w:noProof/>
        </w:rPr>
        <w:tab/>
        <w:t>Sheehan M, McCabe TJ, Garavan TN. Workplace bullying and employee outcomes: a moderated mediated model. Int J Hum Resour Manag [Internet]. 2020;31(11):1379–416. Available from: https://www.tandfonline.com/doi/abs/10.1080/09585192.2017.1406390</w:t>
      </w:r>
    </w:p>
    <w:p w14:paraId="376003A9"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117.</w:t>
      </w:r>
      <w:r w:rsidRPr="008D0198">
        <w:rPr>
          <w:rFonts w:ascii="Aptos" w:hAnsi="Aptos" w:cs="Times New Roman"/>
          <w:noProof/>
        </w:rPr>
        <w:tab/>
        <w:t>Shuttleworth A. Can Arrowe Park show other trusts how to beat the bullies? Nurs Times [Internet]. 2018;114(3):12. Available from: https://ahs.idm.oclc.org/login?url=https://search.ebscohost.com/login.aspx?direct=true&amp;db=ccm&amp;AN=129664910&amp;site=ehost-live&amp;scope=site</w:t>
      </w:r>
    </w:p>
    <w:p w14:paraId="79792E2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118.</w:t>
      </w:r>
      <w:r w:rsidRPr="008D0198">
        <w:rPr>
          <w:rFonts w:ascii="Aptos" w:hAnsi="Aptos" w:cs="Times New Roman"/>
          <w:noProof/>
        </w:rPr>
        <w:tab/>
        <w:t>Sillero AS, Buil N. Enhancing interprofessional collaboration in perioperative setting from the qualitative perspectives of physicians and nurses. Int J Environ Res Public Health [Internet]. 2021;18(20):1–11. Available from: https://www.mdpi.com/1660-4601/18/20/10775/pdf</w:t>
      </w:r>
    </w:p>
    <w:p w14:paraId="38EB899F"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119.</w:t>
      </w:r>
      <w:r w:rsidRPr="008D0198">
        <w:rPr>
          <w:rFonts w:ascii="Aptos" w:hAnsi="Aptos" w:cs="Times New Roman"/>
          <w:noProof/>
        </w:rPr>
        <w:tab/>
        <w:t xml:space="preserve">Solheim J. Caring for Each Other While We Care for Others. J Emerg Nurs. 2018;44(4):319–20. </w:t>
      </w:r>
    </w:p>
    <w:p w14:paraId="3F0B665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120.</w:t>
      </w:r>
      <w:r w:rsidRPr="008D0198">
        <w:rPr>
          <w:rFonts w:ascii="Aptos" w:hAnsi="Aptos" w:cs="Times New Roman"/>
          <w:noProof/>
        </w:rPr>
        <w:tab/>
        <w:t xml:space="preserve">Speck RM, Foster JJ, Mulhern VA, Burke S V., Sullivan PG, Fleisher LA. Development of a professionalism committee approach to address unprofessional medical staff behavior at an academic medical center. Jt Comm J Qual Patient Saf. 2014;40(4):161–7. </w:t>
      </w:r>
    </w:p>
    <w:p w14:paraId="3360E4D4"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121.</w:t>
      </w:r>
      <w:r w:rsidRPr="008D0198">
        <w:rPr>
          <w:rFonts w:ascii="Aptos" w:hAnsi="Aptos" w:cs="Times New Roman"/>
          <w:noProof/>
        </w:rPr>
        <w:tab/>
        <w:t xml:space="preserve">Stagg SJ, Sheridan DJ, Jones RA, Speroni KG. Workplace Bullying: The Effectiveness of a Workplace Program. Aust Nurs midwifery J. 2017;24(9):34–6. </w:t>
      </w:r>
    </w:p>
    <w:p w14:paraId="273763B9"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122.</w:t>
      </w:r>
      <w:r w:rsidRPr="008D0198">
        <w:rPr>
          <w:rFonts w:ascii="Aptos" w:hAnsi="Aptos" w:cs="Times New Roman"/>
          <w:noProof/>
        </w:rPr>
        <w:tab/>
        <w:t xml:space="preserve">Stagg SJ, Sheridan D, Jones RA, Speroni KG. Evaluation of a Workplace Bullying Cognitive Rehearsal Program in a Hospital Setting. J Contin Educ Nurs. 2011;42(9):395–403. </w:t>
      </w:r>
    </w:p>
    <w:p w14:paraId="12F9675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123.</w:t>
      </w:r>
      <w:r w:rsidRPr="008D0198">
        <w:rPr>
          <w:rFonts w:ascii="Aptos" w:hAnsi="Aptos" w:cs="Times New Roman"/>
          <w:noProof/>
        </w:rPr>
        <w:tab/>
        <w:t xml:space="preserve">Stevens S. Nursing workforce retention: Challenging a bullying culture. Health Aff. 2002;21(5):189–93. </w:t>
      </w:r>
    </w:p>
    <w:p w14:paraId="04FEDBE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124.</w:t>
      </w:r>
      <w:r w:rsidRPr="008D0198">
        <w:rPr>
          <w:rFonts w:ascii="Aptos" w:hAnsi="Aptos" w:cs="Times New Roman"/>
          <w:noProof/>
        </w:rPr>
        <w:tab/>
        <w:t>Stone L, Phillips C, Douglas KA. Sexual assault and harassment of doctors, by doctors: a qualitative study. Med Educ [Internet]. 2019;53(8):833–43. Available from: https://onlinelibrary.wiley.com/doi/abs/10.1111/medu.13912</w:t>
      </w:r>
    </w:p>
    <w:p w14:paraId="404748EB"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125.</w:t>
      </w:r>
      <w:r w:rsidRPr="008D0198">
        <w:rPr>
          <w:rFonts w:ascii="Aptos" w:hAnsi="Aptos" w:cs="Times New Roman"/>
          <w:noProof/>
        </w:rPr>
        <w:tab/>
        <w:t xml:space="preserve">Tame S. The relationship between continuing professional education and horizontal violence in perioperative practice. J Perioper Pract. 2012;22(7):220–5. </w:t>
      </w:r>
    </w:p>
    <w:p w14:paraId="09C53FF5"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126.</w:t>
      </w:r>
      <w:r w:rsidRPr="008D0198">
        <w:rPr>
          <w:rFonts w:ascii="Aptos" w:hAnsi="Aptos" w:cs="Times New Roman"/>
          <w:noProof/>
        </w:rPr>
        <w:tab/>
        <w:t xml:space="preserve">Taylor RA, Taylor SS. Reframing and addressing horizontal violence as a workplace quality improvement concern. Nurs Forum. 2018;53(4):459–65. </w:t>
      </w:r>
    </w:p>
    <w:p w14:paraId="6F3352A6"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127.</w:t>
      </w:r>
      <w:r w:rsidRPr="008D0198">
        <w:rPr>
          <w:rFonts w:ascii="Aptos" w:hAnsi="Aptos" w:cs="Times New Roman"/>
          <w:noProof/>
        </w:rPr>
        <w:tab/>
        <w:t>Thorsness R, Sayers B. Systems Approach to Resolving Conduct Issues Among Staff Members. AORN J [Internet]. 1995;61(1):197–202. Available from: https://search.ebscohost.com/login.aspx?direct=true&amp;db=cin20&amp;AN=107404234&amp;site=ehost-live</w:t>
      </w:r>
    </w:p>
    <w:p w14:paraId="1EF6906F"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128.</w:t>
      </w:r>
      <w:r w:rsidRPr="008D0198">
        <w:rPr>
          <w:rFonts w:ascii="Aptos" w:hAnsi="Aptos" w:cs="Times New Roman"/>
          <w:noProof/>
        </w:rPr>
        <w:tab/>
        <w:t xml:space="preserve">Tran V. Dealing with bullying and harassment: A practical guide for Australasian emergency medicine trainees. EMA - Emerg Med Australas. 2015;27(5):473–7. </w:t>
      </w:r>
    </w:p>
    <w:p w14:paraId="740FBBF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129.</w:t>
      </w:r>
      <w:r w:rsidRPr="008D0198">
        <w:rPr>
          <w:rFonts w:ascii="Aptos" w:hAnsi="Aptos" w:cs="Times New Roman"/>
          <w:noProof/>
        </w:rPr>
        <w:tab/>
        <w:t xml:space="preserve">Tuffour I. It is like ‘judging a book by its cover’: An exploration of the lived experiences of Black African mental health nurses in England. Nurs Inq. 2022;29(1):1–12. </w:t>
      </w:r>
    </w:p>
    <w:p w14:paraId="1AAB54D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130.</w:t>
      </w:r>
      <w:r w:rsidRPr="008D0198">
        <w:rPr>
          <w:rFonts w:ascii="Aptos" w:hAnsi="Aptos" w:cs="Times New Roman"/>
          <w:noProof/>
        </w:rPr>
        <w:tab/>
        <w:t xml:space="preserve">Venkatesh B, Corke C, Raper R, Pinder M, Stephens D, Joynt G, et al. Findings of the bullying, discrimination and sexual harassment survey: Response of the college of intensive care medicine. Crit Care Resusc. 2016;18(4):228–9. </w:t>
      </w:r>
    </w:p>
    <w:p w14:paraId="39E3839E"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131.</w:t>
      </w:r>
      <w:r w:rsidRPr="008D0198">
        <w:rPr>
          <w:rFonts w:ascii="Aptos" w:hAnsi="Aptos" w:cs="Times New Roman"/>
          <w:noProof/>
        </w:rPr>
        <w:tab/>
        <w:t xml:space="preserve">Villafranca A, Hamlin C, Enns S, Jacobsohn E. Disruptive behaviour in the perioperative setting: a contemporary review. Can J Anesth. 2017;64(2):128–40. </w:t>
      </w:r>
    </w:p>
    <w:p w14:paraId="683D1C5D"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132.</w:t>
      </w:r>
      <w:r w:rsidRPr="008D0198">
        <w:rPr>
          <w:rFonts w:ascii="Aptos" w:hAnsi="Aptos" w:cs="Times New Roman"/>
          <w:noProof/>
        </w:rPr>
        <w:tab/>
        <w:t xml:space="preserve">Warrner J, Sommers K, Zappa M, Thornlow DK. Decreasing work place incivility. Nurs Manage. 2016;47(1):22–30. </w:t>
      </w:r>
    </w:p>
    <w:p w14:paraId="0B75FF1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133.</w:t>
      </w:r>
      <w:r w:rsidRPr="008D0198">
        <w:rPr>
          <w:rFonts w:ascii="Aptos" w:hAnsi="Aptos" w:cs="Times New Roman"/>
          <w:noProof/>
        </w:rPr>
        <w:tab/>
        <w:t xml:space="preserve">Weaver KB. The effects of horizontal violence and bullying on new nurse retention. J Nurses Prof Dev. 2013;29(3):138–42. </w:t>
      </w:r>
    </w:p>
    <w:p w14:paraId="48C6FC80"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134.</w:t>
      </w:r>
      <w:r w:rsidRPr="008D0198">
        <w:rPr>
          <w:rFonts w:ascii="Aptos" w:hAnsi="Aptos" w:cs="Times New Roman"/>
          <w:noProof/>
        </w:rPr>
        <w:tab/>
        <w:t xml:space="preserve">Webb LE, Dmochowski RR, Moore IN, Pichert JW, Catron TF, Troyer M, et al. Using coworker observations to promote accountability for disrespectful and unsafe behaviors by physicians and advanced practice professionals. Jt Comm J Qual Patient Saf. 2016;42(4):149–61. </w:t>
      </w:r>
    </w:p>
    <w:p w14:paraId="14D1A5BA"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135.</w:t>
      </w:r>
      <w:r w:rsidRPr="008D0198">
        <w:rPr>
          <w:rFonts w:ascii="Aptos" w:hAnsi="Aptos" w:cs="Times New Roman"/>
          <w:noProof/>
        </w:rPr>
        <w:tab/>
        <w:t xml:space="preserve">Wilson JL. An exploration of bullying behaviours in nursing: a review of the literature. Br J Nurs. 2016;25(6):303–6. </w:t>
      </w:r>
    </w:p>
    <w:p w14:paraId="49CF8146"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136.</w:t>
      </w:r>
      <w:r w:rsidRPr="008D0198">
        <w:rPr>
          <w:rFonts w:ascii="Aptos" w:hAnsi="Aptos" w:cs="Times New Roman"/>
          <w:noProof/>
        </w:rPr>
        <w:tab/>
        <w:t xml:space="preserve">Zhang X, Xiong L. Impact of Nurse Horizontal Violence and Coping Strategies: A Review. Yangtze Med. 2019;03(04):289–300. </w:t>
      </w:r>
    </w:p>
    <w:p w14:paraId="389F36D1"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137.</w:t>
      </w:r>
      <w:r w:rsidRPr="008D0198">
        <w:rPr>
          <w:rFonts w:ascii="Aptos" w:hAnsi="Aptos" w:cs="Times New Roman"/>
          <w:noProof/>
        </w:rPr>
        <w:tab/>
        <w:t>Adams L, Bryan V. Workplace harassment: The leadership factor. Healthc Manag Forum [Internet]. 2021;34:81–6. Available from: https://journals.sagepub.com/home/HMF</w:t>
      </w:r>
    </w:p>
    <w:p w14:paraId="4F06C857"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138.</w:t>
      </w:r>
      <w:r w:rsidRPr="008D0198">
        <w:rPr>
          <w:rFonts w:ascii="Aptos" w:hAnsi="Aptos" w:cs="Times New Roman"/>
          <w:noProof/>
        </w:rPr>
        <w:tab/>
        <w:t xml:space="preserve">Baldwin CA, Hanrahan K, Edmonds SW, Krumm AM, Sy A, Jones A, et al. Implementation of Peer Messengers to Deliver Feedback: An Observational Study to Promote Professionalism in Nursing. Jt Comm J Qual Patient Saf. 2022;000(i):1–12. </w:t>
      </w:r>
    </w:p>
    <w:p w14:paraId="52409855"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139.</w:t>
      </w:r>
      <w:r w:rsidRPr="008D0198">
        <w:rPr>
          <w:rFonts w:ascii="Aptos" w:hAnsi="Aptos" w:cs="Times New Roman"/>
          <w:noProof/>
        </w:rPr>
        <w:tab/>
        <w:t>Bamberger E, Bamberger P. Unacceptable behaviours between healthcare workers: just the tip of the patient safety iceberg. BMJ Qual Saf [Internet]. 2022;31(9):638–41. Available from: https://www.ncbi.nlm.nih.gov/pubmed/35428683</w:t>
      </w:r>
    </w:p>
    <w:p w14:paraId="1320CFD8"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140.</w:t>
      </w:r>
      <w:r w:rsidRPr="008D0198">
        <w:rPr>
          <w:rFonts w:ascii="Aptos" w:hAnsi="Aptos" w:cs="Times New Roman"/>
          <w:noProof/>
        </w:rPr>
        <w:tab/>
        <w:t xml:space="preserve">Banerjee D, Nassikas NJ, Singh P, Andrea SB, Zhang AY, Aswad Y, et al. Feasibility of an Antiracism Curriculum in an Academic Pulmonary, Critical Care, and Sleep Medicine Division. Ats Sch. 2022;3(3):433–48. </w:t>
      </w:r>
    </w:p>
    <w:p w14:paraId="6CD25893"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141.</w:t>
      </w:r>
      <w:r w:rsidRPr="008D0198">
        <w:rPr>
          <w:rFonts w:ascii="Aptos" w:hAnsi="Aptos" w:cs="Times New Roman"/>
          <w:noProof/>
        </w:rPr>
        <w:tab/>
        <w:t>Bry A, Wigert H. Organizational climate and interpersonal interactions among registered nurses in a neonatal intensive care unit: A qualitative study. J Nurs Manag (John Wiley Sons, Inc) [Internet]. 2022;30(6):2031–8. Available from: https://search.ebscohost.com/login.aspx?direct=true&amp;db=cin20&amp;AN=159455054&amp;site=ehost-live</w:t>
      </w:r>
    </w:p>
    <w:p w14:paraId="5C9CE7B3"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142.</w:t>
      </w:r>
      <w:r w:rsidRPr="008D0198">
        <w:rPr>
          <w:rFonts w:ascii="Aptos" w:hAnsi="Aptos" w:cs="Times New Roman"/>
          <w:noProof/>
        </w:rPr>
        <w:tab/>
        <w:t xml:space="preserve">Hawkins N, Jeong SYS, Smith T, Sim J. Creating respectful workplaces for nurses in regional acute care settings: A quasi-experimental design. Nurs Open. 2022;(April 2022):78–89. </w:t>
      </w:r>
    </w:p>
    <w:p w14:paraId="0A71B83D"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143.</w:t>
      </w:r>
      <w:r w:rsidRPr="008D0198">
        <w:rPr>
          <w:rFonts w:ascii="Aptos" w:hAnsi="Aptos" w:cs="Times New Roman"/>
          <w:noProof/>
        </w:rPr>
        <w:tab/>
        <w:t xml:space="preserve">Hawkins N, Jeong SYS, Smith T, Sim J. A conflicted tribe under pressure: A qualitative study of negative workplace behaviour in nursing. J Adv Nurs. 2022;17(September):17. </w:t>
      </w:r>
    </w:p>
    <w:p w14:paraId="47B5B974"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144.</w:t>
      </w:r>
      <w:r w:rsidRPr="008D0198">
        <w:rPr>
          <w:rFonts w:ascii="Aptos" w:hAnsi="Aptos" w:cs="Times New Roman"/>
          <w:noProof/>
        </w:rPr>
        <w:tab/>
        <w:t xml:space="preserve">Kousha S, Shahrami A, Forouzanfar MM, Sanaie N, Atashzadeh-Shoorideh F, Skerrett V. Effectiveness of educational intervention and cognitive rehearsal on perceived incivility among emergency nurses: a randomized controlled trial. BMC Nurs. 2022;21(1):153. </w:t>
      </w:r>
    </w:p>
    <w:p w14:paraId="219860F2" w14:textId="77777777" w:rsidR="008D0198" w:rsidRPr="008D0198" w:rsidRDefault="008D0198" w:rsidP="008D0198">
      <w:pPr>
        <w:widowControl w:val="0"/>
        <w:autoSpaceDE w:val="0"/>
        <w:autoSpaceDN w:val="0"/>
        <w:adjustRightInd w:val="0"/>
        <w:ind w:left="640" w:hanging="640"/>
        <w:rPr>
          <w:rFonts w:ascii="Aptos" w:hAnsi="Aptos" w:cs="Times New Roman"/>
          <w:noProof/>
        </w:rPr>
      </w:pPr>
      <w:r w:rsidRPr="008D0198">
        <w:rPr>
          <w:rFonts w:ascii="Aptos" w:hAnsi="Aptos" w:cs="Times New Roman"/>
          <w:noProof/>
        </w:rPr>
        <w:t>145.</w:t>
      </w:r>
      <w:r w:rsidRPr="008D0198">
        <w:rPr>
          <w:rFonts w:ascii="Aptos" w:hAnsi="Aptos" w:cs="Times New Roman"/>
          <w:noProof/>
        </w:rPr>
        <w:tab/>
        <w:t>Naylor MJ, Boyes C, Killingback C. “You’ve broken the patient”: Physiotherapists’ lived experience of incivility within the healthcare team - An Interpretative Phenomenological Analysis. Physiotherapy [Internet]. 2022;117:89–96. Available from: https://doi.org/10.1016/j.physio.2022.09.001</w:t>
      </w:r>
    </w:p>
    <w:p w14:paraId="6DCBFA87" w14:textId="77777777" w:rsidR="008D0198" w:rsidRPr="008D0198" w:rsidRDefault="008D0198" w:rsidP="008D0198">
      <w:pPr>
        <w:widowControl w:val="0"/>
        <w:autoSpaceDE w:val="0"/>
        <w:autoSpaceDN w:val="0"/>
        <w:adjustRightInd w:val="0"/>
        <w:ind w:left="640" w:hanging="640"/>
        <w:rPr>
          <w:rFonts w:ascii="Aptos" w:hAnsi="Aptos"/>
          <w:noProof/>
        </w:rPr>
      </w:pPr>
      <w:r w:rsidRPr="008D0198">
        <w:rPr>
          <w:rFonts w:ascii="Aptos" w:hAnsi="Aptos" w:cs="Times New Roman"/>
          <w:noProof/>
        </w:rPr>
        <w:t>146.</w:t>
      </w:r>
      <w:r w:rsidRPr="008D0198">
        <w:rPr>
          <w:rFonts w:ascii="Aptos" w:hAnsi="Aptos" w:cs="Times New Roman"/>
          <w:noProof/>
        </w:rPr>
        <w:tab/>
        <w:t xml:space="preserve">Westbrook JI, Urwin R, McMullan R, Badgery-Parker T, Pavithra A, Churruca K, et al. Changes in the prevalence of unprofessional behaviours by co-workers following a professional accountability culture change program across five Australian hospitals. 2023. </w:t>
      </w:r>
    </w:p>
    <w:p w14:paraId="6D9BD85F" w14:textId="14E02075" w:rsidR="000464E8" w:rsidRDefault="000464E8">
      <w:r>
        <w:fldChar w:fldCharType="end"/>
      </w:r>
    </w:p>
    <w:sectPr w:rsidR="000464E8" w:rsidSect="007E235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num w:numId="1" w16cid:durableId="569968355">
    <w:abstractNumId w:val="1"/>
  </w:num>
  <w:num w:numId="2" w16cid:durableId="793212880">
    <w:abstractNumId w:val="0"/>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356"/>
    <w:rsid w:val="000464E8"/>
    <w:rsid w:val="00240383"/>
    <w:rsid w:val="0055029A"/>
    <w:rsid w:val="00583C15"/>
    <w:rsid w:val="005B589E"/>
    <w:rsid w:val="007E2356"/>
    <w:rsid w:val="008D0198"/>
    <w:rsid w:val="009613A9"/>
    <w:rsid w:val="00CF0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BFE90"/>
  <w15:chartTrackingRefBased/>
  <w15:docId w15:val="{A158FB6E-4680-4283-A282-6C52ADD3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356"/>
    <w:pPr>
      <w:spacing w:line="360" w:lineRule="auto"/>
    </w:pPr>
    <w:rPr>
      <w:kern w:val="0"/>
      <w14:ligatures w14:val="none"/>
    </w:rPr>
  </w:style>
  <w:style w:type="paragraph" w:styleId="Heading1">
    <w:name w:val="heading 1"/>
    <w:basedOn w:val="Normal"/>
    <w:next w:val="Normal"/>
    <w:link w:val="Heading1Char"/>
    <w:uiPriority w:val="9"/>
    <w:qFormat/>
    <w:rsid w:val="007E2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2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E23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E23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E23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3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3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3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3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3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23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E23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E23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E23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3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3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3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356"/>
    <w:rPr>
      <w:rFonts w:eastAsiaTheme="majorEastAsia" w:cstheme="majorBidi"/>
      <w:color w:val="272727" w:themeColor="text1" w:themeTint="D8"/>
    </w:rPr>
  </w:style>
  <w:style w:type="paragraph" w:styleId="Title">
    <w:name w:val="Title"/>
    <w:basedOn w:val="Normal"/>
    <w:next w:val="Normal"/>
    <w:link w:val="TitleChar"/>
    <w:uiPriority w:val="10"/>
    <w:qFormat/>
    <w:rsid w:val="007E2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3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3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3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356"/>
    <w:pPr>
      <w:spacing w:before="160"/>
      <w:jc w:val="center"/>
    </w:pPr>
    <w:rPr>
      <w:i/>
      <w:iCs/>
      <w:color w:val="404040" w:themeColor="text1" w:themeTint="BF"/>
    </w:rPr>
  </w:style>
  <w:style w:type="character" w:customStyle="1" w:styleId="QuoteChar">
    <w:name w:val="Quote Char"/>
    <w:basedOn w:val="DefaultParagraphFont"/>
    <w:link w:val="Quote"/>
    <w:uiPriority w:val="29"/>
    <w:rsid w:val="007E2356"/>
    <w:rPr>
      <w:i/>
      <w:iCs/>
      <w:color w:val="404040" w:themeColor="text1" w:themeTint="BF"/>
    </w:rPr>
  </w:style>
  <w:style w:type="paragraph" w:styleId="ListParagraph">
    <w:name w:val="List Paragraph"/>
    <w:basedOn w:val="Normal"/>
    <w:uiPriority w:val="34"/>
    <w:qFormat/>
    <w:rsid w:val="007E2356"/>
    <w:pPr>
      <w:ind w:left="720"/>
      <w:contextualSpacing/>
    </w:pPr>
  </w:style>
  <w:style w:type="character" w:styleId="IntenseEmphasis">
    <w:name w:val="Intense Emphasis"/>
    <w:basedOn w:val="DefaultParagraphFont"/>
    <w:uiPriority w:val="21"/>
    <w:qFormat/>
    <w:rsid w:val="007E2356"/>
    <w:rPr>
      <w:i/>
      <w:iCs/>
      <w:color w:val="0F4761" w:themeColor="accent1" w:themeShade="BF"/>
    </w:rPr>
  </w:style>
  <w:style w:type="paragraph" w:styleId="IntenseQuote">
    <w:name w:val="Intense Quote"/>
    <w:basedOn w:val="Normal"/>
    <w:next w:val="Normal"/>
    <w:link w:val="IntenseQuoteChar"/>
    <w:uiPriority w:val="30"/>
    <w:qFormat/>
    <w:rsid w:val="007E2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356"/>
    <w:rPr>
      <w:i/>
      <w:iCs/>
      <w:color w:val="0F4761" w:themeColor="accent1" w:themeShade="BF"/>
    </w:rPr>
  </w:style>
  <w:style w:type="character" w:styleId="IntenseReference">
    <w:name w:val="Intense Reference"/>
    <w:basedOn w:val="DefaultParagraphFont"/>
    <w:uiPriority w:val="32"/>
    <w:qFormat/>
    <w:rsid w:val="007E2356"/>
    <w:rPr>
      <w:b/>
      <w:bCs/>
      <w:smallCaps/>
      <w:color w:val="0F4761" w:themeColor="accent1" w:themeShade="BF"/>
      <w:spacing w:val="5"/>
    </w:rPr>
  </w:style>
  <w:style w:type="numbering" w:customStyle="1" w:styleId="NoList1">
    <w:name w:val="No List1"/>
    <w:next w:val="NoList"/>
    <w:uiPriority w:val="99"/>
    <w:semiHidden/>
    <w:unhideWhenUsed/>
    <w:rsid w:val="007E2356"/>
  </w:style>
  <w:style w:type="paragraph" w:styleId="Caption">
    <w:name w:val="caption"/>
    <w:basedOn w:val="Normal"/>
    <w:next w:val="Normal"/>
    <w:uiPriority w:val="35"/>
    <w:unhideWhenUsed/>
    <w:qFormat/>
    <w:rsid w:val="007E2356"/>
    <w:pPr>
      <w:spacing w:after="200" w:line="240" w:lineRule="auto"/>
    </w:pPr>
    <w:rPr>
      <w:i/>
      <w:iCs/>
      <w:color w:val="0E2841" w:themeColor="text2"/>
    </w:rPr>
  </w:style>
  <w:style w:type="character" w:styleId="Hyperlink">
    <w:name w:val="Hyperlink"/>
    <w:basedOn w:val="DefaultParagraphFont"/>
    <w:uiPriority w:val="99"/>
    <w:unhideWhenUsed/>
    <w:rsid w:val="007E2356"/>
    <w:rPr>
      <w:color w:val="467886" w:themeColor="hyperlink"/>
      <w:u w:val="single"/>
    </w:rPr>
  </w:style>
  <w:style w:type="paragraph" w:styleId="Footer">
    <w:name w:val="footer"/>
    <w:basedOn w:val="Normal"/>
    <w:link w:val="FooterChar"/>
    <w:uiPriority w:val="99"/>
    <w:unhideWhenUsed/>
    <w:rsid w:val="007E2356"/>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7E2356"/>
    <w:rPr>
      <w:kern w:val="0"/>
      <w:sz w:val="24"/>
      <w:szCs w:val="24"/>
      <w14:ligatures w14:val="none"/>
    </w:rPr>
  </w:style>
  <w:style w:type="character" w:styleId="PageNumber">
    <w:name w:val="page number"/>
    <w:basedOn w:val="DefaultParagraphFont"/>
    <w:uiPriority w:val="99"/>
    <w:semiHidden/>
    <w:unhideWhenUsed/>
    <w:rsid w:val="007E2356"/>
  </w:style>
  <w:style w:type="paragraph" w:styleId="Header">
    <w:name w:val="header"/>
    <w:basedOn w:val="Normal"/>
    <w:link w:val="HeaderChar"/>
    <w:uiPriority w:val="99"/>
    <w:unhideWhenUsed/>
    <w:rsid w:val="007E2356"/>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7E2356"/>
    <w:rPr>
      <w:kern w:val="0"/>
      <w:sz w:val="24"/>
      <w:szCs w:val="24"/>
      <w14:ligatures w14:val="none"/>
    </w:rPr>
  </w:style>
  <w:style w:type="table" w:styleId="TableGrid">
    <w:name w:val="Table Grid"/>
    <w:basedOn w:val="TableNormal"/>
    <w:uiPriority w:val="39"/>
    <w:rsid w:val="007E2356"/>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E2356"/>
    <w:rPr>
      <w:sz w:val="16"/>
      <w:szCs w:val="16"/>
    </w:rPr>
  </w:style>
  <w:style w:type="paragraph" w:styleId="CommentText">
    <w:name w:val="annotation text"/>
    <w:basedOn w:val="Normal"/>
    <w:link w:val="CommentTextChar"/>
    <w:uiPriority w:val="99"/>
    <w:unhideWhenUsed/>
    <w:rsid w:val="007E2356"/>
    <w:pPr>
      <w:spacing w:after="0" w:line="240" w:lineRule="auto"/>
    </w:pPr>
    <w:rPr>
      <w:sz w:val="20"/>
      <w:szCs w:val="20"/>
    </w:rPr>
  </w:style>
  <w:style w:type="character" w:customStyle="1" w:styleId="CommentTextChar">
    <w:name w:val="Comment Text Char"/>
    <w:basedOn w:val="DefaultParagraphFont"/>
    <w:link w:val="CommentText"/>
    <w:uiPriority w:val="99"/>
    <w:rsid w:val="007E235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E2356"/>
    <w:rPr>
      <w:b/>
      <w:bCs/>
    </w:rPr>
  </w:style>
  <w:style w:type="character" w:customStyle="1" w:styleId="CommentSubjectChar">
    <w:name w:val="Comment Subject Char"/>
    <w:basedOn w:val="CommentTextChar"/>
    <w:link w:val="CommentSubject"/>
    <w:uiPriority w:val="99"/>
    <w:semiHidden/>
    <w:rsid w:val="007E2356"/>
    <w:rPr>
      <w:b/>
      <w:bCs/>
      <w:kern w:val="0"/>
      <w:sz w:val="20"/>
      <w:szCs w:val="20"/>
      <w14:ligatures w14:val="none"/>
    </w:rPr>
  </w:style>
  <w:style w:type="paragraph" w:styleId="Revision">
    <w:name w:val="Revision"/>
    <w:hidden/>
    <w:uiPriority w:val="99"/>
    <w:semiHidden/>
    <w:rsid w:val="007E2356"/>
    <w:pPr>
      <w:spacing w:after="0" w:line="240" w:lineRule="auto"/>
    </w:pPr>
    <w:rPr>
      <w:kern w:val="0"/>
      <w:sz w:val="24"/>
      <w:szCs w:val="24"/>
      <w14:ligatures w14:val="none"/>
    </w:rPr>
  </w:style>
  <w:style w:type="character" w:customStyle="1" w:styleId="UnresolvedMention1">
    <w:name w:val="Unresolved Mention1"/>
    <w:basedOn w:val="DefaultParagraphFont"/>
    <w:uiPriority w:val="99"/>
    <w:semiHidden/>
    <w:unhideWhenUsed/>
    <w:rsid w:val="007E2356"/>
    <w:rPr>
      <w:color w:val="605E5C"/>
      <w:shd w:val="clear" w:color="auto" w:fill="E1DFDD"/>
    </w:rPr>
  </w:style>
  <w:style w:type="paragraph" w:styleId="BalloonText">
    <w:name w:val="Balloon Text"/>
    <w:basedOn w:val="Normal"/>
    <w:link w:val="BalloonTextChar"/>
    <w:uiPriority w:val="99"/>
    <w:semiHidden/>
    <w:unhideWhenUsed/>
    <w:rsid w:val="007E23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356"/>
    <w:rPr>
      <w:rFonts w:ascii="Segoe UI" w:hAnsi="Segoe UI" w:cs="Segoe UI"/>
      <w:kern w:val="0"/>
      <w:sz w:val="18"/>
      <w:szCs w:val="18"/>
      <w14:ligatures w14:val="none"/>
    </w:rPr>
  </w:style>
  <w:style w:type="character" w:styleId="FollowedHyperlink">
    <w:name w:val="FollowedHyperlink"/>
    <w:basedOn w:val="DefaultParagraphFont"/>
    <w:uiPriority w:val="99"/>
    <w:semiHidden/>
    <w:unhideWhenUsed/>
    <w:rsid w:val="007E2356"/>
    <w:rPr>
      <w:color w:val="96607D" w:themeColor="followedHyperlink"/>
      <w:u w:val="single"/>
    </w:rPr>
  </w:style>
  <w:style w:type="paragraph" w:styleId="TOCHeading">
    <w:name w:val="TOC Heading"/>
    <w:basedOn w:val="Heading1"/>
    <w:next w:val="Normal"/>
    <w:uiPriority w:val="39"/>
    <w:unhideWhenUsed/>
    <w:qFormat/>
    <w:rsid w:val="007E2356"/>
    <w:pPr>
      <w:spacing w:before="240" w:after="0"/>
      <w:outlineLvl w:val="9"/>
    </w:pPr>
    <w:rPr>
      <w:sz w:val="32"/>
      <w:szCs w:val="32"/>
      <w:lang w:val="en-US"/>
    </w:rPr>
  </w:style>
  <w:style w:type="paragraph" w:styleId="TOC1">
    <w:name w:val="toc 1"/>
    <w:basedOn w:val="Normal"/>
    <w:next w:val="Normal"/>
    <w:autoRedefine/>
    <w:uiPriority w:val="39"/>
    <w:unhideWhenUsed/>
    <w:rsid w:val="007E2356"/>
    <w:pPr>
      <w:tabs>
        <w:tab w:val="right" w:leader="dot" w:pos="9016"/>
      </w:tabs>
      <w:spacing w:after="100"/>
    </w:pPr>
  </w:style>
  <w:style w:type="paragraph" w:styleId="TOC2">
    <w:name w:val="toc 2"/>
    <w:basedOn w:val="Normal"/>
    <w:next w:val="Normal"/>
    <w:autoRedefine/>
    <w:uiPriority w:val="39"/>
    <w:unhideWhenUsed/>
    <w:rsid w:val="007E2356"/>
    <w:pPr>
      <w:tabs>
        <w:tab w:val="right" w:leader="dot" w:pos="9016"/>
      </w:tabs>
      <w:spacing w:after="100" w:line="276" w:lineRule="auto"/>
      <w:ind w:left="220"/>
    </w:pPr>
  </w:style>
  <w:style w:type="paragraph" w:styleId="TOC3">
    <w:name w:val="toc 3"/>
    <w:basedOn w:val="Normal"/>
    <w:next w:val="Normal"/>
    <w:autoRedefine/>
    <w:uiPriority w:val="39"/>
    <w:unhideWhenUsed/>
    <w:rsid w:val="007E2356"/>
    <w:pPr>
      <w:tabs>
        <w:tab w:val="right" w:leader="dot" w:pos="9016"/>
      </w:tabs>
      <w:spacing w:after="100" w:line="276" w:lineRule="auto"/>
      <w:ind w:left="440"/>
    </w:pPr>
  </w:style>
  <w:style w:type="character" w:customStyle="1" w:styleId="cf01">
    <w:name w:val="cf01"/>
    <w:basedOn w:val="DefaultParagraphFont"/>
    <w:rsid w:val="007E2356"/>
    <w:rPr>
      <w:rFonts w:ascii="Segoe UI" w:hAnsi="Segoe UI" w:cs="Segoe UI" w:hint="default"/>
      <w:sz w:val="18"/>
      <w:szCs w:val="18"/>
    </w:rPr>
  </w:style>
  <w:style w:type="paragraph" w:styleId="TOC4">
    <w:name w:val="toc 4"/>
    <w:basedOn w:val="Normal"/>
    <w:next w:val="Normal"/>
    <w:autoRedefine/>
    <w:uiPriority w:val="39"/>
    <w:unhideWhenUsed/>
    <w:rsid w:val="007E2356"/>
    <w:pPr>
      <w:spacing w:after="100"/>
      <w:ind w:left="660"/>
    </w:pPr>
    <w:rPr>
      <w:rFonts w:eastAsiaTheme="minorEastAsia"/>
      <w:lang w:eastAsia="en-GB"/>
    </w:rPr>
  </w:style>
  <w:style w:type="paragraph" w:styleId="TOC5">
    <w:name w:val="toc 5"/>
    <w:basedOn w:val="Normal"/>
    <w:next w:val="Normal"/>
    <w:autoRedefine/>
    <w:uiPriority w:val="39"/>
    <w:unhideWhenUsed/>
    <w:rsid w:val="007E2356"/>
    <w:pPr>
      <w:spacing w:after="100"/>
      <w:ind w:left="880"/>
    </w:pPr>
    <w:rPr>
      <w:rFonts w:eastAsiaTheme="minorEastAsia"/>
      <w:lang w:eastAsia="en-GB"/>
    </w:rPr>
  </w:style>
  <w:style w:type="paragraph" w:styleId="TOC6">
    <w:name w:val="toc 6"/>
    <w:basedOn w:val="Normal"/>
    <w:next w:val="Normal"/>
    <w:autoRedefine/>
    <w:uiPriority w:val="39"/>
    <w:unhideWhenUsed/>
    <w:rsid w:val="007E2356"/>
    <w:pPr>
      <w:spacing w:after="100"/>
      <w:ind w:left="1100"/>
    </w:pPr>
    <w:rPr>
      <w:rFonts w:eastAsiaTheme="minorEastAsia"/>
      <w:lang w:eastAsia="en-GB"/>
    </w:rPr>
  </w:style>
  <w:style w:type="paragraph" w:styleId="TOC7">
    <w:name w:val="toc 7"/>
    <w:basedOn w:val="Normal"/>
    <w:next w:val="Normal"/>
    <w:autoRedefine/>
    <w:uiPriority w:val="39"/>
    <w:unhideWhenUsed/>
    <w:rsid w:val="007E2356"/>
    <w:pPr>
      <w:spacing w:after="100"/>
      <w:ind w:left="1320"/>
    </w:pPr>
    <w:rPr>
      <w:rFonts w:eastAsiaTheme="minorEastAsia"/>
      <w:lang w:eastAsia="en-GB"/>
    </w:rPr>
  </w:style>
  <w:style w:type="paragraph" w:styleId="TOC8">
    <w:name w:val="toc 8"/>
    <w:basedOn w:val="Normal"/>
    <w:next w:val="Normal"/>
    <w:autoRedefine/>
    <w:uiPriority w:val="39"/>
    <w:unhideWhenUsed/>
    <w:rsid w:val="007E2356"/>
    <w:pPr>
      <w:spacing w:after="100"/>
      <w:ind w:left="1540"/>
    </w:pPr>
    <w:rPr>
      <w:rFonts w:eastAsiaTheme="minorEastAsia"/>
      <w:lang w:eastAsia="en-GB"/>
    </w:rPr>
  </w:style>
  <w:style w:type="paragraph" w:styleId="TOC9">
    <w:name w:val="toc 9"/>
    <w:basedOn w:val="Normal"/>
    <w:next w:val="Normal"/>
    <w:autoRedefine/>
    <w:uiPriority w:val="39"/>
    <w:unhideWhenUsed/>
    <w:rsid w:val="007E2356"/>
    <w:pPr>
      <w:spacing w:after="100"/>
      <w:ind w:left="1760"/>
    </w:pPr>
    <w:rPr>
      <w:rFonts w:eastAsiaTheme="minorEastAsia"/>
      <w:lang w:eastAsia="en-GB"/>
    </w:rPr>
  </w:style>
  <w:style w:type="character" w:styleId="UnresolvedMention">
    <w:name w:val="Unresolved Mention"/>
    <w:basedOn w:val="DefaultParagraphFont"/>
    <w:uiPriority w:val="99"/>
    <w:semiHidden/>
    <w:unhideWhenUsed/>
    <w:rsid w:val="007E2356"/>
    <w:rPr>
      <w:color w:val="605E5C"/>
      <w:shd w:val="clear" w:color="auto" w:fill="E1DFDD"/>
    </w:rPr>
  </w:style>
  <w:style w:type="paragraph" w:styleId="TableofFigures">
    <w:name w:val="table of figures"/>
    <w:basedOn w:val="Normal"/>
    <w:next w:val="Normal"/>
    <w:uiPriority w:val="99"/>
    <w:unhideWhenUsed/>
    <w:rsid w:val="007E2356"/>
    <w:pPr>
      <w:spacing w:after="0"/>
    </w:pPr>
  </w:style>
  <w:style w:type="character" w:styleId="Strong">
    <w:name w:val="Strong"/>
    <w:basedOn w:val="DefaultParagraphFont"/>
    <w:uiPriority w:val="22"/>
    <w:qFormat/>
    <w:rsid w:val="007E2356"/>
    <w:rPr>
      <w:b/>
      <w:bCs/>
    </w:rPr>
  </w:style>
  <w:style w:type="paragraph" w:customStyle="1" w:styleId="pf0">
    <w:name w:val="pf0"/>
    <w:basedOn w:val="Normal"/>
    <w:rsid w:val="007E235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ing61">
    <w:name w:val="Heading 61"/>
    <w:basedOn w:val="Normal"/>
    <w:next w:val="Normal"/>
    <w:uiPriority w:val="9"/>
    <w:semiHidden/>
    <w:unhideWhenUsed/>
    <w:qFormat/>
    <w:rsid w:val="007E2356"/>
    <w:pPr>
      <w:keepNext/>
      <w:keepLines/>
      <w:spacing w:before="200" w:after="0" w:line="276" w:lineRule="auto"/>
      <w:outlineLvl w:val="5"/>
    </w:pPr>
    <w:rPr>
      <w:rFonts w:ascii="Cambria" w:eastAsia="Times New Roman" w:hAnsi="Cambria" w:cs="Times New Roman"/>
      <w:i/>
      <w:iCs/>
      <w:color w:val="243F60"/>
    </w:rPr>
  </w:style>
  <w:style w:type="paragraph" w:customStyle="1" w:styleId="Heading71">
    <w:name w:val="Heading 71"/>
    <w:basedOn w:val="Normal"/>
    <w:next w:val="Normal"/>
    <w:uiPriority w:val="9"/>
    <w:semiHidden/>
    <w:unhideWhenUsed/>
    <w:qFormat/>
    <w:rsid w:val="007E2356"/>
    <w:pPr>
      <w:keepNext/>
      <w:keepLines/>
      <w:spacing w:before="200" w:after="0" w:line="276" w:lineRule="auto"/>
      <w:outlineLvl w:val="6"/>
    </w:pPr>
    <w:rPr>
      <w:rFonts w:ascii="Cambria" w:eastAsia="Times New Roman" w:hAnsi="Cambria" w:cs="Times New Roman"/>
      <w:i/>
      <w:iCs/>
      <w:color w:val="404040"/>
    </w:rPr>
  </w:style>
  <w:style w:type="paragraph" w:customStyle="1" w:styleId="Heading81">
    <w:name w:val="Heading 81"/>
    <w:basedOn w:val="Normal"/>
    <w:next w:val="Normal"/>
    <w:uiPriority w:val="9"/>
    <w:semiHidden/>
    <w:unhideWhenUsed/>
    <w:qFormat/>
    <w:rsid w:val="007E2356"/>
    <w:pPr>
      <w:keepNext/>
      <w:keepLines/>
      <w:spacing w:before="200" w:after="0" w:line="276" w:lineRule="auto"/>
      <w:outlineLvl w:val="7"/>
    </w:pPr>
    <w:rPr>
      <w:rFonts w:ascii="Cambria" w:eastAsia="Times New Roman" w:hAnsi="Cambria" w:cs="Times New Roman"/>
      <w:color w:val="4F81BD"/>
      <w:sz w:val="20"/>
      <w:szCs w:val="20"/>
    </w:rPr>
  </w:style>
  <w:style w:type="paragraph" w:customStyle="1" w:styleId="Heading91">
    <w:name w:val="Heading 91"/>
    <w:basedOn w:val="Normal"/>
    <w:next w:val="Normal"/>
    <w:uiPriority w:val="9"/>
    <w:semiHidden/>
    <w:unhideWhenUsed/>
    <w:qFormat/>
    <w:rsid w:val="007E2356"/>
    <w:pPr>
      <w:keepNext/>
      <w:keepLines/>
      <w:spacing w:before="200" w:after="0" w:line="276" w:lineRule="auto"/>
      <w:outlineLvl w:val="8"/>
    </w:pPr>
    <w:rPr>
      <w:rFonts w:ascii="Cambria" w:eastAsia="Times New Roman" w:hAnsi="Cambria" w:cs="Times New Roman"/>
      <w:i/>
      <w:iCs/>
      <w:color w:val="404040"/>
      <w:sz w:val="20"/>
      <w:szCs w:val="20"/>
    </w:rPr>
  </w:style>
  <w:style w:type="numbering" w:customStyle="1" w:styleId="NoList2">
    <w:name w:val="No List2"/>
    <w:next w:val="NoList"/>
    <w:uiPriority w:val="99"/>
    <w:semiHidden/>
    <w:unhideWhenUsed/>
    <w:rsid w:val="007E2356"/>
  </w:style>
  <w:style w:type="paragraph" w:customStyle="1" w:styleId="msonormal0">
    <w:name w:val="msonormal"/>
    <w:basedOn w:val="Normal"/>
    <w:uiPriority w:val="99"/>
    <w:semiHidden/>
    <w:rsid w:val="007E2356"/>
    <w:pPr>
      <w:spacing w:after="200" w:line="276" w:lineRule="auto"/>
    </w:pPr>
    <w:rPr>
      <w:rFonts w:ascii="Calibri" w:eastAsia="Times New Roman" w:hAnsi="Calibri" w:cs="Times New Roman"/>
    </w:rPr>
  </w:style>
  <w:style w:type="paragraph" w:styleId="NormalWeb">
    <w:name w:val="Normal (Web)"/>
    <w:basedOn w:val="Normal"/>
    <w:uiPriority w:val="99"/>
    <w:semiHidden/>
    <w:unhideWhenUsed/>
    <w:rsid w:val="007E2356"/>
    <w:pPr>
      <w:spacing w:after="200" w:line="276" w:lineRule="auto"/>
    </w:pPr>
    <w:rPr>
      <w:rFonts w:ascii="Calibri" w:eastAsia="Times New Roman" w:hAnsi="Calibri" w:cs="Times New Roman"/>
    </w:rPr>
  </w:style>
  <w:style w:type="paragraph" w:styleId="Index1">
    <w:name w:val="index 1"/>
    <w:basedOn w:val="Normal"/>
    <w:next w:val="Normal"/>
    <w:autoRedefine/>
    <w:uiPriority w:val="99"/>
    <w:semiHidden/>
    <w:unhideWhenUsed/>
    <w:rsid w:val="007E2356"/>
    <w:pPr>
      <w:spacing w:after="200" w:line="240" w:lineRule="auto"/>
      <w:ind w:left="240" w:hanging="240"/>
    </w:pPr>
    <w:rPr>
      <w:rFonts w:ascii="Calibri" w:eastAsia="Times New Roman" w:hAnsi="Calibri" w:cs="Times New Roman"/>
    </w:rPr>
  </w:style>
  <w:style w:type="paragraph" w:styleId="IndexHeading">
    <w:name w:val="index heading"/>
    <w:basedOn w:val="Normal"/>
    <w:next w:val="Index1"/>
    <w:uiPriority w:val="99"/>
    <w:semiHidden/>
    <w:unhideWhenUsed/>
    <w:rsid w:val="007E2356"/>
    <w:pPr>
      <w:spacing w:after="200" w:line="276" w:lineRule="auto"/>
    </w:pPr>
    <w:rPr>
      <w:rFonts w:ascii="Calibri" w:eastAsia="Times New Roman" w:hAnsi="Calibri" w:cs="Times New Roman"/>
      <w:b/>
      <w:bCs/>
    </w:rPr>
  </w:style>
  <w:style w:type="paragraph" w:styleId="EnvelopeReturn">
    <w:name w:val="envelope return"/>
    <w:basedOn w:val="Normal"/>
    <w:uiPriority w:val="99"/>
    <w:semiHidden/>
    <w:unhideWhenUsed/>
    <w:rsid w:val="007E2356"/>
    <w:pPr>
      <w:spacing w:after="200" w:line="240" w:lineRule="auto"/>
    </w:pPr>
    <w:rPr>
      <w:rFonts w:ascii="Calibri" w:eastAsia="Times New Roman" w:hAnsi="Calibri" w:cs="Times New Roman"/>
      <w:szCs w:val="20"/>
    </w:rPr>
  </w:style>
  <w:style w:type="paragraph" w:styleId="EndnoteText">
    <w:name w:val="endnote text"/>
    <w:basedOn w:val="Normal"/>
    <w:link w:val="EndnoteTextChar"/>
    <w:uiPriority w:val="99"/>
    <w:semiHidden/>
    <w:unhideWhenUsed/>
    <w:rsid w:val="007E2356"/>
    <w:pPr>
      <w:spacing w:after="200" w:line="240" w:lineRule="auto"/>
    </w:pPr>
    <w:rPr>
      <w:rFonts w:ascii="Calibri" w:eastAsia="Times New Roman" w:hAnsi="Calibri" w:cs="Times New Roman"/>
      <w:szCs w:val="20"/>
    </w:rPr>
  </w:style>
  <w:style w:type="character" w:customStyle="1" w:styleId="EndnoteTextChar">
    <w:name w:val="Endnote Text Char"/>
    <w:basedOn w:val="DefaultParagraphFont"/>
    <w:link w:val="EndnoteText"/>
    <w:uiPriority w:val="99"/>
    <w:semiHidden/>
    <w:rsid w:val="007E2356"/>
    <w:rPr>
      <w:rFonts w:ascii="Calibri" w:eastAsia="Times New Roman" w:hAnsi="Calibri" w:cs="Times New Roman"/>
      <w:kern w:val="0"/>
      <w:szCs w:val="20"/>
      <w14:ligatures w14:val="none"/>
    </w:rPr>
  </w:style>
  <w:style w:type="paragraph" w:styleId="TOAHeading">
    <w:name w:val="toa heading"/>
    <w:basedOn w:val="Normal"/>
    <w:next w:val="Normal"/>
    <w:uiPriority w:val="99"/>
    <w:semiHidden/>
    <w:unhideWhenUsed/>
    <w:rsid w:val="007E2356"/>
    <w:pPr>
      <w:spacing w:after="200" w:line="276" w:lineRule="auto"/>
    </w:pPr>
    <w:rPr>
      <w:rFonts w:ascii="Calibri" w:eastAsia="Times New Roman" w:hAnsi="Calibri" w:cs="Times New Roman"/>
      <w:b/>
      <w:bCs/>
      <w:sz w:val="28"/>
    </w:rPr>
  </w:style>
  <w:style w:type="paragraph" w:styleId="ListBullet">
    <w:name w:val="List Bullet"/>
    <w:basedOn w:val="Normal"/>
    <w:uiPriority w:val="99"/>
    <w:semiHidden/>
    <w:unhideWhenUsed/>
    <w:rsid w:val="007E2356"/>
    <w:pPr>
      <w:numPr>
        <w:numId w:val="1"/>
      </w:numPr>
      <w:spacing w:after="200" w:line="276" w:lineRule="auto"/>
      <w:contextualSpacing/>
    </w:pPr>
    <w:rPr>
      <w:rFonts w:ascii="Calibri" w:eastAsia="Times New Roman" w:hAnsi="Calibri" w:cs="Times New Roman"/>
    </w:rPr>
  </w:style>
  <w:style w:type="paragraph" w:styleId="ListNumber">
    <w:name w:val="List Number"/>
    <w:basedOn w:val="Normal"/>
    <w:uiPriority w:val="99"/>
    <w:semiHidden/>
    <w:unhideWhenUsed/>
    <w:rsid w:val="007E2356"/>
    <w:pPr>
      <w:numPr>
        <w:numId w:val="2"/>
      </w:numPr>
      <w:spacing w:after="200" w:line="276" w:lineRule="auto"/>
      <w:contextualSpacing/>
    </w:pPr>
    <w:rPr>
      <w:rFonts w:ascii="Calibri" w:eastAsia="Times New Roman" w:hAnsi="Calibri" w:cs="Times New Roman"/>
    </w:rPr>
  </w:style>
  <w:style w:type="paragraph" w:styleId="BodyText">
    <w:name w:val="Body Text"/>
    <w:basedOn w:val="Normal"/>
    <w:link w:val="BodyTextChar"/>
    <w:uiPriority w:val="99"/>
    <w:semiHidden/>
    <w:unhideWhenUsed/>
    <w:rsid w:val="007E2356"/>
    <w:pPr>
      <w:spacing w:after="120" w:line="276" w:lineRule="auto"/>
    </w:pPr>
    <w:rPr>
      <w:rFonts w:ascii="Calibri" w:eastAsia="Times New Roman" w:hAnsi="Calibri" w:cs="Times New Roman"/>
    </w:rPr>
  </w:style>
  <w:style w:type="character" w:customStyle="1" w:styleId="BodyTextChar">
    <w:name w:val="Body Text Char"/>
    <w:basedOn w:val="DefaultParagraphFont"/>
    <w:link w:val="BodyText"/>
    <w:uiPriority w:val="99"/>
    <w:semiHidden/>
    <w:rsid w:val="007E2356"/>
    <w:rPr>
      <w:rFonts w:ascii="Calibri" w:eastAsia="Times New Roman" w:hAnsi="Calibri" w:cs="Times New Roman"/>
      <w:kern w:val="0"/>
      <w14:ligatures w14:val="none"/>
    </w:rPr>
  </w:style>
  <w:style w:type="paragraph" w:styleId="MessageHeader">
    <w:name w:val="Message Header"/>
    <w:basedOn w:val="Normal"/>
    <w:link w:val="MessageHeaderChar"/>
    <w:uiPriority w:val="99"/>
    <w:semiHidden/>
    <w:unhideWhenUsed/>
    <w:rsid w:val="007E2356"/>
    <w:pPr>
      <w:pBdr>
        <w:top w:val="single" w:sz="6" w:space="1" w:color="auto"/>
        <w:left w:val="single" w:sz="6" w:space="1" w:color="auto"/>
        <w:bottom w:val="single" w:sz="6" w:space="1" w:color="auto"/>
        <w:right w:val="single" w:sz="6" w:space="1" w:color="auto"/>
      </w:pBdr>
      <w:shd w:val="pct20" w:color="auto" w:fill="auto"/>
      <w:spacing w:after="200" w:line="240" w:lineRule="auto"/>
      <w:ind w:left="1134" w:hanging="1134"/>
    </w:pPr>
    <w:rPr>
      <w:rFonts w:ascii="Calibri" w:eastAsia="Times New Roman" w:hAnsi="Calibri" w:cs="Times New Roman"/>
    </w:rPr>
  </w:style>
  <w:style w:type="character" w:customStyle="1" w:styleId="MessageHeaderChar">
    <w:name w:val="Message Header Char"/>
    <w:basedOn w:val="DefaultParagraphFont"/>
    <w:link w:val="MessageHeader"/>
    <w:uiPriority w:val="99"/>
    <w:semiHidden/>
    <w:rsid w:val="007E2356"/>
    <w:rPr>
      <w:rFonts w:ascii="Calibri" w:eastAsia="Times New Roman" w:hAnsi="Calibri" w:cs="Times New Roman"/>
      <w:kern w:val="0"/>
      <w:shd w:val="pct20" w:color="auto" w:fill="auto"/>
      <w14:ligatures w14:val="none"/>
    </w:rPr>
  </w:style>
  <w:style w:type="paragraph" w:customStyle="1" w:styleId="Subtitle1">
    <w:name w:val="Subtitle1"/>
    <w:basedOn w:val="Normal"/>
    <w:next w:val="Normal"/>
    <w:uiPriority w:val="11"/>
    <w:qFormat/>
    <w:rsid w:val="007E2356"/>
    <w:pPr>
      <w:spacing w:after="200" w:line="276" w:lineRule="auto"/>
    </w:pPr>
    <w:rPr>
      <w:rFonts w:ascii="Cambria" w:eastAsia="Times New Roman" w:hAnsi="Cambria" w:cs="Times New Roman"/>
      <w:i/>
      <w:iCs/>
      <w:color w:val="4F81BD"/>
      <w:spacing w:val="15"/>
      <w:sz w:val="24"/>
      <w:szCs w:val="24"/>
    </w:rPr>
  </w:style>
  <w:style w:type="paragraph" w:styleId="BodyTextFirstIndent">
    <w:name w:val="Body Text First Indent"/>
    <w:basedOn w:val="BodyText"/>
    <w:link w:val="BodyTextFirstIndentChar"/>
    <w:uiPriority w:val="99"/>
    <w:semiHidden/>
    <w:unhideWhenUsed/>
    <w:rsid w:val="007E2356"/>
    <w:pPr>
      <w:spacing w:after="320"/>
      <w:ind w:firstLine="360"/>
    </w:pPr>
  </w:style>
  <w:style w:type="character" w:customStyle="1" w:styleId="BodyTextFirstIndentChar">
    <w:name w:val="Body Text First Indent Char"/>
    <w:basedOn w:val="BodyTextChar"/>
    <w:link w:val="BodyTextFirstIndent"/>
    <w:uiPriority w:val="99"/>
    <w:semiHidden/>
    <w:rsid w:val="007E2356"/>
    <w:rPr>
      <w:rFonts w:ascii="Calibri" w:eastAsia="Times New Roman" w:hAnsi="Calibri" w:cs="Times New Roman"/>
      <w:kern w:val="0"/>
      <w14:ligatures w14:val="none"/>
    </w:rPr>
  </w:style>
  <w:style w:type="paragraph" w:styleId="BodyText3">
    <w:name w:val="Body Text 3"/>
    <w:basedOn w:val="Normal"/>
    <w:link w:val="BodyText3Char"/>
    <w:uiPriority w:val="99"/>
    <w:semiHidden/>
    <w:unhideWhenUsed/>
    <w:rsid w:val="007E2356"/>
    <w:pPr>
      <w:spacing w:after="120" w:line="276" w:lineRule="auto"/>
    </w:pPr>
    <w:rPr>
      <w:rFonts w:ascii="Calibri" w:eastAsia="Times New Roman" w:hAnsi="Calibri" w:cs="Times New Roman"/>
      <w:sz w:val="20"/>
      <w:szCs w:val="16"/>
    </w:rPr>
  </w:style>
  <w:style w:type="character" w:customStyle="1" w:styleId="BodyText3Char">
    <w:name w:val="Body Text 3 Char"/>
    <w:basedOn w:val="DefaultParagraphFont"/>
    <w:link w:val="BodyText3"/>
    <w:uiPriority w:val="99"/>
    <w:semiHidden/>
    <w:rsid w:val="007E2356"/>
    <w:rPr>
      <w:rFonts w:ascii="Calibri" w:eastAsia="Times New Roman" w:hAnsi="Calibri" w:cs="Times New Roman"/>
      <w:kern w:val="0"/>
      <w:sz w:val="20"/>
      <w:szCs w:val="16"/>
      <w14:ligatures w14:val="none"/>
    </w:rPr>
  </w:style>
  <w:style w:type="paragraph" w:styleId="BodyTextIndent3">
    <w:name w:val="Body Text Indent 3"/>
    <w:basedOn w:val="Normal"/>
    <w:link w:val="BodyTextIndent3Char"/>
    <w:uiPriority w:val="99"/>
    <w:semiHidden/>
    <w:unhideWhenUsed/>
    <w:rsid w:val="007E2356"/>
    <w:pPr>
      <w:spacing w:after="120" w:line="276" w:lineRule="auto"/>
      <w:ind w:left="283"/>
    </w:pPr>
    <w:rPr>
      <w:rFonts w:ascii="Calibri" w:eastAsia="Times New Roman" w:hAnsi="Calibri" w:cs="Times New Roman"/>
      <w:sz w:val="20"/>
      <w:szCs w:val="16"/>
    </w:rPr>
  </w:style>
  <w:style w:type="character" w:customStyle="1" w:styleId="BodyTextIndent3Char">
    <w:name w:val="Body Text Indent 3 Char"/>
    <w:basedOn w:val="DefaultParagraphFont"/>
    <w:link w:val="BodyTextIndent3"/>
    <w:uiPriority w:val="99"/>
    <w:semiHidden/>
    <w:rsid w:val="007E2356"/>
    <w:rPr>
      <w:rFonts w:ascii="Calibri" w:eastAsia="Times New Roman" w:hAnsi="Calibri" w:cs="Times New Roman"/>
      <w:kern w:val="0"/>
      <w:sz w:val="20"/>
      <w:szCs w:val="16"/>
      <w14:ligatures w14:val="none"/>
    </w:rPr>
  </w:style>
  <w:style w:type="paragraph" w:styleId="BlockText">
    <w:name w:val="Block Text"/>
    <w:basedOn w:val="Normal"/>
    <w:uiPriority w:val="99"/>
    <w:semiHidden/>
    <w:unhideWhenUsed/>
    <w:rsid w:val="007E2356"/>
    <w:pPr>
      <w:pBdr>
        <w:top w:val="single" w:sz="2" w:space="10" w:color="auto" w:shadow="1"/>
        <w:left w:val="single" w:sz="2" w:space="10" w:color="auto" w:shadow="1"/>
        <w:bottom w:val="single" w:sz="2" w:space="10" w:color="auto" w:shadow="1"/>
        <w:right w:val="single" w:sz="2" w:space="10" w:color="auto" w:shadow="1"/>
      </w:pBdr>
      <w:spacing w:after="200" w:line="276" w:lineRule="auto"/>
      <w:ind w:left="1152" w:right="1152"/>
    </w:pPr>
    <w:rPr>
      <w:rFonts w:ascii="Calibri" w:eastAsia="Times New Roman" w:hAnsi="Calibri" w:cs="Times New Roman"/>
      <w:i/>
      <w:iCs/>
    </w:rPr>
  </w:style>
  <w:style w:type="paragraph" w:styleId="DocumentMap">
    <w:name w:val="Document Map"/>
    <w:basedOn w:val="Normal"/>
    <w:link w:val="DocumentMapChar"/>
    <w:uiPriority w:val="99"/>
    <w:semiHidden/>
    <w:unhideWhenUsed/>
    <w:rsid w:val="007E2356"/>
    <w:pPr>
      <w:spacing w:after="200" w:line="240" w:lineRule="auto"/>
    </w:pPr>
    <w:rPr>
      <w:rFonts w:ascii="Calibri" w:eastAsia="Times New Roman" w:hAnsi="Calibri" w:cs="Tahoma"/>
      <w:szCs w:val="16"/>
    </w:rPr>
  </w:style>
  <w:style w:type="character" w:customStyle="1" w:styleId="DocumentMapChar">
    <w:name w:val="Document Map Char"/>
    <w:basedOn w:val="DefaultParagraphFont"/>
    <w:link w:val="DocumentMap"/>
    <w:uiPriority w:val="99"/>
    <w:semiHidden/>
    <w:rsid w:val="007E2356"/>
    <w:rPr>
      <w:rFonts w:ascii="Calibri" w:eastAsia="Times New Roman" w:hAnsi="Calibri" w:cs="Tahoma"/>
      <w:kern w:val="0"/>
      <w:szCs w:val="16"/>
      <w14:ligatures w14:val="none"/>
    </w:rPr>
  </w:style>
  <w:style w:type="paragraph" w:styleId="PlainText">
    <w:name w:val="Plain Text"/>
    <w:basedOn w:val="Normal"/>
    <w:link w:val="PlainTextChar"/>
    <w:uiPriority w:val="99"/>
    <w:semiHidden/>
    <w:unhideWhenUsed/>
    <w:rsid w:val="007E2356"/>
    <w:pPr>
      <w:spacing w:after="200" w:line="240" w:lineRule="auto"/>
    </w:pPr>
    <w:rPr>
      <w:rFonts w:ascii="Consolas" w:eastAsia="Times New Roman" w:hAnsi="Consolas" w:cs="Times New Roman"/>
      <w:szCs w:val="21"/>
    </w:rPr>
  </w:style>
  <w:style w:type="character" w:customStyle="1" w:styleId="PlainTextChar">
    <w:name w:val="Plain Text Char"/>
    <w:basedOn w:val="DefaultParagraphFont"/>
    <w:link w:val="PlainText"/>
    <w:uiPriority w:val="99"/>
    <w:semiHidden/>
    <w:rsid w:val="007E2356"/>
    <w:rPr>
      <w:rFonts w:ascii="Consolas" w:eastAsia="Times New Roman" w:hAnsi="Consolas" w:cs="Times New Roman"/>
      <w:kern w:val="0"/>
      <w:szCs w:val="21"/>
      <w14:ligatures w14:val="none"/>
    </w:rPr>
  </w:style>
  <w:style w:type="character" w:customStyle="1" w:styleId="NoSpacingChar">
    <w:name w:val="No Spacing Char"/>
    <w:basedOn w:val="DefaultParagraphFont"/>
    <w:link w:val="NoSpacing"/>
    <w:uiPriority w:val="1"/>
    <w:locked/>
    <w:rsid w:val="007E2356"/>
  </w:style>
  <w:style w:type="paragraph" w:styleId="NoSpacing">
    <w:name w:val="No Spacing"/>
    <w:link w:val="NoSpacingChar"/>
    <w:uiPriority w:val="1"/>
    <w:qFormat/>
    <w:rsid w:val="007E2356"/>
    <w:pPr>
      <w:spacing w:after="0" w:line="240" w:lineRule="auto"/>
    </w:pPr>
  </w:style>
  <w:style w:type="paragraph" w:customStyle="1" w:styleId="Quote1">
    <w:name w:val="Quote1"/>
    <w:basedOn w:val="Normal"/>
    <w:next w:val="Normal"/>
    <w:uiPriority w:val="29"/>
    <w:qFormat/>
    <w:rsid w:val="007E2356"/>
    <w:pPr>
      <w:spacing w:after="200" w:line="276" w:lineRule="auto"/>
    </w:pPr>
    <w:rPr>
      <w:rFonts w:ascii="Calibri" w:eastAsia="Times New Roman" w:hAnsi="Calibri" w:cs="Times New Roman"/>
      <w:i/>
      <w:iCs/>
      <w:color w:val="000000"/>
    </w:rPr>
  </w:style>
  <w:style w:type="paragraph" w:customStyle="1" w:styleId="IntenseQuote1">
    <w:name w:val="Intense Quote1"/>
    <w:basedOn w:val="Normal"/>
    <w:next w:val="Normal"/>
    <w:uiPriority w:val="30"/>
    <w:qFormat/>
    <w:rsid w:val="007E2356"/>
    <w:pPr>
      <w:pBdr>
        <w:bottom w:val="single" w:sz="4" w:space="4" w:color="4F81BD"/>
      </w:pBdr>
      <w:spacing w:before="200" w:after="280" w:line="276" w:lineRule="auto"/>
      <w:ind w:left="936" w:right="936"/>
    </w:pPr>
    <w:rPr>
      <w:rFonts w:ascii="Calibri" w:eastAsia="Times New Roman" w:hAnsi="Calibri" w:cs="Times New Roman"/>
      <w:b/>
      <w:bCs/>
      <w:i/>
      <w:iCs/>
      <w:color w:val="4F81BD"/>
    </w:rPr>
  </w:style>
  <w:style w:type="character" w:customStyle="1" w:styleId="SubheadingChar">
    <w:name w:val="Subheading Char"/>
    <w:basedOn w:val="DefaultParagraphFont"/>
    <w:link w:val="Subheading"/>
    <w:semiHidden/>
    <w:locked/>
    <w:rsid w:val="007E2356"/>
    <w:rPr>
      <w:b/>
    </w:rPr>
  </w:style>
  <w:style w:type="paragraph" w:customStyle="1" w:styleId="Subheading">
    <w:name w:val="Subheading"/>
    <w:basedOn w:val="Normal"/>
    <w:next w:val="Normal"/>
    <w:link w:val="SubheadingChar"/>
    <w:semiHidden/>
    <w:rsid w:val="007E2356"/>
    <w:pPr>
      <w:keepNext/>
      <w:spacing w:after="200" w:line="276" w:lineRule="auto"/>
    </w:pPr>
    <w:rPr>
      <w:b/>
      <w:kern w:val="2"/>
      <w14:ligatures w14:val="standardContextual"/>
    </w:rPr>
  </w:style>
  <w:style w:type="character" w:styleId="PlaceholderText">
    <w:name w:val="Placeholder Text"/>
    <w:basedOn w:val="DefaultParagraphFont"/>
    <w:uiPriority w:val="99"/>
    <w:semiHidden/>
    <w:rsid w:val="007E2356"/>
    <w:rPr>
      <w:color w:val="auto"/>
    </w:rPr>
  </w:style>
  <w:style w:type="character" w:customStyle="1" w:styleId="SubtleEmphasis1">
    <w:name w:val="Subtle Emphasis1"/>
    <w:basedOn w:val="DefaultParagraphFont"/>
    <w:uiPriority w:val="19"/>
    <w:qFormat/>
    <w:rsid w:val="007E2356"/>
    <w:rPr>
      <w:i/>
      <w:iCs/>
      <w:color w:val="808080"/>
    </w:rPr>
  </w:style>
  <w:style w:type="character" w:customStyle="1" w:styleId="IntenseEmphasis1">
    <w:name w:val="Intense Emphasis1"/>
    <w:basedOn w:val="DefaultParagraphFont"/>
    <w:uiPriority w:val="21"/>
    <w:qFormat/>
    <w:rsid w:val="007E2356"/>
    <w:rPr>
      <w:b/>
      <w:bCs/>
      <w:i/>
      <w:iCs/>
      <w:color w:val="4F81BD"/>
    </w:rPr>
  </w:style>
  <w:style w:type="character" w:customStyle="1" w:styleId="SubtleReference1">
    <w:name w:val="Subtle Reference1"/>
    <w:basedOn w:val="DefaultParagraphFont"/>
    <w:uiPriority w:val="31"/>
    <w:qFormat/>
    <w:rsid w:val="007E2356"/>
    <w:rPr>
      <w:smallCaps/>
      <w:color w:val="C0504D"/>
      <w:u w:val="single"/>
    </w:rPr>
  </w:style>
  <w:style w:type="character" w:customStyle="1" w:styleId="IntenseReference1">
    <w:name w:val="Intense Reference1"/>
    <w:basedOn w:val="DefaultParagraphFont"/>
    <w:uiPriority w:val="32"/>
    <w:qFormat/>
    <w:rsid w:val="007E2356"/>
    <w:rPr>
      <w:b/>
      <w:bCs/>
      <w:smallCaps/>
      <w:color w:val="C0504D"/>
      <w:spacing w:val="5"/>
      <w:u w:val="single"/>
    </w:rPr>
  </w:style>
  <w:style w:type="character" w:styleId="BookTitle">
    <w:name w:val="Book Title"/>
    <w:basedOn w:val="DefaultParagraphFont"/>
    <w:uiPriority w:val="33"/>
    <w:qFormat/>
    <w:rsid w:val="007E2356"/>
    <w:rPr>
      <w:b/>
      <w:bCs/>
      <w:smallCaps/>
      <w:spacing w:val="5"/>
    </w:rPr>
  </w:style>
  <w:style w:type="character" w:customStyle="1" w:styleId="QuoteChar1">
    <w:name w:val="Quote Char1"/>
    <w:basedOn w:val="DefaultParagraphFont"/>
    <w:uiPriority w:val="29"/>
    <w:rsid w:val="007E2356"/>
    <w:rPr>
      <w:i/>
      <w:iCs/>
    </w:rPr>
  </w:style>
  <w:style w:type="character" w:customStyle="1" w:styleId="Heading6Char1">
    <w:name w:val="Heading 6 Char1"/>
    <w:basedOn w:val="DefaultParagraphFont"/>
    <w:uiPriority w:val="9"/>
    <w:semiHidden/>
    <w:rsid w:val="007E2356"/>
    <w:rPr>
      <w:rFonts w:asciiTheme="majorHAnsi" w:eastAsiaTheme="majorEastAsia" w:hAnsiTheme="majorHAnsi" w:cstheme="majorBidi"/>
      <w:color w:val="0A2F40" w:themeColor="accent1" w:themeShade="7F"/>
    </w:rPr>
  </w:style>
  <w:style w:type="character" w:customStyle="1" w:styleId="Heading7Char1">
    <w:name w:val="Heading 7 Char1"/>
    <w:basedOn w:val="DefaultParagraphFont"/>
    <w:uiPriority w:val="9"/>
    <w:semiHidden/>
    <w:rsid w:val="007E2356"/>
    <w:rPr>
      <w:rFonts w:asciiTheme="majorHAnsi" w:eastAsiaTheme="majorEastAsia" w:hAnsiTheme="majorHAnsi" w:cstheme="majorBidi"/>
      <w:i/>
      <w:iCs/>
      <w:color w:val="0A2F40" w:themeColor="accent1" w:themeShade="7F"/>
    </w:rPr>
  </w:style>
  <w:style w:type="character" w:customStyle="1" w:styleId="Heading8Char1">
    <w:name w:val="Heading 8 Char1"/>
    <w:basedOn w:val="DefaultParagraphFont"/>
    <w:uiPriority w:val="9"/>
    <w:semiHidden/>
    <w:rsid w:val="007E2356"/>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7E2356"/>
    <w:rPr>
      <w:rFonts w:asciiTheme="majorHAnsi" w:eastAsiaTheme="majorEastAsia" w:hAnsiTheme="majorHAnsi" w:cstheme="majorBidi"/>
      <w:i/>
      <w:iCs/>
      <w:color w:val="272727" w:themeColor="text1" w:themeTint="D8"/>
      <w:sz w:val="21"/>
      <w:szCs w:val="21"/>
    </w:rPr>
  </w:style>
  <w:style w:type="character" w:customStyle="1" w:styleId="SubtitleChar1">
    <w:name w:val="Subtitle Char1"/>
    <w:basedOn w:val="DefaultParagraphFont"/>
    <w:uiPriority w:val="11"/>
    <w:rsid w:val="007E2356"/>
    <w:rPr>
      <w:rFonts w:eastAsiaTheme="minorEastAsia"/>
      <w:color w:val="5A5A5A" w:themeColor="text1" w:themeTint="A5"/>
      <w:spacing w:val="15"/>
    </w:rPr>
  </w:style>
  <w:style w:type="character" w:customStyle="1" w:styleId="QuoteChar2">
    <w:name w:val="Quote Char2"/>
    <w:basedOn w:val="DefaultParagraphFont"/>
    <w:uiPriority w:val="29"/>
    <w:rsid w:val="007E2356"/>
    <w:rPr>
      <w:i/>
      <w:iCs/>
      <w:color w:val="404040" w:themeColor="text1" w:themeTint="BF"/>
    </w:rPr>
  </w:style>
  <w:style w:type="character" w:customStyle="1" w:styleId="IntenseQuoteChar1">
    <w:name w:val="Intense Quote Char1"/>
    <w:basedOn w:val="DefaultParagraphFont"/>
    <w:uiPriority w:val="30"/>
    <w:rsid w:val="007E2356"/>
    <w:rPr>
      <w:i/>
      <w:iCs/>
      <w:color w:val="156082" w:themeColor="accent1"/>
    </w:rPr>
  </w:style>
  <w:style w:type="character" w:styleId="SubtleEmphasis">
    <w:name w:val="Subtle Emphasis"/>
    <w:basedOn w:val="DefaultParagraphFont"/>
    <w:uiPriority w:val="19"/>
    <w:qFormat/>
    <w:rsid w:val="007E2356"/>
    <w:rPr>
      <w:i/>
      <w:iCs/>
      <w:color w:val="404040" w:themeColor="text1" w:themeTint="BF"/>
    </w:rPr>
  </w:style>
  <w:style w:type="character" w:styleId="SubtleReference">
    <w:name w:val="Subtle Reference"/>
    <w:basedOn w:val="DefaultParagraphFont"/>
    <w:uiPriority w:val="31"/>
    <w:qFormat/>
    <w:rsid w:val="007E2356"/>
    <w:rPr>
      <w:smallCaps/>
      <w:color w:val="5A5A5A" w:themeColor="text1" w:themeTint="A5"/>
    </w:rPr>
  </w:style>
  <w:style w:type="paragraph" w:styleId="FootnoteText">
    <w:name w:val="footnote text"/>
    <w:basedOn w:val="Normal"/>
    <w:link w:val="FootnoteTextChar"/>
    <w:uiPriority w:val="99"/>
    <w:semiHidden/>
    <w:unhideWhenUsed/>
    <w:rsid w:val="007E23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2356"/>
    <w:rPr>
      <w:kern w:val="0"/>
      <w:sz w:val="20"/>
      <w:szCs w:val="20"/>
      <w14:ligatures w14:val="none"/>
    </w:rPr>
  </w:style>
  <w:style w:type="character" w:styleId="FootnoteReference">
    <w:name w:val="footnote reference"/>
    <w:basedOn w:val="DefaultParagraphFont"/>
    <w:uiPriority w:val="99"/>
    <w:semiHidden/>
    <w:unhideWhenUsed/>
    <w:rsid w:val="007E23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0C81C-3275-40F4-A762-7D83F3F1E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57766</Words>
  <Characters>329270</Characters>
  <Application>Microsoft Office Word</Application>
  <DocSecurity>0</DocSecurity>
  <Lines>2743</Lines>
  <Paragraphs>772</Paragraphs>
  <ScaleCrop>false</ScaleCrop>
  <Company/>
  <LinksUpToDate>false</LinksUpToDate>
  <CharactersWithSpaces>386264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Aunger (Applied Health Sciences)</dc:creator>
  <cp:keywords/>
  <dc:description/>
  <cp:lastModifiedBy>Justin Aunger (Applied Health Sciences)</cp:lastModifiedBy>
  <cp:revision>5</cp:revision>
  <dcterms:created xsi:type="dcterms:W3CDTF">2025-04-01T15:14:00Z</dcterms:created>
  <dcterms:modified xsi:type="dcterms:W3CDTF">2025-04-01T15:19:00Z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12th edition - Harvard</vt:lpwstr>
  </property>
  <property fmtid="{D5CDD505-2E9C-101B-9397-08002B2CF9AE}" pid="6" name="Mendeley Recent Style Id 2_1">
    <vt:lpwstr>http://www.zotero.org/styles/expert-review-of-pharmacoeconomics-and-outcomes-research</vt:lpwstr>
  </property>
  <property fmtid="{D5CDD505-2E9C-101B-9397-08002B2CF9AE}" pid="7" name="Mendeley Recent Style Name 2_1">
    <vt:lpwstr>Expert Review of Pharmacoeconomics &amp; Outcomes Research</vt:lpwstr>
  </property>
  <property fmtid="{D5CDD505-2E9C-101B-9397-08002B2CF9AE}" pid="8" name="Mendeley Recent Style Id 3_1">
    <vt:lpwstr>http://www.zotero.org/styles/implementation-science</vt:lpwstr>
  </property>
  <property fmtid="{D5CDD505-2E9C-101B-9397-08002B2CF9AE}" pid="9" name="Mendeley Recent Style Name 3_1">
    <vt:lpwstr>Implementation Science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4th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9th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http://www.zotero.org/styles/translational-behavioral-medicine</vt:lpwstr>
  </property>
  <property fmtid="{D5CDD505-2E9C-101B-9397-08002B2CF9AE}" pid="17" name="Mendeley Recent Style Name 7_1">
    <vt:lpwstr>Translational Behavioral Medicine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http://csl.mendeley.com/styles/751250951/vancouver-2</vt:lpwstr>
  </property>
  <property fmtid="{D5CDD505-2E9C-101B-9397-08002B2CF9AE}" pid="21" name="Mendeley Recent Style Name 9_1">
    <vt:lpwstr>Vancouver - Justin Aunger</vt:lpwstr>
  </property>
  <property fmtid="{D5CDD505-2E9C-101B-9397-08002B2CF9AE}" pid="22" name="Mendeley Document_1">
    <vt:lpwstr>True</vt:lpwstr>
  </property>
  <property fmtid="{D5CDD505-2E9C-101B-9397-08002B2CF9AE}" pid="23" name="Mendeley Unique User Id_1">
    <vt:lpwstr>aa86ad7a-5de9-3734-acc1-d7ff44e25c0e</vt:lpwstr>
  </property>
  <property fmtid="{D5CDD505-2E9C-101B-9397-08002B2CF9AE}" pid="24" name="Mendeley Citation Style_1">
    <vt:lpwstr>http://csl.mendeley.com/styles/751250951/vancouver-2</vt:lpwstr>
  </property>
</Properties>
</file>