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7D1D3">
      <w:pPr>
        <w:wordWrap w:val="0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S</w:t>
      </w:r>
      <w:r>
        <w:rPr>
          <w:rFonts w:ascii="Times New Roman" w:hAnsi="Times New Roman" w:eastAsia="宋体" w:cs="Times New Roman"/>
          <w:sz w:val="24"/>
        </w:rPr>
        <w:t>earch strategies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620"/>
        <w:gridCol w:w="5325"/>
        <w:gridCol w:w="1071"/>
      </w:tblGrid>
      <w:tr w14:paraId="3EFD4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</w:tcPr>
          <w:p w14:paraId="67627135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D</w:t>
            </w:r>
            <w:r>
              <w:rPr>
                <w:rFonts w:hint="eastAsia" w:ascii="Times New Roman" w:hAnsi="Times New Roman" w:eastAsia="宋体" w:cs="Times New Roman"/>
              </w:rPr>
              <w:t>atabase</w:t>
            </w:r>
          </w:p>
        </w:tc>
        <w:tc>
          <w:tcPr>
            <w:tcW w:w="5945" w:type="dxa"/>
            <w:gridSpan w:val="2"/>
          </w:tcPr>
          <w:p w14:paraId="320D3028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</w:t>
            </w:r>
            <w:r>
              <w:rPr>
                <w:rFonts w:hint="eastAsia" w:ascii="Times New Roman" w:hAnsi="Times New Roman" w:eastAsia="宋体" w:cs="Times New Roman"/>
              </w:rPr>
              <w:t>earch strategy</w:t>
            </w:r>
          </w:p>
        </w:tc>
        <w:tc>
          <w:tcPr>
            <w:tcW w:w="1071" w:type="dxa"/>
          </w:tcPr>
          <w:p w14:paraId="33B4F17C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</w:t>
            </w:r>
            <w:r>
              <w:rPr>
                <w:rFonts w:hint="eastAsia" w:ascii="Times New Roman" w:hAnsi="Times New Roman" w:eastAsia="宋体" w:cs="Times New Roman"/>
              </w:rPr>
              <w:t>esults</w:t>
            </w:r>
          </w:p>
        </w:tc>
      </w:tr>
      <w:tr w14:paraId="7FB67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restart"/>
          </w:tcPr>
          <w:p w14:paraId="14E560A9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PubMed</w:t>
            </w:r>
          </w:p>
        </w:tc>
        <w:tc>
          <w:tcPr>
            <w:tcW w:w="620" w:type="dxa"/>
          </w:tcPr>
          <w:p w14:paraId="3EBA0152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#1</w:t>
            </w:r>
          </w:p>
        </w:tc>
        <w:tc>
          <w:tcPr>
            <w:tcW w:w="5325" w:type="dxa"/>
          </w:tcPr>
          <w:p w14:paraId="00D17D09">
            <w:pPr>
              <w:wordWrap w:val="0"/>
              <w:rPr>
                <w:rFonts w:ascii="Times New Roman" w:hAnsi="Times New Roman" w:eastAsia="宋体" w:cs="Times New Roman"/>
                <w:b/>
                <w:bCs/>
              </w:rPr>
            </w:pPr>
            <w:bookmarkStart w:id="0" w:name="_Hlk187483061"/>
            <w:r>
              <w:rPr>
                <w:rFonts w:ascii="Times New Roman" w:hAnsi="Times New Roman" w:eastAsia="宋体" w:cs="Times New Roman"/>
              </w:rPr>
              <w:t>("Medicine, Chinese Traditional"[Mesh])</w:t>
            </w:r>
            <w:bookmarkEnd w:id="0"/>
          </w:p>
        </w:tc>
        <w:tc>
          <w:tcPr>
            <w:tcW w:w="1071" w:type="dxa"/>
          </w:tcPr>
          <w:p w14:paraId="1CC11297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26046</w:t>
            </w:r>
          </w:p>
        </w:tc>
      </w:tr>
      <w:tr w14:paraId="79A9D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16348D89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7926889F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#2</w:t>
            </w:r>
          </w:p>
        </w:tc>
        <w:tc>
          <w:tcPr>
            <w:tcW w:w="5325" w:type="dxa"/>
          </w:tcPr>
          <w:p w14:paraId="56544362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(Chinese Medicine[Title])</w:t>
            </w:r>
            <w:r>
              <w:rPr>
                <w:rFonts w:hint="eastAsia" w:ascii="Times New Roman" w:hAnsi="Times New Roman" w:eastAsia="宋体" w:cs="Times New Roman"/>
              </w:rPr>
              <w:t xml:space="preserve"> OR </w:t>
            </w:r>
            <w:r>
              <w:rPr>
                <w:rFonts w:ascii="Times New Roman" w:hAnsi="Times New Roman" w:eastAsia="宋体" w:cs="Times New Roman"/>
              </w:rPr>
              <w:t>(TCM[Title]) OR (Zhong Yi Xue[Title])</w:t>
            </w:r>
            <w:r>
              <w:rPr>
                <w:rFonts w:hint="eastAsia" w:ascii="Times New Roman" w:hAnsi="Times New Roman" w:eastAsia="宋体" w:cs="Times New Roman"/>
              </w:rPr>
              <w:t xml:space="preserve"> OR </w:t>
            </w:r>
            <w:r>
              <w:rPr>
                <w:rFonts w:ascii="Times New Roman" w:hAnsi="Times New Roman" w:eastAsia="宋体" w:cs="Times New Roman"/>
              </w:rPr>
              <w:t>(Chung I Hsueh[Title])</w:t>
            </w:r>
            <w:r>
              <w:rPr>
                <w:rFonts w:hint="eastAsia" w:ascii="Times New Roman" w:hAnsi="Times New Roman" w:eastAsia="宋体" w:cs="Times New Roman"/>
              </w:rPr>
              <w:t xml:space="preserve"> OR </w:t>
            </w:r>
            <w:r>
              <w:rPr>
                <w:rFonts w:ascii="Times New Roman" w:hAnsi="Times New Roman" w:eastAsia="宋体" w:cs="Times New Roman"/>
              </w:rPr>
              <w:t>(Traditional Tongue Diagnos</w:t>
            </w:r>
            <w:r>
              <w:rPr>
                <w:rFonts w:hint="eastAsia" w:ascii="Times New Roman" w:hAnsi="Times New Roman" w:eastAsia="宋体" w:cs="Times New Roman"/>
              </w:rPr>
              <w:t>*</w:t>
            </w:r>
            <w:r>
              <w:rPr>
                <w:rFonts w:ascii="Times New Roman" w:hAnsi="Times New Roman" w:eastAsia="宋体" w:cs="Times New Roman"/>
              </w:rPr>
              <w:t>[Title])</w:t>
            </w:r>
            <w:r>
              <w:rPr>
                <w:rFonts w:hint="eastAsia" w:ascii="Times New Roman" w:hAnsi="Times New Roman" w:eastAsia="宋体" w:cs="Times New Roman"/>
              </w:rPr>
              <w:t xml:space="preserve"> OR </w:t>
            </w:r>
            <w:r>
              <w:rPr>
                <w:rFonts w:ascii="Times New Roman" w:hAnsi="Times New Roman" w:eastAsia="宋体" w:cs="Times New Roman"/>
              </w:rPr>
              <w:t>(Traditional Tongue Assessment</w:t>
            </w:r>
            <w:r>
              <w:rPr>
                <w:rFonts w:hint="eastAsia" w:ascii="Times New Roman" w:hAnsi="Times New Roman" w:eastAsia="宋体" w:cs="Times New Roman"/>
              </w:rPr>
              <w:t>*</w:t>
            </w:r>
            <w:r>
              <w:rPr>
                <w:rFonts w:ascii="Times New Roman" w:hAnsi="Times New Roman" w:eastAsia="宋体" w:cs="Times New Roman"/>
              </w:rPr>
              <w:t>[Title])</w:t>
            </w:r>
          </w:p>
        </w:tc>
        <w:tc>
          <w:tcPr>
            <w:tcW w:w="1071" w:type="dxa"/>
          </w:tcPr>
          <w:p w14:paraId="4233E9F2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11870</w:t>
            </w:r>
          </w:p>
        </w:tc>
      </w:tr>
      <w:tr w14:paraId="079D3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03C6AFBA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7850376D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#3</w:t>
            </w:r>
          </w:p>
        </w:tc>
        <w:tc>
          <w:tcPr>
            <w:tcW w:w="5325" w:type="dxa"/>
          </w:tcPr>
          <w:p w14:paraId="386B4E07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#1 OR #2</w:t>
            </w:r>
          </w:p>
        </w:tc>
        <w:tc>
          <w:tcPr>
            <w:tcW w:w="1071" w:type="dxa"/>
          </w:tcPr>
          <w:p w14:paraId="6C1EABE3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30435</w:t>
            </w:r>
          </w:p>
        </w:tc>
      </w:tr>
      <w:tr w14:paraId="450FF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14CBD905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6B514C90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#4</w:t>
            </w:r>
          </w:p>
        </w:tc>
        <w:tc>
          <w:tcPr>
            <w:tcW w:w="5325" w:type="dxa"/>
          </w:tcPr>
          <w:p w14:paraId="28F30F8C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(</w:t>
            </w:r>
            <w:r>
              <w:rPr>
                <w:rFonts w:ascii="Times New Roman" w:hAnsi="Times New Roman" w:eastAsia="宋体" w:cs="Times New Roman"/>
              </w:rPr>
              <w:t>Utilization[Title/Abstract]</w:t>
            </w:r>
            <w:r>
              <w:rPr>
                <w:rFonts w:hint="eastAsia" w:ascii="Times New Roman" w:hAnsi="Times New Roman" w:eastAsia="宋体" w:cs="Times New Roman"/>
              </w:rPr>
              <w:t>) OR (Use</w:t>
            </w:r>
            <w:r>
              <w:rPr>
                <w:rFonts w:ascii="Times New Roman" w:hAnsi="Times New Roman" w:eastAsia="宋体" w:cs="Times New Roman"/>
              </w:rPr>
              <w:t>[Title/Abstract]</w:t>
            </w:r>
            <w:r>
              <w:rPr>
                <w:rFonts w:hint="eastAsia" w:ascii="Times New Roman" w:hAnsi="Times New Roman" w:eastAsia="宋体" w:cs="Times New Roman"/>
              </w:rPr>
              <w:t xml:space="preserve"> OR (Usage</w:t>
            </w:r>
            <w:r>
              <w:rPr>
                <w:rFonts w:ascii="Times New Roman" w:hAnsi="Times New Roman" w:eastAsia="宋体" w:cs="Times New Roman"/>
              </w:rPr>
              <w:t>[Title/Abstract]</w:t>
            </w:r>
            <w:r>
              <w:rPr>
                <w:rFonts w:hint="eastAsia" w:ascii="Times New Roman" w:hAnsi="Times New Roman" w:eastAsia="宋体" w:cs="Times New Roman"/>
              </w:rPr>
              <w:t>) OR (Uptake</w:t>
            </w:r>
            <w:r>
              <w:rPr>
                <w:rFonts w:ascii="Times New Roman" w:hAnsi="Times New Roman" w:eastAsia="宋体" w:cs="Times New Roman"/>
              </w:rPr>
              <w:t>[Title/Abstract]</w:t>
            </w:r>
            <w:r>
              <w:rPr>
                <w:rFonts w:hint="eastAsia" w:ascii="Times New Roman" w:hAnsi="Times New Roman" w:eastAsia="宋体" w:cs="Times New Roman"/>
              </w:rPr>
              <w:t>))</w:t>
            </w:r>
          </w:p>
        </w:tc>
        <w:tc>
          <w:tcPr>
            <w:tcW w:w="1071" w:type="dxa"/>
          </w:tcPr>
          <w:p w14:paraId="0FA8429B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4454928</w:t>
            </w:r>
          </w:p>
        </w:tc>
      </w:tr>
      <w:tr w14:paraId="63BA4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5593CD63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223B3F5C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#5</w:t>
            </w:r>
          </w:p>
        </w:tc>
        <w:tc>
          <w:tcPr>
            <w:tcW w:w="5325" w:type="dxa"/>
          </w:tcPr>
          <w:p w14:paraId="55FA7194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(Factor</w:t>
            </w:r>
            <w:r>
              <w:rPr>
                <w:rFonts w:hint="eastAsia" w:ascii="Times New Roman" w:hAnsi="Times New Roman" w:eastAsia="宋体" w:cs="Times New Roman"/>
              </w:rPr>
              <w:t>*</w:t>
            </w:r>
            <w:r>
              <w:rPr>
                <w:rFonts w:ascii="Times New Roman" w:hAnsi="Times New Roman" w:eastAsia="宋体" w:cs="Times New Roman"/>
              </w:rPr>
              <w:t>[Title/Abstract]) OR (Determinant</w:t>
            </w:r>
            <w:r>
              <w:rPr>
                <w:rFonts w:hint="eastAsia" w:ascii="Times New Roman" w:hAnsi="Times New Roman" w:eastAsia="宋体" w:cs="Times New Roman"/>
              </w:rPr>
              <w:t>*</w:t>
            </w:r>
            <w:r>
              <w:rPr>
                <w:rFonts w:ascii="Times New Roman" w:hAnsi="Times New Roman" w:eastAsia="宋体" w:cs="Times New Roman"/>
              </w:rPr>
              <w:t>[Title/Abstract]) OR (Influencer</w:t>
            </w:r>
            <w:r>
              <w:rPr>
                <w:rFonts w:hint="eastAsia" w:ascii="Times New Roman" w:hAnsi="Times New Roman" w:eastAsia="宋体" w:cs="Times New Roman"/>
              </w:rPr>
              <w:t>*</w:t>
            </w:r>
            <w:r>
              <w:rPr>
                <w:rFonts w:ascii="Times New Roman" w:hAnsi="Times New Roman" w:eastAsia="宋体" w:cs="Times New Roman"/>
              </w:rPr>
              <w:t>[Title/Abstract]) OR (Contributor</w:t>
            </w:r>
            <w:r>
              <w:rPr>
                <w:rFonts w:hint="eastAsia" w:ascii="Times New Roman" w:hAnsi="Times New Roman" w:eastAsia="宋体" w:cs="Times New Roman"/>
              </w:rPr>
              <w:t>*</w:t>
            </w:r>
            <w:r>
              <w:rPr>
                <w:rFonts w:ascii="Times New Roman" w:hAnsi="Times New Roman" w:eastAsia="宋体" w:cs="Times New Roman"/>
              </w:rPr>
              <w:t>[Title/Abstract])</w:t>
            </w:r>
            <w:r>
              <w:rPr>
                <w:rFonts w:hint="eastAsia" w:ascii="Times New Roman" w:hAnsi="Times New Roman" w:eastAsia="宋体" w:cs="Times New Roman"/>
              </w:rPr>
              <w:t xml:space="preserve"> OR(Predictor*</w:t>
            </w:r>
            <w:r>
              <w:rPr>
                <w:rFonts w:ascii="Times New Roman" w:hAnsi="Times New Roman" w:eastAsia="宋体" w:cs="Times New Roman"/>
              </w:rPr>
              <w:t>[Title/Abstract]</w:t>
            </w:r>
            <w:r>
              <w:rPr>
                <w:rFonts w:hint="eastAsia" w:ascii="Times New Roman" w:hAnsi="Times New Roman" w:eastAsia="宋体" w:cs="Times New Roman"/>
              </w:rPr>
              <w:t>)</w:t>
            </w:r>
          </w:p>
        </w:tc>
        <w:tc>
          <w:tcPr>
            <w:tcW w:w="1071" w:type="dxa"/>
          </w:tcPr>
          <w:p w14:paraId="03E42DB6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5207939</w:t>
            </w:r>
          </w:p>
        </w:tc>
      </w:tr>
      <w:tr w14:paraId="017C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3C6382F7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50A41565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#</w:t>
            </w:r>
            <w:r>
              <w:rPr>
                <w:rFonts w:hint="eastAsia" w:ascii="Times New Roman" w:hAnsi="Times New Roman" w:eastAsia="宋体" w:cs="Times New Roman"/>
              </w:rPr>
              <w:t>6</w:t>
            </w:r>
          </w:p>
        </w:tc>
        <w:tc>
          <w:tcPr>
            <w:tcW w:w="5325" w:type="dxa"/>
          </w:tcPr>
          <w:p w14:paraId="41D5B176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#</w:t>
            </w:r>
            <w:r>
              <w:rPr>
                <w:rFonts w:hint="eastAsia" w:ascii="Times New Roman" w:hAnsi="Times New Roman" w:eastAsia="宋体" w:cs="Times New Roman"/>
              </w:rPr>
              <w:t>3</w:t>
            </w:r>
            <w:r>
              <w:rPr>
                <w:rFonts w:ascii="Times New Roman" w:hAnsi="Times New Roman" w:eastAsia="宋体" w:cs="Times New Roman"/>
              </w:rPr>
              <w:t xml:space="preserve"> AND #</w:t>
            </w:r>
            <w:r>
              <w:rPr>
                <w:rFonts w:hint="eastAsia" w:ascii="Times New Roman" w:hAnsi="Times New Roman" w:eastAsia="宋体" w:cs="Times New Roman"/>
              </w:rPr>
              <w:t>4</w:t>
            </w:r>
            <w:r>
              <w:rPr>
                <w:rFonts w:ascii="Times New Roman" w:hAnsi="Times New Roman" w:eastAsia="宋体" w:cs="Times New Roman"/>
              </w:rPr>
              <w:t xml:space="preserve"> AND #</w:t>
            </w:r>
            <w:r>
              <w:rPr>
                <w:rFonts w:hint="eastAsia" w:ascii="Times New Roman" w:hAnsi="Times New Roman" w:eastAsia="宋体" w:cs="Times New Roman"/>
              </w:rPr>
              <w:t>5</w:t>
            </w:r>
          </w:p>
        </w:tc>
        <w:tc>
          <w:tcPr>
            <w:tcW w:w="1071" w:type="dxa"/>
          </w:tcPr>
          <w:p w14:paraId="3E05D9AE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604</w:t>
            </w:r>
          </w:p>
        </w:tc>
      </w:tr>
      <w:tr w14:paraId="6AB12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5E2F1E51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50AAEBF5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482AEA5F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Publication date</w:t>
            </w:r>
            <w:r>
              <w:rPr>
                <w:rFonts w:hint="eastAsia" w:ascii="Times New Roman" w:hAnsi="Times New Roman" w:eastAsia="宋体" w:cs="Times New Roman"/>
              </w:rPr>
              <w:t xml:space="preserve">: </w:t>
            </w:r>
            <w:r>
              <w:rPr>
                <w:rFonts w:ascii="Times New Roman" w:hAnsi="Times New Roman" w:eastAsia="宋体" w:cs="Times New Roman"/>
              </w:rPr>
              <w:t>from 2015/1/1 - 2025/1/14</w:t>
            </w:r>
            <w:r>
              <w:rPr>
                <w:rFonts w:hint="eastAsia" w:ascii="Times New Roman" w:hAnsi="Times New Roman" w:eastAsia="宋体" w:cs="Times New Roman"/>
              </w:rPr>
              <w:t xml:space="preserve">; </w:t>
            </w:r>
            <w:r>
              <w:rPr>
                <w:rFonts w:ascii="Times New Roman" w:hAnsi="Times New Roman" w:eastAsia="宋体" w:cs="Times New Roman"/>
              </w:rPr>
              <w:t>Article Language</w:t>
            </w:r>
            <w:r>
              <w:rPr>
                <w:rFonts w:hint="eastAsia" w:ascii="Times New Roman" w:hAnsi="Times New Roman" w:eastAsia="宋体" w:cs="Times New Roman"/>
              </w:rPr>
              <w:t>: English</w:t>
            </w:r>
          </w:p>
        </w:tc>
        <w:tc>
          <w:tcPr>
            <w:tcW w:w="1071" w:type="dxa"/>
          </w:tcPr>
          <w:p w14:paraId="316E2C95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368</w:t>
            </w:r>
          </w:p>
        </w:tc>
      </w:tr>
      <w:tr w14:paraId="6869C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restart"/>
          </w:tcPr>
          <w:p w14:paraId="753FABE2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Embase</w:t>
            </w:r>
          </w:p>
        </w:tc>
        <w:tc>
          <w:tcPr>
            <w:tcW w:w="620" w:type="dxa"/>
          </w:tcPr>
          <w:p w14:paraId="26B1E1F5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#1</w:t>
            </w:r>
          </w:p>
        </w:tc>
        <w:tc>
          <w:tcPr>
            <w:tcW w:w="5325" w:type="dxa"/>
          </w:tcPr>
          <w:p w14:paraId="11363A5D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'chinese medicine'/exp</w:t>
            </w:r>
          </w:p>
        </w:tc>
        <w:tc>
          <w:tcPr>
            <w:tcW w:w="1071" w:type="dxa"/>
          </w:tcPr>
          <w:p w14:paraId="0A03EDC2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86029</w:t>
            </w:r>
          </w:p>
        </w:tc>
      </w:tr>
      <w:tr w14:paraId="3F1FA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0700E156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47D14FE5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#2</w:t>
            </w:r>
          </w:p>
        </w:tc>
        <w:tc>
          <w:tcPr>
            <w:tcW w:w="5325" w:type="dxa"/>
          </w:tcPr>
          <w:p w14:paraId="43F2F21C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(TCM:ti) OR (Zhong Yi Xue:ti) OR (Chung I Hsueh:ti) OR (Traditional Tongue Diagnos*:ti) OR (Traditional Tongue Assessment*:ti)</w:t>
            </w:r>
          </w:p>
        </w:tc>
        <w:tc>
          <w:tcPr>
            <w:tcW w:w="1071" w:type="dxa"/>
          </w:tcPr>
          <w:p w14:paraId="5A3F07EB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2093</w:t>
            </w:r>
          </w:p>
        </w:tc>
      </w:tr>
      <w:tr w14:paraId="1DE28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004A5DB4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3FF984DA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#3</w:t>
            </w:r>
          </w:p>
        </w:tc>
        <w:tc>
          <w:tcPr>
            <w:tcW w:w="5325" w:type="dxa"/>
          </w:tcPr>
          <w:p w14:paraId="626A7D74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#1 OR #2</w:t>
            </w:r>
          </w:p>
        </w:tc>
        <w:tc>
          <w:tcPr>
            <w:tcW w:w="1071" w:type="dxa"/>
          </w:tcPr>
          <w:p w14:paraId="2A5BC6B3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86606</w:t>
            </w:r>
          </w:p>
        </w:tc>
      </w:tr>
      <w:tr w14:paraId="1393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3C39B430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0CC27559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#4</w:t>
            </w:r>
          </w:p>
        </w:tc>
        <w:tc>
          <w:tcPr>
            <w:tcW w:w="5325" w:type="dxa"/>
          </w:tcPr>
          <w:p w14:paraId="1B1C9DFE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(</w:t>
            </w:r>
            <w:r>
              <w:rPr>
                <w:rFonts w:ascii="Times New Roman" w:hAnsi="Times New Roman" w:eastAsia="宋体" w:cs="Times New Roman"/>
              </w:rPr>
              <w:t>Utilization</w:t>
            </w:r>
            <w:r>
              <w:rPr>
                <w:rFonts w:hint="eastAsia" w:ascii="Times New Roman" w:hAnsi="Times New Roman" w:eastAsia="宋体" w:cs="Times New Roman"/>
              </w:rPr>
              <w:t>:ti,ab) OR (Use:ti,ab) OR (Usage:ti,ab) OR (Uptake:ti,ab)</w:t>
            </w:r>
          </w:p>
        </w:tc>
        <w:tc>
          <w:tcPr>
            <w:tcW w:w="1071" w:type="dxa"/>
          </w:tcPr>
          <w:p w14:paraId="33E5D7C4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5717364</w:t>
            </w:r>
          </w:p>
        </w:tc>
      </w:tr>
      <w:tr w14:paraId="341EC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56D7CDD3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3000002E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#5</w:t>
            </w:r>
          </w:p>
        </w:tc>
        <w:tc>
          <w:tcPr>
            <w:tcW w:w="5325" w:type="dxa"/>
          </w:tcPr>
          <w:p w14:paraId="0B13A71A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(</w:t>
            </w:r>
            <w:r>
              <w:rPr>
                <w:rFonts w:ascii="Times New Roman" w:hAnsi="Times New Roman" w:eastAsia="宋体" w:cs="Times New Roman"/>
              </w:rPr>
              <w:t>Factor</w:t>
            </w:r>
            <w:r>
              <w:rPr>
                <w:rFonts w:hint="eastAsia" w:ascii="Times New Roman" w:hAnsi="Times New Roman" w:eastAsia="宋体" w:cs="Times New Roman"/>
              </w:rPr>
              <w:t>*:ti,ab) OR (</w:t>
            </w:r>
            <w:r>
              <w:rPr>
                <w:rFonts w:ascii="Times New Roman" w:hAnsi="Times New Roman" w:eastAsia="宋体" w:cs="Times New Roman"/>
              </w:rPr>
              <w:t>Determinant</w:t>
            </w:r>
            <w:r>
              <w:rPr>
                <w:rFonts w:hint="eastAsia" w:ascii="Times New Roman" w:hAnsi="Times New Roman" w:eastAsia="宋体" w:cs="Times New Roman"/>
              </w:rPr>
              <w:t>*:ti,ab) OR (</w:t>
            </w:r>
            <w:r>
              <w:rPr>
                <w:rFonts w:ascii="Times New Roman" w:hAnsi="Times New Roman" w:eastAsia="宋体" w:cs="Times New Roman"/>
              </w:rPr>
              <w:t>Influencer</w:t>
            </w:r>
            <w:r>
              <w:rPr>
                <w:rFonts w:hint="eastAsia" w:ascii="Times New Roman" w:hAnsi="Times New Roman" w:eastAsia="宋体" w:cs="Times New Roman"/>
              </w:rPr>
              <w:t>*:ti,ab) OR (</w:t>
            </w:r>
            <w:r>
              <w:rPr>
                <w:rFonts w:ascii="Times New Roman" w:hAnsi="Times New Roman" w:eastAsia="宋体" w:cs="Times New Roman"/>
              </w:rPr>
              <w:t>Contributor</w:t>
            </w:r>
            <w:r>
              <w:rPr>
                <w:rFonts w:hint="eastAsia" w:ascii="Times New Roman" w:hAnsi="Times New Roman" w:eastAsia="宋体" w:cs="Times New Roman"/>
              </w:rPr>
              <w:t>*:ti,ab) OR (Predictor*:ti,ab)</w:t>
            </w:r>
          </w:p>
        </w:tc>
        <w:tc>
          <w:tcPr>
            <w:tcW w:w="1071" w:type="dxa"/>
          </w:tcPr>
          <w:p w14:paraId="0BFE4161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6710899</w:t>
            </w:r>
          </w:p>
        </w:tc>
      </w:tr>
      <w:tr w14:paraId="5AA1C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118FE44B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5835D31B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#6</w:t>
            </w:r>
          </w:p>
        </w:tc>
        <w:tc>
          <w:tcPr>
            <w:tcW w:w="5325" w:type="dxa"/>
          </w:tcPr>
          <w:p w14:paraId="23F0A60D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#3 AND #4 AND #5</w:t>
            </w:r>
          </w:p>
        </w:tc>
        <w:tc>
          <w:tcPr>
            <w:tcW w:w="1071" w:type="dxa"/>
          </w:tcPr>
          <w:p w14:paraId="621F0222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2043</w:t>
            </w:r>
          </w:p>
        </w:tc>
      </w:tr>
      <w:tr w14:paraId="4E8E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565DC94B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67002BBE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0C9B0EA3">
            <w:pPr>
              <w:wordWrap w:val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hint="eastAsia" w:ascii="Times New Roman" w:hAnsi="Times New Roman" w:eastAsia="宋体" w:cs="Times New Roman"/>
              </w:rPr>
              <w:t>Publication years: 2015-2025; Languages: English; Publication types: Article</w:t>
            </w:r>
          </w:p>
        </w:tc>
        <w:tc>
          <w:tcPr>
            <w:tcW w:w="1071" w:type="dxa"/>
          </w:tcPr>
          <w:p w14:paraId="338D4B4C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818</w:t>
            </w:r>
          </w:p>
        </w:tc>
      </w:tr>
      <w:tr w14:paraId="4833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</w:tcPr>
          <w:p w14:paraId="1F95B002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Cochrane Library</w:t>
            </w:r>
          </w:p>
        </w:tc>
        <w:tc>
          <w:tcPr>
            <w:tcW w:w="620" w:type="dxa"/>
          </w:tcPr>
          <w:p w14:paraId="4C8E027C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#1</w:t>
            </w:r>
          </w:p>
        </w:tc>
        <w:tc>
          <w:tcPr>
            <w:tcW w:w="5325" w:type="dxa"/>
          </w:tcPr>
          <w:p w14:paraId="7F022D01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MeSH descriptor: [Medicine, Chinese Traditional] explode all trees</w:t>
            </w:r>
          </w:p>
        </w:tc>
        <w:tc>
          <w:tcPr>
            <w:tcW w:w="1071" w:type="dxa"/>
          </w:tcPr>
          <w:p w14:paraId="11857707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1829</w:t>
            </w:r>
          </w:p>
        </w:tc>
      </w:tr>
      <w:tr w14:paraId="2F30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</w:tcPr>
          <w:p w14:paraId="6204EE06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722C34F8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#2</w:t>
            </w:r>
          </w:p>
        </w:tc>
        <w:tc>
          <w:tcPr>
            <w:tcW w:w="5325" w:type="dxa"/>
          </w:tcPr>
          <w:p w14:paraId="24F8F14D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(Chinese Medicine):ti OR (TCM):ti OR (Zhong Yi Xue):ti OR (Chung I Hsueh):ti OR (Traditional Tongue Diagnos*):ti OR (Traditional Tongue Assessment*):ti</w:t>
            </w:r>
          </w:p>
        </w:tc>
        <w:tc>
          <w:tcPr>
            <w:tcW w:w="1071" w:type="dxa"/>
          </w:tcPr>
          <w:p w14:paraId="7D4DDD54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7311</w:t>
            </w:r>
          </w:p>
        </w:tc>
      </w:tr>
      <w:tr w14:paraId="00519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</w:tcPr>
          <w:p w14:paraId="56E8FF26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43913BAE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#3</w:t>
            </w:r>
          </w:p>
        </w:tc>
        <w:tc>
          <w:tcPr>
            <w:tcW w:w="5325" w:type="dxa"/>
          </w:tcPr>
          <w:p w14:paraId="35AB6B1D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#1 OR #2</w:t>
            </w:r>
          </w:p>
        </w:tc>
        <w:tc>
          <w:tcPr>
            <w:tcW w:w="1071" w:type="dxa"/>
          </w:tcPr>
          <w:p w14:paraId="0C38F667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8612</w:t>
            </w:r>
          </w:p>
        </w:tc>
      </w:tr>
      <w:tr w14:paraId="10163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</w:tcPr>
          <w:p w14:paraId="1BB93665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2B687152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#4</w:t>
            </w:r>
          </w:p>
        </w:tc>
        <w:tc>
          <w:tcPr>
            <w:tcW w:w="5325" w:type="dxa"/>
          </w:tcPr>
          <w:p w14:paraId="60D02C35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(</w:t>
            </w:r>
            <w:r>
              <w:rPr>
                <w:rFonts w:ascii="Times New Roman" w:hAnsi="Times New Roman" w:eastAsia="宋体" w:cs="Times New Roman"/>
              </w:rPr>
              <w:t>Utilization</w:t>
            </w:r>
            <w:r>
              <w:rPr>
                <w:rFonts w:hint="eastAsia" w:ascii="Times New Roman" w:hAnsi="Times New Roman" w:eastAsia="宋体" w:cs="Times New Roman"/>
              </w:rPr>
              <w:t>):ti,ab,kw OR (Use):ti,ab,kw OR (Usage):ti,ab,kw OR (Uptake):ti,ab,kw</w:t>
            </w:r>
          </w:p>
        </w:tc>
        <w:tc>
          <w:tcPr>
            <w:tcW w:w="1071" w:type="dxa"/>
          </w:tcPr>
          <w:p w14:paraId="2D3CC9CB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649114</w:t>
            </w:r>
          </w:p>
        </w:tc>
      </w:tr>
      <w:tr w14:paraId="39F3F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</w:tcPr>
          <w:p w14:paraId="2EC9B8F2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0BC8DED4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#5</w:t>
            </w:r>
          </w:p>
        </w:tc>
        <w:tc>
          <w:tcPr>
            <w:tcW w:w="5325" w:type="dxa"/>
          </w:tcPr>
          <w:p w14:paraId="3419265C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(</w:t>
            </w:r>
            <w:r>
              <w:rPr>
                <w:rFonts w:ascii="Times New Roman" w:hAnsi="Times New Roman" w:eastAsia="宋体" w:cs="Times New Roman"/>
              </w:rPr>
              <w:t>Factor</w:t>
            </w:r>
            <w:r>
              <w:rPr>
                <w:rFonts w:hint="eastAsia" w:ascii="Times New Roman" w:hAnsi="Times New Roman" w:eastAsia="宋体" w:cs="Times New Roman"/>
              </w:rPr>
              <w:t>*):ti,ab,kw OR (</w:t>
            </w:r>
            <w:r>
              <w:rPr>
                <w:rFonts w:ascii="Times New Roman" w:hAnsi="Times New Roman" w:eastAsia="宋体" w:cs="Times New Roman"/>
              </w:rPr>
              <w:t>Determinant</w:t>
            </w:r>
            <w:r>
              <w:rPr>
                <w:rFonts w:hint="eastAsia" w:ascii="Times New Roman" w:hAnsi="Times New Roman" w:eastAsia="宋体" w:cs="Times New Roman"/>
              </w:rPr>
              <w:t>*):ti,ab,kw OR (</w:t>
            </w:r>
            <w:r>
              <w:rPr>
                <w:rFonts w:ascii="Times New Roman" w:hAnsi="Times New Roman" w:eastAsia="宋体" w:cs="Times New Roman"/>
              </w:rPr>
              <w:t>Influencer</w:t>
            </w:r>
            <w:r>
              <w:rPr>
                <w:rFonts w:hint="eastAsia" w:ascii="Times New Roman" w:hAnsi="Times New Roman" w:eastAsia="宋体" w:cs="Times New Roman"/>
              </w:rPr>
              <w:t>*):ti,ab,kw OR (</w:t>
            </w:r>
            <w:r>
              <w:rPr>
                <w:rFonts w:ascii="Times New Roman" w:hAnsi="Times New Roman" w:eastAsia="宋体" w:cs="Times New Roman"/>
              </w:rPr>
              <w:t>Contributor</w:t>
            </w:r>
            <w:r>
              <w:rPr>
                <w:rFonts w:hint="eastAsia" w:ascii="Times New Roman" w:hAnsi="Times New Roman" w:eastAsia="宋体" w:cs="Times New Roman"/>
              </w:rPr>
              <w:t>*):ti,ab,kw OR (Predictor*):ti,ab,kw</w:t>
            </w:r>
          </w:p>
        </w:tc>
        <w:tc>
          <w:tcPr>
            <w:tcW w:w="1071" w:type="dxa"/>
          </w:tcPr>
          <w:p w14:paraId="43E16BDE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375800</w:t>
            </w:r>
          </w:p>
        </w:tc>
      </w:tr>
      <w:tr w14:paraId="6252D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</w:tcPr>
          <w:p w14:paraId="19E4F3C7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7F68D681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#6</w:t>
            </w:r>
          </w:p>
        </w:tc>
        <w:tc>
          <w:tcPr>
            <w:tcW w:w="5325" w:type="dxa"/>
          </w:tcPr>
          <w:p w14:paraId="73FA226C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#3 AND #4 AND #5</w:t>
            </w:r>
          </w:p>
        </w:tc>
        <w:tc>
          <w:tcPr>
            <w:tcW w:w="1071" w:type="dxa"/>
          </w:tcPr>
          <w:p w14:paraId="5E078A56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257</w:t>
            </w:r>
          </w:p>
        </w:tc>
      </w:tr>
      <w:tr w14:paraId="18B0D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</w:tcPr>
          <w:p w14:paraId="61EE7347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13C95EA3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2F403FA6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D</w:t>
            </w:r>
            <w:r>
              <w:rPr>
                <w:rFonts w:hint="eastAsia" w:ascii="Times New Roman" w:hAnsi="Times New Roman" w:eastAsia="宋体" w:cs="Times New Roman"/>
              </w:rPr>
              <w:t>ate: 2015-01-01 to 2025-01-15; Language: English</w:t>
            </w:r>
          </w:p>
        </w:tc>
        <w:tc>
          <w:tcPr>
            <w:tcW w:w="1071" w:type="dxa"/>
          </w:tcPr>
          <w:p w14:paraId="4ED69221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146</w:t>
            </w:r>
          </w:p>
        </w:tc>
      </w:tr>
      <w:tr w14:paraId="0077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restart"/>
          </w:tcPr>
          <w:p w14:paraId="048CDC08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Web of Science</w:t>
            </w:r>
          </w:p>
        </w:tc>
        <w:tc>
          <w:tcPr>
            <w:tcW w:w="620" w:type="dxa"/>
          </w:tcPr>
          <w:p w14:paraId="2AE1E065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366A5317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Search in:</w:t>
            </w:r>
            <w:r>
              <w:rPr>
                <w:rFonts w:hint="eastAsia" w:ascii="Times New Roman" w:hAnsi="Times New Roman" w:eastAsia="宋体" w:cs="Times New Roman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>Web of Science Core Collection</w:t>
            </w:r>
            <w:r>
              <w:rPr>
                <w:rFonts w:hint="eastAsia" w:ascii="Times New Roman" w:hAnsi="Times New Roman" w:eastAsia="宋体" w:cs="Times New Roman"/>
              </w:rPr>
              <w:t xml:space="preserve">; </w:t>
            </w:r>
            <w:r>
              <w:rPr>
                <w:rFonts w:ascii="Times New Roman" w:hAnsi="Times New Roman" w:eastAsia="宋体" w:cs="Times New Roman"/>
              </w:rPr>
              <w:t>Timespan: 2015-0</w:t>
            </w: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-0</w:t>
            </w: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 xml:space="preserve"> to 2025-01-1</w:t>
            </w:r>
            <w:r>
              <w:rPr>
                <w:rFonts w:hint="eastAsia" w:ascii="Times New Roman" w:hAnsi="Times New Roman" w:eastAsia="宋体" w:cs="Times New Roman"/>
              </w:rPr>
              <w:t>5</w:t>
            </w:r>
            <w:r>
              <w:rPr>
                <w:rFonts w:ascii="Times New Roman" w:hAnsi="Times New Roman" w:eastAsia="宋体" w:cs="Times New Roman"/>
              </w:rPr>
              <w:t xml:space="preserve"> (Publication Date)</w:t>
            </w:r>
          </w:p>
        </w:tc>
        <w:tc>
          <w:tcPr>
            <w:tcW w:w="1071" w:type="dxa"/>
          </w:tcPr>
          <w:p w14:paraId="28026F60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</w:tr>
      <w:tr w14:paraId="45826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08CACF50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677FE662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#1</w:t>
            </w:r>
          </w:p>
        </w:tc>
        <w:tc>
          <w:tcPr>
            <w:tcW w:w="5325" w:type="dxa"/>
          </w:tcPr>
          <w:p w14:paraId="30B631E4">
            <w:pPr>
              <w:wordWrap w:val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hint="eastAsia" w:ascii="Times New Roman" w:hAnsi="Times New Roman" w:eastAsia="宋体" w:cs="Times New Roman"/>
              </w:rPr>
              <w:t>TI=((Chinese Medicine) OR (TCM) OR (Zhong Yi Xue) OR (Chung I Hsueh) OR (Traditional Tongue Diagnos*) OR (Traditional Tongue Assessment*))</w:t>
            </w:r>
          </w:p>
        </w:tc>
        <w:tc>
          <w:tcPr>
            <w:tcW w:w="1071" w:type="dxa"/>
          </w:tcPr>
          <w:p w14:paraId="58A4CE12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9129</w:t>
            </w:r>
          </w:p>
        </w:tc>
      </w:tr>
      <w:tr w14:paraId="0FD5F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6A958C18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062C6BDC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#2</w:t>
            </w:r>
          </w:p>
        </w:tc>
        <w:tc>
          <w:tcPr>
            <w:tcW w:w="5325" w:type="dxa"/>
          </w:tcPr>
          <w:p w14:paraId="7132830D">
            <w:pPr>
              <w:wordWrap w:val="0"/>
              <w:rPr>
                <w:rFonts w:ascii="Times New Roman" w:hAnsi="Times New Roman" w:eastAsia="宋体" w:cs="Times New Roman"/>
                <w:color w:val="FF0000"/>
              </w:rPr>
            </w:pPr>
            <w:r>
              <w:rPr>
                <w:rFonts w:hint="eastAsia" w:ascii="Times New Roman" w:hAnsi="Times New Roman" w:eastAsia="宋体" w:cs="Times New Roman"/>
              </w:rPr>
              <w:t>TS=((</w:t>
            </w:r>
            <w:r>
              <w:rPr>
                <w:rFonts w:ascii="Times New Roman" w:hAnsi="Times New Roman" w:eastAsia="宋体" w:cs="Times New Roman"/>
              </w:rPr>
              <w:t>Utilization</w:t>
            </w:r>
            <w:r>
              <w:rPr>
                <w:rFonts w:hint="eastAsia" w:ascii="Times New Roman" w:hAnsi="Times New Roman" w:eastAsia="宋体" w:cs="Times New Roman"/>
              </w:rPr>
              <w:t>) OR (Use) OR (Usage) OR (Uptake))</w:t>
            </w:r>
          </w:p>
        </w:tc>
        <w:tc>
          <w:tcPr>
            <w:tcW w:w="1071" w:type="dxa"/>
          </w:tcPr>
          <w:p w14:paraId="39DA8967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10700654</w:t>
            </w:r>
          </w:p>
        </w:tc>
      </w:tr>
      <w:tr w14:paraId="5946A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0313D0B6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2A3A913D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#3</w:t>
            </w:r>
          </w:p>
        </w:tc>
        <w:tc>
          <w:tcPr>
            <w:tcW w:w="5325" w:type="dxa"/>
          </w:tcPr>
          <w:p w14:paraId="23E29C33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TS=((Factor*) OR (Determinant*) OR (Influencer*) OR (Contributor*) OR(Predictor*))</w:t>
            </w:r>
          </w:p>
        </w:tc>
        <w:tc>
          <w:tcPr>
            <w:tcW w:w="1071" w:type="dxa"/>
          </w:tcPr>
          <w:p w14:paraId="478F2336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3506186</w:t>
            </w:r>
          </w:p>
        </w:tc>
      </w:tr>
      <w:tr w14:paraId="1D2B5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1FB7181C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4E24B194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#4</w:t>
            </w:r>
          </w:p>
        </w:tc>
        <w:tc>
          <w:tcPr>
            <w:tcW w:w="5325" w:type="dxa"/>
          </w:tcPr>
          <w:p w14:paraId="70BD5893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#1 AND #2 AND #3</w:t>
            </w:r>
          </w:p>
        </w:tc>
        <w:tc>
          <w:tcPr>
            <w:tcW w:w="1071" w:type="dxa"/>
          </w:tcPr>
          <w:p w14:paraId="2AFBE921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1093</w:t>
            </w:r>
          </w:p>
        </w:tc>
      </w:tr>
      <w:tr w14:paraId="7F234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0661B629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6D960401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2F2494A6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Document Types: Article; Languages: English</w:t>
            </w:r>
          </w:p>
        </w:tc>
        <w:tc>
          <w:tcPr>
            <w:tcW w:w="1071" w:type="dxa"/>
          </w:tcPr>
          <w:p w14:paraId="29676891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813</w:t>
            </w:r>
          </w:p>
        </w:tc>
      </w:tr>
      <w:tr w14:paraId="20C73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restart"/>
          </w:tcPr>
          <w:p w14:paraId="319916FB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CNKI</w:t>
            </w:r>
          </w:p>
        </w:tc>
        <w:tc>
          <w:tcPr>
            <w:tcW w:w="620" w:type="dxa"/>
          </w:tcPr>
          <w:p w14:paraId="59136729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586970C7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SU=(中医药 + 中医 + 中药) AND SU=利用 AND SU=因素</w:t>
            </w:r>
          </w:p>
        </w:tc>
        <w:tc>
          <w:tcPr>
            <w:tcW w:w="1071" w:type="dxa"/>
          </w:tcPr>
          <w:p w14:paraId="601856CF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342</w:t>
            </w:r>
          </w:p>
        </w:tc>
      </w:tr>
      <w:tr w14:paraId="3FDF3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2767AFEE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4FD514C0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3C89FB0B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Publication date</w:t>
            </w:r>
            <w:r>
              <w:rPr>
                <w:rFonts w:hint="eastAsia" w:ascii="Times New Roman" w:hAnsi="Times New Roman" w:eastAsia="宋体" w:cs="Times New Roman"/>
              </w:rPr>
              <w:t>: 2015-01-01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</w:rPr>
              <w:t>2025-01-15</w:t>
            </w:r>
          </w:p>
        </w:tc>
        <w:tc>
          <w:tcPr>
            <w:tcW w:w="1071" w:type="dxa"/>
          </w:tcPr>
          <w:p w14:paraId="1470A10D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205</w:t>
            </w:r>
          </w:p>
        </w:tc>
      </w:tr>
      <w:tr w14:paraId="099A6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restart"/>
          </w:tcPr>
          <w:p w14:paraId="3D4143D1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Wanfang</w:t>
            </w:r>
          </w:p>
        </w:tc>
        <w:tc>
          <w:tcPr>
            <w:tcW w:w="620" w:type="dxa"/>
          </w:tcPr>
          <w:p w14:paraId="0BD38730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4CF6033F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Title</w:t>
            </w:r>
            <w:r>
              <w:rPr>
                <w:rFonts w:hint="eastAsia" w:ascii="Times New Roman" w:hAnsi="Times New Roman" w:eastAsia="宋体" w:cs="Times New Roman"/>
              </w:rPr>
              <w:t xml:space="preserve">:(中医药 OR中医 OR中药) AND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Subject</w:t>
            </w:r>
            <w:r>
              <w:rPr>
                <w:rFonts w:hint="eastAsia" w:ascii="Times New Roman" w:hAnsi="Times New Roman" w:eastAsia="宋体" w:cs="Times New Roman"/>
              </w:rPr>
              <w:t xml:space="preserve">:(服务) AND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Subject</w:t>
            </w:r>
            <w:r>
              <w:rPr>
                <w:rFonts w:hint="eastAsia" w:ascii="Times New Roman" w:hAnsi="Times New Roman" w:eastAsia="宋体" w:cs="Times New Roman"/>
              </w:rPr>
              <w:t xml:space="preserve">:(利用) AND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Subject</w:t>
            </w:r>
            <w:r>
              <w:rPr>
                <w:rFonts w:hint="eastAsia" w:ascii="Times New Roman" w:hAnsi="Times New Roman" w:eastAsia="宋体" w:cs="Times New Roman"/>
              </w:rPr>
              <w:t>:(因素)</w:t>
            </w:r>
          </w:p>
        </w:tc>
        <w:tc>
          <w:tcPr>
            <w:tcW w:w="1071" w:type="dxa"/>
          </w:tcPr>
          <w:p w14:paraId="14E75451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312</w:t>
            </w:r>
          </w:p>
        </w:tc>
      </w:tr>
      <w:tr w14:paraId="584BB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3D323733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4A7C75B2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23BC0329">
            <w:pPr>
              <w:wordWrap w:val="0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Publication date</w:t>
            </w:r>
            <w:r>
              <w:rPr>
                <w:rFonts w:hint="eastAsia" w:ascii="Times New Roman" w:hAnsi="Times New Roman" w:eastAsia="宋体" w:cs="Times New Roman"/>
              </w:rPr>
              <w:t xml:space="preserve">: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from </w:t>
            </w:r>
            <w:r>
              <w:rPr>
                <w:rFonts w:hint="eastAsia" w:ascii="Times New Roman" w:hAnsi="Times New Roman" w:eastAsia="宋体" w:cs="Times New Roman"/>
              </w:rPr>
              <w:t>2015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to present</w:t>
            </w:r>
          </w:p>
        </w:tc>
        <w:tc>
          <w:tcPr>
            <w:tcW w:w="1071" w:type="dxa"/>
          </w:tcPr>
          <w:p w14:paraId="7ED1F908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208</w:t>
            </w:r>
          </w:p>
        </w:tc>
      </w:tr>
      <w:tr w14:paraId="71DF5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restart"/>
          </w:tcPr>
          <w:p w14:paraId="1C20CC51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VIP</w:t>
            </w:r>
          </w:p>
        </w:tc>
        <w:tc>
          <w:tcPr>
            <w:tcW w:w="620" w:type="dxa"/>
          </w:tcPr>
          <w:p w14:paraId="314AFBF8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24B129F2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T=(中医药 OR 中医 OR 中药) AND U=服务 AND U=利用 AND U=因素</w:t>
            </w:r>
          </w:p>
        </w:tc>
        <w:tc>
          <w:tcPr>
            <w:tcW w:w="1071" w:type="dxa"/>
          </w:tcPr>
          <w:p w14:paraId="3BA2DC04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457</w:t>
            </w:r>
          </w:p>
        </w:tc>
      </w:tr>
      <w:tr w14:paraId="554DC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23B90CDA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0D2ECDEE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579EE8EB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Publication date</w:t>
            </w:r>
            <w:r>
              <w:rPr>
                <w:rFonts w:hint="eastAsia" w:ascii="Times New Roman" w:hAnsi="Times New Roman" w:eastAsia="宋体" w:cs="Times New Roman"/>
              </w:rPr>
              <w:t>: 2015-01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</w:rPr>
              <w:t>2025-01</w:t>
            </w:r>
          </w:p>
        </w:tc>
        <w:tc>
          <w:tcPr>
            <w:tcW w:w="1071" w:type="dxa"/>
          </w:tcPr>
          <w:p w14:paraId="065A67D3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309</w:t>
            </w:r>
          </w:p>
        </w:tc>
      </w:tr>
      <w:tr w14:paraId="4346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restart"/>
          </w:tcPr>
          <w:p w14:paraId="2E3779D9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CBM</w:t>
            </w:r>
          </w:p>
        </w:tc>
        <w:tc>
          <w:tcPr>
            <w:tcW w:w="620" w:type="dxa"/>
          </w:tcPr>
          <w:p w14:paraId="214A37A6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3745AF86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("中医药"[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Title: Smart</w:t>
            </w:r>
            <w:r>
              <w:rPr>
                <w:rFonts w:hint="eastAsia" w:ascii="Times New Roman" w:hAnsi="Times New Roman" w:eastAsia="宋体" w:cs="Times New Roman"/>
              </w:rPr>
              <w:t>] OR "中医"[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Title: Smart</w:t>
            </w:r>
            <w:r>
              <w:rPr>
                <w:rFonts w:hint="eastAsia" w:ascii="Times New Roman" w:hAnsi="Times New Roman" w:eastAsia="宋体" w:cs="Times New Roman"/>
              </w:rPr>
              <w:t>] OR "中药"[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Title: Smart</w:t>
            </w:r>
            <w:r>
              <w:rPr>
                <w:rFonts w:hint="eastAsia" w:ascii="Times New Roman" w:hAnsi="Times New Roman" w:eastAsia="宋体" w:cs="Times New Roman"/>
              </w:rPr>
              <w:t>]) AND ("服务"[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Common Field: Smart</w:t>
            </w:r>
            <w:r>
              <w:rPr>
                <w:rFonts w:hint="eastAsia" w:ascii="Times New Roman" w:hAnsi="Times New Roman" w:eastAsia="宋体" w:cs="Times New Roman"/>
              </w:rPr>
              <w:t>]) AND ("利用"[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Common Field: Smart</w:t>
            </w:r>
            <w:r>
              <w:rPr>
                <w:rFonts w:hint="eastAsia" w:ascii="Times New Roman" w:hAnsi="Times New Roman" w:eastAsia="宋体" w:cs="Times New Roman"/>
              </w:rPr>
              <w:t xml:space="preserve">]) AND </w:t>
            </w:r>
            <w:r>
              <w:fldChar w:fldCharType="begin"/>
            </w:r>
            <w:r>
              <w:instrText xml:space="preserve"> HYPERLINK "javascript:toDoRelimitSearch();"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</w:rPr>
              <w:t>("因素"[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Common Field: Smart</w:t>
            </w:r>
            <w:bookmarkStart w:id="1" w:name="_GoBack"/>
            <w:bookmarkEnd w:id="1"/>
            <w:r>
              <w:rPr>
                <w:rFonts w:hint="eastAsia" w:ascii="Times New Roman" w:hAnsi="Times New Roman" w:eastAsia="宋体" w:cs="Times New Roman"/>
              </w:rPr>
              <w:t xml:space="preserve">]) </w:t>
            </w:r>
            <w:r>
              <w:rPr>
                <w:rFonts w:hint="eastAsia" w:ascii="Times New Roman" w:hAnsi="Times New Roman" w:eastAsia="宋体" w:cs="Times New Roman"/>
              </w:rPr>
              <w:fldChar w:fldCharType="end"/>
            </w:r>
          </w:p>
        </w:tc>
        <w:tc>
          <w:tcPr>
            <w:tcW w:w="1071" w:type="dxa"/>
          </w:tcPr>
          <w:p w14:paraId="076B87D1">
            <w:pPr>
              <w:wordWrap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184</w:t>
            </w:r>
          </w:p>
        </w:tc>
      </w:tr>
      <w:tr w14:paraId="29D43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  <w:vMerge w:val="continue"/>
          </w:tcPr>
          <w:p w14:paraId="16160F58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20" w:type="dxa"/>
          </w:tcPr>
          <w:p w14:paraId="67575086">
            <w:pPr>
              <w:wordWrap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325" w:type="dxa"/>
          </w:tcPr>
          <w:p w14:paraId="1BB90F4E">
            <w:pPr>
              <w:wordWrap w:val="0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Publication date</w:t>
            </w:r>
            <w:r>
              <w:rPr>
                <w:rFonts w:hint="eastAsia" w:ascii="Times New Roman" w:hAnsi="Times New Roman" w:eastAsia="宋体" w:cs="Times New Roman"/>
              </w:rPr>
              <w:t xml:space="preserve">: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from </w:t>
            </w:r>
            <w:r>
              <w:rPr>
                <w:rFonts w:hint="eastAsia" w:ascii="Times New Roman" w:hAnsi="Times New Roman" w:eastAsia="宋体" w:cs="Times New Roman"/>
              </w:rPr>
              <w:t>2015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to present</w:t>
            </w:r>
          </w:p>
        </w:tc>
        <w:tc>
          <w:tcPr>
            <w:tcW w:w="1071" w:type="dxa"/>
          </w:tcPr>
          <w:p w14:paraId="258CE905">
            <w:pPr>
              <w:wordWrap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134</w:t>
            </w:r>
          </w:p>
        </w:tc>
      </w:tr>
    </w:tbl>
    <w:p w14:paraId="0BBE6557">
      <w:pPr>
        <w:wordWrap w:val="0"/>
        <w:rPr>
          <w:rFonts w:ascii="Times New Roman" w:hAnsi="Times New Roman" w:eastAsia="宋体" w:cs="Times New Roman"/>
        </w:rPr>
      </w:pPr>
    </w:p>
    <w:p w14:paraId="1E933B58">
      <w:pPr>
        <w:wordWrap w:val="0"/>
        <w:rPr>
          <w:rFonts w:hint="eastAsia"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F63"/>
    <w:rsid w:val="00006A83"/>
    <w:rsid w:val="0002508F"/>
    <w:rsid w:val="00034328"/>
    <w:rsid w:val="000421B2"/>
    <w:rsid w:val="000605D4"/>
    <w:rsid w:val="0006602D"/>
    <w:rsid w:val="00067A61"/>
    <w:rsid w:val="00087E6C"/>
    <w:rsid w:val="00092C90"/>
    <w:rsid w:val="000D0A92"/>
    <w:rsid w:val="000E5D79"/>
    <w:rsid w:val="000F34A4"/>
    <w:rsid w:val="000F7480"/>
    <w:rsid w:val="001636C0"/>
    <w:rsid w:val="001659F6"/>
    <w:rsid w:val="001775C9"/>
    <w:rsid w:val="00181856"/>
    <w:rsid w:val="0018220F"/>
    <w:rsid w:val="00187D49"/>
    <w:rsid w:val="001A2544"/>
    <w:rsid w:val="001B5BDD"/>
    <w:rsid w:val="001D0A7B"/>
    <w:rsid w:val="001E5C51"/>
    <w:rsid w:val="0020633C"/>
    <w:rsid w:val="002260EC"/>
    <w:rsid w:val="002B1D98"/>
    <w:rsid w:val="002B1ED4"/>
    <w:rsid w:val="002D2965"/>
    <w:rsid w:val="002D6D44"/>
    <w:rsid w:val="00300F43"/>
    <w:rsid w:val="00331B94"/>
    <w:rsid w:val="00333DC9"/>
    <w:rsid w:val="00335E67"/>
    <w:rsid w:val="00381507"/>
    <w:rsid w:val="003818BC"/>
    <w:rsid w:val="0038302E"/>
    <w:rsid w:val="00391EA2"/>
    <w:rsid w:val="003A093A"/>
    <w:rsid w:val="003B1B0D"/>
    <w:rsid w:val="003B5A56"/>
    <w:rsid w:val="00410F63"/>
    <w:rsid w:val="0041418E"/>
    <w:rsid w:val="00435E6B"/>
    <w:rsid w:val="00472320"/>
    <w:rsid w:val="00485E61"/>
    <w:rsid w:val="00490A19"/>
    <w:rsid w:val="004A5ED8"/>
    <w:rsid w:val="004A64A1"/>
    <w:rsid w:val="004B3C91"/>
    <w:rsid w:val="004C264A"/>
    <w:rsid w:val="004D50B3"/>
    <w:rsid w:val="004F001B"/>
    <w:rsid w:val="004F5304"/>
    <w:rsid w:val="00512DB8"/>
    <w:rsid w:val="005214A4"/>
    <w:rsid w:val="00526A65"/>
    <w:rsid w:val="005459E3"/>
    <w:rsid w:val="005538DC"/>
    <w:rsid w:val="0056322E"/>
    <w:rsid w:val="0058016F"/>
    <w:rsid w:val="005871B4"/>
    <w:rsid w:val="005972F1"/>
    <w:rsid w:val="00597F89"/>
    <w:rsid w:val="005A0A7E"/>
    <w:rsid w:val="005B0508"/>
    <w:rsid w:val="005C102C"/>
    <w:rsid w:val="005E4AEA"/>
    <w:rsid w:val="005F0DA5"/>
    <w:rsid w:val="00602249"/>
    <w:rsid w:val="006243A7"/>
    <w:rsid w:val="00696D04"/>
    <w:rsid w:val="006A605E"/>
    <w:rsid w:val="006A6D2B"/>
    <w:rsid w:val="006B0BEB"/>
    <w:rsid w:val="006B3F00"/>
    <w:rsid w:val="006B5F32"/>
    <w:rsid w:val="006C6CA3"/>
    <w:rsid w:val="006E6783"/>
    <w:rsid w:val="00734A17"/>
    <w:rsid w:val="00741C1E"/>
    <w:rsid w:val="007453C4"/>
    <w:rsid w:val="00747137"/>
    <w:rsid w:val="00770BDA"/>
    <w:rsid w:val="0079721D"/>
    <w:rsid w:val="007B1ABF"/>
    <w:rsid w:val="007B6260"/>
    <w:rsid w:val="007E680E"/>
    <w:rsid w:val="007F48A3"/>
    <w:rsid w:val="007F6A74"/>
    <w:rsid w:val="00802BBC"/>
    <w:rsid w:val="008153E7"/>
    <w:rsid w:val="00816397"/>
    <w:rsid w:val="00835B9F"/>
    <w:rsid w:val="008440BA"/>
    <w:rsid w:val="00847B0D"/>
    <w:rsid w:val="00862C69"/>
    <w:rsid w:val="008734D7"/>
    <w:rsid w:val="00876513"/>
    <w:rsid w:val="008808A3"/>
    <w:rsid w:val="008E2E7E"/>
    <w:rsid w:val="00914756"/>
    <w:rsid w:val="00933D29"/>
    <w:rsid w:val="009427CE"/>
    <w:rsid w:val="00947008"/>
    <w:rsid w:val="009A5D78"/>
    <w:rsid w:val="009A6D79"/>
    <w:rsid w:val="009A7181"/>
    <w:rsid w:val="009B1562"/>
    <w:rsid w:val="009C06F1"/>
    <w:rsid w:val="009C5F84"/>
    <w:rsid w:val="009C76F1"/>
    <w:rsid w:val="009D0C9C"/>
    <w:rsid w:val="009D5349"/>
    <w:rsid w:val="00A224D4"/>
    <w:rsid w:val="00A40379"/>
    <w:rsid w:val="00A82616"/>
    <w:rsid w:val="00AA1B4C"/>
    <w:rsid w:val="00AC761D"/>
    <w:rsid w:val="00B04BCD"/>
    <w:rsid w:val="00B119C1"/>
    <w:rsid w:val="00B24A09"/>
    <w:rsid w:val="00B7086A"/>
    <w:rsid w:val="00B77E80"/>
    <w:rsid w:val="00B914EF"/>
    <w:rsid w:val="00B94C25"/>
    <w:rsid w:val="00BB67BF"/>
    <w:rsid w:val="00BC6772"/>
    <w:rsid w:val="00BF2DC6"/>
    <w:rsid w:val="00C04FDD"/>
    <w:rsid w:val="00C2348A"/>
    <w:rsid w:val="00C608F3"/>
    <w:rsid w:val="00C80519"/>
    <w:rsid w:val="00C90478"/>
    <w:rsid w:val="00CA197C"/>
    <w:rsid w:val="00CB3C66"/>
    <w:rsid w:val="00CB76DF"/>
    <w:rsid w:val="00CD7F9E"/>
    <w:rsid w:val="00CF0E45"/>
    <w:rsid w:val="00D077D5"/>
    <w:rsid w:val="00D20F4D"/>
    <w:rsid w:val="00D23F19"/>
    <w:rsid w:val="00D3512F"/>
    <w:rsid w:val="00D46DA5"/>
    <w:rsid w:val="00D51A91"/>
    <w:rsid w:val="00D70C6B"/>
    <w:rsid w:val="00DA0CC7"/>
    <w:rsid w:val="00DA470E"/>
    <w:rsid w:val="00DE0CF3"/>
    <w:rsid w:val="00DE7567"/>
    <w:rsid w:val="00DF1146"/>
    <w:rsid w:val="00E058A4"/>
    <w:rsid w:val="00E24DCE"/>
    <w:rsid w:val="00E266D7"/>
    <w:rsid w:val="00E33577"/>
    <w:rsid w:val="00E416BE"/>
    <w:rsid w:val="00E42855"/>
    <w:rsid w:val="00E62CDC"/>
    <w:rsid w:val="00E66299"/>
    <w:rsid w:val="00E7004E"/>
    <w:rsid w:val="00E70747"/>
    <w:rsid w:val="00E725D4"/>
    <w:rsid w:val="00E949D3"/>
    <w:rsid w:val="00ED4030"/>
    <w:rsid w:val="00EF5052"/>
    <w:rsid w:val="00F46A95"/>
    <w:rsid w:val="00F47F69"/>
    <w:rsid w:val="00F7020C"/>
    <w:rsid w:val="00F917D3"/>
    <w:rsid w:val="00FA7501"/>
    <w:rsid w:val="00FB5861"/>
    <w:rsid w:val="00FC5C0A"/>
    <w:rsid w:val="00FC5FEF"/>
    <w:rsid w:val="00FD5108"/>
    <w:rsid w:val="357D76D8"/>
    <w:rsid w:val="3AE7450B"/>
    <w:rsid w:val="3DE47B36"/>
    <w:rsid w:val="4B814C16"/>
    <w:rsid w:val="53095C1D"/>
    <w:rsid w:val="69311862"/>
    <w:rsid w:val="69F96173"/>
    <w:rsid w:val="6AB97AD1"/>
    <w:rsid w:val="6CC13FEA"/>
    <w:rsid w:val="711517D9"/>
    <w:rsid w:val="736B1B84"/>
    <w:rsid w:val="7693377E"/>
    <w:rsid w:val="7E52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3 字符"/>
    <w:basedOn w:val="8"/>
    <w:link w:val="3"/>
    <w:qFormat/>
    <w:uiPriority w:val="9"/>
    <w:rPr>
      <w:b/>
      <w:bCs/>
      <w:sz w:val="32"/>
      <w:szCs w:val="32"/>
    </w:r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2360</Characters>
  <Lines>19</Lines>
  <Paragraphs>5</Paragraphs>
  <TotalTime>4</TotalTime>
  <ScaleCrop>false</ScaleCrop>
  <LinksUpToDate>false</LinksUpToDate>
  <CharactersWithSpaces>2615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2025-01-08T08:24:00Z</dcterms:created>
  <dc:creator>2271820068@qq.com</dc:creator>
  <cp:lastModifiedBy>任洁</cp:lastModifiedBy>
  <dcterms:modified xsi:type="dcterms:W3CDTF">2025-12-22T13:13:51Z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eyJoZGlkIjoiMmNhOWFkMWJiMWIwNDFkNGJjYWY3OGQ5NjZiMDczZTAiLCJ1c2VySWQiOiIzMjg5OTY5NDYifQ==</vt:lpwstr>
  </property>
  <property fmtid="{D5CDD505-2E9C-101B-9397-08002B2CF9AE}" pid="3" name="KSOProductBuildVer">
    <vt:lpwstr>2052-12.1.0.22175</vt:lpwstr>
  </property>
  <property fmtid="{D5CDD505-2E9C-101B-9397-08002B2CF9AE}" pid="4" name="ICV">
    <vt:lpwstr>2A0E492607BA46D88E890BABB5071CEB_12</vt:lpwstr>
  </property>
</Properties>
</file>