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00F8B">
      <w:pPr>
        <w:keepNext w:val="0"/>
        <w:keepLines w:val="0"/>
        <w:pageBreakBefore w:val="0"/>
        <w:kinsoku w:val="0"/>
        <w:wordWrap/>
        <w:overflowPunct/>
        <w:topLinePunct w:val="0"/>
        <w:autoSpaceDE w:val="0"/>
        <w:autoSpaceDN w:val="0"/>
        <w:bidi w:val="0"/>
        <w:adjustRightInd w:val="0"/>
        <w:spacing w:beforeAutospacing="0" w:after="0" w:afterAutospacing="0" w:line="240" w:lineRule="auto"/>
        <w:jc w:val="center"/>
        <w:textAlignment w:val="baseline"/>
        <w:outlineLvl w:val="1"/>
        <w:rPr>
          <w:rFonts w:hint="default" w:ascii="Times New Roman" w:hAnsi="Times New Roman" w:eastAsia="Arial" w:cs="Times New Roman"/>
          <w:b/>
          <w:bCs/>
          <w:color w:val="000000"/>
          <w:spacing w:val="1"/>
          <w:w w:val="94"/>
          <w:sz w:val="24"/>
          <w:szCs w:val="24"/>
        </w:rPr>
      </w:pPr>
      <w:r>
        <w:rPr>
          <w:rFonts w:ascii="Times New Roman" w:hAnsi="Times New Roman" w:cs="Times New Roman"/>
          <w:sz w:val="24"/>
          <w:szCs w:val="24"/>
        </w:rPr>
        <w:t>Supplemental Material to</w:t>
      </w:r>
    </w:p>
    <w:p w14:paraId="2466C761">
      <w:pPr>
        <w:keepNext w:val="0"/>
        <w:keepLines w:val="0"/>
        <w:pageBreakBefore w:val="0"/>
        <w:kinsoku w:val="0"/>
        <w:wordWrap/>
        <w:overflowPunct/>
        <w:topLinePunct w:val="0"/>
        <w:autoSpaceDE w:val="0"/>
        <w:autoSpaceDN w:val="0"/>
        <w:bidi w:val="0"/>
        <w:adjustRightInd w:val="0"/>
        <w:spacing w:beforeAutospacing="0" w:after="0" w:afterAutospacing="0" w:line="240" w:lineRule="auto"/>
        <w:jc w:val="center"/>
        <w:textAlignment w:val="baseline"/>
        <w:outlineLvl w:val="1"/>
        <w:rPr>
          <w:rFonts w:hint="default" w:ascii="Times New Roman" w:hAnsi="Times New Roman" w:eastAsia="Arial" w:cs="Times New Roman"/>
          <w:b/>
          <w:bCs/>
          <w:color w:val="000000"/>
          <w:w w:val="95"/>
          <w:sz w:val="30"/>
          <w:szCs w:val="30"/>
        </w:rPr>
      </w:pPr>
      <w:r>
        <w:rPr>
          <w:rFonts w:hint="default" w:ascii="Times New Roman" w:hAnsi="Times New Roman" w:eastAsia="Arial" w:cs="Times New Roman"/>
          <w:b/>
          <w:bCs/>
          <w:color w:val="000000"/>
          <w:spacing w:val="1"/>
          <w:w w:val="94"/>
          <w:sz w:val="30"/>
          <w:szCs w:val="30"/>
        </w:rPr>
        <w:t>W</w:t>
      </w:r>
      <w:r>
        <w:rPr>
          <w:rFonts w:hint="default" w:ascii="Times New Roman" w:hAnsi="Times New Roman" w:eastAsia="Arial" w:cs="Times New Roman"/>
          <w:b/>
          <w:bCs/>
          <w:color w:val="000000"/>
          <w:w w:val="94"/>
          <w:sz w:val="30"/>
          <w:szCs w:val="30"/>
        </w:rPr>
        <w:t>ave-Off:</w:t>
      </w:r>
      <w:r>
        <w:rPr>
          <w:rFonts w:hint="default" w:ascii="Times New Roman" w:hAnsi="Times New Roman" w:eastAsia="Arial" w:cs="Times New Roman"/>
          <w:b/>
          <w:bCs/>
          <w:color w:val="000000"/>
          <w:spacing w:val="1"/>
          <w:w w:val="70"/>
          <w:sz w:val="30"/>
          <w:szCs w:val="30"/>
        </w:rPr>
        <w:t xml:space="preserve"> </w:t>
      </w:r>
      <w:r>
        <w:rPr>
          <w:rFonts w:hint="default" w:ascii="Times New Roman" w:hAnsi="Times New Roman" w:eastAsia="Arial" w:cs="Times New Roman"/>
          <w:b/>
          <w:bCs/>
          <w:color w:val="000000"/>
          <w:w w:val="94"/>
          <w:sz w:val="30"/>
          <w:szCs w:val="30"/>
        </w:rPr>
        <w:t>A</w:t>
      </w:r>
      <w:r>
        <w:rPr>
          <w:rFonts w:hint="default" w:ascii="Times New Roman" w:hAnsi="Times New Roman" w:eastAsia="Arial" w:cs="Times New Roman"/>
          <w:b/>
          <w:bCs/>
          <w:color w:val="000000"/>
          <w:spacing w:val="1"/>
          <w:w w:val="70"/>
          <w:sz w:val="30"/>
          <w:szCs w:val="30"/>
        </w:rPr>
        <w:t xml:space="preserve"> </w:t>
      </w:r>
      <w:r>
        <w:rPr>
          <w:rFonts w:hint="default" w:ascii="Times New Roman" w:hAnsi="Times New Roman" w:eastAsia="Arial" w:cs="Times New Roman"/>
          <w:b/>
          <w:bCs/>
          <w:color w:val="000000"/>
          <w:w w:val="94"/>
          <w:sz w:val="30"/>
          <w:szCs w:val="30"/>
        </w:rPr>
        <w:t>Mechanism</w:t>
      </w:r>
      <w:r>
        <w:rPr>
          <w:rFonts w:hint="default" w:ascii="Times New Roman" w:hAnsi="Times New Roman" w:eastAsia="Arial" w:cs="Times New Roman"/>
          <w:b/>
          <w:bCs/>
          <w:color w:val="000000"/>
          <w:spacing w:val="1"/>
          <w:w w:val="70"/>
          <w:sz w:val="30"/>
          <w:szCs w:val="30"/>
        </w:rPr>
        <w:t xml:space="preserve"> </w:t>
      </w:r>
      <w:r>
        <w:rPr>
          <w:rFonts w:hint="default" w:ascii="Times New Roman" w:hAnsi="Times New Roman" w:eastAsia="Arial" w:cs="Times New Roman"/>
          <w:b/>
          <w:bCs/>
          <w:color w:val="000000"/>
          <w:w w:val="94"/>
          <w:sz w:val="30"/>
          <w:szCs w:val="30"/>
        </w:rPr>
        <w:t>for</w:t>
      </w:r>
      <w:r>
        <w:rPr>
          <w:rFonts w:hint="default" w:ascii="Times New Roman" w:hAnsi="Times New Roman" w:eastAsia="Arial" w:cs="Times New Roman"/>
          <w:b/>
          <w:bCs/>
          <w:color w:val="000000"/>
          <w:spacing w:val="1"/>
          <w:w w:val="70"/>
          <w:sz w:val="30"/>
          <w:szCs w:val="30"/>
        </w:rPr>
        <w:t xml:space="preserve"> </w:t>
      </w:r>
      <w:r>
        <w:rPr>
          <w:rFonts w:hint="default" w:ascii="Times New Roman" w:hAnsi="Times New Roman" w:eastAsia="Arial" w:cs="Times New Roman"/>
          <w:b/>
          <w:bCs/>
          <w:color w:val="000000"/>
          <w:w w:val="94"/>
          <w:sz w:val="30"/>
          <w:szCs w:val="30"/>
        </w:rPr>
        <w:t>Physician-</w:t>
      </w:r>
      <w:r>
        <w:rPr>
          <w:rFonts w:hint="default" w:ascii="Times New Roman" w:hAnsi="Times New Roman" w:cs="Times New Roman"/>
          <w:b/>
          <w:bCs/>
          <w:color w:val="000000"/>
          <w:w w:val="94"/>
          <w:sz w:val="30"/>
          <w:szCs w:val="30"/>
        </w:rPr>
        <w:t>R</w:t>
      </w:r>
      <w:r>
        <w:rPr>
          <w:rFonts w:hint="default" w:ascii="Times New Roman" w:hAnsi="Times New Roman" w:eastAsia="Arial" w:cs="Times New Roman"/>
          <w:b/>
          <w:bCs/>
          <w:color w:val="000000"/>
          <w:w w:val="94"/>
          <w:sz w:val="30"/>
          <w:szCs w:val="30"/>
        </w:rPr>
        <w:t>educed</w:t>
      </w:r>
      <w:r>
        <w:rPr>
          <w:rFonts w:hint="default" w:ascii="Times New Roman" w:hAnsi="Times New Roman" w:eastAsia="Arial" w:cs="Times New Roman"/>
          <w:b/>
          <w:bCs/>
          <w:color w:val="000000"/>
          <w:spacing w:val="1"/>
          <w:w w:val="70"/>
          <w:sz w:val="30"/>
          <w:szCs w:val="30"/>
        </w:rPr>
        <w:t xml:space="preserve"> </w:t>
      </w:r>
      <w:r>
        <w:rPr>
          <w:rFonts w:hint="default" w:ascii="Times New Roman" w:hAnsi="Times New Roman" w:eastAsia="Arial" w:cs="Times New Roman"/>
          <w:b/>
          <w:bCs/>
          <w:color w:val="000000"/>
          <w:w w:val="95"/>
          <w:sz w:val="30"/>
          <w:szCs w:val="30"/>
        </w:rPr>
        <w:t>Demand</w:t>
      </w:r>
    </w:p>
    <w:p w14:paraId="4B2AF547">
      <w:pPr>
        <w:keepNext w:val="0"/>
        <w:keepLines w:val="0"/>
        <w:pageBreakBefore w:val="0"/>
        <w:kinsoku w:val="0"/>
        <w:wordWrap/>
        <w:overflowPunct/>
        <w:topLinePunct w:val="0"/>
        <w:autoSpaceDE w:val="0"/>
        <w:autoSpaceDN w:val="0"/>
        <w:bidi w:val="0"/>
        <w:adjustRightInd w:val="0"/>
        <w:spacing w:beforeAutospacing="0" w:after="0" w:afterAutospacing="0" w:line="240" w:lineRule="auto"/>
        <w:jc w:val="center"/>
        <w:textAlignment w:val="baseline"/>
        <w:outlineLvl w:val="1"/>
        <w:rPr>
          <w:rFonts w:hint="default" w:ascii="Times New Roman" w:hAnsi="Times New Roman" w:eastAsia="Arial" w:cs="Times New Roman"/>
          <w:b/>
          <w:bCs/>
          <w:color w:val="000000"/>
          <w:w w:val="95"/>
          <w:sz w:val="24"/>
          <w:szCs w:val="24"/>
        </w:rPr>
      </w:pPr>
    </w:p>
    <w:p w14:paraId="3F0E8421">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vertAlign w:val="superscript"/>
          <w:lang w:val="en-US" w:eastAsia="zh-CN"/>
        </w:rPr>
      </w:pPr>
      <w:r>
        <w:rPr>
          <w:rFonts w:hint="default" w:ascii="Times New Roman" w:hAnsi="Times New Roman" w:eastAsia="宋体" w:cs="Times New Roman"/>
          <w:color w:val="000000"/>
          <w:w w:val="95"/>
          <w:sz w:val="24"/>
          <w:szCs w:val="24"/>
          <w:lang w:val="en-US" w:eastAsia="zh-CN"/>
        </w:rPr>
        <w:t>Yanan Dai</w:t>
      </w:r>
      <w:r>
        <w:rPr>
          <w:rFonts w:hint="default" w:ascii="Times New Roman" w:hAnsi="Times New Roman" w:eastAsia="宋体" w:cs="Times New Roman"/>
          <w:color w:val="000000"/>
          <w:w w:val="95"/>
          <w:sz w:val="24"/>
          <w:szCs w:val="24"/>
          <w:vertAlign w:val="superscript"/>
          <w:lang w:val="en-US" w:eastAsia="zh-CN"/>
        </w:rPr>
        <w:t>1, 2 #</w:t>
      </w:r>
    </w:p>
    <w:p w14:paraId="3375ABBB">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Yuchen Xu</w:t>
      </w:r>
      <w:r>
        <w:rPr>
          <w:rFonts w:hint="default" w:ascii="Times New Roman" w:hAnsi="Times New Roman" w:eastAsia="宋体" w:cs="Times New Roman"/>
          <w:color w:val="000000"/>
          <w:w w:val="95"/>
          <w:sz w:val="24"/>
          <w:szCs w:val="24"/>
          <w:vertAlign w:val="superscript"/>
          <w:lang w:val="en-US" w:eastAsia="zh-CN"/>
        </w:rPr>
        <w:t>2 #</w:t>
      </w:r>
    </w:p>
    <w:p w14:paraId="11DF084A">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Jian Zhang</w:t>
      </w:r>
      <w:r>
        <w:rPr>
          <w:rFonts w:hint="default" w:ascii="Times New Roman" w:hAnsi="Times New Roman" w:eastAsia="宋体" w:cs="Times New Roman"/>
          <w:color w:val="000000"/>
          <w:w w:val="95"/>
          <w:sz w:val="24"/>
          <w:szCs w:val="24"/>
          <w:vertAlign w:val="superscript"/>
          <w:lang w:val="en-US" w:eastAsia="zh-CN"/>
        </w:rPr>
        <w:t>2</w:t>
      </w:r>
    </w:p>
    <w:p w14:paraId="496E457C">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Yerui Zhang</w:t>
      </w:r>
      <w:r>
        <w:rPr>
          <w:rFonts w:hint="default" w:ascii="Times New Roman" w:hAnsi="Times New Roman" w:eastAsia="宋体" w:cs="Times New Roman"/>
          <w:color w:val="000000"/>
          <w:w w:val="95"/>
          <w:sz w:val="24"/>
          <w:szCs w:val="24"/>
          <w:vertAlign w:val="superscript"/>
          <w:lang w:val="en-US" w:eastAsia="zh-CN"/>
        </w:rPr>
        <w:t>1</w:t>
      </w:r>
    </w:p>
    <w:p w14:paraId="4D50DAFA">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Yan Wang</w:t>
      </w:r>
      <w:r>
        <w:rPr>
          <w:rFonts w:hint="default" w:ascii="Times New Roman" w:hAnsi="Times New Roman" w:eastAsia="宋体" w:cs="Times New Roman"/>
          <w:color w:val="000000"/>
          <w:w w:val="95"/>
          <w:sz w:val="24"/>
          <w:szCs w:val="24"/>
          <w:vertAlign w:val="superscript"/>
          <w:lang w:val="en-US" w:eastAsia="zh-CN"/>
        </w:rPr>
        <w:t>3</w:t>
      </w:r>
    </w:p>
    <w:p w14:paraId="290358D9">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vertAlign w:val="superscript"/>
          <w:lang w:val="en-US" w:eastAsia="zh-CN"/>
        </w:rPr>
      </w:pPr>
      <w:r>
        <w:rPr>
          <w:rFonts w:hint="default" w:ascii="Times New Roman" w:hAnsi="Times New Roman" w:eastAsia="宋体" w:cs="Times New Roman"/>
          <w:color w:val="000000"/>
          <w:w w:val="95"/>
          <w:sz w:val="24"/>
          <w:szCs w:val="24"/>
          <w:lang w:val="en-US" w:eastAsia="zh-CN"/>
        </w:rPr>
        <w:t>Yunhao Xie</w:t>
      </w:r>
      <w:r>
        <w:rPr>
          <w:rFonts w:hint="default" w:ascii="Times New Roman" w:hAnsi="Times New Roman" w:eastAsia="宋体" w:cs="Times New Roman"/>
          <w:color w:val="000000"/>
          <w:w w:val="95"/>
          <w:sz w:val="24"/>
          <w:szCs w:val="24"/>
          <w:vertAlign w:val="superscript"/>
          <w:lang w:val="en-US" w:eastAsia="zh-CN"/>
        </w:rPr>
        <w:t>4</w:t>
      </w:r>
    </w:p>
    <w:p w14:paraId="0519E969">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Jian-Qiang Hu</w:t>
      </w:r>
      <w:r>
        <w:rPr>
          <w:rFonts w:hint="default" w:ascii="Times New Roman" w:hAnsi="Times New Roman" w:eastAsia="宋体" w:cs="Times New Roman"/>
          <w:color w:val="000000"/>
          <w:w w:val="95"/>
          <w:sz w:val="24"/>
          <w:szCs w:val="24"/>
          <w:vertAlign w:val="superscript"/>
          <w:lang w:val="en-US" w:eastAsia="zh-CN"/>
        </w:rPr>
        <w:t>5</w:t>
      </w:r>
    </w:p>
    <w:p w14:paraId="2DACACC9">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Yuan Liu</w:t>
      </w:r>
      <w:r>
        <w:rPr>
          <w:rFonts w:hint="default" w:ascii="Times New Roman" w:hAnsi="Times New Roman" w:eastAsia="宋体" w:cs="Times New Roman"/>
          <w:color w:val="000000"/>
          <w:w w:val="95"/>
          <w:sz w:val="24"/>
          <w:szCs w:val="24"/>
          <w:vertAlign w:val="superscript"/>
          <w:lang w:val="en-US" w:eastAsia="zh-CN"/>
        </w:rPr>
        <w:t>2</w:t>
      </w:r>
      <w:r>
        <w:rPr>
          <w:rFonts w:hint="default" w:ascii="Times New Roman" w:hAnsi="Times New Roman" w:eastAsia="宋体" w:cs="Times New Roman"/>
          <w:color w:val="000000"/>
          <w:w w:val="95"/>
          <w:sz w:val="24"/>
          <w:szCs w:val="24"/>
          <w:lang w:val="en-US" w:eastAsia="zh-CN"/>
        </w:rPr>
        <w:t>*</w:t>
      </w:r>
    </w:p>
    <w:p w14:paraId="79482394">
      <w:pPr>
        <w:keepNext w:val="0"/>
        <w:keepLines w:val="0"/>
        <w:pageBreakBefore w:val="0"/>
        <w:kinsoku w:val="0"/>
        <w:wordWrap/>
        <w:overflowPunct/>
        <w:topLinePunct w:val="0"/>
        <w:autoSpaceDE w:val="0"/>
        <w:autoSpaceDN w:val="0"/>
        <w:bidi w:val="0"/>
        <w:adjustRightInd w:val="0"/>
        <w:spacing w:beforeAutospacing="0" w:after="0" w:afterAutospacing="0" w:line="360" w:lineRule="auto"/>
        <w:jc w:val="center"/>
        <w:textAlignment w:val="baseline"/>
        <w:outlineLvl w:val="1"/>
        <w:rPr>
          <w:rFonts w:hint="default" w:ascii="Times New Roman" w:hAnsi="Times New Roman" w:eastAsia="宋体" w:cs="Times New Roman"/>
          <w:color w:val="000000"/>
          <w:w w:val="95"/>
          <w:sz w:val="24"/>
          <w:szCs w:val="24"/>
          <w:lang w:val="en-US" w:eastAsia="zh-CN"/>
        </w:rPr>
      </w:pPr>
      <w:r>
        <w:rPr>
          <w:rFonts w:hint="default" w:ascii="Times New Roman" w:hAnsi="Times New Roman" w:eastAsia="宋体" w:cs="Times New Roman"/>
          <w:color w:val="000000"/>
          <w:w w:val="95"/>
          <w:sz w:val="24"/>
          <w:szCs w:val="24"/>
          <w:lang w:val="en-US" w:eastAsia="zh-CN"/>
        </w:rPr>
        <w:t>Leilei Cheng</w:t>
      </w:r>
      <w:r>
        <w:rPr>
          <w:rFonts w:hint="default" w:ascii="Times New Roman" w:hAnsi="Times New Roman" w:eastAsia="宋体" w:cs="Times New Roman"/>
          <w:color w:val="000000"/>
          <w:w w:val="95"/>
          <w:sz w:val="24"/>
          <w:szCs w:val="24"/>
          <w:vertAlign w:val="superscript"/>
          <w:lang w:val="en-US" w:eastAsia="zh-CN"/>
        </w:rPr>
        <w:t>1, 2</w:t>
      </w:r>
      <w:r>
        <w:rPr>
          <w:rFonts w:hint="default" w:ascii="Times New Roman" w:hAnsi="Times New Roman" w:eastAsia="宋体" w:cs="Times New Roman"/>
          <w:color w:val="000000"/>
          <w:w w:val="95"/>
          <w:sz w:val="24"/>
          <w:szCs w:val="24"/>
          <w:lang w:val="en-US" w:eastAsia="zh-CN"/>
        </w:rPr>
        <w:t>*</w:t>
      </w:r>
    </w:p>
    <w:p w14:paraId="6C090025">
      <w:pPr>
        <w:keepNext w:val="0"/>
        <w:keepLines w:val="0"/>
        <w:pageBreakBefore w:val="0"/>
        <w:kinsoku w:val="0"/>
        <w:wordWrap/>
        <w:overflowPunct/>
        <w:topLinePunct w:val="0"/>
        <w:autoSpaceDE w:val="0"/>
        <w:autoSpaceDN w:val="0"/>
        <w:bidi w:val="0"/>
        <w:adjustRightInd w:val="0"/>
        <w:spacing w:beforeAutospacing="0" w:after="0" w:afterAutospacing="0" w:line="240" w:lineRule="auto"/>
        <w:ind w:left="439"/>
        <w:jc w:val="center"/>
        <w:textAlignment w:val="baseline"/>
        <w:outlineLvl w:val="1"/>
        <w:rPr>
          <w:rFonts w:hint="default" w:ascii="Times New Roman" w:hAnsi="Times New Roman" w:eastAsia="宋体" w:cs="Times New Roman"/>
          <w:color w:val="000000"/>
          <w:w w:val="95"/>
          <w:sz w:val="24"/>
          <w:szCs w:val="24"/>
          <w:lang w:val="en-US" w:eastAsia="zh-CN"/>
        </w:rPr>
      </w:pPr>
    </w:p>
    <w:p w14:paraId="23C34101">
      <w:pPr>
        <w:keepNext w:val="0"/>
        <w:keepLines w:val="0"/>
        <w:pageBreakBefore w:val="0"/>
        <w:widowControl/>
        <w:wordWrap/>
        <w:overflowPunct/>
        <w:topLinePunct w:val="0"/>
        <w:bidi w:val="0"/>
        <w:spacing w:beforeAutospacing="0" w:after="0" w:afterAutospacing="0" w:line="24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sz w:val="24"/>
          <w:szCs w:val="24"/>
        </w:rPr>
        <w:t>Departments and Institutions</w:t>
      </w:r>
    </w:p>
    <w:p w14:paraId="01B064C7">
      <w:pPr>
        <w:keepNext w:val="0"/>
        <w:keepLines w:val="0"/>
        <w:pageBreakBefore w:val="0"/>
        <w:widowControl/>
        <w:suppressLineNumbers w:val="0"/>
        <w:wordWrap/>
        <w:overflowPunct/>
        <w:topLinePunct w:val="0"/>
        <w:bidi w:val="0"/>
        <w:spacing w:beforeAutospacing="0" w:after="0" w:afterAutospacing="0" w:line="240" w:lineRule="auto"/>
        <w:jc w:val="both"/>
        <w:rPr>
          <w:rFonts w:hint="default" w:ascii="Times New Roman" w:hAnsi="Times New Roman" w:cs="Times New Roman"/>
          <w:sz w:val="24"/>
          <w:szCs w:val="24"/>
        </w:rPr>
      </w:pPr>
    </w:p>
    <w:p w14:paraId="62C1A4E4">
      <w:pPr>
        <w:keepNext w:val="0"/>
        <w:keepLines w:val="0"/>
        <w:pageBreakBefore w:val="0"/>
        <w:widowControl/>
        <w:numPr>
          <w:ilvl w:val="0"/>
          <w:numId w:val="1"/>
        </w:numPr>
        <w:suppressLineNumbers w:val="0"/>
        <w:wordWrap/>
        <w:overflowPunct/>
        <w:topLinePunct w:val="0"/>
        <w:bidi w:val="0"/>
        <w:spacing w:beforeAutospacing="0" w:after="0" w:afterAutospacing="0" w:line="24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Department of Echocardiography, Zhongshan Hospital, Fudan University, Shanghai Institute of Cardiovascular Diseases, Shanghai Institute of Medical Imaging, Shanghai</w:t>
      </w:r>
      <w:r>
        <w:rPr>
          <w:rFonts w:hint="default"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200032, China</w:t>
      </w:r>
    </w:p>
    <w:p w14:paraId="2028EBBD">
      <w:pPr>
        <w:keepNext w:val="0"/>
        <w:keepLines w:val="0"/>
        <w:pageBreakBefore w:val="0"/>
        <w:widowControl/>
        <w:numPr>
          <w:ilvl w:val="0"/>
          <w:numId w:val="1"/>
        </w:numPr>
        <w:suppressLineNumbers w:val="0"/>
        <w:wordWrap/>
        <w:overflowPunct/>
        <w:topLinePunct w:val="0"/>
        <w:bidi w:val="0"/>
        <w:spacing w:beforeAutospacing="0" w:after="0" w:afterAutospacing="0" w:line="240" w:lineRule="auto"/>
        <w:ind w:left="425" w:leftChars="0" w:hanging="425" w:firstLineChars="0"/>
        <w:jc w:val="both"/>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Department of Cardiology, Zhongshan Hospital, Fudan University, Shanghai Institute of Cardiovascular Diseases, State Key Laboratory of Cardiovascular Diseases, Zhongshan Hospital, Fudan University, NHC Key Laboratory of Ischemic Heart Diseases, Key Laboratory of Viral Heart Diseases, Chinese Academy of Medical Sciences, National Clinical Research Center for Interventional Medicine, Shanghai</w:t>
      </w:r>
      <w:r>
        <w:rPr>
          <w:rFonts w:hint="default" w:ascii="Times New Roman" w:hAnsi="Times New Roman"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200032, China </w:t>
      </w:r>
    </w:p>
    <w:p w14:paraId="7C02F9E1">
      <w:pPr>
        <w:keepNext w:val="0"/>
        <w:keepLines w:val="0"/>
        <w:pageBreakBefore w:val="0"/>
        <w:widowControl/>
        <w:numPr>
          <w:ilvl w:val="0"/>
          <w:numId w:val="1"/>
        </w:numPr>
        <w:suppressLineNumbers w:val="0"/>
        <w:wordWrap/>
        <w:overflowPunct/>
        <w:topLinePunct w:val="0"/>
        <w:bidi w:val="0"/>
        <w:spacing w:beforeAutospacing="0" w:after="0" w:afterAutospacing="0" w:line="240" w:lineRule="auto"/>
        <w:ind w:left="425" w:leftChars="0" w:hanging="425" w:firstLineChars="0"/>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Department of Oncology, Zhongshan Hospital, Fudan University, Shanghai 200032, China</w:t>
      </w:r>
    </w:p>
    <w:p w14:paraId="30CF9230">
      <w:pPr>
        <w:keepNext w:val="0"/>
        <w:keepLines w:val="0"/>
        <w:pageBreakBefore w:val="0"/>
        <w:widowControl/>
        <w:numPr>
          <w:ilvl w:val="0"/>
          <w:numId w:val="1"/>
        </w:numPr>
        <w:suppressLineNumbers w:val="0"/>
        <w:wordWrap/>
        <w:overflowPunct/>
        <w:topLinePunct w:val="0"/>
        <w:bidi w:val="0"/>
        <w:spacing w:beforeAutospacing="0" w:after="0" w:afterAutospacing="0" w:line="240" w:lineRule="auto"/>
        <w:ind w:left="425" w:leftChars="0" w:hanging="425" w:firstLineChars="0"/>
        <w:jc w:val="both"/>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cs="Times New Roman"/>
          <w:sz w:val="24"/>
          <w:szCs w:val="24"/>
          <w:lang w:val="en-US" w:eastAsia="zh-CN"/>
        </w:rPr>
        <w:t>Zhongshan Hospital</w:t>
      </w:r>
      <w:r>
        <w:rPr>
          <w:rFonts w:hint="default" w:ascii="Times New Roman" w:hAnsi="Times New Roman" w:cs="Times New Roman"/>
          <w:sz w:val="24"/>
          <w:szCs w:val="24"/>
        </w:rPr>
        <w:t>, Fudan University</w:t>
      </w:r>
      <w:r>
        <w:rPr>
          <w:rFonts w:hint="default" w:ascii="Times New Roman" w:hAnsi="Times New Roman" w:cs="Times New Roman"/>
          <w:sz w:val="24"/>
          <w:szCs w:val="24"/>
          <w:lang w:val="en-US" w:eastAsia="zh-CN"/>
        </w:rPr>
        <w:t>, Shanghai 200433, China</w:t>
      </w:r>
    </w:p>
    <w:p w14:paraId="242D8EE1">
      <w:pPr>
        <w:keepNext w:val="0"/>
        <w:keepLines w:val="0"/>
        <w:pageBreakBefore w:val="0"/>
        <w:widowControl/>
        <w:numPr>
          <w:ilvl w:val="0"/>
          <w:numId w:val="1"/>
        </w:numPr>
        <w:suppressLineNumbers w:val="0"/>
        <w:wordWrap/>
        <w:overflowPunct/>
        <w:topLinePunct w:val="0"/>
        <w:bidi w:val="0"/>
        <w:spacing w:beforeAutospacing="0" w:after="0" w:afterAutospacing="0" w:line="240" w:lineRule="auto"/>
        <w:ind w:left="425" w:leftChars="0" w:hanging="425" w:firstLineChars="0"/>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School of Management, Fudan University, Shanghai 200433, China</w:t>
      </w:r>
    </w:p>
    <w:p w14:paraId="2FCC50C1">
      <w:pPr>
        <w:keepNext w:val="0"/>
        <w:keepLines w:val="0"/>
        <w:pageBreakBefore w:val="0"/>
        <w:kinsoku w:val="0"/>
        <w:wordWrap/>
        <w:overflowPunct/>
        <w:topLinePunct w:val="0"/>
        <w:autoSpaceDE w:val="0"/>
        <w:autoSpaceDN w:val="0"/>
        <w:bidi w:val="0"/>
        <w:adjustRightInd w:val="0"/>
        <w:spacing w:beforeAutospacing="0" w:after="0" w:afterAutospacing="0" w:line="240" w:lineRule="auto"/>
        <w:jc w:val="both"/>
        <w:textAlignment w:val="baseline"/>
        <w:outlineLvl w:val="1"/>
        <w:rPr>
          <w:rFonts w:hint="default" w:ascii="Times New Roman" w:hAnsi="Times New Roman" w:eastAsia="宋体" w:cs="Times New Roman"/>
          <w:color w:val="000000"/>
          <w:w w:val="95"/>
          <w:sz w:val="24"/>
          <w:szCs w:val="24"/>
          <w:lang w:val="en-US" w:eastAsia="zh-CN"/>
        </w:rPr>
      </w:pPr>
    </w:p>
    <w:p w14:paraId="69063A4B">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Correspondence</w:t>
      </w:r>
    </w:p>
    <w:p w14:paraId="28169A1E">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b/>
          <w:sz w:val="24"/>
          <w:szCs w:val="24"/>
        </w:rPr>
      </w:pPr>
    </w:p>
    <w:p w14:paraId="3B39C609">
      <w:pPr>
        <w:keepNext w:val="0"/>
        <w:keepLines w:val="0"/>
        <w:pageBreakBefore w:val="0"/>
        <w:widowControl/>
        <w:wordWrap/>
        <w:overflowPunct/>
        <w:topLinePunct w:val="0"/>
        <w:bidi w:val="0"/>
        <w:spacing w:beforeAutospacing="0" w:after="0" w:afterAutospacing="0" w:line="240" w:lineRule="auto"/>
        <w:jc w:val="both"/>
        <w:rPr>
          <w:rFonts w:hint="default" w:ascii="Times New Roman" w:hAnsi="Times New Roman" w:cs="Times New Roman"/>
          <w:sz w:val="24"/>
          <w:szCs w:val="24"/>
        </w:rPr>
      </w:pPr>
      <w:r>
        <w:rPr>
          <w:rFonts w:hint="default" w:ascii="Times New Roman" w:hAnsi="Times New Roman" w:cs="Times New Roman"/>
          <w:kern w:val="0"/>
          <w:sz w:val="24"/>
          <w:szCs w:val="24"/>
          <w:lang w:val="en-US" w:eastAsia="zh-CN"/>
        </w:rPr>
        <w:t>Zhongshan Hospital</w:t>
      </w: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lang w:val="en-US" w:eastAsia="zh-CN"/>
        </w:rPr>
        <w:t>Fudan University</w:t>
      </w:r>
      <w:r>
        <w:rPr>
          <w:rFonts w:hint="default" w:ascii="Times New Roman" w:hAnsi="Times New Roman" w:cs="Times New Roman"/>
          <w:kern w:val="0"/>
          <w:sz w:val="24"/>
          <w:szCs w:val="24"/>
        </w:rPr>
        <w:t>. No.1</w:t>
      </w:r>
      <w:r>
        <w:rPr>
          <w:rFonts w:hint="default" w:ascii="Times New Roman" w:hAnsi="Times New Roman" w:cs="Times New Roman"/>
          <w:kern w:val="0"/>
          <w:sz w:val="24"/>
          <w:szCs w:val="24"/>
          <w:lang w:val="en-US" w:eastAsia="zh-CN"/>
        </w:rPr>
        <w:t>80</w:t>
      </w: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lang w:val="en-US" w:eastAsia="zh-CN"/>
        </w:rPr>
        <w:t>Fenglin</w:t>
      </w:r>
      <w:r>
        <w:rPr>
          <w:rFonts w:hint="default" w:ascii="Times New Roman" w:hAnsi="Times New Roman" w:cs="Times New Roman"/>
          <w:kern w:val="0"/>
          <w:sz w:val="24"/>
          <w:szCs w:val="24"/>
        </w:rPr>
        <w:t xml:space="preserve"> Road, Shanghai, China</w:t>
      </w:r>
    </w:p>
    <w:p w14:paraId="624447D8">
      <w:pPr>
        <w:keepNext w:val="0"/>
        <w:keepLines w:val="0"/>
        <w:pageBreakBefore w:val="0"/>
        <w:widowControl/>
        <w:wordWrap/>
        <w:overflowPunct/>
        <w:topLinePunct w:val="0"/>
        <w:bidi w:val="0"/>
        <w:spacing w:beforeAutospacing="0" w:after="0" w:afterAutospacing="0" w:line="240" w:lineRule="auto"/>
        <w:jc w:val="both"/>
        <w:rPr>
          <w:rStyle w:val="20"/>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lang w:val="en-US" w:eastAsia="zh-CN"/>
        </w:rPr>
        <w:t xml:space="preserve">Email address: </w:t>
      </w:r>
      <w:r>
        <w:rPr>
          <w:rFonts w:hint="default" w:ascii="Times New Roman" w:hAnsi="Times New Roman" w:cs="Times New Roman"/>
          <w:kern w:val="0"/>
          <w:sz w:val="24"/>
          <w:szCs w:val="24"/>
          <w:lang w:val="en-US" w:eastAsia="zh-CN"/>
        </w:rPr>
        <w:fldChar w:fldCharType="begin"/>
      </w:r>
      <w:r>
        <w:rPr>
          <w:rFonts w:hint="default" w:ascii="Times New Roman" w:hAnsi="Times New Roman" w:cs="Times New Roman"/>
          <w:kern w:val="0"/>
          <w:sz w:val="24"/>
          <w:szCs w:val="24"/>
          <w:lang w:val="en-US" w:eastAsia="zh-CN"/>
        </w:rPr>
        <w:instrText xml:space="preserve"> HYPERLINK "mailto:cheng.leilei@zs-hospital.sh.cn" </w:instrText>
      </w:r>
      <w:r>
        <w:rPr>
          <w:rFonts w:hint="default" w:ascii="Times New Roman" w:hAnsi="Times New Roman" w:cs="Times New Roman"/>
          <w:kern w:val="0"/>
          <w:sz w:val="24"/>
          <w:szCs w:val="24"/>
          <w:lang w:val="en-US" w:eastAsia="zh-CN"/>
        </w:rPr>
        <w:fldChar w:fldCharType="separate"/>
      </w:r>
      <w:r>
        <w:rPr>
          <w:rStyle w:val="20"/>
          <w:rFonts w:hint="default" w:ascii="Times New Roman" w:hAnsi="Times New Roman" w:cs="Times New Roman"/>
          <w:kern w:val="0"/>
          <w:sz w:val="24"/>
          <w:szCs w:val="24"/>
          <w:lang w:val="en-US" w:eastAsia="zh-CN"/>
        </w:rPr>
        <w:t>cheng.leilei@zs-hospital.sh.cn</w:t>
      </w:r>
      <w:r>
        <w:rPr>
          <w:rFonts w:hint="default" w:ascii="Times New Roman" w:hAnsi="Times New Roman" w:cs="Times New Roman"/>
          <w:kern w:val="0"/>
          <w:sz w:val="24"/>
          <w:szCs w:val="24"/>
          <w:lang w:val="en-US" w:eastAsia="zh-CN"/>
        </w:rPr>
        <w:fldChar w:fldCharType="end"/>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kern w:val="0"/>
          <w:sz w:val="24"/>
          <w:szCs w:val="24"/>
          <w:lang w:val="en-US" w:eastAsia="zh-CN"/>
        </w:rPr>
        <w:fldChar w:fldCharType="begin"/>
      </w:r>
      <w:r>
        <w:rPr>
          <w:rFonts w:hint="default" w:ascii="Times New Roman" w:hAnsi="Times New Roman" w:cs="Times New Roman"/>
          <w:kern w:val="0"/>
          <w:sz w:val="24"/>
          <w:szCs w:val="24"/>
          <w:lang w:val="en-US" w:eastAsia="zh-CN"/>
        </w:rPr>
        <w:instrText xml:space="preserve"> HYPERLINK "mailto:liu.yuan@zs-hospital.sh.cn" </w:instrText>
      </w:r>
      <w:r>
        <w:rPr>
          <w:rFonts w:hint="default" w:ascii="Times New Roman" w:hAnsi="Times New Roman" w:cs="Times New Roman"/>
          <w:kern w:val="0"/>
          <w:sz w:val="24"/>
          <w:szCs w:val="24"/>
          <w:lang w:val="en-US" w:eastAsia="zh-CN"/>
        </w:rPr>
        <w:fldChar w:fldCharType="separate"/>
      </w:r>
      <w:r>
        <w:rPr>
          <w:rStyle w:val="20"/>
          <w:rFonts w:hint="default" w:ascii="Times New Roman" w:hAnsi="Times New Roman" w:cs="Times New Roman"/>
          <w:kern w:val="0"/>
          <w:sz w:val="24"/>
          <w:szCs w:val="24"/>
          <w:lang w:val="en-US" w:eastAsia="zh-CN"/>
        </w:rPr>
        <w:t>liu.yuan@zs-hospital.sh.cn</w:t>
      </w:r>
      <w:r>
        <w:rPr>
          <w:rFonts w:hint="default" w:ascii="Times New Roman" w:hAnsi="Times New Roman" w:cs="Times New Roman"/>
          <w:kern w:val="0"/>
          <w:sz w:val="24"/>
          <w:szCs w:val="24"/>
          <w:lang w:val="en-US" w:eastAsia="zh-CN"/>
        </w:rPr>
        <w:fldChar w:fldCharType="end"/>
      </w:r>
    </w:p>
    <w:p w14:paraId="1A955171">
      <w:pPr>
        <w:keepNext w:val="0"/>
        <w:keepLines w:val="0"/>
        <w:pageBreakBefore w:val="0"/>
        <w:widowControl/>
        <w:wordWrap/>
        <w:overflowPunct/>
        <w:topLinePunct w:val="0"/>
        <w:bidi w:val="0"/>
        <w:spacing w:beforeAutospacing="0" w:after="0" w:afterAutospacing="0" w:line="240" w:lineRule="auto"/>
        <w:jc w:val="both"/>
        <w:rPr>
          <w:rFonts w:hint="default" w:ascii="Times New Roman" w:hAnsi="Times New Roman" w:cs="Times New Roman"/>
          <w:kern w:val="0"/>
          <w:sz w:val="24"/>
          <w:szCs w:val="24"/>
          <w:lang w:val="en-US" w:eastAsia="zh-CN"/>
        </w:rPr>
      </w:pPr>
    </w:p>
    <w:p w14:paraId="5B0A55BD">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Funding</w:t>
      </w:r>
    </w:p>
    <w:p w14:paraId="01994E73">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p>
    <w:p w14:paraId="47C13646">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lang w:val="en-US" w:eastAsia="zh-CN"/>
        </w:rPr>
        <w:t xml:space="preserve">Supported by </w:t>
      </w:r>
      <w:r>
        <w:rPr>
          <w:rFonts w:hint="default" w:ascii="Times New Roman" w:hAnsi="Times New Roman" w:eastAsia="宋体" w:cs="Times New Roman"/>
          <w:sz w:val="24"/>
          <w:szCs w:val="24"/>
        </w:rPr>
        <w:t>National Natural Science Foundation of China (</w:t>
      </w:r>
      <w:r>
        <w:rPr>
          <w:rFonts w:hint="default" w:ascii="Times New Roman" w:hAnsi="Times New Roman" w:eastAsia="宋体" w:cs="Times New Roman"/>
          <w:sz w:val="24"/>
          <w:szCs w:val="24"/>
          <w:highlight w:val="none"/>
        </w:rPr>
        <w:t>82470354</w:t>
      </w:r>
      <w:r>
        <w:rPr>
          <w:rFonts w:hint="default" w:ascii="Times New Roman" w:hAnsi="Times New Roman" w:eastAsia="宋体" w:cs="Times New Roman"/>
          <w:sz w:val="24"/>
          <w:szCs w:val="24"/>
        </w:rPr>
        <w:t>, 82170359)</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the Major Project on Four Chronic Diseases</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(2023ZD0502800)</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Special Fund for Fundamental Research Expenses of Central Public Welfare Scientific Research Institutes, Chinese Academy of Medical Sciences (2024-JKCS-28)</w:t>
      </w:r>
      <w:r>
        <w:rPr>
          <w:rFonts w:hint="default" w:ascii="Times New Roman" w:hAnsi="Times New Roman" w:eastAsia="宋体" w:cs="Times New Roman"/>
          <w:sz w:val="24"/>
          <w:szCs w:val="24"/>
          <w:lang w:val="en-US" w:eastAsia="zh-CN"/>
        </w:rPr>
        <w:t xml:space="preserve">, and </w:t>
      </w:r>
      <w:r>
        <w:rPr>
          <w:rFonts w:hint="default" w:ascii="Times New Roman" w:hAnsi="Times New Roman" w:eastAsia="宋体" w:cs="Times New Roman"/>
          <w:sz w:val="24"/>
          <w:szCs w:val="24"/>
        </w:rPr>
        <w:t>Shanghai Shenkang Hospital Development Center Project on Standardized Management and Promotion of Diagnostic and Therapeutic Techniques in Municipal Hospitals (SHDC22023207)</w:t>
      </w:r>
      <w:r>
        <w:rPr>
          <w:rFonts w:hint="default" w:ascii="Times New Roman" w:hAnsi="Times New Roman" w:eastAsia="宋体" w:cs="Times New Roman"/>
          <w:sz w:val="24"/>
          <w:szCs w:val="24"/>
          <w:lang w:val="en-US" w:eastAsia="zh-CN"/>
        </w:rPr>
        <w:t>.</w:t>
      </w:r>
      <w:r>
        <w:rPr>
          <w:rFonts w:hint="default" w:ascii="Times New Roman" w:hAnsi="Times New Roman" w:cs="Times New Roman"/>
          <w:sz w:val="24"/>
          <w:szCs w:val="24"/>
          <w:lang w:val="en-US" w:eastAsia="zh-CN"/>
        </w:rPr>
        <w:t xml:space="preserve"> </w:t>
      </w:r>
    </w:p>
    <w:p w14:paraId="6345EC9D">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p>
    <w:p w14:paraId="3FF0037C">
      <w:pPr>
        <w:pStyle w:val="15"/>
        <w:keepNext w:val="0"/>
        <w:keepLines w:val="0"/>
        <w:pageBreakBefore w:val="0"/>
        <w:widowControl/>
        <w:suppressLineNumbers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eastAsia="宋体" w:cs="Times New Roman"/>
          <w:b/>
          <w:bCs/>
          <w:sz w:val="24"/>
          <w:szCs w:val="24"/>
        </w:rPr>
        <w:t xml:space="preserve">Ethics and Consent to Participate </w:t>
      </w:r>
      <w:r>
        <w:rPr>
          <w:rFonts w:hint="default" w:ascii="Times New Roman" w:hAnsi="Times New Roman" w:eastAsia="宋体" w:cs="Times New Roman"/>
          <w:b/>
          <w:bCs/>
          <w:sz w:val="24"/>
          <w:szCs w:val="24"/>
          <w:lang w:val="en-US" w:eastAsia="zh-CN"/>
        </w:rPr>
        <w:t>D</w:t>
      </w:r>
      <w:r>
        <w:rPr>
          <w:rFonts w:hint="default" w:ascii="Times New Roman" w:hAnsi="Times New Roman" w:eastAsia="宋体" w:cs="Times New Roman"/>
          <w:b/>
          <w:bCs/>
          <w:sz w:val="24"/>
          <w:szCs w:val="24"/>
        </w:rPr>
        <w:t>eclaration</w:t>
      </w:r>
      <w:r>
        <w:rPr>
          <w:rFonts w:hint="default" w:ascii="Times New Roman" w:hAnsi="Times New Roman" w:eastAsia="宋体" w:cs="Times New Roman"/>
          <w:b/>
          <w:bCs/>
          <w:sz w:val="24"/>
          <w:szCs w:val="24"/>
          <w:lang w:val="en-US" w:eastAsia="zh-CN"/>
        </w:rPr>
        <w:br w:type="textWrapping"/>
      </w:r>
      <w:r>
        <w:rPr>
          <w:rStyle w:val="19"/>
          <w:rFonts w:hint="default" w:ascii="Times New Roman" w:hAnsi="Times New Roman" w:cs="Times New Roman"/>
          <w:b/>
          <w:bCs w:val="0"/>
          <w:sz w:val="24"/>
          <w:szCs w:val="24"/>
          <w:lang w:val="en-US" w:eastAsia="zh-CN"/>
        </w:rPr>
        <w:br w:type="textWrapping"/>
      </w:r>
      <w:r>
        <w:rPr>
          <w:rFonts w:hint="default" w:ascii="Times New Roman" w:hAnsi="Times New Roman" w:eastAsia="宋体" w:cs="Times New Roman"/>
          <w:sz w:val="24"/>
          <w:szCs w:val="24"/>
        </w:rPr>
        <w:t>This study was conducted in accordance with the Declaration of Helsinki and approved by the Ethics Committee of Zhongshan Hospital, Fudan University (B2021-275).</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Written informed consent was obtained from all participants prior to enrollment.</w:t>
      </w:r>
      <w:r>
        <w:rPr>
          <w:rStyle w:val="19"/>
          <w:rFonts w:hint="default" w:ascii="Times New Roman" w:hAnsi="Times New Roman" w:cs="Times New Roman"/>
          <w:b w:val="0"/>
          <w:bCs/>
          <w:sz w:val="24"/>
          <w:szCs w:val="24"/>
          <w:lang w:val="en-US" w:eastAsia="zh-CN"/>
        </w:rPr>
        <w:br w:type="textWrapping"/>
      </w:r>
    </w:p>
    <w:p w14:paraId="3BAE0D14">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Author contributions</w:t>
      </w:r>
    </w:p>
    <w:p w14:paraId="7CABC4B5">
      <w:pPr>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p>
    <w:p w14:paraId="2BE696B8">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Concept Forming, Idealization: Yanan Dai, Yuchen Xu</w:t>
      </w:r>
    </w:p>
    <w:p w14:paraId="14E86469">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Literature Review: Yanan Dai, Yuchen Xu</w:t>
      </w:r>
    </w:p>
    <w:p w14:paraId="7DF1F59B">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Model Construction: Yanan Dai, Yuchen Xu</w:t>
      </w:r>
    </w:p>
    <w:p w14:paraId="29B6EEFF">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Data Analysis: Yanan Dai, Yuchen Xu</w:t>
      </w:r>
    </w:p>
    <w:p w14:paraId="29361FC4">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Paper Writing: Jian Zhang, Yerui Zhang, Yanan Dai, Yuchen Xu</w:t>
      </w:r>
    </w:p>
    <w:p w14:paraId="5E91E47D">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Technical Validation: Yan Wang, Yunhao Xie</w:t>
      </w:r>
    </w:p>
    <w:p w14:paraId="6AEC970E">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Project Management &amp; Supervision: Yuan Liu, Leilei Cheng</w:t>
      </w:r>
    </w:p>
    <w:p w14:paraId="623C4325">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Funding Provider: Leilei Cheng</w:t>
      </w:r>
    </w:p>
    <w:p w14:paraId="08BEDAE8">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rPr>
      </w:pPr>
    </w:p>
    <w:p w14:paraId="2C84BF96">
      <w:pPr>
        <w:pStyle w:val="34"/>
        <w:keepNext w:val="0"/>
        <w:keepLines w:val="0"/>
        <w:pageBreakBefore w:val="0"/>
        <w:widowControl/>
        <w:numPr>
          <w:ilvl w:val="0"/>
          <w:numId w:val="2"/>
        </w:numPr>
        <w:wordWrap/>
        <w:overflowPunct/>
        <w:topLinePunct w:val="0"/>
        <w:bidi w:val="0"/>
        <w:spacing w:beforeAutospacing="0" w:after="0" w:afterAutospacing="0" w:line="240" w:lineRule="auto"/>
        <w:ind w:firstLineChars="0"/>
        <w:jc w:val="both"/>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None of the paper’s contents have been previously published.</w:t>
      </w:r>
    </w:p>
    <w:p w14:paraId="720F3D00">
      <w:pPr>
        <w:pStyle w:val="34"/>
        <w:keepNext w:val="0"/>
        <w:keepLines w:val="0"/>
        <w:pageBreakBefore w:val="0"/>
        <w:widowControl/>
        <w:numPr>
          <w:ilvl w:val="0"/>
          <w:numId w:val="2"/>
        </w:numPr>
        <w:wordWrap/>
        <w:overflowPunct/>
        <w:topLinePunct w:val="0"/>
        <w:bidi w:val="0"/>
        <w:spacing w:beforeAutospacing="0" w:after="0" w:afterAutospacing="0" w:line="240" w:lineRule="auto"/>
        <w:ind w:firstLineChars="0"/>
        <w:jc w:val="both"/>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All authors have read and approved the manuscript.</w:t>
      </w:r>
    </w:p>
    <w:p w14:paraId="64E5023D">
      <w:pPr>
        <w:pStyle w:val="34"/>
        <w:keepNext w:val="0"/>
        <w:keepLines w:val="0"/>
        <w:pageBreakBefore w:val="0"/>
        <w:widowControl/>
        <w:numPr>
          <w:ilvl w:val="0"/>
          <w:numId w:val="2"/>
        </w:numPr>
        <w:wordWrap/>
        <w:overflowPunct/>
        <w:topLinePunct w:val="0"/>
        <w:bidi w:val="0"/>
        <w:spacing w:beforeAutospacing="0" w:after="0" w:afterAutospacing="0" w:line="240" w:lineRule="auto"/>
        <w:ind w:firstLineChars="0"/>
        <w:jc w:val="both"/>
        <w:rPr>
          <w:rFonts w:hint="default" w:ascii="Times New Roman" w:hAnsi="Times New Roman" w:eastAsia="宋体" w:cs="Times New Roman"/>
          <w:kern w:val="0"/>
          <w:sz w:val="24"/>
          <w:szCs w:val="24"/>
        </w:rPr>
      </w:pPr>
      <w:r>
        <w:rPr>
          <w:rFonts w:hint="default" w:ascii="Times New Roman" w:hAnsi="Times New Roman" w:cs="Times New Roman"/>
          <w:color w:val="2A2A2A"/>
          <w:sz w:val="24"/>
          <w:szCs w:val="24"/>
        </w:rPr>
        <w:t>Conflicts of Interest: Nothing to Disclose.</w:t>
      </w:r>
    </w:p>
    <w:p w14:paraId="46409923">
      <w:pPr>
        <w:keepNext w:val="0"/>
        <w:keepLines w:val="0"/>
        <w:pageBreakBefore w:val="0"/>
        <w:widowControl/>
        <w:wordWrap/>
        <w:overflowPunct/>
        <w:topLinePunct w:val="0"/>
        <w:bidi w:val="0"/>
        <w:spacing w:beforeAutospacing="0" w:after="0" w:afterAutospacing="0" w:line="240" w:lineRule="auto"/>
        <w:jc w:val="both"/>
        <w:rPr>
          <w:rFonts w:hint="default" w:ascii="Times New Roman" w:hAnsi="Times New Roman" w:cs="Times New Roman"/>
          <w:kern w:val="0"/>
          <w:sz w:val="24"/>
          <w:szCs w:val="24"/>
          <w:lang w:val="en-US" w:eastAsia="zh-CN"/>
        </w:rPr>
      </w:pPr>
    </w:p>
    <w:p w14:paraId="7B70B7E7">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The authors contributed equally to this work.</w:t>
      </w:r>
    </w:p>
    <w:p w14:paraId="12E448EA">
      <w:pPr>
        <w:pStyle w:val="12"/>
        <w:keepNext w:val="0"/>
        <w:keepLines w:val="0"/>
        <w:pageBreakBefore w:val="0"/>
        <w:wordWrap/>
        <w:overflowPunct/>
        <w:topLinePunct w:val="0"/>
        <w:bidi w:val="0"/>
        <w:spacing w:beforeAutospacing="0" w:after="0" w:afterAutospacing="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Corresponding authors.</w:t>
      </w:r>
    </w:p>
    <w:p w14:paraId="51246C9E">
      <w:pPr>
        <w:spacing w:line="360" w:lineRule="auto"/>
        <w:jc w:val="both"/>
        <w:rPr>
          <w:rFonts w:hint="default" w:ascii="Times New Roman" w:hAnsi="Times New Roman" w:cs="Times New Roman"/>
          <w:b/>
          <w:bCs/>
          <w:color w:val="000000"/>
          <w:w w:val="95"/>
          <w:sz w:val="24"/>
          <w:szCs w:val="24"/>
        </w:rPr>
      </w:pPr>
    </w:p>
    <w:p w14:paraId="3119D2BD">
      <w:pPr>
        <w:spacing w:line="360" w:lineRule="auto"/>
        <w:jc w:val="both"/>
        <w:rPr>
          <w:rFonts w:hint="default" w:ascii="Times New Roman" w:hAnsi="Times New Roman" w:cs="Times New Roman"/>
          <w:b/>
          <w:bCs/>
          <w:color w:val="000000"/>
          <w:w w:val="95"/>
          <w:sz w:val="24"/>
          <w:szCs w:val="24"/>
        </w:rPr>
      </w:pPr>
    </w:p>
    <w:p w14:paraId="5A996061">
      <w:pPr>
        <w:jc w:val="both"/>
        <w:rPr>
          <w:rFonts w:hint="default" w:ascii="Times New Roman" w:hAnsi="Times New Roman" w:cs="Times New Roman"/>
          <w:b/>
          <w:bCs/>
          <w:color w:val="000000"/>
          <w:w w:val="95"/>
          <w:sz w:val="24"/>
          <w:szCs w:val="24"/>
        </w:rPr>
      </w:pPr>
      <w:r>
        <w:rPr>
          <w:rFonts w:hint="default" w:ascii="Times New Roman" w:hAnsi="Times New Roman" w:cs="Times New Roman"/>
          <w:b/>
          <w:bCs/>
          <w:color w:val="000000"/>
          <w:w w:val="95"/>
          <w:sz w:val="24"/>
          <w:szCs w:val="24"/>
        </w:rPr>
        <w:br w:type="page"/>
      </w:r>
    </w:p>
    <w:p w14:paraId="5D49B913">
      <w:pPr>
        <w:widowControl w:val="0"/>
        <w:numPr>
          <w:ilvl w:val="0"/>
          <w:numId w:val="3"/>
        </w:numPr>
        <w:spacing w:after="160" w:line="360" w:lineRule="auto"/>
        <w:jc w:val="both"/>
        <w:rPr>
          <w:rFonts w:hint="default" w:ascii="Times New Roman" w:hAnsi="Times New Roman" w:cs="Times New Roman" w:eastAsiaTheme="minorEastAsia"/>
          <w:b/>
          <w:bCs/>
          <w:color w:val="000000"/>
          <w:w w:val="95"/>
          <w:sz w:val="24"/>
          <w:szCs w:val="24"/>
          <w:lang w:val="en-US" w:eastAsia="zh-CN"/>
        </w:rPr>
      </w:pPr>
      <w:r>
        <w:rPr>
          <w:rFonts w:hint="eastAsia" w:ascii="Times New Roman" w:hAnsi="Times New Roman" w:cs="Times New Roman"/>
          <w:b/>
          <w:bCs/>
          <w:color w:val="000000"/>
          <w:w w:val="95"/>
          <w:sz w:val="24"/>
          <w:szCs w:val="24"/>
          <w:lang w:val="en-US" w:eastAsia="zh-CN"/>
        </w:rPr>
        <w:t>Unit Price Distribution</w:t>
      </w:r>
    </w:p>
    <w:p w14:paraId="06B9A4DF">
      <w:pPr>
        <w:keepNext w:val="0"/>
        <w:keepLines w:val="0"/>
        <w:pageBreakBefore w:val="0"/>
        <w:kinsoku w:val="0"/>
        <w:wordWrap/>
        <w:overflowPunct/>
        <w:topLinePunct w:val="0"/>
        <w:autoSpaceDE w:val="0"/>
        <w:autoSpaceDN w:val="0"/>
        <w:bidi w:val="0"/>
        <w:adjustRightInd w:val="0"/>
        <w:spacing w:beforeAutospacing="0" w:afterAutospacing="0" w:line="240" w:lineRule="auto"/>
        <w:jc w:val="center"/>
        <w:textAlignment w:val="baseline"/>
        <w:outlineLvl w:val="1"/>
        <w:rPr>
          <w:rFonts w:hint="default" w:ascii="Arial" w:hAnsi="Arial" w:eastAsia="宋体" w:cs="Arial"/>
          <w:color w:val="000000"/>
          <w:sz w:val="15"/>
          <w:szCs w:val="15"/>
          <w:lang w:val="en-US" w:eastAsia="zh-CN"/>
        </w:rPr>
      </w:pPr>
      <w:r>
        <w:rPr>
          <w:rFonts w:hint="default" w:ascii="Arial" w:hAnsi="Arial" w:eastAsia="等线" w:cs="Arial"/>
          <w:b/>
          <w:bCs/>
          <w:color w:val="000000"/>
          <w:kern w:val="0"/>
          <w:sz w:val="15"/>
          <w:szCs w:val="15"/>
          <w14:ligatures w14:val="none"/>
        </w:rPr>
        <w:t xml:space="preserve">Supplementary </w:t>
      </w:r>
      <w:r>
        <w:rPr>
          <w:rFonts w:hint="default" w:ascii="Arial" w:hAnsi="Arial" w:eastAsia="宋体" w:cs="Arial"/>
          <w:b/>
          <w:bCs/>
          <w:color w:val="000000"/>
          <w:sz w:val="15"/>
          <w:szCs w:val="15"/>
          <w:lang w:val="en-US" w:eastAsia="zh-CN"/>
        </w:rPr>
        <w:t>Table1 Unit Price for Related Diagnostic Tests</w:t>
      </w: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35"/>
        <w:gridCol w:w="1042"/>
      </w:tblGrid>
      <w:tr w14:paraId="6BF98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single" w:color="000000" w:sz="4" w:space="0"/>
              <w:right w:val="nil"/>
            </w:tcBorders>
            <w:shd w:val="clear" w:color="auto" w:fill="auto"/>
            <w:noWrap/>
            <w:vAlign w:val="center"/>
          </w:tcPr>
          <w:p w14:paraId="038EC7E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b/>
                <w:bCs/>
                <w:i w:val="0"/>
                <w:iCs w:val="0"/>
                <w:color w:val="000000"/>
                <w:sz w:val="15"/>
                <w:szCs w:val="15"/>
                <w:u w:val="none"/>
              </w:rPr>
            </w:pPr>
            <w:r>
              <w:rPr>
                <w:rFonts w:hint="default" w:ascii="Arial" w:hAnsi="Arial" w:eastAsia="宋体" w:cs="Arial"/>
                <w:b/>
                <w:bCs/>
                <w:i w:val="0"/>
                <w:iCs w:val="0"/>
                <w:color w:val="000000"/>
                <w:kern w:val="0"/>
                <w:sz w:val="15"/>
                <w:szCs w:val="15"/>
                <w:u w:val="none"/>
                <w:lang w:val="en-US" w:eastAsia="zh-CN" w:bidi="ar"/>
              </w:rPr>
              <w:t>Item</w:t>
            </w:r>
          </w:p>
        </w:tc>
        <w:tc>
          <w:tcPr>
            <w:tcW w:w="0" w:type="auto"/>
            <w:tcBorders>
              <w:top w:val="single" w:color="000000" w:sz="4" w:space="0"/>
              <w:left w:val="nil"/>
              <w:bottom w:val="single" w:color="000000" w:sz="4" w:space="0"/>
              <w:right w:val="nil"/>
            </w:tcBorders>
            <w:shd w:val="clear" w:color="auto" w:fill="auto"/>
            <w:noWrap/>
            <w:vAlign w:val="center"/>
          </w:tcPr>
          <w:p w14:paraId="59BDC5C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b/>
                <w:bCs/>
                <w:i w:val="0"/>
                <w:iCs w:val="0"/>
                <w:color w:val="000000"/>
                <w:sz w:val="15"/>
                <w:szCs w:val="15"/>
                <w:u w:val="none"/>
              </w:rPr>
            </w:pPr>
            <w:r>
              <w:rPr>
                <w:rFonts w:hint="default" w:ascii="Arial" w:hAnsi="Arial" w:eastAsia="宋体" w:cs="Arial"/>
                <w:b/>
                <w:bCs/>
                <w:i w:val="0"/>
                <w:iCs w:val="0"/>
                <w:color w:val="000000"/>
                <w:kern w:val="0"/>
                <w:sz w:val="15"/>
                <w:szCs w:val="15"/>
                <w:u w:val="none"/>
                <w:lang w:val="en-US" w:eastAsia="zh-CN" w:bidi="ar"/>
              </w:rPr>
              <w:t>Price (CNY)</w:t>
            </w:r>
          </w:p>
        </w:tc>
      </w:tr>
      <w:tr w14:paraId="0307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F25304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Electrocardiogram (ECG)</w:t>
            </w:r>
          </w:p>
        </w:tc>
        <w:tc>
          <w:tcPr>
            <w:tcW w:w="0" w:type="auto"/>
            <w:tcBorders>
              <w:top w:val="nil"/>
              <w:left w:val="nil"/>
              <w:bottom w:val="nil"/>
              <w:right w:val="nil"/>
            </w:tcBorders>
            <w:shd w:val="clear" w:color="auto" w:fill="auto"/>
            <w:noWrap/>
            <w:vAlign w:val="center"/>
          </w:tcPr>
          <w:p w14:paraId="5274FA45">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50</w:t>
            </w:r>
          </w:p>
        </w:tc>
      </w:tr>
      <w:tr w14:paraId="77E72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3E6D03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Echocardiography (Cardiac Ultrasound)</w:t>
            </w:r>
          </w:p>
        </w:tc>
        <w:tc>
          <w:tcPr>
            <w:tcW w:w="0" w:type="auto"/>
            <w:tcBorders>
              <w:top w:val="nil"/>
              <w:left w:val="nil"/>
              <w:bottom w:val="nil"/>
              <w:right w:val="nil"/>
            </w:tcBorders>
            <w:shd w:val="clear" w:color="auto" w:fill="auto"/>
            <w:noWrap/>
            <w:vAlign w:val="center"/>
          </w:tcPr>
          <w:p w14:paraId="30386740">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265</w:t>
            </w:r>
          </w:p>
        </w:tc>
      </w:tr>
      <w:tr w14:paraId="6B660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B0104D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Cardiac Magnetic Resonance Imaging (Cardiac MRI)</w:t>
            </w:r>
          </w:p>
        </w:tc>
        <w:tc>
          <w:tcPr>
            <w:tcW w:w="0" w:type="auto"/>
            <w:tcBorders>
              <w:top w:val="nil"/>
              <w:left w:val="nil"/>
              <w:bottom w:val="nil"/>
              <w:right w:val="nil"/>
            </w:tcBorders>
            <w:shd w:val="clear" w:color="auto" w:fill="auto"/>
            <w:noWrap/>
            <w:vAlign w:val="center"/>
          </w:tcPr>
          <w:p w14:paraId="06EA019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941</w:t>
            </w:r>
          </w:p>
        </w:tc>
      </w:tr>
      <w:tr w14:paraId="03510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single" w:color="000000" w:sz="4" w:space="0"/>
              <w:right w:val="nil"/>
            </w:tcBorders>
            <w:shd w:val="clear" w:color="auto" w:fill="auto"/>
            <w:noWrap/>
            <w:vAlign w:val="center"/>
          </w:tcPr>
          <w:p w14:paraId="19B93802">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Coronary CTA</w:t>
            </w:r>
          </w:p>
        </w:tc>
        <w:tc>
          <w:tcPr>
            <w:tcW w:w="0" w:type="auto"/>
            <w:tcBorders>
              <w:top w:val="nil"/>
              <w:left w:val="nil"/>
              <w:bottom w:val="single" w:color="000000" w:sz="4" w:space="0"/>
              <w:right w:val="nil"/>
            </w:tcBorders>
            <w:shd w:val="clear" w:color="auto" w:fill="auto"/>
            <w:noWrap/>
            <w:vAlign w:val="center"/>
          </w:tcPr>
          <w:p w14:paraId="0B136142">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544</w:t>
            </w:r>
          </w:p>
        </w:tc>
      </w:tr>
    </w:tbl>
    <w:p w14:paraId="28B6983E">
      <w:pPr>
        <w:keepNext w:val="0"/>
        <w:keepLines w:val="0"/>
        <w:pageBreakBefore w:val="0"/>
        <w:kinsoku w:val="0"/>
        <w:wordWrap/>
        <w:overflowPunct/>
        <w:topLinePunct w:val="0"/>
        <w:autoSpaceDE w:val="0"/>
        <w:autoSpaceDN w:val="0"/>
        <w:bidi w:val="0"/>
        <w:adjustRightInd w:val="0"/>
        <w:spacing w:beforeAutospacing="0" w:afterAutospacing="0" w:line="240" w:lineRule="auto"/>
        <w:jc w:val="both"/>
        <w:textAlignment w:val="baseline"/>
        <w:outlineLvl w:val="1"/>
        <w:rPr>
          <w:rFonts w:hint="default" w:ascii="Arial" w:hAnsi="Arial" w:eastAsia="Arial" w:cs="Arial"/>
          <w:color w:val="000000"/>
          <w:sz w:val="15"/>
          <w:szCs w:val="15"/>
        </w:rPr>
      </w:pPr>
    </w:p>
    <w:p w14:paraId="323F0983">
      <w:pPr>
        <w:keepNext w:val="0"/>
        <w:keepLines w:val="0"/>
        <w:pageBreakBefore w:val="0"/>
        <w:kinsoku w:val="0"/>
        <w:wordWrap/>
        <w:overflowPunct/>
        <w:topLinePunct w:val="0"/>
        <w:autoSpaceDE w:val="0"/>
        <w:autoSpaceDN w:val="0"/>
        <w:bidi w:val="0"/>
        <w:adjustRightInd w:val="0"/>
        <w:spacing w:beforeAutospacing="0" w:afterAutospacing="0" w:line="240" w:lineRule="auto"/>
        <w:jc w:val="center"/>
        <w:textAlignment w:val="baseline"/>
        <w:outlineLvl w:val="1"/>
        <w:rPr>
          <w:rFonts w:hint="default" w:ascii="Arial" w:hAnsi="Arial" w:eastAsia="宋体" w:cs="Arial"/>
          <w:b/>
          <w:bCs/>
          <w:color w:val="000000"/>
          <w:sz w:val="15"/>
          <w:szCs w:val="15"/>
          <w:lang w:val="en-US" w:eastAsia="zh-CN"/>
        </w:rPr>
      </w:pPr>
      <w:r>
        <w:rPr>
          <w:rFonts w:hint="default" w:ascii="Arial" w:hAnsi="Arial" w:eastAsia="等线" w:cs="Arial"/>
          <w:b/>
          <w:bCs/>
          <w:color w:val="000000"/>
          <w:kern w:val="0"/>
          <w:sz w:val="15"/>
          <w:szCs w:val="15"/>
          <w14:ligatures w14:val="none"/>
        </w:rPr>
        <w:t xml:space="preserve">Supplementary </w:t>
      </w:r>
      <w:r>
        <w:rPr>
          <w:rFonts w:hint="default" w:ascii="Arial" w:hAnsi="Arial" w:eastAsia="宋体" w:cs="Arial"/>
          <w:b/>
          <w:bCs/>
          <w:color w:val="000000"/>
          <w:sz w:val="15"/>
          <w:szCs w:val="15"/>
          <w:lang w:val="en-US" w:eastAsia="zh-CN"/>
        </w:rPr>
        <w:t>Table2 Unit Price for Related Laboratory Tests</w:t>
      </w: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5"/>
        <w:gridCol w:w="2751"/>
        <w:gridCol w:w="1000"/>
      </w:tblGrid>
      <w:tr w14:paraId="40E97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nil"/>
              <w:bottom w:val="single" w:color="000000" w:sz="4" w:space="0"/>
              <w:right w:val="nil"/>
            </w:tcBorders>
            <w:shd w:val="clear" w:color="auto" w:fill="auto"/>
            <w:noWrap/>
            <w:vAlign w:val="center"/>
          </w:tcPr>
          <w:p w14:paraId="68D02265">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b/>
                <w:bCs/>
                <w:i w:val="0"/>
                <w:iCs w:val="0"/>
                <w:color w:val="000000"/>
                <w:sz w:val="15"/>
                <w:szCs w:val="15"/>
                <w:u w:val="none"/>
              </w:rPr>
            </w:pPr>
            <w:r>
              <w:rPr>
                <w:rFonts w:hint="default" w:ascii="Arial" w:hAnsi="Arial" w:eastAsia="宋体" w:cs="Arial"/>
                <w:b/>
                <w:bCs/>
                <w:i w:val="0"/>
                <w:iCs w:val="0"/>
                <w:color w:val="000000"/>
                <w:kern w:val="0"/>
                <w:sz w:val="15"/>
                <w:szCs w:val="15"/>
                <w:u w:val="none"/>
                <w:lang w:val="en-US" w:eastAsia="zh-CN" w:bidi="ar"/>
              </w:rPr>
              <w:t>Category</w:t>
            </w:r>
          </w:p>
        </w:tc>
        <w:tc>
          <w:tcPr>
            <w:tcW w:w="0" w:type="auto"/>
            <w:tcBorders>
              <w:top w:val="single" w:color="000000" w:sz="4" w:space="0"/>
              <w:left w:val="nil"/>
              <w:bottom w:val="single" w:color="000000" w:sz="4" w:space="0"/>
              <w:right w:val="nil"/>
            </w:tcBorders>
            <w:shd w:val="clear" w:color="auto" w:fill="auto"/>
            <w:noWrap/>
            <w:vAlign w:val="center"/>
          </w:tcPr>
          <w:p w14:paraId="043694EF">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b/>
                <w:bCs/>
                <w:i w:val="0"/>
                <w:iCs w:val="0"/>
                <w:color w:val="000000"/>
                <w:sz w:val="15"/>
                <w:szCs w:val="15"/>
                <w:u w:val="none"/>
              </w:rPr>
            </w:pPr>
            <w:r>
              <w:rPr>
                <w:rFonts w:hint="default" w:ascii="Arial" w:hAnsi="Arial" w:eastAsia="宋体" w:cs="Arial"/>
                <w:b/>
                <w:bCs/>
                <w:i w:val="0"/>
                <w:iCs w:val="0"/>
                <w:color w:val="000000"/>
                <w:kern w:val="0"/>
                <w:sz w:val="15"/>
                <w:szCs w:val="15"/>
                <w:u w:val="none"/>
                <w:lang w:val="en-US" w:eastAsia="zh-CN" w:bidi="ar"/>
              </w:rPr>
              <w:t>Indicator</w:t>
            </w:r>
          </w:p>
        </w:tc>
        <w:tc>
          <w:tcPr>
            <w:tcW w:w="0" w:type="auto"/>
            <w:tcBorders>
              <w:top w:val="single" w:color="000000" w:sz="4" w:space="0"/>
              <w:left w:val="nil"/>
              <w:bottom w:val="single" w:color="000000" w:sz="4" w:space="0"/>
              <w:right w:val="nil"/>
            </w:tcBorders>
            <w:shd w:val="clear" w:color="auto" w:fill="auto"/>
            <w:noWrap/>
            <w:vAlign w:val="center"/>
          </w:tcPr>
          <w:p w14:paraId="7E5A9A57">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b/>
                <w:bCs/>
                <w:i w:val="0"/>
                <w:iCs w:val="0"/>
                <w:color w:val="000000"/>
                <w:sz w:val="15"/>
                <w:szCs w:val="15"/>
                <w:u w:val="none"/>
              </w:rPr>
            </w:pPr>
            <w:r>
              <w:rPr>
                <w:rFonts w:hint="default" w:ascii="Arial" w:hAnsi="Arial" w:eastAsia="宋体" w:cs="Arial"/>
                <w:b/>
                <w:bCs/>
                <w:i w:val="0"/>
                <w:iCs w:val="0"/>
                <w:color w:val="000000"/>
                <w:kern w:val="0"/>
                <w:sz w:val="15"/>
                <w:szCs w:val="15"/>
                <w:u w:val="none"/>
                <w:lang w:val="en-US" w:eastAsia="zh-CN" w:bidi="ar"/>
              </w:rPr>
              <w:t>Price(CNY)</w:t>
            </w:r>
          </w:p>
        </w:tc>
      </w:tr>
      <w:tr w14:paraId="7570B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nil"/>
              <w:left w:val="nil"/>
              <w:bottom w:val="nil"/>
              <w:right w:val="nil"/>
            </w:tcBorders>
            <w:shd w:val="clear" w:color="auto" w:fill="auto"/>
            <w:noWrap/>
            <w:vAlign w:val="center"/>
          </w:tcPr>
          <w:p w14:paraId="4E61F9C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Routine Tests</w:t>
            </w:r>
          </w:p>
        </w:tc>
        <w:tc>
          <w:tcPr>
            <w:tcW w:w="0" w:type="auto"/>
            <w:tcBorders>
              <w:top w:val="nil"/>
              <w:left w:val="nil"/>
              <w:bottom w:val="nil"/>
              <w:right w:val="nil"/>
            </w:tcBorders>
            <w:shd w:val="clear" w:color="auto" w:fill="auto"/>
            <w:noWrap/>
            <w:vAlign w:val="center"/>
          </w:tcPr>
          <w:p w14:paraId="66491CC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Complete Blood Count</w:t>
            </w:r>
          </w:p>
        </w:tc>
        <w:tc>
          <w:tcPr>
            <w:tcW w:w="0" w:type="auto"/>
            <w:tcBorders>
              <w:top w:val="nil"/>
              <w:left w:val="nil"/>
              <w:bottom w:val="nil"/>
              <w:right w:val="nil"/>
            </w:tcBorders>
            <w:shd w:val="clear" w:color="auto" w:fill="auto"/>
            <w:noWrap/>
            <w:vAlign w:val="center"/>
          </w:tcPr>
          <w:p w14:paraId="5CFD1DB2">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w:t>
            </w:r>
          </w:p>
        </w:tc>
      </w:tr>
      <w:tr w14:paraId="2C0AB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71722085">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63EB64A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Urinalysis</w:t>
            </w:r>
          </w:p>
        </w:tc>
        <w:tc>
          <w:tcPr>
            <w:tcW w:w="0" w:type="auto"/>
            <w:tcBorders>
              <w:top w:val="nil"/>
              <w:left w:val="nil"/>
              <w:bottom w:val="nil"/>
              <w:right w:val="nil"/>
            </w:tcBorders>
            <w:shd w:val="clear" w:color="auto" w:fill="auto"/>
            <w:noWrap/>
            <w:vAlign w:val="center"/>
          </w:tcPr>
          <w:p w14:paraId="178DF09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w:t>
            </w:r>
          </w:p>
        </w:tc>
      </w:tr>
      <w:tr w14:paraId="60D3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7A993585">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66E7CA6D">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Stool Routine</w:t>
            </w:r>
          </w:p>
        </w:tc>
        <w:tc>
          <w:tcPr>
            <w:tcW w:w="0" w:type="auto"/>
            <w:tcBorders>
              <w:top w:val="nil"/>
              <w:left w:val="nil"/>
              <w:bottom w:val="nil"/>
              <w:right w:val="nil"/>
            </w:tcBorders>
            <w:shd w:val="clear" w:color="auto" w:fill="auto"/>
            <w:noWrap/>
            <w:vAlign w:val="center"/>
          </w:tcPr>
          <w:p w14:paraId="7E74A471">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8</w:t>
            </w:r>
          </w:p>
        </w:tc>
      </w:tr>
      <w:tr w14:paraId="34990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31BBC4D5">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2B68123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Fecal Occult Blood Test</w:t>
            </w:r>
          </w:p>
        </w:tc>
        <w:tc>
          <w:tcPr>
            <w:tcW w:w="0" w:type="auto"/>
            <w:tcBorders>
              <w:top w:val="nil"/>
              <w:left w:val="nil"/>
              <w:bottom w:val="nil"/>
              <w:right w:val="nil"/>
            </w:tcBorders>
            <w:shd w:val="clear" w:color="auto" w:fill="auto"/>
            <w:noWrap/>
            <w:vAlign w:val="center"/>
          </w:tcPr>
          <w:p w14:paraId="4A2B0C05">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w:t>
            </w:r>
          </w:p>
        </w:tc>
      </w:tr>
      <w:tr w14:paraId="6FF43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2CC42315">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37EDC90D">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C-reactive Protein</w:t>
            </w:r>
          </w:p>
        </w:tc>
        <w:tc>
          <w:tcPr>
            <w:tcW w:w="0" w:type="auto"/>
            <w:tcBorders>
              <w:top w:val="nil"/>
              <w:left w:val="nil"/>
              <w:bottom w:val="nil"/>
              <w:right w:val="nil"/>
            </w:tcBorders>
            <w:shd w:val="clear" w:color="auto" w:fill="auto"/>
            <w:noWrap/>
            <w:vAlign w:val="center"/>
          </w:tcPr>
          <w:p w14:paraId="50CF400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30</w:t>
            </w:r>
          </w:p>
        </w:tc>
      </w:tr>
      <w:tr w14:paraId="33D7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nil"/>
              <w:left w:val="nil"/>
              <w:bottom w:val="nil"/>
              <w:right w:val="nil"/>
            </w:tcBorders>
            <w:shd w:val="clear" w:color="auto" w:fill="auto"/>
            <w:noWrap/>
            <w:vAlign w:val="center"/>
          </w:tcPr>
          <w:p w14:paraId="68301818">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Coagulation</w:t>
            </w:r>
          </w:p>
        </w:tc>
        <w:tc>
          <w:tcPr>
            <w:tcW w:w="0" w:type="auto"/>
            <w:tcBorders>
              <w:top w:val="nil"/>
              <w:left w:val="nil"/>
              <w:bottom w:val="nil"/>
              <w:right w:val="nil"/>
            </w:tcBorders>
            <w:shd w:val="clear" w:color="auto" w:fill="auto"/>
            <w:noWrap/>
            <w:vAlign w:val="center"/>
          </w:tcPr>
          <w:p w14:paraId="3704EF1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Activated Partial Thromboplastin Time</w:t>
            </w:r>
          </w:p>
        </w:tc>
        <w:tc>
          <w:tcPr>
            <w:tcW w:w="0" w:type="auto"/>
            <w:tcBorders>
              <w:top w:val="nil"/>
              <w:left w:val="nil"/>
              <w:bottom w:val="nil"/>
              <w:right w:val="nil"/>
            </w:tcBorders>
            <w:shd w:val="clear" w:color="auto" w:fill="auto"/>
            <w:noWrap/>
            <w:vAlign w:val="center"/>
          </w:tcPr>
          <w:p w14:paraId="79B96F2F">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4DBEF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66A08E01">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12195CD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Plasma Thrombin Time</w:t>
            </w:r>
          </w:p>
        </w:tc>
        <w:tc>
          <w:tcPr>
            <w:tcW w:w="0" w:type="auto"/>
            <w:tcBorders>
              <w:top w:val="nil"/>
              <w:left w:val="nil"/>
              <w:bottom w:val="nil"/>
              <w:right w:val="nil"/>
            </w:tcBorders>
            <w:shd w:val="clear" w:color="auto" w:fill="auto"/>
            <w:noWrap/>
            <w:vAlign w:val="center"/>
          </w:tcPr>
          <w:p w14:paraId="0B23ED1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0181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591CF1DA">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2E8915D9">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Prothrombin Time</w:t>
            </w:r>
          </w:p>
        </w:tc>
        <w:tc>
          <w:tcPr>
            <w:tcW w:w="0" w:type="auto"/>
            <w:tcBorders>
              <w:top w:val="nil"/>
              <w:left w:val="nil"/>
              <w:bottom w:val="nil"/>
              <w:right w:val="nil"/>
            </w:tcBorders>
            <w:shd w:val="clear" w:color="auto" w:fill="auto"/>
            <w:noWrap/>
            <w:vAlign w:val="center"/>
          </w:tcPr>
          <w:p w14:paraId="5760200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0B1D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334F958">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3158AD8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Plasma Fibrinogen Level</w:t>
            </w:r>
          </w:p>
        </w:tc>
        <w:tc>
          <w:tcPr>
            <w:tcW w:w="0" w:type="auto"/>
            <w:tcBorders>
              <w:top w:val="nil"/>
              <w:left w:val="nil"/>
              <w:bottom w:val="nil"/>
              <w:right w:val="nil"/>
            </w:tcBorders>
            <w:shd w:val="clear" w:color="auto" w:fill="auto"/>
            <w:noWrap/>
            <w:vAlign w:val="center"/>
          </w:tcPr>
          <w:p w14:paraId="73851FAF">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w:t>
            </w:r>
          </w:p>
        </w:tc>
      </w:tr>
      <w:tr w14:paraId="5A61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5C1DA3CA">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3177E48F">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D-dimer</w:t>
            </w:r>
          </w:p>
        </w:tc>
        <w:tc>
          <w:tcPr>
            <w:tcW w:w="0" w:type="auto"/>
            <w:tcBorders>
              <w:top w:val="nil"/>
              <w:left w:val="nil"/>
              <w:bottom w:val="nil"/>
              <w:right w:val="nil"/>
            </w:tcBorders>
            <w:shd w:val="clear" w:color="auto" w:fill="auto"/>
            <w:noWrap/>
            <w:vAlign w:val="center"/>
          </w:tcPr>
          <w:p w14:paraId="162ED07F">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50</w:t>
            </w:r>
          </w:p>
        </w:tc>
      </w:tr>
      <w:tr w14:paraId="6FEFB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nil"/>
              <w:left w:val="nil"/>
              <w:bottom w:val="nil"/>
              <w:right w:val="nil"/>
            </w:tcBorders>
            <w:shd w:val="clear" w:color="auto" w:fill="auto"/>
            <w:noWrap/>
            <w:vAlign w:val="center"/>
          </w:tcPr>
          <w:p w14:paraId="17A1181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Electrolytes</w:t>
            </w:r>
          </w:p>
        </w:tc>
        <w:tc>
          <w:tcPr>
            <w:tcW w:w="0" w:type="auto"/>
            <w:tcBorders>
              <w:top w:val="nil"/>
              <w:left w:val="nil"/>
              <w:bottom w:val="nil"/>
              <w:right w:val="nil"/>
            </w:tcBorders>
            <w:shd w:val="clear" w:color="auto" w:fill="auto"/>
            <w:noWrap/>
            <w:vAlign w:val="center"/>
          </w:tcPr>
          <w:p w14:paraId="736AA75C">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Potassium</w:t>
            </w:r>
          </w:p>
        </w:tc>
        <w:tc>
          <w:tcPr>
            <w:tcW w:w="0" w:type="auto"/>
            <w:tcBorders>
              <w:top w:val="nil"/>
              <w:left w:val="nil"/>
              <w:bottom w:val="nil"/>
              <w:right w:val="nil"/>
            </w:tcBorders>
            <w:shd w:val="clear" w:color="auto" w:fill="auto"/>
            <w:noWrap/>
            <w:vAlign w:val="center"/>
          </w:tcPr>
          <w:p w14:paraId="32EA3EE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4E5F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5AD402E6">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613CE2E2">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Sodium</w:t>
            </w:r>
          </w:p>
        </w:tc>
        <w:tc>
          <w:tcPr>
            <w:tcW w:w="0" w:type="auto"/>
            <w:tcBorders>
              <w:top w:val="nil"/>
              <w:left w:val="nil"/>
              <w:bottom w:val="nil"/>
              <w:right w:val="nil"/>
            </w:tcBorders>
            <w:shd w:val="clear" w:color="auto" w:fill="auto"/>
            <w:noWrap/>
            <w:vAlign w:val="center"/>
          </w:tcPr>
          <w:p w14:paraId="37E96BE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3F3CA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67828D9F">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1DB1A982">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Chloride</w:t>
            </w:r>
          </w:p>
        </w:tc>
        <w:tc>
          <w:tcPr>
            <w:tcW w:w="0" w:type="auto"/>
            <w:tcBorders>
              <w:top w:val="nil"/>
              <w:left w:val="nil"/>
              <w:bottom w:val="nil"/>
              <w:right w:val="nil"/>
            </w:tcBorders>
            <w:shd w:val="clear" w:color="auto" w:fill="auto"/>
            <w:noWrap/>
            <w:vAlign w:val="center"/>
          </w:tcPr>
          <w:p w14:paraId="31EF645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3DD66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4A9750F7">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4CF5D6B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Carbon Dioxide Binding Capacity</w:t>
            </w:r>
          </w:p>
        </w:tc>
        <w:tc>
          <w:tcPr>
            <w:tcW w:w="0" w:type="auto"/>
            <w:tcBorders>
              <w:top w:val="nil"/>
              <w:left w:val="nil"/>
              <w:bottom w:val="nil"/>
              <w:right w:val="nil"/>
            </w:tcBorders>
            <w:shd w:val="clear" w:color="auto" w:fill="auto"/>
            <w:noWrap/>
            <w:vAlign w:val="center"/>
          </w:tcPr>
          <w:p w14:paraId="0DB0813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763BC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EADC9A6">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36F812BF">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Calcium</w:t>
            </w:r>
          </w:p>
        </w:tc>
        <w:tc>
          <w:tcPr>
            <w:tcW w:w="0" w:type="auto"/>
            <w:tcBorders>
              <w:top w:val="nil"/>
              <w:left w:val="nil"/>
              <w:bottom w:val="nil"/>
              <w:right w:val="nil"/>
            </w:tcBorders>
            <w:shd w:val="clear" w:color="auto" w:fill="auto"/>
            <w:noWrap/>
            <w:vAlign w:val="center"/>
          </w:tcPr>
          <w:p w14:paraId="1C88B2B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3693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22B37946">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52C10158">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Phosphorus</w:t>
            </w:r>
          </w:p>
        </w:tc>
        <w:tc>
          <w:tcPr>
            <w:tcW w:w="0" w:type="auto"/>
            <w:tcBorders>
              <w:top w:val="nil"/>
              <w:left w:val="nil"/>
              <w:bottom w:val="nil"/>
              <w:right w:val="nil"/>
            </w:tcBorders>
            <w:shd w:val="clear" w:color="auto" w:fill="auto"/>
            <w:noWrap/>
            <w:vAlign w:val="center"/>
          </w:tcPr>
          <w:p w14:paraId="755D3AA4">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21BF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70FBA405">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4B02D182">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Magnesium</w:t>
            </w:r>
          </w:p>
        </w:tc>
        <w:tc>
          <w:tcPr>
            <w:tcW w:w="0" w:type="auto"/>
            <w:tcBorders>
              <w:top w:val="nil"/>
              <w:left w:val="nil"/>
              <w:bottom w:val="nil"/>
              <w:right w:val="nil"/>
            </w:tcBorders>
            <w:shd w:val="clear" w:color="auto" w:fill="auto"/>
            <w:noWrap/>
            <w:vAlign w:val="center"/>
          </w:tcPr>
          <w:p w14:paraId="79002C99">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69C4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nil"/>
              <w:left w:val="nil"/>
              <w:bottom w:val="nil"/>
              <w:right w:val="nil"/>
            </w:tcBorders>
            <w:shd w:val="clear" w:color="auto" w:fill="auto"/>
            <w:noWrap/>
            <w:vAlign w:val="center"/>
          </w:tcPr>
          <w:p w14:paraId="1229C8C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Renal Function</w:t>
            </w:r>
          </w:p>
        </w:tc>
        <w:tc>
          <w:tcPr>
            <w:tcW w:w="0" w:type="auto"/>
            <w:tcBorders>
              <w:top w:val="nil"/>
              <w:left w:val="nil"/>
              <w:bottom w:val="nil"/>
              <w:right w:val="nil"/>
            </w:tcBorders>
            <w:shd w:val="clear" w:color="auto" w:fill="auto"/>
            <w:noWrap/>
            <w:vAlign w:val="center"/>
          </w:tcPr>
          <w:p w14:paraId="79048D0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Urea</w:t>
            </w:r>
          </w:p>
        </w:tc>
        <w:tc>
          <w:tcPr>
            <w:tcW w:w="0" w:type="auto"/>
            <w:tcBorders>
              <w:top w:val="nil"/>
              <w:left w:val="nil"/>
              <w:bottom w:val="nil"/>
              <w:right w:val="nil"/>
            </w:tcBorders>
            <w:shd w:val="clear" w:color="auto" w:fill="auto"/>
            <w:noWrap/>
            <w:vAlign w:val="center"/>
          </w:tcPr>
          <w:p w14:paraId="737F78C0">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579A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61B28399">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481F377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Creatinine</w:t>
            </w:r>
          </w:p>
        </w:tc>
        <w:tc>
          <w:tcPr>
            <w:tcW w:w="0" w:type="auto"/>
            <w:tcBorders>
              <w:top w:val="nil"/>
              <w:left w:val="nil"/>
              <w:bottom w:val="nil"/>
              <w:right w:val="nil"/>
            </w:tcBorders>
            <w:shd w:val="clear" w:color="auto" w:fill="auto"/>
            <w:noWrap/>
            <w:vAlign w:val="center"/>
          </w:tcPr>
          <w:p w14:paraId="2A4C4D1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61F1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B8D09FA">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5740DCBC">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Uric Acid</w:t>
            </w:r>
          </w:p>
        </w:tc>
        <w:tc>
          <w:tcPr>
            <w:tcW w:w="0" w:type="auto"/>
            <w:tcBorders>
              <w:top w:val="nil"/>
              <w:left w:val="nil"/>
              <w:bottom w:val="nil"/>
              <w:right w:val="nil"/>
            </w:tcBorders>
            <w:shd w:val="clear" w:color="auto" w:fill="auto"/>
            <w:noWrap/>
            <w:vAlign w:val="center"/>
          </w:tcPr>
          <w:p w14:paraId="3FC8570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0F97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nil"/>
              <w:left w:val="nil"/>
              <w:bottom w:val="nil"/>
              <w:right w:val="nil"/>
            </w:tcBorders>
            <w:shd w:val="clear" w:color="auto" w:fill="auto"/>
            <w:noWrap/>
            <w:vAlign w:val="center"/>
          </w:tcPr>
          <w:p w14:paraId="1661CE89">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Cardiac Injury</w:t>
            </w:r>
          </w:p>
        </w:tc>
        <w:tc>
          <w:tcPr>
            <w:tcW w:w="0" w:type="auto"/>
            <w:tcBorders>
              <w:top w:val="nil"/>
              <w:left w:val="nil"/>
              <w:bottom w:val="nil"/>
              <w:right w:val="nil"/>
            </w:tcBorders>
            <w:shd w:val="clear" w:color="auto" w:fill="auto"/>
            <w:noWrap/>
            <w:vAlign w:val="center"/>
          </w:tcPr>
          <w:p w14:paraId="29BDF863">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Cardiac Troponin T</w:t>
            </w:r>
          </w:p>
        </w:tc>
        <w:tc>
          <w:tcPr>
            <w:tcW w:w="0" w:type="auto"/>
            <w:tcBorders>
              <w:top w:val="nil"/>
              <w:left w:val="nil"/>
              <w:bottom w:val="nil"/>
              <w:right w:val="nil"/>
            </w:tcBorders>
            <w:shd w:val="clear" w:color="auto" w:fill="auto"/>
            <w:noWrap/>
            <w:vAlign w:val="center"/>
          </w:tcPr>
          <w:p w14:paraId="7CA5CF31">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120</w:t>
            </w:r>
          </w:p>
        </w:tc>
      </w:tr>
      <w:tr w14:paraId="080A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3F8B10C6">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32588218">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Creatine Kinase-MB (Mass)</w:t>
            </w:r>
          </w:p>
        </w:tc>
        <w:tc>
          <w:tcPr>
            <w:tcW w:w="0" w:type="auto"/>
            <w:tcBorders>
              <w:top w:val="nil"/>
              <w:left w:val="nil"/>
              <w:bottom w:val="nil"/>
              <w:right w:val="nil"/>
            </w:tcBorders>
            <w:shd w:val="clear" w:color="auto" w:fill="auto"/>
            <w:noWrap/>
            <w:vAlign w:val="center"/>
          </w:tcPr>
          <w:p w14:paraId="775D7657">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60</w:t>
            </w:r>
          </w:p>
        </w:tc>
      </w:tr>
      <w:tr w14:paraId="2DA0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8E37418">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1797C82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Myoglobin</w:t>
            </w:r>
          </w:p>
        </w:tc>
        <w:tc>
          <w:tcPr>
            <w:tcW w:w="0" w:type="auto"/>
            <w:tcBorders>
              <w:top w:val="nil"/>
              <w:left w:val="nil"/>
              <w:bottom w:val="nil"/>
              <w:right w:val="nil"/>
            </w:tcBorders>
            <w:shd w:val="clear" w:color="auto" w:fill="auto"/>
            <w:noWrap/>
            <w:vAlign w:val="center"/>
          </w:tcPr>
          <w:p w14:paraId="1F19924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100</w:t>
            </w:r>
          </w:p>
        </w:tc>
      </w:tr>
      <w:tr w14:paraId="2A916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4EDE5DE">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06C70AD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Creatine Kinase (CK)</w:t>
            </w:r>
          </w:p>
        </w:tc>
        <w:tc>
          <w:tcPr>
            <w:tcW w:w="0" w:type="auto"/>
            <w:tcBorders>
              <w:top w:val="nil"/>
              <w:left w:val="nil"/>
              <w:bottom w:val="nil"/>
              <w:right w:val="nil"/>
            </w:tcBorders>
            <w:shd w:val="clear" w:color="auto" w:fill="auto"/>
            <w:noWrap/>
            <w:vAlign w:val="center"/>
          </w:tcPr>
          <w:p w14:paraId="2D75D8F0">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65A1E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47C14E22">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22D5631B">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Creatine Kinase-MB (Activity)</w:t>
            </w:r>
          </w:p>
        </w:tc>
        <w:tc>
          <w:tcPr>
            <w:tcW w:w="0" w:type="auto"/>
            <w:tcBorders>
              <w:top w:val="nil"/>
              <w:left w:val="nil"/>
              <w:bottom w:val="nil"/>
              <w:right w:val="nil"/>
            </w:tcBorders>
            <w:shd w:val="clear" w:color="auto" w:fill="auto"/>
            <w:noWrap/>
            <w:vAlign w:val="center"/>
          </w:tcPr>
          <w:p w14:paraId="15B4B010">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30</w:t>
            </w:r>
          </w:p>
        </w:tc>
      </w:tr>
      <w:tr w14:paraId="209B9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D7641AA">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78245AF1">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Aspartate Aminotransferase</w:t>
            </w:r>
          </w:p>
        </w:tc>
        <w:tc>
          <w:tcPr>
            <w:tcW w:w="0" w:type="auto"/>
            <w:tcBorders>
              <w:top w:val="nil"/>
              <w:left w:val="nil"/>
              <w:bottom w:val="nil"/>
              <w:right w:val="nil"/>
            </w:tcBorders>
            <w:shd w:val="clear" w:color="auto" w:fill="auto"/>
            <w:noWrap/>
            <w:vAlign w:val="center"/>
          </w:tcPr>
          <w:p w14:paraId="5297420D">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7ACA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nil"/>
              <w:right w:val="nil"/>
            </w:tcBorders>
            <w:shd w:val="clear" w:color="auto" w:fill="auto"/>
            <w:noWrap/>
            <w:vAlign w:val="center"/>
          </w:tcPr>
          <w:p w14:paraId="034B98B4">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756A14B9">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NT-proBNP</w:t>
            </w:r>
          </w:p>
        </w:tc>
        <w:tc>
          <w:tcPr>
            <w:tcW w:w="0" w:type="auto"/>
            <w:tcBorders>
              <w:top w:val="nil"/>
              <w:left w:val="nil"/>
              <w:bottom w:val="nil"/>
              <w:right w:val="nil"/>
            </w:tcBorders>
            <w:shd w:val="clear" w:color="auto" w:fill="auto"/>
            <w:noWrap/>
            <w:vAlign w:val="center"/>
          </w:tcPr>
          <w:p w14:paraId="2D21A1B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150</w:t>
            </w:r>
          </w:p>
        </w:tc>
      </w:tr>
      <w:tr w14:paraId="2709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restart"/>
            <w:tcBorders>
              <w:top w:val="nil"/>
              <w:left w:val="nil"/>
              <w:bottom w:val="single" w:color="000000" w:sz="4" w:space="0"/>
              <w:right w:val="nil"/>
            </w:tcBorders>
            <w:shd w:val="clear" w:color="auto" w:fill="auto"/>
            <w:noWrap/>
            <w:vAlign w:val="center"/>
          </w:tcPr>
          <w:p w14:paraId="66493558">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Blood Lipids</w:t>
            </w:r>
          </w:p>
        </w:tc>
        <w:tc>
          <w:tcPr>
            <w:tcW w:w="0" w:type="auto"/>
            <w:tcBorders>
              <w:top w:val="nil"/>
              <w:left w:val="nil"/>
              <w:bottom w:val="nil"/>
              <w:right w:val="nil"/>
            </w:tcBorders>
            <w:shd w:val="clear" w:color="auto" w:fill="auto"/>
            <w:noWrap/>
            <w:vAlign w:val="center"/>
          </w:tcPr>
          <w:p w14:paraId="5F79A198">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Total Cholesterol</w:t>
            </w:r>
          </w:p>
        </w:tc>
        <w:tc>
          <w:tcPr>
            <w:tcW w:w="0" w:type="auto"/>
            <w:tcBorders>
              <w:top w:val="nil"/>
              <w:left w:val="nil"/>
              <w:bottom w:val="nil"/>
              <w:right w:val="nil"/>
            </w:tcBorders>
            <w:shd w:val="clear" w:color="auto" w:fill="auto"/>
            <w:noWrap/>
            <w:vAlign w:val="center"/>
          </w:tcPr>
          <w:p w14:paraId="5795230A">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5508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vMerge w:val="continue"/>
            <w:tcBorders>
              <w:top w:val="nil"/>
              <w:left w:val="nil"/>
              <w:bottom w:val="single" w:color="000000" w:sz="4" w:space="0"/>
              <w:right w:val="nil"/>
            </w:tcBorders>
            <w:shd w:val="clear" w:color="auto" w:fill="auto"/>
            <w:noWrap/>
            <w:vAlign w:val="center"/>
          </w:tcPr>
          <w:p w14:paraId="5B1A67C5">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6CD79A21">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Triglycerides</w:t>
            </w:r>
          </w:p>
        </w:tc>
        <w:tc>
          <w:tcPr>
            <w:tcW w:w="0" w:type="auto"/>
            <w:tcBorders>
              <w:top w:val="nil"/>
              <w:left w:val="nil"/>
              <w:bottom w:val="nil"/>
              <w:right w:val="nil"/>
            </w:tcBorders>
            <w:shd w:val="clear" w:color="auto" w:fill="auto"/>
            <w:noWrap/>
            <w:vAlign w:val="center"/>
          </w:tcPr>
          <w:p w14:paraId="397CFC6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r>
      <w:tr w14:paraId="65D90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vMerge w:val="continue"/>
            <w:tcBorders>
              <w:top w:val="nil"/>
              <w:left w:val="nil"/>
              <w:bottom w:val="single" w:color="000000" w:sz="4" w:space="0"/>
              <w:right w:val="nil"/>
            </w:tcBorders>
            <w:shd w:val="clear" w:color="auto" w:fill="auto"/>
            <w:noWrap/>
            <w:vAlign w:val="center"/>
          </w:tcPr>
          <w:p w14:paraId="386146D3">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nil"/>
              <w:right w:val="nil"/>
            </w:tcBorders>
            <w:shd w:val="clear" w:color="auto" w:fill="auto"/>
            <w:noWrap/>
            <w:vAlign w:val="center"/>
          </w:tcPr>
          <w:p w14:paraId="72E89D97">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HDL Cholesterol</w:t>
            </w:r>
          </w:p>
        </w:tc>
        <w:tc>
          <w:tcPr>
            <w:tcW w:w="0" w:type="auto"/>
            <w:tcBorders>
              <w:top w:val="nil"/>
              <w:left w:val="nil"/>
              <w:bottom w:val="nil"/>
              <w:right w:val="nil"/>
            </w:tcBorders>
            <w:shd w:val="clear" w:color="auto" w:fill="auto"/>
            <w:noWrap/>
            <w:vAlign w:val="center"/>
          </w:tcPr>
          <w:p w14:paraId="22DDC8E6">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9</w:t>
            </w:r>
          </w:p>
        </w:tc>
      </w:tr>
      <w:tr w14:paraId="30EED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vMerge w:val="continue"/>
            <w:tcBorders>
              <w:top w:val="nil"/>
              <w:left w:val="nil"/>
              <w:bottom w:val="single" w:color="000000" w:sz="4" w:space="0"/>
              <w:right w:val="nil"/>
            </w:tcBorders>
            <w:shd w:val="clear" w:color="auto" w:fill="auto"/>
            <w:noWrap/>
            <w:vAlign w:val="center"/>
          </w:tcPr>
          <w:p w14:paraId="013CFA03">
            <w:pPr>
              <w:keepNext w:val="0"/>
              <w:keepLines w:val="0"/>
              <w:pageBreakBefore w:val="0"/>
              <w:wordWrap/>
              <w:overflowPunct/>
              <w:topLinePunct w:val="0"/>
              <w:bidi w:val="0"/>
              <w:spacing w:before="0" w:beforeAutospacing="0" w:afterAutospacing="0" w:line="240" w:lineRule="auto"/>
              <w:jc w:val="both"/>
              <w:rPr>
                <w:rFonts w:hint="default" w:ascii="Arial" w:hAnsi="Arial" w:eastAsia="宋体" w:cs="Arial"/>
                <w:i w:val="0"/>
                <w:iCs w:val="0"/>
                <w:color w:val="000000"/>
                <w:sz w:val="15"/>
                <w:szCs w:val="15"/>
                <w:u w:val="none"/>
              </w:rPr>
            </w:pPr>
          </w:p>
        </w:tc>
        <w:tc>
          <w:tcPr>
            <w:tcW w:w="0" w:type="auto"/>
            <w:tcBorders>
              <w:top w:val="nil"/>
              <w:left w:val="nil"/>
              <w:bottom w:val="single" w:color="000000" w:sz="4" w:space="0"/>
              <w:right w:val="nil"/>
            </w:tcBorders>
            <w:shd w:val="clear" w:color="auto" w:fill="auto"/>
            <w:noWrap/>
            <w:vAlign w:val="center"/>
          </w:tcPr>
          <w:p w14:paraId="3A67CADE">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LDL Cholesterol</w:t>
            </w:r>
          </w:p>
        </w:tc>
        <w:tc>
          <w:tcPr>
            <w:tcW w:w="0" w:type="auto"/>
            <w:tcBorders>
              <w:top w:val="nil"/>
              <w:left w:val="nil"/>
              <w:bottom w:val="single" w:color="000000" w:sz="4" w:space="0"/>
              <w:right w:val="nil"/>
            </w:tcBorders>
            <w:shd w:val="clear" w:color="auto" w:fill="auto"/>
            <w:noWrap/>
            <w:vAlign w:val="center"/>
          </w:tcPr>
          <w:p w14:paraId="6490B975">
            <w:pPr>
              <w:keepNext w:val="0"/>
              <w:keepLines w:val="0"/>
              <w:pageBreakBefore w:val="0"/>
              <w:widowControl/>
              <w:suppressLineNumbers w:val="0"/>
              <w:wordWrap/>
              <w:overflowPunct/>
              <w:topLinePunct w:val="0"/>
              <w:bidi w:val="0"/>
              <w:spacing w:beforeAutospacing="0" w:afterAutospacing="0" w:line="240" w:lineRule="auto"/>
              <w:jc w:val="both"/>
              <w:textAlignment w:val="center"/>
              <w:rPr>
                <w:rFonts w:hint="default" w:ascii="Arial" w:hAnsi="Arial" w:eastAsia="宋体"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w:t>
            </w:r>
          </w:p>
        </w:tc>
      </w:tr>
    </w:tbl>
    <w:p w14:paraId="47E7969F">
      <w:pPr>
        <w:pStyle w:val="11"/>
        <w:keepNext w:val="0"/>
        <w:keepLines w:val="0"/>
        <w:pageBreakBefore w:val="0"/>
        <w:wordWrap/>
        <w:overflowPunct/>
        <w:topLinePunct w:val="0"/>
        <w:bidi w:val="0"/>
        <w:spacing w:beforeAutospacing="0" w:afterAutospacing="0" w:line="240" w:lineRule="auto"/>
        <w:ind w:right="144"/>
        <w:jc w:val="center"/>
        <w:rPr>
          <w:rFonts w:hint="default" w:ascii="Arial" w:hAnsi="Arial" w:eastAsia="宋体" w:cs="Arial"/>
          <w:b/>
          <w:bCs/>
          <w:spacing w:val="7"/>
          <w:sz w:val="15"/>
          <w:szCs w:val="15"/>
          <w:lang w:val="en-US" w:eastAsia="zh-CN"/>
        </w:rPr>
      </w:pPr>
      <w:r>
        <w:rPr>
          <w:rFonts w:hint="default" w:ascii="Arial" w:hAnsi="Arial" w:eastAsia="等线" w:cs="Arial"/>
          <w:b/>
          <w:bCs/>
          <w:color w:val="000000"/>
          <w:kern w:val="0"/>
          <w:sz w:val="15"/>
          <w:szCs w:val="15"/>
          <w14:ligatures w14:val="none"/>
        </w:rPr>
        <w:t xml:space="preserve">Supplementary </w:t>
      </w:r>
      <w:r>
        <w:rPr>
          <w:rFonts w:hint="default" w:ascii="Arial" w:hAnsi="Arial" w:eastAsia="宋体" w:cs="Arial"/>
          <w:b/>
          <w:bCs/>
          <w:spacing w:val="7"/>
          <w:sz w:val="15"/>
          <w:szCs w:val="15"/>
          <w:lang w:val="en-US" w:eastAsia="zh-CN"/>
        </w:rPr>
        <w:t>Table3 Unit Price for Related Medicine</w:t>
      </w: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1"/>
        <w:gridCol w:w="1551"/>
        <w:gridCol w:w="1017"/>
        <w:gridCol w:w="1893"/>
      </w:tblGrid>
      <w:tr w14:paraId="076A4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jc w:val="center"/>
        </w:trPr>
        <w:tc>
          <w:tcPr>
            <w:tcW w:w="0" w:type="auto"/>
            <w:tcBorders>
              <w:top w:val="single" w:color="000000" w:sz="4" w:space="0"/>
              <w:left w:val="nil"/>
              <w:bottom w:val="single" w:color="000000" w:sz="4" w:space="0"/>
              <w:right w:val="nil"/>
            </w:tcBorders>
            <w:shd w:val="clear" w:color="auto" w:fill="auto"/>
            <w:noWrap/>
            <w:vAlign w:val="top"/>
          </w:tcPr>
          <w:p w14:paraId="18385392">
            <w:pPr>
              <w:keepNext w:val="0"/>
              <w:keepLines w:val="0"/>
              <w:pageBreakBefore w:val="0"/>
              <w:widowControl/>
              <w:suppressLineNumbers w:val="0"/>
              <w:wordWrap/>
              <w:overflowPunct/>
              <w:topLinePunct w:val="0"/>
              <w:bidi w:val="0"/>
              <w:spacing w:beforeAutospacing="0" w:afterAutospacing="0" w:line="240" w:lineRule="auto"/>
              <w:jc w:val="both"/>
              <w:textAlignment w:val="top"/>
              <w:rPr>
                <w:rFonts w:hint="default" w:ascii="Arial" w:hAnsi="Arial" w:cs="Arial" w:eastAsiaTheme="minorEastAsia"/>
                <w:i w:val="0"/>
                <w:iCs w:val="0"/>
                <w:color w:val="000000"/>
                <w:sz w:val="15"/>
                <w:szCs w:val="15"/>
                <w:u w:val="none"/>
                <w:lang w:val="en-US" w:eastAsia="zh-CN"/>
              </w:rPr>
            </w:pPr>
            <w:r>
              <w:rPr>
                <w:rFonts w:hint="default" w:ascii="Arial" w:hAnsi="Arial" w:cs="Arial"/>
                <w:i w:val="0"/>
                <w:iCs w:val="0"/>
                <w:color w:val="000000"/>
                <w:sz w:val="15"/>
                <w:szCs w:val="15"/>
                <w:u w:val="none"/>
                <w:lang w:val="en-US" w:eastAsia="zh-CN"/>
              </w:rPr>
              <w:t>Medicine Name</w:t>
            </w:r>
          </w:p>
        </w:tc>
        <w:tc>
          <w:tcPr>
            <w:tcW w:w="0" w:type="auto"/>
            <w:tcBorders>
              <w:top w:val="single" w:color="000000" w:sz="4" w:space="0"/>
              <w:left w:val="nil"/>
              <w:bottom w:val="single" w:color="000000" w:sz="4" w:space="0"/>
              <w:right w:val="nil"/>
            </w:tcBorders>
            <w:shd w:val="clear" w:color="auto" w:fill="auto"/>
            <w:noWrap/>
            <w:vAlign w:val="top"/>
          </w:tcPr>
          <w:p w14:paraId="2BD5E099">
            <w:pPr>
              <w:keepNext w:val="0"/>
              <w:keepLines w:val="0"/>
              <w:pageBreakBefore w:val="0"/>
              <w:widowControl/>
              <w:suppressLineNumbers w:val="0"/>
              <w:wordWrap/>
              <w:overflowPunct/>
              <w:topLinePunct w:val="0"/>
              <w:bidi w:val="0"/>
              <w:spacing w:beforeAutospacing="0" w:afterAutospacing="0" w:line="240" w:lineRule="auto"/>
              <w:jc w:val="both"/>
              <w:textAlignment w:val="top"/>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Strength &amp; Package</w:t>
            </w:r>
          </w:p>
        </w:tc>
        <w:tc>
          <w:tcPr>
            <w:tcW w:w="0" w:type="auto"/>
            <w:tcBorders>
              <w:top w:val="single" w:color="000000" w:sz="4" w:space="0"/>
              <w:left w:val="nil"/>
              <w:bottom w:val="single" w:color="000000" w:sz="4" w:space="0"/>
              <w:right w:val="nil"/>
            </w:tcBorders>
            <w:shd w:val="clear" w:color="auto" w:fill="auto"/>
            <w:noWrap/>
            <w:vAlign w:val="top"/>
          </w:tcPr>
          <w:p w14:paraId="1051F6D0">
            <w:pPr>
              <w:keepNext w:val="0"/>
              <w:keepLines w:val="0"/>
              <w:pageBreakBefore w:val="0"/>
              <w:widowControl/>
              <w:suppressLineNumbers w:val="0"/>
              <w:wordWrap/>
              <w:overflowPunct/>
              <w:topLinePunct w:val="0"/>
              <w:bidi w:val="0"/>
              <w:spacing w:beforeAutospacing="0" w:afterAutospacing="0" w:line="240" w:lineRule="auto"/>
              <w:jc w:val="both"/>
              <w:textAlignment w:val="top"/>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Price (CNY)</w:t>
            </w:r>
          </w:p>
        </w:tc>
        <w:tc>
          <w:tcPr>
            <w:tcW w:w="0" w:type="auto"/>
            <w:tcBorders>
              <w:top w:val="single" w:color="000000" w:sz="4" w:space="0"/>
              <w:left w:val="nil"/>
              <w:bottom w:val="single" w:color="000000" w:sz="4" w:space="0"/>
              <w:right w:val="nil"/>
            </w:tcBorders>
            <w:shd w:val="clear" w:color="auto" w:fill="auto"/>
            <w:noWrap/>
            <w:vAlign w:val="top"/>
          </w:tcPr>
          <w:p w14:paraId="535A8269">
            <w:pPr>
              <w:keepNext w:val="0"/>
              <w:keepLines w:val="0"/>
              <w:pageBreakBefore w:val="0"/>
              <w:widowControl/>
              <w:suppressLineNumbers w:val="0"/>
              <w:wordWrap/>
              <w:overflowPunct/>
              <w:topLinePunct w:val="0"/>
              <w:bidi w:val="0"/>
              <w:spacing w:beforeAutospacing="0" w:afterAutospacing="0" w:line="240" w:lineRule="auto"/>
              <w:jc w:val="both"/>
              <w:textAlignment w:val="top"/>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Manufacturer</w:t>
            </w:r>
          </w:p>
        </w:tc>
      </w:tr>
      <w:tr w14:paraId="52EAF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247345F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Amlodipine</w:t>
            </w:r>
          </w:p>
        </w:tc>
        <w:tc>
          <w:tcPr>
            <w:tcW w:w="0" w:type="auto"/>
            <w:tcBorders>
              <w:top w:val="nil"/>
              <w:left w:val="nil"/>
              <w:bottom w:val="nil"/>
              <w:right w:val="nil"/>
            </w:tcBorders>
            <w:shd w:val="clear" w:color="auto" w:fill="auto"/>
            <w:noWrap/>
            <w:vAlign w:val="bottom"/>
          </w:tcPr>
          <w:p w14:paraId="7D4456E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5mg*28tab</w:t>
            </w:r>
          </w:p>
        </w:tc>
        <w:tc>
          <w:tcPr>
            <w:tcW w:w="0" w:type="auto"/>
            <w:tcBorders>
              <w:top w:val="nil"/>
              <w:left w:val="nil"/>
              <w:bottom w:val="nil"/>
              <w:right w:val="nil"/>
            </w:tcBorders>
            <w:shd w:val="clear" w:color="auto" w:fill="auto"/>
            <w:noWrap/>
            <w:vAlign w:val="bottom"/>
          </w:tcPr>
          <w:p w14:paraId="00CB97D4">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82</w:t>
            </w:r>
          </w:p>
        </w:tc>
        <w:tc>
          <w:tcPr>
            <w:tcW w:w="0" w:type="auto"/>
            <w:tcBorders>
              <w:top w:val="nil"/>
              <w:left w:val="nil"/>
              <w:bottom w:val="nil"/>
              <w:right w:val="nil"/>
            </w:tcBorders>
            <w:shd w:val="clear" w:color="auto" w:fill="auto"/>
            <w:noWrap/>
            <w:vAlign w:val="bottom"/>
          </w:tcPr>
          <w:p w14:paraId="6C42675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Pfizer</w:t>
            </w:r>
          </w:p>
        </w:tc>
      </w:tr>
      <w:tr w14:paraId="50922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1C15BEC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Style w:val="41"/>
                <w:rFonts w:hint="default" w:ascii="Arial" w:hAnsi="Arial" w:eastAsia="宋体" w:cs="Arial"/>
                <w:sz w:val="15"/>
                <w:szCs w:val="15"/>
                <w:lang w:val="en-US" w:eastAsia="zh-CN" w:bidi="ar"/>
              </w:rPr>
              <w:t>Nifedipine</w:t>
            </w:r>
            <w:r>
              <w:rPr>
                <w:rStyle w:val="42"/>
                <w:rFonts w:hint="default" w:ascii="Arial" w:hAnsi="Arial" w:cs="Arial"/>
                <w:sz w:val="15"/>
                <w:szCs w:val="15"/>
                <w:lang w:val="en-US" w:eastAsia="zh-CN" w:bidi="ar"/>
              </w:rPr>
              <w:t>（</w:t>
            </w:r>
            <w:r>
              <w:rPr>
                <w:rStyle w:val="41"/>
                <w:rFonts w:hint="default" w:ascii="Arial" w:hAnsi="Arial" w:eastAsia="宋体" w:cs="Arial"/>
                <w:sz w:val="15"/>
                <w:szCs w:val="15"/>
                <w:lang w:val="en-US" w:eastAsia="zh-CN" w:bidi="ar"/>
              </w:rPr>
              <w:t>CR</w:t>
            </w:r>
            <w:r>
              <w:rPr>
                <w:rStyle w:val="42"/>
                <w:rFonts w:hint="default" w:ascii="Arial" w:hAnsi="Arial" w:cs="Arial"/>
                <w:sz w:val="15"/>
                <w:szCs w:val="15"/>
                <w:lang w:val="en-US" w:eastAsia="zh-CN" w:bidi="ar"/>
              </w:rPr>
              <w:t>）</w:t>
            </w:r>
          </w:p>
        </w:tc>
        <w:tc>
          <w:tcPr>
            <w:tcW w:w="0" w:type="auto"/>
            <w:tcBorders>
              <w:top w:val="nil"/>
              <w:left w:val="nil"/>
              <w:bottom w:val="nil"/>
              <w:right w:val="nil"/>
            </w:tcBorders>
            <w:shd w:val="clear" w:color="auto" w:fill="auto"/>
            <w:noWrap/>
            <w:vAlign w:val="bottom"/>
          </w:tcPr>
          <w:p w14:paraId="2A34C5A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30mg*14tab</w:t>
            </w:r>
          </w:p>
        </w:tc>
        <w:tc>
          <w:tcPr>
            <w:tcW w:w="0" w:type="auto"/>
            <w:tcBorders>
              <w:top w:val="nil"/>
              <w:left w:val="nil"/>
              <w:bottom w:val="nil"/>
              <w:right w:val="nil"/>
            </w:tcBorders>
            <w:shd w:val="clear" w:color="auto" w:fill="auto"/>
            <w:noWrap/>
            <w:vAlign w:val="bottom"/>
          </w:tcPr>
          <w:p w14:paraId="5FCD80DE">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44</w:t>
            </w:r>
          </w:p>
        </w:tc>
        <w:tc>
          <w:tcPr>
            <w:tcW w:w="0" w:type="auto"/>
            <w:tcBorders>
              <w:top w:val="nil"/>
              <w:left w:val="nil"/>
              <w:bottom w:val="nil"/>
              <w:right w:val="nil"/>
            </w:tcBorders>
            <w:shd w:val="clear" w:color="auto" w:fill="auto"/>
            <w:noWrap/>
            <w:vAlign w:val="bottom"/>
          </w:tcPr>
          <w:p w14:paraId="18C60564">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Bayer</w:t>
            </w:r>
          </w:p>
        </w:tc>
      </w:tr>
      <w:tr w14:paraId="54180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2776CD0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Felodipine</w:t>
            </w:r>
          </w:p>
        </w:tc>
        <w:tc>
          <w:tcPr>
            <w:tcW w:w="0" w:type="auto"/>
            <w:tcBorders>
              <w:top w:val="nil"/>
              <w:left w:val="nil"/>
              <w:bottom w:val="nil"/>
              <w:right w:val="nil"/>
            </w:tcBorders>
            <w:shd w:val="clear" w:color="auto" w:fill="auto"/>
            <w:noWrap/>
            <w:vAlign w:val="bottom"/>
          </w:tcPr>
          <w:p w14:paraId="253244D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5mg*10tab</w:t>
            </w:r>
          </w:p>
        </w:tc>
        <w:tc>
          <w:tcPr>
            <w:tcW w:w="0" w:type="auto"/>
            <w:tcBorders>
              <w:top w:val="nil"/>
              <w:left w:val="nil"/>
              <w:bottom w:val="nil"/>
              <w:right w:val="nil"/>
            </w:tcBorders>
            <w:shd w:val="clear" w:color="auto" w:fill="auto"/>
            <w:noWrap/>
            <w:vAlign w:val="bottom"/>
          </w:tcPr>
          <w:p w14:paraId="7BDB8CF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19</w:t>
            </w:r>
          </w:p>
        </w:tc>
        <w:tc>
          <w:tcPr>
            <w:tcW w:w="0" w:type="auto"/>
            <w:tcBorders>
              <w:top w:val="nil"/>
              <w:left w:val="nil"/>
              <w:bottom w:val="nil"/>
              <w:right w:val="nil"/>
            </w:tcBorders>
            <w:shd w:val="clear" w:color="auto" w:fill="auto"/>
            <w:noWrap/>
            <w:vAlign w:val="bottom"/>
          </w:tcPr>
          <w:p w14:paraId="16A2C8B6">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AstraZeneca</w:t>
            </w:r>
          </w:p>
        </w:tc>
      </w:tr>
      <w:tr w14:paraId="3227E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15058F95">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Carvedilol</w:t>
            </w:r>
          </w:p>
        </w:tc>
        <w:tc>
          <w:tcPr>
            <w:tcW w:w="0" w:type="auto"/>
            <w:tcBorders>
              <w:top w:val="nil"/>
              <w:left w:val="nil"/>
              <w:bottom w:val="nil"/>
              <w:right w:val="nil"/>
            </w:tcBorders>
            <w:shd w:val="clear" w:color="auto" w:fill="auto"/>
            <w:noWrap/>
            <w:vAlign w:val="bottom"/>
          </w:tcPr>
          <w:p w14:paraId="10477E5E">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12.5mg*24tab</w:t>
            </w:r>
          </w:p>
        </w:tc>
        <w:tc>
          <w:tcPr>
            <w:tcW w:w="0" w:type="auto"/>
            <w:tcBorders>
              <w:top w:val="nil"/>
              <w:left w:val="nil"/>
              <w:bottom w:val="nil"/>
              <w:right w:val="nil"/>
            </w:tcBorders>
            <w:shd w:val="clear" w:color="auto" w:fill="auto"/>
            <w:noWrap/>
            <w:vAlign w:val="bottom"/>
          </w:tcPr>
          <w:p w14:paraId="4591BD6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20.88</w:t>
            </w:r>
          </w:p>
        </w:tc>
        <w:tc>
          <w:tcPr>
            <w:tcW w:w="0" w:type="auto"/>
            <w:tcBorders>
              <w:top w:val="nil"/>
              <w:left w:val="nil"/>
              <w:bottom w:val="nil"/>
              <w:right w:val="nil"/>
            </w:tcBorders>
            <w:shd w:val="clear" w:color="auto" w:fill="auto"/>
            <w:noWrap/>
            <w:vAlign w:val="bottom"/>
          </w:tcPr>
          <w:p w14:paraId="3E29148A">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5689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0D9C48E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Enalapril</w:t>
            </w:r>
          </w:p>
        </w:tc>
        <w:tc>
          <w:tcPr>
            <w:tcW w:w="0" w:type="auto"/>
            <w:tcBorders>
              <w:top w:val="nil"/>
              <w:left w:val="nil"/>
              <w:bottom w:val="nil"/>
              <w:right w:val="nil"/>
            </w:tcBorders>
            <w:shd w:val="clear" w:color="auto" w:fill="auto"/>
            <w:noWrap/>
            <w:vAlign w:val="bottom"/>
          </w:tcPr>
          <w:p w14:paraId="54463CF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10mg*16tab</w:t>
            </w:r>
          </w:p>
        </w:tc>
        <w:tc>
          <w:tcPr>
            <w:tcW w:w="0" w:type="auto"/>
            <w:tcBorders>
              <w:top w:val="nil"/>
              <w:left w:val="nil"/>
              <w:bottom w:val="nil"/>
              <w:right w:val="nil"/>
            </w:tcBorders>
            <w:shd w:val="clear" w:color="auto" w:fill="auto"/>
            <w:noWrap/>
            <w:vAlign w:val="bottom"/>
          </w:tcPr>
          <w:p w14:paraId="737BC7F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2.93</w:t>
            </w:r>
          </w:p>
        </w:tc>
        <w:tc>
          <w:tcPr>
            <w:tcW w:w="0" w:type="auto"/>
            <w:tcBorders>
              <w:top w:val="nil"/>
              <w:left w:val="nil"/>
              <w:bottom w:val="nil"/>
              <w:right w:val="nil"/>
            </w:tcBorders>
            <w:shd w:val="clear" w:color="auto" w:fill="auto"/>
            <w:noWrap/>
            <w:vAlign w:val="bottom"/>
          </w:tcPr>
          <w:p w14:paraId="2DA6785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1E63E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14B40CC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Valsartan</w:t>
            </w:r>
          </w:p>
        </w:tc>
        <w:tc>
          <w:tcPr>
            <w:tcW w:w="0" w:type="auto"/>
            <w:tcBorders>
              <w:top w:val="nil"/>
              <w:left w:val="nil"/>
              <w:bottom w:val="nil"/>
              <w:right w:val="nil"/>
            </w:tcBorders>
            <w:shd w:val="clear" w:color="auto" w:fill="auto"/>
            <w:noWrap/>
            <w:vAlign w:val="bottom"/>
          </w:tcPr>
          <w:p w14:paraId="1F67DBC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80mg*28tab</w:t>
            </w:r>
          </w:p>
        </w:tc>
        <w:tc>
          <w:tcPr>
            <w:tcW w:w="0" w:type="auto"/>
            <w:tcBorders>
              <w:top w:val="nil"/>
              <w:left w:val="nil"/>
              <w:bottom w:val="nil"/>
              <w:right w:val="nil"/>
            </w:tcBorders>
            <w:shd w:val="clear" w:color="auto" w:fill="auto"/>
            <w:noWrap/>
            <w:vAlign w:val="bottom"/>
          </w:tcPr>
          <w:p w14:paraId="13325CE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93.24</w:t>
            </w:r>
          </w:p>
        </w:tc>
        <w:tc>
          <w:tcPr>
            <w:tcW w:w="0" w:type="auto"/>
            <w:tcBorders>
              <w:top w:val="nil"/>
              <w:left w:val="nil"/>
              <w:bottom w:val="nil"/>
              <w:right w:val="nil"/>
            </w:tcBorders>
            <w:shd w:val="clear" w:color="auto" w:fill="auto"/>
            <w:noWrap/>
            <w:vAlign w:val="bottom"/>
          </w:tcPr>
          <w:p w14:paraId="100DA5E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Novartis</w:t>
            </w:r>
          </w:p>
        </w:tc>
      </w:tr>
      <w:tr w14:paraId="592F3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47E3050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Losartan</w:t>
            </w:r>
          </w:p>
        </w:tc>
        <w:tc>
          <w:tcPr>
            <w:tcW w:w="0" w:type="auto"/>
            <w:tcBorders>
              <w:top w:val="nil"/>
              <w:left w:val="nil"/>
              <w:bottom w:val="nil"/>
              <w:right w:val="nil"/>
            </w:tcBorders>
            <w:shd w:val="clear" w:color="auto" w:fill="auto"/>
            <w:noWrap/>
            <w:vAlign w:val="bottom"/>
          </w:tcPr>
          <w:p w14:paraId="79B74236">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100*mg7tab</w:t>
            </w:r>
          </w:p>
        </w:tc>
        <w:tc>
          <w:tcPr>
            <w:tcW w:w="0" w:type="auto"/>
            <w:tcBorders>
              <w:top w:val="nil"/>
              <w:left w:val="nil"/>
              <w:bottom w:val="nil"/>
              <w:right w:val="nil"/>
            </w:tcBorders>
            <w:shd w:val="clear" w:color="auto" w:fill="auto"/>
            <w:noWrap/>
            <w:vAlign w:val="bottom"/>
          </w:tcPr>
          <w:p w14:paraId="01ADCF6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44.1</w:t>
            </w:r>
          </w:p>
        </w:tc>
        <w:tc>
          <w:tcPr>
            <w:tcW w:w="0" w:type="auto"/>
            <w:tcBorders>
              <w:top w:val="nil"/>
              <w:left w:val="nil"/>
              <w:bottom w:val="nil"/>
              <w:right w:val="nil"/>
            </w:tcBorders>
            <w:shd w:val="clear" w:color="auto" w:fill="auto"/>
            <w:noWrap/>
            <w:vAlign w:val="bottom"/>
          </w:tcPr>
          <w:p w14:paraId="41C6783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Organon Pharma</w:t>
            </w:r>
          </w:p>
        </w:tc>
      </w:tr>
      <w:tr w14:paraId="75587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3F8067C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Indapamide</w:t>
            </w:r>
          </w:p>
        </w:tc>
        <w:tc>
          <w:tcPr>
            <w:tcW w:w="0" w:type="auto"/>
            <w:tcBorders>
              <w:top w:val="nil"/>
              <w:left w:val="nil"/>
              <w:bottom w:val="nil"/>
              <w:right w:val="nil"/>
            </w:tcBorders>
            <w:shd w:val="clear" w:color="auto" w:fill="auto"/>
            <w:noWrap/>
            <w:vAlign w:val="bottom"/>
          </w:tcPr>
          <w:p w14:paraId="00F767CA">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1.5mg*10tab</w:t>
            </w:r>
          </w:p>
        </w:tc>
        <w:tc>
          <w:tcPr>
            <w:tcW w:w="0" w:type="auto"/>
            <w:tcBorders>
              <w:top w:val="nil"/>
              <w:left w:val="nil"/>
              <w:bottom w:val="nil"/>
              <w:right w:val="nil"/>
            </w:tcBorders>
            <w:shd w:val="clear" w:color="auto" w:fill="auto"/>
            <w:noWrap/>
            <w:vAlign w:val="bottom"/>
          </w:tcPr>
          <w:p w14:paraId="3DEAFD0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16.03</w:t>
            </w:r>
          </w:p>
        </w:tc>
        <w:tc>
          <w:tcPr>
            <w:tcW w:w="0" w:type="auto"/>
            <w:tcBorders>
              <w:top w:val="nil"/>
              <w:left w:val="nil"/>
              <w:bottom w:val="nil"/>
              <w:right w:val="nil"/>
            </w:tcBorders>
            <w:shd w:val="clear" w:color="auto" w:fill="auto"/>
            <w:noWrap/>
            <w:vAlign w:val="bottom"/>
          </w:tcPr>
          <w:p w14:paraId="12412B0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Servier</w:t>
            </w:r>
          </w:p>
        </w:tc>
      </w:tr>
      <w:tr w14:paraId="0BB6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208C4B6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Hydrochlorothiazide</w:t>
            </w:r>
          </w:p>
        </w:tc>
        <w:tc>
          <w:tcPr>
            <w:tcW w:w="0" w:type="auto"/>
            <w:tcBorders>
              <w:top w:val="nil"/>
              <w:left w:val="nil"/>
              <w:bottom w:val="nil"/>
              <w:right w:val="nil"/>
            </w:tcBorders>
            <w:shd w:val="clear" w:color="auto" w:fill="auto"/>
            <w:noWrap/>
            <w:vAlign w:val="bottom"/>
          </w:tcPr>
          <w:p w14:paraId="355F390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2.5mg*100tab</w:t>
            </w:r>
          </w:p>
        </w:tc>
        <w:tc>
          <w:tcPr>
            <w:tcW w:w="0" w:type="auto"/>
            <w:tcBorders>
              <w:top w:val="nil"/>
              <w:left w:val="nil"/>
              <w:bottom w:val="nil"/>
              <w:right w:val="nil"/>
            </w:tcBorders>
            <w:shd w:val="clear" w:color="auto" w:fill="auto"/>
            <w:noWrap/>
            <w:vAlign w:val="bottom"/>
          </w:tcPr>
          <w:p w14:paraId="188F0BB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6.8</w:t>
            </w:r>
          </w:p>
        </w:tc>
        <w:tc>
          <w:tcPr>
            <w:tcW w:w="0" w:type="auto"/>
            <w:tcBorders>
              <w:top w:val="nil"/>
              <w:left w:val="nil"/>
              <w:bottom w:val="nil"/>
              <w:right w:val="nil"/>
            </w:tcBorders>
            <w:shd w:val="clear" w:color="auto" w:fill="auto"/>
            <w:noWrap/>
            <w:vAlign w:val="bottom"/>
          </w:tcPr>
          <w:p w14:paraId="4F265C3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696E2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6D8B34A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Atorvastatin</w:t>
            </w:r>
          </w:p>
        </w:tc>
        <w:tc>
          <w:tcPr>
            <w:tcW w:w="0" w:type="auto"/>
            <w:tcBorders>
              <w:top w:val="nil"/>
              <w:left w:val="nil"/>
              <w:bottom w:val="nil"/>
              <w:right w:val="nil"/>
            </w:tcBorders>
            <w:shd w:val="clear" w:color="auto" w:fill="auto"/>
            <w:noWrap/>
            <w:vAlign w:val="bottom"/>
          </w:tcPr>
          <w:p w14:paraId="7D86F16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20mg*7tab</w:t>
            </w:r>
          </w:p>
        </w:tc>
        <w:tc>
          <w:tcPr>
            <w:tcW w:w="0" w:type="auto"/>
            <w:tcBorders>
              <w:top w:val="nil"/>
              <w:left w:val="nil"/>
              <w:bottom w:val="nil"/>
              <w:right w:val="nil"/>
            </w:tcBorders>
            <w:shd w:val="clear" w:color="auto" w:fill="auto"/>
            <w:noWrap/>
            <w:vAlign w:val="bottom"/>
          </w:tcPr>
          <w:p w14:paraId="6EC60895">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38.49</w:t>
            </w:r>
          </w:p>
        </w:tc>
        <w:tc>
          <w:tcPr>
            <w:tcW w:w="0" w:type="auto"/>
            <w:tcBorders>
              <w:top w:val="nil"/>
              <w:left w:val="nil"/>
              <w:bottom w:val="nil"/>
              <w:right w:val="nil"/>
            </w:tcBorders>
            <w:shd w:val="clear" w:color="auto" w:fill="auto"/>
            <w:noWrap/>
            <w:vAlign w:val="bottom"/>
          </w:tcPr>
          <w:p w14:paraId="13BDDB68">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Pfizer</w:t>
            </w:r>
          </w:p>
        </w:tc>
      </w:tr>
      <w:tr w14:paraId="098C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4F4F0B65">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Rosuvastatin</w:t>
            </w:r>
          </w:p>
        </w:tc>
        <w:tc>
          <w:tcPr>
            <w:tcW w:w="0" w:type="auto"/>
            <w:tcBorders>
              <w:top w:val="nil"/>
              <w:left w:val="nil"/>
              <w:bottom w:val="nil"/>
              <w:right w:val="nil"/>
            </w:tcBorders>
            <w:shd w:val="clear" w:color="auto" w:fill="auto"/>
            <w:noWrap/>
            <w:vAlign w:val="bottom"/>
          </w:tcPr>
          <w:p w14:paraId="6921D66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10mg*7tab</w:t>
            </w:r>
          </w:p>
        </w:tc>
        <w:tc>
          <w:tcPr>
            <w:tcW w:w="0" w:type="auto"/>
            <w:tcBorders>
              <w:top w:val="nil"/>
              <w:left w:val="nil"/>
              <w:bottom w:val="nil"/>
              <w:right w:val="nil"/>
            </w:tcBorders>
            <w:shd w:val="clear" w:color="auto" w:fill="auto"/>
            <w:noWrap/>
            <w:vAlign w:val="bottom"/>
          </w:tcPr>
          <w:p w14:paraId="4DE58EE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34.92</w:t>
            </w:r>
          </w:p>
        </w:tc>
        <w:tc>
          <w:tcPr>
            <w:tcW w:w="0" w:type="auto"/>
            <w:tcBorders>
              <w:top w:val="nil"/>
              <w:left w:val="nil"/>
              <w:bottom w:val="nil"/>
              <w:right w:val="nil"/>
            </w:tcBorders>
            <w:shd w:val="clear" w:color="auto" w:fill="auto"/>
            <w:noWrap/>
            <w:vAlign w:val="bottom"/>
          </w:tcPr>
          <w:p w14:paraId="441A8C58">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IPR Pharmaceuticals</w:t>
            </w:r>
          </w:p>
        </w:tc>
      </w:tr>
      <w:tr w14:paraId="2F9F2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2DE7592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Simvastatin</w:t>
            </w:r>
          </w:p>
        </w:tc>
        <w:tc>
          <w:tcPr>
            <w:tcW w:w="0" w:type="auto"/>
            <w:tcBorders>
              <w:top w:val="nil"/>
              <w:left w:val="nil"/>
              <w:bottom w:val="nil"/>
              <w:right w:val="nil"/>
            </w:tcBorders>
            <w:shd w:val="clear" w:color="auto" w:fill="auto"/>
            <w:noWrap/>
            <w:vAlign w:val="bottom"/>
          </w:tcPr>
          <w:p w14:paraId="7F8D8FE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20mg*7tab</w:t>
            </w:r>
          </w:p>
        </w:tc>
        <w:tc>
          <w:tcPr>
            <w:tcW w:w="0" w:type="auto"/>
            <w:tcBorders>
              <w:top w:val="nil"/>
              <w:left w:val="nil"/>
              <w:bottom w:val="nil"/>
              <w:right w:val="nil"/>
            </w:tcBorders>
            <w:shd w:val="clear" w:color="auto" w:fill="auto"/>
            <w:noWrap/>
            <w:vAlign w:val="bottom"/>
          </w:tcPr>
          <w:p w14:paraId="49DABC6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15.67</w:t>
            </w:r>
          </w:p>
        </w:tc>
        <w:tc>
          <w:tcPr>
            <w:tcW w:w="0" w:type="auto"/>
            <w:tcBorders>
              <w:top w:val="nil"/>
              <w:left w:val="nil"/>
              <w:bottom w:val="nil"/>
              <w:right w:val="nil"/>
            </w:tcBorders>
            <w:shd w:val="clear" w:color="auto" w:fill="auto"/>
            <w:noWrap/>
            <w:vAlign w:val="bottom"/>
          </w:tcPr>
          <w:p w14:paraId="3E724A96">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MSD</w:t>
            </w:r>
          </w:p>
        </w:tc>
      </w:tr>
      <w:tr w14:paraId="7387D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0524CA9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Ezetimibe</w:t>
            </w:r>
          </w:p>
        </w:tc>
        <w:tc>
          <w:tcPr>
            <w:tcW w:w="0" w:type="auto"/>
            <w:tcBorders>
              <w:top w:val="nil"/>
              <w:left w:val="nil"/>
              <w:bottom w:val="nil"/>
              <w:right w:val="nil"/>
            </w:tcBorders>
            <w:shd w:val="clear" w:color="auto" w:fill="auto"/>
            <w:noWrap/>
            <w:vAlign w:val="bottom"/>
          </w:tcPr>
          <w:p w14:paraId="5616D52C">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10mg*10tab</w:t>
            </w:r>
          </w:p>
        </w:tc>
        <w:tc>
          <w:tcPr>
            <w:tcW w:w="0" w:type="auto"/>
            <w:tcBorders>
              <w:top w:val="nil"/>
              <w:left w:val="nil"/>
              <w:bottom w:val="nil"/>
              <w:right w:val="nil"/>
            </w:tcBorders>
            <w:shd w:val="clear" w:color="auto" w:fill="auto"/>
            <w:noWrap/>
            <w:vAlign w:val="bottom"/>
          </w:tcPr>
          <w:p w14:paraId="1C68691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63.56</w:t>
            </w:r>
          </w:p>
        </w:tc>
        <w:tc>
          <w:tcPr>
            <w:tcW w:w="0" w:type="auto"/>
            <w:tcBorders>
              <w:top w:val="nil"/>
              <w:left w:val="nil"/>
              <w:bottom w:val="nil"/>
              <w:right w:val="nil"/>
            </w:tcBorders>
            <w:shd w:val="clear" w:color="auto" w:fill="auto"/>
            <w:noWrap/>
            <w:vAlign w:val="bottom"/>
          </w:tcPr>
          <w:p w14:paraId="0E2B95A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MSD</w:t>
            </w:r>
          </w:p>
        </w:tc>
      </w:tr>
      <w:tr w14:paraId="4777A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5F07AF1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Fenofibrate</w:t>
            </w:r>
          </w:p>
        </w:tc>
        <w:tc>
          <w:tcPr>
            <w:tcW w:w="0" w:type="auto"/>
            <w:tcBorders>
              <w:top w:val="nil"/>
              <w:left w:val="nil"/>
              <w:bottom w:val="nil"/>
              <w:right w:val="nil"/>
            </w:tcBorders>
            <w:shd w:val="clear" w:color="auto" w:fill="auto"/>
            <w:noWrap/>
            <w:vAlign w:val="bottom"/>
          </w:tcPr>
          <w:p w14:paraId="4F1046D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200mg*10tab</w:t>
            </w:r>
          </w:p>
        </w:tc>
        <w:tc>
          <w:tcPr>
            <w:tcW w:w="0" w:type="auto"/>
            <w:tcBorders>
              <w:top w:val="nil"/>
              <w:left w:val="nil"/>
              <w:bottom w:val="nil"/>
              <w:right w:val="nil"/>
            </w:tcBorders>
            <w:shd w:val="clear" w:color="auto" w:fill="auto"/>
            <w:noWrap/>
            <w:vAlign w:val="bottom"/>
          </w:tcPr>
          <w:p w14:paraId="2033A8F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34</w:t>
            </w:r>
          </w:p>
        </w:tc>
        <w:tc>
          <w:tcPr>
            <w:tcW w:w="0" w:type="auto"/>
            <w:tcBorders>
              <w:top w:val="nil"/>
              <w:left w:val="nil"/>
              <w:bottom w:val="nil"/>
              <w:right w:val="nil"/>
            </w:tcBorders>
            <w:shd w:val="clear" w:color="auto" w:fill="auto"/>
            <w:noWrap/>
            <w:vAlign w:val="bottom"/>
          </w:tcPr>
          <w:p w14:paraId="6DD8C97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Abbott</w:t>
            </w:r>
          </w:p>
        </w:tc>
      </w:tr>
      <w:tr w14:paraId="2B61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4E56307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Amiodarone</w:t>
            </w:r>
          </w:p>
        </w:tc>
        <w:tc>
          <w:tcPr>
            <w:tcW w:w="0" w:type="auto"/>
            <w:tcBorders>
              <w:top w:val="nil"/>
              <w:left w:val="nil"/>
              <w:bottom w:val="nil"/>
              <w:right w:val="nil"/>
            </w:tcBorders>
            <w:shd w:val="clear" w:color="auto" w:fill="auto"/>
            <w:noWrap/>
            <w:vAlign w:val="bottom"/>
          </w:tcPr>
          <w:p w14:paraId="63D298E6">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200mg*10tab</w:t>
            </w:r>
          </w:p>
        </w:tc>
        <w:tc>
          <w:tcPr>
            <w:tcW w:w="0" w:type="auto"/>
            <w:tcBorders>
              <w:top w:val="nil"/>
              <w:left w:val="nil"/>
              <w:bottom w:val="nil"/>
              <w:right w:val="nil"/>
            </w:tcBorders>
            <w:shd w:val="clear" w:color="auto" w:fill="auto"/>
            <w:noWrap/>
            <w:vAlign w:val="bottom"/>
          </w:tcPr>
          <w:p w14:paraId="69A5DEFC">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22.78</w:t>
            </w:r>
          </w:p>
        </w:tc>
        <w:tc>
          <w:tcPr>
            <w:tcW w:w="0" w:type="auto"/>
            <w:tcBorders>
              <w:top w:val="nil"/>
              <w:left w:val="nil"/>
              <w:bottom w:val="nil"/>
              <w:right w:val="nil"/>
            </w:tcBorders>
            <w:shd w:val="clear" w:color="auto" w:fill="auto"/>
            <w:noWrap/>
            <w:vAlign w:val="bottom"/>
          </w:tcPr>
          <w:p w14:paraId="264C29F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Sanofi wintheop industrie</w:t>
            </w:r>
          </w:p>
        </w:tc>
      </w:tr>
      <w:tr w14:paraId="746A3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bottom"/>
          </w:tcPr>
          <w:p w14:paraId="343D92F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Propafenone</w:t>
            </w:r>
          </w:p>
        </w:tc>
        <w:tc>
          <w:tcPr>
            <w:tcW w:w="0" w:type="auto"/>
            <w:tcBorders>
              <w:top w:val="nil"/>
              <w:left w:val="nil"/>
              <w:bottom w:val="nil"/>
              <w:right w:val="nil"/>
            </w:tcBorders>
            <w:shd w:val="clear" w:color="auto" w:fill="auto"/>
            <w:noWrap/>
            <w:vAlign w:val="bottom"/>
          </w:tcPr>
          <w:p w14:paraId="39A4D02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150mg*10tab</w:t>
            </w:r>
          </w:p>
        </w:tc>
        <w:tc>
          <w:tcPr>
            <w:tcW w:w="0" w:type="auto"/>
            <w:tcBorders>
              <w:top w:val="nil"/>
              <w:left w:val="nil"/>
              <w:bottom w:val="nil"/>
              <w:right w:val="nil"/>
            </w:tcBorders>
            <w:shd w:val="clear" w:color="auto" w:fill="auto"/>
            <w:noWrap/>
            <w:vAlign w:val="bottom"/>
          </w:tcPr>
          <w:p w14:paraId="4514917E">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19</w:t>
            </w:r>
          </w:p>
        </w:tc>
        <w:tc>
          <w:tcPr>
            <w:tcW w:w="0" w:type="auto"/>
            <w:tcBorders>
              <w:top w:val="nil"/>
              <w:left w:val="nil"/>
              <w:bottom w:val="nil"/>
              <w:right w:val="nil"/>
            </w:tcBorders>
            <w:shd w:val="clear" w:color="auto" w:fill="auto"/>
            <w:noWrap/>
            <w:vAlign w:val="bottom"/>
          </w:tcPr>
          <w:p w14:paraId="3A0DCE5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Abbott</w:t>
            </w:r>
          </w:p>
        </w:tc>
      </w:tr>
      <w:tr w14:paraId="45C9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074C9C0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Digoxin</w:t>
            </w:r>
          </w:p>
        </w:tc>
        <w:tc>
          <w:tcPr>
            <w:tcW w:w="0" w:type="auto"/>
            <w:tcBorders>
              <w:top w:val="nil"/>
              <w:left w:val="nil"/>
              <w:bottom w:val="nil"/>
              <w:right w:val="nil"/>
            </w:tcBorders>
            <w:shd w:val="clear" w:color="auto" w:fill="auto"/>
            <w:noWrap/>
            <w:vAlign w:val="bottom"/>
          </w:tcPr>
          <w:p w14:paraId="18D2193C">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0.25mg*30tab</w:t>
            </w:r>
          </w:p>
        </w:tc>
        <w:tc>
          <w:tcPr>
            <w:tcW w:w="0" w:type="auto"/>
            <w:tcBorders>
              <w:top w:val="nil"/>
              <w:left w:val="nil"/>
              <w:bottom w:val="nil"/>
              <w:right w:val="nil"/>
            </w:tcBorders>
            <w:shd w:val="clear" w:color="auto" w:fill="auto"/>
            <w:noWrap/>
            <w:vAlign w:val="bottom"/>
          </w:tcPr>
          <w:p w14:paraId="1C1001E6">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23.38</w:t>
            </w:r>
          </w:p>
        </w:tc>
        <w:tc>
          <w:tcPr>
            <w:tcW w:w="0" w:type="auto"/>
            <w:tcBorders>
              <w:top w:val="nil"/>
              <w:left w:val="nil"/>
              <w:bottom w:val="nil"/>
              <w:right w:val="nil"/>
            </w:tcBorders>
            <w:shd w:val="clear" w:color="auto" w:fill="auto"/>
            <w:noWrap/>
            <w:vAlign w:val="bottom"/>
          </w:tcPr>
          <w:p w14:paraId="73214CD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01DFF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7D00EFC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Sacubitril/Valsartan</w:t>
            </w:r>
          </w:p>
        </w:tc>
        <w:tc>
          <w:tcPr>
            <w:tcW w:w="0" w:type="auto"/>
            <w:tcBorders>
              <w:top w:val="nil"/>
              <w:left w:val="nil"/>
              <w:bottom w:val="nil"/>
              <w:right w:val="nil"/>
            </w:tcBorders>
            <w:shd w:val="clear" w:color="auto" w:fill="auto"/>
            <w:noWrap/>
            <w:vAlign w:val="bottom"/>
          </w:tcPr>
          <w:p w14:paraId="5284598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100mg*14tab</w:t>
            </w:r>
          </w:p>
        </w:tc>
        <w:tc>
          <w:tcPr>
            <w:tcW w:w="0" w:type="auto"/>
            <w:tcBorders>
              <w:top w:val="nil"/>
              <w:left w:val="nil"/>
              <w:bottom w:val="nil"/>
              <w:right w:val="nil"/>
            </w:tcBorders>
            <w:shd w:val="clear" w:color="auto" w:fill="auto"/>
            <w:noWrap/>
            <w:vAlign w:val="bottom"/>
          </w:tcPr>
          <w:p w14:paraId="3A247148">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42.56</w:t>
            </w:r>
          </w:p>
        </w:tc>
        <w:tc>
          <w:tcPr>
            <w:tcW w:w="0" w:type="auto"/>
            <w:tcBorders>
              <w:top w:val="nil"/>
              <w:left w:val="nil"/>
              <w:bottom w:val="nil"/>
              <w:right w:val="nil"/>
            </w:tcBorders>
            <w:shd w:val="clear" w:color="auto" w:fill="auto"/>
            <w:noWrap/>
            <w:vAlign w:val="bottom"/>
          </w:tcPr>
          <w:p w14:paraId="33D5E6F8">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Novartis</w:t>
            </w:r>
          </w:p>
        </w:tc>
      </w:tr>
      <w:tr w14:paraId="29701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2B919F5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Metoprolol Succinate(SR)</w:t>
            </w:r>
          </w:p>
        </w:tc>
        <w:tc>
          <w:tcPr>
            <w:tcW w:w="0" w:type="auto"/>
            <w:tcBorders>
              <w:top w:val="nil"/>
              <w:left w:val="nil"/>
              <w:bottom w:val="nil"/>
              <w:right w:val="nil"/>
            </w:tcBorders>
            <w:shd w:val="clear" w:color="auto" w:fill="auto"/>
            <w:noWrap/>
            <w:vAlign w:val="bottom"/>
          </w:tcPr>
          <w:p w14:paraId="47265926">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47.5mg*28tab</w:t>
            </w:r>
          </w:p>
        </w:tc>
        <w:tc>
          <w:tcPr>
            <w:tcW w:w="0" w:type="auto"/>
            <w:tcBorders>
              <w:top w:val="nil"/>
              <w:left w:val="nil"/>
              <w:bottom w:val="nil"/>
              <w:right w:val="nil"/>
            </w:tcBorders>
            <w:shd w:val="clear" w:color="auto" w:fill="auto"/>
            <w:noWrap/>
            <w:vAlign w:val="bottom"/>
          </w:tcPr>
          <w:p w14:paraId="370E8318">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51</w:t>
            </w:r>
          </w:p>
        </w:tc>
        <w:tc>
          <w:tcPr>
            <w:tcW w:w="0" w:type="auto"/>
            <w:tcBorders>
              <w:top w:val="nil"/>
              <w:left w:val="nil"/>
              <w:bottom w:val="nil"/>
              <w:right w:val="nil"/>
            </w:tcBorders>
            <w:shd w:val="clear" w:color="auto" w:fill="auto"/>
            <w:noWrap/>
            <w:vAlign w:val="bottom"/>
          </w:tcPr>
          <w:p w14:paraId="7B81DEE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AstraZeneca</w:t>
            </w:r>
          </w:p>
        </w:tc>
      </w:tr>
      <w:tr w14:paraId="33145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4F49819E">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Bisoprolol</w:t>
            </w:r>
          </w:p>
        </w:tc>
        <w:tc>
          <w:tcPr>
            <w:tcW w:w="0" w:type="auto"/>
            <w:tcBorders>
              <w:top w:val="nil"/>
              <w:left w:val="nil"/>
              <w:bottom w:val="nil"/>
              <w:right w:val="nil"/>
            </w:tcBorders>
            <w:shd w:val="clear" w:color="auto" w:fill="auto"/>
            <w:noWrap/>
            <w:vAlign w:val="bottom"/>
          </w:tcPr>
          <w:p w14:paraId="2F356F9C">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5mg*10tab</w:t>
            </w:r>
          </w:p>
        </w:tc>
        <w:tc>
          <w:tcPr>
            <w:tcW w:w="0" w:type="auto"/>
            <w:tcBorders>
              <w:top w:val="nil"/>
              <w:left w:val="nil"/>
              <w:bottom w:val="nil"/>
              <w:right w:val="nil"/>
            </w:tcBorders>
            <w:shd w:val="clear" w:color="auto" w:fill="auto"/>
            <w:noWrap/>
            <w:vAlign w:val="bottom"/>
          </w:tcPr>
          <w:p w14:paraId="31C56395">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15</w:t>
            </w:r>
          </w:p>
        </w:tc>
        <w:tc>
          <w:tcPr>
            <w:tcW w:w="0" w:type="auto"/>
            <w:tcBorders>
              <w:top w:val="nil"/>
              <w:left w:val="nil"/>
              <w:bottom w:val="nil"/>
              <w:right w:val="nil"/>
            </w:tcBorders>
            <w:shd w:val="clear" w:color="auto" w:fill="auto"/>
            <w:noWrap/>
            <w:vAlign w:val="bottom"/>
          </w:tcPr>
          <w:p w14:paraId="7705100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Merck</w:t>
            </w:r>
          </w:p>
        </w:tc>
      </w:tr>
      <w:tr w14:paraId="0CDF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74ADC5CE">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Spironolactone</w:t>
            </w:r>
          </w:p>
        </w:tc>
        <w:tc>
          <w:tcPr>
            <w:tcW w:w="0" w:type="auto"/>
            <w:tcBorders>
              <w:top w:val="nil"/>
              <w:left w:val="nil"/>
              <w:bottom w:val="nil"/>
              <w:right w:val="nil"/>
            </w:tcBorders>
            <w:shd w:val="clear" w:color="auto" w:fill="auto"/>
            <w:noWrap/>
            <w:vAlign w:val="bottom"/>
          </w:tcPr>
          <w:p w14:paraId="4ECE67A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20mg*100tab</w:t>
            </w:r>
          </w:p>
        </w:tc>
        <w:tc>
          <w:tcPr>
            <w:tcW w:w="0" w:type="auto"/>
            <w:tcBorders>
              <w:top w:val="nil"/>
              <w:left w:val="nil"/>
              <w:bottom w:val="nil"/>
              <w:right w:val="nil"/>
            </w:tcBorders>
            <w:shd w:val="clear" w:color="auto" w:fill="auto"/>
            <w:noWrap/>
            <w:vAlign w:val="bottom"/>
          </w:tcPr>
          <w:p w14:paraId="0A4E75C5">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13.8</w:t>
            </w:r>
          </w:p>
        </w:tc>
        <w:tc>
          <w:tcPr>
            <w:tcW w:w="0" w:type="auto"/>
            <w:tcBorders>
              <w:top w:val="nil"/>
              <w:left w:val="nil"/>
              <w:bottom w:val="nil"/>
              <w:right w:val="nil"/>
            </w:tcBorders>
            <w:shd w:val="clear" w:color="auto" w:fill="auto"/>
            <w:noWrap/>
            <w:vAlign w:val="bottom"/>
          </w:tcPr>
          <w:p w14:paraId="4470B91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0F6B1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0760E1E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Furosemide</w:t>
            </w:r>
          </w:p>
        </w:tc>
        <w:tc>
          <w:tcPr>
            <w:tcW w:w="0" w:type="auto"/>
            <w:tcBorders>
              <w:top w:val="nil"/>
              <w:left w:val="nil"/>
              <w:bottom w:val="nil"/>
              <w:right w:val="nil"/>
            </w:tcBorders>
            <w:shd w:val="clear" w:color="auto" w:fill="auto"/>
            <w:noWrap/>
            <w:vAlign w:val="bottom"/>
          </w:tcPr>
          <w:p w14:paraId="5826671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20mg*100tab</w:t>
            </w:r>
          </w:p>
        </w:tc>
        <w:tc>
          <w:tcPr>
            <w:tcW w:w="0" w:type="auto"/>
            <w:tcBorders>
              <w:top w:val="nil"/>
              <w:left w:val="nil"/>
              <w:bottom w:val="nil"/>
              <w:right w:val="nil"/>
            </w:tcBorders>
            <w:shd w:val="clear" w:color="auto" w:fill="auto"/>
            <w:noWrap/>
            <w:vAlign w:val="bottom"/>
          </w:tcPr>
          <w:p w14:paraId="1E02C014">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14.5</w:t>
            </w:r>
          </w:p>
        </w:tc>
        <w:tc>
          <w:tcPr>
            <w:tcW w:w="0" w:type="auto"/>
            <w:tcBorders>
              <w:top w:val="nil"/>
              <w:left w:val="nil"/>
              <w:bottom w:val="nil"/>
              <w:right w:val="nil"/>
            </w:tcBorders>
            <w:shd w:val="clear" w:color="auto" w:fill="auto"/>
            <w:noWrap/>
            <w:vAlign w:val="bottom"/>
          </w:tcPr>
          <w:p w14:paraId="16DB632B">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1C459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41776B9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Dapagliflozin</w:t>
            </w:r>
          </w:p>
        </w:tc>
        <w:tc>
          <w:tcPr>
            <w:tcW w:w="0" w:type="auto"/>
            <w:tcBorders>
              <w:top w:val="nil"/>
              <w:left w:val="nil"/>
              <w:bottom w:val="nil"/>
              <w:right w:val="nil"/>
            </w:tcBorders>
            <w:shd w:val="clear" w:color="auto" w:fill="auto"/>
            <w:noWrap/>
            <w:vAlign w:val="bottom"/>
          </w:tcPr>
          <w:p w14:paraId="23BBF59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10mg*14tab</w:t>
            </w:r>
          </w:p>
        </w:tc>
        <w:tc>
          <w:tcPr>
            <w:tcW w:w="0" w:type="auto"/>
            <w:tcBorders>
              <w:top w:val="nil"/>
              <w:left w:val="nil"/>
              <w:bottom w:val="nil"/>
              <w:right w:val="nil"/>
            </w:tcBorders>
            <w:shd w:val="clear" w:color="auto" w:fill="auto"/>
            <w:noWrap/>
            <w:vAlign w:val="bottom"/>
          </w:tcPr>
          <w:p w14:paraId="304A465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61.04</w:t>
            </w:r>
          </w:p>
        </w:tc>
        <w:tc>
          <w:tcPr>
            <w:tcW w:w="0" w:type="auto"/>
            <w:tcBorders>
              <w:top w:val="nil"/>
              <w:left w:val="nil"/>
              <w:bottom w:val="nil"/>
              <w:right w:val="nil"/>
            </w:tcBorders>
            <w:shd w:val="clear" w:color="auto" w:fill="auto"/>
            <w:noWrap/>
            <w:vAlign w:val="bottom"/>
          </w:tcPr>
          <w:p w14:paraId="72BB30B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AstraZeneca</w:t>
            </w:r>
          </w:p>
        </w:tc>
      </w:tr>
      <w:tr w14:paraId="25F0D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743210B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Empagliflozin</w:t>
            </w:r>
          </w:p>
        </w:tc>
        <w:tc>
          <w:tcPr>
            <w:tcW w:w="0" w:type="auto"/>
            <w:tcBorders>
              <w:top w:val="nil"/>
              <w:left w:val="nil"/>
              <w:bottom w:val="nil"/>
              <w:right w:val="nil"/>
            </w:tcBorders>
            <w:shd w:val="clear" w:color="auto" w:fill="auto"/>
            <w:noWrap/>
            <w:vAlign w:val="bottom"/>
          </w:tcPr>
          <w:p w14:paraId="0320103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10mg*10tab</w:t>
            </w:r>
          </w:p>
        </w:tc>
        <w:tc>
          <w:tcPr>
            <w:tcW w:w="0" w:type="auto"/>
            <w:tcBorders>
              <w:top w:val="nil"/>
              <w:left w:val="nil"/>
              <w:bottom w:val="nil"/>
              <w:right w:val="nil"/>
            </w:tcBorders>
            <w:shd w:val="clear" w:color="auto" w:fill="auto"/>
            <w:noWrap/>
            <w:vAlign w:val="bottom"/>
          </w:tcPr>
          <w:p w14:paraId="4CCFAB84">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42.4</w:t>
            </w:r>
          </w:p>
        </w:tc>
        <w:tc>
          <w:tcPr>
            <w:tcW w:w="0" w:type="auto"/>
            <w:tcBorders>
              <w:top w:val="nil"/>
              <w:left w:val="nil"/>
              <w:bottom w:val="nil"/>
              <w:right w:val="nil"/>
            </w:tcBorders>
            <w:shd w:val="clear" w:color="auto" w:fill="auto"/>
            <w:noWrap/>
            <w:vAlign w:val="bottom"/>
          </w:tcPr>
          <w:p w14:paraId="3669C69A">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Boehringer-Ingelheim</w:t>
            </w:r>
          </w:p>
        </w:tc>
      </w:tr>
      <w:tr w14:paraId="7AC2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09B87C7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Aspirin</w:t>
            </w:r>
          </w:p>
        </w:tc>
        <w:tc>
          <w:tcPr>
            <w:tcW w:w="0" w:type="auto"/>
            <w:tcBorders>
              <w:top w:val="nil"/>
              <w:left w:val="nil"/>
              <w:bottom w:val="nil"/>
              <w:right w:val="nil"/>
            </w:tcBorders>
            <w:shd w:val="clear" w:color="auto" w:fill="auto"/>
            <w:noWrap/>
            <w:vAlign w:val="bottom"/>
          </w:tcPr>
          <w:p w14:paraId="1512243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100mg*30tab</w:t>
            </w:r>
          </w:p>
        </w:tc>
        <w:tc>
          <w:tcPr>
            <w:tcW w:w="0" w:type="auto"/>
            <w:tcBorders>
              <w:top w:val="nil"/>
              <w:left w:val="nil"/>
              <w:bottom w:val="nil"/>
              <w:right w:val="nil"/>
            </w:tcBorders>
            <w:shd w:val="clear" w:color="auto" w:fill="auto"/>
            <w:noWrap/>
            <w:vAlign w:val="bottom"/>
          </w:tcPr>
          <w:p w14:paraId="33428B5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13.55</w:t>
            </w:r>
          </w:p>
        </w:tc>
        <w:tc>
          <w:tcPr>
            <w:tcW w:w="0" w:type="auto"/>
            <w:tcBorders>
              <w:top w:val="nil"/>
              <w:left w:val="nil"/>
              <w:bottom w:val="nil"/>
              <w:right w:val="nil"/>
            </w:tcBorders>
            <w:shd w:val="clear" w:color="auto" w:fill="auto"/>
            <w:noWrap/>
            <w:vAlign w:val="bottom"/>
          </w:tcPr>
          <w:p w14:paraId="2600E70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Bayer</w:t>
            </w:r>
          </w:p>
        </w:tc>
      </w:tr>
      <w:tr w14:paraId="6D45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706A4A5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Clopidogrel</w:t>
            </w:r>
          </w:p>
        </w:tc>
        <w:tc>
          <w:tcPr>
            <w:tcW w:w="0" w:type="auto"/>
            <w:tcBorders>
              <w:top w:val="nil"/>
              <w:left w:val="nil"/>
              <w:bottom w:val="nil"/>
              <w:right w:val="nil"/>
            </w:tcBorders>
            <w:shd w:val="clear" w:color="auto" w:fill="auto"/>
            <w:noWrap/>
            <w:vAlign w:val="bottom"/>
          </w:tcPr>
          <w:p w14:paraId="6F197E1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75mg*7tab</w:t>
            </w:r>
          </w:p>
        </w:tc>
        <w:tc>
          <w:tcPr>
            <w:tcW w:w="0" w:type="auto"/>
            <w:tcBorders>
              <w:top w:val="nil"/>
              <w:left w:val="nil"/>
              <w:bottom w:val="nil"/>
              <w:right w:val="nil"/>
            </w:tcBorders>
            <w:shd w:val="clear" w:color="auto" w:fill="auto"/>
            <w:noWrap/>
            <w:vAlign w:val="bottom"/>
          </w:tcPr>
          <w:p w14:paraId="6B064B6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24.8</w:t>
            </w:r>
          </w:p>
        </w:tc>
        <w:tc>
          <w:tcPr>
            <w:tcW w:w="0" w:type="auto"/>
            <w:tcBorders>
              <w:top w:val="nil"/>
              <w:left w:val="nil"/>
              <w:bottom w:val="nil"/>
              <w:right w:val="nil"/>
            </w:tcBorders>
            <w:shd w:val="clear" w:color="auto" w:fill="auto"/>
            <w:noWrap/>
            <w:vAlign w:val="bottom"/>
          </w:tcPr>
          <w:p w14:paraId="74F926F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Sanofi wintheop industrie</w:t>
            </w:r>
          </w:p>
        </w:tc>
      </w:tr>
      <w:tr w14:paraId="2A23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511B58B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Ticagrelor</w:t>
            </w:r>
          </w:p>
        </w:tc>
        <w:tc>
          <w:tcPr>
            <w:tcW w:w="0" w:type="auto"/>
            <w:tcBorders>
              <w:top w:val="nil"/>
              <w:left w:val="nil"/>
              <w:bottom w:val="nil"/>
              <w:right w:val="nil"/>
            </w:tcBorders>
            <w:shd w:val="clear" w:color="auto" w:fill="auto"/>
            <w:noWrap/>
            <w:vAlign w:val="bottom"/>
          </w:tcPr>
          <w:p w14:paraId="06AAAAA7">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90mg*14tab</w:t>
            </w:r>
          </w:p>
        </w:tc>
        <w:tc>
          <w:tcPr>
            <w:tcW w:w="0" w:type="auto"/>
            <w:tcBorders>
              <w:top w:val="nil"/>
              <w:left w:val="nil"/>
              <w:bottom w:val="nil"/>
              <w:right w:val="nil"/>
            </w:tcBorders>
            <w:shd w:val="clear" w:color="auto" w:fill="auto"/>
            <w:noWrap/>
            <w:vAlign w:val="bottom"/>
          </w:tcPr>
          <w:p w14:paraId="46D36980">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94.64</w:t>
            </w:r>
          </w:p>
        </w:tc>
        <w:tc>
          <w:tcPr>
            <w:tcW w:w="0" w:type="auto"/>
            <w:tcBorders>
              <w:top w:val="nil"/>
              <w:left w:val="nil"/>
              <w:bottom w:val="nil"/>
              <w:right w:val="nil"/>
            </w:tcBorders>
            <w:shd w:val="clear" w:color="auto" w:fill="auto"/>
            <w:noWrap/>
            <w:vAlign w:val="bottom"/>
          </w:tcPr>
          <w:p w14:paraId="6155BC6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AstraZeneca</w:t>
            </w:r>
          </w:p>
        </w:tc>
      </w:tr>
      <w:tr w14:paraId="7FD15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652A6DA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Isosorbide Mononitrate(SR)</w:t>
            </w:r>
          </w:p>
        </w:tc>
        <w:tc>
          <w:tcPr>
            <w:tcW w:w="0" w:type="auto"/>
            <w:tcBorders>
              <w:top w:val="nil"/>
              <w:left w:val="nil"/>
              <w:bottom w:val="nil"/>
              <w:right w:val="nil"/>
            </w:tcBorders>
            <w:shd w:val="clear" w:color="auto" w:fill="auto"/>
            <w:noWrap/>
            <w:vAlign w:val="bottom"/>
          </w:tcPr>
          <w:p w14:paraId="706EE95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40mg*30tab</w:t>
            </w:r>
          </w:p>
        </w:tc>
        <w:tc>
          <w:tcPr>
            <w:tcW w:w="0" w:type="auto"/>
            <w:tcBorders>
              <w:top w:val="nil"/>
              <w:left w:val="nil"/>
              <w:bottom w:val="nil"/>
              <w:right w:val="nil"/>
            </w:tcBorders>
            <w:shd w:val="clear" w:color="auto" w:fill="auto"/>
            <w:noWrap/>
            <w:vAlign w:val="bottom"/>
          </w:tcPr>
          <w:p w14:paraId="13B6E96C">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24.6</w:t>
            </w:r>
          </w:p>
        </w:tc>
        <w:tc>
          <w:tcPr>
            <w:tcW w:w="0" w:type="auto"/>
            <w:tcBorders>
              <w:top w:val="nil"/>
              <w:left w:val="nil"/>
              <w:bottom w:val="nil"/>
              <w:right w:val="nil"/>
            </w:tcBorders>
            <w:shd w:val="clear" w:color="auto" w:fill="auto"/>
            <w:noWrap/>
            <w:vAlign w:val="bottom"/>
          </w:tcPr>
          <w:p w14:paraId="55148A8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Domestic</w:t>
            </w:r>
          </w:p>
        </w:tc>
      </w:tr>
      <w:tr w14:paraId="6986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0913B0BD">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Warfarin</w:t>
            </w:r>
          </w:p>
        </w:tc>
        <w:tc>
          <w:tcPr>
            <w:tcW w:w="0" w:type="auto"/>
            <w:tcBorders>
              <w:top w:val="nil"/>
              <w:left w:val="nil"/>
              <w:bottom w:val="nil"/>
              <w:right w:val="nil"/>
            </w:tcBorders>
            <w:shd w:val="clear" w:color="auto" w:fill="auto"/>
            <w:noWrap/>
            <w:vAlign w:val="bottom"/>
          </w:tcPr>
          <w:p w14:paraId="7C12E2C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3mg*100tab</w:t>
            </w:r>
          </w:p>
        </w:tc>
        <w:tc>
          <w:tcPr>
            <w:tcW w:w="0" w:type="auto"/>
            <w:tcBorders>
              <w:top w:val="nil"/>
              <w:left w:val="nil"/>
              <w:bottom w:val="nil"/>
              <w:right w:val="nil"/>
            </w:tcBorders>
            <w:shd w:val="clear" w:color="auto" w:fill="auto"/>
            <w:noWrap/>
            <w:vAlign w:val="bottom"/>
          </w:tcPr>
          <w:p w14:paraId="52BC7A2A">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45.97</w:t>
            </w:r>
          </w:p>
        </w:tc>
        <w:tc>
          <w:tcPr>
            <w:tcW w:w="0" w:type="auto"/>
            <w:tcBorders>
              <w:top w:val="nil"/>
              <w:left w:val="nil"/>
              <w:bottom w:val="nil"/>
              <w:right w:val="nil"/>
            </w:tcBorders>
            <w:shd w:val="clear" w:color="auto" w:fill="auto"/>
            <w:noWrap/>
            <w:vAlign w:val="bottom"/>
          </w:tcPr>
          <w:p w14:paraId="0783F08A">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Orion corporation</w:t>
            </w:r>
          </w:p>
        </w:tc>
      </w:tr>
      <w:tr w14:paraId="66BC3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nil"/>
              <w:right w:val="nil"/>
            </w:tcBorders>
            <w:shd w:val="clear" w:color="auto" w:fill="auto"/>
            <w:noWrap/>
            <w:vAlign w:val="bottom"/>
          </w:tcPr>
          <w:p w14:paraId="2F7581DF">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Dabigatran</w:t>
            </w:r>
          </w:p>
        </w:tc>
        <w:tc>
          <w:tcPr>
            <w:tcW w:w="0" w:type="auto"/>
            <w:tcBorders>
              <w:top w:val="nil"/>
              <w:left w:val="nil"/>
              <w:bottom w:val="nil"/>
              <w:right w:val="nil"/>
            </w:tcBorders>
            <w:shd w:val="clear" w:color="auto" w:fill="auto"/>
            <w:noWrap/>
            <w:vAlign w:val="bottom"/>
          </w:tcPr>
          <w:p w14:paraId="06F4815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110mg10*tab</w:t>
            </w:r>
          </w:p>
        </w:tc>
        <w:tc>
          <w:tcPr>
            <w:tcW w:w="0" w:type="auto"/>
            <w:tcBorders>
              <w:top w:val="nil"/>
              <w:left w:val="nil"/>
              <w:bottom w:val="nil"/>
              <w:right w:val="nil"/>
            </w:tcBorders>
            <w:shd w:val="clear" w:color="auto" w:fill="auto"/>
            <w:noWrap/>
            <w:vAlign w:val="bottom"/>
          </w:tcPr>
          <w:p w14:paraId="3FB47D71">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135.25</w:t>
            </w:r>
          </w:p>
        </w:tc>
        <w:tc>
          <w:tcPr>
            <w:tcW w:w="0" w:type="auto"/>
            <w:tcBorders>
              <w:top w:val="nil"/>
              <w:left w:val="nil"/>
              <w:bottom w:val="nil"/>
              <w:right w:val="nil"/>
            </w:tcBorders>
            <w:shd w:val="clear" w:color="auto" w:fill="auto"/>
            <w:noWrap/>
            <w:vAlign w:val="bottom"/>
          </w:tcPr>
          <w:p w14:paraId="15487BC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Boehringer-Ingelheim</w:t>
            </w:r>
          </w:p>
        </w:tc>
      </w:tr>
      <w:tr w14:paraId="74C85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nil"/>
              <w:left w:val="nil"/>
              <w:bottom w:val="single" w:color="000000" w:sz="4" w:space="0"/>
              <w:right w:val="nil"/>
            </w:tcBorders>
            <w:shd w:val="clear" w:color="auto" w:fill="auto"/>
            <w:noWrap/>
            <w:vAlign w:val="bottom"/>
          </w:tcPr>
          <w:p w14:paraId="460AEC43">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Dabigatran</w:t>
            </w:r>
          </w:p>
        </w:tc>
        <w:tc>
          <w:tcPr>
            <w:tcW w:w="0" w:type="auto"/>
            <w:tcBorders>
              <w:top w:val="nil"/>
              <w:left w:val="nil"/>
              <w:bottom w:val="single" w:color="000000" w:sz="4" w:space="0"/>
              <w:right w:val="nil"/>
            </w:tcBorders>
            <w:shd w:val="clear" w:color="auto" w:fill="auto"/>
            <w:noWrap/>
            <w:vAlign w:val="bottom"/>
          </w:tcPr>
          <w:p w14:paraId="37EAA355">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20mg*14tab</w:t>
            </w:r>
          </w:p>
        </w:tc>
        <w:tc>
          <w:tcPr>
            <w:tcW w:w="0" w:type="auto"/>
            <w:tcBorders>
              <w:top w:val="nil"/>
              <w:left w:val="nil"/>
              <w:bottom w:val="single" w:color="000000" w:sz="4" w:space="0"/>
              <w:right w:val="nil"/>
            </w:tcBorders>
            <w:shd w:val="clear" w:color="auto" w:fill="auto"/>
            <w:noWrap/>
            <w:vAlign w:val="bottom"/>
          </w:tcPr>
          <w:p w14:paraId="1A470A82">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169.38</w:t>
            </w:r>
          </w:p>
        </w:tc>
        <w:tc>
          <w:tcPr>
            <w:tcW w:w="0" w:type="auto"/>
            <w:tcBorders>
              <w:top w:val="nil"/>
              <w:left w:val="nil"/>
              <w:bottom w:val="single" w:color="000000" w:sz="4" w:space="0"/>
              <w:right w:val="nil"/>
            </w:tcBorders>
            <w:shd w:val="clear" w:color="auto" w:fill="auto"/>
            <w:noWrap/>
            <w:vAlign w:val="bottom"/>
          </w:tcPr>
          <w:p w14:paraId="2D64BDA9">
            <w:pPr>
              <w:keepNext w:val="0"/>
              <w:keepLines w:val="0"/>
              <w:pageBreakBefore w:val="0"/>
              <w:widowControl/>
              <w:suppressLineNumbers w:val="0"/>
              <w:wordWrap/>
              <w:overflowPunct/>
              <w:topLinePunct w:val="0"/>
              <w:bidi w:val="0"/>
              <w:spacing w:beforeAutospacing="0" w:afterAutospacing="0" w:line="240" w:lineRule="auto"/>
              <w:jc w:val="both"/>
              <w:textAlignment w:val="bottom"/>
              <w:rPr>
                <w:rFonts w:hint="default" w:ascii="Arial" w:hAnsi="Arial" w:cs="Arial"/>
                <w:i w:val="0"/>
                <w:iCs w:val="0"/>
                <w:color w:val="000000"/>
                <w:sz w:val="15"/>
                <w:szCs w:val="15"/>
                <w:u w:val="none"/>
              </w:rPr>
            </w:pPr>
            <w:r>
              <w:rPr>
                <w:rFonts w:hint="default" w:ascii="Arial" w:hAnsi="Arial" w:eastAsia="宋体" w:cs="Arial"/>
                <w:i w:val="0"/>
                <w:iCs w:val="0"/>
                <w:color w:val="000000"/>
                <w:kern w:val="0"/>
                <w:sz w:val="15"/>
                <w:szCs w:val="15"/>
                <w:u w:val="none"/>
                <w:lang w:val="en-US" w:eastAsia="zh-CN" w:bidi="ar"/>
              </w:rPr>
              <w:t>Bayer</w:t>
            </w:r>
          </w:p>
        </w:tc>
      </w:tr>
    </w:tbl>
    <w:p w14:paraId="2E39C7A5">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2FBA4203">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121DF71F">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4375BB23">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1EFA0B8E">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54FDC55E">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2A663FC0">
      <w:pPr>
        <w:pStyle w:val="11"/>
        <w:keepNext w:val="0"/>
        <w:keepLines w:val="0"/>
        <w:pageBreakBefore w:val="0"/>
        <w:wordWrap/>
        <w:overflowPunct/>
        <w:topLinePunct w:val="0"/>
        <w:bidi w:val="0"/>
        <w:spacing w:beforeAutospacing="0" w:afterAutospacing="0" w:line="240" w:lineRule="auto"/>
        <w:ind w:right="144"/>
        <w:jc w:val="both"/>
        <w:rPr>
          <w:rFonts w:hint="default" w:ascii="Times New Roman" w:hAnsi="Times New Roman" w:eastAsia="宋体" w:cs="Times New Roman"/>
          <w:spacing w:val="7"/>
          <w:sz w:val="21"/>
          <w:szCs w:val="21"/>
          <w:lang w:val="en-US" w:eastAsia="zh-CN"/>
        </w:rPr>
      </w:pPr>
    </w:p>
    <w:p w14:paraId="057BE64F">
      <w:pPr>
        <w:numPr>
          <w:ilvl w:val="0"/>
          <w:numId w:val="3"/>
        </w:numPr>
        <w:spacing w:line="360" w:lineRule="auto"/>
        <w:ind w:left="0" w:leftChars="0" w:firstLine="0" w:firstLineChars="0"/>
        <w:jc w:val="both"/>
        <w:rPr>
          <w:rFonts w:hint="default" w:ascii="Times New Roman" w:hAnsi="Times New Roman" w:eastAsia="等线" w:cs="Times New Roman"/>
          <w:b/>
          <w:bCs/>
          <w:color w:val="000000"/>
          <w:kern w:val="0"/>
          <w:sz w:val="24"/>
          <w:szCs w:val="24"/>
          <w14:ligatures w14:val="none"/>
        </w:rPr>
      </w:pPr>
      <w:r>
        <w:rPr>
          <w:rFonts w:hint="default" w:ascii="Times New Roman" w:hAnsi="Times New Roman" w:eastAsia="等线" w:cs="Times New Roman"/>
          <w:b/>
          <w:bCs/>
          <w:color w:val="000000"/>
          <w:kern w:val="0"/>
          <w:sz w:val="24"/>
          <w:szCs w:val="24"/>
          <w14:ligatures w14:val="none"/>
        </w:rPr>
        <w:t>Statistics Summary of Main Variables</w:t>
      </w:r>
    </w:p>
    <w:p w14:paraId="7C52C89A">
      <w:pPr>
        <w:numPr>
          <w:ilvl w:val="0"/>
          <w:numId w:val="0"/>
        </w:numPr>
        <w:spacing w:line="360" w:lineRule="auto"/>
        <w:ind w:leftChars="0"/>
        <w:jc w:val="center"/>
        <w:rPr>
          <w:rFonts w:hint="default" w:ascii="Arial" w:hAnsi="Arial" w:cs="Arial"/>
          <w:b/>
          <w:bCs/>
          <w:sz w:val="15"/>
          <w:szCs w:val="15"/>
        </w:rPr>
      </w:pPr>
      <w:r>
        <w:rPr>
          <w:rFonts w:hint="default" w:ascii="Arial" w:hAnsi="Arial" w:eastAsia="等线" w:cs="Arial"/>
          <w:b/>
          <w:bCs/>
          <w:color w:val="000000"/>
          <w:kern w:val="0"/>
          <w:sz w:val="15"/>
          <w:szCs w:val="15"/>
          <w14:ligatures w14:val="none"/>
        </w:rPr>
        <w:t>Supplementary Table</w:t>
      </w:r>
      <w:r>
        <w:rPr>
          <w:rFonts w:hint="default" w:ascii="Arial" w:hAnsi="Arial" w:eastAsia="等线" w:cs="Arial"/>
          <w:b/>
          <w:bCs/>
          <w:color w:val="000000"/>
          <w:kern w:val="0"/>
          <w:sz w:val="15"/>
          <w:szCs w:val="15"/>
          <w:lang w:val="en-US" w:eastAsia="zh-CN"/>
          <w14:ligatures w14:val="none"/>
        </w:rPr>
        <w:t>4</w:t>
      </w:r>
      <w:r>
        <w:rPr>
          <w:rFonts w:hint="default" w:ascii="Arial" w:hAnsi="Arial" w:eastAsia="等线" w:cs="Arial"/>
          <w:b/>
          <w:bCs/>
          <w:color w:val="000000"/>
          <w:kern w:val="0"/>
          <w:sz w:val="15"/>
          <w:szCs w:val="15"/>
          <w14:ligatures w14:val="none"/>
        </w:rPr>
        <w:t xml:space="preserve"> Statistics Summary of Main Variables</w:t>
      </w:r>
    </w:p>
    <w:tbl>
      <w:tblPr>
        <w:tblStyle w:val="17"/>
        <w:tblW w:w="6990" w:type="dxa"/>
        <w:jc w:val="center"/>
        <w:tblLayout w:type="autofit"/>
        <w:tblCellMar>
          <w:top w:w="0" w:type="dxa"/>
          <w:left w:w="108" w:type="dxa"/>
          <w:bottom w:w="0" w:type="dxa"/>
          <w:right w:w="108" w:type="dxa"/>
        </w:tblCellMar>
      </w:tblPr>
      <w:tblGrid>
        <w:gridCol w:w="3032"/>
        <w:gridCol w:w="1725"/>
        <w:gridCol w:w="508"/>
        <w:gridCol w:w="1725"/>
      </w:tblGrid>
      <w:tr w14:paraId="408D88A3">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43BAADAE">
            <w:pPr>
              <w:widowControl/>
              <w:spacing w:after="0" w:line="360" w:lineRule="auto"/>
              <w:jc w:val="both"/>
              <w:rPr>
                <w:rFonts w:hint="default" w:ascii="Arial" w:hAnsi="Arial" w:eastAsia="等线" w:cs="Arial"/>
                <w:color w:val="000000"/>
                <w:kern w:val="0"/>
                <w:sz w:val="15"/>
                <w:szCs w:val="15"/>
                <w14:ligatures w14:val="none"/>
              </w:rPr>
            </w:pPr>
            <w:bookmarkStart w:id="0" w:name="OLE_LINK3"/>
            <w:r>
              <w:rPr>
                <w:rFonts w:hint="default" w:ascii="Arial" w:hAnsi="Arial" w:eastAsia="等线" w:cs="Arial"/>
                <w:color w:val="000000"/>
                <w:kern w:val="0"/>
                <w:sz w:val="15"/>
                <w:szCs w:val="15"/>
                <w14:ligatures w14:val="none"/>
              </w:rPr>
              <w:t>　</w:t>
            </w:r>
          </w:p>
        </w:tc>
        <w:tc>
          <w:tcPr>
            <w:tcW w:w="1725" w:type="dxa"/>
            <w:tcBorders>
              <w:top w:val="nil"/>
              <w:left w:val="nil"/>
              <w:bottom w:val="single" w:color="auto" w:sz="4" w:space="0"/>
              <w:right w:val="nil"/>
            </w:tcBorders>
            <w:shd w:val="clear" w:color="auto" w:fill="auto"/>
            <w:noWrap/>
            <w:vAlign w:val="bottom"/>
          </w:tcPr>
          <w:p w14:paraId="6BA5CE84">
            <w:pPr>
              <w:widowControl/>
              <w:spacing w:after="0" w:line="360" w:lineRule="auto"/>
              <w:jc w:val="both"/>
              <w:rPr>
                <w:rFonts w:hint="default" w:ascii="Arial" w:hAnsi="Arial" w:eastAsia="等线" w:cs="Arial"/>
                <w:b/>
                <w:bCs/>
                <w:color w:val="000000"/>
                <w:kern w:val="0"/>
                <w:sz w:val="15"/>
                <w:szCs w:val="15"/>
                <w:lang w:val="en-US" w:eastAsia="zh-CN"/>
                <w14:ligatures w14:val="none"/>
              </w:rPr>
            </w:pPr>
            <w:r>
              <w:rPr>
                <w:rFonts w:hint="default" w:ascii="Arial" w:hAnsi="Arial" w:eastAsia="等线" w:cs="Arial"/>
                <w:b/>
                <w:bCs/>
                <w:color w:val="000000"/>
                <w:kern w:val="0"/>
                <w:sz w:val="15"/>
                <w:szCs w:val="15"/>
                <w:lang w:val="en-US" w:eastAsia="zh-CN"/>
                <w14:ligatures w14:val="none"/>
              </w:rPr>
              <w:t>Individual</w:t>
            </w:r>
          </w:p>
        </w:tc>
        <w:tc>
          <w:tcPr>
            <w:tcW w:w="508" w:type="dxa"/>
            <w:tcBorders>
              <w:top w:val="nil"/>
              <w:left w:val="nil"/>
              <w:bottom w:val="nil"/>
              <w:right w:val="nil"/>
            </w:tcBorders>
            <w:shd w:val="clear" w:color="auto" w:fill="auto"/>
            <w:noWrap/>
            <w:vAlign w:val="bottom"/>
          </w:tcPr>
          <w:p w14:paraId="52F083C8">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v.s.</w:t>
            </w:r>
          </w:p>
        </w:tc>
        <w:tc>
          <w:tcPr>
            <w:tcW w:w="1725" w:type="dxa"/>
            <w:tcBorders>
              <w:top w:val="nil"/>
              <w:left w:val="nil"/>
              <w:bottom w:val="single" w:color="auto" w:sz="4" w:space="0"/>
              <w:right w:val="nil"/>
            </w:tcBorders>
            <w:shd w:val="clear" w:color="auto" w:fill="auto"/>
            <w:noWrap/>
            <w:vAlign w:val="bottom"/>
          </w:tcPr>
          <w:p w14:paraId="6FFC63CC">
            <w:pPr>
              <w:widowControl/>
              <w:spacing w:after="0" w:line="360" w:lineRule="auto"/>
              <w:jc w:val="both"/>
              <w:rPr>
                <w:rFonts w:hint="default" w:ascii="Arial" w:hAnsi="Arial" w:eastAsia="等线" w:cs="Arial"/>
                <w:b/>
                <w:bCs/>
                <w:color w:val="000000"/>
                <w:kern w:val="0"/>
                <w:sz w:val="15"/>
                <w:szCs w:val="15"/>
                <w:lang w:val="en-US" w:eastAsia="zh-CN"/>
                <w14:ligatures w14:val="none"/>
              </w:rPr>
            </w:pPr>
            <w:r>
              <w:rPr>
                <w:rFonts w:hint="default" w:ascii="Arial" w:hAnsi="Arial" w:eastAsia="等线" w:cs="Arial"/>
                <w:b/>
                <w:bCs/>
                <w:color w:val="000000"/>
                <w:kern w:val="0"/>
                <w:sz w:val="15"/>
                <w:szCs w:val="15"/>
                <w:lang w:val="en-US" w:eastAsia="zh-CN"/>
                <w14:ligatures w14:val="none"/>
              </w:rPr>
              <w:t>Pooled</w:t>
            </w:r>
          </w:p>
        </w:tc>
      </w:tr>
      <w:tr w14:paraId="374428A6">
        <w:tblPrEx>
          <w:tblCellMar>
            <w:top w:w="0" w:type="dxa"/>
            <w:left w:w="108" w:type="dxa"/>
            <w:bottom w:w="0" w:type="dxa"/>
            <w:right w:w="108" w:type="dxa"/>
          </w:tblCellMar>
        </w:tblPrEx>
        <w:trPr>
          <w:trHeight w:val="280" w:hRule="atLeast"/>
          <w:jc w:val="center"/>
        </w:trPr>
        <w:tc>
          <w:tcPr>
            <w:tcW w:w="3032" w:type="dxa"/>
            <w:tcBorders>
              <w:top w:val="nil"/>
              <w:left w:val="nil"/>
              <w:bottom w:val="single" w:color="auto" w:sz="4" w:space="0"/>
              <w:right w:val="nil"/>
            </w:tcBorders>
            <w:shd w:val="clear" w:color="auto" w:fill="auto"/>
            <w:noWrap/>
            <w:vAlign w:val="bottom"/>
          </w:tcPr>
          <w:p w14:paraId="10BFB50D">
            <w:pPr>
              <w:widowControl/>
              <w:spacing w:after="0" w:line="360" w:lineRule="auto"/>
              <w:jc w:val="both"/>
              <w:rPr>
                <w:rFonts w:hint="default" w:ascii="Arial" w:hAnsi="Arial" w:eastAsia="等线" w:cs="Arial"/>
                <w:b/>
                <w:bCs/>
                <w:color w:val="000000"/>
                <w:kern w:val="0"/>
                <w:sz w:val="15"/>
                <w:szCs w:val="15"/>
                <w14:ligatures w14:val="none"/>
              </w:rPr>
            </w:pPr>
            <w:r>
              <w:rPr>
                <w:rFonts w:hint="default" w:ascii="Arial" w:hAnsi="Arial" w:eastAsia="等线" w:cs="Arial"/>
                <w:b/>
                <w:bCs/>
                <w:color w:val="000000"/>
                <w:kern w:val="0"/>
                <w:sz w:val="15"/>
                <w:szCs w:val="15"/>
                <w14:ligatures w14:val="none"/>
              </w:rPr>
              <w:t>Variable</w:t>
            </w:r>
          </w:p>
        </w:tc>
        <w:tc>
          <w:tcPr>
            <w:tcW w:w="1725" w:type="dxa"/>
            <w:tcBorders>
              <w:top w:val="nil"/>
              <w:left w:val="nil"/>
              <w:bottom w:val="single" w:color="auto" w:sz="4" w:space="0"/>
              <w:right w:val="nil"/>
            </w:tcBorders>
            <w:shd w:val="clear" w:color="auto" w:fill="auto"/>
            <w:noWrap/>
            <w:vAlign w:val="bottom"/>
          </w:tcPr>
          <w:p w14:paraId="2591736A">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Mean(Std)</w:t>
            </w:r>
          </w:p>
        </w:tc>
        <w:tc>
          <w:tcPr>
            <w:tcW w:w="508" w:type="dxa"/>
            <w:tcBorders>
              <w:top w:val="nil"/>
              <w:left w:val="nil"/>
              <w:bottom w:val="single" w:color="auto" w:sz="4" w:space="0"/>
              <w:right w:val="nil"/>
            </w:tcBorders>
            <w:shd w:val="clear" w:color="auto" w:fill="auto"/>
            <w:noWrap/>
            <w:vAlign w:val="bottom"/>
          </w:tcPr>
          <w:p w14:paraId="58056C1E">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　</w:t>
            </w:r>
          </w:p>
        </w:tc>
        <w:tc>
          <w:tcPr>
            <w:tcW w:w="1725" w:type="dxa"/>
            <w:tcBorders>
              <w:top w:val="nil"/>
              <w:left w:val="nil"/>
              <w:bottom w:val="single" w:color="auto" w:sz="4" w:space="0"/>
              <w:right w:val="nil"/>
            </w:tcBorders>
            <w:shd w:val="clear" w:color="auto" w:fill="auto"/>
            <w:noWrap/>
            <w:vAlign w:val="bottom"/>
          </w:tcPr>
          <w:p w14:paraId="6311A718">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Mean(Std)</w:t>
            </w:r>
          </w:p>
        </w:tc>
      </w:tr>
      <w:tr w14:paraId="4E71048B">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4CD8357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Outpatient Workload</w:t>
            </w:r>
          </w:p>
        </w:tc>
        <w:tc>
          <w:tcPr>
            <w:tcW w:w="1725" w:type="dxa"/>
            <w:tcBorders>
              <w:top w:val="nil"/>
              <w:left w:val="nil"/>
              <w:bottom w:val="nil"/>
              <w:right w:val="nil"/>
            </w:tcBorders>
            <w:shd w:val="clear" w:color="auto" w:fill="auto"/>
            <w:noWrap/>
            <w:vAlign w:val="bottom"/>
          </w:tcPr>
          <w:p w14:paraId="1D888CF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9.37(0.056)</w:t>
            </w:r>
          </w:p>
        </w:tc>
        <w:tc>
          <w:tcPr>
            <w:tcW w:w="508" w:type="dxa"/>
            <w:tcBorders>
              <w:top w:val="nil"/>
              <w:left w:val="nil"/>
              <w:bottom w:val="nil"/>
              <w:right w:val="nil"/>
            </w:tcBorders>
            <w:shd w:val="clear" w:color="auto" w:fill="auto"/>
            <w:noWrap/>
            <w:vAlign w:val="bottom"/>
          </w:tcPr>
          <w:p w14:paraId="1A94E568">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5D317C0E">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152.11(0.1165)</w:t>
            </w:r>
          </w:p>
        </w:tc>
      </w:tr>
      <w:tr w14:paraId="1F3C7C45">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60C83212">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Framingham Score</w:t>
            </w:r>
          </w:p>
        </w:tc>
        <w:tc>
          <w:tcPr>
            <w:tcW w:w="1725" w:type="dxa"/>
            <w:tcBorders>
              <w:top w:val="nil"/>
              <w:left w:val="nil"/>
              <w:bottom w:val="nil"/>
              <w:right w:val="nil"/>
            </w:tcBorders>
            <w:shd w:val="clear" w:color="auto" w:fill="auto"/>
            <w:noWrap/>
            <w:vAlign w:val="bottom"/>
          </w:tcPr>
          <w:p w14:paraId="7B35B3C1">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0.12(0.0005)</w:t>
            </w:r>
          </w:p>
        </w:tc>
        <w:tc>
          <w:tcPr>
            <w:tcW w:w="508" w:type="dxa"/>
            <w:tcBorders>
              <w:top w:val="nil"/>
              <w:left w:val="nil"/>
              <w:bottom w:val="nil"/>
              <w:right w:val="nil"/>
            </w:tcBorders>
            <w:shd w:val="clear" w:color="auto" w:fill="auto"/>
            <w:noWrap/>
            <w:vAlign w:val="bottom"/>
          </w:tcPr>
          <w:p w14:paraId="563DDD6F">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1E64E1F0">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0.12(0.0002)</w:t>
            </w:r>
          </w:p>
        </w:tc>
      </w:tr>
      <w:tr w14:paraId="09CEA4AA">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6E7832DD">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FS Sample Entropy</w:t>
            </w:r>
          </w:p>
        </w:tc>
        <w:tc>
          <w:tcPr>
            <w:tcW w:w="1725" w:type="dxa"/>
            <w:tcBorders>
              <w:top w:val="nil"/>
              <w:left w:val="nil"/>
              <w:bottom w:val="nil"/>
              <w:right w:val="nil"/>
            </w:tcBorders>
            <w:shd w:val="clear" w:color="auto" w:fill="auto"/>
            <w:noWrap/>
            <w:vAlign w:val="bottom"/>
          </w:tcPr>
          <w:p w14:paraId="1444334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0.005(0.0007)</w:t>
            </w:r>
          </w:p>
        </w:tc>
        <w:tc>
          <w:tcPr>
            <w:tcW w:w="508" w:type="dxa"/>
            <w:tcBorders>
              <w:top w:val="nil"/>
              <w:left w:val="nil"/>
              <w:bottom w:val="nil"/>
              <w:right w:val="nil"/>
            </w:tcBorders>
            <w:shd w:val="clear" w:color="auto" w:fill="auto"/>
            <w:noWrap/>
            <w:vAlign w:val="bottom"/>
          </w:tcPr>
          <w:p w14:paraId="177039AF">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4761B0F6">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0.004(0.0003)</w:t>
            </w:r>
          </w:p>
        </w:tc>
      </w:tr>
      <w:tr w14:paraId="31E8CA41">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578FB252">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Back in a Week</w:t>
            </w:r>
          </w:p>
        </w:tc>
        <w:tc>
          <w:tcPr>
            <w:tcW w:w="1725" w:type="dxa"/>
            <w:tcBorders>
              <w:top w:val="nil"/>
              <w:left w:val="nil"/>
              <w:bottom w:val="nil"/>
              <w:right w:val="nil"/>
            </w:tcBorders>
            <w:shd w:val="clear" w:color="auto" w:fill="auto"/>
            <w:noWrap/>
            <w:vAlign w:val="bottom"/>
          </w:tcPr>
          <w:p w14:paraId="3EB8E634">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2.30%</w:t>
            </w:r>
          </w:p>
        </w:tc>
        <w:tc>
          <w:tcPr>
            <w:tcW w:w="508" w:type="dxa"/>
            <w:tcBorders>
              <w:top w:val="nil"/>
              <w:left w:val="nil"/>
              <w:bottom w:val="nil"/>
              <w:right w:val="nil"/>
            </w:tcBorders>
            <w:shd w:val="clear" w:color="auto" w:fill="auto"/>
            <w:noWrap/>
            <w:vAlign w:val="bottom"/>
          </w:tcPr>
          <w:p w14:paraId="566440BD">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5F14896C">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4.40%</w:t>
            </w:r>
          </w:p>
        </w:tc>
      </w:tr>
      <w:tr w14:paraId="00C35C5F">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4AA3E72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Leave</w:t>
            </w:r>
          </w:p>
        </w:tc>
        <w:tc>
          <w:tcPr>
            <w:tcW w:w="1725" w:type="dxa"/>
            <w:tcBorders>
              <w:top w:val="nil"/>
              <w:left w:val="nil"/>
              <w:bottom w:val="nil"/>
              <w:right w:val="nil"/>
            </w:tcBorders>
            <w:shd w:val="clear" w:color="auto" w:fill="auto"/>
            <w:noWrap/>
            <w:vAlign w:val="bottom"/>
          </w:tcPr>
          <w:p w14:paraId="0CE8485F">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37.20%</w:t>
            </w:r>
          </w:p>
        </w:tc>
        <w:tc>
          <w:tcPr>
            <w:tcW w:w="508" w:type="dxa"/>
            <w:tcBorders>
              <w:top w:val="nil"/>
              <w:left w:val="nil"/>
              <w:bottom w:val="nil"/>
              <w:right w:val="nil"/>
            </w:tcBorders>
            <w:shd w:val="clear" w:color="auto" w:fill="auto"/>
            <w:noWrap/>
            <w:vAlign w:val="bottom"/>
          </w:tcPr>
          <w:p w14:paraId="462D1FA1">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4C234964">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23.10%</w:t>
            </w:r>
          </w:p>
        </w:tc>
      </w:tr>
      <w:tr w14:paraId="59DE6796">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61BB503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Examination Expense</w:t>
            </w:r>
          </w:p>
        </w:tc>
        <w:tc>
          <w:tcPr>
            <w:tcW w:w="1725" w:type="dxa"/>
            <w:tcBorders>
              <w:top w:val="nil"/>
              <w:left w:val="nil"/>
              <w:bottom w:val="nil"/>
              <w:right w:val="nil"/>
            </w:tcBorders>
            <w:shd w:val="clear" w:color="auto" w:fill="auto"/>
            <w:noWrap/>
            <w:vAlign w:val="bottom"/>
          </w:tcPr>
          <w:p w14:paraId="6A017EE3">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62.98(0.99)</w:t>
            </w:r>
          </w:p>
        </w:tc>
        <w:tc>
          <w:tcPr>
            <w:tcW w:w="508" w:type="dxa"/>
            <w:tcBorders>
              <w:top w:val="nil"/>
              <w:left w:val="nil"/>
              <w:bottom w:val="nil"/>
              <w:right w:val="nil"/>
            </w:tcBorders>
            <w:shd w:val="clear" w:color="auto" w:fill="auto"/>
            <w:noWrap/>
            <w:vAlign w:val="bottom"/>
          </w:tcPr>
          <w:p w14:paraId="566DAA26">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48254BEC">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37.71(0.35)</w:t>
            </w:r>
          </w:p>
        </w:tc>
      </w:tr>
      <w:tr w14:paraId="4A6969E2">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4438D0F0">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Laboratory Expense</w:t>
            </w:r>
          </w:p>
        </w:tc>
        <w:tc>
          <w:tcPr>
            <w:tcW w:w="1725" w:type="dxa"/>
            <w:tcBorders>
              <w:top w:val="nil"/>
              <w:left w:val="nil"/>
              <w:bottom w:val="nil"/>
              <w:right w:val="nil"/>
            </w:tcBorders>
            <w:shd w:val="clear" w:color="auto" w:fill="auto"/>
            <w:noWrap/>
            <w:vAlign w:val="bottom"/>
          </w:tcPr>
          <w:p w14:paraId="52B4732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42.67(0.69)</w:t>
            </w:r>
          </w:p>
        </w:tc>
        <w:tc>
          <w:tcPr>
            <w:tcW w:w="508" w:type="dxa"/>
            <w:tcBorders>
              <w:top w:val="nil"/>
              <w:left w:val="nil"/>
              <w:bottom w:val="nil"/>
              <w:right w:val="nil"/>
            </w:tcBorders>
            <w:shd w:val="clear" w:color="auto" w:fill="auto"/>
            <w:noWrap/>
            <w:vAlign w:val="bottom"/>
          </w:tcPr>
          <w:p w14:paraId="6FB2BBEA">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36DFFFE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32.69(0.31)</w:t>
            </w:r>
          </w:p>
        </w:tc>
      </w:tr>
      <w:tr w14:paraId="08002FD0">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490FCD94">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Medicine Expense</w:t>
            </w:r>
          </w:p>
        </w:tc>
        <w:tc>
          <w:tcPr>
            <w:tcW w:w="1725" w:type="dxa"/>
            <w:tcBorders>
              <w:top w:val="nil"/>
              <w:left w:val="nil"/>
              <w:bottom w:val="nil"/>
              <w:right w:val="nil"/>
            </w:tcBorders>
            <w:shd w:val="clear" w:color="auto" w:fill="auto"/>
            <w:noWrap/>
            <w:vAlign w:val="bottom"/>
          </w:tcPr>
          <w:p w14:paraId="7E4E95B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285.92(1.27)</w:t>
            </w:r>
          </w:p>
        </w:tc>
        <w:tc>
          <w:tcPr>
            <w:tcW w:w="508" w:type="dxa"/>
            <w:tcBorders>
              <w:top w:val="nil"/>
              <w:left w:val="nil"/>
              <w:bottom w:val="nil"/>
              <w:right w:val="nil"/>
            </w:tcBorders>
            <w:shd w:val="clear" w:color="auto" w:fill="auto"/>
            <w:noWrap/>
            <w:vAlign w:val="bottom"/>
          </w:tcPr>
          <w:p w14:paraId="27D32783">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6A9F9ABD">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292.10(0.65)</w:t>
            </w:r>
          </w:p>
        </w:tc>
      </w:tr>
      <w:tr w14:paraId="6B2770C3">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0A36E84D">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Age</w:t>
            </w:r>
          </w:p>
        </w:tc>
        <w:tc>
          <w:tcPr>
            <w:tcW w:w="1725" w:type="dxa"/>
            <w:tcBorders>
              <w:top w:val="nil"/>
              <w:left w:val="nil"/>
              <w:bottom w:val="nil"/>
              <w:right w:val="nil"/>
            </w:tcBorders>
            <w:shd w:val="clear" w:color="auto" w:fill="auto"/>
            <w:noWrap/>
            <w:vAlign w:val="bottom"/>
          </w:tcPr>
          <w:p w14:paraId="777A8C1D">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61.37(0.05)</w:t>
            </w:r>
          </w:p>
        </w:tc>
        <w:tc>
          <w:tcPr>
            <w:tcW w:w="508" w:type="dxa"/>
            <w:tcBorders>
              <w:top w:val="nil"/>
              <w:left w:val="nil"/>
              <w:bottom w:val="nil"/>
              <w:right w:val="nil"/>
            </w:tcBorders>
            <w:shd w:val="clear" w:color="auto" w:fill="auto"/>
            <w:noWrap/>
            <w:vAlign w:val="bottom"/>
          </w:tcPr>
          <w:p w14:paraId="335E32F1">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3FD50B83">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60.59(0.03)</w:t>
            </w:r>
          </w:p>
        </w:tc>
      </w:tr>
      <w:tr w14:paraId="3B59AE1D">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631DD050">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Gender</w:t>
            </w:r>
          </w:p>
        </w:tc>
        <w:tc>
          <w:tcPr>
            <w:tcW w:w="1725" w:type="dxa"/>
            <w:tcBorders>
              <w:top w:val="nil"/>
              <w:left w:val="nil"/>
              <w:bottom w:val="nil"/>
              <w:right w:val="nil"/>
            </w:tcBorders>
            <w:shd w:val="clear" w:color="auto" w:fill="auto"/>
            <w:noWrap/>
            <w:vAlign w:val="bottom"/>
          </w:tcPr>
          <w:p w14:paraId="09CD876D">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53.20%</w:t>
            </w:r>
          </w:p>
        </w:tc>
        <w:tc>
          <w:tcPr>
            <w:tcW w:w="508" w:type="dxa"/>
            <w:tcBorders>
              <w:top w:val="nil"/>
              <w:left w:val="nil"/>
              <w:bottom w:val="nil"/>
              <w:right w:val="nil"/>
            </w:tcBorders>
            <w:shd w:val="clear" w:color="auto" w:fill="auto"/>
            <w:noWrap/>
            <w:vAlign w:val="bottom"/>
          </w:tcPr>
          <w:p w14:paraId="2CD10577">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69CB67CA">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50.00%</w:t>
            </w:r>
          </w:p>
        </w:tc>
      </w:tr>
      <w:tr w14:paraId="73D7F7F5">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7A79606E">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Payment Status</w:t>
            </w:r>
          </w:p>
        </w:tc>
        <w:tc>
          <w:tcPr>
            <w:tcW w:w="1725" w:type="dxa"/>
            <w:tcBorders>
              <w:top w:val="nil"/>
              <w:left w:val="nil"/>
              <w:bottom w:val="nil"/>
              <w:right w:val="nil"/>
            </w:tcBorders>
            <w:shd w:val="clear" w:color="auto" w:fill="auto"/>
            <w:noWrap/>
            <w:vAlign w:val="bottom"/>
          </w:tcPr>
          <w:p w14:paraId="1D754A42">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87.60%</w:t>
            </w:r>
          </w:p>
        </w:tc>
        <w:tc>
          <w:tcPr>
            <w:tcW w:w="508" w:type="dxa"/>
            <w:tcBorders>
              <w:top w:val="nil"/>
              <w:left w:val="nil"/>
              <w:bottom w:val="nil"/>
              <w:right w:val="nil"/>
            </w:tcBorders>
            <w:shd w:val="clear" w:color="auto" w:fill="auto"/>
            <w:noWrap/>
            <w:vAlign w:val="bottom"/>
          </w:tcPr>
          <w:p w14:paraId="37AE87D7">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3D9E0FF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93.80%</w:t>
            </w:r>
          </w:p>
        </w:tc>
      </w:tr>
      <w:tr w14:paraId="5C7CA128">
        <w:tblPrEx>
          <w:tblCellMar>
            <w:top w:w="0" w:type="dxa"/>
            <w:left w:w="108" w:type="dxa"/>
            <w:bottom w:w="0" w:type="dxa"/>
            <w:right w:w="108" w:type="dxa"/>
          </w:tblCellMar>
        </w:tblPrEx>
        <w:trPr>
          <w:trHeight w:val="280" w:hRule="atLeast"/>
          <w:jc w:val="center"/>
        </w:trPr>
        <w:tc>
          <w:tcPr>
            <w:tcW w:w="3032" w:type="dxa"/>
            <w:tcBorders>
              <w:top w:val="nil"/>
              <w:left w:val="nil"/>
              <w:bottom w:val="nil"/>
              <w:right w:val="nil"/>
            </w:tcBorders>
            <w:shd w:val="clear" w:color="auto" w:fill="auto"/>
            <w:noWrap/>
            <w:vAlign w:val="bottom"/>
          </w:tcPr>
          <w:p w14:paraId="3F5061CC">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Recent Admission Count</w:t>
            </w:r>
          </w:p>
        </w:tc>
        <w:tc>
          <w:tcPr>
            <w:tcW w:w="1725" w:type="dxa"/>
            <w:tcBorders>
              <w:top w:val="nil"/>
              <w:left w:val="nil"/>
              <w:bottom w:val="nil"/>
              <w:right w:val="nil"/>
            </w:tcBorders>
            <w:shd w:val="clear" w:color="auto" w:fill="auto"/>
            <w:noWrap/>
            <w:vAlign w:val="bottom"/>
          </w:tcPr>
          <w:p w14:paraId="09C4A940">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12.23(0.028)</w:t>
            </w:r>
          </w:p>
        </w:tc>
        <w:tc>
          <w:tcPr>
            <w:tcW w:w="508" w:type="dxa"/>
            <w:tcBorders>
              <w:top w:val="nil"/>
              <w:left w:val="nil"/>
              <w:bottom w:val="nil"/>
              <w:right w:val="nil"/>
            </w:tcBorders>
            <w:shd w:val="clear" w:color="auto" w:fill="auto"/>
            <w:noWrap/>
            <w:vAlign w:val="bottom"/>
          </w:tcPr>
          <w:p w14:paraId="589DC36E">
            <w:pPr>
              <w:widowControl/>
              <w:spacing w:after="0" w:line="360" w:lineRule="auto"/>
              <w:jc w:val="both"/>
              <w:rPr>
                <w:rFonts w:hint="default" w:ascii="Arial" w:hAnsi="Arial" w:eastAsia="等线" w:cs="Arial"/>
                <w:color w:val="000000"/>
                <w:kern w:val="0"/>
                <w:sz w:val="15"/>
                <w:szCs w:val="15"/>
                <w14:ligatures w14:val="none"/>
              </w:rPr>
            </w:pPr>
          </w:p>
        </w:tc>
        <w:tc>
          <w:tcPr>
            <w:tcW w:w="1725" w:type="dxa"/>
            <w:tcBorders>
              <w:top w:val="nil"/>
              <w:left w:val="nil"/>
              <w:bottom w:val="nil"/>
              <w:right w:val="nil"/>
            </w:tcBorders>
            <w:shd w:val="clear" w:color="auto" w:fill="auto"/>
            <w:noWrap/>
            <w:vAlign w:val="bottom"/>
          </w:tcPr>
          <w:p w14:paraId="375F423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11.73(0.01)</w:t>
            </w:r>
          </w:p>
        </w:tc>
      </w:tr>
      <w:tr w14:paraId="0C378450">
        <w:tblPrEx>
          <w:tblCellMar>
            <w:top w:w="0" w:type="dxa"/>
            <w:left w:w="108" w:type="dxa"/>
            <w:bottom w:w="0" w:type="dxa"/>
            <w:right w:w="108" w:type="dxa"/>
          </w:tblCellMar>
        </w:tblPrEx>
        <w:trPr>
          <w:trHeight w:val="280" w:hRule="atLeast"/>
          <w:jc w:val="center"/>
        </w:trPr>
        <w:tc>
          <w:tcPr>
            <w:tcW w:w="3032" w:type="dxa"/>
            <w:tcBorders>
              <w:top w:val="nil"/>
              <w:left w:val="nil"/>
              <w:bottom w:val="single" w:color="auto" w:sz="4" w:space="0"/>
              <w:right w:val="nil"/>
            </w:tcBorders>
            <w:shd w:val="clear" w:color="auto" w:fill="auto"/>
            <w:noWrap/>
            <w:vAlign w:val="bottom"/>
          </w:tcPr>
          <w:p w14:paraId="343F5F90">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Recent Admission Severity</w:t>
            </w:r>
          </w:p>
        </w:tc>
        <w:tc>
          <w:tcPr>
            <w:tcW w:w="1725" w:type="dxa"/>
            <w:tcBorders>
              <w:top w:val="nil"/>
              <w:left w:val="nil"/>
              <w:bottom w:val="single" w:color="auto" w:sz="4" w:space="0"/>
              <w:right w:val="nil"/>
            </w:tcBorders>
            <w:shd w:val="clear" w:color="auto" w:fill="auto"/>
            <w:noWrap/>
            <w:vAlign w:val="bottom"/>
          </w:tcPr>
          <w:p w14:paraId="7E41DD97">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0.016(0.00004)</w:t>
            </w:r>
          </w:p>
        </w:tc>
        <w:tc>
          <w:tcPr>
            <w:tcW w:w="508" w:type="dxa"/>
            <w:tcBorders>
              <w:top w:val="nil"/>
              <w:left w:val="nil"/>
              <w:bottom w:val="single" w:color="auto" w:sz="4" w:space="0"/>
              <w:right w:val="nil"/>
            </w:tcBorders>
            <w:shd w:val="clear" w:color="auto" w:fill="auto"/>
            <w:noWrap/>
            <w:vAlign w:val="bottom"/>
          </w:tcPr>
          <w:p w14:paraId="3FDEF898">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　</w:t>
            </w:r>
          </w:p>
        </w:tc>
        <w:tc>
          <w:tcPr>
            <w:tcW w:w="1725" w:type="dxa"/>
            <w:tcBorders>
              <w:top w:val="nil"/>
              <w:left w:val="nil"/>
              <w:bottom w:val="single" w:color="auto" w:sz="4" w:space="0"/>
              <w:right w:val="nil"/>
            </w:tcBorders>
            <w:shd w:val="clear" w:color="auto" w:fill="auto"/>
            <w:noWrap/>
            <w:vAlign w:val="bottom"/>
          </w:tcPr>
          <w:p w14:paraId="67F3BA1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0.016(0.00003)</w:t>
            </w:r>
          </w:p>
        </w:tc>
      </w:tr>
      <w:bookmarkEnd w:id="0"/>
    </w:tbl>
    <w:p w14:paraId="1AF4759E">
      <w:pPr>
        <w:kinsoku w:val="0"/>
        <w:autoSpaceDE w:val="0"/>
        <w:autoSpaceDN w:val="0"/>
        <w:adjustRightInd w:val="0"/>
        <w:spacing w:before="11" w:line="240" w:lineRule="auto"/>
        <w:jc w:val="both"/>
        <w:textAlignment w:val="baseline"/>
        <w:rPr>
          <w:rFonts w:hint="default" w:ascii="Times New Roman" w:hAnsi="Times New Roman" w:cs="Times New Roman"/>
          <w:sz w:val="21"/>
          <w:szCs w:val="21"/>
        </w:rPr>
      </w:pPr>
      <w:r>
        <w:rPr>
          <w:rFonts w:hint="default" w:ascii="Times New Roman" w:hAnsi="Times New Roman" w:cs="Times New Roman"/>
          <w:sz w:val="21"/>
          <w:szCs w:val="21"/>
        </w:rPr>
        <w:t>Supplementary Tabl</w:t>
      </w:r>
      <w:r>
        <w:rPr>
          <w:rFonts w:hint="eastAsia" w:ascii="Times New Roman" w:hAnsi="Times New Roman" w:cs="Times New Roman"/>
          <w:sz w:val="21"/>
          <w:szCs w:val="21"/>
          <w:lang w:val="en-US" w:eastAsia="zh-CN"/>
        </w:rPr>
        <w:t>e4</w:t>
      </w:r>
      <w:r>
        <w:rPr>
          <w:rFonts w:hint="default" w:ascii="Times New Roman" w:hAnsi="Times New Roman" w:cs="Times New Roman"/>
          <w:sz w:val="21"/>
          <w:szCs w:val="21"/>
        </w:rPr>
        <w:t xml:space="preserve"> provides a descriptive statistical summary of the main variables used in the analysis, comparing patients </w:t>
      </w:r>
      <w:r>
        <w:rPr>
          <w:rFonts w:hint="eastAsia" w:ascii="Times New Roman" w:hAnsi="Times New Roman" w:cs="Times New Roman"/>
          <w:sz w:val="21"/>
          <w:szCs w:val="21"/>
          <w:lang w:val="en-US" w:eastAsia="zh-CN"/>
        </w:rPr>
        <w:t>in individually scheduled outpatient</w:t>
      </w:r>
      <w:r>
        <w:rPr>
          <w:rFonts w:hint="default" w:ascii="Times New Roman" w:hAnsi="Times New Roman" w:cs="Times New Roman"/>
          <w:sz w:val="21"/>
          <w:szCs w:val="21"/>
        </w:rPr>
        <w:t xml:space="preserve"> versus those</w:t>
      </w:r>
      <w:r>
        <w:rPr>
          <w:rFonts w:hint="eastAsia" w:ascii="Times New Roman" w:hAnsi="Times New Roman" w:cs="Times New Roman"/>
          <w:sz w:val="21"/>
          <w:szCs w:val="21"/>
          <w:lang w:val="en-US" w:eastAsia="zh-CN"/>
        </w:rPr>
        <w:t xml:space="preserve"> in pooled schedule outpatient</w:t>
      </w:r>
      <w:r>
        <w:rPr>
          <w:rFonts w:hint="default" w:ascii="Times New Roman" w:hAnsi="Times New Roman" w:cs="Times New Roman"/>
          <w:sz w:val="21"/>
          <w:szCs w:val="21"/>
        </w:rPr>
        <w:t xml:space="preserve">. The table includes means (average values) and standard deviations (Std) for continuous variables, and percentages for categorical variables. The comparison highlights key differences in workload, patient characteristics, and expenses across the two </w:t>
      </w:r>
      <w:r>
        <w:rPr>
          <w:rFonts w:hint="eastAsia" w:ascii="Times New Roman" w:hAnsi="Times New Roman" w:cs="Times New Roman"/>
          <w:sz w:val="21"/>
          <w:szCs w:val="21"/>
          <w:lang w:val="en-US" w:eastAsia="zh-CN"/>
        </w:rPr>
        <w:t xml:space="preserve">outpatient </w:t>
      </w:r>
      <w:r>
        <w:rPr>
          <w:rFonts w:hint="default" w:ascii="Times New Roman" w:hAnsi="Times New Roman" w:cs="Times New Roman"/>
          <w:sz w:val="21"/>
          <w:szCs w:val="21"/>
        </w:rPr>
        <w:t xml:space="preserve">types, providing insights into the variation in patient profiles and care patterns between </w:t>
      </w:r>
      <w:r>
        <w:rPr>
          <w:rFonts w:hint="eastAsia" w:ascii="Times New Roman" w:hAnsi="Times New Roman" w:cs="Times New Roman"/>
          <w:sz w:val="21"/>
          <w:szCs w:val="21"/>
          <w:lang w:val="en-US" w:eastAsia="zh-CN"/>
        </w:rPr>
        <w:t>individually scheduled outpatient</w:t>
      </w:r>
      <w:r>
        <w:rPr>
          <w:rFonts w:hint="default" w:ascii="Times New Roman" w:hAnsi="Times New Roman" w:cs="Times New Roman"/>
          <w:sz w:val="21"/>
          <w:szCs w:val="21"/>
        </w:rPr>
        <w:t xml:space="preserve"> versus </w:t>
      </w:r>
      <w:r>
        <w:rPr>
          <w:rFonts w:hint="eastAsia" w:ascii="Times New Roman" w:hAnsi="Times New Roman" w:cs="Times New Roman"/>
          <w:sz w:val="21"/>
          <w:szCs w:val="21"/>
          <w:lang w:val="en-US" w:eastAsia="zh-CN"/>
        </w:rPr>
        <w:t>pooled schedule outpatient</w:t>
      </w:r>
      <w:r>
        <w:rPr>
          <w:rFonts w:hint="default" w:ascii="Times New Roman" w:hAnsi="Times New Roman" w:cs="Times New Roman"/>
          <w:sz w:val="21"/>
          <w:szCs w:val="21"/>
        </w:rPr>
        <w:t>.</w:t>
      </w:r>
    </w:p>
    <w:p w14:paraId="56A352C5">
      <w:pPr>
        <w:kinsoku w:val="0"/>
        <w:autoSpaceDE w:val="0"/>
        <w:autoSpaceDN w:val="0"/>
        <w:adjustRightInd w:val="0"/>
        <w:spacing w:before="11" w:line="240" w:lineRule="auto"/>
        <w:jc w:val="center"/>
        <w:textAlignment w:val="baseline"/>
        <w:rPr>
          <w:rFonts w:hint="default" w:ascii="Times New Roman" w:hAnsi="Times New Roman" w:eastAsia="等线" w:cs="Times New Roman"/>
          <w:b/>
          <w:bCs/>
          <w:color w:val="000000"/>
          <w:kern w:val="0"/>
          <w:sz w:val="21"/>
          <w:szCs w:val="21"/>
          <w14:ligatures w14:val="none"/>
        </w:rPr>
      </w:pPr>
      <w:r>
        <w:rPr>
          <w:rFonts w:hint="eastAsia" w:ascii="Times New Roman" w:hAnsi="Times New Roman" w:eastAsia="等线" w:cs="Times New Roman"/>
          <w:b/>
          <w:bCs/>
          <w:color w:val="000000"/>
          <w:kern w:val="0"/>
          <w:sz w:val="21"/>
          <w:szCs w:val="21"/>
          <w:lang w:eastAsia="zh-CN"/>
          <w14:ligatures w14:val="none"/>
        </w:rPr>
        <w:drawing>
          <wp:inline distT="0" distB="0" distL="114300" distR="114300">
            <wp:extent cx="5210810" cy="3722370"/>
            <wp:effectExtent l="0" t="0" r="8890" b="1905"/>
            <wp:docPr id="2" name="图片 2" descr="屏幕截图 2026-01-06 09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屏幕截图 2026-01-06 095601"/>
                    <pic:cNvPicPr>
                      <a:picLocks noChangeAspect="1"/>
                    </pic:cNvPicPr>
                  </pic:nvPicPr>
                  <pic:blipFill>
                    <a:blip r:embed="rId8"/>
                    <a:stretch>
                      <a:fillRect/>
                    </a:stretch>
                  </pic:blipFill>
                  <pic:spPr>
                    <a:xfrm>
                      <a:off x="0" y="0"/>
                      <a:ext cx="5210810" cy="3722370"/>
                    </a:xfrm>
                    <a:prstGeom prst="rect">
                      <a:avLst/>
                    </a:prstGeom>
                  </pic:spPr>
                </pic:pic>
              </a:graphicData>
            </a:graphic>
          </wp:inline>
        </w:drawing>
      </w:r>
    </w:p>
    <w:p w14:paraId="280FD2B6">
      <w:pPr>
        <w:keepNext w:val="0"/>
        <w:keepLines w:val="0"/>
        <w:pageBreakBefore w:val="0"/>
        <w:kinsoku w:val="0"/>
        <w:wordWrap/>
        <w:overflowPunct/>
        <w:topLinePunct w:val="0"/>
        <w:autoSpaceDE w:val="0"/>
        <w:autoSpaceDN w:val="0"/>
        <w:bidi w:val="0"/>
        <w:adjustRightInd w:val="0"/>
        <w:snapToGrid/>
        <w:spacing w:beforeAutospacing="0" w:afterAutospacing="0" w:line="240" w:lineRule="auto"/>
        <w:ind w:left="0" w:right="0"/>
        <w:jc w:val="both"/>
        <w:textAlignment w:val="baseline"/>
        <w:rPr>
          <w:rFonts w:hint="default" w:ascii="Times New Roman" w:hAnsi="Times New Roman" w:cs="Times New Roman"/>
          <w:sz w:val="21"/>
          <w:szCs w:val="21"/>
        </w:rPr>
      </w:pPr>
      <w:r>
        <w:rPr>
          <w:rFonts w:hint="default" w:ascii="Times New Roman" w:hAnsi="Times New Roman" w:eastAsia="等线" w:cs="Times New Roman"/>
          <w:b/>
          <w:bCs/>
          <w:color w:val="000000"/>
          <w:kern w:val="0"/>
          <w:sz w:val="21"/>
          <w:szCs w:val="21"/>
          <w14:ligatures w14:val="none"/>
        </w:rPr>
        <w:t xml:space="preserve">Supplementary </w:t>
      </w:r>
      <w:r>
        <w:rPr>
          <w:rFonts w:hint="default" w:ascii="Times New Roman" w:hAnsi="Times New Roman" w:cs="Times New Roman"/>
          <w:b/>
          <w:bCs/>
          <w:color w:val="000000"/>
          <w:sz w:val="21"/>
          <w:szCs w:val="21"/>
        </w:rPr>
        <w:t>Figure</w:t>
      </w:r>
      <w:r>
        <w:rPr>
          <w:rFonts w:hint="eastAsia" w:ascii="Times New Roman" w:hAnsi="Times New Roman" w:cs="Times New Roman"/>
          <w:b/>
          <w:bCs/>
          <w:color w:val="000000"/>
          <w:sz w:val="21"/>
          <w:szCs w:val="21"/>
          <w:lang w:val="en-US" w:eastAsia="zh-CN"/>
        </w:rPr>
        <w:t>1</w:t>
      </w:r>
      <w:r>
        <w:rPr>
          <w:rFonts w:hint="default" w:ascii="Times New Roman" w:hAnsi="Times New Roman" w:cs="Times New Roman"/>
          <w:b/>
          <w:bCs/>
          <w:color w:val="000000"/>
          <w:sz w:val="21"/>
          <w:szCs w:val="21"/>
        </w:rPr>
        <w:t xml:space="preserve"> FS Trajectory of Two Patients</w:t>
      </w:r>
      <w:r>
        <w:rPr>
          <w:rFonts w:hint="default" w:ascii="Times New Roman" w:hAnsi="Times New Roman" w:cs="Times New Roman"/>
          <w:b/>
          <w:bCs/>
          <w:color w:val="000000"/>
          <w:sz w:val="21"/>
          <w:szCs w:val="21"/>
          <w:lang w:val="en-US" w:eastAsia="zh-CN"/>
        </w:rPr>
        <w:t>.</w:t>
      </w:r>
      <w:r>
        <w:rPr>
          <w:rFonts w:hint="default" w:ascii="Times New Roman" w:hAnsi="Times New Roman" w:cs="Times New Roman"/>
          <w:color w:val="000000"/>
          <w:sz w:val="21"/>
          <w:szCs w:val="21"/>
          <w:lang w:val="en-US" w:eastAsia="zh-CN"/>
        </w:rPr>
        <w:t xml:space="preserve"> </w:t>
      </w:r>
      <w:r>
        <w:rPr>
          <w:rFonts w:hint="default" w:ascii="Times New Roman" w:hAnsi="Times New Roman" w:eastAsia="宋体" w:cs="Times New Roman"/>
          <w:sz w:val="21"/>
          <w:szCs w:val="21"/>
        </w:rPr>
        <w:t>The upper panel shows a patient with four visits, whose Framingham Scores are 0.1, 0.2, 0.3, and 0.4. This patient’s condition is stable and predictable. The lower panel shows another patient with four visits, whose Framingham Scores are 0.1, 0.3, 0.2, and 0.4. This patient’s condition is less stable and less predictable, resulting in a higher Sample Entropy. Note that the number of visits and the coefficient of variation (COV) of the two time series are identical.</w:t>
      </w:r>
    </w:p>
    <w:p w14:paraId="2D3840F0">
      <w:pPr>
        <w:numPr>
          <w:ilvl w:val="0"/>
          <w:numId w:val="3"/>
        </w:numPr>
        <w:kinsoku w:val="0"/>
        <w:autoSpaceDE w:val="0"/>
        <w:autoSpaceDN w:val="0"/>
        <w:adjustRightInd w:val="0"/>
        <w:spacing w:before="11" w:line="360" w:lineRule="auto"/>
        <w:ind w:left="0" w:leftChars="0" w:firstLine="0" w:firstLineChars="0"/>
        <w:jc w:val="both"/>
        <w:textAlignment w:val="baseline"/>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Model Solution Algorithm</w:t>
      </w:r>
    </w:p>
    <w:p w14:paraId="568FAF47">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right="0"/>
        <w:jc w:val="both"/>
        <w:textAlignment w:val="auto"/>
        <w:rPr>
          <w:rFonts w:hint="default" w:ascii="Times New Roman" w:hAnsi="Times New Roman" w:eastAsia="宋体" w:cs="Times New Roman"/>
          <w:sz w:val="24"/>
          <w:szCs w:val="24"/>
          <w:lang w:val="en-US" w:eastAsia="zh-CN"/>
        </w:rPr>
        <w:sectPr>
          <w:headerReference r:id="rId5" w:type="default"/>
          <w:footerReference r:id="rId6" w:type="default"/>
          <w:pgSz w:w="12240" w:h="15840"/>
          <w:pgMar w:top="1280" w:right="1110" w:bottom="400" w:left="1440" w:header="907" w:footer="0" w:gutter="0"/>
          <w:pgBorders>
            <w:top w:val="none" w:sz="0" w:space="0"/>
            <w:left w:val="none" w:sz="0" w:space="0"/>
            <w:bottom w:val="none" w:sz="0" w:space="0"/>
            <w:right w:val="none" w:sz="0" w:space="0"/>
          </w:pgBorders>
          <w:cols w:space="720" w:num="1"/>
        </w:sectPr>
      </w:pPr>
      <w:r>
        <w:rPr>
          <w:rFonts w:hint="default" w:ascii="Times New Roman" w:hAnsi="Times New Roman" w:cs="Times New Roman"/>
          <w:spacing w:val="9"/>
          <w:sz w:val="24"/>
          <w:szCs w:val="24"/>
        </w:rPr>
        <w:t>We assume mistakes happen when a patient is need-admission but not admitted or no-need- admission but admitted. For patients without admission, we quantify the mistake as the deviation between need-admission probability and zero, a higher need-admission probability indicates a higher probability to make mistake and how much the patient is need-admission but not. Conversely, for patients with admission, we quantify the mistake as the deviation between need-admission</w:t>
      </w:r>
      <w:r>
        <w:rPr>
          <w:rFonts w:hint="eastAsia" w:eastAsia="宋体" w:cs="Times New Roman"/>
          <w:spacing w:val="9"/>
          <w:sz w:val="24"/>
          <w:szCs w:val="24"/>
          <w:lang w:val="en-US" w:eastAsia="zh-CN"/>
        </w:rPr>
        <w:t xml:space="preserve"> </w:t>
      </w:r>
      <w:r>
        <w:rPr>
          <w:rFonts w:hint="default" w:ascii="Times New Roman" w:hAnsi="Times New Roman" w:cs="Times New Roman"/>
          <w:spacing w:val="9"/>
          <w:sz w:val="24"/>
          <w:szCs w:val="24"/>
        </w:rPr>
        <w:t>probability</w:t>
      </w:r>
      <w:r>
        <w:rPr>
          <w:rFonts w:hint="default" w:ascii="Times New Roman" w:hAnsi="Times New Roman" w:cs="Times New Roman"/>
          <w:spacing w:val="4"/>
          <w:sz w:val="24"/>
          <w:szCs w:val="24"/>
        </w:rPr>
        <w:t xml:space="preserve"> </w:t>
      </w:r>
      <w:r>
        <w:rPr>
          <w:rFonts w:hint="default" w:ascii="Times New Roman" w:hAnsi="Times New Roman" w:cs="Times New Roman"/>
          <w:spacing w:val="9"/>
          <w:sz w:val="24"/>
          <w:szCs w:val="24"/>
        </w:rPr>
        <w:t>and</w:t>
      </w:r>
      <w:r>
        <w:rPr>
          <w:rFonts w:hint="default" w:ascii="Times New Roman" w:hAnsi="Times New Roman" w:cs="Times New Roman"/>
          <w:spacing w:val="3"/>
          <w:sz w:val="24"/>
          <w:szCs w:val="24"/>
        </w:rPr>
        <w:t xml:space="preserve"> </w:t>
      </w:r>
      <w:r>
        <w:rPr>
          <w:rFonts w:hint="default" w:ascii="Times New Roman" w:hAnsi="Times New Roman" w:cs="Times New Roman"/>
          <w:spacing w:val="9"/>
          <w:sz w:val="24"/>
          <w:szCs w:val="24"/>
        </w:rPr>
        <w:t>one,</w:t>
      </w:r>
      <w:r>
        <w:rPr>
          <w:rFonts w:hint="default" w:ascii="Times New Roman" w:hAnsi="Times New Roman" w:cs="Times New Roman"/>
          <w:spacing w:val="5"/>
          <w:sz w:val="24"/>
          <w:szCs w:val="24"/>
        </w:rPr>
        <w:t xml:space="preserve"> </w:t>
      </w:r>
      <w:r>
        <w:rPr>
          <w:rFonts w:hint="default" w:ascii="Times New Roman" w:hAnsi="Times New Roman" w:cs="Times New Roman"/>
          <w:spacing w:val="9"/>
          <w:sz w:val="24"/>
          <w:szCs w:val="24"/>
        </w:rPr>
        <w:t>a</w:t>
      </w:r>
      <w:r>
        <w:rPr>
          <w:rFonts w:hint="default" w:ascii="Times New Roman" w:hAnsi="Times New Roman" w:cs="Times New Roman"/>
          <w:spacing w:val="4"/>
          <w:sz w:val="24"/>
          <w:szCs w:val="24"/>
        </w:rPr>
        <w:t xml:space="preserve"> </w:t>
      </w:r>
      <w:r>
        <w:rPr>
          <w:rFonts w:hint="default" w:ascii="Times New Roman" w:hAnsi="Times New Roman" w:cs="Times New Roman"/>
          <w:spacing w:val="9"/>
          <w:sz w:val="24"/>
          <w:szCs w:val="24"/>
        </w:rPr>
        <w:t>lower</w:t>
      </w:r>
      <w:r>
        <w:rPr>
          <w:rFonts w:hint="eastAsia" w:eastAsia="宋体" w:cs="Times New Roman"/>
          <w:spacing w:val="9"/>
          <w:sz w:val="24"/>
          <w:szCs w:val="24"/>
          <w:lang w:val="en-US" w:eastAsia="zh-CN"/>
        </w:rPr>
        <w:t xml:space="preserve"> </w:t>
      </w:r>
      <w:r>
        <w:rPr>
          <w:rFonts w:hint="default" w:ascii="Times New Roman" w:hAnsi="Times New Roman" w:cs="Times New Roman"/>
          <w:spacing w:val="9"/>
          <w:sz w:val="24"/>
          <w:szCs w:val="24"/>
        </w:rPr>
        <w:t>need-admission</w:t>
      </w:r>
      <w:r>
        <w:rPr>
          <w:rFonts w:hint="default" w:ascii="Times New Roman" w:hAnsi="Times New Roman" w:cs="Times New Roman"/>
          <w:spacing w:val="3"/>
          <w:sz w:val="24"/>
          <w:szCs w:val="24"/>
        </w:rPr>
        <w:t xml:space="preserve"> </w:t>
      </w:r>
      <w:r>
        <w:rPr>
          <w:rFonts w:hint="default" w:ascii="Times New Roman" w:hAnsi="Times New Roman" w:cs="Times New Roman"/>
          <w:spacing w:val="8"/>
          <w:sz w:val="24"/>
          <w:szCs w:val="24"/>
        </w:rPr>
        <w:t>probability</w:t>
      </w:r>
      <w:r>
        <w:rPr>
          <w:rFonts w:hint="default" w:ascii="Times New Roman" w:hAnsi="Times New Roman" w:cs="Times New Roman"/>
          <w:spacing w:val="4"/>
          <w:sz w:val="24"/>
          <w:szCs w:val="24"/>
        </w:rPr>
        <w:t xml:space="preserve"> </w:t>
      </w:r>
      <w:r>
        <w:rPr>
          <w:rFonts w:hint="default" w:ascii="Times New Roman" w:hAnsi="Times New Roman" w:cs="Times New Roman"/>
          <w:spacing w:val="8"/>
          <w:sz w:val="24"/>
          <w:szCs w:val="24"/>
        </w:rPr>
        <w:t>indicates</w:t>
      </w:r>
      <w:r>
        <w:rPr>
          <w:rFonts w:hint="default" w:ascii="Times New Roman" w:hAnsi="Times New Roman" w:cs="Times New Roman"/>
          <w:spacing w:val="4"/>
          <w:sz w:val="24"/>
          <w:szCs w:val="24"/>
        </w:rPr>
        <w:t xml:space="preserve"> </w:t>
      </w:r>
      <w:r>
        <w:rPr>
          <w:rFonts w:hint="default" w:ascii="Times New Roman" w:hAnsi="Times New Roman" w:cs="Times New Roman"/>
          <w:spacing w:val="8"/>
          <w:sz w:val="24"/>
          <w:szCs w:val="24"/>
        </w:rPr>
        <w:t>a</w:t>
      </w:r>
      <w:r>
        <w:rPr>
          <w:rFonts w:hint="default" w:ascii="Times New Roman" w:hAnsi="Times New Roman" w:cs="Times New Roman"/>
          <w:spacing w:val="4"/>
          <w:sz w:val="24"/>
          <w:szCs w:val="24"/>
        </w:rPr>
        <w:t xml:space="preserve"> </w:t>
      </w:r>
      <w:r>
        <w:rPr>
          <w:rFonts w:hint="default" w:ascii="Times New Roman" w:hAnsi="Times New Roman" w:cs="Times New Roman"/>
          <w:spacing w:val="8"/>
          <w:sz w:val="24"/>
          <w:szCs w:val="24"/>
        </w:rPr>
        <w:t>higher</w:t>
      </w:r>
      <w:r>
        <w:rPr>
          <w:rFonts w:hint="default" w:ascii="Times New Roman" w:hAnsi="Times New Roman" w:cs="Times New Roman"/>
          <w:spacing w:val="3"/>
          <w:sz w:val="24"/>
          <w:szCs w:val="24"/>
        </w:rPr>
        <w:t xml:space="preserve"> </w:t>
      </w:r>
      <w:r>
        <w:rPr>
          <w:rFonts w:hint="default" w:ascii="Times New Roman" w:hAnsi="Times New Roman" w:cs="Times New Roman"/>
          <w:spacing w:val="8"/>
          <w:sz w:val="24"/>
          <w:szCs w:val="24"/>
        </w:rPr>
        <w:t>probability</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to</w:t>
      </w:r>
      <w:r>
        <w:rPr>
          <w:rFonts w:hint="default" w:ascii="Times New Roman" w:hAnsi="Times New Roman" w:cs="Times New Roman"/>
          <w:spacing w:val="4"/>
          <w:sz w:val="24"/>
          <w:szCs w:val="24"/>
        </w:rPr>
        <w:t xml:space="preserve"> </w:t>
      </w:r>
      <w:r>
        <w:rPr>
          <w:rFonts w:hint="default" w:ascii="Times New Roman" w:hAnsi="Times New Roman" w:cs="Times New Roman"/>
          <w:spacing w:val="8"/>
          <w:sz w:val="24"/>
          <w:szCs w:val="24"/>
        </w:rPr>
        <w:t>make</w:t>
      </w:r>
      <w:r>
        <w:rPr>
          <w:rFonts w:hint="default" w:ascii="Times New Roman" w:hAnsi="Times New Roman" w:cs="Times New Roman"/>
          <w:sz w:val="24"/>
          <w:szCs w:val="24"/>
        </w:rPr>
        <w:t xml:space="preserve"> </w:t>
      </w:r>
      <w:r>
        <w:rPr>
          <w:rFonts w:hint="default" w:ascii="Times New Roman" w:hAnsi="Times New Roman" w:cs="Times New Roman"/>
          <w:spacing w:val="9"/>
          <w:sz w:val="24"/>
          <w:szCs w:val="24"/>
        </w:rPr>
        <w:t>mistake</w:t>
      </w:r>
      <w:r>
        <w:rPr>
          <w:rFonts w:hint="default" w:ascii="Times New Roman" w:hAnsi="Times New Roman" w:cs="Times New Roman"/>
          <w:spacing w:val="33"/>
          <w:sz w:val="24"/>
          <w:szCs w:val="24"/>
        </w:rPr>
        <w:t xml:space="preserve"> </w:t>
      </w:r>
      <w:r>
        <w:rPr>
          <w:rFonts w:hint="default" w:ascii="Times New Roman" w:hAnsi="Times New Roman" w:cs="Times New Roman"/>
          <w:spacing w:val="9"/>
          <w:sz w:val="24"/>
          <w:szCs w:val="24"/>
        </w:rPr>
        <w:t>and</w:t>
      </w:r>
      <w:r>
        <w:rPr>
          <w:rFonts w:hint="default" w:ascii="Times New Roman" w:hAnsi="Times New Roman" w:cs="Times New Roman"/>
          <w:spacing w:val="27"/>
          <w:sz w:val="24"/>
          <w:szCs w:val="24"/>
        </w:rPr>
        <w:t xml:space="preserve"> </w:t>
      </w:r>
      <w:r>
        <w:rPr>
          <w:rFonts w:hint="default" w:ascii="Times New Roman" w:hAnsi="Times New Roman" w:cs="Times New Roman"/>
          <w:spacing w:val="9"/>
          <w:sz w:val="24"/>
          <w:szCs w:val="24"/>
        </w:rPr>
        <w:t>how</w:t>
      </w:r>
      <w:r>
        <w:rPr>
          <w:rFonts w:hint="default" w:ascii="Times New Roman" w:hAnsi="Times New Roman" w:cs="Times New Roman"/>
          <w:spacing w:val="27"/>
          <w:sz w:val="24"/>
          <w:szCs w:val="24"/>
        </w:rPr>
        <w:t xml:space="preserve"> </w:t>
      </w:r>
      <w:r>
        <w:rPr>
          <w:rFonts w:hint="default" w:ascii="Times New Roman" w:hAnsi="Times New Roman" w:cs="Times New Roman"/>
          <w:spacing w:val="9"/>
          <w:sz w:val="24"/>
          <w:szCs w:val="24"/>
        </w:rPr>
        <w:t>much</w:t>
      </w:r>
      <w:r>
        <w:rPr>
          <w:rFonts w:hint="default" w:ascii="Times New Roman" w:hAnsi="Times New Roman" w:cs="Times New Roman"/>
          <w:spacing w:val="23"/>
          <w:w w:val="101"/>
          <w:sz w:val="24"/>
          <w:szCs w:val="24"/>
        </w:rPr>
        <w:t xml:space="preserve"> </w:t>
      </w:r>
      <w:r>
        <w:rPr>
          <w:rFonts w:hint="default" w:ascii="Times New Roman" w:hAnsi="Times New Roman" w:cs="Times New Roman"/>
          <w:spacing w:val="9"/>
          <w:sz w:val="24"/>
          <w:szCs w:val="24"/>
        </w:rPr>
        <w:t>the</w:t>
      </w:r>
      <w:r>
        <w:rPr>
          <w:rFonts w:hint="eastAsia" w:eastAsia="宋体" w:cs="Times New Roman"/>
          <w:spacing w:val="9"/>
          <w:sz w:val="24"/>
          <w:szCs w:val="24"/>
          <w:lang w:val="en-US" w:eastAsia="zh-CN"/>
        </w:rPr>
        <w:t xml:space="preserve"> </w:t>
      </w:r>
      <w:r>
        <w:rPr>
          <w:rFonts w:hint="default" w:ascii="Times New Roman" w:hAnsi="Times New Roman" w:cs="Times New Roman"/>
          <w:spacing w:val="9"/>
          <w:sz w:val="24"/>
          <w:szCs w:val="24"/>
        </w:rPr>
        <w:t>patient</w:t>
      </w:r>
      <w:r>
        <w:rPr>
          <w:rFonts w:hint="default" w:ascii="Times New Roman" w:hAnsi="Times New Roman" w:cs="Times New Roman"/>
          <w:spacing w:val="27"/>
          <w:sz w:val="24"/>
          <w:szCs w:val="24"/>
        </w:rPr>
        <w:t xml:space="preserve"> </w:t>
      </w:r>
      <w:r>
        <w:rPr>
          <w:rFonts w:hint="default" w:ascii="Times New Roman" w:hAnsi="Times New Roman" w:cs="Times New Roman"/>
          <w:spacing w:val="9"/>
          <w:sz w:val="24"/>
          <w:szCs w:val="24"/>
        </w:rPr>
        <w:t>is</w:t>
      </w:r>
      <w:r>
        <w:rPr>
          <w:rFonts w:hint="default" w:ascii="Times New Roman" w:hAnsi="Times New Roman" w:cs="Times New Roman"/>
          <w:spacing w:val="27"/>
          <w:sz w:val="24"/>
          <w:szCs w:val="24"/>
        </w:rPr>
        <w:t xml:space="preserve"> </w:t>
      </w:r>
      <w:r>
        <w:rPr>
          <w:rFonts w:hint="default" w:ascii="Times New Roman" w:hAnsi="Times New Roman" w:cs="Times New Roman"/>
          <w:spacing w:val="9"/>
          <w:sz w:val="24"/>
          <w:szCs w:val="24"/>
        </w:rPr>
        <w:t>not</w:t>
      </w:r>
      <w:r>
        <w:rPr>
          <w:rFonts w:hint="default" w:ascii="Times New Roman" w:hAnsi="Times New Roman" w:cs="Times New Roman"/>
          <w:spacing w:val="27"/>
          <w:sz w:val="24"/>
          <w:szCs w:val="24"/>
        </w:rPr>
        <w:t xml:space="preserve"> </w:t>
      </w:r>
      <w:r>
        <w:rPr>
          <w:rFonts w:hint="default" w:ascii="Times New Roman" w:hAnsi="Times New Roman" w:cs="Times New Roman"/>
          <w:spacing w:val="9"/>
          <w:sz w:val="24"/>
          <w:szCs w:val="24"/>
        </w:rPr>
        <w:t>need-admission</w:t>
      </w:r>
      <w:r>
        <w:rPr>
          <w:rFonts w:hint="default" w:ascii="Times New Roman" w:hAnsi="Times New Roman" w:cs="Times New Roman"/>
          <w:spacing w:val="26"/>
          <w:sz w:val="24"/>
          <w:szCs w:val="24"/>
        </w:rPr>
        <w:t xml:space="preserve"> </w:t>
      </w:r>
      <w:r>
        <w:rPr>
          <w:rFonts w:hint="default" w:ascii="Times New Roman" w:hAnsi="Times New Roman" w:cs="Times New Roman"/>
          <w:spacing w:val="9"/>
          <w:sz w:val="24"/>
          <w:szCs w:val="24"/>
        </w:rPr>
        <w:t>but</w:t>
      </w:r>
      <w:r>
        <w:rPr>
          <w:rFonts w:hint="default" w:ascii="Times New Roman" w:hAnsi="Times New Roman" w:cs="Times New Roman"/>
          <w:spacing w:val="29"/>
          <w:w w:val="101"/>
          <w:sz w:val="24"/>
          <w:szCs w:val="24"/>
        </w:rPr>
        <w:t xml:space="preserve"> </w:t>
      </w:r>
      <w:r>
        <w:rPr>
          <w:rFonts w:hint="default" w:ascii="Times New Roman" w:hAnsi="Times New Roman" w:cs="Times New Roman"/>
          <w:spacing w:val="9"/>
          <w:sz w:val="24"/>
          <w:szCs w:val="24"/>
        </w:rPr>
        <w:t>admitteed.</w:t>
      </w:r>
      <w:r>
        <w:rPr>
          <w:rFonts w:hint="default" w:ascii="Times New Roman" w:hAnsi="Times New Roman" w:cs="Times New Roman"/>
          <w:spacing w:val="28"/>
          <w:w w:val="101"/>
          <w:sz w:val="24"/>
          <w:szCs w:val="24"/>
        </w:rPr>
        <w:t xml:space="preserve"> </w:t>
      </w:r>
      <w:r>
        <w:rPr>
          <w:rFonts w:hint="default" w:ascii="Times New Roman" w:hAnsi="Times New Roman" w:cs="Times New Roman"/>
          <w:spacing w:val="9"/>
          <w:sz w:val="24"/>
          <w:szCs w:val="24"/>
        </w:rPr>
        <w:t>Hence,</w:t>
      </w:r>
      <w:r>
        <w:rPr>
          <w:rFonts w:hint="default" w:ascii="Times New Roman" w:hAnsi="Times New Roman" w:cs="Times New Roman"/>
          <w:spacing w:val="31"/>
          <w:w w:val="101"/>
          <w:sz w:val="24"/>
          <w:szCs w:val="24"/>
        </w:rPr>
        <w:t xml:space="preserve"> </w:t>
      </w:r>
      <w:r>
        <w:rPr>
          <w:rFonts w:hint="default" w:ascii="Times New Roman" w:hAnsi="Times New Roman" w:eastAsia="Arial" w:cs="Times New Roman"/>
          <w:spacing w:val="9"/>
          <w:sz w:val="24"/>
          <w:szCs w:val="24"/>
        </w:rPr>
        <w:t>μ</w:t>
      </w:r>
      <w:r>
        <w:rPr>
          <w:rFonts w:hint="default" w:ascii="Times New Roman" w:hAnsi="Times New Roman" w:eastAsia="微软雅黑" w:cs="Times New Roman"/>
          <w:spacing w:val="9"/>
          <w:position w:val="-3"/>
          <w:sz w:val="24"/>
          <w:szCs w:val="24"/>
        </w:rPr>
        <w:t xml:space="preserve">i </w:t>
      </w:r>
      <w:r>
        <w:rPr>
          <w:rFonts w:hint="default" w:ascii="Times New Roman" w:hAnsi="Times New Roman" w:cs="Times New Roman"/>
          <w:spacing w:val="9"/>
          <w:sz w:val="24"/>
          <w:szCs w:val="24"/>
        </w:rPr>
        <w:t>is</w:t>
      </w:r>
      <w:r>
        <w:rPr>
          <w:rFonts w:hint="default" w:ascii="Times New Roman" w:hAnsi="Times New Roman" w:cs="Times New Roman"/>
          <w:spacing w:val="27"/>
          <w:w w:val="101"/>
          <w:sz w:val="24"/>
          <w:szCs w:val="24"/>
        </w:rPr>
        <w:t xml:space="preserve"> </w:t>
      </w:r>
      <w:r>
        <w:rPr>
          <w:rFonts w:hint="default" w:ascii="Times New Roman" w:hAnsi="Times New Roman" w:cs="Times New Roman"/>
          <w:spacing w:val="9"/>
          <w:sz w:val="24"/>
          <w:szCs w:val="24"/>
        </w:rPr>
        <w:t>deﬁned</w:t>
      </w:r>
      <w:r>
        <w:rPr>
          <w:rFonts w:hint="default" w:ascii="Times New Roman" w:hAnsi="Times New Roman" w:cs="Times New Roman"/>
          <w:spacing w:val="29"/>
          <w:sz w:val="24"/>
          <w:szCs w:val="24"/>
        </w:rPr>
        <w:t xml:space="preserve"> </w:t>
      </w:r>
      <w:r>
        <w:rPr>
          <w:rFonts w:hint="default" w:ascii="Times New Roman" w:hAnsi="Times New Roman" w:cs="Times New Roman"/>
          <w:spacing w:val="9"/>
          <w:sz w:val="24"/>
          <w:szCs w:val="24"/>
        </w:rPr>
        <w:t>a</w:t>
      </w:r>
      <w:r>
        <w:rPr>
          <w:rFonts w:hint="default" w:ascii="Times New Roman" w:hAnsi="Times New Roman" w:eastAsia="宋体" w:cs="Times New Roman"/>
          <w:spacing w:val="9"/>
          <w:sz w:val="24"/>
          <w:szCs w:val="24"/>
          <w:lang w:val="en-US" w:eastAsia="zh-CN"/>
        </w:rPr>
        <w:t>s:</w:t>
      </w:r>
    </w:p>
    <w:p w14:paraId="3BEA5ADC">
      <w:pPr>
        <w:keepNext w:val="0"/>
        <w:keepLines w:val="0"/>
        <w:pageBreakBefore w:val="0"/>
        <w:widowControl w:val="0"/>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4"/>
          <w:szCs w:val="24"/>
        </w:rPr>
      </w:pPr>
      <m:oMathPara>
        <m:oMathParaPr>
          <m:jc m:val="center"/>
        </m:oMathParaPr>
        <m:oMath>
          <m:sSub>
            <m:sSubPr>
              <m:ctrlPr>
                <w:rPr>
                  <w:rFonts w:hint="default" w:ascii="Cambria Math" w:hAnsi="Cambria Math" w:cs="Times New Roman"/>
                  <w:i w:val="0"/>
                  <w:spacing w:val="10"/>
                  <w:position w:val="2"/>
                  <w:sz w:val="24"/>
                  <w:szCs w:val="24"/>
                </w:rPr>
              </m:ctrlPr>
            </m:sSubPr>
            <m:e>
              <m:r>
                <m:rPr>
                  <m:nor/>
                  <m:sty m:val="p"/>
                </m:rPr>
                <w:rPr>
                  <w:rFonts w:hint="default" w:ascii="Times New Roman" w:hAnsi="Times New Roman" w:cs="Times New Roman"/>
                  <w:b w:val="0"/>
                  <w:i w:val="0"/>
                  <w:spacing w:val="10"/>
                  <w:position w:val="2"/>
                  <w:sz w:val="24"/>
                  <w:szCs w:val="24"/>
                </w:rPr>
                <m:t>μ</m:t>
              </m:r>
              <m:ctrlPr>
                <w:rPr>
                  <w:rFonts w:hint="default" w:ascii="Cambria Math" w:hAnsi="Cambria Math" w:cs="Times New Roman"/>
                  <w:i w:val="0"/>
                  <w:spacing w:val="10"/>
                  <w:position w:val="2"/>
                  <w:sz w:val="24"/>
                  <w:szCs w:val="24"/>
                </w:rPr>
              </m:ctrlPr>
            </m:e>
            <m:sub>
              <m:r>
                <m:rPr>
                  <m:nor/>
                  <m:sty m:val="p"/>
                </m:rPr>
                <w:rPr>
                  <w:rFonts w:hint="default" w:ascii="Times New Roman" w:hAnsi="Times New Roman" w:eastAsia="宋体" w:cs="Times New Roman"/>
                  <w:b w:val="0"/>
                  <w:i w:val="0"/>
                  <w:spacing w:val="10"/>
                  <w:position w:val="2"/>
                  <w:sz w:val="24"/>
                  <w:szCs w:val="24"/>
                  <w:lang w:val="en-US" w:eastAsia="zh-CN"/>
                </w:rPr>
                <m:t>i</m:t>
              </m:r>
              <m:ctrlPr>
                <w:rPr>
                  <w:rFonts w:hint="default" w:ascii="Cambria Math" w:hAnsi="Cambria Math" w:cs="Times New Roman"/>
                  <w:i w:val="0"/>
                  <w:spacing w:val="10"/>
                  <w:position w:val="2"/>
                  <w:sz w:val="24"/>
                  <w:szCs w:val="24"/>
                </w:rPr>
              </m:ctrlPr>
            </m:sub>
          </m:sSub>
          <m:r>
            <m:rPr>
              <m:nor/>
              <m:sty m:val="p"/>
            </m:rPr>
            <w:rPr>
              <w:rFonts w:hint="default" w:ascii="Times New Roman" w:hAnsi="Times New Roman" w:eastAsia="宋体" w:cs="Times New Roman"/>
              <w:b w:val="0"/>
              <w:i w:val="0"/>
              <w:spacing w:val="10"/>
              <w:position w:val="2"/>
              <w:sz w:val="24"/>
              <w:szCs w:val="24"/>
              <w:lang w:val="en-US" w:eastAsia="zh-CN"/>
            </w:rPr>
            <m:t>=</m:t>
          </m:r>
          <m:d>
            <m:dPr>
              <m:begChr m:val="{"/>
              <m:endChr m:val=""/>
              <m:ctrlPr>
                <w:rPr>
                  <w:rFonts w:hint="default" w:ascii="Cambria Math" w:hAnsi="Cambria Math" w:cs="Times New Roman"/>
                  <w:i/>
                  <w:spacing w:val="10"/>
                  <w:position w:val="2"/>
                  <w:sz w:val="24"/>
                  <w:szCs w:val="24"/>
                </w:rPr>
              </m:ctrlPr>
            </m:dPr>
            <m:e>
              <m:eqArr>
                <m:eqArrPr>
                  <m:ctrlPr>
                    <w:rPr>
                      <w:rFonts w:hint="default" w:ascii="Cambria Math" w:hAnsi="Cambria Math" w:cs="Times New Roman"/>
                      <w:i/>
                      <w:spacing w:val="10"/>
                      <w:position w:val="2"/>
                      <w:sz w:val="24"/>
                      <w:szCs w:val="24"/>
                    </w:rPr>
                  </m:ctrlPr>
                </m:eqArrPr>
                <m:e>
                  <m:sSub>
                    <m:sSubPr>
                      <m:ctrlPr>
                        <w:rPr>
                          <w:rFonts w:hint="default" w:ascii="Cambria Math" w:hAnsi="Cambria Math" w:cs="Times New Roman"/>
                          <w:i/>
                          <w:spacing w:val="10"/>
                          <w:position w:val="2"/>
                          <w:sz w:val="24"/>
                          <w:szCs w:val="24"/>
                        </w:rPr>
                      </m:ctrlPr>
                    </m:sSubPr>
                    <m:e>
                      <m:r>
                        <m:rPr>
                          <m:nor/>
                        </m:rPr>
                        <w:rPr>
                          <w:rFonts w:hint="default" w:ascii="Times New Roman" w:hAnsi="Times New Roman" w:cs="Times New Roman"/>
                          <w:i/>
                          <w:spacing w:val="10"/>
                          <w:position w:val="2"/>
                          <w:sz w:val="24"/>
                          <w:szCs w:val="24"/>
                        </w:rPr>
                        <m:t>η</m:t>
                      </m:r>
                      <m:ctrlPr>
                        <w:rPr>
                          <w:rFonts w:hint="default" w:ascii="Cambria Math" w:hAnsi="Cambria Math" w:cs="Times New Roman"/>
                          <w:i/>
                          <w:spacing w:val="10"/>
                          <w:position w:val="2"/>
                          <w:sz w:val="24"/>
                          <w:szCs w:val="24"/>
                        </w:rPr>
                      </m:ctrlPr>
                    </m:e>
                    <m:sub>
                      <m:r>
                        <m:rPr>
                          <m:nor/>
                        </m:rPr>
                        <w:rPr>
                          <w:rFonts w:hint="default" w:ascii="Times New Roman" w:hAnsi="Times New Roman" w:cs="Times New Roman"/>
                          <w:i/>
                          <w:spacing w:val="10"/>
                          <w:position w:val="2"/>
                          <w:sz w:val="24"/>
                          <w:szCs w:val="24"/>
                          <w:lang w:val="en-US" w:eastAsia="zh-CN"/>
                        </w:rPr>
                        <m:t>i</m:t>
                      </m:r>
                      <m:ctrlPr>
                        <w:rPr>
                          <w:rFonts w:hint="default" w:ascii="Cambria Math" w:hAnsi="Cambria Math" w:cs="Times New Roman"/>
                          <w:i/>
                          <w:spacing w:val="10"/>
                          <w:position w:val="2"/>
                          <w:sz w:val="24"/>
                          <w:szCs w:val="24"/>
                        </w:rPr>
                      </m:ctrlPr>
                    </m:sub>
                  </m:sSub>
                  <m:r>
                    <m:rPr>
                      <m:nor/>
                      <m:sty m:val="p"/>
                    </m:rPr>
                    <w:rPr>
                      <w:rFonts w:hint="default" w:ascii="Times New Roman" w:hAnsi="Times New Roman" w:eastAsia="宋体" w:cs="Times New Roman"/>
                      <w:b w:val="0"/>
                      <w:i w:val="0"/>
                      <w:spacing w:val="10"/>
                      <w:position w:val="2"/>
                      <w:sz w:val="24"/>
                      <w:szCs w:val="24"/>
                      <w:lang w:val="en-US" w:eastAsia="zh-CN"/>
                    </w:rPr>
                    <m:t xml:space="preserve">,        </m:t>
                  </m:r>
                  <m:r>
                    <m:rPr>
                      <m:nor/>
                    </m:rPr>
                    <w:rPr>
                      <w:rFonts w:hint="default" w:ascii="Times New Roman" w:hAnsi="Times New Roman" w:eastAsia="宋体" w:cs="Times New Roman"/>
                      <w:i/>
                      <w:spacing w:val="10"/>
                      <w:position w:val="2"/>
                      <w:sz w:val="24"/>
                      <w:szCs w:val="24"/>
                      <w:lang w:val="en-US" w:eastAsia="zh-CN"/>
                    </w:rPr>
                    <m:t>NoAdmit</m:t>
                  </m:r>
                  <m:ctrlPr>
                    <w:rPr>
                      <w:rFonts w:hint="default" w:ascii="Cambria Math" w:hAnsi="Cambria Math" w:cs="Times New Roman"/>
                      <w:i/>
                      <w:spacing w:val="10"/>
                      <w:position w:val="2"/>
                      <w:sz w:val="24"/>
                      <w:szCs w:val="24"/>
                    </w:rPr>
                  </m:ctrlPr>
                </m:e>
                <m:e>
                  <m:sSub>
                    <m:sSubPr>
                      <m:ctrlPr>
                        <w:rPr>
                          <w:rFonts w:hint="default" w:ascii="Cambria Math" w:hAnsi="Cambria Math" w:cs="Times New Roman"/>
                          <w:i/>
                          <w:spacing w:val="10"/>
                          <w:position w:val="2"/>
                          <w:sz w:val="24"/>
                          <w:szCs w:val="24"/>
                        </w:rPr>
                      </m:ctrlPr>
                    </m:sSubPr>
                    <m:e>
                      <m:r>
                        <m:rPr>
                          <m:nor/>
                          <m:sty m:val="p"/>
                        </m:rPr>
                        <w:rPr>
                          <w:rFonts w:hint="default" w:ascii="Times New Roman" w:hAnsi="Times New Roman" w:cs="Times New Roman"/>
                          <w:b w:val="0"/>
                          <w:i w:val="0"/>
                          <w:spacing w:val="10"/>
                          <w:position w:val="2"/>
                          <w:sz w:val="24"/>
                          <w:szCs w:val="24"/>
                          <w:lang w:val="en-US" w:eastAsia="zh-CN"/>
                        </w:rPr>
                        <m:t>1−</m:t>
                      </m:r>
                      <m:r>
                        <m:rPr>
                          <m:nor/>
                        </m:rPr>
                        <w:rPr>
                          <w:rFonts w:hint="default" w:ascii="Times New Roman" w:hAnsi="Times New Roman" w:cs="Times New Roman"/>
                          <w:i/>
                          <w:spacing w:val="10"/>
                          <w:position w:val="2"/>
                          <w:sz w:val="24"/>
                          <w:szCs w:val="24"/>
                        </w:rPr>
                        <m:t>η</m:t>
                      </m:r>
                      <m:ctrlPr>
                        <w:rPr>
                          <w:rFonts w:hint="default" w:ascii="Cambria Math" w:hAnsi="Cambria Math" w:cs="Times New Roman"/>
                          <w:i/>
                          <w:spacing w:val="10"/>
                          <w:position w:val="2"/>
                          <w:sz w:val="24"/>
                          <w:szCs w:val="24"/>
                        </w:rPr>
                      </m:ctrlPr>
                    </m:e>
                    <m:sub>
                      <m:r>
                        <m:rPr>
                          <m:nor/>
                        </m:rPr>
                        <w:rPr>
                          <w:rFonts w:hint="default" w:ascii="Times New Roman" w:hAnsi="Times New Roman" w:cs="Times New Roman"/>
                          <w:i/>
                          <w:spacing w:val="10"/>
                          <w:position w:val="2"/>
                          <w:sz w:val="24"/>
                          <w:szCs w:val="24"/>
                          <w:lang w:val="en-US" w:eastAsia="zh-CN"/>
                        </w:rPr>
                        <m:t>i</m:t>
                      </m:r>
                      <m:ctrlPr>
                        <w:rPr>
                          <w:rFonts w:hint="default" w:ascii="Cambria Math" w:hAnsi="Cambria Math" w:cs="Times New Roman"/>
                          <w:i/>
                          <w:spacing w:val="10"/>
                          <w:position w:val="2"/>
                          <w:sz w:val="24"/>
                          <w:szCs w:val="24"/>
                        </w:rPr>
                      </m:ctrlPr>
                    </m:sub>
                  </m:sSub>
                  <m:r>
                    <m:rPr>
                      <m:nor/>
                      <m:sty m:val="p"/>
                    </m:rPr>
                    <w:rPr>
                      <w:rFonts w:hint="default" w:ascii="Times New Roman" w:hAnsi="Times New Roman" w:eastAsia="宋体" w:cs="Times New Roman"/>
                      <w:b w:val="0"/>
                      <w:i w:val="0"/>
                      <w:spacing w:val="10"/>
                      <w:position w:val="2"/>
                      <w:sz w:val="24"/>
                      <w:szCs w:val="24"/>
                      <w:lang w:val="en-US" w:eastAsia="zh-CN"/>
                    </w:rPr>
                    <m:t xml:space="preserve">,   </m:t>
                  </m:r>
                  <m:r>
                    <m:rPr>
                      <m:nor/>
                    </m:rPr>
                    <w:rPr>
                      <w:rFonts w:hint="default" w:ascii="Times New Roman" w:hAnsi="Times New Roman" w:eastAsia="宋体" w:cs="Times New Roman"/>
                      <w:i/>
                      <w:spacing w:val="10"/>
                      <w:position w:val="2"/>
                      <w:sz w:val="24"/>
                      <w:szCs w:val="24"/>
                      <w:lang w:val="en-US" w:eastAsia="zh-CN"/>
                    </w:rPr>
                    <m:t>Admit</m:t>
                  </m:r>
                  <m:ctrlPr>
                    <w:rPr>
                      <w:rFonts w:hint="default" w:ascii="Cambria Math" w:hAnsi="Cambria Math" w:cs="Times New Roman"/>
                      <w:i/>
                      <w:spacing w:val="10"/>
                      <w:position w:val="2"/>
                      <w:sz w:val="24"/>
                      <w:szCs w:val="24"/>
                    </w:rPr>
                  </m:ctrlPr>
                </m:e>
              </m:eqArr>
              <m:ctrlPr>
                <w:rPr>
                  <w:rFonts w:hint="default" w:ascii="Cambria Math" w:hAnsi="Cambria Math" w:cs="Times New Roman"/>
                  <w:i/>
                  <w:spacing w:val="10"/>
                  <w:position w:val="2"/>
                  <w:sz w:val="24"/>
                  <w:szCs w:val="24"/>
                </w:rPr>
              </m:ctrlPr>
            </m:e>
          </m:d>
        </m:oMath>
      </m:oMathPara>
    </w:p>
    <w:p w14:paraId="15011981">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14"/>
        <w:jc w:val="both"/>
        <w:textAlignment w:val="auto"/>
        <w:rPr>
          <w:rFonts w:hint="default" w:ascii="Times New Roman" w:hAnsi="Times New Roman" w:eastAsia="Arial" w:cs="Times New Roman"/>
          <w:spacing w:val="-3"/>
          <w:sz w:val="24"/>
          <w:szCs w:val="24"/>
        </w:rPr>
      </w:pPr>
    </w:p>
    <w:p w14:paraId="3A850169">
      <w:pPr>
        <w:keepNext w:val="0"/>
        <w:keepLines w:val="0"/>
        <w:pageBreakBefore w:val="0"/>
        <w:widowControl w:val="0"/>
        <w:numPr>
          <w:ilvl w:val="0"/>
          <w:numId w:val="4"/>
        </w:numPr>
        <w:kinsoku/>
        <w:wordWrap/>
        <w:overflowPunct/>
        <w:topLinePunct w:val="0"/>
        <w:autoSpaceDE/>
        <w:autoSpaceDN/>
        <w:bidi w:val="0"/>
        <w:adjustRightInd/>
        <w:snapToGrid/>
        <w:spacing w:beforeAutospacing="0" w:after="0" w:afterAutospacing="0" w:line="360" w:lineRule="auto"/>
        <w:ind w:left="14"/>
        <w:jc w:val="both"/>
        <w:textAlignment w:val="auto"/>
        <w:rPr>
          <w:rFonts w:hint="default" w:ascii="Times New Roman" w:hAnsi="Times New Roman" w:eastAsia="Arial" w:cs="Times New Roman"/>
          <w:spacing w:val="-3"/>
          <w:sz w:val="24"/>
          <w:szCs w:val="24"/>
        </w:rPr>
      </w:pPr>
      <w:r>
        <w:rPr>
          <w:rFonts w:hint="default" w:ascii="Times New Roman" w:hAnsi="Times New Roman" w:eastAsia="Arial" w:cs="Times New Roman"/>
          <w:spacing w:val="-3"/>
          <w:sz w:val="24"/>
          <w:szCs w:val="24"/>
        </w:rPr>
        <w:t>Step:</w:t>
      </w:r>
    </w:p>
    <w:p w14:paraId="5523540A">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6" w:right="9" w:firstLine="218"/>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pacing w:val="10"/>
          <w:sz w:val="24"/>
          <w:szCs w:val="24"/>
        </w:rPr>
        <w:t>The</w:t>
      </w:r>
      <w:r>
        <w:rPr>
          <w:rFonts w:hint="default" w:ascii="Times New Roman" w:hAnsi="Times New Roman" w:cs="Times New Roman"/>
          <w:spacing w:val="52"/>
          <w:sz w:val="24"/>
          <w:szCs w:val="24"/>
        </w:rPr>
        <w:t xml:space="preserve"> </w:t>
      </w:r>
      <w:r>
        <w:rPr>
          <w:rFonts w:hint="default" w:ascii="Times New Roman" w:hAnsi="Times New Roman" w:cs="Times New Roman"/>
          <w:spacing w:val="10"/>
          <w:sz w:val="24"/>
          <w:szCs w:val="24"/>
        </w:rPr>
        <w:t>need-admission</w:t>
      </w:r>
      <w:r>
        <w:rPr>
          <w:rFonts w:hint="default" w:ascii="Times New Roman" w:hAnsi="Times New Roman" w:cs="Times New Roman"/>
          <w:spacing w:val="51"/>
          <w:sz w:val="24"/>
          <w:szCs w:val="24"/>
        </w:rPr>
        <w:t xml:space="preserve"> </w:t>
      </w:r>
      <w:r>
        <w:rPr>
          <w:rFonts w:hint="default" w:ascii="Times New Roman" w:hAnsi="Times New Roman" w:cs="Times New Roman"/>
          <w:spacing w:val="10"/>
          <w:sz w:val="24"/>
          <w:szCs w:val="24"/>
        </w:rPr>
        <w:t>probability</w:t>
      </w:r>
      <w:r>
        <w:rPr>
          <w:rFonts w:hint="default" w:ascii="Times New Roman" w:hAnsi="Times New Roman" w:cs="Times New Roman"/>
          <w:spacing w:val="51"/>
          <w:w w:val="101"/>
          <w:sz w:val="24"/>
          <w:szCs w:val="24"/>
        </w:rPr>
        <w:t xml:space="preserve"> </w:t>
      </w:r>
      <w:r>
        <w:rPr>
          <w:rFonts w:hint="default" w:ascii="Times New Roman" w:hAnsi="Times New Roman" w:cs="Times New Roman"/>
          <w:spacing w:val="10"/>
          <w:sz w:val="24"/>
          <w:szCs w:val="24"/>
        </w:rPr>
        <w:t>is</w:t>
      </w:r>
      <w:r>
        <w:rPr>
          <w:rFonts w:hint="default" w:ascii="Times New Roman" w:hAnsi="Times New Roman" w:cs="Times New Roman"/>
          <w:spacing w:val="51"/>
          <w:w w:val="101"/>
          <w:sz w:val="24"/>
          <w:szCs w:val="24"/>
        </w:rPr>
        <w:t xml:space="preserve"> </w:t>
      </w:r>
      <w:r>
        <w:rPr>
          <w:rFonts w:hint="default" w:ascii="Times New Roman" w:hAnsi="Times New Roman" w:cs="Times New Roman"/>
          <w:spacing w:val="10"/>
          <w:sz w:val="24"/>
          <w:szCs w:val="24"/>
        </w:rPr>
        <w:t>updated</w:t>
      </w:r>
      <w:r>
        <w:rPr>
          <w:rFonts w:hint="default" w:ascii="Times New Roman" w:hAnsi="Times New Roman" w:cs="Times New Roman"/>
          <w:spacing w:val="50"/>
          <w:w w:val="101"/>
          <w:sz w:val="24"/>
          <w:szCs w:val="24"/>
        </w:rPr>
        <w:t xml:space="preserve"> </w:t>
      </w:r>
      <w:r>
        <w:rPr>
          <w:rFonts w:hint="default" w:ascii="Times New Roman" w:hAnsi="Times New Roman" w:cs="Times New Roman"/>
          <w:spacing w:val="10"/>
          <w:sz w:val="24"/>
          <w:szCs w:val="24"/>
        </w:rPr>
        <w:t>performing</w:t>
      </w:r>
      <w:r>
        <w:rPr>
          <w:rFonts w:hint="default" w:ascii="Times New Roman" w:hAnsi="Times New Roman" w:cs="Times New Roman"/>
          <w:spacing w:val="48"/>
          <w:sz w:val="24"/>
          <w:szCs w:val="24"/>
        </w:rPr>
        <w:t xml:space="preserve"> </w:t>
      </w:r>
      <w:r>
        <w:rPr>
          <w:rFonts w:hint="default" w:ascii="Times New Roman" w:hAnsi="Times New Roman" w:cs="Times New Roman"/>
          <w:spacing w:val="10"/>
          <w:sz w:val="24"/>
          <w:szCs w:val="24"/>
        </w:rPr>
        <w:t>the</w:t>
      </w:r>
      <w:r>
        <w:rPr>
          <w:rFonts w:hint="default" w:ascii="Times New Roman" w:hAnsi="Times New Roman" w:cs="Times New Roman"/>
          <w:sz w:val="24"/>
          <w:szCs w:val="24"/>
        </w:rPr>
        <w:t xml:space="preserve">  </w:t>
      </w:r>
      <w:r>
        <w:rPr>
          <w:rFonts w:hint="default" w:ascii="Times New Roman" w:hAnsi="Times New Roman" w:cs="Times New Roman"/>
          <w:spacing w:val="10"/>
          <w:sz w:val="24"/>
          <w:szCs w:val="24"/>
        </w:rPr>
        <w:t>Bayesian</w:t>
      </w:r>
      <w:r>
        <w:rPr>
          <w:rFonts w:hint="default" w:ascii="Times New Roman" w:hAnsi="Times New Roman" w:cs="Times New Roman"/>
          <w:spacing w:val="53"/>
          <w:sz w:val="24"/>
          <w:szCs w:val="24"/>
        </w:rPr>
        <w:t xml:space="preserve"> </w:t>
      </w:r>
      <w:r>
        <w:rPr>
          <w:rFonts w:hint="default" w:ascii="Times New Roman" w:hAnsi="Times New Roman" w:cs="Times New Roman"/>
          <w:spacing w:val="10"/>
          <w:sz w:val="24"/>
          <w:szCs w:val="24"/>
        </w:rPr>
        <w:t>update</w:t>
      </w:r>
      <w:r>
        <w:rPr>
          <w:rFonts w:hint="default" w:ascii="Times New Roman" w:hAnsi="Times New Roman" w:cs="Times New Roman"/>
          <w:spacing w:val="51"/>
          <w:w w:val="101"/>
          <w:sz w:val="24"/>
          <w:szCs w:val="24"/>
        </w:rPr>
        <w:t xml:space="preserve"> </w:t>
      </w:r>
      <w:r>
        <w:rPr>
          <w:rFonts w:hint="default" w:ascii="Times New Roman" w:hAnsi="Times New Roman" w:cs="Times New Roman"/>
          <w:spacing w:val="10"/>
          <w:sz w:val="24"/>
          <w:szCs w:val="24"/>
        </w:rPr>
        <w:t>using</w:t>
      </w:r>
      <w:r>
        <w:rPr>
          <w:rFonts w:hint="default" w:ascii="Times New Roman" w:hAnsi="Times New Roman" w:cs="Times New Roman"/>
          <w:spacing w:val="48"/>
          <w:sz w:val="24"/>
          <w:szCs w:val="24"/>
        </w:rPr>
        <w:t xml:space="preserve"> </w:t>
      </w:r>
      <w:r>
        <w:rPr>
          <w:rFonts w:hint="default" w:ascii="Times New Roman" w:hAnsi="Times New Roman" w:cs="Times New Roman"/>
          <w:spacing w:val="10"/>
          <w:sz w:val="24"/>
          <w:szCs w:val="24"/>
        </w:rPr>
        <w:t>t</w:t>
      </w:r>
      <w:r>
        <w:rPr>
          <w:rFonts w:hint="default" w:ascii="Times New Roman" w:hAnsi="Times New Roman" w:cs="Times New Roman"/>
          <w:spacing w:val="9"/>
          <w:sz w:val="24"/>
          <w:szCs w:val="24"/>
        </w:rPr>
        <w:t>he</w:t>
      </w:r>
      <w:r>
        <w:rPr>
          <w:rFonts w:hint="default" w:ascii="Times New Roman" w:hAnsi="Times New Roman" w:cs="Times New Roman"/>
          <w:spacing w:val="51"/>
          <w:w w:val="101"/>
          <w:sz w:val="24"/>
          <w:szCs w:val="24"/>
        </w:rPr>
        <w:t xml:space="preserve"> </w:t>
      </w:r>
      <w:r>
        <w:rPr>
          <w:rFonts w:hint="default" w:ascii="Times New Roman" w:hAnsi="Times New Roman" w:cs="Times New Roman"/>
          <w:spacing w:val="9"/>
          <w:sz w:val="24"/>
          <w:szCs w:val="24"/>
        </w:rPr>
        <w:t>current</w:t>
      </w:r>
      <w:r>
        <w:rPr>
          <w:rFonts w:hint="default" w:ascii="Times New Roman" w:hAnsi="Times New Roman" w:cs="Times New Roman"/>
          <w:sz w:val="24"/>
          <w:szCs w:val="24"/>
        </w:rPr>
        <w:t xml:space="preserve"> </w:t>
      </w:r>
      <w:r>
        <w:rPr>
          <w:rFonts w:hint="default" w:ascii="Times New Roman" w:hAnsi="Times New Roman" w:cs="Times New Roman"/>
          <w:spacing w:val="12"/>
          <w:position w:val="-1"/>
          <w:sz w:val="24"/>
          <w:szCs w:val="24"/>
        </w:rPr>
        <w:t>estimation</w:t>
      </w:r>
      <w:r>
        <w:rPr>
          <w:rFonts w:hint="default" w:ascii="Times New Roman" w:hAnsi="Times New Roman" w:cs="Times New Roman"/>
          <w:spacing w:val="30"/>
          <w:position w:val="-1"/>
          <w:sz w:val="24"/>
          <w:szCs w:val="24"/>
        </w:rPr>
        <w:t xml:space="preserve"> </w:t>
      </w:r>
      <w:r>
        <w:rPr>
          <w:rFonts w:hint="default" w:ascii="Times New Roman" w:hAnsi="Times New Roman" w:cs="Times New Roman"/>
          <w:spacing w:val="12"/>
          <w:position w:val="-1"/>
          <w:sz w:val="24"/>
          <w:szCs w:val="24"/>
        </w:rPr>
        <w:t xml:space="preserve">of </w:t>
      </w:r>
      <w:r>
        <w:rPr>
          <w:rFonts w:hint="default" w:ascii="Times New Roman" w:hAnsi="Times New Roman" w:eastAsia="Arial" w:cs="Times New Roman"/>
          <w:spacing w:val="12"/>
          <w:position w:val="-1"/>
          <w:sz w:val="24"/>
          <w:szCs w:val="24"/>
        </w:rPr>
        <w:t>η</w:t>
      </w:r>
      <w:r>
        <w:rPr>
          <w:rFonts w:hint="default" w:ascii="Times New Roman" w:hAnsi="Times New Roman" w:eastAsia="微软雅黑" w:cs="Times New Roman"/>
          <w:spacing w:val="12"/>
          <w:position w:val="-6"/>
          <w:sz w:val="24"/>
          <w:szCs w:val="24"/>
          <w:vertAlign w:val="subscript"/>
        </w:rPr>
        <w:t>i</w:t>
      </w:r>
      <w:r>
        <w:rPr>
          <w:rFonts w:hint="default" w:ascii="Times New Roman" w:hAnsi="Times New Roman" w:eastAsia="Arial" w:cs="Times New Roman"/>
          <w:spacing w:val="12"/>
          <w:position w:val="9"/>
          <w:sz w:val="24"/>
          <w:szCs w:val="24"/>
        </w:rPr>
        <w:t>(</w:t>
      </w:r>
      <w:r>
        <w:rPr>
          <w:rFonts w:hint="default" w:ascii="Times New Roman" w:hAnsi="Times New Roman" w:eastAsia="微软雅黑" w:cs="Times New Roman"/>
          <w:spacing w:val="12"/>
          <w:position w:val="9"/>
          <w:sz w:val="24"/>
          <w:szCs w:val="24"/>
        </w:rPr>
        <w:t>n</w:t>
      </w:r>
      <w:r>
        <w:rPr>
          <w:rFonts w:hint="default" w:ascii="Times New Roman" w:hAnsi="Times New Roman" w:eastAsia="Arial" w:cs="Times New Roman"/>
          <w:spacing w:val="12"/>
          <w:position w:val="9"/>
          <w:sz w:val="24"/>
          <w:szCs w:val="24"/>
        </w:rPr>
        <w:t>-1)</w:t>
      </w:r>
      <w:r>
        <w:rPr>
          <w:rFonts w:hint="default" w:ascii="Times New Roman" w:hAnsi="Times New Roman" w:eastAsia="Arial" w:cs="Times New Roman"/>
          <w:spacing w:val="-7"/>
          <w:position w:val="9"/>
          <w:sz w:val="24"/>
          <w:szCs w:val="24"/>
        </w:rPr>
        <w:t xml:space="preserve"> </w:t>
      </w:r>
      <w:r>
        <w:rPr>
          <w:rFonts w:hint="default" w:ascii="Times New Roman" w:hAnsi="Times New Roman" w:cs="Times New Roman"/>
          <w:spacing w:val="12"/>
          <w:position w:val="-1"/>
          <w:sz w:val="24"/>
          <w:szCs w:val="24"/>
        </w:rPr>
        <w:t>,</w:t>
      </w:r>
      <w:r>
        <w:rPr>
          <w:rFonts w:hint="default" w:ascii="Times New Roman" w:hAnsi="Times New Roman" w:eastAsia="Arial" w:cs="Times New Roman"/>
          <w:spacing w:val="12"/>
          <w:position w:val="-1"/>
          <w:sz w:val="24"/>
          <w:szCs w:val="24"/>
        </w:rPr>
        <w:t>μ</w:t>
      </w:r>
      <w:r>
        <w:rPr>
          <w:rFonts w:hint="default" w:ascii="Times New Roman" w:hAnsi="Times New Roman" w:eastAsia="微软雅黑" w:cs="Times New Roman"/>
          <w:spacing w:val="12"/>
          <w:position w:val="-6"/>
          <w:sz w:val="24"/>
          <w:szCs w:val="24"/>
          <w:vertAlign w:val="subscript"/>
        </w:rPr>
        <w:t>i</w:t>
      </w:r>
      <w:r>
        <w:rPr>
          <w:rFonts w:hint="default" w:ascii="Times New Roman" w:hAnsi="Times New Roman" w:eastAsia="Arial" w:cs="Times New Roman"/>
          <w:spacing w:val="12"/>
          <w:position w:val="9"/>
          <w:sz w:val="24"/>
          <w:szCs w:val="24"/>
        </w:rPr>
        <w:t>(</w:t>
      </w:r>
      <w:r>
        <w:rPr>
          <w:rFonts w:hint="default" w:ascii="Times New Roman" w:hAnsi="Times New Roman" w:eastAsia="微软雅黑" w:cs="Times New Roman"/>
          <w:spacing w:val="12"/>
          <w:position w:val="9"/>
          <w:sz w:val="24"/>
          <w:szCs w:val="24"/>
        </w:rPr>
        <w:t>n</w:t>
      </w:r>
      <w:r>
        <w:rPr>
          <w:rFonts w:hint="default" w:ascii="Times New Roman" w:hAnsi="Times New Roman" w:eastAsia="Arial" w:cs="Times New Roman"/>
          <w:spacing w:val="12"/>
          <w:position w:val="9"/>
          <w:sz w:val="24"/>
          <w:szCs w:val="24"/>
        </w:rPr>
        <w:t>-1)</w:t>
      </w:r>
      <w:r>
        <w:rPr>
          <w:rFonts w:hint="default" w:ascii="Times New Roman" w:hAnsi="Times New Roman" w:cs="Times New Roman"/>
          <w:spacing w:val="9"/>
          <w:sz w:val="24"/>
          <w:szCs w:val="24"/>
        </w:rPr>
        <w:t>.</w:t>
      </w:r>
    </w:p>
    <w:p w14:paraId="00B838CB">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5"/>
        <w:jc w:val="both"/>
        <w:textAlignment w:val="auto"/>
        <w:rPr>
          <w:rFonts w:hint="default" w:ascii="Times New Roman" w:hAnsi="Times New Roman" w:cs="Times New Roman"/>
          <w:spacing w:val="9"/>
          <w:sz w:val="24"/>
          <w:szCs w:val="24"/>
        </w:rPr>
      </w:pPr>
      <w:r>
        <w:rPr>
          <w:rFonts w:hint="default" w:ascii="Times New Roman" w:hAnsi="Times New Roman" w:cs="Times New Roman"/>
          <w:spacing w:val="9"/>
          <w:sz w:val="24"/>
          <w:szCs w:val="24"/>
        </w:rPr>
        <w:t>For</w:t>
      </w:r>
      <w:r>
        <w:rPr>
          <w:rFonts w:hint="default" w:ascii="Times New Roman" w:hAnsi="Times New Roman" w:cs="Times New Roman"/>
          <w:spacing w:val="47"/>
          <w:w w:val="101"/>
          <w:sz w:val="24"/>
          <w:szCs w:val="24"/>
        </w:rPr>
        <w:t xml:space="preserve"> </w:t>
      </w:r>
      <w:r>
        <w:rPr>
          <w:rFonts w:hint="default" w:ascii="Times New Roman" w:hAnsi="Times New Roman" w:cs="Times New Roman"/>
          <w:spacing w:val="9"/>
          <w:sz w:val="24"/>
          <w:szCs w:val="24"/>
        </w:rPr>
        <w:t>a</w:t>
      </w:r>
      <w:r>
        <w:rPr>
          <w:rFonts w:hint="default" w:ascii="Times New Roman" w:hAnsi="Times New Roman" w:cs="Times New Roman"/>
          <w:spacing w:val="26"/>
          <w:sz w:val="24"/>
          <w:szCs w:val="24"/>
        </w:rPr>
        <w:t xml:space="preserve"> </w:t>
      </w:r>
      <w:r>
        <w:rPr>
          <w:rFonts w:hint="default" w:ascii="Times New Roman" w:hAnsi="Times New Roman" w:cs="Times New Roman"/>
          <w:spacing w:val="9"/>
          <w:sz w:val="24"/>
          <w:szCs w:val="24"/>
        </w:rPr>
        <w:t>patient</w:t>
      </w:r>
      <w:r>
        <w:rPr>
          <w:rFonts w:hint="default" w:ascii="Times New Roman" w:hAnsi="Times New Roman" w:cs="Times New Roman"/>
          <w:spacing w:val="24"/>
          <w:sz w:val="24"/>
          <w:szCs w:val="24"/>
        </w:rPr>
        <w:t xml:space="preserve"> </w:t>
      </w:r>
      <w:r>
        <w:rPr>
          <w:rFonts w:hint="default" w:ascii="Times New Roman" w:hAnsi="Times New Roman" w:cs="Times New Roman"/>
          <w:spacing w:val="9"/>
          <w:sz w:val="24"/>
          <w:szCs w:val="24"/>
        </w:rPr>
        <w:t>without</w:t>
      </w:r>
      <w:r>
        <w:rPr>
          <w:rFonts w:hint="default" w:ascii="Times New Roman" w:hAnsi="Times New Roman" w:cs="Times New Roman"/>
          <w:spacing w:val="29"/>
          <w:sz w:val="24"/>
          <w:szCs w:val="24"/>
        </w:rPr>
        <w:t xml:space="preserve"> </w:t>
      </w:r>
      <w:r>
        <w:rPr>
          <w:rFonts w:hint="default" w:ascii="Times New Roman" w:hAnsi="Times New Roman" w:cs="Times New Roman"/>
          <w:spacing w:val="9"/>
          <w:sz w:val="24"/>
          <w:szCs w:val="24"/>
        </w:rPr>
        <w:t>admission:</w:t>
      </w:r>
    </w:p>
    <w:p w14:paraId="2C28FF89">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5"/>
        <w:jc w:val="both"/>
        <w:textAlignment w:val="auto"/>
        <w:rPr>
          <w:rFonts w:hint="default" w:ascii="Times New Roman" w:hAnsi="Times New Roman" w:cs="Times New Roman"/>
          <w:sz w:val="24"/>
          <w:szCs w:val="24"/>
        </w:rPr>
      </w:pPr>
      <m:oMathPara>
        <m:oMath>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m:t>
              </m:r>
              <m:ctrlPr>
                <w:rPr>
                  <w:rFonts w:hint="default" w:ascii="Cambria Math" w:hAnsi="Cambria Math" w:cs="Times New Roman"/>
                  <w:i w:val="0"/>
                  <w:spacing w:val="9"/>
                  <w:sz w:val="24"/>
                  <w:szCs w:val="24"/>
                </w:rPr>
              </m:ctrlPr>
            </m:sup>
          </m:sSup>
          <m:r>
            <m:rPr>
              <m:nor/>
              <m:sty m:val="p"/>
            </m:rPr>
            <w:rPr>
              <w:rFonts w:hint="default" w:ascii="Times New Roman" w:hAnsi="Times New Roman" w:eastAsia="宋体" w:cs="Times New Roman"/>
              <w:b w:val="0"/>
              <w:i w:val="0"/>
              <w:spacing w:val="9"/>
              <w:sz w:val="24"/>
              <w:szCs w:val="24"/>
              <w:lang w:val="en-US" w:eastAsia="zh-CN"/>
            </w:rPr>
            <m:t>=</m:t>
          </m:r>
          <m:f>
            <m:fPr>
              <m:ctrlPr>
                <w:rPr>
                  <w:rFonts w:hint="default" w:ascii="Cambria Math" w:hAnsi="Cambria Math" w:cs="Times New Roman"/>
                  <w:i/>
                  <w:spacing w:val="9"/>
                  <w:sz w:val="24"/>
                  <w:szCs w:val="24"/>
                </w:rPr>
              </m:ctrlPr>
            </m:fPr>
            <m:num>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μ</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exp</m:t>
              </m:r>
              <m:r>
                <m:rPr>
                  <m:nor/>
                  <m:sty m:val="p"/>
                </m:rPr>
                <w:rPr>
                  <w:rFonts w:hint="default" w:ascii="Times New Roman" w:hAnsi="Times New Roman" w:eastAsia="宋体" w:cs="Times New Roman"/>
                  <w:b w:val="0"/>
                  <w:i w:val="0"/>
                  <w:spacing w:val="-10"/>
                  <w:position w:val="2"/>
                  <w:sz w:val="24"/>
                  <w:szCs w:val="24"/>
                  <w:lang w:val="en-US" w:eastAsia="zh-CN"/>
                </w:rPr>
                <m:t>(−</m:t>
              </m:r>
              <m:nary>
                <m:naryPr>
                  <m:limLoc m:val="subSup"/>
                  <m:ctrlPr>
                    <w:rPr>
                      <w:rFonts w:hint="default" w:ascii="Cambria Math" w:hAnsi="Cambria Math" w:eastAsia="宋体" w:cs="Times New Roman"/>
                      <w:i/>
                      <w:spacing w:val="-10"/>
                      <w:position w:val="2"/>
                      <w:sz w:val="24"/>
                      <w:szCs w:val="24"/>
                      <w:lang w:val="en-US" w:eastAsia="zh-CN"/>
                    </w:rPr>
                  </m:ctrlPr>
                </m:naryPr>
                <m: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eastAsia="宋体" w:cs="Times New Roman"/>
                      <w:i/>
                      <w:spacing w:val="-10"/>
                      <w:position w:val="2"/>
                      <w:sz w:val="24"/>
                      <w:szCs w:val="24"/>
                      <w:lang w:val="en-US" w:eastAsia="zh-CN"/>
                    </w:rPr>
                  </m:ctrlPr>
                </m:sub>
                <m:sup>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T</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ctrlPr>
                    <w:rPr>
                      <w:rFonts w:hint="default" w:ascii="Cambria Math" w:hAnsi="Cambria Math" w:eastAsia="宋体" w:cs="Times New Roman"/>
                      <w:i/>
                      <w:spacing w:val="-10"/>
                      <w:position w:val="2"/>
                      <w:sz w:val="24"/>
                      <w:szCs w:val="24"/>
                      <w:lang w:val="en-US" w:eastAsia="zh-CN"/>
                    </w:rPr>
                  </m:ctrlPr>
                </m:sup>
                <m:e>
                  <m:r>
                    <m:rPr>
                      <m:nor/>
                      <m:sty m:val="p"/>
                    </m:rPr>
                    <w:rPr>
                      <w:rFonts w:hint="default" w:ascii="Times New Roman" w:hAnsi="Times New Roman" w:eastAsia="宋体" w:cs="Times New Roman"/>
                      <w:b w:val="0"/>
                      <w:i w:val="0"/>
                      <w:spacing w:val="-10"/>
                      <w:position w:val="2"/>
                      <w:sz w:val="24"/>
                      <w:szCs w:val="24"/>
                      <w:lang w:val="en-US" w:eastAsia="zh-CN"/>
                    </w:rPr>
                    <m:t>h(</m:t>
                  </m:r>
                  <m:r>
                    <m:rPr>
                      <m:nor/>
                    </m:rPr>
                    <w:rPr>
                      <w:rFonts w:hint="default" w:ascii="Times New Roman" w:hAnsi="Times New Roman" w:eastAsia="宋体" w:cs="Times New Roman"/>
                      <w:i/>
                      <w:spacing w:val="-10"/>
                      <w:position w:val="2"/>
                      <w:sz w:val="24"/>
                      <w:szCs w:val="24"/>
                      <w:lang w:val="en-US" w:eastAsia="zh-CN"/>
                    </w:rPr>
                    <m:t>u</m:t>
                  </m:r>
                  <m:r>
                    <m:rPr>
                      <m:nor/>
                      <m:sty m:val="p"/>
                    </m:rPr>
                    <w:rPr>
                      <w:rFonts w:hint="default" w:ascii="Times New Roman" w:hAnsi="Times New Roman" w:eastAsia="宋体"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du</m:t>
                  </m:r>
                  <m:ctrlPr>
                    <w:rPr>
                      <w:rFonts w:hint="default" w:ascii="Cambria Math" w:hAnsi="Cambria Math" w:eastAsia="宋体" w:cs="Times New Roman"/>
                      <w:i/>
                      <w:spacing w:val="-10"/>
                      <w:position w:val="2"/>
                      <w:sz w:val="24"/>
                      <w:szCs w:val="24"/>
                      <w:lang w:val="en-US" w:eastAsia="zh-CN"/>
                    </w:rPr>
                  </m:ctrlPr>
                </m:e>
              </m:nary>
              <m:r>
                <m:rPr>
                  <m:nor/>
                  <m:sty m:val="p"/>
                </m:rPr>
                <w:rPr>
                  <w:rFonts w:hint="default" w:ascii="Times New Roman" w:hAnsi="Times New Roman" w:eastAsia="宋体" w:cs="Times New Roman"/>
                  <w:b w:val="0"/>
                  <w:i w:val="0"/>
                  <w:spacing w:val="-10"/>
                  <w:position w:val="2"/>
                  <w:sz w:val="24"/>
                  <w:szCs w:val="24"/>
                  <w:lang w:val="en-US" w:eastAsia="zh-CN"/>
                </w:rPr>
                <m:t>)</m:t>
              </m:r>
              <m:ctrlPr>
                <w:rPr>
                  <w:rFonts w:hint="default" w:ascii="Cambria Math" w:hAnsi="Cambria Math" w:cs="Times New Roman"/>
                  <w:i/>
                  <w:spacing w:val="9"/>
                  <w:sz w:val="24"/>
                  <w:szCs w:val="24"/>
                </w:rPr>
              </m:ctrlPr>
            </m:num>
            <m:den>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eastAsia="宋体" w:cs="Times New Roman"/>
                          <w:b w:val="0"/>
                          <w:i w:val="0"/>
                          <w:spacing w:val="9"/>
                          <w:sz w:val="24"/>
                          <w:szCs w:val="24"/>
                          <w:lang w:val="en-US" w:eastAsia="zh-CN"/>
                        </w:rPr>
                        <m:t>(1−</m:t>
                      </m:r>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(1−</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μ</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宋体" w:cs="Times New Roman"/>
                  <w:b w:val="0"/>
                  <w:i w:val="0"/>
                  <w:spacing w:val="9"/>
                  <w:sz w:val="24"/>
                  <w:szCs w:val="24"/>
                  <w:lang w:val="en-US" w:eastAsia="zh-CN"/>
                </w:rPr>
                <m:t>)+</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μ</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exp</m:t>
              </m:r>
              <m:r>
                <m:rPr>
                  <m:nor/>
                  <m:sty m:val="p"/>
                </m:rPr>
                <w:rPr>
                  <w:rFonts w:hint="default" w:ascii="Times New Roman" w:hAnsi="Times New Roman" w:eastAsia="宋体" w:cs="Times New Roman"/>
                  <w:b w:val="0"/>
                  <w:i w:val="0"/>
                  <w:spacing w:val="-10"/>
                  <w:position w:val="2"/>
                  <w:sz w:val="24"/>
                  <w:szCs w:val="24"/>
                  <w:lang w:val="en-US" w:eastAsia="zh-CN"/>
                </w:rPr>
                <m:t>(−</m:t>
              </m:r>
              <m:nary>
                <m:naryPr>
                  <m:limLoc m:val="subSup"/>
                  <m:ctrlPr>
                    <w:rPr>
                      <w:rFonts w:hint="default" w:ascii="Cambria Math" w:hAnsi="Cambria Math" w:eastAsia="宋体" w:cs="Times New Roman"/>
                      <w:i/>
                      <w:spacing w:val="-10"/>
                      <w:position w:val="2"/>
                      <w:sz w:val="24"/>
                      <w:szCs w:val="24"/>
                      <w:lang w:val="en-US" w:eastAsia="zh-CN"/>
                    </w:rPr>
                  </m:ctrlPr>
                </m:naryPr>
                <m: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eastAsia="宋体" w:cs="Times New Roman"/>
                      <w:i/>
                      <w:spacing w:val="-10"/>
                      <w:position w:val="2"/>
                      <w:sz w:val="24"/>
                      <w:szCs w:val="24"/>
                      <w:lang w:val="en-US" w:eastAsia="zh-CN"/>
                    </w:rPr>
                  </m:ctrlPr>
                </m:sub>
                <m:sup>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T</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ctrlPr>
                    <w:rPr>
                      <w:rFonts w:hint="default" w:ascii="Cambria Math" w:hAnsi="Cambria Math" w:eastAsia="宋体" w:cs="Times New Roman"/>
                      <w:i/>
                      <w:spacing w:val="-10"/>
                      <w:position w:val="2"/>
                      <w:sz w:val="24"/>
                      <w:szCs w:val="24"/>
                      <w:lang w:val="en-US" w:eastAsia="zh-CN"/>
                    </w:rPr>
                  </m:ctrlPr>
                </m:sup>
                <m:e>
                  <m:r>
                    <m:rPr>
                      <m:nor/>
                      <m:sty m:val="p"/>
                    </m:rPr>
                    <w:rPr>
                      <w:rFonts w:hint="default" w:ascii="Times New Roman" w:hAnsi="Times New Roman" w:eastAsia="宋体" w:cs="Times New Roman"/>
                      <w:b w:val="0"/>
                      <w:i w:val="0"/>
                      <w:spacing w:val="-10"/>
                      <w:position w:val="2"/>
                      <w:sz w:val="24"/>
                      <w:szCs w:val="24"/>
                      <w:lang w:val="en-US" w:eastAsia="zh-CN"/>
                    </w:rPr>
                    <m:t>h(</m:t>
                  </m:r>
                  <m:r>
                    <m:rPr>
                      <m:nor/>
                    </m:rPr>
                    <w:rPr>
                      <w:rFonts w:hint="default" w:ascii="Times New Roman" w:hAnsi="Times New Roman" w:eastAsia="宋体" w:cs="Times New Roman"/>
                      <w:i/>
                      <w:spacing w:val="-10"/>
                      <w:position w:val="2"/>
                      <w:sz w:val="24"/>
                      <w:szCs w:val="24"/>
                      <w:lang w:val="en-US" w:eastAsia="zh-CN"/>
                    </w:rPr>
                    <m:t>u</m:t>
                  </m:r>
                  <m:r>
                    <m:rPr>
                      <m:nor/>
                      <m:sty m:val="p"/>
                    </m:rPr>
                    <w:rPr>
                      <w:rFonts w:hint="default" w:ascii="Times New Roman" w:hAnsi="Times New Roman" w:eastAsia="宋体"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du</m:t>
                  </m:r>
                  <m:ctrlPr>
                    <w:rPr>
                      <w:rFonts w:hint="default" w:ascii="Cambria Math" w:hAnsi="Cambria Math" w:eastAsia="宋体" w:cs="Times New Roman"/>
                      <w:i/>
                      <w:spacing w:val="-10"/>
                      <w:position w:val="2"/>
                      <w:sz w:val="24"/>
                      <w:szCs w:val="24"/>
                      <w:lang w:val="en-US" w:eastAsia="zh-CN"/>
                    </w:rPr>
                  </m:ctrlPr>
                </m:e>
              </m:nary>
              <m:r>
                <m:rPr>
                  <m:nor/>
                  <m:sty m:val="p"/>
                </m:rPr>
                <w:rPr>
                  <w:rFonts w:hint="default" w:ascii="Times New Roman" w:hAnsi="Times New Roman" w:eastAsia="宋体" w:cs="Times New Roman"/>
                  <w:b w:val="0"/>
                  <w:i w:val="0"/>
                  <w:spacing w:val="-10"/>
                  <w:position w:val="2"/>
                  <w:sz w:val="24"/>
                  <w:szCs w:val="24"/>
                  <w:lang w:val="en-US" w:eastAsia="zh-CN"/>
                </w:rPr>
                <m:t>)</m:t>
              </m:r>
              <m:ctrlPr>
                <w:rPr>
                  <w:rFonts w:hint="default" w:ascii="Cambria Math" w:hAnsi="Cambria Math" w:cs="Times New Roman"/>
                  <w:i/>
                  <w:spacing w:val="9"/>
                  <w:sz w:val="24"/>
                  <w:szCs w:val="24"/>
                </w:rPr>
              </m:ctrlPr>
            </m:den>
          </m:f>
        </m:oMath>
      </m:oMathPara>
    </w:p>
    <w:p w14:paraId="2D5DC290">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jc w:val="both"/>
        <w:textAlignment w:val="auto"/>
        <w:rPr>
          <w:rFonts w:hint="default" w:ascii="Times New Roman" w:hAnsi="Times New Roman" w:cs="Times New Roman"/>
          <w:sz w:val="24"/>
          <w:szCs w:val="24"/>
        </w:rPr>
      </w:pPr>
    </w:p>
    <w:p w14:paraId="1F0FD440">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4201"/>
        <w:jc w:val="both"/>
        <w:textAlignment w:val="auto"/>
        <w:rPr>
          <w:rFonts w:hint="default" w:ascii="Times New Roman" w:hAnsi="Times New Roman" w:eastAsia="Arial" w:cs="Times New Roman"/>
          <w:spacing w:val="6"/>
          <w:position w:val="6"/>
          <w:sz w:val="24"/>
          <w:szCs w:val="24"/>
        </w:rPr>
      </w:pPr>
      <w:r>
        <w:rPr>
          <w:rFonts w:hint="default" w:ascii="Times New Roman" w:hAnsi="Times New Roman" w:eastAsia="Arial" w:cs="Times New Roman"/>
          <w:spacing w:val="6"/>
          <w:position w:val="-4"/>
          <w:sz w:val="24"/>
          <w:szCs w:val="24"/>
        </w:rPr>
        <w:t>μ</w:t>
      </w:r>
      <w:r>
        <w:rPr>
          <w:rFonts w:hint="default" w:ascii="Times New Roman" w:hAnsi="Times New Roman" w:eastAsia="微软雅黑" w:cs="Times New Roman"/>
          <w:spacing w:val="6"/>
          <w:position w:val="-9"/>
          <w:sz w:val="24"/>
          <w:szCs w:val="24"/>
          <w:vertAlign w:val="subscript"/>
        </w:rPr>
        <w:t>i</w:t>
      </w:r>
      <w:r>
        <w:rPr>
          <w:rFonts w:hint="default" w:ascii="Times New Roman" w:hAnsi="Times New Roman" w:eastAsia="Arial" w:cs="Times New Roman"/>
          <w:spacing w:val="6"/>
          <w:position w:val="6"/>
          <w:sz w:val="24"/>
          <w:szCs w:val="24"/>
        </w:rPr>
        <w:t>(</w:t>
      </w:r>
      <w:r>
        <w:rPr>
          <w:rFonts w:hint="default" w:ascii="Times New Roman" w:hAnsi="Times New Roman" w:eastAsia="微软雅黑" w:cs="Times New Roman"/>
          <w:spacing w:val="6"/>
          <w:position w:val="6"/>
          <w:sz w:val="24"/>
          <w:szCs w:val="24"/>
        </w:rPr>
        <w:t>n</w:t>
      </w:r>
      <w:r>
        <w:rPr>
          <w:rFonts w:hint="default" w:ascii="Times New Roman" w:hAnsi="Times New Roman" w:eastAsia="Arial" w:cs="Times New Roman"/>
          <w:spacing w:val="6"/>
          <w:position w:val="6"/>
          <w:sz w:val="24"/>
          <w:szCs w:val="24"/>
        </w:rPr>
        <w:t>)</w:t>
      </w:r>
      <w:r>
        <w:rPr>
          <w:rFonts w:hint="default" w:ascii="Times New Roman" w:hAnsi="Times New Roman" w:eastAsia="Arial" w:cs="Times New Roman"/>
          <w:spacing w:val="38"/>
          <w:w w:val="101"/>
          <w:position w:val="6"/>
          <w:sz w:val="24"/>
          <w:szCs w:val="24"/>
        </w:rPr>
        <w:t xml:space="preserve"> </w:t>
      </w:r>
      <w:r>
        <w:rPr>
          <w:rFonts w:hint="default" w:ascii="Times New Roman" w:hAnsi="Times New Roman" w:eastAsia="Arial" w:cs="Times New Roman"/>
          <w:spacing w:val="6"/>
          <w:position w:val="-4"/>
          <w:sz w:val="24"/>
          <w:szCs w:val="24"/>
        </w:rPr>
        <w:t>=</w:t>
      </w:r>
      <w:r>
        <w:rPr>
          <w:rFonts w:hint="default" w:ascii="Times New Roman" w:hAnsi="Times New Roman" w:eastAsia="Arial" w:cs="Times New Roman"/>
          <w:spacing w:val="-10"/>
          <w:position w:val="-4"/>
          <w:sz w:val="24"/>
          <w:szCs w:val="24"/>
        </w:rPr>
        <w:t xml:space="preserve"> </w:t>
      </w:r>
      <w:r>
        <w:rPr>
          <w:rFonts w:hint="default" w:ascii="Times New Roman" w:hAnsi="Times New Roman" w:eastAsia="Arial" w:cs="Times New Roman"/>
          <w:spacing w:val="6"/>
          <w:position w:val="-4"/>
          <w:sz w:val="24"/>
          <w:szCs w:val="24"/>
        </w:rPr>
        <w:t>η</w:t>
      </w:r>
      <w:r>
        <w:rPr>
          <w:rFonts w:hint="default" w:ascii="Times New Roman" w:hAnsi="Times New Roman" w:eastAsia="微软雅黑" w:cs="Times New Roman"/>
          <w:spacing w:val="6"/>
          <w:position w:val="-9"/>
          <w:sz w:val="24"/>
          <w:szCs w:val="24"/>
          <w:vertAlign w:val="subscript"/>
        </w:rPr>
        <w:t>i</w:t>
      </w:r>
      <w:r>
        <w:rPr>
          <w:rFonts w:hint="default" w:ascii="Times New Roman" w:hAnsi="Times New Roman" w:eastAsia="Arial" w:cs="Times New Roman"/>
          <w:spacing w:val="6"/>
          <w:position w:val="6"/>
          <w:sz w:val="24"/>
          <w:szCs w:val="24"/>
        </w:rPr>
        <w:t>(</w:t>
      </w:r>
      <w:r>
        <w:rPr>
          <w:rFonts w:hint="default" w:ascii="Times New Roman" w:hAnsi="Times New Roman" w:eastAsia="微软雅黑" w:cs="Times New Roman"/>
          <w:spacing w:val="6"/>
          <w:position w:val="6"/>
          <w:sz w:val="24"/>
          <w:szCs w:val="24"/>
        </w:rPr>
        <w:t>n</w:t>
      </w:r>
      <w:r>
        <w:rPr>
          <w:rFonts w:hint="default" w:ascii="Times New Roman" w:hAnsi="Times New Roman" w:eastAsia="Arial" w:cs="Times New Roman"/>
          <w:spacing w:val="6"/>
          <w:position w:val="6"/>
          <w:sz w:val="24"/>
          <w:szCs w:val="24"/>
        </w:rPr>
        <w:t>)</w:t>
      </w:r>
    </w:p>
    <w:p w14:paraId="6CB6B980">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5"/>
        <w:jc w:val="both"/>
        <w:textAlignment w:val="auto"/>
        <w:rPr>
          <w:rFonts w:hint="default" w:ascii="Times New Roman" w:hAnsi="Times New Roman" w:cs="Times New Roman"/>
          <w:spacing w:val="9"/>
          <w:sz w:val="24"/>
          <w:szCs w:val="24"/>
        </w:rPr>
      </w:pPr>
      <w:r>
        <w:rPr>
          <w:rFonts w:hint="default" w:ascii="Times New Roman" w:hAnsi="Times New Roman" w:cs="Times New Roman"/>
          <w:spacing w:val="9"/>
          <w:sz w:val="24"/>
          <w:szCs w:val="24"/>
        </w:rPr>
        <w:t>For</w:t>
      </w:r>
      <w:r>
        <w:rPr>
          <w:rFonts w:hint="default" w:ascii="Times New Roman" w:hAnsi="Times New Roman" w:cs="Times New Roman"/>
          <w:spacing w:val="29"/>
          <w:w w:val="101"/>
          <w:sz w:val="24"/>
          <w:szCs w:val="24"/>
        </w:rPr>
        <w:t xml:space="preserve"> </w:t>
      </w:r>
      <w:r>
        <w:rPr>
          <w:rFonts w:hint="default" w:ascii="Times New Roman" w:hAnsi="Times New Roman" w:cs="Times New Roman"/>
          <w:spacing w:val="9"/>
          <w:sz w:val="24"/>
          <w:szCs w:val="24"/>
        </w:rPr>
        <w:t>a</w:t>
      </w:r>
      <w:r>
        <w:rPr>
          <w:rFonts w:hint="default" w:ascii="Times New Roman" w:hAnsi="Times New Roman" w:cs="Times New Roman"/>
          <w:spacing w:val="26"/>
          <w:sz w:val="24"/>
          <w:szCs w:val="24"/>
        </w:rPr>
        <w:t xml:space="preserve"> </w:t>
      </w:r>
      <w:r>
        <w:rPr>
          <w:rFonts w:hint="default" w:ascii="Times New Roman" w:hAnsi="Times New Roman" w:cs="Times New Roman"/>
          <w:spacing w:val="9"/>
          <w:sz w:val="24"/>
          <w:szCs w:val="24"/>
        </w:rPr>
        <w:t>patient</w:t>
      </w:r>
      <w:r>
        <w:rPr>
          <w:rFonts w:hint="default" w:ascii="Times New Roman" w:hAnsi="Times New Roman" w:cs="Times New Roman"/>
          <w:spacing w:val="24"/>
          <w:sz w:val="24"/>
          <w:szCs w:val="24"/>
        </w:rPr>
        <w:t xml:space="preserve"> </w:t>
      </w:r>
      <w:r>
        <w:rPr>
          <w:rFonts w:hint="default" w:ascii="Times New Roman" w:hAnsi="Times New Roman" w:cs="Times New Roman"/>
          <w:spacing w:val="9"/>
          <w:sz w:val="24"/>
          <w:szCs w:val="24"/>
        </w:rPr>
        <w:t>with</w:t>
      </w:r>
      <w:r>
        <w:rPr>
          <w:rFonts w:hint="default" w:ascii="Times New Roman" w:hAnsi="Times New Roman" w:cs="Times New Roman"/>
          <w:spacing w:val="29"/>
          <w:sz w:val="24"/>
          <w:szCs w:val="24"/>
        </w:rPr>
        <w:t xml:space="preserve"> </w:t>
      </w:r>
      <w:r>
        <w:rPr>
          <w:rFonts w:hint="default" w:ascii="Times New Roman" w:hAnsi="Times New Roman" w:cs="Times New Roman"/>
          <w:spacing w:val="9"/>
          <w:sz w:val="24"/>
          <w:szCs w:val="24"/>
        </w:rPr>
        <w:t>admission:</w:t>
      </w:r>
    </w:p>
    <w:p w14:paraId="0019AF4B">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5"/>
        <w:jc w:val="both"/>
        <w:textAlignment w:val="auto"/>
        <w:rPr>
          <w:rFonts w:hint="default" w:ascii="Times New Roman" w:hAnsi="Times New Roman" w:cs="Times New Roman"/>
          <w:spacing w:val="9"/>
          <w:sz w:val="24"/>
          <w:szCs w:val="24"/>
        </w:rPr>
      </w:pPr>
    </w:p>
    <w:p w14:paraId="7A9A94AD">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5"/>
        <w:jc w:val="both"/>
        <w:textAlignment w:val="auto"/>
        <w:rPr>
          <w:rFonts w:hint="default" w:ascii="Times New Roman" w:hAnsi="Times New Roman" w:cs="Times New Roman"/>
          <w:sz w:val="24"/>
          <w:szCs w:val="24"/>
        </w:rPr>
      </w:pPr>
      <m:oMathPara>
        <m:oMath>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m:t>
              </m:r>
              <m:ctrlPr>
                <w:rPr>
                  <w:rFonts w:hint="default" w:ascii="Cambria Math" w:hAnsi="Cambria Math" w:cs="Times New Roman"/>
                  <w:i w:val="0"/>
                  <w:spacing w:val="9"/>
                  <w:sz w:val="24"/>
                  <w:szCs w:val="24"/>
                </w:rPr>
              </m:ctrlPr>
            </m:sup>
          </m:sSup>
          <m:r>
            <m:rPr>
              <m:nor/>
              <m:sty m:val="p"/>
            </m:rPr>
            <w:rPr>
              <w:rFonts w:hint="default" w:ascii="Times New Roman" w:hAnsi="Times New Roman" w:eastAsia="宋体" w:cs="Times New Roman"/>
              <w:b w:val="0"/>
              <w:i w:val="0"/>
              <w:spacing w:val="9"/>
              <w:sz w:val="24"/>
              <w:szCs w:val="24"/>
              <w:lang w:val="en-US" w:eastAsia="zh-CN"/>
            </w:rPr>
            <m:t>=</m:t>
          </m:r>
          <m:f>
            <m:fPr>
              <m:ctrlPr>
                <w:rPr>
                  <w:rFonts w:hint="default" w:ascii="Cambria Math" w:hAnsi="Cambria Math" w:cs="Times New Roman"/>
                  <w:i/>
                  <w:spacing w:val="9"/>
                  <w:sz w:val="24"/>
                  <w:szCs w:val="24"/>
                </w:rPr>
              </m:ctrlPr>
            </m:fPr>
            <m:num>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(1−</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μ</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(h(</m:t>
              </m:r>
              <m:sSub>
                <m:sSubPr>
                  <m:ctrlPr>
                    <w:rPr>
                      <w:rFonts w:hint="default" w:ascii="Cambria Math" w:hAnsi="Cambria Math" w:eastAsia="宋体" w:cs="Times New Roman"/>
                      <w:i/>
                      <w:spacing w:val="9"/>
                      <w:sz w:val="24"/>
                      <w:szCs w:val="24"/>
                      <w:lang w:val="en-US" w:eastAsia="zh-CN"/>
                    </w:rPr>
                  </m:ctrlPr>
                </m:sSubPr>
                <m:e>
                  <m:r>
                    <m:rPr>
                      <m:nor/>
                    </m:rPr>
                    <w:rPr>
                      <w:rFonts w:hint="default" w:ascii="Times New Roman" w:hAnsi="Times New Roman" w:eastAsia="宋体" w:cs="Times New Roman"/>
                      <w:i/>
                      <w:spacing w:val="9"/>
                      <w:sz w:val="24"/>
                      <w:szCs w:val="24"/>
                      <w:lang w:val="en-US" w:eastAsia="zh-CN"/>
                    </w:rPr>
                    <m:t>t</m:t>
                  </m:r>
                  <m:ctrlPr>
                    <w:rPr>
                      <w:rFonts w:hint="default" w:ascii="Cambria Math" w:hAnsi="Cambria Math" w:eastAsia="宋体" w:cs="Times New Roman"/>
                      <w:i/>
                      <w:spacing w:val="9"/>
                      <w:sz w:val="24"/>
                      <w:szCs w:val="24"/>
                      <w:lang w:val="en-US" w:eastAsia="zh-CN"/>
                    </w:rPr>
                  </m:ctrlPr>
                </m:e>
                <m:sub>
                  <m:r>
                    <m:rPr>
                      <m:nor/>
                    </m:rPr>
                    <w:rPr>
                      <w:rFonts w:hint="default" w:ascii="Times New Roman" w:hAnsi="Times New Roman" w:eastAsia="宋体" w:cs="Times New Roman"/>
                      <w:i/>
                      <w:spacing w:val="9"/>
                      <w:sz w:val="24"/>
                      <w:szCs w:val="24"/>
                      <w:lang w:val="en-US" w:eastAsia="zh-CN"/>
                    </w:rPr>
                    <m:t>i</m:t>
                  </m:r>
                  <m:ctrlPr>
                    <w:rPr>
                      <w:rFonts w:hint="default" w:ascii="Cambria Math" w:hAnsi="Cambria Math" w:eastAsia="宋体" w:cs="Times New Roman"/>
                      <w:i/>
                      <w:spacing w:val="9"/>
                      <w:sz w:val="24"/>
                      <w:szCs w:val="24"/>
                      <w:lang w:val="en-US" w:eastAsia="zh-CN"/>
                    </w:rPr>
                  </m:ctrlPr>
                </m:sub>
              </m:sSub>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exp</m:t>
              </m:r>
              <m:r>
                <m:rPr>
                  <m:nor/>
                  <m:sty m:val="p"/>
                </m:rPr>
                <w:rPr>
                  <w:rFonts w:hint="default" w:ascii="Times New Roman" w:hAnsi="Times New Roman" w:eastAsia="宋体" w:cs="Times New Roman"/>
                  <w:b w:val="0"/>
                  <w:i w:val="0"/>
                  <w:spacing w:val="-10"/>
                  <w:position w:val="2"/>
                  <w:sz w:val="24"/>
                  <w:szCs w:val="24"/>
                  <w:lang w:val="en-US" w:eastAsia="zh-CN"/>
                </w:rPr>
                <m:t>(−</m:t>
              </m:r>
              <m:nary>
                <m:naryPr>
                  <m:limLoc m:val="subSup"/>
                  <m:ctrlPr>
                    <w:rPr>
                      <w:rFonts w:hint="default" w:ascii="Cambria Math" w:hAnsi="Cambria Math" w:eastAsia="宋体" w:cs="Times New Roman"/>
                      <w:i/>
                      <w:spacing w:val="-10"/>
                      <w:position w:val="2"/>
                      <w:sz w:val="24"/>
                      <w:szCs w:val="24"/>
                      <w:lang w:val="en-US" w:eastAsia="zh-CN"/>
                    </w:rPr>
                  </m:ctrlPr>
                </m:naryPr>
                <m: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eastAsia="宋体" w:cs="Times New Roman"/>
                      <w:i/>
                      <w:spacing w:val="-10"/>
                      <w:position w:val="2"/>
                      <w:sz w:val="24"/>
                      <w:szCs w:val="24"/>
                      <w:lang w:val="en-US" w:eastAsia="zh-CN"/>
                    </w:rPr>
                  </m:ctrlPr>
                </m:sub>
                <m:sup>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t</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ctrlPr>
                    <w:rPr>
                      <w:rFonts w:hint="default" w:ascii="Cambria Math" w:hAnsi="Cambria Math" w:eastAsia="宋体" w:cs="Times New Roman"/>
                      <w:i/>
                      <w:spacing w:val="-10"/>
                      <w:position w:val="2"/>
                      <w:sz w:val="24"/>
                      <w:szCs w:val="24"/>
                      <w:lang w:val="en-US" w:eastAsia="zh-CN"/>
                    </w:rPr>
                  </m:ctrlPr>
                </m:sup>
                <m:e>
                  <m:r>
                    <m:rPr>
                      <m:nor/>
                      <m:sty m:val="p"/>
                    </m:rPr>
                    <w:rPr>
                      <w:rFonts w:hint="default" w:ascii="Times New Roman" w:hAnsi="Times New Roman" w:eastAsia="宋体" w:cs="Times New Roman"/>
                      <w:b w:val="0"/>
                      <w:i w:val="0"/>
                      <w:spacing w:val="-10"/>
                      <w:position w:val="2"/>
                      <w:sz w:val="24"/>
                      <w:szCs w:val="24"/>
                      <w:lang w:val="en-US" w:eastAsia="zh-CN"/>
                    </w:rPr>
                    <m:t>h(</m:t>
                  </m:r>
                  <m:r>
                    <m:rPr>
                      <m:nor/>
                    </m:rPr>
                    <w:rPr>
                      <w:rFonts w:hint="default" w:ascii="Times New Roman" w:hAnsi="Times New Roman" w:eastAsia="宋体" w:cs="Times New Roman"/>
                      <w:i/>
                      <w:spacing w:val="-10"/>
                      <w:position w:val="2"/>
                      <w:sz w:val="24"/>
                      <w:szCs w:val="24"/>
                      <w:lang w:val="en-US" w:eastAsia="zh-CN"/>
                    </w:rPr>
                    <m:t>u</m:t>
                  </m:r>
                  <m:r>
                    <m:rPr>
                      <m:nor/>
                      <m:sty m:val="p"/>
                    </m:rPr>
                    <w:rPr>
                      <w:rFonts w:hint="default" w:ascii="Times New Roman" w:hAnsi="Times New Roman" w:eastAsia="宋体"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du</m:t>
                  </m:r>
                  <m:ctrlPr>
                    <w:rPr>
                      <w:rFonts w:hint="default" w:ascii="Cambria Math" w:hAnsi="Cambria Math" w:eastAsia="宋体" w:cs="Times New Roman"/>
                      <w:i/>
                      <w:spacing w:val="-10"/>
                      <w:position w:val="2"/>
                      <w:sz w:val="24"/>
                      <w:szCs w:val="24"/>
                      <w:lang w:val="en-US" w:eastAsia="zh-CN"/>
                    </w:rPr>
                  </m:ctrlPr>
                </m:e>
              </m:nary>
              <m:r>
                <m:rPr>
                  <m:nor/>
                  <m:sty m:val="p"/>
                </m:rPr>
                <w:rPr>
                  <w:rFonts w:hint="default" w:ascii="Times New Roman" w:hAnsi="Times New Roman" w:eastAsia="宋体" w:cs="Times New Roman"/>
                  <w:b w:val="0"/>
                  <w:i w:val="0"/>
                  <w:spacing w:val="-10"/>
                  <w:position w:val="2"/>
                  <w:sz w:val="24"/>
                  <w:szCs w:val="24"/>
                  <w:lang w:val="en-US" w:eastAsia="zh-CN"/>
                </w:rPr>
                <m:t>)</m:t>
              </m:r>
              <m:ctrlPr>
                <w:rPr>
                  <w:rFonts w:hint="default" w:ascii="Cambria Math" w:hAnsi="Cambria Math" w:cs="Times New Roman"/>
                  <w:i/>
                  <w:spacing w:val="9"/>
                  <w:sz w:val="24"/>
                  <w:szCs w:val="24"/>
                </w:rPr>
              </m:ctrlPr>
            </m:num>
            <m:den>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(1−</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μ</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(h(</m:t>
              </m:r>
              <m:sSub>
                <m:sSubPr>
                  <m:ctrlPr>
                    <w:rPr>
                      <w:rFonts w:hint="default" w:ascii="Cambria Math" w:hAnsi="Cambria Math" w:eastAsia="宋体" w:cs="Times New Roman"/>
                      <w:i/>
                      <w:spacing w:val="9"/>
                      <w:sz w:val="24"/>
                      <w:szCs w:val="24"/>
                      <w:lang w:val="en-US" w:eastAsia="zh-CN"/>
                    </w:rPr>
                  </m:ctrlPr>
                </m:sSubPr>
                <m:e>
                  <m:r>
                    <m:rPr>
                      <m:nor/>
                    </m:rPr>
                    <w:rPr>
                      <w:rFonts w:hint="default" w:ascii="Times New Roman" w:hAnsi="Times New Roman" w:eastAsia="宋体" w:cs="Times New Roman"/>
                      <w:i/>
                      <w:spacing w:val="9"/>
                      <w:sz w:val="24"/>
                      <w:szCs w:val="24"/>
                      <w:lang w:val="en-US" w:eastAsia="zh-CN"/>
                    </w:rPr>
                    <m:t>t</m:t>
                  </m:r>
                  <m:ctrlPr>
                    <w:rPr>
                      <w:rFonts w:hint="default" w:ascii="Cambria Math" w:hAnsi="Cambria Math" w:eastAsia="宋体" w:cs="Times New Roman"/>
                      <w:i/>
                      <w:spacing w:val="9"/>
                      <w:sz w:val="24"/>
                      <w:szCs w:val="24"/>
                      <w:lang w:val="en-US" w:eastAsia="zh-CN"/>
                    </w:rPr>
                  </m:ctrlPr>
                </m:e>
                <m:sub>
                  <m:r>
                    <m:rPr>
                      <m:nor/>
                    </m:rPr>
                    <w:rPr>
                      <w:rFonts w:hint="default" w:ascii="Times New Roman" w:hAnsi="Times New Roman" w:eastAsia="宋体" w:cs="Times New Roman"/>
                      <w:i/>
                      <w:spacing w:val="9"/>
                      <w:sz w:val="24"/>
                      <w:szCs w:val="24"/>
                      <w:lang w:val="en-US" w:eastAsia="zh-CN"/>
                    </w:rPr>
                    <m:t>i</m:t>
                  </m:r>
                  <m:ctrlPr>
                    <w:rPr>
                      <w:rFonts w:hint="default" w:ascii="Cambria Math" w:hAnsi="Cambria Math" w:eastAsia="宋体" w:cs="Times New Roman"/>
                      <w:i/>
                      <w:spacing w:val="9"/>
                      <w:sz w:val="24"/>
                      <w:szCs w:val="24"/>
                      <w:lang w:val="en-US" w:eastAsia="zh-CN"/>
                    </w:rPr>
                  </m:ctrlPr>
                </m:sub>
              </m:sSub>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exp</m:t>
              </m:r>
              <m:r>
                <m:rPr>
                  <m:nor/>
                  <m:sty m:val="p"/>
                </m:rPr>
                <w:rPr>
                  <w:rFonts w:hint="default" w:ascii="Times New Roman" w:hAnsi="Times New Roman" w:eastAsia="宋体" w:cs="Times New Roman"/>
                  <w:b w:val="0"/>
                  <w:i w:val="0"/>
                  <w:spacing w:val="-10"/>
                  <w:position w:val="2"/>
                  <w:sz w:val="24"/>
                  <w:szCs w:val="24"/>
                  <w:lang w:val="en-US" w:eastAsia="zh-CN"/>
                </w:rPr>
                <m:t>(−</m:t>
              </m:r>
              <m:nary>
                <m:naryPr>
                  <m:limLoc m:val="subSup"/>
                  <m:ctrlPr>
                    <w:rPr>
                      <w:rFonts w:hint="default" w:ascii="Cambria Math" w:hAnsi="Cambria Math" w:eastAsia="宋体" w:cs="Times New Roman"/>
                      <w:i/>
                      <w:spacing w:val="-10"/>
                      <w:position w:val="2"/>
                      <w:sz w:val="24"/>
                      <w:szCs w:val="24"/>
                      <w:lang w:val="en-US" w:eastAsia="zh-CN"/>
                    </w:rPr>
                  </m:ctrlPr>
                </m:naryPr>
                <m: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eastAsia="宋体" w:cs="Times New Roman"/>
                      <w:i/>
                      <w:spacing w:val="-10"/>
                      <w:position w:val="2"/>
                      <w:sz w:val="24"/>
                      <w:szCs w:val="24"/>
                      <w:lang w:val="en-US" w:eastAsia="zh-CN"/>
                    </w:rPr>
                  </m:ctrlPr>
                </m:sub>
                <m:sup>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t</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ctrlPr>
                    <w:rPr>
                      <w:rFonts w:hint="default" w:ascii="Cambria Math" w:hAnsi="Cambria Math" w:eastAsia="宋体" w:cs="Times New Roman"/>
                      <w:i/>
                      <w:spacing w:val="-10"/>
                      <w:position w:val="2"/>
                      <w:sz w:val="24"/>
                      <w:szCs w:val="24"/>
                      <w:lang w:val="en-US" w:eastAsia="zh-CN"/>
                    </w:rPr>
                  </m:ctrlPr>
                </m:sup>
                <m:e>
                  <m:r>
                    <m:rPr>
                      <m:nor/>
                      <m:sty m:val="p"/>
                    </m:rPr>
                    <w:rPr>
                      <w:rFonts w:hint="default" w:ascii="Times New Roman" w:hAnsi="Times New Roman" w:eastAsia="宋体" w:cs="Times New Roman"/>
                      <w:b w:val="0"/>
                      <w:i w:val="0"/>
                      <w:spacing w:val="-10"/>
                      <w:position w:val="2"/>
                      <w:sz w:val="24"/>
                      <w:szCs w:val="24"/>
                      <w:lang w:val="en-US" w:eastAsia="zh-CN"/>
                    </w:rPr>
                    <m:t>h(</m:t>
                  </m:r>
                  <m:r>
                    <m:rPr>
                      <m:nor/>
                    </m:rPr>
                    <w:rPr>
                      <w:rFonts w:hint="default" w:ascii="Times New Roman" w:hAnsi="Times New Roman" w:eastAsia="宋体" w:cs="Times New Roman"/>
                      <w:i/>
                      <w:spacing w:val="-10"/>
                      <w:position w:val="2"/>
                      <w:sz w:val="24"/>
                      <w:szCs w:val="24"/>
                      <w:lang w:val="en-US" w:eastAsia="zh-CN"/>
                    </w:rPr>
                    <m:t>u</m:t>
                  </m:r>
                  <m:r>
                    <m:rPr>
                      <m:nor/>
                      <m:sty m:val="p"/>
                    </m:rPr>
                    <w:rPr>
                      <w:rFonts w:hint="default" w:ascii="Times New Roman" w:hAnsi="Times New Roman" w:eastAsia="宋体"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du</m:t>
                  </m:r>
                  <m:ctrlPr>
                    <w:rPr>
                      <w:rFonts w:hint="default" w:ascii="Cambria Math" w:hAnsi="Cambria Math" w:eastAsia="宋体" w:cs="Times New Roman"/>
                      <w:i/>
                      <w:spacing w:val="-10"/>
                      <w:position w:val="2"/>
                      <w:sz w:val="24"/>
                      <w:szCs w:val="24"/>
                      <w:lang w:val="en-US" w:eastAsia="zh-CN"/>
                    </w:rPr>
                  </m:ctrlPr>
                </m:e>
              </m:nary>
              <m:r>
                <m:rPr>
                  <m:nor/>
                  <m:sty m:val="p"/>
                </m:rPr>
                <w:rPr>
                  <w:rFonts w:hint="default" w:ascii="Times New Roman" w:hAnsi="Times New Roman" w:eastAsia="宋体"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+(1−</m:t>
              </m:r>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cs="Times New Roman"/>
                          <w:b w:val="0"/>
                          <w:i w:val="0"/>
                          <w:spacing w:val="9"/>
                          <w:sz w:val="24"/>
                          <w:szCs w:val="24"/>
                        </w:rPr>
                        <m:t>μ</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ctrlPr>
                <w:rPr>
                  <w:rFonts w:hint="default" w:ascii="Cambria Math" w:hAnsi="Cambria Math" w:cs="Times New Roman"/>
                  <w:i/>
                  <w:spacing w:val="9"/>
                  <w:sz w:val="24"/>
                  <w:szCs w:val="24"/>
                </w:rPr>
              </m:ctrlPr>
            </m:den>
          </m:f>
        </m:oMath>
      </m:oMathPara>
    </w:p>
    <w:p w14:paraId="61071B6A">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jc w:val="both"/>
        <w:textAlignment w:val="auto"/>
        <w:rPr>
          <w:rFonts w:hint="default" w:ascii="Times New Roman" w:hAnsi="Times New Roman" w:cs="Times New Roman"/>
          <w:sz w:val="24"/>
          <w:szCs w:val="24"/>
        </w:rPr>
      </w:pPr>
    </w:p>
    <w:p w14:paraId="02292B9D">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4025"/>
        <w:jc w:val="both"/>
        <w:textAlignment w:val="auto"/>
        <w:rPr>
          <w:rFonts w:hint="default" w:ascii="Times New Roman" w:hAnsi="Times New Roman" w:eastAsia="Arial" w:cs="Times New Roman"/>
          <w:sz w:val="24"/>
          <w:szCs w:val="24"/>
        </w:rPr>
      </w:pPr>
      <w:r>
        <w:rPr>
          <w:rFonts w:hint="default" w:ascii="Times New Roman" w:hAnsi="Times New Roman" w:eastAsia="Arial" w:cs="Times New Roman"/>
          <w:spacing w:val="3"/>
          <w:position w:val="-3"/>
          <w:sz w:val="24"/>
          <w:szCs w:val="24"/>
        </w:rPr>
        <w:t>μ</w:t>
      </w:r>
      <w:r>
        <w:rPr>
          <w:rFonts w:hint="default" w:ascii="Times New Roman" w:hAnsi="Times New Roman" w:eastAsia="微软雅黑" w:cs="Times New Roman"/>
          <w:spacing w:val="3"/>
          <w:position w:val="-8"/>
          <w:sz w:val="24"/>
          <w:szCs w:val="24"/>
          <w:vertAlign w:val="subscript"/>
        </w:rPr>
        <w:t>i</w:t>
      </w:r>
      <w:r>
        <w:rPr>
          <w:rFonts w:hint="default" w:ascii="Times New Roman" w:hAnsi="Times New Roman" w:eastAsia="Arial" w:cs="Times New Roman"/>
          <w:spacing w:val="3"/>
          <w:position w:val="7"/>
          <w:sz w:val="24"/>
          <w:szCs w:val="24"/>
        </w:rPr>
        <w:t>(</w:t>
      </w:r>
      <w:r>
        <w:rPr>
          <w:rFonts w:hint="default" w:ascii="Times New Roman" w:hAnsi="Times New Roman" w:eastAsia="微软雅黑" w:cs="Times New Roman"/>
          <w:spacing w:val="3"/>
          <w:position w:val="7"/>
          <w:sz w:val="24"/>
          <w:szCs w:val="24"/>
        </w:rPr>
        <w:t>n</w:t>
      </w:r>
      <w:r>
        <w:rPr>
          <w:rFonts w:hint="default" w:ascii="Times New Roman" w:hAnsi="Times New Roman" w:eastAsia="Arial" w:cs="Times New Roman"/>
          <w:spacing w:val="3"/>
          <w:position w:val="7"/>
          <w:sz w:val="24"/>
          <w:szCs w:val="24"/>
        </w:rPr>
        <w:t>)</w:t>
      </w:r>
      <w:r>
        <w:rPr>
          <w:rFonts w:hint="default" w:ascii="Times New Roman" w:hAnsi="Times New Roman" w:eastAsia="Arial" w:cs="Times New Roman"/>
          <w:spacing w:val="36"/>
          <w:w w:val="101"/>
          <w:position w:val="7"/>
          <w:sz w:val="24"/>
          <w:szCs w:val="24"/>
        </w:rPr>
        <w:t xml:space="preserve"> </w:t>
      </w:r>
      <w:r>
        <w:rPr>
          <w:rFonts w:hint="default" w:ascii="Times New Roman" w:hAnsi="Times New Roman" w:eastAsia="Arial" w:cs="Times New Roman"/>
          <w:spacing w:val="3"/>
          <w:position w:val="-3"/>
          <w:sz w:val="24"/>
          <w:szCs w:val="24"/>
        </w:rPr>
        <w:t xml:space="preserve">= 1 </w:t>
      </w:r>
      <w:r>
        <w:rPr>
          <w:rFonts w:hint="default" w:ascii="Times New Roman" w:hAnsi="Times New Roman" w:eastAsia="微软雅黑" w:cs="Times New Roman"/>
          <w:spacing w:val="-49"/>
          <w:w w:val="88"/>
          <w:position w:val="-3"/>
          <w:sz w:val="24"/>
          <w:szCs w:val="24"/>
        </w:rPr>
        <w:t>—</w:t>
      </w:r>
      <w:r>
        <w:rPr>
          <w:rFonts w:hint="default" w:ascii="Times New Roman" w:hAnsi="Times New Roman" w:eastAsia="微软雅黑" w:cs="Times New Roman"/>
          <w:spacing w:val="-20"/>
          <w:position w:val="-3"/>
          <w:sz w:val="24"/>
          <w:szCs w:val="24"/>
        </w:rPr>
        <w:t xml:space="preserve"> </w:t>
      </w:r>
      <w:r>
        <w:rPr>
          <w:rFonts w:hint="default" w:ascii="Times New Roman" w:hAnsi="Times New Roman" w:eastAsia="Arial" w:cs="Times New Roman"/>
          <w:spacing w:val="3"/>
          <w:position w:val="-3"/>
          <w:sz w:val="24"/>
          <w:szCs w:val="24"/>
        </w:rPr>
        <w:t>η</w:t>
      </w:r>
      <w:r>
        <w:rPr>
          <w:rFonts w:hint="default" w:ascii="Times New Roman" w:hAnsi="Times New Roman" w:eastAsia="微软雅黑" w:cs="Times New Roman"/>
          <w:spacing w:val="3"/>
          <w:position w:val="-8"/>
          <w:sz w:val="24"/>
          <w:szCs w:val="24"/>
          <w:vertAlign w:val="subscript"/>
        </w:rPr>
        <w:t>i</w:t>
      </w:r>
      <w:r>
        <w:rPr>
          <w:rFonts w:hint="default" w:ascii="Times New Roman" w:hAnsi="Times New Roman" w:eastAsia="Arial" w:cs="Times New Roman"/>
          <w:spacing w:val="3"/>
          <w:position w:val="7"/>
          <w:sz w:val="24"/>
          <w:szCs w:val="24"/>
        </w:rPr>
        <w:t>(</w:t>
      </w:r>
      <w:r>
        <w:rPr>
          <w:rFonts w:hint="default" w:ascii="Times New Roman" w:hAnsi="Times New Roman" w:eastAsia="微软雅黑" w:cs="Times New Roman"/>
          <w:spacing w:val="3"/>
          <w:position w:val="7"/>
          <w:sz w:val="24"/>
          <w:szCs w:val="24"/>
        </w:rPr>
        <w:t>n</w:t>
      </w:r>
      <w:r>
        <w:rPr>
          <w:rFonts w:hint="default" w:ascii="Times New Roman" w:hAnsi="Times New Roman" w:eastAsia="Arial" w:cs="Times New Roman"/>
          <w:spacing w:val="3"/>
          <w:position w:val="7"/>
          <w:sz w:val="24"/>
          <w:szCs w:val="24"/>
        </w:rPr>
        <w:t>)</w:t>
      </w:r>
    </w:p>
    <w:p w14:paraId="5CB65A5C">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4"/>
        <w:jc w:val="both"/>
        <w:textAlignment w:val="auto"/>
        <w:rPr>
          <w:rFonts w:hint="default" w:ascii="Times New Roman" w:hAnsi="Times New Roman" w:cs="Times New Roman"/>
          <w:spacing w:val="9"/>
          <w:sz w:val="24"/>
          <w:szCs w:val="24"/>
        </w:rPr>
      </w:pPr>
      <w:r>
        <w:rPr>
          <w:rFonts w:hint="default" w:ascii="Times New Roman" w:hAnsi="Times New Roman" w:cs="Times New Roman"/>
          <w:spacing w:val="10"/>
          <w:sz w:val="24"/>
          <w:szCs w:val="24"/>
        </w:rPr>
        <w:t>Then</w:t>
      </w:r>
      <w:r>
        <w:rPr>
          <w:rFonts w:hint="default" w:ascii="Times New Roman" w:hAnsi="Times New Roman" w:cs="Times New Roman"/>
          <w:spacing w:val="24"/>
          <w:sz w:val="24"/>
          <w:szCs w:val="24"/>
        </w:rPr>
        <w:t xml:space="preserve"> </w:t>
      </w:r>
      <w:r>
        <w:rPr>
          <w:rFonts w:hint="default" w:ascii="Times New Roman" w:hAnsi="Times New Roman" w:cs="Times New Roman"/>
          <w:spacing w:val="10"/>
          <w:sz w:val="24"/>
          <w:szCs w:val="24"/>
        </w:rPr>
        <w:t>the</w:t>
      </w:r>
      <w:r>
        <w:rPr>
          <w:rFonts w:hint="default" w:ascii="Times New Roman" w:hAnsi="Times New Roman" w:cs="Times New Roman"/>
          <w:spacing w:val="26"/>
          <w:w w:val="101"/>
          <w:sz w:val="24"/>
          <w:szCs w:val="24"/>
        </w:rPr>
        <w:t xml:space="preserve"> </w:t>
      </w:r>
      <w:r>
        <w:rPr>
          <w:rFonts w:hint="default" w:ascii="Times New Roman" w:hAnsi="Times New Roman" w:cs="Times New Roman"/>
          <w:spacing w:val="10"/>
          <w:sz w:val="24"/>
          <w:szCs w:val="24"/>
        </w:rPr>
        <w:t>expectation</w:t>
      </w:r>
      <w:r>
        <w:rPr>
          <w:rFonts w:hint="default" w:ascii="Times New Roman" w:hAnsi="Times New Roman" w:cs="Times New Roman"/>
          <w:spacing w:val="26"/>
          <w:sz w:val="24"/>
          <w:szCs w:val="24"/>
        </w:rPr>
        <w:t xml:space="preserve"> </w:t>
      </w:r>
      <w:r>
        <w:rPr>
          <w:rFonts w:hint="default" w:ascii="Times New Roman" w:hAnsi="Times New Roman" w:cs="Times New Roman"/>
          <w:spacing w:val="10"/>
          <w:sz w:val="24"/>
          <w:szCs w:val="24"/>
        </w:rPr>
        <w:t>of the</w:t>
      </w:r>
      <w:r>
        <w:rPr>
          <w:rFonts w:hint="default" w:ascii="Times New Roman" w:hAnsi="Times New Roman" w:cs="Times New Roman"/>
          <w:spacing w:val="27"/>
          <w:w w:val="101"/>
          <w:sz w:val="24"/>
          <w:szCs w:val="24"/>
        </w:rPr>
        <w:t xml:space="preserve"> </w:t>
      </w:r>
      <w:r>
        <w:rPr>
          <w:rFonts w:hint="default" w:ascii="Times New Roman" w:hAnsi="Times New Roman" w:cs="Times New Roman"/>
          <w:spacing w:val="10"/>
          <w:sz w:val="24"/>
          <w:szCs w:val="24"/>
        </w:rPr>
        <w:t>complete</w:t>
      </w:r>
      <w:r>
        <w:rPr>
          <w:rFonts w:hint="default" w:ascii="Times New Roman" w:hAnsi="Times New Roman" w:cs="Times New Roman"/>
          <w:spacing w:val="27"/>
          <w:sz w:val="24"/>
          <w:szCs w:val="24"/>
        </w:rPr>
        <w:t xml:space="preserve"> </w:t>
      </w:r>
      <w:r>
        <w:rPr>
          <w:rFonts w:hint="default" w:ascii="Times New Roman" w:hAnsi="Times New Roman" w:cs="Times New Roman"/>
          <w:spacing w:val="10"/>
          <w:sz w:val="24"/>
          <w:szCs w:val="24"/>
        </w:rPr>
        <w:t>likehood</w:t>
      </w:r>
      <w:r>
        <w:rPr>
          <w:rFonts w:hint="default" w:ascii="Times New Roman" w:hAnsi="Times New Roman" w:cs="Times New Roman"/>
          <w:spacing w:val="27"/>
          <w:sz w:val="24"/>
          <w:szCs w:val="24"/>
        </w:rPr>
        <w:t xml:space="preserve"> </w:t>
      </w:r>
      <w:r>
        <w:rPr>
          <w:rFonts w:hint="default" w:ascii="Times New Roman" w:hAnsi="Times New Roman" w:cs="Times New Roman"/>
          <w:spacing w:val="10"/>
          <w:sz w:val="24"/>
          <w:szCs w:val="24"/>
        </w:rPr>
        <w:t>funct</w:t>
      </w:r>
      <w:r>
        <w:rPr>
          <w:rFonts w:hint="default" w:ascii="Times New Roman" w:hAnsi="Times New Roman" w:cs="Times New Roman"/>
          <w:spacing w:val="9"/>
          <w:sz w:val="24"/>
          <w:szCs w:val="24"/>
        </w:rPr>
        <w:t>ion</w:t>
      </w:r>
      <w:r>
        <w:rPr>
          <w:rFonts w:hint="default" w:ascii="Times New Roman" w:hAnsi="Times New Roman" w:cs="Times New Roman"/>
          <w:spacing w:val="32"/>
          <w:sz w:val="24"/>
          <w:szCs w:val="24"/>
        </w:rPr>
        <w:t xml:space="preserve"> </w:t>
      </w:r>
      <w:r>
        <w:rPr>
          <w:rFonts w:hint="default" w:ascii="Times New Roman" w:hAnsi="Times New Roman" w:eastAsia="Arial" w:cs="Times New Roman"/>
          <w:spacing w:val="9"/>
          <w:sz w:val="24"/>
          <w:szCs w:val="24"/>
        </w:rPr>
        <w:t>L</w:t>
      </w:r>
      <w:r>
        <w:rPr>
          <w:rFonts w:hint="default" w:ascii="Times New Roman" w:hAnsi="Times New Roman" w:eastAsia="微软雅黑" w:cs="Times New Roman"/>
          <w:spacing w:val="9"/>
          <w:position w:val="7"/>
          <w:sz w:val="24"/>
          <w:szCs w:val="24"/>
        </w:rPr>
        <w:t xml:space="preserve">c  </w:t>
      </w:r>
      <w:r>
        <w:rPr>
          <w:rFonts w:hint="default" w:ascii="Times New Roman" w:hAnsi="Times New Roman" w:cs="Times New Roman"/>
          <w:spacing w:val="9"/>
          <w:sz w:val="24"/>
          <w:szCs w:val="24"/>
        </w:rPr>
        <w:t>can</w:t>
      </w:r>
      <w:r>
        <w:rPr>
          <w:rFonts w:hint="default" w:ascii="Times New Roman" w:hAnsi="Times New Roman" w:cs="Times New Roman"/>
          <w:spacing w:val="26"/>
          <w:sz w:val="24"/>
          <w:szCs w:val="24"/>
        </w:rPr>
        <w:t xml:space="preserve"> </w:t>
      </w:r>
      <w:r>
        <w:rPr>
          <w:rFonts w:hint="default" w:ascii="Times New Roman" w:hAnsi="Times New Roman" w:cs="Times New Roman"/>
          <w:spacing w:val="9"/>
          <w:sz w:val="24"/>
          <w:szCs w:val="24"/>
        </w:rPr>
        <w:t>be</w:t>
      </w:r>
      <w:r>
        <w:rPr>
          <w:rFonts w:hint="default" w:ascii="Times New Roman" w:hAnsi="Times New Roman" w:cs="Times New Roman"/>
          <w:spacing w:val="24"/>
          <w:sz w:val="24"/>
          <w:szCs w:val="24"/>
        </w:rPr>
        <w:t xml:space="preserve"> </w:t>
      </w:r>
      <w:r>
        <w:rPr>
          <w:rFonts w:hint="default" w:ascii="Times New Roman" w:hAnsi="Times New Roman" w:cs="Times New Roman"/>
          <w:spacing w:val="9"/>
          <w:sz w:val="24"/>
          <w:szCs w:val="24"/>
        </w:rPr>
        <w:t>written</w:t>
      </w:r>
      <w:r>
        <w:rPr>
          <w:rFonts w:hint="default" w:ascii="Times New Roman" w:hAnsi="Times New Roman" w:cs="Times New Roman"/>
          <w:spacing w:val="29"/>
          <w:sz w:val="24"/>
          <w:szCs w:val="24"/>
        </w:rPr>
        <w:t xml:space="preserve"> </w:t>
      </w:r>
      <w:r>
        <w:rPr>
          <w:rFonts w:hint="default" w:ascii="Times New Roman" w:hAnsi="Times New Roman" w:cs="Times New Roman"/>
          <w:spacing w:val="9"/>
          <w:sz w:val="24"/>
          <w:szCs w:val="24"/>
        </w:rPr>
        <w:t>as:</w:t>
      </w:r>
    </w:p>
    <w:p w14:paraId="15F789C0">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4"/>
        <w:jc w:val="both"/>
        <w:textAlignment w:val="auto"/>
        <w:rPr>
          <w:rFonts w:hint="default" w:ascii="Times New Roman" w:hAnsi="Times New Roman" w:cs="Times New Roman"/>
          <w:spacing w:val="9"/>
          <w:sz w:val="24"/>
          <w:szCs w:val="24"/>
        </w:rPr>
      </w:pPr>
    </w:p>
    <w:p w14:paraId="16D3B285">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4"/>
        <w:jc w:val="center"/>
        <w:textAlignment w:val="auto"/>
        <w:rPr>
          <w:rFonts w:hint="default" w:ascii="Times New Roman" w:hAnsi="Times New Roman" w:eastAsia="宋体" w:cs="Times New Roman"/>
          <w:i w:val="0"/>
          <w:spacing w:val="9"/>
          <w:sz w:val="24"/>
          <w:szCs w:val="24"/>
          <w:lang w:val="en-US" w:eastAsia="zh-CN"/>
        </w:rPr>
      </w:pPr>
      <m:oMath>
        <m:r>
          <m:rPr>
            <m:nor/>
          </m:rPr>
          <w:rPr>
            <w:rFonts w:hint="default" w:ascii="Times New Roman" w:hAnsi="Times New Roman" w:eastAsia="宋体" w:cs="Times New Roman"/>
            <w:i/>
            <w:spacing w:val="9"/>
            <w:sz w:val="24"/>
            <w:szCs w:val="24"/>
            <w:lang w:val="en-US" w:eastAsia="zh-CN" w:bidi="ar-SA"/>
          </w:rPr>
          <m:t>E</m:t>
        </m:r>
        <m:r>
          <m:rPr>
            <m:nor/>
            <m:sty m:val="p"/>
          </m:rPr>
          <w:rPr>
            <w:rFonts w:hint="default" w:ascii="Times New Roman" w:hAnsi="Times New Roman" w:eastAsia="宋体" w:cs="Times New Roman"/>
            <w:b w:val="0"/>
            <w:i w:val="0"/>
            <w:spacing w:val="9"/>
            <w:sz w:val="24"/>
            <w:szCs w:val="24"/>
            <w:lang w:val="en-US" w:eastAsia="zh-CN" w:bidi="ar-SA"/>
          </w:rPr>
          <m:t>(</m:t>
        </m:r>
        <m:sSup>
          <m:sSupPr>
            <m:ctrlPr>
              <w:rPr>
                <w:rFonts w:hint="default" w:ascii="Cambria Math" w:hAnsi="Cambria Math" w:eastAsia="宋体" w:cs="Times New Roman"/>
                <w:i/>
                <w:spacing w:val="9"/>
                <w:sz w:val="24"/>
                <w:szCs w:val="24"/>
                <w:lang w:val="en-US" w:eastAsia="zh-CN" w:bidi="ar-SA"/>
              </w:rPr>
            </m:ctrlPr>
          </m:sSupPr>
          <m:e>
            <m:r>
              <m:rPr>
                <m:nor/>
              </m:rPr>
              <w:rPr>
                <w:rFonts w:hint="default" w:ascii="Times New Roman" w:hAnsi="Times New Roman" w:eastAsia="宋体" w:cs="Times New Roman"/>
                <w:i/>
                <w:spacing w:val="9"/>
                <w:sz w:val="24"/>
                <w:szCs w:val="24"/>
                <w:lang w:val="en-US" w:eastAsia="zh-CN" w:bidi="ar-SA"/>
              </w:rPr>
              <m:t>L</m:t>
            </m:r>
            <m:ctrlPr>
              <w:rPr>
                <w:rFonts w:hint="default" w:ascii="Cambria Math" w:hAnsi="Cambria Math" w:eastAsia="宋体" w:cs="Times New Roman"/>
                <w:i/>
                <w:spacing w:val="9"/>
                <w:sz w:val="24"/>
                <w:szCs w:val="24"/>
                <w:lang w:val="en-US" w:eastAsia="zh-CN" w:bidi="ar-SA"/>
              </w:rPr>
            </m:ctrlPr>
          </m:e>
          <m:sup>
            <m:r>
              <m:rPr>
                <m:nor/>
              </m:rPr>
              <w:rPr>
                <w:rFonts w:hint="default" w:ascii="Times New Roman" w:hAnsi="Times New Roman" w:eastAsia="宋体" w:cs="Times New Roman"/>
                <w:i/>
                <w:spacing w:val="9"/>
                <w:sz w:val="24"/>
                <w:szCs w:val="24"/>
                <w:lang w:val="en-US" w:eastAsia="zh-CN" w:bidi="ar-SA"/>
              </w:rPr>
              <m:t>c</m:t>
            </m:r>
            <m:ctrlPr>
              <w:rPr>
                <w:rFonts w:hint="default" w:ascii="Cambria Math" w:hAnsi="Cambria Math" w:eastAsia="宋体" w:cs="Times New Roman"/>
                <w:i/>
                <w:spacing w:val="9"/>
                <w:sz w:val="24"/>
                <w:szCs w:val="24"/>
                <w:lang w:val="en-US" w:eastAsia="zh-CN" w:bidi="ar-SA"/>
              </w:rPr>
            </m:ctrlPr>
          </m:sup>
        </m:sSup>
        <m:r>
          <m:rPr>
            <m:nor/>
            <m:sty m:val="p"/>
          </m:rPr>
          <w:rPr>
            <w:rFonts w:hint="default" w:ascii="Times New Roman" w:hAnsi="Times New Roman" w:eastAsia="宋体" w:cs="Times New Roman"/>
            <w:b w:val="0"/>
            <w:i w:val="0"/>
            <w:spacing w:val="9"/>
            <w:sz w:val="24"/>
            <w:szCs w:val="24"/>
            <w:lang w:val="en-US" w:eastAsia="zh-CN" w:bidi="ar-SA"/>
          </w:rPr>
          <m:t>)=</m:t>
        </m:r>
        <m:nary>
          <m:naryPr>
            <m:chr m:val="∑"/>
            <m:limLoc m:val="undOvr"/>
            <m:supHide m:val="1"/>
            <m:ctrlPr>
              <w:rPr>
                <w:rFonts w:hint="default" w:ascii="Cambria Math" w:hAnsi="Cambria Math" w:eastAsia="宋体" w:cs="Times New Roman"/>
                <w:i/>
                <w:spacing w:val="9"/>
                <w:sz w:val="24"/>
                <w:szCs w:val="24"/>
                <w:lang w:val="en-US" w:eastAsia="zh-CN" w:bidi="ar-SA"/>
              </w:rPr>
            </m:ctrlPr>
          </m:naryPr>
          <m:sub>
            <m:r>
              <m:rPr>
                <m:nor/>
              </m:rPr>
              <w:rPr>
                <w:rFonts w:hint="default" w:ascii="Times New Roman" w:hAnsi="Times New Roman" w:eastAsia="宋体" w:cs="Times New Roman"/>
                <w:i/>
                <w:spacing w:val="9"/>
                <w:sz w:val="24"/>
                <w:szCs w:val="24"/>
                <w:lang w:val="en-US" w:eastAsia="zh-CN" w:bidi="ar-SA"/>
              </w:rPr>
              <m:t>i</m:t>
            </m:r>
            <m:ctrlPr>
              <w:rPr>
                <w:rFonts w:hint="default" w:ascii="Cambria Math" w:hAnsi="Cambria Math" w:eastAsia="宋体" w:cs="Times New Roman"/>
                <w:i/>
                <w:spacing w:val="9"/>
                <w:sz w:val="24"/>
                <w:szCs w:val="24"/>
                <w:lang w:val="en-US" w:eastAsia="zh-CN" w:bidi="ar-SA"/>
              </w:rPr>
            </m:ctrlPr>
          </m:sub>
          <m:sup>
            <m:ctrlPr>
              <w:rPr>
                <w:rFonts w:hint="default" w:ascii="Cambria Math" w:hAnsi="Cambria Math" w:eastAsia="宋体" w:cs="Times New Roman"/>
                <w:i/>
                <w:spacing w:val="9"/>
                <w:sz w:val="24"/>
                <w:szCs w:val="24"/>
                <w:lang w:val="en-US" w:eastAsia="zh-CN" w:bidi="ar-SA"/>
              </w:rPr>
            </m:ctrlPr>
          </m:sup>
          <m:e>
            <m:r>
              <m:rPr>
                <m:nor/>
                <m:sty m:val="p"/>
              </m:rPr>
              <w:rPr>
                <w:rFonts w:hint="default" w:ascii="Times New Roman" w:hAnsi="Times New Roman" w:eastAsia="宋体" w:cs="Times New Roman"/>
                <w:b w:val="0"/>
                <w:i w:val="0"/>
                <w:spacing w:val="9"/>
                <w:sz w:val="24"/>
                <w:szCs w:val="24"/>
                <w:lang w:val="en-US" w:eastAsia="zh-CN" w:bidi="ar-SA"/>
              </w:rPr>
              <m:t>((</m:t>
            </m:r>
            <m:ctrlPr>
              <w:rPr>
                <w:rFonts w:hint="default" w:ascii="Cambria Math" w:hAnsi="Cambria Math" w:eastAsia="宋体" w:cs="Times New Roman"/>
                <w:i/>
                <w:spacing w:val="9"/>
                <w:sz w:val="24"/>
                <w:szCs w:val="24"/>
                <w:lang w:val="en-US" w:eastAsia="zh-CN" w:bidi="ar-SA"/>
              </w:rPr>
            </m:ctrlPr>
          </m:e>
        </m:nary>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eastAsia="宋体" w:cs="Times New Roman"/>
                    <w:b w:val="0"/>
                    <w:i w:val="0"/>
                    <w:spacing w:val="9"/>
                    <w:sz w:val="24"/>
                    <w:szCs w:val="24"/>
                    <w:lang w:val="en-US" w:eastAsia="zh-CN"/>
                  </w:rPr>
                  <m:t>1−</m:t>
                </m:r>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oMath>
      <w:r>
        <w:rPr>
          <w:rFonts w:hint="default" w:ascii="Times New Roman" w:hAnsi="Times New Roman" w:eastAsia="宋体" w:cs="Times New Roman"/>
          <w:i w:val="0"/>
          <w:spacing w:val="9"/>
          <w:sz w:val="24"/>
          <w:szCs w:val="24"/>
          <w:lang w:val="en-US" w:eastAsia="zh-CN"/>
        </w:rPr>
        <w:t>)</w:t>
      </w:r>
      <m:oMath>
        <m:r>
          <m:rPr>
            <m:nor/>
            <m:sty m:val="p"/>
          </m:rPr>
          <w:rPr>
            <w:rFonts w:hint="default" w:ascii="Times New Roman" w:hAnsi="Times New Roman" w:eastAsia="Arial" w:cs="Times New Roman"/>
            <w:b w:val="0"/>
            <w:i w:val="0"/>
            <w:spacing w:val="-10"/>
            <w:position w:val="2"/>
            <w:sz w:val="24"/>
            <w:szCs w:val="24"/>
            <w:lang w:val="en-US" w:eastAsia="zh-CN"/>
          </w:rPr>
          <m:t>·</m:t>
        </m:r>
      </m:oMath>
      <w:r>
        <w:rPr>
          <w:rFonts w:hint="default" w:ascii="Times New Roman" w:hAnsi="Times New Roman" w:eastAsia="宋体" w:cs="Times New Roman"/>
          <w:i w:val="0"/>
          <w:spacing w:val="9"/>
          <w:sz w:val="24"/>
          <w:szCs w:val="24"/>
          <w:lang w:val="en-US" w:eastAsia="zh-CN"/>
        </w:rPr>
        <w:t>log(1-</w:t>
      </w:r>
      <m:oMath>
        <m:sSub>
          <m:sSubPr>
            <m:ctrlPr>
              <w:rPr>
                <w:rFonts w:hint="default" w:ascii="Cambria Math" w:hAnsi="Cambria Math" w:cs="Times New Roman"/>
                <w:i/>
                <w:spacing w:val="9"/>
                <w:sz w:val="24"/>
                <w:szCs w:val="24"/>
                <w:lang w:val="en-US"/>
              </w:rPr>
            </m:ctrlPr>
          </m:sSubPr>
          <m:e>
            <m:r>
              <m:rPr>
                <m:nor/>
              </m:rPr>
              <w:rPr>
                <w:rFonts w:hint="default" w:ascii="Times New Roman" w:hAnsi="Times New Roman" w:cs="Times New Roman"/>
                <w:i/>
                <w:spacing w:val="9"/>
                <w:sz w:val="24"/>
                <w:szCs w:val="24"/>
                <w:lang w:val="en-US"/>
              </w:rPr>
              <m:t>η</m:t>
            </m:r>
            <m:ctrlPr>
              <w:rPr>
                <w:rFonts w:hint="default" w:ascii="Cambria Math" w:hAnsi="Cambria Math" w:cs="Times New Roman"/>
                <w:i/>
                <w:spacing w:val="9"/>
                <w:sz w:val="24"/>
                <w:szCs w:val="24"/>
                <w:lang w:val="en-US"/>
              </w:rPr>
            </m:ctrlPr>
          </m:e>
          <m:sub>
            <m:r>
              <m:rPr>
                <m:nor/>
              </m:rPr>
              <w:rPr>
                <w:rFonts w:hint="default" w:ascii="Times New Roman" w:hAnsi="Times New Roman" w:eastAsia="宋体" w:cs="Times New Roman"/>
                <w:i/>
                <w:spacing w:val="9"/>
                <w:sz w:val="24"/>
                <w:szCs w:val="24"/>
                <w:lang w:val="en-US" w:eastAsia="zh-CN"/>
              </w:rPr>
              <m:t>i</m:t>
            </m:r>
            <m:ctrlPr>
              <w:rPr>
                <w:rFonts w:hint="default" w:ascii="Cambria Math" w:hAnsi="Cambria Math" w:cs="Times New Roman"/>
                <w:i/>
                <w:spacing w:val="9"/>
                <w:sz w:val="24"/>
                <w:szCs w:val="24"/>
                <w:lang w:val="en-US"/>
              </w:rPr>
            </m:ctrlPr>
          </m:sub>
        </m:sSub>
      </m:oMath>
      <w:r>
        <w:rPr>
          <w:rFonts w:hint="default" w:ascii="Times New Roman" w:hAnsi="Times New Roman" w:eastAsia="宋体" w:cs="Times New Roman"/>
          <w:i w:val="0"/>
          <w:spacing w:val="9"/>
          <w:sz w:val="24"/>
          <w:szCs w:val="24"/>
          <w:lang w:val="en-US" w:eastAsia="zh-CN"/>
        </w:rPr>
        <w:t xml:space="preserve">) + </w:t>
      </w:r>
      <m:oMath>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r>
          <m:rPr>
            <m:nor/>
            <m:sty m:val="p"/>
          </m:rPr>
          <w:rPr>
            <w:rFonts w:hint="default" w:ascii="Times New Roman" w:hAnsi="Times New Roman" w:eastAsia="Arial" w:cs="Times New Roman"/>
            <w:b w:val="0"/>
            <w:i w:val="0"/>
            <w:spacing w:val="-10"/>
            <w:position w:val="2"/>
            <w:sz w:val="24"/>
            <w:szCs w:val="24"/>
            <w:lang w:val="en-US" w:eastAsia="zh-CN"/>
          </w:rPr>
          <m:t>·</m:t>
        </m:r>
      </m:oMath>
      <w:r>
        <w:rPr>
          <w:rFonts w:hint="default" w:ascii="Times New Roman" w:hAnsi="Times New Roman" w:eastAsia="宋体" w:cs="Times New Roman"/>
          <w:i w:val="0"/>
          <w:spacing w:val="9"/>
          <w:sz w:val="24"/>
          <w:szCs w:val="24"/>
          <w:lang w:val="en-US" w:eastAsia="zh-CN"/>
        </w:rPr>
        <w:t>log</w:t>
      </w:r>
      <m:oMath>
        <m:sSub>
          <m:sSubPr>
            <m:ctrlPr>
              <w:rPr>
                <w:rFonts w:hint="default" w:ascii="Cambria Math" w:hAnsi="Cambria Math" w:cs="Times New Roman"/>
                <w:i/>
                <w:spacing w:val="9"/>
                <w:sz w:val="24"/>
                <w:szCs w:val="24"/>
                <w:lang w:val="en-US"/>
              </w:rPr>
            </m:ctrlPr>
          </m:sSubPr>
          <m:e>
            <m:r>
              <m:rPr>
                <m:nor/>
              </m:rPr>
              <w:rPr>
                <w:rFonts w:hint="default" w:ascii="Times New Roman" w:hAnsi="Times New Roman" w:cs="Times New Roman"/>
                <w:i/>
                <w:spacing w:val="9"/>
                <w:sz w:val="24"/>
                <w:szCs w:val="24"/>
                <w:lang w:val="en-US"/>
              </w:rPr>
              <m:t>η</m:t>
            </m:r>
            <m:ctrlPr>
              <w:rPr>
                <w:rFonts w:hint="default" w:ascii="Cambria Math" w:hAnsi="Cambria Math" w:cs="Times New Roman"/>
                <w:i/>
                <w:spacing w:val="9"/>
                <w:sz w:val="24"/>
                <w:szCs w:val="24"/>
                <w:lang w:val="en-US"/>
              </w:rPr>
            </m:ctrlPr>
          </m:e>
          <m:sub>
            <m:r>
              <m:rPr>
                <m:nor/>
              </m:rPr>
              <w:rPr>
                <w:rFonts w:hint="default" w:ascii="Times New Roman" w:hAnsi="Times New Roman" w:eastAsia="宋体" w:cs="Times New Roman"/>
                <w:i/>
                <w:spacing w:val="9"/>
                <w:sz w:val="24"/>
                <w:szCs w:val="24"/>
                <w:lang w:val="en-US" w:eastAsia="zh-CN"/>
              </w:rPr>
              <m:t>i</m:t>
            </m:r>
            <m:ctrlPr>
              <w:rPr>
                <w:rFonts w:hint="default" w:ascii="Cambria Math" w:hAnsi="Cambria Math" w:cs="Times New Roman"/>
                <w:i/>
                <w:spacing w:val="9"/>
                <w:sz w:val="24"/>
                <w:szCs w:val="24"/>
                <w:lang w:val="en-US"/>
              </w:rPr>
            </m:ctrlPr>
          </m:sub>
        </m:sSub>
      </m:oMath>
      <w:r>
        <w:rPr>
          <w:rFonts w:hint="default" w:ascii="Times New Roman" w:hAnsi="Times New Roman" w:eastAsia="宋体" w:cs="Times New Roman"/>
          <w:i w:val="0"/>
          <w:spacing w:val="9"/>
          <w:sz w:val="24"/>
          <w:szCs w:val="24"/>
          <w:lang w:val="en-US" w:eastAsia="zh-CN"/>
        </w:rPr>
        <w:t xml:space="preserve">             (</w:t>
      </w:r>
      <w:r>
        <w:rPr>
          <w:rFonts w:hint="eastAsia" w:eastAsia="宋体" w:cs="Times New Roman"/>
          <w:i w:val="0"/>
          <w:spacing w:val="9"/>
          <w:sz w:val="24"/>
          <w:szCs w:val="24"/>
          <w:lang w:val="en-US" w:eastAsia="zh-CN"/>
        </w:rPr>
        <w:t>1</w:t>
      </w:r>
      <w:r>
        <w:rPr>
          <w:rFonts w:hint="default" w:ascii="Times New Roman" w:hAnsi="Times New Roman" w:eastAsia="宋体" w:cs="Times New Roman"/>
          <w:i w:val="0"/>
          <w:spacing w:val="9"/>
          <w:sz w:val="24"/>
          <w:szCs w:val="24"/>
          <w:lang w:val="en-US" w:eastAsia="zh-CN"/>
        </w:rPr>
        <w:t>)</w:t>
      </w:r>
    </w:p>
    <w:p w14:paraId="0D980AC3">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4"/>
        <w:jc w:val="center"/>
        <w:textAlignment w:val="auto"/>
        <w:rPr>
          <w:rFonts w:hint="default" w:ascii="Times New Roman" w:hAnsi="Times New Roman" w:cs="Times New Roman"/>
          <w:i w:val="0"/>
          <w:spacing w:val="9"/>
          <w:sz w:val="24"/>
          <w:szCs w:val="24"/>
          <w:lang w:val="en-US"/>
        </w:rPr>
      </w:pPr>
    </w:p>
    <w:p w14:paraId="77BF2A87">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firstLine="1032" w:firstLineChars="400"/>
        <w:jc w:val="center"/>
        <w:textAlignment w:val="auto"/>
        <w:rPr>
          <w:rFonts w:hint="default" w:ascii="Times New Roman" w:hAnsi="Times New Roman" w:eastAsia="宋体" w:cs="Times New Roman"/>
          <w:i w:val="0"/>
          <w:spacing w:val="-10"/>
          <w:position w:val="2"/>
          <w:sz w:val="24"/>
          <w:szCs w:val="24"/>
          <w:lang w:val="en-US" w:eastAsia="zh-CN"/>
        </w:rPr>
      </w:pPr>
      <w:r>
        <w:rPr>
          <w:rFonts w:hint="default" w:ascii="Times New Roman" w:hAnsi="Times New Roman" w:eastAsia="宋体" w:cs="Times New Roman"/>
          <w:i w:val="0"/>
          <w:spacing w:val="9"/>
          <w:sz w:val="24"/>
          <w:szCs w:val="24"/>
          <w:lang w:val="en-US" w:eastAsia="zh-CN"/>
        </w:rPr>
        <w:t xml:space="preserve">+ </w:t>
      </w:r>
      <m:oMath>
        <m:nary>
          <m:naryPr>
            <m:chr m:val="∑"/>
            <m:limLoc m:val="undOvr"/>
            <m:supHide m:val="1"/>
            <m:ctrlPr>
              <w:rPr>
                <w:rFonts w:hint="default" w:ascii="Cambria Math" w:hAnsi="Cambria Math" w:cs="Times New Roman"/>
                <w:i/>
                <w:spacing w:val="9"/>
                <w:sz w:val="24"/>
                <w:szCs w:val="24"/>
                <w:lang w:val="en-US"/>
              </w:rPr>
            </m:ctrlPr>
          </m:naryPr>
          <m:sub>
            <m:r>
              <m:rPr>
                <m:nor/>
              </m:rPr>
              <w:rPr>
                <w:rFonts w:hint="default" w:ascii="Times New Roman" w:hAnsi="Times New Roman" w:eastAsia="宋体" w:cs="Times New Roman"/>
                <w:i/>
                <w:spacing w:val="-10"/>
                <w:position w:val="2"/>
                <w:sz w:val="24"/>
                <w:szCs w:val="24"/>
                <w:lang w:val="en-US" w:eastAsia="zh-CN"/>
              </w:rPr>
              <m:t>i</m:t>
            </m:r>
            <m:r>
              <m:rPr>
                <m:nor/>
                <m:sty m:val="p"/>
              </m:rPr>
              <w:rPr>
                <w:rFonts w:hint="default" w:ascii="Times New Roman" w:hAnsi="Times New Roman" w:eastAsia="宋体" w:cs="Times New Roman"/>
                <w:b w:val="0"/>
                <w:i w:val="0"/>
                <w:spacing w:val="-10"/>
                <w:position w:val="2"/>
                <w:sz w:val="24"/>
                <w:szCs w:val="24"/>
                <w:lang w:val="en-US" w:eastAsia="zh-CN"/>
              </w:rPr>
              <m:t>ϵ1(</m:t>
            </m:r>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V</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cs="Times New Roman"/>
                <w:i/>
                <w:spacing w:val="9"/>
                <w:sz w:val="24"/>
                <w:szCs w:val="24"/>
                <w:lang w:val="en-US"/>
              </w:rPr>
            </m:ctrlPr>
          </m:sub>
          <m:sup>
            <m:ctrlPr>
              <w:rPr>
                <w:rFonts w:hint="default" w:ascii="Cambria Math" w:hAnsi="Cambria Math" w:cs="Times New Roman"/>
                <w:i/>
                <w:spacing w:val="9"/>
                <w:sz w:val="24"/>
                <w:szCs w:val="24"/>
                <w:lang w:val="en-US"/>
              </w:rPr>
            </m:ctrlPr>
          </m:sup>
          <m:e>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ctrlPr>
              <w:rPr>
                <w:rFonts w:hint="default" w:ascii="Cambria Math" w:hAnsi="Cambria Math" w:cs="Times New Roman"/>
                <w:i/>
                <w:spacing w:val="9"/>
                <w:sz w:val="24"/>
                <w:szCs w:val="24"/>
                <w:lang w:val="en-US"/>
              </w:rPr>
            </m:ctrlPr>
          </m:e>
        </m:nary>
        <m:r>
          <m:rPr>
            <m:nor/>
            <m:sty m:val="p"/>
          </m:rPr>
          <w:rPr>
            <w:rFonts w:hint="default" w:ascii="Times New Roman" w:hAnsi="Times New Roman" w:eastAsia="Arial"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exp</m:t>
        </m:r>
        <m:r>
          <m:rPr>
            <m:nor/>
            <m:sty m:val="p"/>
          </m:rPr>
          <w:rPr>
            <w:rFonts w:hint="default" w:ascii="Times New Roman" w:hAnsi="Times New Roman" w:eastAsia="宋体" w:cs="Times New Roman"/>
            <w:b w:val="0"/>
            <w:i w:val="0"/>
            <w:spacing w:val="-10"/>
            <w:position w:val="2"/>
            <w:sz w:val="24"/>
            <w:szCs w:val="24"/>
            <w:lang w:val="en-US" w:eastAsia="zh-CN"/>
          </w:rPr>
          <m:t>(−</m:t>
        </m:r>
        <m:nary>
          <m:naryPr>
            <m:limLoc m:val="subSup"/>
            <m:ctrlPr>
              <w:rPr>
                <w:rFonts w:hint="default" w:ascii="Cambria Math" w:hAnsi="Cambria Math" w:eastAsia="宋体" w:cs="Times New Roman"/>
                <w:i/>
                <w:spacing w:val="-10"/>
                <w:position w:val="2"/>
                <w:sz w:val="24"/>
                <w:szCs w:val="24"/>
                <w:lang w:val="en-US" w:eastAsia="zh-CN"/>
              </w:rPr>
            </m:ctrlPr>
          </m:naryPr>
          <m: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eastAsia="宋体" w:cs="Times New Roman"/>
                <w:i/>
                <w:spacing w:val="-10"/>
                <w:position w:val="2"/>
                <w:sz w:val="24"/>
                <w:szCs w:val="24"/>
                <w:lang w:val="en-US" w:eastAsia="zh-CN"/>
              </w:rPr>
            </m:ctrlPr>
          </m:sub>
          <m:sup>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T</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ctrlPr>
              <w:rPr>
                <w:rFonts w:hint="default" w:ascii="Cambria Math" w:hAnsi="Cambria Math" w:eastAsia="宋体" w:cs="Times New Roman"/>
                <w:i/>
                <w:spacing w:val="-10"/>
                <w:position w:val="2"/>
                <w:sz w:val="24"/>
                <w:szCs w:val="24"/>
                <w:lang w:val="en-US" w:eastAsia="zh-CN"/>
              </w:rPr>
            </m:ctrlPr>
          </m:sup>
          <m:e>
            <m:r>
              <m:rPr>
                <m:nor/>
                <m:sty m:val="p"/>
              </m:rPr>
              <w:rPr>
                <w:rFonts w:hint="default" w:ascii="Times New Roman" w:hAnsi="Times New Roman" w:eastAsia="宋体" w:cs="Times New Roman"/>
                <w:b w:val="0"/>
                <w:i w:val="0"/>
                <w:spacing w:val="-10"/>
                <w:position w:val="2"/>
                <w:sz w:val="24"/>
                <w:szCs w:val="24"/>
                <w:lang w:val="en-US" w:eastAsia="zh-CN"/>
              </w:rPr>
              <m:t>h(</m:t>
            </m:r>
            <m:r>
              <m:rPr>
                <m:nor/>
              </m:rPr>
              <w:rPr>
                <w:rFonts w:hint="default" w:ascii="Times New Roman" w:hAnsi="Times New Roman" w:eastAsia="宋体" w:cs="Times New Roman"/>
                <w:i/>
                <w:spacing w:val="-10"/>
                <w:position w:val="2"/>
                <w:sz w:val="24"/>
                <w:szCs w:val="24"/>
                <w:lang w:val="en-US" w:eastAsia="zh-CN"/>
              </w:rPr>
              <m:t>u</m:t>
            </m:r>
            <m:r>
              <m:rPr>
                <m:nor/>
                <m:sty m:val="p"/>
              </m:rPr>
              <w:rPr>
                <w:rFonts w:hint="default" w:ascii="Times New Roman" w:hAnsi="Times New Roman" w:eastAsia="宋体"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du</m:t>
            </m:r>
            <m:ctrlPr>
              <w:rPr>
                <w:rFonts w:hint="default" w:ascii="Cambria Math" w:hAnsi="Cambria Math" w:eastAsia="宋体" w:cs="Times New Roman"/>
                <w:i/>
                <w:spacing w:val="-10"/>
                <w:position w:val="2"/>
                <w:sz w:val="24"/>
                <w:szCs w:val="24"/>
                <w:lang w:val="en-US" w:eastAsia="zh-CN"/>
              </w:rPr>
            </m:ctrlPr>
          </m:e>
        </m:nary>
        <m:r>
          <m:rPr>
            <m:nor/>
            <m:sty m:val="p"/>
          </m:rPr>
          <w:rPr>
            <w:rFonts w:hint="default" w:ascii="Times New Roman" w:hAnsi="Times New Roman" w:eastAsia="宋体" w:cs="Times New Roman"/>
            <w:b w:val="0"/>
            <w:i w:val="0"/>
            <w:spacing w:val="-10"/>
            <w:position w:val="2"/>
            <w:sz w:val="24"/>
            <w:szCs w:val="24"/>
            <w:lang w:val="en-US" w:eastAsia="zh-CN"/>
          </w:rPr>
          <m:t>)</m:t>
        </m:r>
      </m:oMath>
      <w:r>
        <w:rPr>
          <w:rFonts w:hint="default" w:ascii="Times New Roman" w:hAnsi="Times New Roman" w:eastAsia="宋体" w:cs="Times New Roman"/>
          <w:i w:val="0"/>
          <w:spacing w:val="-10"/>
          <w:position w:val="2"/>
          <w:sz w:val="24"/>
          <w:szCs w:val="24"/>
          <w:lang w:val="en-US" w:eastAsia="zh-CN"/>
        </w:rPr>
        <w:t xml:space="preserve">                         (</w:t>
      </w:r>
      <w:r>
        <w:rPr>
          <w:rFonts w:hint="eastAsia" w:eastAsia="宋体" w:cs="Times New Roman"/>
          <w:i w:val="0"/>
          <w:spacing w:val="-10"/>
          <w:position w:val="2"/>
          <w:sz w:val="24"/>
          <w:szCs w:val="24"/>
          <w:lang w:val="en-US" w:eastAsia="zh-CN"/>
        </w:rPr>
        <w:t>2</w:t>
      </w:r>
      <w:r>
        <w:rPr>
          <w:rFonts w:hint="default" w:ascii="Times New Roman" w:hAnsi="Times New Roman" w:eastAsia="宋体" w:cs="Times New Roman"/>
          <w:i w:val="0"/>
          <w:spacing w:val="-10"/>
          <w:position w:val="2"/>
          <w:sz w:val="24"/>
          <w:szCs w:val="24"/>
          <w:lang w:val="en-US" w:eastAsia="zh-CN"/>
        </w:rPr>
        <w:t>)</w:t>
      </w:r>
    </w:p>
    <w:p w14:paraId="49931E9D">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224" w:firstLine="836" w:firstLineChars="0"/>
        <w:jc w:val="center"/>
        <w:textAlignment w:val="auto"/>
        <w:rPr>
          <w:rFonts w:hint="default" w:ascii="Times New Roman" w:hAnsi="Times New Roman" w:eastAsia="宋体" w:cs="Times New Roman"/>
          <w:i w:val="0"/>
          <w:spacing w:val="-10"/>
          <w:position w:val="2"/>
          <w:sz w:val="24"/>
          <w:szCs w:val="24"/>
          <w:lang w:val="en-US" w:eastAsia="zh-CN"/>
        </w:rPr>
      </w:pPr>
    </w:p>
    <w:p w14:paraId="2A47DB63">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firstLine="1100" w:firstLineChars="500"/>
        <w:jc w:val="center"/>
        <w:textAlignment w:val="auto"/>
        <w:rPr>
          <w:rFonts w:hint="default" w:ascii="Times New Roman" w:hAnsi="Times New Roman" w:eastAsia="宋体" w:cs="Times New Roman"/>
          <w:i w:val="0"/>
          <w:spacing w:val="-10"/>
          <w:position w:val="2"/>
          <w:sz w:val="24"/>
          <w:szCs w:val="24"/>
          <w:lang w:val="en-US" w:eastAsia="zh-CN"/>
        </w:rPr>
      </w:pPr>
      <w:r>
        <w:rPr>
          <w:rFonts w:hint="default" w:ascii="Times New Roman" w:hAnsi="Times New Roman" w:eastAsia="宋体" w:cs="Times New Roman"/>
          <w:i w:val="0"/>
          <w:spacing w:val="-10"/>
          <w:position w:val="2"/>
          <w:sz w:val="24"/>
          <w:szCs w:val="24"/>
          <w:lang w:val="en-US" w:eastAsia="zh-CN"/>
        </w:rPr>
        <w:t>+</w:t>
      </w:r>
      <m:oMath>
        <m:nary>
          <m:naryPr>
            <m:chr m:val="∑"/>
            <m:limLoc m:val="undOvr"/>
            <m:supHide m:val="1"/>
            <m:ctrlPr>
              <w:rPr>
                <w:rFonts w:hint="default" w:ascii="Cambria Math" w:hAnsi="Cambria Math" w:cs="Times New Roman"/>
                <w:i/>
                <w:spacing w:val="-10"/>
                <w:position w:val="2"/>
                <w:sz w:val="24"/>
                <w:szCs w:val="24"/>
                <w:lang w:val="en-US"/>
              </w:rPr>
            </m:ctrlPr>
          </m:naryPr>
          <m:sub>
            <m:r>
              <m:rPr>
                <m:nor/>
              </m:rPr>
              <w:rPr>
                <w:rFonts w:hint="default" w:ascii="Times New Roman" w:hAnsi="Times New Roman" w:eastAsia="宋体" w:cs="Times New Roman"/>
                <w:i/>
                <w:spacing w:val="-10"/>
                <w:position w:val="2"/>
                <w:sz w:val="24"/>
                <w:szCs w:val="24"/>
                <w:lang w:val="en-US" w:eastAsia="zh-CN"/>
              </w:rPr>
              <m:t>i</m:t>
            </m:r>
            <m:r>
              <m:rPr>
                <m:nor/>
                <m:sty m:val="p"/>
              </m:rPr>
              <w:rPr>
                <w:rFonts w:hint="default" w:ascii="Times New Roman" w:hAnsi="Times New Roman" w:eastAsia="宋体" w:cs="Times New Roman"/>
                <w:b w:val="0"/>
                <w:i w:val="0"/>
                <w:spacing w:val="-10"/>
                <w:position w:val="2"/>
                <w:sz w:val="24"/>
                <w:szCs w:val="24"/>
                <w:lang w:val="en-US" w:eastAsia="zh-CN"/>
              </w:rPr>
              <m:t>ϵ1(</m:t>
            </m:r>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V</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r>
              <m:rPr>
                <m:nor/>
                <m:sty m:val="p"/>
              </m:rPr>
              <w:rPr>
                <w:rFonts w:hint="default" w:ascii="Times New Roman" w:hAnsi="Times New Roman" w:eastAsia="宋体" w:cs="Times New Roman"/>
                <w:b w:val="0"/>
                <w:i w:val="0"/>
                <w:spacing w:val="-10"/>
                <w:position w:val="2"/>
                <w:sz w:val="24"/>
                <w:szCs w:val="24"/>
                <w:lang w:val="en-US" w:eastAsia="zh-CN"/>
              </w:rPr>
              <m:t>=1)</m:t>
            </m:r>
            <m:ctrlPr>
              <w:rPr>
                <w:rFonts w:hint="default" w:ascii="Cambria Math" w:hAnsi="Cambria Math" w:cs="Times New Roman"/>
                <w:i/>
                <w:spacing w:val="-10"/>
                <w:position w:val="2"/>
                <w:sz w:val="24"/>
                <w:szCs w:val="24"/>
                <w:lang w:val="en-US"/>
              </w:rPr>
            </m:ctrlPr>
          </m:sub>
          <m:sup>
            <m:ctrlPr>
              <w:rPr>
                <w:rFonts w:hint="default" w:ascii="Cambria Math" w:hAnsi="Cambria Math" w:cs="Times New Roman"/>
                <w:i/>
                <w:spacing w:val="-10"/>
                <w:position w:val="2"/>
                <w:sz w:val="24"/>
                <w:szCs w:val="24"/>
                <w:lang w:val="en-US"/>
              </w:rPr>
            </m:ctrlPr>
          </m:sup>
          <m:e>
            <m:sSup>
              <m:sSupPr>
                <m:ctrlPr>
                  <w:rPr>
                    <w:rFonts w:hint="default" w:ascii="Cambria Math" w:hAnsi="Cambria Math" w:cs="Times New Roman"/>
                    <w:i w:val="0"/>
                    <w:spacing w:val="9"/>
                    <w:sz w:val="24"/>
                    <w:szCs w:val="24"/>
                  </w:rPr>
                </m:ctrlPr>
              </m:sSupPr>
              <m:e>
                <m:sSub>
                  <m:sSubPr>
                    <m:ctrlPr>
                      <w:rPr>
                        <w:rFonts w:hint="default" w:ascii="Cambria Math" w:hAnsi="Cambria Math" w:cs="Times New Roman"/>
                        <w:i w:val="0"/>
                        <w:spacing w:val="9"/>
                        <w:sz w:val="24"/>
                        <w:szCs w:val="24"/>
                      </w:rPr>
                    </m:ctrlPr>
                  </m:sSubPr>
                  <m:e>
                    <m:r>
                      <m:rPr>
                        <m:nor/>
                        <m:sty m:val="p"/>
                      </m:rPr>
                      <w:rPr>
                        <w:rFonts w:hint="default" w:ascii="Times New Roman" w:hAnsi="Times New Roman" w:cs="Times New Roman"/>
                        <w:b w:val="0"/>
                        <w:i w:val="0"/>
                        <w:spacing w:val="9"/>
                        <w:sz w:val="24"/>
                        <w:szCs w:val="24"/>
                      </w:rPr>
                      <m:t>η</m:t>
                    </m:r>
                    <m:ctrlPr>
                      <w:rPr>
                        <w:rFonts w:hint="default" w:ascii="Cambria Math" w:hAnsi="Cambria Math" w:cs="Times New Roman"/>
                        <w:i w:val="0"/>
                        <w:spacing w:val="9"/>
                        <w:sz w:val="24"/>
                        <w:szCs w:val="24"/>
                      </w:rPr>
                    </m:ctrlPr>
                  </m:e>
                  <m:sub>
                    <m:r>
                      <m:rPr>
                        <m:nor/>
                        <m:sty m:val="p"/>
                      </m:rPr>
                      <w:rPr>
                        <w:rFonts w:hint="default" w:ascii="Times New Roman" w:hAnsi="Times New Roman" w:eastAsia="宋体" w:cs="Times New Roman"/>
                        <w:b w:val="0"/>
                        <w:i w:val="0"/>
                        <w:spacing w:val="9"/>
                        <w:sz w:val="24"/>
                        <w:szCs w:val="24"/>
                        <w:lang w:val="en-US" w:eastAsia="zh-CN"/>
                      </w:rPr>
                      <m:t>i</m:t>
                    </m:r>
                    <m:ctrlPr>
                      <w:rPr>
                        <w:rFonts w:hint="default" w:ascii="Cambria Math" w:hAnsi="Cambria Math" w:cs="Times New Roman"/>
                        <w:i w:val="0"/>
                        <w:spacing w:val="9"/>
                        <w:sz w:val="24"/>
                        <w:szCs w:val="24"/>
                      </w:rPr>
                    </m:ctrlPr>
                  </m:sub>
                </m:sSub>
                <m:ctrlPr>
                  <w:rPr>
                    <w:rFonts w:hint="default" w:ascii="Cambria Math" w:hAnsi="Cambria Math" w:cs="Times New Roman"/>
                    <w:i w:val="0"/>
                    <w:spacing w:val="9"/>
                    <w:sz w:val="24"/>
                    <w:szCs w:val="24"/>
                  </w:rPr>
                </m:ctrlPr>
              </m:e>
              <m:sup>
                <m:r>
                  <m:rPr>
                    <m:nor/>
                    <m:sty m:val="p"/>
                  </m:rPr>
                  <w:rPr>
                    <w:rFonts w:hint="default" w:ascii="Times New Roman" w:hAnsi="Times New Roman" w:eastAsia="宋体" w:cs="Times New Roman"/>
                    <w:b w:val="0"/>
                    <w:i w:val="0"/>
                    <w:spacing w:val="9"/>
                    <w:sz w:val="24"/>
                    <w:szCs w:val="24"/>
                    <w:lang w:val="en-US" w:eastAsia="zh-CN"/>
                  </w:rPr>
                  <m:t>(n−1)</m:t>
                </m:r>
                <m:ctrlPr>
                  <w:rPr>
                    <w:rFonts w:hint="default" w:ascii="Cambria Math" w:hAnsi="Cambria Math" w:cs="Times New Roman"/>
                    <w:i w:val="0"/>
                    <w:spacing w:val="9"/>
                    <w:sz w:val="24"/>
                    <w:szCs w:val="24"/>
                  </w:rPr>
                </m:ctrlPr>
              </m:sup>
            </m:sSup>
            <m:ctrlPr>
              <w:rPr>
                <w:rFonts w:hint="default" w:ascii="Cambria Math" w:hAnsi="Cambria Math" w:cs="Times New Roman"/>
                <w:i/>
                <w:spacing w:val="-10"/>
                <w:position w:val="2"/>
                <w:sz w:val="24"/>
                <w:szCs w:val="24"/>
                <w:lang w:val="en-US"/>
              </w:rPr>
            </m:ctrlPr>
          </m:e>
        </m:nary>
        <m:r>
          <m:rPr>
            <m:nor/>
            <m:sty m:val="p"/>
          </m:rPr>
          <w:rPr>
            <w:rFonts w:hint="default" w:ascii="Times New Roman" w:hAnsi="Times New Roman" w:eastAsia="Arial" w:cs="Times New Roman"/>
            <w:b w:val="0"/>
            <w:i w:val="0"/>
            <w:spacing w:val="-10"/>
            <w:position w:val="2"/>
            <w:sz w:val="24"/>
            <w:szCs w:val="24"/>
            <w:lang w:val="en-US" w:eastAsia="zh-CN"/>
          </w:rPr>
          <m:t>·</m:t>
        </m:r>
        <m:r>
          <m:rPr>
            <m:nor/>
            <m:sty m:val="p"/>
          </m:rPr>
          <w:rPr>
            <w:rFonts w:hint="default" w:ascii="Times New Roman" w:hAnsi="Times New Roman" w:eastAsia="宋体" w:cs="Times New Roman"/>
            <w:b w:val="0"/>
            <w:i w:val="0"/>
            <w:spacing w:val="9"/>
            <w:sz w:val="24"/>
            <w:szCs w:val="24"/>
            <w:lang w:val="en-US" w:eastAsia="zh-CN"/>
          </w:rPr>
          <m:t>h(</m:t>
        </m:r>
        <m:sSub>
          <m:sSubPr>
            <m:ctrlPr>
              <w:rPr>
                <w:rFonts w:hint="default" w:ascii="Cambria Math" w:hAnsi="Cambria Math" w:eastAsia="宋体" w:cs="Times New Roman"/>
                <w:i/>
                <w:spacing w:val="9"/>
                <w:sz w:val="24"/>
                <w:szCs w:val="24"/>
                <w:lang w:val="en-US" w:eastAsia="zh-CN"/>
              </w:rPr>
            </m:ctrlPr>
          </m:sSubPr>
          <m:e>
            <m:r>
              <m:rPr>
                <m:nor/>
              </m:rPr>
              <w:rPr>
                <w:rFonts w:hint="default" w:ascii="Times New Roman" w:hAnsi="Times New Roman" w:eastAsia="宋体" w:cs="Times New Roman"/>
                <w:i/>
                <w:spacing w:val="9"/>
                <w:sz w:val="24"/>
                <w:szCs w:val="24"/>
                <w:lang w:val="en-US" w:eastAsia="zh-CN"/>
              </w:rPr>
              <m:t>t</m:t>
            </m:r>
            <m:ctrlPr>
              <w:rPr>
                <w:rFonts w:hint="default" w:ascii="Cambria Math" w:hAnsi="Cambria Math" w:eastAsia="宋体" w:cs="Times New Roman"/>
                <w:i/>
                <w:spacing w:val="9"/>
                <w:sz w:val="24"/>
                <w:szCs w:val="24"/>
                <w:lang w:val="en-US" w:eastAsia="zh-CN"/>
              </w:rPr>
            </m:ctrlPr>
          </m:e>
          <m:sub>
            <m:r>
              <m:rPr>
                <m:nor/>
              </m:rPr>
              <w:rPr>
                <w:rFonts w:hint="default" w:ascii="Times New Roman" w:hAnsi="Times New Roman" w:eastAsia="宋体" w:cs="Times New Roman"/>
                <w:i/>
                <w:spacing w:val="9"/>
                <w:sz w:val="24"/>
                <w:szCs w:val="24"/>
                <w:lang w:val="en-US" w:eastAsia="zh-CN"/>
              </w:rPr>
              <m:t>i</m:t>
            </m:r>
            <m:ctrlPr>
              <w:rPr>
                <w:rFonts w:hint="default" w:ascii="Cambria Math" w:hAnsi="Cambria Math" w:eastAsia="宋体" w:cs="Times New Roman"/>
                <w:i/>
                <w:spacing w:val="9"/>
                <w:sz w:val="24"/>
                <w:szCs w:val="24"/>
                <w:lang w:val="en-US" w:eastAsia="zh-CN"/>
              </w:rPr>
            </m:ctrlPr>
          </m:sub>
        </m:sSub>
        <m:r>
          <m:rPr>
            <m:nor/>
            <m:sty m:val="p"/>
          </m:rPr>
          <w:rPr>
            <w:rFonts w:hint="default" w:ascii="Times New Roman" w:hAnsi="Times New Roman" w:eastAsia="宋体" w:cs="Times New Roman"/>
            <w:b w:val="0"/>
            <w:i w:val="0"/>
            <w:spacing w:val="9"/>
            <w:sz w:val="24"/>
            <w:szCs w:val="24"/>
            <w:lang w:val="en-US" w:eastAsia="zh-CN"/>
          </w:rPr>
          <m:t>)</m:t>
        </m:r>
        <m:r>
          <m:rPr>
            <m:nor/>
            <m:sty m:val="p"/>
          </m:rPr>
          <w:rPr>
            <w:rFonts w:hint="default" w:ascii="Times New Roman" w:hAnsi="Times New Roman" w:eastAsia="Arial"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exp</m:t>
        </m:r>
        <m:r>
          <m:rPr>
            <m:nor/>
            <m:sty m:val="p"/>
          </m:rPr>
          <w:rPr>
            <w:rFonts w:hint="default" w:ascii="Times New Roman" w:hAnsi="Times New Roman" w:eastAsia="宋体" w:cs="Times New Roman"/>
            <w:b w:val="0"/>
            <w:i w:val="0"/>
            <w:spacing w:val="-10"/>
            <w:position w:val="2"/>
            <w:sz w:val="24"/>
            <w:szCs w:val="24"/>
            <w:lang w:val="en-US" w:eastAsia="zh-CN"/>
          </w:rPr>
          <m:t>(−</m:t>
        </m:r>
        <m:nary>
          <m:naryPr>
            <m:limLoc m:val="subSup"/>
            <m:ctrlPr>
              <w:rPr>
                <w:rFonts w:hint="default" w:ascii="Cambria Math" w:hAnsi="Cambria Math" w:eastAsia="宋体" w:cs="Times New Roman"/>
                <w:i/>
                <w:spacing w:val="-10"/>
                <w:position w:val="2"/>
                <w:sz w:val="24"/>
                <w:szCs w:val="24"/>
                <w:lang w:val="en-US" w:eastAsia="zh-CN"/>
              </w:rPr>
            </m:ctrlPr>
          </m:naryPr>
          <m:sub>
            <m:r>
              <m:rPr>
                <m:nor/>
                <m:sty m:val="p"/>
              </m:rPr>
              <w:rPr>
                <w:rFonts w:hint="default" w:ascii="Times New Roman" w:hAnsi="Times New Roman" w:eastAsia="宋体" w:cs="Times New Roman"/>
                <w:b w:val="0"/>
                <w:i w:val="0"/>
                <w:spacing w:val="-10"/>
                <w:position w:val="2"/>
                <w:sz w:val="24"/>
                <w:szCs w:val="24"/>
                <w:lang w:val="en-US" w:eastAsia="zh-CN"/>
              </w:rPr>
              <m:t>0</m:t>
            </m:r>
            <m:ctrlPr>
              <w:rPr>
                <w:rFonts w:hint="default" w:ascii="Cambria Math" w:hAnsi="Cambria Math" w:eastAsia="宋体" w:cs="Times New Roman"/>
                <w:i/>
                <w:spacing w:val="-10"/>
                <w:position w:val="2"/>
                <w:sz w:val="24"/>
                <w:szCs w:val="24"/>
                <w:lang w:val="en-US" w:eastAsia="zh-CN"/>
              </w:rPr>
            </m:ctrlPr>
          </m:sub>
          <m:sup>
            <m:sSub>
              <m:sSubPr>
                <m:ctrlPr>
                  <w:rPr>
                    <w:rFonts w:hint="default" w:ascii="Cambria Math" w:hAnsi="Cambria Math" w:eastAsia="宋体" w:cs="Times New Roman"/>
                    <w:i/>
                    <w:spacing w:val="-10"/>
                    <w:position w:val="2"/>
                    <w:sz w:val="24"/>
                    <w:szCs w:val="24"/>
                    <w:lang w:val="en-US" w:eastAsia="zh-CN"/>
                  </w:rPr>
                </m:ctrlPr>
              </m:sSubPr>
              <m:e>
                <m:r>
                  <m:rPr>
                    <m:nor/>
                  </m:rPr>
                  <w:rPr>
                    <w:rFonts w:hint="default" w:ascii="Times New Roman" w:hAnsi="Times New Roman" w:eastAsia="宋体" w:cs="Times New Roman"/>
                    <w:i/>
                    <w:spacing w:val="-10"/>
                    <w:position w:val="2"/>
                    <w:sz w:val="24"/>
                    <w:szCs w:val="24"/>
                    <w:lang w:val="en-US" w:eastAsia="zh-CN"/>
                  </w:rPr>
                  <m:t>t</m:t>
                </m:r>
                <m:ctrlPr>
                  <w:rPr>
                    <w:rFonts w:hint="default" w:ascii="Cambria Math" w:hAnsi="Cambria Math" w:eastAsia="宋体" w:cs="Times New Roman"/>
                    <w:i/>
                    <w:spacing w:val="-10"/>
                    <w:position w:val="2"/>
                    <w:sz w:val="24"/>
                    <w:szCs w:val="24"/>
                    <w:lang w:val="en-US" w:eastAsia="zh-CN"/>
                  </w:rPr>
                </m:ctrlPr>
              </m:e>
              <m:sub>
                <m:r>
                  <m:rPr>
                    <m:nor/>
                  </m:rPr>
                  <w:rPr>
                    <w:rFonts w:hint="default" w:ascii="Times New Roman" w:hAnsi="Times New Roman" w:eastAsia="宋体" w:cs="Times New Roman"/>
                    <w:i/>
                    <w:spacing w:val="-10"/>
                    <w:position w:val="2"/>
                    <w:sz w:val="24"/>
                    <w:szCs w:val="24"/>
                    <w:lang w:val="en-US" w:eastAsia="zh-CN"/>
                  </w:rPr>
                  <m:t>i</m:t>
                </m:r>
                <m:ctrlPr>
                  <w:rPr>
                    <w:rFonts w:hint="default" w:ascii="Cambria Math" w:hAnsi="Cambria Math" w:eastAsia="宋体" w:cs="Times New Roman"/>
                    <w:i/>
                    <w:spacing w:val="-10"/>
                    <w:position w:val="2"/>
                    <w:sz w:val="24"/>
                    <w:szCs w:val="24"/>
                    <w:lang w:val="en-US" w:eastAsia="zh-CN"/>
                  </w:rPr>
                </m:ctrlPr>
              </m:sub>
            </m:sSub>
            <m:ctrlPr>
              <w:rPr>
                <w:rFonts w:hint="default" w:ascii="Cambria Math" w:hAnsi="Cambria Math" w:eastAsia="宋体" w:cs="Times New Roman"/>
                <w:i/>
                <w:spacing w:val="-10"/>
                <w:position w:val="2"/>
                <w:sz w:val="24"/>
                <w:szCs w:val="24"/>
                <w:lang w:val="en-US" w:eastAsia="zh-CN"/>
              </w:rPr>
            </m:ctrlPr>
          </m:sup>
          <m:e>
            <m:r>
              <m:rPr>
                <m:nor/>
                <m:sty m:val="p"/>
              </m:rPr>
              <w:rPr>
                <w:rFonts w:hint="default" w:ascii="Times New Roman" w:hAnsi="Times New Roman" w:eastAsia="宋体" w:cs="Times New Roman"/>
                <w:b w:val="0"/>
                <w:i w:val="0"/>
                <w:spacing w:val="-10"/>
                <w:position w:val="2"/>
                <w:sz w:val="24"/>
                <w:szCs w:val="24"/>
                <w:lang w:val="en-US" w:eastAsia="zh-CN"/>
              </w:rPr>
              <m:t>h(</m:t>
            </m:r>
            <m:r>
              <m:rPr>
                <m:nor/>
              </m:rPr>
              <w:rPr>
                <w:rFonts w:hint="default" w:ascii="Times New Roman" w:hAnsi="Times New Roman" w:eastAsia="宋体" w:cs="Times New Roman"/>
                <w:i/>
                <w:spacing w:val="-10"/>
                <w:position w:val="2"/>
                <w:sz w:val="24"/>
                <w:szCs w:val="24"/>
                <w:lang w:val="en-US" w:eastAsia="zh-CN"/>
              </w:rPr>
              <m:t>u</m:t>
            </m:r>
            <m:r>
              <m:rPr>
                <m:nor/>
                <m:sty m:val="p"/>
              </m:rPr>
              <w:rPr>
                <w:rFonts w:hint="default" w:ascii="Times New Roman" w:hAnsi="Times New Roman" w:eastAsia="宋体" w:cs="Times New Roman"/>
                <w:b w:val="0"/>
                <w:i w:val="0"/>
                <w:spacing w:val="-10"/>
                <w:position w:val="2"/>
                <w:sz w:val="24"/>
                <w:szCs w:val="24"/>
                <w:lang w:val="en-US" w:eastAsia="zh-CN"/>
              </w:rPr>
              <m:t>)</m:t>
            </m:r>
            <m:r>
              <m:rPr>
                <m:nor/>
              </m:rPr>
              <w:rPr>
                <w:rFonts w:hint="default" w:ascii="Times New Roman" w:hAnsi="Times New Roman" w:eastAsia="宋体" w:cs="Times New Roman"/>
                <w:i/>
                <w:spacing w:val="-10"/>
                <w:position w:val="2"/>
                <w:sz w:val="24"/>
                <w:szCs w:val="24"/>
                <w:lang w:val="en-US" w:eastAsia="zh-CN"/>
              </w:rPr>
              <m:t>du</m:t>
            </m:r>
            <m:ctrlPr>
              <w:rPr>
                <w:rFonts w:hint="default" w:ascii="Cambria Math" w:hAnsi="Cambria Math" w:eastAsia="宋体" w:cs="Times New Roman"/>
                <w:i/>
                <w:spacing w:val="-10"/>
                <w:position w:val="2"/>
                <w:sz w:val="24"/>
                <w:szCs w:val="24"/>
                <w:lang w:val="en-US" w:eastAsia="zh-CN"/>
              </w:rPr>
            </m:ctrlPr>
          </m:e>
        </m:nary>
        <m:r>
          <m:rPr>
            <m:nor/>
            <m:sty m:val="p"/>
          </m:rPr>
          <w:rPr>
            <w:rFonts w:hint="default" w:ascii="Times New Roman" w:hAnsi="Times New Roman" w:eastAsia="宋体" w:cs="Times New Roman"/>
            <w:b w:val="0"/>
            <w:i w:val="0"/>
            <w:spacing w:val="-10"/>
            <w:position w:val="2"/>
            <w:sz w:val="24"/>
            <w:szCs w:val="24"/>
            <w:lang w:val="en-US" w:eastAsia="zh-CN"/>
          </w:rPr>
          <m:t>)</m:t>
        </m:r>
      </m:oMath>
      <w:r>
        <w:rPr>
          <w:rFonts w:hint="default" w:ascii="Times New Roman" w:hAnsi="Times New Roman" w:eastAsia="宋体" w:cs="Times New Roman"/>
          <w:i w:val="0"/>
          <w:spacing w:val="-10"/>
          <w:position w:val="2"/>
          <w:sz w:val="24"/>
          <w:szCs w:val="24"/>
          <w:lang w:val="en-US" w:eastAsia="zh-CN"/>
        </w:rPr>
        <w:t xml:space="preserve">                     </w:t>
      </w:r>
      <w:r>
        <w:rPr>
          <w:rFonts w:hint="eastAsia" w:eastAsia="宋体" w:cs="Times New Roman"/>
          <w:i w:val="0"/>
          <w:spacing w:val="-10"/>
          <w:position w:val="2"/>
          <w:sz w:val="24"/>
          <w:szCs w:val="24"/>
          <w:lang w:val="en-US" w:eastAsia="zh-CN"/>
        </w:rPr>
        <w:t xml:space="preserve"> </w:t>
      </w:r>
      <w:r>
        <w:rPr>
          <w:rFonts w:hint="default" w:ascii="Times New Roman" w:hAnsi="Times New Roman" w:eastAsia="宋体" w:cs="Times New Roman"/>
          <w:i w:val="0"/>
          <w:spacing w:val="-10"/>
          <w:position w:val="2"/>
          <w:sz w:val="24"/>
          <w:szCs w:val="24"/>
          <w:lang w:val="en-US" w:eastAsia="zh-CN"/>
        </w:rPr>
        <w:t>(</w:t>
      </w:r>
      <w:r>
        <w:rPr>
          <w:rFonts w:hint="eastAsia" w:eastAsia="宋体" w:cs="Times New Roman"/>
          <w:i w:val="0"/>
          <w:spacing w:val="-10"/>
          <w:position w:val="2"/>
          <w:sz w:val="24"/>
          <w:szCs w:val="24"/>
          <w:lang w:val="en-US" w:eastAsia="zh-CN"/>
        </w:rPr>
        <w:t>3</w:t>
      </w:r>
      <w:r>
        <w:rPr>
          <w:rFonts w:hint="default" w:ascii="Times New Roman" w:hAnsi="Times New Roman" w:eastAsia="宋体" w:cs="Times New Roman"/>
          <w:i w:val="0"/>
          <w:spacing w:val="-10"/>
          <w:position w:val="2"/>
          <w:sz w:val="24"/>
          <w:szCs w:val="24"/>
          <w:lang w:val="en-US" w:eastAsia="zh-CN"/>
        </w:rPr>
        <w:t>)</w:t>
      </w:r>
    </w:p>
    <w:p w14:paraId="5C03FFFF">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jc w:val="both"/>
        <w:textAlignment w:val="auto"/>
        <w:rPr>
          <w:rFonts w:hint="default" w:ascii="Times New Roman" w:hAnsi="Times New Roman" w:cs="Times New Roman"/>
          <w:sz w:val="24"/>
          <w:szCs w:val="24"/>
        </w:rPr>
      </w:pPr>
    </w:p>
    <w:p w14:paraId="738CEC7D">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right="4"/>
        <w:jc w:val="both"/>
        <w:textAlignment w:val="auto"/>
        <w:rPr>
          <w:rFonts w:hint="default" w:ascii="Times New Roman" w:hAnsi="Times New Roman" w:cs="Times New Roman"/>
          <w:sz w:val="24"/>
          <w:szCs w:val="24"/>
        </w:rPr>
      </w:pPr>
      <w:r>
        <w:rPr>
          <w:rFonts w:hint="default" w:ascii="Times New Roman" w:hAnsi="Times New Roman" w:eastAsia="Arial" w:cs="Times New Roman"/>
          <w:spacing w:val="1"/>
          <w:position w:val="-7"/>
          <w:sz w:val="24"/>
          <w:szCs w:val="24"/>
        </w:rPr>
        <w:t xml:space="preserve">                   </w:t>
      </w:r>
      <w:r>
        <w:rPr>
          <w:rFonts w:hint="default" w:ascii="Times New Roman" w:hAnsi="Times New Roman" w:eastAsia="Arial" w:cs="Times New Roman"/>
          <w:position w:val="-7"/>
          <w:sz w:val="24"/>
          <w:szCs w:val="24"/>
        </w:rPr>
        <w:t xml:space="preserve">                      </w:t>
      </w:r>
    </w:p>
    <w:p w14:paraId="3169AEDB">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15"/>
        <w:jc w:val="both"/>
        <w:textAlignment w:val="auto"/>
        <w:rPr>
          <w:rFonts w:hint="default" w:ascii="Times New Roman" w:hAnsi="Times New Roman" w:eastAsia="Arial" w:cs="Times New Roman"/>
          <w:spacing w:val="-2"/>
          <w:sz w:val="24"/>
          <w:szCs w:val="24"/>
        </w:rPr>
      </w:pPr>
    </w:p>
    <w:p w14:paraId="0AB92340">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15"/>
        <w:jc w:val="left"/>
        <w:textAlignment w:val="auto"/>
        <w:rPr>
          <w:rFonts w:hint="default" w:ascii="Times New Roman" w:hAnsi="Times New Roman" w:eastAsia="Arial" w:cs="Times New Roman"/>
          <w:sz w:val="24"/>
          <w:szCs w:val="24"/>
        </w:rPr>
      </w:pPr>
      <w:r>
        <w:rPr>
          <w:rFonts w:hint="default" w:ascii="Times New Roman" w:hAnsi="Times New Roman" w:eastAsia="Arial" w:cs="Times New Roman"/>
          <w:spacing w:val="-2"/>
          <w:sz w:val="24"/>
          <w:szCs w:val="24"/>
        </w:rPr>
        <w:t>M-Step:</w:t>
      </w:r>
    </w:p>
    <w:p w14:paraId="20C0D8C3">
      <w:pPr>
        <w:pStyle w:val="11"/>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6" w:firstLine="219"/>
        <w:jc w:val="both"/>
        <w:textAlignment w:val="auto"/>
        <w:rPr>
          <w:rFonts w:hint="default" w:ascii="Times New Roman" w:hAnsi="Times New Roman" w:eastAsia="宋体" w:cs="Times New Roman"/>
          <w:spacing w:val="8"/>
          <w:sz w:val="24"/>
          <w:szCs w:val="24"/>
          <w:lang w:val="en-US" w:eastAsia="zh-CN"/>
        </w:rPr>
      </w:pPr>
      <w:r>
        <w:rPr>
          <w:rFonts w:hint="default" w:ascii="Times New Roman" w:hAnsi="Times New Roman" w:cs="Times New Roman"/>
          <w:spacing w:val="9"/>
          <w:sz w:val="24"/>
          <w:szCs w:val="24"/>
        </w:rPr>
        <w:t>Fortunately,</w:t>
      </w:r>
      <w:r>
        <w:rPr>
          <w:rFonts w:hint="default" w:ascii="Times New Roman" w:hAnsi="Times New Roman" w:cs="Times New Roman"/>
          <w:spacing w:val="1"/>
          <w:sz w:val="24"/>
          <w:szCs w:val="24"/>
        </w:rPr>
        <w:t xml:space="preserve"> </w:t>
      </w:r>
      <w:r>
        <w:rPr>
          <w:rFonts w:hint="default" w:ascii="Times New Roman" w:hAnsi="Times New Roman" w:cs="Times New Roman"/>
          <w:spacing w:val="9"/>
          <w:sz w:val="24"/>
          <w:szCs w:val="24"/>
        </w:rPr>
        <w:t>as (</w:t>
      </w:r>
      <w:r>
        <w:rPr>
          <w:rFonts w:hint="eastAsia" w:eastAsia="宋体" w:cs="Times New Roman"/>
          <w:spacing w:val="9"/>
          <w:sz w:val="24"/>
          <w:szCs w:val="24"/>
          <w:lang w:val="en-US" w:eastAsia="zh-CN"/>
        </w:rPr>
        <w:t>1</w:t>
      </w:r>
      <w:r>
        <w:rPr>
          <w:rFonts w:hint="default" w:ascii="Times New Roman" w:hAnsi="Times New Roman" w:cs="Times New Roman"/>
          <w:spacing w:val="9"/>
          <w:sz w:val="24"/>
          <w:szCs w:val="24"/>
        </w:rPr>
        <w:t>),(</w:t>
      </w:r>
      <w:r>
        <w:rPr>
          <w:rFonts w:hint="eastAsia" w:eastAsia="宋体" w:cs="Times New Roman"/>
          <w:spacing w:val="9"/>
          <w:sz w:val="24"/>
          <w:szCs w:val="24"/>
          <w:lang w:val="en-US" w:eastAsia="zh-CN"/>
        </w:rPr>
        <w:t>2</w:t>
      </w:r>
      <w:r>
        <w:rPr>
          <w:rFonts w:hint="default" w:ascii="Times New Roman" w:hAnsi="Times New Roman" w:cs="Times New Roman"/>
          <w:spacing w:val="9"/>
          <w:sz w:val="24"/>
          <w:szCs w:val="24"/>
        </w:rPr>
        <w:t>),(</w:t>
      </w:r>
      <w:r>
        <w:rPr>
          <w:rFonts w:hint="eastAsia" w:eastAsia="宋体" w:cs="Times New Roman"/>
          <w:spacing w:val="9"/>
          <w:sz w:val="24"/>
          <w:szCs w:val="24"/>
          <w:lang w:val="en-US" w:eastAsia="zh-CN"/>
        </w:rPr>
        <w:t>3</w:t>
      </w:r>
      <w:r>
        <w:rPr>
          <w:rFonts w:hint="default" w:ascii="Times New Roman" w:hAnsi="Times New Roman" w:cs="Times New Roman"/>
          <w:spacing w:val="9"/>
          <w:sz w:val="24"/>
          <w:szCs w:val="24"/>
        </w:rPr>
        <w:t>)</w:t>
      </w:r>
      <w:r>
        <w:rPr>
          <w:rFonts w:hint="default" w:ascii="Times New Roman" w:hAnsi="Times New Roman" w:cs="Times New Roman"/>
          <w:spacing w:val="53"/>
          <w:sz w:val="24"/>
          <w:szCs w:val="24"/>
        </w:rPr>
        <w:t xml:space="preserve"> </w:t>
      </w:r>
      <w:r>
        <w:rPr>
          <w:rFonts w:hint="default" w:ascii="Times New Roman" w:hAnsi="Times New Roman" w:cs="Times New Roman"/>
          <w:spacing w:val="9"/>
          <w:sz w:val="24"/>
          <w:szCs w:val="24"/>
        </w:rPr>
        <w:t>show,</w:t>
      </w:r>
      <w:r>
        <w:rPr>
          <w:rFonts w:hint="default" w:ascii="Times New Roman" w:hAnsi="Times New Roman" w:cs="Times New Roman"/>
          <w:spacing w:val="52"/>
          <w:sz w:val="24"/>
          <w:szCs w:val="24"/>
        </w:rPr>
        <w:t xml:space="preserve"> </w:t>
      </w:r>
      <w:r>
        <w:rPr>
          <w:rFonts w:hint="default" w:ascii="Times New Roman" w:hAnsi="Times New Roman" w:cs="Times New Roman"/>
          <w:spacing w:val="9"/>
          <w:sz w:val="24"/>
          <w:szCs w:val="24"/>
        </w:rPr>
        <w:t>parameters</w:t>
      </w:r>
      <w:r>
        <w:rPr>
          <w:rFonts w:hint="default" w:ascii="Times New Roman" w:hAnsi="Times New Roman" w:cs="Times New Roman"/>
          <w:spacing w:val="2"/>
          <w:sz w:val="24"/>
          <w:szCs w:val="24"/>
        </w:rPr>
        <w:t xml:space="preserve"> </w:t>
      </w:r>
      <w:r>
        <w:rPr>
          <w:rFonts w:hint="default" w:ascii="Times New Roman" w:hAnsi="Times New Roman" w:eastAsia="Arial" w:cs="Times New Roman"/>
          <w:spacing w:val="9"/>
          <w:sz w:val="24"/>
          <w:szCs w:val="24"/>
        </w:rPr>
        <w:t>α</w:t>
      </w:r>
      <w:r>
        <w:rPr>
          <w:rFonts w:hint="default" w:ascii="Times New Roman" w:hAnsi="Times New Roman" w:eastAsia="Arial" w:cs="Times New Roman"/>
          <w:spacing w:val="-37"/>
          <w:sz w:val="24"/>
          <w:szCs w:val="24"/>
        </w:rPr>
        <w:t xml:space="preserve"> </w:t>
      </w:r>
      <w:r>
        <w:rPr>
          <w:rFonts w:hint="default" w:ascii="Times New Roman" w:hAnsi="Times New Roman" w:cs="Times New Roman"/>
          <w:spacing w:val="9"/>
          <w:sz w:val="24"/>
          <w:szCs w:val="24"/>
        </w:rPr>
        <w:t>,</w:t>
      </w:r>
      <w:r>
        <w:rPr>
          <w:rFonts w:hint="default" w:ascii="Times New Roman" w:hAnsi="Times New Roman" w:cs="Times New Roman"/>
          <w:spacing w:val="52"/>
          <w:w w:val="101"/>
          <w:sz w:val="24"/>
          <w:szCs w:val="24"/>
        </w:rPr>
        <w:t xml:space="preserve"> </w:t>
      </w:r>
      <w:r>
        <w:rPr>
          <w:rFonts w:hint="default" w:ascii="Times New Roman" w:hAnsi="Times New Roman" w:eastAsia="Arial" w:cs="Times New Roman"/>
          <w:spacing w:val="9"/>
          <w:sz w:val="24"/>
          <w:szCs w:val="24"/>
        </w:rPr>
        <w:t>β,</w:t>
      </w:r>
      <w:r>
        <w:rPr>
          <w:rFonts w:hint="default" w:ascii="Times New Roman" w:hAnsi="Times New Roman" w:eastAsia="Arial" w:cs="Times New Roman"/>
          <w:spacing w:val="-17"/>
          <w:sz w:val="24"/>
          <w:szCs w:val="24"/>
        </w:rPr>
        <w:t xml:space="preserve"> </w:t>
      </w:r>
      <w:r>
        <w:rPr>
          <w:rFonts w:hint="default" w:ascii="Times New Roman" w:hAnsi="Times New Roman" w:eastAsia="Arial" w:cs="Times New Roman"/>
          <w:spacing w:val="9"/>
          <w:sz w:val="24"/>
          <w:szCs w:val="24"/>
        </w:rPr>
        <w:t>k,</w:t>
      </w:r>
      <w:r>
        <w:rPr>
          <w:rFonts w:hint="default" w:ascii="Times New Roman" w:hAnsi="Times New Roman" w:eastAsia="Arial" w:cs="Times New Roman"/>
          <w:spacing w:val="-16"/>
          <w:sz w:val="24"/>
          <w:szCs w:val="24"/>
        </w:rPr>
        <w:t xml:space="preserve"> </w:t>
      </w:r>
      <w:r>
        <w:rPr>
          <w:rFonts w:hint="default" w:ascii="Times New Roman" w:hAnsi="Times New Roman" w:eastAsia="Arial" w:cs="Times New Roman"/>
          <w:spacing w:val="9"/>
          <w:sz w:val="24"/>
          <w:szCs w:val="24"/>
        </w:rPr>
        <w:t>λ</w:t>
      </w:r>
      <w:r>
        <w:rPr>
          <w:rFonts w:hint="default" w:ascii="Times New Roman" w:hAnsi="Times New Roman" w:eastAsia="Arial" w:cs="Times New Roman"/>
          <w:spacing w:val="44"/>
          <w:w w:val="101"/>
          <w:sz w:val="24"/>
          <w:szCs w:val="24"/>
        </w:rPr>
        <w:t xml:space="preserve"> </w:t>
      </w:r>
      <w:r>
        <w:rPr>
          <w:rFonts w:hint="default" w:ascii="Times New Roman" w:hAnsi="Times New Roman" w:cs="Times New Roman"/>
          <w:spacing w:val="9"/>
          <w:sz w:val="24"/>
          <w:szCs w:val="24"/>
        </w:rPr>
        <w:t>to</w:t>
      </w:r>
      <w:r>
        <w:rPr>
          <w:rFonts w:hint="default" w:ascii="Times New Roman" w:hAnsi="Times New Roman" w:cs="Times New Roman"/>
          <w:spacing w:val="51"/>
          <w:w w:val="101"/>
          <w:sz w:val="24"/>
          <w:szCs w:val="24"/>
        </w:rPr>
        <w:t xml:space="preserve"> </w:t>
      </w:r>
      <w:r>
        <w:rPr>
          <w:rFonts w:hint="default" w:ascii="Times New Roman" w:hAnsi="Times New Roman" w:cs="Times New Roman"/>
          <w:spacing w:val="9"/>
          <w:sz w:val="24"/>
          <w:szCs w:val="24"/>
        </w:rPr>
        <w:t>be</w:t>
      </w:r>
      <w:r>
        <w:rPr>
          <w:rFonts w:hint="default" w:ascii="Times New Roman" w:hAnsi="Times New Roman" w:cs="Times New Roman"/>
          <w:spacing w:val="52"/>
          <w:sz w:val="24"/>
          <w:szCs w:val="24"/>
        </w:rPr>
        <w:t xml:space="preserve"> </w:t>
      </w:r>
      <w:r>
        <w:rPr>
          <w:rFonts w:hint="default" w:ascii="Times New Roman" w:hAnsi="Times New Roman" w:cs="Times New Roman"/>
          <w:spacing w:val="9"/>
          <w:sz w:val="24"/>
          <w:szCs w:val="24"/>
        </w:rPr>
        <w:t>estimat</w:t>
      </w:r>
      <w:r>
        <w:rPr>
          <w:rFonts w:hint="default" w:ascii="Times New Roman" w:hAnsi="Times New Roman" w:cs="Times New Roman"/>
          <w:spacing w:val="8"/>
          <w:sz w:val="24"/>
          <w:szCs w:val="24"/>
        </w:rPr>
        <w:t>ed</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are</w:t>
      </w:r>
      <w:r>
        <w:rPr>
          <w:rFonts w:hint="default" w:ascii="Times New Roman" w:hAnsi="Times New Roman" w:cs="Times New Roman"/>
          <w:sz w:val="24"/>
          <w:szCs w:val="24"/>
        </w:rPr>
        <w:t xml:space="preserve">  </w:t>
      </w:r>
      <w:r>
        <w:rPr>
          <w:rFonts w:hint="default" w:ascii="Times New Roman" w:hAnsi="Times New Roman" w:cs="Times New Roman"/>
          <w:spacing w:val="8"/>
          <w:sz w:val="24"/>
          <w:szCs w:val="24"/>
        </w:rPr>
        <w:t>decoupled,</w:t>
      </w:r>
      <w:r>
        <w:rPr>
          <w:rFonts w:hint="default" w:ascii="Times New Roman" w:hAnsi="Times New Roman" w:cs="Times New Roman"/>
          <w:spacing w:val="1"/>
          <w:sz w:val="24"/>
          <w:szCs w:val="24"/>
        </w:rPr>
        <w:t xml:space="preserve"> </w:t>
      </w:r>
      <w:r>
        <w:rPr>
          <w:rFonts w:hint="default" w:ascii="Times New Roman" w:hAnsi="Times New Roman" w:cs="Times New Roman"/>
          <w:spacing w:val="8"/>
          <w:sz w:val="24"/>
          <w:szCs w:val="24"/>
        </w:rPr>
        <w:t>as</w:t>
      </w:r>
      <w:r>
        <w:rPr>
          <w:rFonts w:hint="default" w:ascii="Times New Roman" w:hAnsi="Times New Roman" w:cs="Times New Roman"/>
          <w:spacing w:val="50"/>
          <w:sz w:val="24"/>
          <w:szCs w:val="24"/>
        </w:rPr>
        <w:t xml:space="preserve"> </w:t>
      </w:r>
      <w:r>
        <w:rPr>
          <w:rFonts w:hint="default" w:ascii="Times New Roman" w:hAnsi="Times New Roman" w:cs="Times New Roman"/>
          <w:spacing w:val="8"/>
          <w:sz w:val="24"/>
          <w:szCs w:val="24"/>
        </w:rPr>
        <w:t>they</w:t>
      </w:r>
      <w:r>
        <w:rPr>
          <w:rFonts w:hint="default" w:ascii="Times New Roman" w:hAnsi="Times New Roman" w:cs="Times New Roman"/>
          <w:sz w:val="24"/>
          <w:szCs w:val="24"/>
        </w:rPr>
        <w:t xml:space="preserve"> </w:t>
      </w:r>
      <w:r>
        <w:rPr>
          <w:rFonts w:hint="default" w:ascii="Times New Roman" w:hAnsi="Times New Roman" w:cs="Times New Roman"/>
          <w:spacing w:val="9"/>
          <w:sz w:val="24"/>
          <w:szCs w:val="24"/>
        </w:rPr>
        <w:t>appear</w:t>
      </w:r>
      <w:r>
        <w:rPr>
          <w:rFonts w:hint="default" w:ascii="Times New Roman" w:hAnsi="Times New Roman" w:cs="Times New Roman"/>
          <w:spacing w:val="29"/>
          <w:sz w:val="24"/>
          <w:szCs w:val="24"/>
        </w:rPr>
        <w:t xml:space="preserve"> </w:t>
      </w:r>
      <w:r>
        <w:rPr>
          <w:rFonts w:hint="default" w:ascii="Times New Roman" w:hAnsi="Times New Roman" w:cs="Times New Roman"/>
          <w:spacing w:val="9"/>
          <w:sz w:val="24"/>
          <w:szCs w:val="24"/>
        </w:rPr>
        <w:t>seperately</w:t>
      </w:r>
      <w:r>
        <w:rPr>
          <w:rFonts w:hint="default" w:ascii="Times New Roman" w:hAnsi="Times New Roman" w:cs="Times New Roman"/>
          <w:spacing w:val="32"/>
          <w:sz w:val="24"/>
          <w:szCs w:val="24"/>
        </w:rPr>
        <w:t xml:space="preserve"> </w:t>
      </w:r>
      <w:r>
        <w:rPr>
          <w:rFonts w:hint="default" w:ascii="Times New Roman" w:hAnsi="Times New Roman" w:cs="Times New Roman"/>
          <w:spacing w:val="9"/>
          <w:sz w:val="24"/>
          <w:szCs w:val="24"/>
        </w:rPr>
        <w:t>and</w:t>
      </w:r>
      <w:r>
        <w:rPr>
          <w:rFonts w:hint="default" w:ascii="Times New Roman" w:hAnsi="Times New Roman" w:cs="Times New Roman"/>
          <w:spacing w:val="26"/>
          <w:sz w:val="24"/>
          <w:szCs w:val="24"/>
        </w:rPr>
        <w:t xml:space="preserve"> </w:t>
      </w:r>
      <w:r>
        <w:rPr>
          <w:rFonts w:hint="default" w:ascii="Times New Roman" w:hAnsi="Times New Roman" w:cs="Times New Roman"/>
          <w:spacing w:val="9"/>
          <w:sz w:val="24"/>
          <w:szCs w:val="24"/>
        </w:rPr>
        <w:t>we</w:t>
      </w:r>
      <w:r>
        <w:rPr>
          <w:rFonts w:hint="default" w:ascii="Times New Roman" w:hAnsi="Times New Roman" w:cs="Times New Roman"/>
          <w:spacing w:val="30"/>
          <w:sz w:val="24"/>
          <w:szCs w:val="24"/>
        </w:rPr>
        <w:t xml:space="preserve"> </w:t>
      </w:r>
      <w:r>
        <w:rPr>
          <w:rFonts w:hint="default" w:ascii="Times New Roman" w:hAnsi="Times New Roman" w:cs="Times New Roman"/>
          <w:spacing w:val="9"/>
          <w:sz w:val="24"/>
          <w:szCs w:val="24"/>
        </w:rPr>
        <w:t>can</w:t>
      </w:r>
      <w:r>
        <w:rPr>
          <w:rFonts w:hint="default" w:ascii="Times New Roman" w:hAnsi="Times New Roman" w:cs="Times New Roman"/>
          <w:spacing w:val="28"/>
          <w:w w:val="101"/>
          <w:sz w:val="24"/>
          <w:szCs w:val="24"/>
        </w:rPr>
        <w:t xml:space="preserve"> </w:t>
      </w:r>
      <w:r>
        <w:rPr>
          <w:rFonts w:hint="default" w:ascii="Times New Roman" w:hAnsi="Times New Roman" w:cs="Times New Roman"/>
          <w:spacing w:val="9"/>
          <w:sz w:val="24"/>
          <w:szCs w:val="24"/>
        </w:rPr>
        <w:t>estimate</w:t>
      </w:r>
      <w:r>
        <w:rPr>
          <w:rFonts w:hint="default" w:ascii="Times New Roman" w:hAnsi="Times New Roman" w:cs="Times New Roman"/>
          <w:spacing w:val="26"/>
          <w:w w:val="101"/>
          <w:sz w:val="24"/>
          <w:szCs w:val="24"/>
        </w:rPr>
        <w:t xml:space="preserve"> </w:t>
      </w:r>
      <w:r>
        <w:rPr>
          <w:rFonts w:hint="default" w:ascii="Times New Roman" w:hAnsi="Times New Roman" w:cs="Times New Roman"/>
          <w:spacing w:val="9"/>
          <w:sz w:val="24"/>
          <w:szCs w:val="24"/>
        </w:rPr>
        <w:t>them</w:t>
      </w:r>
      <w:r>
        <w:rPr>
          <w:rFonts w:hint="default" w:ascii="Times New Roman" w:hAnsi="Times New Roman" w:cs="Times New Roman"/>
          <w:spacing w:val="29"/>
          <w:w w:val="101"/>
          <w:sz w:val="24"/>
          <w:szCs w:val="24"/>
        </w:rPr>
        <w:t xml:space="preserve"> </w:t>
      </w:r>
      <w:r>
        <w:rPr>
          <w:rFonts w:hint="default" w:ascii="Times New Roman" w:hAnsi="Times New Roman" w:cs="Times New Roman"/>
          <w:spacing w:val="9"/>
          <w:sz w:val="24"/>
          <w:szCs w:val="24"/>
        </w:rPr>
        <w:t>i</w:t>
      </w:r>
      <w:r>
        <w:rPr>
          <w:rFonts w:hint="default" w:ascii="Times New Roman" w:hAnsi="Times New Roman" w:cs="Times New Roman"/>
          <w:spacing w:val="8"/>
          <w:sz w:val="24"/>
          <w:szCs w:val="24"/>
        </w:rPr>
        <w:t>ndependently.</w:t>
      </w:r>
      <w:r>
        <w:rPr>
          <w:rFonts w:hint="default" w:ascii="Times New Roman" w:hAnsi="Times New Roman" w:cs="Times New Roman"/>
          <w:spacing w:val="44"/>
          <w:sz w:val="24"/>
          <w:szCs w:val="24"/>
        </w:rPr>
        <w:t xml:space="preserve"> </w:t>
      </w:r>
      <w:r>
        <w:rPr>
          <w:rFonts w:hint="default" w:ascii="Times New Roman" w:hAnsi="Times New Roman" w:cs="Times New Roman"/>
          <w:spacing w:val="8"/>
          <w:sz w:val="24"/>
          <w:szCs w:val="24"/>
        </w:rPr>
        <w:t>(</w:t>
      </w:r>
      <w:r>
        <w:rPr>
          <w:rFonts w:hint="eastAsia" w:eastAsia="宋体" w:cs="Times New Roman"/>
          <w:spacing w:val="8"/>
          <w:sz w:val="24"/>
          <w:szCs w:val="24"/>
          <w:lang w:val="en-US" w:eastAsia="zh-CN"/>
        </w:rPr>
        <w:t>1</w:t>
      </w:r>
      <w:r>
        <w:rPr>
          <w:rFonts w:hint="default" w:ascii="Times New Roman" w:hAnsi="Times New Roman" w:cs="Times New Roman"/>
          <w:spacing w:val="8"/>
          <w:sz w:val="24"/>
          <w:szCs w:val="24"/>
        </w:rPr>
        <w:t>)</w:t>
      </w:r>
      <w:r>
        <w:rPr>
          <w:rFonts w:hint="default" w:ascii="Times New Roman" w:hAnsi="Times New Roman" w:cs="Times New Roman"/>
          <w:spacing w:val="30"/>
          <w:sz w:val="24"/>
          <w:szCs w:val="24"/>
        </w:rPr>
        <w:t xml:space="preserve"> </w:t>
      </w:r>
      <w:r>
        <w:rPr>
          <w:rFonts w:hint="default" w:ascii="Times New Roman" w:hAnsi="Times New Roman" w:cs="Times New Roman"/>
          <w:spacing w:val="8"/>
          <w:sz w:val="24"/>
          <w:szCs w:val="24"/>
        </w:rPr>
        <w:t>is</w:t>
      </w:r>
      <w:r>
        <w:rPr>
          <w:rFonts w:hint="default" w:ascii="Times New Roman" w:hAnsi="Times New Roman" w:cs="Times New Roman"/>
          <w:spacing w:val="28"/>
          <w:w w:val="101"/>
          <w:sz w:val="24"/>
          <w:szCs w:val="24"/>
        </w:rPr>
        <w:t xml:space="preserve"> </w:t>
      </w:r>
      <w:r>
        <w:rPr>
          <w:rFonts w:hint="default" w:ascii="Times New Roman" w:hAnsi="Times New Roman" w:cs="Times New Roman"/>
          <w:spacing w:val="8"/>
          <w:sz w:val="24"/>
          <w:szCs w:val="24"/>
        </w:rPr>
        <w:t>exactly</w:t>
      </w:r>
      <w:r>
        <w:rPr>
          <w:rFonts w:hint="default" w:ascii="Times New Roman" w:hAnsi="Times New Roman" w:cs="Times New Roman"/>
          <w:spacing w:val="32"/>
          <w:sz w:val="24"/>
          <w:szCs w:val="24"/>
        </w:rPr>
        <w:t xml:space="preserve"> </w:t>
      </w:r>
      <w:r>
        <w:rPr>
          <w:rFonts w:hint="default" w:ascii="Times New Roman" w:hAnsi="Times New Roman" w:cs="Times New Roman"/>
          <w:spacing w:val="8"/>
          <w:sz w:val="24"/>
          <w:szCs w:val="24"/>
        </w:rPr>
        <w:t>a</w:t>
      </w:r>
      <w:r>
        <w:rPr>
          <w:rFonts w:hint="default" w:ascii="Times New Roman" w:hAnsi="Times New Roman" w:cs="Times New Roman"/>
          <w:spacing w:val="29"/>
          <w:w w:val="101"/>
          <w:sz w:val="24"/>
          <w:szCs w:val="24"/>
        </w:rPr>
        <w:t xml:space="preserve"> </w:t>
      </w:r>
      <w:r>
        <w:rPr>
          <w:rFonts w:hint="default" w:ascii="Times New Roman" w:hAnsi="Times New Roman" w:cs="Times New Roman"/>
          <w:spacing w:val="8"/>
          <w:sz w:val="24"/>
          <w:szCs w:val="24"/>
        </w:rPr>
        <w:t>logistic</w:t>
      </w:r>
      <w:r>
        <w:rPr>
          <w:rFonts w:hint="default" w:ascii="Times New Roman" w:hAnsi="Times New Roman" w:cs="Times New Roman"/>
          <w:spacing w:val="28"/>
          <w:w w:val="101"/>
          <w:sz w:val="24"/>
          <w:szCs w:val="24"/>
        </w:rPr>
        <w:t xml:space="preserve"> </w:t>
      </w:r>
      <w:r>
        <w:rPr>
          <w:rFonts w:hint="default" w:ascii="Times New Roman" w:hAnsi="Times New Roman" w:cs="Times New Roman"/>
          <w:spacing w:val="8"/>
          <w:sz w:val="24"/>
          <w:szCs w:val="24"/>
        </w:rPr>
        <w:t>regession</w:t>
      </w:r>
      <w:r>
        <w:rPr>
          <w:rFonts w:hint="default" w:ascii="Times New Roman" w:hAnsi="Times New Roman" w:cs="Times New Roman"/>
          <w:spacing w:val="26"/>
          <w:w w:val="101"/>
          <w:sz w:val="24"/>
          <w:szCs w:val="24"/>
        </w:rPr>
        <w:t xml:space="preserve"> </w:t>
      </w:r>
      <w:r>
        <w:rPr>
          <w:rFonts w:hint="default" w:ascii="Times New Roman" w:hAnsi="Times New Roman" w:cs="Times New Roman"/>
          <w:spacing w:val="8"/>
          <w:sz w:val="24"/>
          <w:szCs w:val="24"/>
        </w:rPr>
        <w:t>with</w:t>
      </w:r>
      <w:r>
        <w:rPr>
          <w:rFonts w:hint="default" w:ascii="Times New Roman" w:hAnsi="Times New Roman" w:cs="Times New Roman"/>
          <w:sz w:val="24"/>
          <w:szCs w:val="24"/>
        </w:rPr>
        <w:t xml:space="preserve"> rounding</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label</w:t>
      </w:r>
      <w:r>
        <w:rPr>
          <w:rFonts w:hint="default" w:ascii="Times New Roman" w:hAnsi="Times New Roman" w:cs="Times New Roman"/>
          <w:spacing w:val="16"/>
          <w:sz w:val="24"/>
          <w:szCs w:val="24"/>
        </w:rPr>
        <w:t xml:space="preserve"> </w:t>
      </w:r>
      <w:r>
        <w:rPr>
          <w:rFonts w:hint="default" w:ascii="Times New Roman" w:hAnsi="Times New Roman" w:eastAsia="Arial" w:cs="Times New Roman"/>
          <w:spacing w:val="16"/>
          <w:sz w:val="24"/>
          <w:szCs w:val="24"/>
        </w:rPr>
        <w:t>η</w:t>
      </w:r>
      <w:r>
        <w:rPr>
          <w:rFonts w:hint="default" w:ascii="Times New Roman" w:hAnsi="Times New Roman" w:eastAsia="微软雅黑" w:cs="Times New Roman"/>
          <w:spacing w:val="16"/>
          <w:position w:val="-5"/>
          <w:sz w:val="24"/>
          <w:szCs w:val="24"/>
        </w:rPr>
        <w:t>i</w:t>
      </w:r>
      <w:r>
        <w:rPr>
          <w:rFonts w:hint="default" w:ascii="Times New Roman" w:hAnsi="Times New Roman" w:eastAsia="Arial" w:cs="Times New Roman"/>
          <w:spacing w:val="16"/>
          <w:position w:val="10"/>
          <w:sz w:val="24"/>
          <w:szCs w:val="24"/>
        </w:rPr>
        <w:t>(</w:t>
      </w:r>
      <w:r>
        <w:rPr>
          <w:rFonts w:hint="default" w:ascii="Times New Roman" w:hAnsi="Times New Roman" w:eastAsia="微软雅黑" w:cs="Times New Roman"/>
          <w:spacing w:val="16"/>
          <w:position w:val="10"/>
          <w:sz w:val="24"/>
          <w:szCs w:val="24"/>
        </w:rPr>
        <w:t>n</w:t>
      </w:r>
      <w:r>
        <w:rPr>
          <w:rFonts w:hint="default" w:ascii="Times New Roman" w:hAnsi="Times New Roman" w:eastAsia="Arial" w:cs="Times New Roman"/>
          <w:spacing w:val="16"/>
          <w:position w:val="10"/>
          <w:sz w:val="24"/>
          <w:szCs w:val="24"/>
        </w:rPr>
        <w:t>-1)</w:t>
      </w:r>
      <w:r>
        <w:rPr>
          <w:rFonts w:hint="default" w:ascii="Times New Roman" w:hAnsi="Times New Roman" w:eastAsia="Arial" w:cs="Times New Roman"/>
          <w:spacing w:val="-6"/>
          <w:position w:val="10"/>
          <w:sz w:val="24"/>
          <w:szCs w:val="24"/>
        </w:rPr>
        <w:t xml:space="preserve"> </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If</w:t>
      </w:r>
      <w:r>
        <w:rPr>
          <w:rFonts w:hint="default" w:ascii="Times New Roman" w:hAnsi="Times New Roman" w:cs="Times New Roman"/>
          <w:spacing w:val="16"/>
          <w:sz w:val="24"/>
          <w:szCs w:val="24"/>
        </w:rPr>
        <w:t xml:space="preserve"> </w:t>
      </w:r>
      <w:r>
        <w:rPr>
          <w:rFonts w:hint="default" w:ascii="Times New Roman" w:hAnsi="Times New Roman" w:eastAsia="Arial" w:cs="Times New Roman"/>
          <w:spacing w:val="16"/>
          <w:sz w:val="24"/>
          <w:szCs w:val="24"/>
        </w:rPr>
        <w:t>η</w:t>
      </w:r>
      <w:r>
        <w:rPr>
          <w:rFonts w:hint="default" w:ascii="Times New Roman" w:hAnsi="Times New Roman" w:eastAsia="微软雅黑" w:cs="Times New Roman"/>
          <w:spacing w:val="16"/>
          <w:position w:val="-5"/>
          <w:sz w:val="24"/>
          <w:szCs w:val="24"/>
        </w:rPr>
        <w:t>i</w:t>
      </w:r>
      <w:r>
        <w:rPr>
          <w:rFonts w:hint="default" w:ascii="Times New Roman" w:hAnsi="Times New Roman" w:eastAsia="Arial" w:cs="Times New Roman"/>
          <w:spacing w:val="16"/>
          <w:position w:val="10"/>
          <w:sz w:val="24"/>
          <w:szCs w:val="24"/>
        </w:rPr>
        <w:t>(</w:t>
      </w:r>
      <w:r>
        <w:rPr>
          <w:rFonts w:hint="default" w:ascii="Times New Roman" w:hAnsi="Times New Roman" w:eastAsia="微软雅黑" w:cs="Times New Roman"/>
          <w:spacing w:val="16"/>
          <w:position w:val="10"/>
          <w:sz w:val="24"/>
          <w:szCs w:val="24"/>
        </w:rPr>
        <w:t>n</w:t>
      </w:r>
      <w:r>
        <w:rPr>
          <w:rFonts w:hint="default" w:ascii="Times New Roman" w:hAnsi="Times New Roman" w:eastAsia="Arial" w:cs="Times New Roman"/>
          <w:spacing w:val="16"/>
          <w:position w:val="10"/>
          <w:sz w:val="24"/>
          <w:szCs w:val="24"/>
        </w:rPr>
        <w:t xml:space="preserve">-1) </w:t>
      </w:r>
      <w:r>
        <w:rPr>
          <w:rFonts w:hint="default" w:ascii="Times New Roman" w:hAnsi="Times New Roman" w:eastAsia="微软雅黑" w:cs="Times New Roman"/>
          <w:spacing w:val="16"/>
          <w:sz w:val="24"/>
          <w:szCs w:val="24"/>
        </w:rPr>
        <w:t xml:space="preserve">&gt; </w:t>
      </w:r>
      <w:r>
        <w:rPr>
          <w:rFonts w:hint="default" w:ascii="Times New Roman" w:hAnsi="Times New Roman" w:eastAsia="Arial" w:cs="Times New Roman"/>
          <w:spacing w:val="16"/>
          <w:sz w:val="24"/>
          <w:szCs w:val="24"/>
        </w:rPr>
        <w:t>0.5</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then</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the</w:t>
      </w:r>
      <w:r>
        <w:rPr>
          <w:rFonts w:hint="default" w:ascii="Times New Roman" w:hAnsi="Times New Roman" w:cs="Times New Roman"/>
          <w:spacing w:val="16"/>
          <w:sz w:val="24"/>
          <w:szCs w:val="24"/>
        </w:rPr>
        <w:t xml:space="preserve"> </w:t>
      </w:r>
      <w:r>
        <w:rPr>
          <w:rFonts w:hint="default" w:ascii="Times New Roman" w:hAnsi="Times New Roman" w:cs="Times New Roman"/>
          <w:sz w:val="24"/>
          <w:szCs w:val="24"/>
        </w:rPr>
        <w:t>label</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is</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set</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to</w:t>
      </w:r>
      <w:r>
        <w:rPr>
          <w:rFonts w:hint="default" w:ascii="Times New Roman" w:hAnsi="Times New Roman" w:cs="Times New Roman"/>
          <w:spacing w:val="13"/>
          <w:sz w:val="24"/>
          <w:szCs w:val="24"/>
        </w:rPr>
        <w:t xml:space="preserve"> </w:t>
      </w:r>
      <w:r>
        <w:rPr>
          <w:rFonts w:hint="default" w:ascii="Times New Roman" w:hAnsi="Times New Roman" w:cs="Times New Roman"/>
          <w:spacing w:val="15"/>
          <w:sz w:val="24"/>
          <w:szCs w:val="24"/>
        </w:rPr>
        <w:t xml:space="preserve">1 </w:t>
      </w:r>
      <w:r>
        <w:rPr>
          <w:rFonts w:hint="default" w:ascii="Times New Roman" w:hAnsi="Times New Roman" w:cs="Times New Roman"/>
          <w:sz w:val="24"/>
          <w:szCs w:val="24"/>
        </w:rPr>
        <w:t>and</w:t>
      </w:r>
      <w:r>
        <w:rPr>
          <w:rFonts w:hint="default" w:ascii="Times New Roman" w:hAnsi="Times New Roman" w:cs="Times New Roman"/>
          <w:spacing w:val="15"/>
          <w:sz w:val="24"/>
          <w:szCs w:val="24"/>
        </w:rPr>
        <w:t xml:space="preserve"> 0</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otherwise</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We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use</w:t>
      </w:r>
      <w:r>
        <w:rPr>
          <w:rFonts w:hint="default" w:ascii="Times New Roman" w:hAnsi="Times New Roman" w:cs="Times New Roman"/>
          <w:spacing w:val="15"/>
          <w:sz w:val="24"/>
          <w:szCs w:val="24"/>
        </w:rPr>
        <w:t xml:space="preserve"> </w:t>
      </w:r>
      <w:r>
        <w:rPr>
          <w:rFonts w:hint="default" w:ascii="Times New Roman" w:hAnsi="Times New Roman" w:cs="Times New Roman"/>
          <w:sz w:val="24"/>
          <w:szCs w:val="24"/>
        </w:rPr>
        <w:t>the</w:t>
      </w:r>
      <w:r>
        <w:rPr>
          <w:rFonts w:hint="eastAsia" w:eastAsia="宋体" w:cs="Times New Roman"/>
          <w:sz w:val="24"/>
          <w:szCs w:val="24"/>
          <w:lang w:val="en-US" w:eastAsia="zh-CN"/>
        </w:rPr>
        <w:t xml:space="preserve"> </w:t>
      </w:r>
      <w:r>
        <w:rPr>
          <w:rFonts w:hint="default" w:ascii="Times New Roman" w:hAnsi="Times New Roman" w:cs="Times New Roman"/>
          <w:spacing w:val="9"/>
          <w:sz w:val="24"/>
          <w:szCs w:val="24"/>
        </w:rPr>
        <w:t>optimization</w:t>
      </w:r>
      <w:r>
        <w:rPr>
          <w:rFonts w:hint="default" w:ascii="Times New Roman" w:hAnsi="Times New Roman" w:cs="Times New Roman"/>
          <w:spacing w:val="56"/>
          <w:w w:val="101"/>
          <w:sz w:val="24"/>
          <w:szCs w:val="24"/>
        </w:rPr>
        <w:t xml:space="preserve"> </w:t>
      </w:r>
      <w:r>
        <w:rPr>
          <w:rFonts w:hint="default" w:ascii="Times New Roman" w:hAnsi="Times New Roman" w:cs="Times New Roman"/>
          <w:spacing w:val="9"/>
          <w:sz w:val="24"/>
          <w:szCs w:val="24"/>
        </w:rPr>
        <w:t>package</w:t>
      </w:r>
      <w:r>
        <w:rPr>
          <w:rFonts w:hint="default" w:ascii="Times New Roman" w:hAnsi="Times New Roman" w:cs="Times New Roman"/>
          <w:spacing w:val="39"/>
          <w:w w:val="101"/>
          <w:sz w:val="24"/>
          <w:szCs w:val="24"/>
        </w:rPr>
        <w:t xml:space="preserve"> </w:t>
      </w:r>
      <w:r>
        <w:rPr>
          <w:rFonts w:hint="default" w:ascii="Times New Roman" w:hAnsi="Times New Roman" w:cs="Times New Roman"/>
          <w:spacing w:val="9"/>
          <w:sz w:val="24"/>
          <w:szCs w:val="24"/>
        </w:rPr>
        <w:t>in</w:t>
      </w:r>
      <w:r>
        <w:rPr>
          <w:rFonts w:hint="default" w:ascii="Times New Roman" w:hAnsi="Times New Roman" w:cs="Times New Roman"/>
          <w:spacing w:val="42"/>
          <w:sz w:val="24"/>
          <w:szCs w:val="24"/>
        </w:rPr>
        <w:t xml:space="preserve"> </w:t>
      </w:r>
      <w:r>
        <w:rPr>
          <w:rFonts w:hint="default" w:ascii="Times New Roman" w:hAnsi="Times New Roman" w:cs="Times New Roman"/>
          <w:spacing w:val="9"/>
          <w:sz w:val="24"/>
          <w:szCs w:val="24"/>
        </w:rPr>
        <w:t>MATLAB</w:t>
      </w:r>
      <w:r>
        <w:rPr>
          <w:rFonts w:hint="default" w:ascii="Times New Roman" w:hAnsi="Times New Roman" w:cs="Times New Roman"/>
          <w:spacing w:val="36"/>
          <w:sz w:val="24"/>
          <w:szCs w:val="24"/>
        </w:rPr>
        <w:t xml:space="preserve"> </w:t>
      </w:r>
      <w:r>
        <w:rPr>
          <w:rFonts w:hint="default" w:ascii="Times New Roman" w:hAnsi="Times New Roman" w:cs="Times New Roman"/>
          <w:spacing w:val="9"/>
          <w:sz w:val="24"/>
          <w:szCs w:val="24"/>
        </w:rPr>
        <w:t>to</w:t>
      </w:r>
      <w:r>
        <w:rPr>
          <w:rFonts w:hint="default" w:ascii="Times New Roman" w:hAnsi="Times New Roman" w:cs="Times New Roman"/>
          <w:spacing w:val="38"/>
          <w:sz w:val="24"/>
          <w:szCs w:val="24"/>
        </w:rPr>
        <w:t xml:space="preserve"> </w:t>
      </w:r>
      <w:r>
        <w:rPr>
          <w:rFonts w:hint="default" w:ascii="Times New Roman" w:hAnsi="Times New Roman" w:cs="Times New Roman"/>
          <w:spacing w:val="9"/>
          <w:sz w:val="24"/>
          <w:szCs w:val="24"/>
        </w:rPr>
        <w:t>ﬁnd</w:t>
      </w:r>
      <w:r>
        <w:rPr>
          <w:rFonts w:hint="default" w:ascii="Times New Roman" w:hAnsi="Times New Roman" w:cs="Times New Roman"/>
          <w:spacing w:val="36"/>
          <w:sz w:val="24"/>
          <w:szCs w:val="24"/>
        </w:rPr>
        <w:t xml:space="preserve"> </w:t>
      </w:r>
      <w:r>
        <w:rPr>
          <w:rFonts w:hint="default" w:ascii="Times New Roman" w:hAnsi="Times New Roman" w:cs="Times New Roman"/>
          <w:spacing w:val="9"/>
          <w:sz w:val="24"/>
          <w:szCs w:val="24"/>
        </w:rPr>
        <w:t>the</w:t>
      </w:r>
      <w:r>
        <w:rPr>
          <w:rFonts w:hint="default" w:ascii="Times New Roman" w:hAnsi="Times New Roman" w:cs="Times New Roman"/>
          <w:spacing w:val="38"/>
          <w:w w:val="101"/>
          <w:sz w:val="24"/>
          <w:szCs w:val="24"/>
        </w:rPr>
        <w:t xml:space="preserve"> </w:t>
      </w:r>
      <w:r>
        <w:rPr>
          <w:rFonts w:hint="default" w:ascii="Times New Roman" w:hAnsi="Times New Roman" w:cs="Times New Roman"/>
          <w:spacing w:val="9"/>
          <w:sz w:val="24"/>
          <w:szCs w:val="24"/>
        </w:rPr>
        <w:t>optimal</w:t>
      </w:r>
      <w:r>
        <w:rPr>
          <w:rFonts w:hint="default" w:ascii="Times New Roman" w:hAnsi="Times New Roman" w:cs="Times New Roman"/>
          <w:spacing w:val="39"/>
          <w:sz w:val="24"/>
          <w:szCs w:val="24"/>
        </w:rPr>
        <w:t xml:space="preserve"> </w:t>
      </w:r>
      <w:r>
        <w:rPr>
          <w:rFonts w:hint="default" w:ascii="Times New Roman" w:hAnsi="Times New Roman" w:cs="Times New Roman"/>
          <w:spacing w:val="9"/>
          <w:sz w:val="24"/>
          <w:szCs w:val="24"/>
        </w:rPr>
        <w:t>solution</w:t>
      </w:r>
      <w:r>
        <w:rPr>
          <w:rFonts w:hint="default" w:ascii="Times New Roman" w:hAnsi="Times New Roman" w:cs="Times New Roman"/>
          <w:spacing w:val="38"/>
          <w:w w:val="101"/>
          <w:sz w:val="24"/>
          <w:szCs w:val="24"/>
        </w:rPr>
        <w:t xml:space="preserve"> </w:t>
      </w:r>
      <w:r>
        <w:rPr>
          <w:rFonts w:hint="default" w:ascii="Times New Roman" w:hAnsi="Times New Roman" w:cs="Times New Roman"/>
          <w:spacing w:val="9"/>
          <w:sz w:val="24"/>
          <w:szCs w:val="24"/>
        </w:rPr>
        <w:t>of</w:t>
      </w:r>
      <w:r>
        <w:rPr>
          <w:rFonts w:hint="default" w:ascii="Times New Roman" w:hAnsi="Times New Roman" w:cs="Times New Roman"/>
          <w:spacing w:val="29"/>
          <w:w w:val="101"/>
          <w:sz w:val="24"/>
          <w:szCs w:val="24"/>
        </w:rPr>
        <w:t xml:space="preserve"> </w:t>
      </w:r>
      <w:r>
        <w:rPr>
          <w:rFonts w:hint="default" w:ascii="Times New Roman" w:hAnsi="Times New Roman" w:cs="Times New Roman"/>
          <w:spacing w:val="9"/>
          <w:sz w:val="24"/>
          <w:szCs w:val="24"/>
        </w:rPr>
        <w:t>unconstrained</w:t>
      </w:r>
      <w:r>
        <w:rPr>
          <w:rFonts w:hint="default" w:ascii="Times New Roman" w:hAnsi="Times New Roman" w:cs="Times New Roman"/>
          <w:spacing w:val="38"/>
          <w:w w:val="101"/>
          <w:sz w:val="24"/>
          <w:szCs w:val="24"/>
        </w:rPr>
        <w:t xml:space="preserve"> </w:t>
      </w:r>
      <w:r>
        <w:rPr>
          <w:rFonts w:hint="default" w:ascii="Times New Roman" w:hAnsi="Times New Roman" w:cs="Times New Roman"/>
          <w:spacing w:val="9"/>
          <w:sz w:val="24"/>
          <w:szCs w:val="24"/>
        </w:rPr>
        <w:t>optimizations</w:t>
      </w:r>
      <w:r>
        <w:rPr>
          <w:rFonts w:hint="default" w:ascii="Times New Roman" w:hAnsi="Times New Roman" w:cs="Times New Roman"/>
          <w:spacing w:val="38"/>
          <w:w w:val="101"/>
          <w:sz w:val="24"/>
          <w:szCs w:val="24"/>
        </w:rPr>
        <w:t xml:space="preserve"> </w:t>
      </w:r>
      <w:r>
        <w:rPr>
          <w:rFonts w:hint="default" w:ascii="Times New Roman" w:hAnsi="Times New Roman" w:cs="Times New Roman"/>
          <w:spacing w:val="9"/>
          <w:sz w:val="24"/>
          <w:szCs w:val="24"/>
        </w:rPr>
        <w:t>of</w:t>
      </w:r>
      <w:r>
        <w:rPr>
          <w:rFonts w:hint="default" w:ascii="Times New Roman" w:hAnsi="Times New Roman" w:cs="Times New Roman"/>
          <w:sz w:val="24"/>
          <w:szCs w:val="24"/>
        </w:rPr>
        <w:t xml:space="preserve"> </w:t>
      </w:r>
      <w:r>
        <w:rPr>
          <w:rFonts w:hint="default" w:ascii="Times New Roman" w:hAnsi="Times New Roman" w:cs="Times New Roman"/>
          <w:spacing w:val="13"/>
          <w:sz w:val="24"/>
          <w:szCs w:val="24"/>
        </w:rPr>
        <w:t>(</w:t>
      </w:r>
      <w:r>
        <w:rPr>
          <w:rFonts w:hint="eastAsia" w:eastAsia="宋体" w:cs="Times New Roman"/>
          <w:spacing w:val="13"/>
          <w:sz w:val="24"/>
          <w:szCs w:val="24"/>
          <w:lang w:val="en-US" w:eastAsia="zh-CN"/>
        </w:rPr>
        <w:t>2</w:t>
      </w:r>
      <w:r>
        <w:rPr>
          <w:rFonts w:hint="default" w:ascii="Times New Roman" w:hAnsi="Times New Roman" w:cs="Times New Roman"/>
          <w:spacing w:val="13"/>
          <w:sz w:val="24"/>
          <w:szCs w:val="24"/>
        </w:rPr>
        <w:t>)</w:t>
      </w:r>
      <w:r>
        <w:rPr>
          <w:rFonts w:hint="default" w:ascii="Times New Roman" w:hAnsi="Times New Roman" w:cs="Times New Roman"/>
          <w:spacing w:val="29"/>
          <w:sz w:val="24"/>
          <w:szCs w:val="24"/>
        </w:rPr>
        <w:t xml:space="preserve"> </w:t>
      </w:r>
      <w:r>
        <w:rPr>
          <w:rFonts w:hint="default" w:ascii="Times New Roman" w:hAnsi="Times New Roman" w:cs="Times New Roman"/>
          <w:sz w:val="24"/>
          <w:szCs w:val="24"/>
        </w:rPr>
        <w:t>and</w:t>
      </w:r>
      <w:r>
        <w:rPr>
          <w:rFonts w:hint="default" w:ascii="Times New Roman" w:hAnsi="Times New Roman" w:cs="Times New Roman"/>
          <w:spacing w:val="41"/>
          <w:w w:val="101"/>
          <w:sz w:val="24"/>
          <w:szCs w:val="24"/>
        </w:rPr>
        <w:t xml:space="preserve"> </w:t>
      </w:r>
      <w:r>
        <w:rPr>
          <w:rFonts w:hint="default" w:ascii="Times New Roman" w:hAnsi="Times New Roman" w:cs="Times New Roman"/>
          <w:spacing w:val="13"/>
          <w:sz w:val="24"/>
          <w:szCs w:val="24"/>
        </w:rPr>
        <w:t>(</w:t>
      </w:r>
      <w:r>
        <w:rPr>
          <w:rFonts w:hint="eastAsia" w:eastAsia="宋体" w:cs="Times New Roman"/>
          <w:spacing w:val="13"/>
          <w:sz w:val="24"/>
          <w:szCs w:val="24"/>
          <w:lang w:val="en-US" w:eastAsia="zh-CN"/>
        </w:rPr>
        <w:t>3</w:t>
      </w:r>
      <w:r>
        <w:rPr>
          <w:rFonts w:hint="default" w:ascii="Times New Roman" w:hAnsi="Times New Roman" w:cs="Times New Roman"/>
          <w:spacing w:val="13"/>
          <w:sz w:val="24"/>
          <w:szCs w:val="24"/>
        </w:rPr>
        <w:t>).</w:t>
      </w:r>
      <w:r>
        <w:rPr>
          <w:rFonts w:hint="default" w:ascii="Times New Roman" w:hAnsi="Times New Roman" w:eastAsia="宋体" w:cs="Times New Roman"/>
          <w:spacing w:val="13"/>
          <w:sz w:val="24"/>
          <w:szCs w:val="24"/>
          <w:lang w:val="en-US" w:eastAsia="zh-CN"/>
        </w:rPr>
        <w:t xml:space="preserve"> </w:t>
      </w:r>
      <w:r>
        <w:rPr>
          <w:rFonts w:hint="default" w:ascii="Times New Roman" w:hAnsi="Times New Roman" w:eastAsia="宋体" w:cs="Times New Roman"/>
          <w:spacing w:val="8"/>
          <w:sz w:val="24"/>
          <w:szCs w:val="24"/>
          <w:lang w:val="en-US" w:eastAsia="zh-CN"/>
        </w:rPr>
        <w:t xml:space="preserve"> </w:t>
      </w:r>
    </w:p>
    <w:p w14:paraId="10CA607C">
      <w:pPr>
        <w:numPr>
          <w:ilvl w:val="0"/>
          <w:numId w:val="0"/>
        </w:numPr>
        <w:kinsoku w:val="0"/>
        <w:autoSpaceDE w:val="0"/>
        <w:autoSpaceDN w:val="0"/>
        <w:adjustRightInd w:val="0"/>
        <w:spacing w:before="11" w:line="360" w:lineRule="auto"/>
        <w:ind w:leftChars="0"/>
        <w:jc w:val="both"/>
        <w:textAlignment w:val="baseline"/>
        <w:rPr>
          <w:rFonts w:hint="default" w:ascii="Times New Roman" w:hAnsi="Times New Roman" w:cs="Times New Roman" w:eastAsiaTheme="minorEastAsia"/>
          <w:sz w:val="24"/>
          <w:szCs w:val="24"/>
          <w:lang w:val="en-US" w:eastAsia="zh-CN"/>
        </w:rPr>
      </w:pPr>
    </w:p>
    <w:p w14:paraId="7B98A3C3">
      <w:pPr>
        <w:widowControl/>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br w:type="page"/>
      </w:r>
    </w:p>
    <w:p w14:paraId="50CD5178">
      <w:pPr>
        <w:numPr>
          <w:ilvl w:val="0"/>
          <w:numId w:val="3"/>
        </w:numPr>
        <w:bidi w:val="0"/>
        <w:ind w:left="0" w:leftChars="0" w:firstLine="0" w:firstLineChars="0"/>
        <w:jc w:val="both"/>
        <w:rPr>
          <w:rFonts w:hint="default" w:asciiTheme="minorHAnsi" w:hAnsiTheme="minorHAnsi" w:eastAsiaTheme="minorEastAsia" w:cstheme="minorBidi"/>
          <w:b/>
          <w:bCs/>
          <w:kern w:val="2"/>
          <w:sz w:val="22"/>
          <w:szCs w:val="24"/>
          <w:lang w:val="en-US" w:eastAsia="zh-CN" w:bidi="ar-SA"/>
          <w14:ligatures w14:val="standardContextual"/>
        </w:rPr>
      </w:pPr>
      <w:r>
        <w:rPr>
          <w:rFonts w:hint="eastAsia" w:ascii="Times New Roman" w:hAnsi="Times New Roman" w:eastAsia="宋体" w:cs="Times New Roman"/>
          <w:b/>
          <w:bCs/>
          <w:kern w:val="0"/>
          <w:sz w:val="24"/>
          <w:szCs w:val="24"/>
          <w:lang w:val="en-US" w:eastAsia="zh-CN"/>
          <w14:ligatures w14:val="none"/>
        </w:rPr>
        <w:t>E</w:t>
      </w:r>
      <w:r>
        <w:rPr>
          <w:rFonts w:hint="default" w:ascii="Times New Roman" w:hAnsi="Times New Roman" w:eastAsia="宋体" w:cs="Times New Roman"/>
          <w:b/>
          <w:bCs/>
          <w:kern w:val="0"/>
          <w:sz w:val="24"/>
          <w:szCs w:val="24"/>
          <w14:ligatures w14:val="none"/>
        </w:rPr>
        <w:t>xamination</w:t>
      </w:r>
      <w:r>
        <w:rPr>
          <w:rFonts w:hint="eastAsia" w:ascii="Times New Roman" w:hAnsi="Times New Roman" w:eastAsia="宋体" w:cs="Times New Roman"/>
          <w:b/>
          <w:bCs/>
          <w:kern w:val="0"/>
          <w:sz w:val="24"/>
          <w:szCs w:val="24"/>
          <w:lang w:val="en-US" w:eastAsia="zh-CN"/>
          <w14:ligatures w14:val="none"/>
        </w:rPr>
        <w:t xml:space="preserve">, </w:t>
      </w:r>
      <w:r>
        <w:rPr>
          <w:rFonts w:hint="default" w:ascii="Times New Roman" w:hAnsi="Times New Roman" w:eastAsia="宋体" w:cs="Times New Roman"/>
          <w:b/>
          <w:bCs/>
          <w:kern w:val="0"/>
          <w:sz w:val="24"/>
          <w:szCs w:val="24"/>
          <w14:ligatures w14:val="none"/>
        </w:rPr>
        <w:t>laboratory</w:t>
      </w:r>
      <w:r>
        <w:rPr>
          <w:rFonts w:hint="eastAsia" w:ascii="Times New Roman" w:hAnsi="Times New Roman" w:eastAsia="宋体" w:cs="Times New Roman"/>
          <w:b/>
          <w:bCs/>
          <w:kern w:val="0"/>
          <w:sz w:val="24"/>
          <w:szCs w:val="24"/>
          <w:lang w:val="en-US" w:eastAsia="zh-CN"/>
          <w14:ligatures w14:val="none"/>
        </w:rPr>
        <w:t xml:space="preserve"> and </w:t>
      </w:r>
      <w:r>
        <w:rPr>
          <w:rFonts w:hint="default" w:ascii="Times New Roman" w:hAnsi="Times New Roman" w:eastAsia="宋体" w:cs="Times New Roman"/>
          <w:b/>
          <w:bCs/>
          <w:kern w:val="0"/>
          <w:sz w:val="24"/>
          <w:szCs w:val="24"/>
          <w14:ligatures w14:val="none"/>
        </w:rPr>
        <w:t xml:space="preserve">medication expenses </w:t>
      </w:r>
      <w:r>
        <w:rPr>
          <w:rFonts w:hint="eastAsia" w:ascii="Times New Roman" w:hAnsi="Times New Roman" w:eastAsia="宋体" w:cs="Times New Roman"/>
          <w:b/>
          <w:bCs/>
          <w:kern w:val="0"/>
          <w:sz w:val="24"/>
          <w:szCs w:val="24"/>
          <w:lang w:val="en-US" w:eastAsia="zh-CN"/>
          <w14:ligatures w14:val="none"/>
        </w:rPr>
        <w:t xml:space="preserve">and short-term </w:t>
      </w:r>
      <w:r>
        <w:rPr>
          <w:rFonts w:hint="default" w:ascii="Times New Roman" w:hAnsi="Times New Roman" w:eastAsia="宋体" w:cs="Times New Roman"/>
          <w:b/>
          <w:bCs/>
          <w:kern w:val="0"/>
          <w:sz w:val="24"/>
          <w:szCs w:val="24"/>
          <w14:ligatures w14:val="none"/>
        </w:rPr>
        <w:t>revisit likelih</w:t>
      </w:r>
      <w:r>
        <w:rPr>
          <w:rFonts w:hint="eastAsia" w:ascii="Times New Roman" w:hAnsi="Times New Roman" w:eastAsia="宋体" w:cs="Times New Roman"/>
          <w:b/>
          <w:bCs/>
          <w:kern w:val="0"/>
          <w:sz w:val="24"/>
          <w:szCs w:val="24"/>
          <w:lang w:val="en-US" w:eastAsia="zh-CN"/>
          <w14:ligatures w14:val="none"/>
        </w:rPr>
        <w:t>ood</w:t>
      </w:r>
    </w:p>
    <w:p w14:paraId="609ADC0A">
      <w:pPr>
        <w:numPr>
          <w:ilvl w:val="0"/>
          <w:numId w:val="0"/>
        </w:numPr>
        <w:bidi w:val="0"/>
        <w:ind w:leftChars="0"/>
        <w:jc w:val="center"/>
        <w:rPr>
          <w:rFonts w:hint="default" w:ascii="Arial" w:hAnsi="Arial" w:cs="Arial" w:eastAsiaTheme="minorEastAsia"/>
          <w:b/>
          <w:bCs/>
          <w:kern w:val="2"/>
          <w:sz w:val="15"/>
          <w:szCs w:val="15"/>
          <w:lang w:val="en-US" w:eastAsia="zh-CN" w:bidi="ar-SA"/>
          <w14:ligatures w14:val="standardContextual"/>
        </w:rPr>
      </w:pPr>
      <w:r>
        <w:rPr>
          <w:rFonts w:hint="default" w:ascii="Arial" w:hAnsi="Arial" w:eastAsia="等线" w:cs="Arial"/>
          <w:b/>
          <w:bCs/>
          <w:color w:val="000000"/>
          <w:kern w:val="0"/>
          <w:sz w:val="15"/>
          <w:szCs w:val="15"/>
          <w14:ligatures w14:val="none"/>
        </w:rPr>
        <w:t>Supplementary Table</w:t>
      </w:r>
      <w:r>
        <w:rPr>
          <w:rFonts w:hint="default" w:ascii="Arial" w:hAnsi="Arial" w:eastAsia="等线" w:cs="Arial"/>
          <w:b/>
          <w:bCs/>
          <w:color w:val="000000"/>
          <w:kern w:val="0"/>
          <w:sz w:val="15"/>
          <w:szCs w:val="15"/>
          <w:lang w:val="en-US" w:eastAsia="zh-CN"/>
          <w14:ligatures w14:val="none"/>
        </w:rPr>
        <w:t xml:space="preserve">5 Diagnostic </w:t>
      </w:r>
      <w:r>
        <w:rPr>
          <w:rFonts w:hint="eastAsia" w:ascii="Arial" w:hAnsi="Arial" w:eastAsia="等线" w:cs="Arial"/>
          <w:b/>
          <w:bCs/>
          <w:color w:val="000000"/>
          <w:kern w:val="0"/>
          <w:sz w:val="15"/>
          <w:szCs w:val="15"/>
          <w:lang w:val="en-US" w:eastAsia="zh-CN"/>
          <w14:ligatures w14:val="none"/>
        </w:rPr>
        <w:t>Examination</w:t>
      </w:r>
      <w:r>
        <w:rPr>
          <w:rFonts w:hint="default" w:ascii="Arial" w:hAnsi="Arial" w:eastAsia="等线" w:cs="Arial"/>
          <w:b/>
          <w:bCs/>
          <w:color w:val="000000"/>
          <w:kern w:val="0"/>
          <w:sz w:val="15"/>
          <w:szCs w:val="15"/>
          <w:lang w:val="en-US" w:eastAsia="zh-CN"/>
          <w14:ligatures w14:val="none"/>
        </w:rPr>
        <w:t xml:space="preserve">s Expense, Laboratory Tests Expense, </w:t>
      </w:r>
      <w:r>
        <w:rPr>
          <w:rFonts w:hint="default" w:ascii="Arial" w:hAnsi="Arial" w:eastAsia="等线" w:cs="Arial"/>
          <w:b/>
          <w:bCs/>
          <w:color w:val="000000"/>
          <w:kern w:val="0"/>
          <w:sz w:val="15"/>
          <w:szCs w:val="15"/>
          <w:lang w:val="en-US" w:eastAsia="zh-CN"/>
          <w14:ligatures w14:val="none"/>
        </w:rPr>
        <w:br w:type="textWrapping"/>
      </w:r>
      <w:r>
        <w:rPr>
          <w:rFonts w:hint="default" w:ascii="Arial" w:hAnsi="Arial" w:eastAsia="等线" w:cs="Arial"/>
          <w:b/>
          <w:bCs/>
          <w:color w:val="000000"/>
          <w:kern w:val="0"/>
          <w:sz w:val="15"/>
          <w:szCs w:val="15"/>
          <w:lang w:val="en-US" w:eastAsia="zh-CN"/>
          <w14:ligatures w14:val="none"/>
        </w:rPr>
        <w:t xml:space="preserve">Medicine Expense and Revisit Probability </w:t>
      </w:r>
    </w:p>
    <w:tbl>
      <w:tblPr>
        <w:tblStyle w:val="17"/>
        <w:tblW w:w="0" w:type="auto"/>
        <w:jc w:val="center"/>
        <w:tblLayout w:type="autofit"/>
        <w:tblCellMar>
          <w:top w:w="0" w:type="dxa"/>
          <w:left w:w="108" w:type="dxa"/>
          <w:bottom w:w="0" w:type="dxa"/>
          <w:right w:w="108" w:type="dxa"/>
        </w:tblCellMar>
      </w:tblPr>
      <w:tblGrid>
        <w:gridCol w:w="2484"/>
        <w:gridCol w:w="927"/>
        <w:gridCol w:w="1029"/>
      </w:tblGrid>
      <w:tr w14:paraId="704D0C66">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7574783C">
            <w:pPr>
              <w:widowControl/>
              <w:spacing w:after="0" w:line="360" w:lineRule="auto"/>
              <w:jc w:val="both"/>
              <w:rPr>
                <w:rFonts w:hint="default" w:ascii="Arial" w:hAnsi="Arial" w:eastAsia="等线" w:cs="Arial"/>
                <w:color w:val="000000"/>
                <w:kern w:val="0"/>
                <w:sz w:val="15"/>
                <w:szCs w:val="15"/>
                <w14:ligatures w14:val="none"/>
              </w:rPr>
            </w:pPr>
            <w:bookmarkStart w:id="1" w:name="OLE_LINK2"/>
          </w:p>
        </w:tc>
        <w:tc>
          <w:tcPr>
            <w:tcW w:w="0" w:type="auto"/>
            <w:gridSpan w:val="2"/>
            <w:tcBorders>
              <w:top w:val="single" w:color="auto" w:sz="4" w:space="0"/>
              <w:left w:val="nil"/>
              <w:bottom w:val="single" w:color="auto" w:sz="4" w:space="0"/>
              <w:right w:val="nil"/>
            </w:tcBorders>
            <w:shd w:val="clear" w:color="auto" w:fill="auto"/>
            <w:noWrap/>
            <w:vAlign w:val="bottom"/>
          </w:tcPr>
          <w:p w14:paraId="10358571">
            <w:pPr>
              <w:widowControl/>
              <w:spacing w:after="0" w:line="360" w:lineRule="auto"/>
              <w:jc w:val="center"/>
              <w:rPr>
                <w:rFonts w:hint="default" w:ascii="Arial" w:hAnsi="Arial" w:eastAsia="等线" w:cs="Arial"/>
                <w:b/>
                <w:bCs/>
                <w:color w:val="000000"/>
                <w:kern w:val="0"/>
                <w:sz w:val="15"/>
                <w:szCs w:val="15"/>
                <w14:ligatures w14:val="none"/>
              </w:rPr>
            </w:pPr>
            <w:r>
              <w:rPr>
                <w:rFonts w:hint="default" w:ascii="Arial" w:hAnsi="Arial" w:eastAsia="等线" w:cs="Arial"/>
                <w:b/>
                <w:bCs/>
                <w:color w:val="000000"/>
                <w:kern w:val="0"/>
                <w:sz w:val="15"/>
                <w:szCs w:val="15"/>
                <w14:ligatures w14:val="none"/>
              </w:rPr>
              <w:t>Dependent Variable</w:t>
            </w:r>
          </w:p>
        </w:tc>
      </w:tr>
      <w:tr w14:paraId="7932384B">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56E1A8C7">
            <w:pPr>
              <w:widowControl/>
              <w:spacing w:after="0" w:line="360" w:lineRule="auto"/>
              <w:jc w:val="both"/>
              <w:rPr>
                <w:rFonts w:hint="default" w:ascii="Arial" w:hAnsi="Arial" w:eastAsia="等线" w:cs="Arial"/>
                <w:color w:val="000000"/>
                <w:kern w:val="0"/>
                <w:sz w:val="15"/>
                <w:szCs w:val="15"/>
                <w14:ligatures w14:val="none"/>
              </w:rPr>
            </w:pPr>
          </w:p>
        </w:tc>
        <w:tc>
          <w:tcPr>
            <w:tcW w:w="0" w:type="auto"/>
            <w:gridSpan w:val="2"/>
            <w:tcBorders>
              <w:top w:val="nil"/>
              <w:left w:val="nil"/>
              <w:bottom w:val="nil"/>
              <w:right w:val="nil"/>
            </w:tcBorders>
            <w:shd w:val="clear" w:color="auto" w:fill="auto"/>
            <w:noWrap/>
            <w:vAlign w:val="bottom"/>
          </w:tcPr>
          <w:p w14:paraId="2A14C0B9">
            <w:pPr>
              <w:widowControl/>
              <w:spacing w:after="0" w:line="360" w:lineRule="auto"/>
              <w:jc w:val="center"/>
              <w:rPr>
                <w:rFonts w:hint="default" w:ascii="Arial" w:hAnsi="Arial" w:eastAsia="等线" w:cs="Arial"/>
                <w:b/>
                <w:bCs/>
                <w:color w:val="000000"/>
                <w:kern w:val="0"/>
                <w:sz w:val="15"/>
                <w:szCs w:val="15"/>
                <w14:ligatures w14:val="none"/>
              </w:rPr>
            </w:pPr>
            <w:r>
              <w:rPr>
                <w:rFonts w:hint="default" w:ascii="Arial" w:hAnsi="Arial" w:eastAsia="等线" w:cs="Arial"/>
                <w:b/>
                <w:bCs/>
                <w:color w:val="000000"/>
                <w:kern w:val="0"/>
                <w:sz w:val="15"/>
                <w:szCs w:val="15"/>
                <w14:ligatures w14:val="none"/>
              </w:rPr>
              <w:t>Back in a Week</w:t>
            </w:r>
          </w:p>
        </w:tc>
      </w:tr>
      <w:tr w14:paraId="094E02A8">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16A69334">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0F69F268">
            <w:pPr>
              <w:widowControl/>
              <w:spacing w:after="0" w:line="360" w:lineRule="auto"/>
              <w:jc w:val="center"/>
              <w:rPr>
                <w:rFonts w:hint="default" w:ascii="Arial" w:hAnsi="Arial" w:eastAsia="等线" w:cs="Arial"/>
                <w:b/>
                <w:bCs/>
                <w:color w:val="000000"/>
                <w:kern w:val="0"/>
                <w:sz w:val="15"/>
                <w:szCs w:val="15"/>
                <w:lang w:val="en-US" w:eastAsia="zh-CN"/>
                <w14:ligatures w14:val="none"/>
              </w:rPr>
            </w:pPr>
            <w:r>
              <w:rPr>
                <w:rFonts w:hint="eastAsia" w:ascii="Arial" w:hAnsi="Arial" w:eastAsia="等线" w:cs="Arial"/>
                <w:b/>
                <w:bCs/>
                <w:color w:val="000000"/>
                <w:kern w:val="0"/>
                <w:sz w:val="15"/>
                <w:szCs w:val="15"/>
                <w:lang w:val="en-US" w:eastAsia="zh-CN"/>
                <w14:ligatures w14:val="none"/>
              </w:rPr>
              <w:t>Individual</w:t>
            </w:r>
          </w:p>
        </w:tc>
        <w:tc>
          <w:tcPr>
            <w:tcW w:w="0" w:type="auto"/>
            <w:tcBorders>
              <w:top w:val="nil"/>
              <w:left w:val="nil"/>
              <w:bottom w:val="nil"/>
              <w:right w:val="nil"/>
            </w:tcBorders>
            <w:shd w:val="clear" w:color="auto" w:fill="auto"/>
            <w:noWrap/>
            <w:vAlign w:val="bottom"/>
          </w:tcPr>
          <w:p w14:paraId="6E854251">
            <w:pPr>
              <w:widowControl/>
              <w:spacing w:after="0" w:line="360" w:lineRule="auto"/>
              <w:jc w:val="center"/>
              <w:rPr>
                <w:rFonts w:hint="default" w:ascii="Arial" w:hAnsi="Arial" w:eastAsia="等线" w:cs="Arial"/>
                <w:b/>
                <w:bCs/>
                <w:color w:val="000000"/>
                <w:kern w:val="0"/>
                <w:sz w:val="15"/>
                <w:szCs w:val="15"/>
                <w:lang w:val="en-US" w:eastAsia="zh-CN"/>
                <w14:ligatures w14:val="none"/>
              </w:rPr>
            </w:pPr>
            <w:r>
              <w:rPr>
                <w:rFonts w:hint="eastAsia" w:ascii="Arial" w:hAnsi="Arial" w:eastAsia="等线" w:cs="Arial"/>
                <w:b/>
                <w:bCs/>
                <w:color w:val="000000"/>
                <w:kern w:val="0"/>
                <w:sz w:val="15"/>
                <w:szCs w:val="15"/>
                <w:lang w:val="en-US" w:eastAsia="zh-CN"/>
                <w14:ligatures w14:val="none"/>
              </w:rPr>
              <w:t>Pooled</w:t>
            </w:r>
          </w:p>
        </w:tc>
      </w:tr>
      <w:tr w14:paraId="74C3B993">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10C8A9CC">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7D26A483">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w:t>
            </w:r>
          </w:p>
        </w:tc>
        <w:tc>
          <w:tcPr>
            <w:tcW w:w="0" w:type="auto"/>
            <w:tcBorders>
              <w:top w:val="nil"/>
              <w:left w:val="nil"/>
              <w:bottom w:val="nil"/>
              <w:right w:val="nil"/>
            </w:tcBorders>
            <w:shd w:val="clear" w:color="auto" w:fill="auto"/>
            <w:noWrap/>
            <w:vAlign w:val="bottom"/>
          </w:tcPr>
          <w:p w14:paraId="4E8238A4">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w:t>
            </w:r>
          </w:p>
        </w:tc>
      </w:tr>
      <w:tr w14:paraId="0C319BC1">
        <w:tblPrEx>
          <w:tblCellMar>
            <w:top w:w="0" w:type="dxa"/>
            <w:left w:w="108" w:type="dxa"/>
            <w:bottom w:w="0" w:type="dxa"/>
            <w:right w:w="108" w:type="dxa"/>
          </w:tblCellMar>
        </w:tblPrEx>
        <w:trPr>
          <w:trHeight w:val="280" w:hRule="atLeast"/>
          <w:jc w:val="center"/>
        </w:trPr>
        <w:tc>
          <w:tcPr>
            <w:tcW w:w="0" w:type="auto"/>
            <w:tcBorders>
              <w:top w:val="single" w:color="auto" w:sz="4" w:space="0"/>
              <w:left w:val="nil"/>
              <w:bottom w:val="nil"/>
              <w:right w:val="nil"/>
            </w:tcBorders>
            <w:shd w:val="clear" w:color="auto" w:fill="auto"/>
            <w:noWrap/>
            <w:vAlign w:val="bottom"/>
          </w:tcPr>
          <w:p w14:paraId="13B33FFB">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lang w:val="en-US" w:eastAsia="zh-CN"/>
                <w14:ligatures w14:val="none"/>
              </w:rPr>
              <w:t xml:space="preserve">Diagnostic </w:t>
            </w:r>
            <w:r>
              <w:rPr>
                <w:rFonts w:hint="eastAsia" w:ascii="Arial" w:hAnsi="Arial" w:eastAsia="等线" w:cs="Arial"/>
                <w:color w:val="000000"/>
                <w:kern w:val="0"/>
                <w:sz w:val="15"/>
                <w:szCs w:val="15"/>
                <w:lang w:val="en-US" w:eastAsia="zh-CN"/>
                <w14:ligatures w14:val="none"/>
              </w:rPr>
              <w:t>Examination</w:t>
            </w:r>
            <w:r>
              <w:rPr>
                <w:rFonts w:hint="default" w:ascii="Arial" w:hAnsi="Arial" w:eastAsia="等线" w:cs="Arial"/>
                <w:color w:val="000000"/>
                <w:kern w:val="0"/>
                <w:sz w:val="15"/>
                <w:szCs w:val="15"/>
                <w:lang w:val="en-US" w:eastAsia="zh-CN"/>
                <w14:ligatures w14:val="none"/>
              </w:rPr>
              <w:t>s</w:t>
            </w:r>
            <w:r>
              <w:rPr>
                <w:rFonts w:hint="default" w:ascii="Arial" w:hAnsi="Arial" w:eastAsia="等线" w:cs="Arial"/>
                <w:color w:val="000000"/>
                <w:kern w:val="0"/>
                <w:sz w:val="15"/>
                <w:szCs w:val="15"/>
                <w14:ligatures w14:val="none"/>
              </w:rPr>
              <w:t xml:space="preserve"> Expense</w:t>
            </w:r>
          </w:p>
        </w:tc>
        <w:tc>
          <w:tcPr>
            <w:tcW w:w="0" w:type="auto"/>
            <w:tcBorders>
              <w:top w:val="single" w:color="auto" w:sz="4" w:space="0"/>
              <w:left w:val="nil"/>
              <w:bottom w:val="nil"/>
              <w:right w:val="nil"/>
            </w:tcBorders>
            <w:shd w:val="clear" w:color="auto" w:fill="auto"/>
            <w:noWrap/>
            <w:vAlign w:val="bottom"/>
          </w:tcPr>
          <w:p w14:paraId="5EAA3229">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0.001***</w:t>
            </w:r>
          </w:p>
        </w:tc>
        <w:tc>
          <w:tcPr>
            <w:tcW w:w="0" w:type="auto"/>
            <w:tcBorders>
              <w:top w:val="single" w:color="auto" w:sz="4" w:space="0"/>
              <w:left w:val="nil"/>
              <w:bottom w:val="nil"/>
              <w:right w:val="nil"/>
            </w:tcBorders>
            <w:shd w:val="clear" w:color="auto" w:fill="auto"/>
            <w:noWrap/>
            <w:vAlign w:val="bottom"/>
          </w:tcPr>
          <w:p w14:paraId="42532EA7">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0.0003***</w:t>
            </w:r>
          </w:p>
        </w:tc>
      </w:tr>
      <w:tr w14:paraId="199960AA">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663101D8">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0120A74B">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(0.0002)</w:t>
            </w:r>
          </w:p>
        </w:tc>
        <w:tc>
          <w:tcPr>
            <w:tcW w:w="0" w:type="auto"/>
            <w:tcBorders>
              <w:top w:val="nil"/>
              <w:left w:val="nil"/>
              <w:bottom w:val="nil"/>
              <w:right w:val="nil"/>
            </w:tcBorders>
            <w:shd w:val="clear" w:color="auto" w:fill="auto"/>
            <w:noWrap/>
            <w:vAlign w:val="bottom"/>
          </w:tcPr>
          <w:p w14:paraId="5CBEAA55">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(0.0001)</w:t>
            </w:r>
          </w:p>
        </w:tc>
      </w:tr>
      <w:tr w14:paraId="236CE10E">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C1E1A46">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Laboratory Te</w:t>
            </w:r>
            <w:r>
              <w:rPr>
                <w:rFonts w:hint="default" w:ascii="Arial" w:hAnsi="Arial" w:eastAsia="等线" w:cs="Arial"/>
                <w:color w:val="000000"/>
                <w:kern w:val="0"/>
                <w:sz w:val="15"/>
                <w:szCs w:val="15"/>
                <w:lang w:val="en-US" w:eastAsia="zh-CN"/>
                <w14:ligatures w14:val="none"/>
              </w:rPr>
              <w:t>sts</w:t>
            </w:r>
            <w:r>
              <w:rPr>
                <w:rFonts w:hint="default" w:ascii="Arial" w:hAnsi="Arial" w:eastAsia="等线" w:cs="Arial"/>
                <w:color w:val="000000"/>
                <w:kern w:val="0"/>
                <w:sz w:val="15"/>
                <w:szCs w:val="15"/>
                <w14:ligatures w14:val="none"/>
              </w:rPr>
              <w:t xml:space="preserve"> Expense</w:t>
            </w:r>
          </w:p>
        </w:tc>
        <w:tc>
          <w:tcPr>
            <w:tcW w:w="0" w:type="auto"/>
            <w:tcBorders>
              <w:top w:val="nil"/>
              <w:left w:val="nil"/>
              <w:bottom w:val="nil"/>
              <w:right w:val="nil"/>
            </w:tcBorders>
            <w:shd w:val="clear" w:color="auto" w:fill="auto"/>
            <w:noWrap/>
            <w:vAlign w:val="bottom"/>
          </w:tcPr>
          <w:p w14:paraId="19E2B1F8">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0.002***</w:t>
            </w:r>
          </w:p>
        </w:tc>
        <w:tc>
          <w:tcPr>
            <w:tcW w:w="0" w:type="auto"/>
            <w:tcBorders>
              <w:top w:val="nil"/>
              <w:left w:val="nil"/>
              <w:bottom w:val="nil"/>
              <w:right w:val="nil"/>
            </w:tcBorders>
            <w:shd w:val="clear" w:color="auto" w:fill="auto"/>
            <w:noWrap/>
            <w:vAlign w:val="bottom"/>
          </w:tcPr>
          <w:p w14:paraId="28D235F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0.002***</w:t>
            </w:r>
          </w:p>
        </w:tc>
      </w:tr>
      <w:tr w14:paraId="7D244FF2">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302A2E4">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372FBF4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0.0002</w:t>
            </w:r>
          </w:p>
        </w:tc>
        <w:tc>
          <w:tcPr>
            <w:tcW w:w="0" w:type="auto"/>
            <w:tcBorders>
              <w:top w:val="nil"/>
              <w:left w:val="nil"/>
              <w:bottom w:val="nil"/>
              <w:right w:val="nil"/>
            </w:tcBorders>
            <w:shd w:val="clear" w:color="auto" w:fill="auto"/>
            <w:noWrap/>
            <w:vAlign w:val="bottom"/>
          </w:tcPr>
          <w:p w14:paraId="3DC9ADFB">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0.0001</w:t>
            </w:r>
          </w:p>
        </w:tc>
      </w:tr>
      <w:tr w14:paraId="62947FFD">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751BE7FA">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Medicine Expense</w:t>
            </w:r>
          </w:p>
        </w:tc>
        <w:tc>
          <w:tcPr>
            <w:tcW w:w="0" w:type="auto"/>
            <w:tcBorders>
              <w:top w:val="nil"/>
              <w:left w:val="nil"/>
              <w:bottom w:val="nil"/>
              <w:right w:val="nil"/>
            </w:tcBorders>
            <w:shd w:val="clear" w:color="auto" w:fill="auto"/>
            <w:noWrap/>
            <w:vAlign w:val="bottom"/>
          </w:tcPr>
          <w:p w14:paraId="4A9F65C5">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-0.001**</w:t>
            </w:r>
          </w:p>
        </w:tc>
        <w:tc>
          <w:tcPr>
            <w:tcW w:w="0" w:type="auto"/>
            <w:tcBorders>
              <w:top w:val="nil"/>
              <w:left w:val="nil"/>
              <w:bottom w:val="nil"/>
              <w:right w:val="nil"/>
            </w:tcBorders>
            <w:shd w:val="clear" w:color="auto" w:fill="auto"/>
            <w:noWrap/>
            <w:vAlign w:val="bottom"/>
          </w:tcPr>
          <w:p w14:paraId="60100B75">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-0.002***</w:t>
            </w:r>
          </w:p>
        </w:tc>
      </w:tr>
      <w:tr w14:paraId="7CA00533">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75FEE9BE">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4F5A2040">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0.0002</w:t>
            </w:r>
          </w:p>
        </w:tc>
        <w:tc>
          <w:tcPr>
            <w:tcW w:w="0" w:type="auto"/>
            <w:tcBorders>
              <w:top w:val="nil"/>
              <w:left w:val="nil"/>
              <w:bottom w:val="nil"/>
              <w:right w:val="nil"/>
            </w:tcBorders>
            <w:shd w:val="clear" w:color="auto" w:fill="auto"/>
            <w:noWrap/>
            <w:vAlign w:val="bottom"/>
          </w:tcPr>
          <w:p w14:paraId="4F94056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0.0001</w:t>
            </w:r>
          </w:p>
        </w:tc>
      </w:tr>
      <w:tr w14:paraId="0A944FC9">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1F46BFE">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Outpatient Workload</w:t>
            </w:r>
          </w:p>
        </w:tc>
        <w:tc>
          <w:tcPr>
            <w:tcW w:w="0" w:type="auto"/>
            <w:tcBorders>
              <w:top w:val="nil"/>
              <w:left w:val="nil"/>
              <w:bottom w:val="nil"/>
              <w:right w:val="nil"/>
            </w:tcBorders>
            <w:shd w:val="clear" w:color="auto" w:fill="auto"/>
            <w:noWrap/>
            <w:vAlign w:val="bottom"/>
          </w:tcPr>
          <w:p w14:paraId="38DFA97E">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-0.022</w:t>
            </w:r>
          </w:p>
        </w:tc>
        <w:tc>
          <w:tcPr>
            <w:tcW w:w="0" w:type="auto"/>
            <w:tcBorders>
              <w:top w:val="nil"/>
              <w:left w:val="nil"/>
              <w:bottom w:val="nil"/>
              <w:right w:val="nil"/>
            </w:tcBorders>
            <w:shd w:val="clear" w:color="auto" w:fill="auto"/>
            <w:noWrap/>
            <w:vAlign w:val="bottom"/>
          </w:tcPr>
          <w:p w14:paraId="777625C8">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-0.001</w:t>
            </w:r>
          </w:p>
        </w:tc>
      </w:tr>
      <w:tr w14:paraId="44438AD7">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76C59BAC">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15F20488">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0.014</w:t>
            </w:r>
          </w:p>
        </w:tc>
        <w:tc>
          <w:tcPr>
            <w:tcW w:w="0" w:type="auto"/>
            <w:tcBorders>
              <w:top w:val="nil"/>
              <w:left w:val="nil"/>
              <w:bottom w:val="nil"/>
              <w:right w:val="nil"/>
            </w:tcBorders>
            <w:shd w:val="clear" w:color="auto" w:fill="auto"/>
            <w:noWrap/>
            <w:vAlign w:val="bottom"/>
          </w:tcPr>
          <w:p w14:paraId="00A49061">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0.001</w:t>
            </w:r>
          </w:p>
        </w:tc>
      </w:tr>
      <w:tr w14:paraId="65DAF204">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6E323D62">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FS Sample Entropy</w:t>
            </w:r>
          </w:p>
        </w:tc>
        <w:tc>
          <w:tcPr>
            <w:tcW w:w="0" w:type="auto"/>
            <w:tcBorders>
              <w:top w:val="nil"/>
              <w:left w:val="nil"/>
              <w:bottom w:val="nil"/>
              <w:right w:val="nil"/>
            </w:tcBorders>
            <w:shd w:val="clear" w:color="auto" w:fill="auto"/>
            <w:noWrap/>
            <w:vAlign w:val="bottom"/>
          </w:tcPr>
          <w:p w14:paraId="1869D7C2">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-3.587</w:t>
            </w:r>
          </w:p>
        </w:tc>
        <w:tc>
          <w:tcPr>
            <w:tcW w:w="0" w:type="auto"/>
            <w:tcBorders>
              <w:top w:val="nil"/>
              <w:left w:val="nil"/>
              <w:bottom w:val="nil"/>
              <w:right w:val="nil"/>
            </w:tcBorders>
            <w:shd w:val="clear" w:color="auto" w:fill="auto"/>
            <w:noWrap/>
            <w:vAlign w:val="bottom"/>
          </w:tcPr>
          <w:p w14:paraId="2F86EA65">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1.964</w:t>
            </w:r>
          </w:p>
        </w:tc>
      </w:tr>
      <w:tr w14:paraId="669A551B">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1B836EAE">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1C39B9EB">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(5.036)</w:t>
            </w:r>
          </w:p>
        </w:tc>
        <w:tc>
          <w:tcPr>
            <w:tcW w:w="0" w:type="auto"/>
            <w:tcBorders>
              <w:top w:val="nil"/>
              <w:left w:val="nil"/>
              <w:bottom w:val="nil"/>
              <w:right w:val="nil"/>
            </w:tcBorders>
            <w:shd w:val="clear" w:color="auto" w:fill="auto"/>
            <w:noWrap/>
            <w:vAlign w:val="bottom"/>
          </w:tcPr>
          <w:p w14:paraId="6D9E2264">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1.823</w:t>
            </w:r>
          </w:p>
        </w:tc>
      </w:tr>
      <w:tr w14:paraId="5435AFB8">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49BFD38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Framingham Score</w:t>
            </w:r>
          </w:p>
        </w:tc>
        <w:tc>
          <w:tcPr>
            <w:tcW w:w="0" w:type="auto"/>
            <w:tcBorders>
              <w:top w:val="nil"/>
              <w:left w:val="nil"/>
              <w:bottom w:val="nil"/>
              <w:right w:val="nil"/>
            </w:tcBorders>
            <w:shd w:val="clear" w:color="auto" w:fill="auto"/>
            <w:noWrap/>
            <w:vAlign w:val="bottom"/>
          </w:tcPr>
          <w:p w14:paraId="5F2309BB">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1.514**</w:t>
            </w:r>
          </w:p>
        </w:tc>
        <w:tc>
          <w:tcPr>
            <w:tcW w:w="0" w:type="auto"/>
            <w:tcBorders>
              <w:top w:val="nil"/>
              <w:left w:val="nil"/>
              <w:bottom w:val="nil"/>
              <w:right w:val="nil"/>
            </w:tcBorders>
            <w:shd w:val="clear" w:color="auto" w:fill="auto"/>
            <w:noWrap/>
            <w:vAlign w:val="bottom"/>
          </w:tcPr>
          <w:p w14:paraId="5E393867">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0.267</w:t>
            </w:r>
          </w:p>
        </w:tc>
      </w:tr>
      <w:tr w14:paraId="6C80E1CB">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AA2F9B1">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4951B898">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0.719</w:t>
            </w:r>
          </w:p>
        </w:tc>
        <w:tc>
          <w:tcPr>
            <w:tcW w:w="0" w:type="auto"/>
            <w:tcBorders>
              <w:top w:val="nil"/>
              <w:left w:val="nil"/>
              <w:bottom w:val="nil"/>
              <w:right w:val="nil"/>
            </w:tcBorders>
            <w:shd w:val="clear" w:color="auto" w:fill="auto"/>
            <w:noWrap/>
            <w:vAlign w:val="bottom"/>
          </w:tcPr>
          <w:p w14:paraId="5F23690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0.275</w:t>
            </w:r>
          </w:p>
        </w:tc>
      </w:tr>
      <w:tr w14:paraId="7E1687CD">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763280D">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Age</w:t>
            </w:r>
          </w:p>
        </w:tc>
        <w:tc>
          <w:tcPr>
            <w:tcW w:w="0" w:type="auto"/>
            <w:tcBorders>
              <w:top w:val="nil"/>
              <w:left w:val="nil"/>
              <w:bottom w:val="nil"/>
              <w:right w:val="nil"/>
            </w:tcBorders>
            <w:shd w:val="clear" w:color="auto" w:fill="auto"/>
            <w:noWrap/>
            <w:vAlign w:val="bottom"/>
          </w:tcPr>
          <w:p w14:paraId="22044594">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-0.001</w:t>
            </w:r>
          </w:p>
        </w:tc>
        <w:tc>
          <w:tcPr>
            <w:tcW w:w="0" w:type="auto"/>
            <w:tcBorders>
              <w:top w:val="nil"/>
              <w:left w:val="nil"/>
              <w:bottom w:val="nil"/>
              <w:right w:val="nil"/>
            </w:tcBorders>
            <w:shd w:val="clear" w:color="auto" w:fill="auto"/>
            <w:noWrap/>
            <w:vAlign w:val="bottom"/>
          </w:tcPr>
          <w:p w14:paraId="18EE03DA">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-0.023***</w:t>
            </w:r>
          </w:p>
        </w:tc>
      </w:tr>
      <w:tr w14:paraId="098E2B6C">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4164B9DC">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503B067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0.006</w:t>
            </w:r>
          </w:p>
        </w:tc>
        <w:tc>
          <w:tcPr>
            <w:tcW w:w="0" w:type="auto"/>
            <w:tcBorders>
              <w:top w:val="nil"/>
              <w:left w:val="nil"/>
              <w:bottom w:val="nil"/>
              <w:right w:val="nil"/>
            </w:tcBorders>
            <w:shd w:val="clear" w:color="auto" w:fill="auto"/>
            <w:noWrap/>
            <w:vAlign w:val="bottom"/>
          </w:tcPr>
          <w:p w14:paraId="0373B908">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0.002</w:t>
            </w:r>
          </w:p>
        </w:tc>
      </w:tr>
      <w:tr w14:paraId="721120AB">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E247499">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 xml:space="preserve">Gender </w:t>
            </w:r>
          </w:p>
        </w:tc>
        <w:tc>
          <w:tcPr>
            <w:tcW w:w="0" w:type="auto"/>
            <w:tcBorders>
              <w:top w:val="nil"/>
              <w:left w:val="nil"/>
              <w:bottom w:val="nil"/>
              <w:right w:val="nil"/>
            </w:tcBorders>
            <w:shd w:val="clear" w:color="auto" w:fill="auto"/>
            <w:noWrap/>
            <w:vAlign w:val="bottom"/>
          </w:tcPr>
          <w:p w14:paraId="4799EB6C">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0.093</w:t>
            </w:r>
          </w:p>
        </w:tc>
        <w:tc>
          <w:tcPr>
            <w:tcW w:w="0" w:type="auto"/>
            <w:tcBorders>
              <w:top w:val="nil"/>
              <w:left w:val="nil"/>
              <w:bottom w:val="nil"/>
              <w:right w:val="nil"/>
            </w:tcBorders>
            <w:shd w:val="clear" w:color="auto" w:fill="auto"/>
            <w:noWrap/>
            <w:vAlign w:val="bottom"/>
          </w:tcPr>
          <w:p w14:paraId="76E95FE7">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0.098**</w:t>
            </w:r>
          </w:p>
        </w:tc>
      </w:tr>
      <w:tr w14:paraId="09D17FE4">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161F34CA">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4638D5D1">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(0.106)</w:t>
            </w:r>
          </w:p>
        </w:tc>
        <w:tc>
          <w:tcPr>
            <w:tcW w:w="0" w:type="auto"/>
            <w:tcBorders>
              <w:top w:val="nil"/>
              <w:left w:val="nil"/>
              <w:bottom w:val="nil"/>
              <w:right w:val="nil"/>
            </w:tcBorders>
            <w:shd w:val="clear" w:color="auto" w:fill="auto"/>
            <w:noWrap/>
            <w:vAlign w:val="bottom"/>
          </w:tcPr>
          <w:p w14:paraId="0D6F81C1">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0.038</w:t>
            </w:r>
          </w:p>
        </w:tc>
      </w:tr>
      <w:tr w14:paraId="1780CB37">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4523F8D6">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Payment Status</w:t>
            </w:r>
          </w:p>
        </w:tc>
        <w:tc>
          <w:tcPr>
            <w:tcW w:w="0" w:type="auto"/>
            <w:tcBorders>
              <w:top w:val="nil"/>
              <w:left w:val="nil"/>
              <w:bottom w:val="nil"/>
              <w:right w:val="nil"/>
            </w:tcBorders>
            <w:shd w:val="clear" w:color="auto" w:fill="auto"/>
            <w:noWrap/>
            <w:vAlign w:val="bottom"/>
          </w:tcPr>
          <w:p w14:paraId="100E0DA0">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-0.256**</w:t>
            </w:r>
          </w:p>
        </w:tc>
        <w:tc>
          <w:tcPr>
            <w:tcW w:w="0" w:type="auto"/>
            <w:tcBorders>
              <w:top w:val="nil"/>
              <w:left w:val="nil"/>
              <w:bottom w:val="nil"/>
              <w:right w:val="nil"/>
            </w:tcBorders>
            <w:shd w:val="clear" w:color="auto" w:fill="auto"/>
            <w:noWrap/>
            <w:vAlign w:val="bottom"/>
          </w:tcPr>
          <w:p w14:paraId="062D6B7A">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-0.196***</w:t>
            </w:r>
          </w:p>
        </w:tc>
      </w:tr>
      <w:tr w14:paraId="2560067F">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4300B0AE">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0C86E9CB">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(0.118)</w:t>
            </w:r>
          </w:p>
        </w:tc>
        <w:tc>
          <w:tcPr>
            <w:tcW w:w="0" w:type="auto"/>
            <w:tcBorders>
              <w:top w:val="nil"/>
              <w:left w:val="nil"/>
              <w:bottom w:val="nil"/>
              <w:right w:val="nil"/>
            </w:tcBorders>
            <w:shd w:val="clear" w:color="auto" w:fill="auto"/>
            <w:noWrap/>
            <w:vAlign w:val="bottom"/>
          </w:tcPr>
          <w:p w14:paraId="2EC3B769">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(0.059)</w:t>
            </w:r>
          </w:p>
        </w:tc>
      </w:tr>
      <w:tr w14:paraId="6824A8A4">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6FE5F752">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Recent Admission Count</w:t>
            </w:r>
          </w:p>
        </w:tc>
        <w:tc>
          <w:tcPr>
            <w:tcW w:w="0" w:type="auto"/>
            <w:tcBorders>
              <w:top w:val="nil"/>
              <w:left w:val="nil"/>
              <w:bottom w:val="nil"/>
              <w:right w:val="nil"/>
            </w:tcBorders>
            <w:shd w:val="clear" w:color="auto" w:fill="auto"/>
            <w:noWrap/>
            <w:vAlign w:val="bottom"/>
          </w:tcPr>
          <w:p w14:paraId="644E060A">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0.025**</w:t>
            </w:r>
          </w:p>
        </w:tc>
        <w:tc>
          <w:tcPr>
            <w:tcW w:w="0" w:type="auto"/>
            <w:tcBorders>
              <w:top w:val="nil"/>
              <w:left w:val="nil"/>
              <w:bottom w:val="nil"/>
              <w:right w:val="nil"/>
            </w:tcBorders>
            <w:shd w:val="clear" w:color="auto" w:fill="auto"/>
            <w:noWrap/>
            <w:vAlign w:val="bottom"/>
          </w:tcPr>
          <w:p w14:paraId="204A943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0.010***</w:t>
            </w:r>
          </w:p>
        </w:tc>
      </w:tr>
      <w:tr w14:paraId="5EFEAA1E">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6166914A">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36E0AB6F">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(0.010)</w:t>
            </w:r>
          </w:p>
        </w:tc>
        <w:tc>
          <w:tcPr>
            <w:tcW w:w="0" w:type="auto"/>
            <w:tcBorders>
              <w:top w:val="nil"/>
              <w:left w:val="nil"/>
              <w:bottom w:val="nil"/>
              <w:right w:val="nil"/>
            </w:tcBorders>
            <w:shd w:val="clear" w:color="auto" w:fill="auto"/>
            <w:noWrap/>
            <w:vAlign w:val="bottom"/>
          </w:tcPr>
          <w:p w14:paraId="641D9C36">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(0.004)</w:t>
            </w:r>
          </w:p>
        </w:tc>
      </w:tr>
      <w:tr w14:paraId="60E0DB64">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6AD12D51">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Recent Admission Severity</w:t>
            </w:r>
          </w:p>
        </w:tc>
        <w:tc>
          <w:tcPr>
            <w:tcW w:w="0" w:type="auto"/>
            <w:tcBorders>
              <w:top w:val="nil"/>
              <w:left w:val="nil"/>
              <w:bottom w:val="nil"/>
              <w:right w:val="nil"/>
            </w:tcBorders>
            <w:shd w:val="clear" w:color="auto" w:fill="auto"/>
            <w:noWrap/>
            <w:vAlign w:val="bottom"/>
          </w:tcPr>
          <w:p w14:paraId="75C47642">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4.717</w:t>
            </w:r>
          </w:p>
        </w:tc>
        <w:tc>
          <w:tcPr>
            <w:tcW w:w="0" w:type="auto"/>
            <w:tcBorders>
              <w:top w:val="nil"/>
              <w:left w:val="nil"/>
              <w:bottom w:val="nil"/>
              <w:right w:val="nil"/>
            </w:tcBorders>
            <w:shd w:val="clear" w:color="auto" w:fill="auto"/>
            <w:noWrap/>
            <w:vAlign w:val="bottom"/>
          </w:tcPr>
          <w:p w14:paraId="0CF9A94E">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-5.188**</w:t>
            </w:r>
          </w:p>
        </w:tc>
      </w:tr>
      <w:tr w14:paraId="16749406">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D4D852A">
            <w:pPr>
              <w:widowControl/>
              <w:spacing w:after="0" w:line="360" w:lineRule="auto"/>
              <w:jc w:val="both"/>
              <w:rPr>
                <w:rFonts w:hint="default" w:ascii="Arial" w:hAnsi="Arial" w:eastAsia="等线" w:cs="Arial"/>
                <w:color w:val="000000"/>
                <w:kern w:val="0"/>
                <w:sz w:val="15"/>
                <w:szCs w:val="15"/>
                <w14:ligatures w14:val="none"/>
              </w:rPr>
            </w:pPr>
          </w:p>
        </w:tc>
        <w:tc>
          <w:tcPr>
            <w:tcW w:w="0" w:type="auto"/>
            <w:tcBorders>
              <w:top w:val="nil"/>
              <w:left w:val="nil"/>
              <w:bottom w:val="nil"/>
              <w:right w:val="nil"/>
            </w:tcBorders>
            <w:shd w:val="clear" w:color="auto" w:fill="auto"/>
            <w:noWrap/>
            <w:vAlign w:val="bottom"/>
          </w:tcPr>
          <w:p w14:paraId="11FA5D13">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(5.167)</w:t>
            </w:r>
          </w:p>
        </w:tc>
        <w:tc>
          <w:tcPr>
            <w:tcW w:w="0" w:type="auto"/>
            <w:tcBorders>
              <w:top w:val="nil"/>
              <w:left w:val="nil"/>
              <w:bottom w:val="nil"/>
              <w:right w:val="nil"/>
            </w:tcBorders>
            <w:shd w:val="clear" w:color="auto" w:fill="auto"/>
            <w:noWrap/>
            <w:vAlign w:val="bottom"/>
          </w:tcPr>
          <w:p w14:paraId="4CD159F3">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(2.356)</w:t>
            </w:r>
          </w:p>
        </w:tc>
      </w:tr>
      <w:tr w14:paraId="1F272D1A">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115F6E5E">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 xml:space="preserve">Temporal Fixed Effect </w:t>
            </w:r>
          </w:p>
        </w:tc>
        <w:tc>
          <w:tcPr>
            <w:tcW w:w="0" w:type="auto"/>
            <w:tcBorders>
              <w:top w:val="nil"/>
              <w:left w:val="nil"/>
              <w:bottom w:val="nil"/>
              <w:right w:val="nil"/>
            </w:tcBorders>
            <w:shd w:val="clear" w:color="auto" w:fill="auto"/>
            <w:noWrap/>
            <w:vAlign w:val="bottom"/>
          </w:tcPr>
          <w:p w14:paraId="1519CADE">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w:t>
            </w:r>
          </w:p>
        </w:tc>
        <w:tc>
          <w:tcPr>
            <w:tcW w:w="0" w:type="auto"/>
            <w:tcBorders>
              <w:top w:val="nil"/>
              <w:left w:val="nil"/>
              <w:bottom w:val="nil"/>
              <w:right w:val="nil"/>
            </w:tcBorders>
            <w:shd w:val="clear" w:color="auto" w:fill="auto"/>
            <w:noWrap/>
            <w:vAlign w:val="bottom"/>
          </w:tcPr>
          <w:p w14:paraId="19885B67">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w:t>
            </w:r>
          </w:p>
        </w:tc>
      </w:tr>
      <w:tr w14:paraId="5351560A">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3CF9F824">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Diagnostics Fixed Effect</w:t>
            </w:r>
          </w:p>
        </w:tc>
        <w:tc>
          <w:tcPr>
            <w:tcW w:w="0" w:type="auto"/>
            <w:tcBorders>
              <w:top w:val="nil"/>
              <w:left w:val="nil"/>
              <w:bottom w:val="nil"/>
              <w:right w:val="nil"/>
            </w:tcBorders>
            <w:shd w:val="clear" w:color="auto" w:fill="auto"/>
            <w:noWrap/>
            <w:vAlign w:val="bottom"/>
          </w:tcPr>
          <w:p w14:paraId="5CB151AC">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w:t>
            </w:r>
          </w:p>
        </w:tc>
        <w:tc>
          <w:tcPr>
            <w:tcW w:w="0" w:type="auto"/>
            <w:tcBorders>
              <w:top w:val="nil"/>
              <w:left w:val="nil"/>
              <w:bottom w:val="nil"/>
              <w:right w:val="nil"/>
            </w:tcBorders>
            <w:shd w:val="clear" w:color="auto" w:fill="auto"/>
            <w:noWrap/>
            <w:vAlign w:val="bottom"/>
          </w:tcPr>
          <w:p w14:paraId="19971019">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w:t>
            </w:r>
          </w:p>
        </w:tc>
      </w:tr>
      <w:tr w14:paraId="1430CA42">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725E97FE">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Physician Fixed Effect</w:t>
            </w:r>
          </w:p>
        </w:tc>
        <w:tc>
          <w:tcPr>
            <w:tcW w:w="0" w:type="auto"/>
            <w:tcBorders>
              <w:top w:val="nil"/>
              <w:left w:val="nil"/>
              <w:bottom w:val="nil"/>
              <w:right w:val="nil"/>
            </w:tcBorders>
            <w:shd w:val="clear" w:color="auto" w:fill="auto"/>
            <w:noWrap/>
            <w:vAlign w:val="bottom"/>
          </w:tcPr>
          <w:p w14:paraId="31F9EDBA">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w:t>
            </w:r>
          </w:p>
        </w:tc>
        <w:tc>
          <w:tcPr>
            <w:tcW w:w="0" w:type="auto"/>
            <w:tcBorders>
              <w:top w:val="nil"/>
              <w:left w:val="nil"/>
              <w:bottom w:val="nil"/>
              <w:right w:val="nil"/>
            </w:tcBorders>
            <w:shd w:val="clear" w:color="auto" w:fill="auto"/>
            <w:noWrap/>
            <w:vAlign w:val="bottom"/>
          </w:tcPr>
          <w:p w14:paraId="5C21B530">
            <w:pPr>
              <w:widowControl/>
              <w:spacing w:after="0" w:line="360" w:lineRule="auto"/>
              <w:jc w:val="center"/>
              <w:rPr>
                <w:rFonts w:hint="default" w:ascii="Arial" w:hAnsi="Arial" w:eastAsia="等线" w:cs="Arial"/>
                <w:color w:val="000000"/>
                <w:kern w:val="0"/>
                <w:sz w:val="15"/>
                <w:szCs w:val="15"/>
                <w14:ligatures w14:val="none"/>
              </w:rPr>
            </w:pPr>
          </w:p>
        </w:tc>
      </w:tr>
      <w:tr w14:paraId="5FC4EEB3">
        <w:tblPrEx>
          <w:tblCellMar>
            <w:top w:w="0" w:type="dxa"/>
            <w:left w:w="108" w:type="dxa"/>
            <w:bottom w:w="0" w:type="dxa"/>
            <w:right w:w="108" w:type="dxa"/>
          </w:tblCellMar>
        </w:tblPrEx>
        <w:trPr>
          <w:trHeight w:val="280" w:hRule="atLeast"/>
          <w:jc w:val="center"/>
        </w:trPr>
        <w:tc>
          <w:tcPr>
            <w:tcW w:w="0" w:type="auto"/>
            <w:tcBorders>
              <w:top w:val="single" w:color="auto" w:sz="4" w:space="0"/>
              <w:left w:val="nil"/>
              <w:bottom w:val="nil"/>
              <w:right w:val="nil"/>
            </w:tcBorders>
            <w:shd w:val="clear" w:color="auto" w:fill="auto"/>
            <w:noWrap/>
            <w:vAlign w:val="bottom"/>
          </w:tcPr>
          <w:p w14:paraId="2ECBF4F5">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Observations</w:t>
            </w:r>
          </w:p>
        </w:tc>
        <w:tc>
          <w:tcPr>
            <w:tcW w:w="0" w:type="auto"/>
            <w:tcBorders>
              <w:top w:val="single" w:color="auto" w:sz="4" w:space="0"/>
              <w:left w:val="nil"/>
              <w:bottom w:val="nil"/>
              <w:right w:val="nil"/>
            </w:tcBorders>
            <w:shd w:val="clear" w:color="auto" w:fill="auto"/>
            <w:noWrap/>
            <w:vAlign w:val="bottom"/>
          </w:tcPr>
          <w:p w14:paraId="61813092">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27,649</w:t>
            </w:r>
          </w:p>
        </w:tc>
        <w:tc>
          <w:tcPr>
            <w:tcW w:w="0" w:type="auto"/>
            <w:tcBorders>
              <w:top w:val="single" w:color="auto" w:sz="4" w:space="0"/>
              <w:left w:val="nil"/>
              <w:bottom w:val="nil"/>
              <w:right w:val="nil"/>
            </w:tcBorders>
            <w:shd w:val="clear" w:color="auto" w:fill="auto"/>
            <w:noWrap/>
            <w:vAlign w:val="bottom"/>
          </w:tcPr>
          <w:p w14:paraId="34313B83">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109,195</w:t>
            </w:r>
          </w:p>
        </w:tc>
      </w:tr>
      <w:tr w14:paraId="58F9E889">
        <w:tblPrEx>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bottom"/>
          </w:tcPr>
          <w:p w14:paraId="21062843">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Log Likelihood</w:t>
            </w:r>
          </w:p>
        </w:tc>
        <w:tc>
          <w:tcPr>
            <w:tcW w:w="0" w:type="auto"/>
            <w:tcBorders>
              <w:top w:val="nil"/>
              <w:left w:val="nil"/>
              <w:bottom w:val="nil"/>
              <w:right w:val="nil"/>
            </w:tcBorders>
            <w:shd w:val="clear" w:color="auto" w:fill="auto"/>
            <w:noWrap/>
            <w:vAlign w:val="bottom"/>
          </w:tcPr>
          <w:p w14:paraId="04436703">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-2707.984</w:t>
            </w:r>
          </w:p>
        </w:tc>
        <w:tc>
          <w:tcPr>
            <w:tcW w:w="0" w:type="auto"/>
            <w:tcBorders>
              <w:top w:val="nil"/>
              <w:left w:val="nil"/>
              <w:bottom w:val="nil"/>
              <w:right w:val="nil"/>
            </w:tcBorders>
            <w:shd w:val="clear" w:color="auto" w:fill="auto"/>
            <w:noWrap/>
            <w:vAlign w:val="bottom"/>
          </w:tcPr>
          <w:p w14:paraId="28D39B4F">
            <w:pPr>
              <w:widowControl/>
              <w:spacing w:after="0" w:line="360" w:lineRule="auto"/>
              <w:jc w:val="center"/>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-18,131,330</w:t>
            </w:r>
          </w:p>
        </w:tc>
      </w:tr>
      <w:tr w14:paraId="04ECDB0D">
        <w:tblPrEx>
          <w:tblCellMar>
            <w:top w:w="0" w:type="dxa"/>
            <w:left w:w="108" w:type="dxa"/>
            <w:bottom w:w="0" w:type="dxa"/>
            <w:right w:w="108" w:type="dxa"/>
          </w:tblCellMar>
        </w:tblPrEx>
        <w:trPr>
          <w:trHeight w:val="280" w:hRule="atLeast"/>
          <w:jc w:val="center"/>
        </w:trPr>
        <w:tc>
          <w:tcPr>
            <w:tcW w:w="0" w:type="auto"/>
            <w:tcBorders>
              <w:top w:val="single" w:color="auto" w:sz="4" w:space="0"/>
              <w:left w:val="nil"/>
              <w:bottom w:val="nil"/>
              <w:right w:val="nil"/>
            </w:tcBorders>
            <w:shd w:val="clear" w:color="auto" w:fill="auto"/>
            <w:noWrap/>
            <w:vAlign w:val="bottom"/>
          </w:tcPr>
          <w:p w14:paraId="065AAA83">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 xml:space="preserve">Note: </w:t>
            </w:r>
          </w:p>
        </w:tc>
        <w:tc>
          <w:tcPr>
            <w:tcW w:w="0" w:type="auto"/>
            <w:gridSpan w:val="2"/>
            <w:tcBorders>
              <w:top w:val="single" w:color="auto" w:sz="4" w:space="0"/>
              <w:left w:val="nil"/>
              <w:bottom w:val="nil"/>
              <w:right w:val="nil"/>
            </w:tcBorders>
            <w:shd w:val="clear" w:color="auto" w:fill="auto"/>
            <w:noWrap/>
            <w:vAlign w:val="bottom"/>
          </w:tcPr>
          <w:p w14:paraId="5F4C15CA">
            <w:pPr>
              <w:widowControl/>
              <w:spacing w:after="0" w:line="360" w:lineRule="auto"/>
              <w:jc w:val="both"/>
              <w:rPr>
                <w:rFonts w:hint="default" w:ascii="Arial" w:hAnsi="Arial" w:eastAsia="等线" w:cs="Arial"/>
                <w:color w:val="000000"/>
                <w:kern w:val="0"/>
                <w:sz w:val="15"/>
                <w:szCs w:val="15"/>
                <w14:ligatures w14:val="none"/>
              </w:rPr>
            </w:pPr>
            <w:r>
              <w:rPr>
                <w:rFonts w:hint="default" w:ascii="Arial" w:hAnsi="Arial" w:eastAsia="等线" w:cs="Arial"/>
                <w:color w:val="000000"/>
                <w:kern w:val="0"/>
                <w:sz w:val="15"/>
                <w:szCs w:val="15"/>
                <w14:ligatures w14:val="none"/>
              </w:rPr>
              <w:t>*p&lt;0.1;**p&lt;0.05;***p&lt;0.01</w:t>
            </w:r>
          </w:p>
        </w:tc>
      </w:tr>
      <w:bookmarkEnd w:id="1"/>
    </w:tbl>
    <w:p w14:paraId="3D0A4357">
      <w:pPr>
        <w:widowControl/>
        <w:spacing w:before="100" w:beforeAutospacing="1" w:after="100" w:afterAutospacing="1" w:line="240" w:lineRule="auto"/>
        <w:jc w:val="both"/>
        <w:outlineLvl w:val="2"/>
        <w:rPr>
          <w:rFonts w:hint="default" w:ascii="Times New Roman" w:hAnsi="Times New Roman" w:cs="Times New Roman"/>
          <w:sz w:val="24"/>
          <w:szCs w:val="24"/>
        </w:rPr>
      </w:pPr>
      <w:r>
        <w:rPr>
          <w:rFonts w:hint="default" w:ascii="Times New Roman" w:hAnsi="Times New Roman" w:eastAsia="宋体" w:cs="Times New Roman"/>
          <w:kern w:val="0"/>
          <w:sz w:val="21"/>
          <w:szCs w:val="21"/>
          <w14:ligatures w14:val="none"/>
        </w:rPr>
        <w:t xml:space="preserve">Key </w:t>
      </w:r>
      <w:r>
        <w:rPr>
          <w:rFonts w:hint="eastAsia" w:ascii="Times New Roman" w:hAnsi="Times New Roman" w:eastAsia="宋体" w:cs="Times New Roman"/>
          <w:kern w:val="0"/>
          <w:sz w:val="21"/>
          <w:szCs w:val="21"/>
          <w:lang w:val="en-US" w:eastAsia="zh-CN"/>
          <w14:ligatures w14:val="none"/>
        </w:rPr>
        <w:t>i</w:t>
      </w:r>
      <w:r>
        <w:rPr>
          <w:rFonts w:hint="default" w:ascii="Times New Roman" w:hAnsi="Times New Roman" w:eastAsia="宋体" w:cs="Times New Roman"/>
          <w:kern w:val="0"/>
          <w:sz w:val="21"/>
          <w:szCs w:val="21"/>
          <w14:ligatures w14:val="none"/>
        </w:rPr>
        <w:t>nsights</w:t>
      </w:r>
      <w:r>
        <w:rPr>
          <w:rFonts w:hint="eastAsia" w:ascii="Times New Roman" w:hAnsi="Times New Roman" w:eastAsia="宋体" w:cs="Times New Roman"/>
          <w:kern w:val="0"/>
          <w:sz w:val="21"/>
          <w:szCs w:val="21"/>
          <w:lang w:val="en-US" w:eastAsia="zh-CN"/>
          <w14:ligatures w14:val="none"/>
        </w:rPr>
        <w:t xml:space="preserve"> in </w:t>
      </w:r>
      <w:r>
        <w:rPr>
          <w:rFonts w:hint="default" w:ascii="Times New Roman" w:hAnsi="Times New Roman" w:eastAsia="等线" w:cs="Times New Roman"/>
          <w:color w:val="000000"/>
          <w:kern w:val="0"/>
          <w:sz w:val="21"/>
          <w:szCs w:val="21"/>
          <w14:ligatures w14:val="none"/>
        </w:rPr>
        <w:t>Supplementary</w:t>
      </w:r>
      <w:r>
        <w:rPr>
          <w:rFonts w:hint="eastAsia" w:ascii="Times New Roman" w:hAnsi="Times New Roman" w:eastAsia="等线" w:cs="Times New Roman"/>
          <w:color w:val="000000"/>
          <w:kern w:val="0"/>
          <w:sz w:val="21"/>
          <w:szCs w:val="21"/>
          <w:lang w:val="en-US" w:eastAsia="zh-CN"/>
          <w14:ligatures w14:val="none"/>
        </w:rPr>
        <w:t xml:space="preserve"> </w:t>
      </w:r>
      <w:r>
        <w:rPr>
          <w:rFonts w:hint="default" w:ascii="Times New Roman" w:hAnsi="Times New Roman" w:eastAsia="等线" w:cs="Times New Roman"/>
          <w:color w:val="000000"/>
          <w:kern w:val="0"/>
          <w:sz w:val="21"/>
          <w:szCs w:val="21"/>
          <w14:ligatures w14:val="none"/>
        </w:rPr>
        <w:t>Table</w:t>
      </w:r>
      <w:r>
        <w:rPr>
          <w:rFonts w:hint="eastAsia" w:ascii="Times New Roman" w:hAnsi="Times New Roman" w:eastAsia="等线" w:cs="Times New Roman"/>
          <w:color w:val="000000"/>
          <w:kern w:val="0"/>
          <w:sz w:val="21"/>
          <w:szCs w:val="21"/>
          <w:lang w:val="en-US" w:eastAsia="zh-CN"/>
          <w14:ligatures w14:val="none"/>
        </w:rPr>
        <w:t>5</w:t>
      </w:r>
      <w:r>
        <w:rPr>
          <w:rFonts w:hint="default" w:ascii="Times New Roman" w:hAnsi="Times New Roman" w:eastAsia="宋体" w:cs="Times New Roman"/>
          <w:kern w:val="0"/>
          <w:sz w:val="21"/>
          <w:szCs w:val="21"/>
          <w14:ligatures w14:val="none"/>
        </w:rPr>
        <w:t>: 1. Higher examination and laboratory test expenses increase short-term revisit likelihood, suggesting that patients who receive more comprehensive examinations/laboratory test are more likely to follow up promptly. 2. Higher medication expenses reduce revisit likelihood, possibly indicating that patients perceive more medicine prescriptions as sufficient treatment.</w:t>
      </w:r>
      <w:bookmarkStart w:id="2" w:name="_GoBack"/>
      <w:bookmarkEnd w:id="2"/>
    </w:p>
    <w:p w14:paraId="4572BEFA">
      <w:pPr>
        <w:kinsoku w:val="0"/>
        <w:autoSpaceDE w:val="0"/>
        <w:autoSpaceDN w:val="0"/>
        <w:adjustRightInd w:val="0"/>
        <w:spacing w:before="11" w:line="360" w:lineRule="auto"/>
        <w:jc w:val="both"/>
        <w:textAlignment w:val="baseline"/>
        <w:rPr>
          <w:rFonts w:hint="default" w:ascii="Times New Roman" w:hAnsi="Times New Roman" w:cs="Times New Roman"/>
          <w:sz w:val="24"/>
          <w:szCs w:val="24"/>
        </w:rPr>
      </w:pPr>
    </w:p>
    <w:p w14:paraId="3E891075">
      <w:pPr>
        <w:kinsoku w:val="0"/>
        <w:autoSpaceDE w:val="0"/>
        <w:autoSpaceDN w:val="0"/>
        <w:adjustRightInd w:val="0"/>
        <w:spacing w:before="11" w:line="360" w:lineRule="auto"/>
        <w:jc w:val="both"/>
        <w:textAlignment w:val="baseline"/>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宋体-简">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C0CF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9FB2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59FB2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46EA7">
    <w:pPr>
      <w:spacing w:line="356" w:lineRule="exact"/>
      <w:ind w:left="9"/>
    </w:pPr>
    <w:r>
      <w:rPr>
        <w:rFonts w:ascii="Arial" w:hAnsi="Arial" w:eastAsia="Arial" w:cs="Arial"/>
        <w:spacing w:val="1"/>
        <w:position w:val="-3"/>
        <w:sz w:val="19"/>
        <w:szCs w:val="19"/>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59935"/>
    <w:multiLevelType w:val="singleLevel"/>
    <w:tmpl w:val="BF359935"/>
    <w:lvl w:ilvl="0" w:tentative="0">
      <w:start w:val="5"/>
      <w:numFmt w:val="upperLetter"/>
      <w:suff w:val="nothing"/>
      <w:lvlText w:val="%1-"/>
      <w:lvlJc w:val="left"/>
    </w:lvl>
  </w:abstractNum>
  <w:abstractNum w:abstractNumId="1">
    <w:nsid w:val="C265BDF8"/>
    <w:multiLevelType w:val="singleLevel"/>
    <w:tmpl w:val="C265BDF8"/>
    <w:lvl w:ilvl="0" w:tentative="0">
      <w:start w:val="1"/>
      <w:numFmt w:val="decimal"/>
      <w:suff w:val="space"/>
      <w:lvlText w:val="%1."/>
      <w:lvlJc w:val="left"/>
      <w:rPr>
        <w:rFonts w:hint="default" w:ascii="Times New Roman" w:hAnsi="Times New Roman" w:cs="Times New Roman"/>
        <w:sz w:val="24"/>
        <w:szCs w:val="24"/>
      </w:rPr>
    </w:lvl>
  </w:abstractNum>
  <w:abstractNum w:abstractNumId="2">
    <w:nsid w:val="1F326F12"/>
    <w:multiLevelType w:val="multilevel"/>
    <w:tmpl w:val="1F326F1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53DD22D8"/>
    <w:multiLevelType w:val="singleLevel"/>
    <w:tmpl w:val="53DD22D8"/>
    <w:lvl w:ilvl="0" w:tentative="0">
      <w:start w:val="1"/>
      <w:numFmt w:val="decimal"/>
      <w:lvlText w:val="%1."/>
      <w:lvlJc w:val="left"/>
      <w:pPr>
        <w:ind w:left="425" w:hanging="425"/>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9F"/>
    <w:rsid w:val="000118A6"/>
    <w:rsid w:val="001349C5"/>
    <w:rsid w:val="001C168D"/>
    <w:rsid w:val="00454071"/>
    <w:rsid w:val="006564D7"/>
    <w:rsid w:val="006C6375"/>
    <w:rsid w:val="007D3C49"/>
    <w:rsid w:val="009D38BF"/>
    <w:rsid w:val="009D4DA1"/>
    <w:rsid w:val="00A84DE6"/>
    <w:rsid w:val="00C935EC"/>
    <w:rsid w:val="00DC099F"/>
    <w:rsid w:val="00DE2419"/>
    <w:rsid w:val="00E435C7"/>
    <w:rsid w:val="00EE2A5B"/>
    <w:rsid w:val="00FC7835"/>
    <w:rsid w:val="026C7FB0"/>
    <w:rsid w:val="0AFF0534"/>
    <w:rsid w:val="0B4B1C27"/>
    <w:rsid w:val="0C874EE1"/>
    <w:rsid w:val="0D862C68"/>
    <w:rsid w:val="133F404A"/>
    <w:rsid w:val="180513B0"/>
    <w:rsid w:val="1ADB7C95"/>
    <w:rsid w:val="1FDB5753"/>
    <w:rsid w:val="275816B1"/>
    <w:rsid w:val="2E8157DC"/>
    <w:rsid w:val="359B2D87"/>
    <w:rsid w:val="37AD6536"/>
    <w:rsid w:val="3A015A23"/>
    <w:rsid w:val="3DB81B28"/>
    <w:rsid w:val="3ED71527"/>
    <w:rsid w:val="3EDE62EB"/>
    <w:rsid w:val="4048596C"/>
    <w:rsid w:val="46D70238"/>
    <w:rsid w:val="4AF40FA1"/>
    <w:rsid w:val="4C8774C6"/>
    <w:rsid w:val="5DD07337"/>
    <w:rsid w:val="6236151D"/>
    <w:rsid w:val="67C25F42"/>
    <w:rsid w:val="6A3D4090"/>
    <w:rsid w:val="6CBE5DE4"/>
    <w:rsid w:val="6D7C0384"/>
    <w:rsid w:val="6E7F66CE"/>
    <w:rsid w:val="746E0BAE"/>
    <w:rsid w:val="77894411"/>
    <w:rsid w:val="7B6475E5"/>
    <w:rsid w:val="7D093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qFormat/>
    <w:uiPriority w:val="0"/>
    <w:rPr>
      <w:rFonts w:ascii="Times New Roman" w:hAnsi="Times New Roman" w:eastAsia="Times New Roman" w:cs="Times New Roman"/>
      <w:sz w:val="17"/>
      <w:szCs w:val="17"/>
      <w:lang w:val="en-US" w:eastAsia="en-US" w:bidi="ar-SA"/>
    </w:rPr>
  </w:style>
  <w:style w:type="paragraph" w:styleId="12">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rPr>
      <w:sz w:val="24"/>
      <w:szCs w:val="24"/>
    </w:rPr>
  </w:style>
  <w:style w:type="paragraph" w:styleId="16">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9">
    <w:name w:val="Strong"/>
    <w:basedOn w:val="18"/>
    <w:qFormat/>
    <w:uiPriority w:val="22"/>
    <w:rPr>
      <w:b/>
    </w:rPr>
  </w:style>
  <w:style w:type="character" w:styleId="20">
    <w:name w:val="Hyperlink"/>
    <w:basedOn w:val="18"/>
    <w:unhideWhenUsed/>
    <w:qFormat/>
    <w:uiPriority w:val="99"/>
    <w:rPr>
      <w:color w:val="0563C1" w:themeColor="hyperlink"/>
      <w:u w:val="single"/>
      <w14:textFill>
        <w14:solidFill>
          <w14:schemeClr w14:val="hlink"/>
        </w14:solidFill>
      </w14:textFill>
    </w:rPr>
  </w:style>
  <w:style w:type="character" w:customStyle="1" w:styleId="21">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8"/>
    <w:link w:val="5"/>
    <w:semiHidden/>
    <w:qFormat/>
    <w:uiPriority w:val="9"/>
    <w:rPr>
      <w:rFonts w:cstheme="majorBidi"/>
      <w:color w:val="2F5597" w:themeColor="accent1" w:themeShade="BF"/>
      <w:sz w:val="28"/>
      <w:szCs w:val="28"/>
    </w:rPr>
  </w:style>
  <w:style w:type="character" w:customStyle="1" w:styleId="25">
    <w:name w:val="标题 5 字符"/>
    <w:basedOn w:val="18"/>
    <w:link w:val="6"/>
    <w:semiHidden/>
    <w:qFormat/>
    <w:uiPriority w:val="9"/>
    <w:rPr>
      <w:rFonts w:cstheme="majorBidi"/>
      <w:color w:val="2F5597" w:themeColor="accent1" w:themeShade="BF"/>
      <w:sz w:val="24"/>
    </w:rPr>
  </w:style>
  <w:style w:type="character" w:customStyle="1" w:styleId="26">
    <w:name w:val="标题 6 字符"/>
    <w:basedOn w:val="18"/>
    <w:link w:val="7"/>
    <w:semiHidden/>
    <w:qFormat/>
    <w:uiPriority w:val="9"/>
    <w:rPr>
      <w:rFonts w:cstheme="majorBidi"/>
      <w:b/>
      <w:bCs/>
      <w:color w:val="2F5597"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8"/>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8"/>
    <w:link w:val="36"/>
    <w:qFormat/>
    <w:uiPriority w:val="30"/>
    <w:rPr>
      <w:i/>
      <w:iCs/>
      <w:color w:val="2F5597" w:themeColor="accent1" w:themeShade="BF"/>
    </w:rPr>
  </w:style>
  <w:style w:type="character" w:customStyle="1" w:styleId="38">
    <w:name w:val="Intense Reference"/>
    <w:basedOn w:val="18"/>
    <w:qFormat/>
    <w:uiPriority w:val="32"/>
    <w:rPr>
      <w:b/>
      <w:bCs/>
      <w:smallCaps/>
      <w:color w:val="2F5597" w:themeColor="accent1" w:themeShade="BF"/>
      <w:spacing w:val="5"/>
    </w:rPr>
  </w:style>
  <w:style w:type="character" w:customStyle="1" w:styleId="39">
    <w:name w:val="页眉 字符"/>
    <w:basedOn w:val="18"/>
    <w:link w:val="13"/>
    <w:qFormat/>
    <w:uiPriority w:val="99"/>
    <w:rPr>
      <w:sz w:val="18"/>
      <w:szCs w:val="18"/>
    </w:rPr>
  </w:style>
  <w:style w:type="character" w:customStyle="1" w:styleId="40">
    <w:name w:val="页脚 字符"/>
    <w:basedOn w:val="18"/>
    <w:link w:val="12"/>
    <w:qFormat/>
    <w:uiPriority w:val="99"/>
    <w:rPr>
      <w:sz w:val="18"/>
      <w:szCs w:val="18"/>
    </w:rPr>
  </w:style>
  <w:style w:type="character" w:customStyle="1" w:styleId="41">
    <w:name w:val="font01"/>
    <w:basedOn w:val="18"/>
    <w:qFormat/>
    <w:uiPriority w:val="0"/>
    <w:rPr>
      <w:rFonts w:hint="default" w:ascii="Calibri" w:hAnsi="Calibri" w:cs="Calibri"/>
      <w:color w:val="000000"/>
      <w:sz w:val="22"/>
      <w:szCs w:val="22"/>
      <w:u w:val="none"/>
    </w:rPr>
  </w:style>
  <w:style w:type="character" w:customStyle="1" w:styleId="42">
    <w:name w:val="font11"/>
    <w:basedOn w:val="18"/>
    <w:qFormat/>
    <w:uiPriority w:val="0"/>
    <w:rPr>
      <w:rFonts w:ascii="宋体-简" w:hAnsi="宋体-简" w:eastAsia="宋体-简" w:cs="宋体-简"/>
      <w:color w:val="000000"/>
      <w:sz w:val="22"/>
      <w:szCs w:val="22"/>
      <w:u w:val="none"/>
    </w:rPr>
  </w:style>
  <w:style w:type="paragraph" w:customStyle="1" w:styleId="43">
    <w:name w:val="Table Text"/>
    <w:basedOn w:val="1"/>
    <w:semiHidden/>
    <w:qFormat/>
    <w:uiPriority w:val="0"/>
    <w:rPr>
      <w:rFonts w:ascii="Arial" w:hAnsi="Arial" w:eastAsia="Arial" w:cs="Arial"/>
      <w:sz w:val="6"/>
      <w:szCs w:val="6"/>
      <w:lang w:val="en-US" w:eastAsia="en-US" w:bidi="ar-SA"/>
    </w:rPr>
  </w:style>
  <w:style w:type="table" w:customStyle="1" w:styleId="44">
    <w:name w:val="Table Normal"/>
    <w:semiHidden/>
    <w:unhideWhenUsed/>
    <w:qFormat/>
    <w:uiPriority w:val="0"/>
    <w:tblPr>
      <w:tblCellMar>
        <w:top w:w="0" w:type="dxa"/>
        <w:left w:w="0" w:type="dxa"/>
        <w:bottom w:w="0" w:type="dxa"/>
        <w:right w:w="0" w:type="dxa"/>
      </w:tblCellMar>
    </w:tblPr>
  </w:style>
  <w:style w:type="paragraph" w:customStyle="1" w:styleId="45">
    <w:name w:val="TableTitle"/>
    <w:basedOn w:val="1"/>
    <w:qFormat/>
    <w:uiPriority w:val="0"/>
  </w:style>
  <w:style w:type="paragraph" w:customStyle="1" w:styleId="46">
    <w:name w:val="TableHeader"/>
    <w:basedOn w:val="47"/>
    <w:qFormat/>
    <w:uiPriority w:val="0"/>
    <w:pPr>
      <w:spacing w:before="120" w:line="240" w:lineRule="auto"/>
      <w:ind w:firstLine="0"/>
    </w:pPr>
    <w:rPr>
      <w:b/>
    </w:rPr>
  </w:style>
  <w:style w:type="paragraph" w:customStyle="1" w:styleId="47">
    <w:name w:val="Para"/>
    <w:basedOn w:val="1"/>
    <w:qFormat/>
    <w:uiPriority w:val="0"/>
    <w:pPr>
      <w:spacing w:line="360" w:lineRule="auto"/>
      <w:ind w:firstLine="288"/>
    </w:pPr>
  </w:style>
  <w:style w:type="paragraph" w:customStyle="1" w:styleId="48">
    <w:name w:val="TableSubHead"/>
    <w:basedOn w:val="46"/>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495</Words>
  <Characters>3242</Characters>
  <Lines>18</Lines>
  <Paragraphs>5</Paragraphs>
  <TotalTime>1</TotalTime>
  <ScaleCrop>false</ScaleCrop>
  <LinksUpToDate>false</LinksUpToDate>
  <CharactersWithSpaces>3608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2025-01-10T13:33:00Z</dcterms:created>
  <dc:creator>亚男 戴</dc:creator>
  <cp:lastModifiedBy>Yanan</cp:lastModifiedBy>
  <dcterms:modified xsi:type="dcterms:W3CDTF">2026-01-06T09:45:47Z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eyJoZGlkIjoiYTYzMjM0OTc0OWY5MWZiZGQyM2ExMjg3ZjMzYmU3MDciLCJ1c2VySWQiOiI3MzcwNzc1MjEifQ==</vt:lpwstr>
  </property>
  <property fmtid="{D5CDD505-2E9C-101B-9397-08002B2CF9AE}" pid="3" name="KSOProductBuildVer">
    <vt:lpwstr>2052-12.1.0.24034</vt:lpwstr>
  </property>
  <property fmtid="{D5CDD505-2E9C-101B-9397-08002B2CF9AE}" pid="4" name="ICV">
    <vt:lpwstr>A3246CEEE7794324802BF3F7496B21DC_12</vt:lpwstr>
  </property>
</Properties>
</file>