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AB4CB" w14:textId="77777777" w:rsidR="00E17548" w:rsidRDefault="00000000">
      <w:pPr>
        <w:spacing w:after="0" w:line="240" w:lineRule="auto"/>
        <w:rPr>
          <w:color w:val="FF0000"/>
          <w:sz w:val="24"/>
          <w:szCs w:val="24"/>
        </w:rPr>
      </w:pPr>
      <w:r>
        <w:rPr>
          <w:rFonts w:ascii="Calibri" w:hAnsi="Calibri" w:cs="Calibri"/>
          <w:b/>
          <w:color w:val="000000"/>
        </w:rPr>
        <w:t xml:space="preserve">  </w:t>
      </w:r>
      <w:r>
        <w:rPr>
          <w:noProof/>
        </w:rPr>
        <w:drawing>
          <wp:anchor distT="0" distB="0" distL="0" distR="0" simplePos="0" relativeHeight="251658240" behindDoc="0" locked="0" layoutInCell="1" hidden="0" allowOverlap="1" wp14:anchorId="551611C8" wp14:editId="4AB50903">
            <wp:simplePos x="0" y="0"/>
            <wp:positionH relativeFrom="column">
              <wp:posOffset>4019550</wp:posOffset>
            </wp:positionH>
            <wp:positionV relativeFrom="paragraph">
              <wp:posOffset>571500</wp:posOffset>
            </wp:positionV>
            <wp:extent cx="2560320" cy="426720"/>
            <wp:effectExtent l="0" t="0" r="0" b="0"/>
            <wp:wrapTopAndBottom distT="0" distB="0"/>
            <wp:docPr id="2145560526" name="image3.jpg"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A close-up of a logo&#10;&#10;Description automatically generated with medium confidence"/>
                    <pic:cNvPicPr preferRelativeResize="0"/>
                  </pic:nvPicPr>
                  <pic:blipFill>
                    <a:blip r:embed="rId8"/>
                    <a:srcRect/>
                    <a:stretch>
                      <a:fillRect/>
                    </a:stretch>
                  </pic:blipFill>
                  <pic:spPr>
                    <a:xfrm>
                      <a:off x="0" y="0"/>
                      <a:ext cx="2560320" cy="426720"/>
                    </a:xfrm>
                    <a:prstGeom prst="rect">
                      <a:avLst/>
                    </a:prstGeom>
                    <a:ln/>
                  </pic:spPr>
                </pic:pic>
              </a:graphicData>
            </a:graphic>
          </wp:anchor>
        </w:drawing>
      </w:r>
    </w:p>
    <w:p w14:paraId="1EF6A2C5" w14:textId="77777777" w:rsidR="00E17548" w:rsidRDefault="00E17548">
      <w:pPr>
        <w:pBdr>
          <w:top w:val="nil"/>
          <w:left w:val="nil"/>
          <w:bottom w:val="nil"/>
          <w:right w:val="nil"/>
          <w:between w:val="nil"/>
        </w:pBdr>
        <w:spacing w:after="0" w:line="240" w:lineRule="auto"/>
        <w:rPr>
          <w:color w:val="FF0000"/>
          <w:sz w:val="24"/>
          <w:szCs w:val="24"/>
        </w:rPr>
      </w:pPr>
    </w:p>
    <w:p w14:paraId="76CF1CEE" w14:textId="77777777" w:rsidR="00E17548" w:rsidRDefault="00000000">
      <w:pPr>
        <w:pBdr>
          <w:top w:val="nil"/>
          <w:left w:val="nil"/>
          <w:bottom w:val="nil"/>
          <w:right w:val="nil"/>
          <w:between w:val="nil"/>
        </w:pBdr>
        <w:spacing w:after="0" w:line="240" w:lineRule="auto"/>
        <w:rPr>
          <w:color w:val="FF0000"/>
          <w:sz w:val="24"/>
          <w:szCs w:val="24"/>
        </w:rPr>
      </w:pPr>
      <w:r>
        <w:rPr>
          <w:noProof/>
          <w:color w:val="FF0000"/>
          <w:sz w:val="24"/>
          <w:szCs w:val="24"/>
        </w:rPr>
        <w:drawing>
          <wp:anchor distT="0" distB="0" distL="0" distR="0" simplePos="0" relativeHeight="251659264" behindDoc="0" locked="0" layoutInCell="1" hidden="0" allowOverlap="1" wp14:anchorId="1E278C63" wp14:editId="6E4172B3">
            <wp:simplePos x="0" y="0"/>
            <wp:positionH relativeFrom="page">
              <wp:posOffset>640080</wp:posOffset>
            </wp:positionH>
            <wp:positionV relativeFrom="page">
              <wp:posOffset>1010935</wp:posOffset>
            </wp:positionV>
            <wp:extent cx="1274445" cy="829310"/>
            <wp:effectExtent l="0" t="0" r="0" b="0"/>
            <wp:wrapNone/>
            <wp:docPr id="2145560527" name="image2.png" descr="A blue and yellow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and yellow sign with white text&#10;&#10;Description automatically generated"/>
                    <pic:cNvPicPr preferRelativeResize="0"/>
                  </pic:nvPicPr>
                  <pic:blipFill>
                    <a:blip r:embed="rId9"/>
                    <a:srcRect/>
                    <a:stretch>
                      <a:fillRect/>
                    </a:stretch>
                  </pic:blipFill>
                  <pic:spPr>
                    <a:xfrm>
                      <a:off x="0" y="0"/>
                      <a:ext cx="1274445" cy="829310"/>
                    </a:xfrm>
                    <a:prstGeom prst="rect">
                      <a:avLst/>
                    </a:prstGeom>
                    <a:ln/>
                  </pic:spPr>
                </pic:pic>
              </a:graphicData>
            </a:graphic>
          </wp:anchor>
        </w:drawing>
      </w:r>
      <w:r>
        <w:rPr>
          <w:noProof/>
        </w:rPr>
        <w:drawing>
          <wp:anchor distT="0" distB="0" distL="0" distR="0" simplePos="0" relativeHeight="251660288" behindDoc="0" locked="0" layoutInCell="1" hidden="0" allowOverlap="1" wp14:anchorId="5FDA3AD5" wp14:editId="520FD651">
            <wp:simplePos x="0" y="0"/>
            <wp:positionH relativeFrom="column">
              <wp:posOffset>1466850</wp:posOffset>
            </wp:positionH>
            <wp:positionV relativeFrom="paragraph">
              <wp:posOffset>133970</wp:posOffset>
            </wp:positionV>
            <wp:extent cx="2365375" cy="591185"/>
            <wp:effectExtent l="0" t="0" r="0" b="0"/>
            <wp:wrapNone/>
            <wp:docPr id="21455605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65375" cy="591185"/>
                    </a:xfrm>
                    <a:prstGeom prst="rect">
                      <a:avLst/>
                    </a:prstGeom>
                    <a:ln/>
                  </pic:spPr>
                </pic:pic>
              </a:graphicData>
            </a:graphic>
          </wp:anchor>
        </w:drawing>
      </w:r>
    </w:p>
    <w:p w14:paraId="0295CD9A" w14:textId="77777777" w:rsidR="00E17548" w:rsidRDefault="00E17548">
      <w:pPr>
        <w:pBdr>
          <w:top w:val="nil"/>
          <w:left w:val="nil"/>
          <w:bottom w:val="nil"/>
          <w:right w:val="nil"/>
          <w:between w:val="nil"/>
        </w:pBdr>
        <w:spacing w:after="0" w:line="240" w:lineRule="auto"/>
        <w:rPr>
          <w:color w:val="FF0000"/>
          <w:sz w:val="24"/>
          <w:szCs w:val="24"/>
        </w:rPr>
      </w:pPr>
    </w:p>
    <w:p w14:paraId="47FD393A" w14:textId="77777777" w:rsidR="00E17548" w:rsidRDefault="00E17548">
      <w:pPr>
        <w:pBdr>
          <w:top w:val="nil"/>
          <w:left w:val="nil"/>
          <w:bottom w:val="nil"/>
          <w:right w:val="nil"/>
          <w:between w:val="nil"/>
        </w:pBdr>
        <w:spacing w:after="0" w:line="240" w:lineRule="auto"/>
        <w:rPr>
          <w:color w:val="FF0000"/>
          <w:sz w:val="24"/>
          <w:szCs w:val="24"/>
        </w:rPr>
      </w:pPr>
    </w:p>
    <w:p w14:paraId="58894D53" w14:textId="77777777" w:rsidR="00E17548" w:rsidRPr="006E0938" w:rsidRDefault="00000000">
      <w:pPr>
        <w:rPr>
          <w:sz w:val="24"/>
          <w:szCs w:val="24"/>
        </w:rPr>
      </w:pPr>
      <w:r w:rsidRPr="006E0938">
        <w:rPr>
          <w:sz w:val="24"/>
          <w:szCs w:val="24"/>
        </w:rPr>
        <w:t>Study Title: Implementing community-based health promotion capacity for diverse equity-seeking women.</w:t>
      </w:r>
    </w:p>
    <w:p w14:paraId="26683F2C" w14:textId="77777777" w:rsidR="00E17548" w:rsidRPr="006E0938" w:rsidRDefault="00000000">
      <w:pPr>
        <w:jc w:val="both"/>
        <w:rPr>
          <w:sz w:val="24"/>
          <w:szCs w:val="24"/>
        </w:rPr>
      </w:pPr>
      <w:r w:rsidRPr="006E0938">
        <w:rPr>
          <w:b/>
          <w:sz w:val="24"/>
          <w:szCs w:val="24"/>
        </w:rPr>
        <w:t xml:space="preserve">Principle Investigator: </w:t>
      </w:r>
      <w:r w:rsidRPr="006E0938">
        <w:rPr>
          <w:sz w:val="24"/>
          <w:szCs w:val="24"/>
        </w:rPr>
        <w:t>Erin Ziegler, PhD, NP-PHC</w:t>
      </w:r>
    </w:p>
    <w:p w14:paraId="084C428B" w14:textId="77777777" w:rsidR="00E17548" w:rsidRPr="006E0938" w:rsidRDefault="00000000">
      <w:pPr>
        <w:jc w:val="both"/>
        <w:rPr>
          <w:sz w:val="24"/>
          <w:szCs w:val="24"/>
        </w:rPr>
      </w:pPr>
      <w:r w:rsidRPr="006E0938">
        <w:rPr>
          <w:sz w:val="24"/>
          <w:szCs w:val="24"/>
        </w:rPr>
        <w:t xml:space="preserve">Associate Professor, Daphne Cockwell School of Nursing </w:t>
      </w:r>
    </w:p>
    <w:p w14:paraId="70A193E1" w14:textId="77777777" w:rsidR="00E17548" w:rsidRPr="006E0938" w:rsidRDefault="00000000">
      <w:pPr>
        <w:jc w:val="both"/>
        <w:rPr>
          <w:sz w:val="24"/>
          <w:szCs w:val="24"/>
        </w:rPr>
      </w:pPr>
      <w:hyperlink r:id="rId11">
        <w:r w:rsidRPr="006E0938">
          <w:rPr>
            <w:sz w:val="24"/>
            <w:szCs w:val="24"/>
            <w:u w:val="single"/>
          </w:rPr>
          <w:t>eziegler@torontomu.ca</w:t>
        </w:r>
      </w:hyperlink>
    </w:p>
    <w:p w14:paraId="01B30039" w14:textId="77777777" w:rsidR="00E17548" w:rsidRPr="006E0938" w:rsidRDefault="00000000">
      <w:pPr>
        <w:spacing w:after="0" w:line="240" w:lineRule="auto"/>
        <w:jc w:val="both"/>
        <w:rPr>
          <w:sz w:val="24"/>
          <w:szCs w:val="24"/>
          <w:u w:val="single"/>
        </w:rPr>
      </w:pPr>
      <w:r w:rsidRPr="006E0938">
        <w:rPr>
          <w:sz w:val="24"/>
          <w:szCs w:val="24"/>
        </w:rPr>
        <w:t>This study has been reviewed and approved by the Toronto Metropolitan University Research Ethics Board (2023-472).</w:t>
      </w:r>
    </w:p>
    <w:p w14:paraId="4B1C4A52" w14:textId="77777777" w:rsidR="00E17548" w:rsidRPr="006E0938" w:rsidRDefault="00E17548">
      <w:pPr>
        <w:spacing w:after="0" w:line="240" w:lineRule="auto"/>
        <w:jc w:val="both"/>
        <w:rPr>
          <w:sz w:val="24"/>
          <w:szCs w:val="24"/>
          <w:u w:val="single"/>
        </w:rPr>
      </w:pPr>
      <w:bookmarkStart w:id="0" w:name="_heading=h.8hj25l41ilk5" w:colFirst="0" w:colLast="0"/>
      <w:bookmarkEnd w:id="0"/>
    </w:p>
    <w:p w14:paraId="175C0DCD" w14:textId="77777777" w:rsidR="00E17548" w:rsidRPr="006E0938" w:rsidRDefault="00000000">
      <w:pPr>
        <w:jc w:val="both"/>
        <w:rPr>
          <w:b/>
          <w:sz w:val="24"/>
          <w:szCs w:val="24"/>
        </w:rPr>
      </w:pPr>
      <w:bookmarkStart w:id="1" w:name="_heading=h.gjdgxs" w:colFirst="0" w:colLast="0"/>
      <w:bookmarkEnd w:id="1"/>
      <w:r w:rsidRPr="006E0938">
        <w:rPr>
          <w:sz w:val="24"/>
          <w:szCs w:val="24"/>
        </w:rPr>
        <w:t xml:space="preserve">Sample Size:  Interviews: n=40 </w:t>
      </w:r>
    </w:p>
    <w:p w14:paraId="418A2C11" w14:textId="77777777" w:rsidR="00E17548" w:rsidRDefault="00000000">
      <w:pPr>
        <w:spacing w:after="0" w:line="240" w:lineRule="auto"/>
        <w:rPr>
          <w:b/>
          <w:sz w:val="24"/>
          <w:szCs w:val="24"/>
        </w:rPr>
      </w:pPr>
      <w:r>
        <w:rPr>
          <w:b/>
          <w:sz w:val="24"/>
          <w:szCs w:val="24"/>
        </w:rPr>
        <w:t>OPENING REMARKS</w:t>
      </w:r>
    </w:p>
    <w:p w14:paraId="6CC963A9" w14:textId="77777777" w:rsidR="00E17548" w:rsidRDefault="00000000">
      <w:pPr>
        <w:numPr>
          <w:ilvl w:val="0"/>
          <w:numId w:val="2"/>
        </w:numPr>
        <w:pBdr>
          <w:top w:val="nil"/>
          <w:left w:val="nil"/>
          <w:bottom w:val="nil"/>
          <w:right w:val="nil"/>
          <w:between w:val="nil"/>
        </w:pBdr>
        <w:spacing w:after="0" w:line="240" w:lineRule="auto"/>
        <w:rPr>
          <w:rFonts w:ascii="Calibri" w:hAnsi="Calibri" w:cs="Calibri"/>
          <w:color w:val="000000"/>
          <w:sz w:val="24"/>
          <w:szCs w:val="24"/>
        </w:rPr>
      </w:pPr>
      <w:r>
        <w:rPr>
          <w:rFonts w:ascii="Calibri" w:hAnsi="Calibri" w:cs="Calibri"/>
          <w:color w:val="000000"/>
          <w:sz w:val="24"/>
          <w:szCs w:val="24"/>
        </w:rPr>
        <w:t>Hello and thank you for taking part in this study. My name is &lt;name&gt; and I am coordinating this study.</w:t>
      </w:r>
    </w:p>
    <w:p w14:paraId="05014249" w14:textId="77777777" w:rsidR="00E17548" w:rsidRDefault="00000000">
      <w:pPr>
        <w:numPr>
          <w:ilvl w:val="0"/>
          <w:numId w:val="2"/>
        </w:numPr>
        <w:pBdr>
          <w:top w:val="nil"/>
          <w:left w:val="nil"/>
          <w:bottom w:val="nil"/>
          <w:right w:val="nil"/>
          <w:between w:val="nil"/>
        </w:pBdr>
        <w:spacing w:after="0" w:line="240" w:lineRule="auto"/>
        <w:rPr>
          <w:rFonts w:ascii="Calibri" w:hAnsi="Calibri" w:cs="Calibri"/>
          <w:color w:val="000000"/>
          <w:sz w:val="24"/>
          <w:szCs w:val="24"/>
        </w:rPr>
      </w:pPr>
      <w:r>
        <w:rPr>
          <w:rFonts w:ascii="Calibri" w:hAnsi="Calibri" w:cs="Calibri"/>
          <w:color w:val="000000"/>
          <w:sz w:val="24"/>
          <w:szCs w:val="24"/>
        </w:rPr>
        <w:t>Sexual and/or gender-diverse women in Canada face inequities in access to and quality of care. As a result, they seek health information and services from community agencies because it is culturally safe.</w:t>
      </w:r>
    </w:p>
    <w:p w14:paraId="1C588F9D" w14:textId="77777777" w:rsidR="00E17548" w:rsidRDefault="00000000">
      <w:pPr>
        <w:numPr>
          <w:ilvl w:val="0"/>
          <w:numId w:val="2"/>
        </w:numPr>
        <w:pBdr>
          <w:top w:val="nil"/>
          <w:left w:val="nil"/>
          <w:bottom w:val="nil"/>
          <w:right w:val="nil"/>
          <w:between w:val="nil"/>
        </w:pBdr>
        <w:spacing w:after="0" w:line="240" w:lineRule="auto"/>
        <w:rPr>
          <w:rFonts w:ascii="Calibri" w:hAnsi="Calibri" w:cs="Calibri"/>
          <w:color w:val="000000"/>
          <w:sz w:val="24"/>
          <w:szCs w:val="24"/>
        </w:rPr>
      </w:pPr>
      <w:r>
        <w:rPr>
          <w:rFonts w:ascii="Calibri" w:hAnsi="Calibri" w:cs="Calibri"/>
          <w:color w:val="000000"/>
          <w:sz w:val="24"/>
          <w:szCs w:val="24"/>
        </w:rPr>
        <w:t>The purpose of this study is to learn how community agencies already do and could better offer health advice or services, and how that is or could be integrated with the formal healthcare system.</w:t>
      </w:r>
    </w:p>
    <w:p w14:paraId="0C8A2A25" w14:textId="77777777" w:rsidR="00E17548" w:rsidRDefault="00000000">
      <w:pPr>
        <w:numPr>
          <w:ilvl w:val="0"/>
          <w:numId w:val="2"/>
        </w:numPr>
        <w:pBdr>
          <w:top w:val="nil"/>
          <w:left w:val="nil"/>
          <w:bottom w:val="nil"/>
          <w:right w:val="nil"/>
          <w:between w:val="nil"/>
        </w:pBdr>
        <w:spacing w:after="0" w:line="240" w:lineRule="auto"/>
        <w:rPr>
          <w:rFonts w:ascii="Calibri" w:hAnsi="Calibri" w:cs="Calibri"/>
          <w:color w:val="000000"/>
          <w:sz w:val="24"/>
          <w:szCs w:val="24"/>
        </w:rPr>
      </w:pPr>
      <w:r>
        <w:rPr>
          <w:rFonts w:ascii="Calibri" w:hAnsi="Calibri" w:cs="Calibri"/>
          <w:color w:val="000000"/>
          <w:sz w:val="24"/>
          <w:szCs w:val="24"/>
        </w:rPr>
        <w:t>Community agencies are often non-profit organizations that provide health promotion education, support, referrals, or healthcare services outside of conventional healthcare settings. Community agency capacity refers to the organization's resources and infrastructure that enables them to plan, implement, and sustain programs that provide health promotion advice or services.</w:t>
      </w:r>
    </w:p>
    <w:p w14:paraId="2B7F7215" w14:textId="77777777" w:rsidR="00E17548" w:rsidRDefault="00000000">
      <w:pPr>
        <w:numPr>
          <w:ilvl w:val="0"/>
          <w:numId w:val="2"/>
        </w:numPr>
        <w:pBdr>
          <w:top w:val="nil"/>
          <w:left w:val="nil"/>
          <w:bottom w:val="nil"/>
          <w:right w:val="nil"/>
          <w:between w:val="nil"/>
        </w:pBdr>
        <w:spacing w:after="0" w:line="240" w:lineRule="auto"/>
        <w:rPr>
          <w:rFonts w:ascii="Calibri" w:hAnsi="Calibri" w:cs="Calibri"/>
          <w:color w:val="000000"/>
          <w:sz w:val="24"/>
          <w:szCs w:val="24"/>
        </w:rPr>
      </w:pPr>
      <w:r>
        <w:rPr>
          <w:rFonts w:ascii="Calibri" w:hAnsi="Calibri" w:cs="Calibri"/>
          <w:color w:val="000000"/>
          <w:sz w:val="24"/>
          <w:szCs w:val="24"/>
        </w:rPr>
        <w:t>We are audio recording the interview so that we can summarize what you and other professionals tell us. Please remember to speak slowly and loudly so that the recording is clear. Before we begin, do you have any questions? Please give me one moment to start the recording. **begin recording**</w:t>
      </w:r>
    </w:p>
    <w:p w14:paraId="534862A6" w14:textId="77777777" w:rsidR="00E17548" w:rsidRDefault="00E17548">
      <w:pPr>
        <w:spacing w:after="0" w:line="240" w:lineRule="auto"/>
        <w:rPr>
          <w:sz w:val="24"/>
          <w:szCs w:val="24"/>
        </w:rPr>
      </w:pPr>
    </w:p>
    <w:p w14:paraId="1AFD5E09" w14:textId="77777777" w:rsidR="00E17548" w:rsidRDefault="00000000">
      <w:pPr>
        <w:spacing w:after="0" w:line="240" w:lineRule="auto"/>
        <w:rPr>
          <w:b/>
          <w:sz w:val="24"/>
          <w:szCs w:val="24"/>
        </w:rPr>
      </w:pPr>
      <w:r>
        <w:rPr>
          <w:b/>
          <w:sz w:val="24"/>
          <w:szCs w:val="24"/>
        </w:rPr>
        <w:t>COMPONENTS</w:t>
      </w:r>
    </w:p>
    <w:tbl>
      <w:tblPr>
        <w:tblStyle w:val="a"/>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7087"/>
      </w:tblGrid>
      <w:tr w:rsidR="00E17548" w14:paraId="10B52317" w14:textId="77777777">
        <w:tc>
          <w:tcPr>
            <w:tcW w:w="3415" w:type="dxa"/>
            <w:tcBorders>
              <w:top w:val="single" w:sz="4" w:space="0" w:color="000000"/>
              <w:left w:val="single" w:sz="4" w:space="0" w:color="000000"/>
              <w:bottom w:val="single" w:sz="4" w:space="0" w:color="000000"/>
              <w:right w:val="single" w:sz="4" w:space="0" w:color="000000"/>
            </w:tcBorders>
          </w:tcPr>
          <w:p w14:paraId="050D500C" w14:textId="77777777" w:rsidR="00E17548" w:rsidRDefault="00000000">
            <w:pPr>
              <w:spacing w:line="240" w:lineRule="auto"/>
              <w:jc w:val="center"/>
              <w:rPr>
                <w:sz w:val="24"/>
                <w:szCs w:val="24"/>
              </w:rPr>
            </w:pPr>
            <w:r>
              <w:rPr>
                <w:sz w:val="24"/>
                <w:szCs w:val="24"/>
              </w:rPr>
              <w:t>Main questions</w:t>
            </w:r>
          </w:p>
        </w:tc>
        <w:tc>
          <w:tcPr>
            <w:tcW w:w="7087" w:type="dxa"/>
            <w:tcBorders>
              <w:top w:val="single" w:sz="4" w:space="0" w:color="000000"/>
              <w:left w:val="single" w:sz="4" w:space="0" w:color="000000"/>
              <w:bottom w:val="single" w:sz="4" w:space="0" w:color="000000"/>
              <w:right w:val="single" w:sz="4" w:space="0" w:color="000000"/>
            </w:tcBorders>
          </w:tcPr>
          <w:p w14:paraId="6AC4887D" w14:textId="77777777" w:rsidR="00E17548" w:rsidRDefault="00000000">
            <w:pPr>
              <w:spacing w:line="240" w:lineRule="auto"/>
              <w:jc w:val="center"/>
              <w:rPr>
                <w:sz w:val="24"/>
                <w:szCs w:val="24"/>
              </w:rPr>
            </w:pPr>
            <w:r>
              <w:rPr>
                <w:sz w:val="24"/>
                <w:szCs w:val="24"/>
              </w:rPr>
              <w:t>Prompts (these are used selectively depending on how fully participants answer the main question)</w:t>
            </w:r>
          </w:p>
        </w:tc>
      </w:tr>
      <w:tr w:rsidR="00E17548" w14:paraId="1F38D0F8" w14:textId="77777777">
        <w:trPr>
          <w:trHeight w:val="566"/>
        </w:trPr>
        <w:tc>
          <w:tcPr>
            <w:tcW w:w="3415" w:type="dxa"/>
            <w:tcBorders>
              <w:top w:val="single" w:sz="4" w:space="0" w:color="000000"/>
              <w:left w:val="single" w:sz="4" w:space="0" w:color="000000"/>
              <w:bottom w:val="single" w:sz="4" w:space="0" w:color="000000"/>
              <w:right w:val="single" w:sz="4" w:space="0" w:color="000000"/>
            </w:tcBorders>
          </w:tcPr>
          <w:p w14:paraId="100FF09E" w14:textId="77777777" w:rsidR="00E17548" w:rsidRDefault="00000000">
            <w:pPr>
              <w:spacing w:line="240" w:lineRule="auto"/>
              <w:ind w:left="75"/>
              <w:rPr>
                <w:sz w:val="24"/>
                <w:szCs w:val="24"/>
              </w:rPr>
            </w:pPr>
            <w:r>
              <w:rPr>
                <w:sz w:val="24"/>
                <w:szCs w:val="24"/>
              </w:rPr>
              <w:t xml:space="preserve">Based on your experience of providing health promotion advice or services in a community agency, or what you believe should be provided, what are the essential topics and characteristics of those programs? </w:t>
            </w:r>
          </w:p>
          <w:p w14:paraId="4E8E86E8" w14:textId="77777777" w:rsidR="00E17548" w:rsidRDefault="00E17548">
            <w:pPr>
              <w:spacing w:line="240" w:lineRule="auto"/>
              <w:ind w:left="75"/>
              <w:rPr>
                <w:sz w:val="24"/>
                <w:szCs w:val="24"/>
              </w:rPr>
            </w:pPr>
          </w:p>
        </w:tc>
        <w:tc>
          <w:tcPr>
            <w:tcW w:w="7087" w:type="dxa"/>
            <w:tcBorders>
              <w:top w:val="single" w:sz="4" w:space="0" w:color="000000"/>
              <w:left w:val="single" w:sz="4" w:space="0" w:color="000000"/>
              <w:bottom w:val="single" w:sz="4" w:space="0" w:color="000000"/>
              <w:right w:val="single" w:sz="4" w:space="0" w:color="000000"/>
            </w:tcBorders>
          </w:tcPr>
          <w:p w14:paraId="4CDA643F" w14:textId="77777777" w:rsidR="00E17548" w:rsidRDefault="00000000">
            <w:pPr>
              <w:spacing w:line="240" w:lineRule="auto"/>
              <w:rPr>
                <w:sz w:val="24"/>
                <w:szCs w:val="24"/>
              </w:rPr>
            </w:pPr>
            <w:r>
              <w:rPr>
                <w:sz w:val="24"/>
                <w:szCs w:val="24"/>
                <w:u w:val="single"/>
              </w:rPr>
              <w:lastRenderedPageBreak/>
              <w:t>Prompts</w:t>
            </w:r>
            <w:r>
              <w:rPr>
                <w:sz w:val="24"/>
                <w:szCs w:val="24"/>
              </w:rPr>
              <w:t>:</w:t>
            </w:r>
          </w:p>
          <w:p w14:paraId="7144A94A" w14:textId="77777777" w:rsidR="00E17548" w:rsidRDefault="00000000">
            <w:pPr>
              <w:numPr>
                <w:ilvl w:val="0"/>
                <w:numId w:val="1"/>
              </w:numPr>
              <w:pBdr>
                <w:top w:val="nil"/>
                <w:left w:val="nil"/>
                <w:bottom w:val="nil"/>
                <w:right w:val="nil"/>
                <w:between w:val="nil"/>
              </w:pBdr>
              <w:spacing w:line="240" w:lineRule="auto"/>
              <w:rPr>
                <w:rFonts w:ascii="Calibri" w:hAnsi="Calibri" w:cs="Calibri"/>
                <w:color w:val="000000"/>
                <w:sz w:val="24"/>
                <w:szCs w:val="24"/>
              </w:rPr>
            </w:pPr>
            <w:r>
              <w:rPr>
                <w:rFonts w:ascii="Calibri" w:hAnsi="Calibri" w:cs="Calibri"/>
                <w:color w:val="000000"/>
                <w:sz w:val="24"/>
                <w:szCs w:val="24"/>
              </w:rPr>
              <w:t>What are the most important health promotion topics or services that would benefit sexual and/or gender-diverse women?</w:t>
            </w:r>
          </w:p>
          <w:p w14:paraId="721F6501" w14:textId="77777777" w:rsidR="00E17548" w:rsidRDefault="00000000">
            <w:pPr>
              <w:numPr>
                <w:ilvl w:val="0"/>
                <w:numId w:val="1"/>
              </w:numPr>
              <w:pBdr>
                <w:top w:val="nil"/>
                <w:left w:val="nil"/>
                <w:bottom w:val="nil"/>
                <w:right w:val="nil"/>
                <w:between w:val="nil"/>
              </w:pBdr>
              <w:spacing w:line="240" w:lineRule="auto"/>
              <w:rPr>
                <w:rFonts w:ascii="Calibri" w:hAnsi="Calibri" w:cs="Calibri"/>
                <w:color w:val="000000"/>
                <w:sz w:val="24"/>
                <w:szCs w:val="24"/>
              </w:rPr>
            </w:pPr>
            <w:r>
              <w:rPr>
                <w:rFonts w:ascii="Calibri" w:hAnsi="Calibri" w:cs="Calibri"/>
                <w:color w:val="000000"/>
                <w:sz w:val="24"/>
                <w:szCs w:val="24"/>
              </w:rPr>
              <w:t>What are the most important elements of design or infrastructure that support those programs:</w:t>
            </w:r>
          </w:p>
          <w:p w14:paraId="3972D192" w14:textId="77777777" w:rsidR="00E17548" w:rsidRDefault="00000000">
            <w:pPr>
              <w:numPr>
                <w:ilvl w:val="1"/>
                <w:numId w:val="1"/>
              </w:numPr>
              <w:pBdr>
                <w:top w:val="nil"/>
                <w:left w:val="nil"/>
                <w:bottom w:val="nil"/>
                <w:right w:val="nil"/>
                <w:between w:val="nil"/>
              </w:pBdr>
              <w:spacing w:line="240" w:lineRule="auto"/>
              <w:ind w:left="740"/>
              <w:rPr>
                <w:rFonts w:ascii="Calibri" w:hAnsi="Calibri" w:cs="Calibri"/>
                <w:color w:val="000000"/>
                <w:sz w:val="24"/>
                <w:szCs w:val="24"/>
              </w:rPr>
            </w:pPr>
            <w:r>
              <w:rPr>
                <w:rFonts w:ascii="Calibri" w:hAnsi="Calibri" w:cs="Calibri"/>
                <w:color w:val="000000"/>
                <w:sz w:val="24"/>
                <w:szCs w:val="24"/>
              </w:rPr>
              <w:t>Organizational development (policies, strategies, processes, structures, information systems, quality improvement)</w:t>
            </w:r>
          </w:p>
          <w:p w14:paraId="04DEB1C6" w14:textId="77777777" w:rsidR="00E17548" w:rsidRDefault="00000000">
            <w:pPr>
              <w:numPr>
                <w:ilvl w:val="1"/>
                <w:numId w:val="1"/>
              </w:numPr>
              <w:pBdr>
                <w:top w:val="nil"/>
                <w:left w:val="nil"/>
                <w:bottom w:val="nil"/>
                <w:right w:val="nil"/>
                <w:between w:val="nil"/>
              </w:pBdr>
              <w:spacing w:line="240" w:lineRule="auto"/>
              <w:ind w:left="740"/>
              <w:rPr>
                <w:rFonts w:ascii="Calibri" w:hAnsi="Calibri" w:cs="Calibri"/>
                <w:color w:val="000000"/>
                <w:sz w:val="24"/>
                <w:szCs w:val="24"/>
              </w:rPr>
            </w:pPr>
            <w:r>
              <w:rPr>
                <w:rFonts w:ascii="Calibri" w:hAnsi="Calibri" w:cs="Calibri"/>
                <w:color w:val="000000"/>
                <w:sz w:val="24"/>
                <w:szCs w:val="24"/>
              </w:rPr>
              <w:lastRenderedPageBreak/>
              <w:t>Workforce development (education/training, professional development, mentoring)</w:t>
            </w:r>
          </w:p>
          <w:p w14:paraId="6E56A356" w14:textId="77777777" w:rsidR="00E17548" w:rsidRDefault="00000000">
            <w:pPr>
              <w:numPr>
                <w:ilvl w:val="1"/>
                <w:numId w:val="1"/>
              </w:numPr>
              <w:pBdr>
                <w:top w:val="nil"/>
                <w:left w:val="nil"/>
                <w:bottom w:val="nil"/>
                <w:right w:val="nil"/>
                <w:between w:val="nil"/>
              </w:pBdr>
              <w:spacing w:line="240" w:lineRule="auto"/>
              <w:ind w:left="740"/>
              <w:rPr>
                <w:rFonts w:ascii="Calibri" w:hAnsi="Calibri" w:cs="Calibri"/>
                <w:color w:val="000000"/>
                <w:sz w:val="24"/>
                <w:szCs w:val="24"/>
              </w:rPr>
            </w:pPr>
            <w:r>
              <w:rPr>
                <w:rFonts w:ascii="Calibri" w:hAnsi="Calibri" w:cs="Calibri"/>
                <w:color w:val="000000"/>
                <w:sz w:val="24"/>
                <w:szCs w:val="24"/>
              </w:rPr>
              <w:t>Resource allocation (finances, human resources, physical resources)</w:t>
            </w:r>
          </w:p>
          <w:p w14:paraId="0CC5131B" w14:textId="77777777" w:rsidR="00E17548" w:rsidRDefault="00000000">
            <w:pPr>
              <w:numPr>
                <w:ilvl w:val="1"/>
                <w:numId w:val="1"/>
              </w:numPr>
              <w:pBdr>
                <w:top w:val="nil"/>
                <w:left w:val="nil"/>
                <w:bottom w:val="nil"/>
                <w:right w:val="nil"/>
                <w:between w:val="nil"/>
              </w:pBdr>
              <w:spacing w:line="240" w:lineRule="auto"/>
              <w:ind w:left="740"/>
              <w:rPr>
                <w:rFonts w:ascii="Calibri" w:hAnsi="Calibri" w:cs="Calibri"/>
                <w:color w:val="000000"/>
                <w:sz w:val="24"/>
                <w:szCs w:val="24"/>
              </w:rPr>
            </w:pPr>
            <w:r>
              <w:rPr>
                <w:rFonts w:ascii="Calibri" w:hAnsi="Calibri" w:cs="Calibri"/>
                <w:color w:val="000000"/>
                <w:sz w:val="24"/>
                <w:szCs w:val="24"/>
              </w:rPr>
              <w:t>Leadership (visioning, personal skills, technical skills, organizational management)</w:t>
            </w:r>
          </w:p>
          <w:p w14:paraId="7F7AA5D5" w14:textId="77777777" w:rsidR="00E17548" w:rsidRDefault="00000000">
            <w:pPr>
              <w:numPr>
                <w:ilvl w:val="1"/>
                <w:numId w:val="1"/>
              </w:numPr>
              <w:pBdr>
                <w:top w:val="nil"/>
                <w:left w:val="nil"/>
                <w:bottom w:val="nil"/>
                <w:right w:val="nil"/>
                <w:between w:val="nil"/>
              </w:pBdr>
              <w:spacing w:after="160" w:line="240" w:lineRule="auto"/>
              <w:ind w:left="740"/>
              <w:rPr>
                <w:rFonts w:ascii="Calibri" w:hAnsi="Calibri" w:cs="Calibri"/>
                <w:color w:val="000000"/>
                <w:sz w:val="24"/>
                <w:szCs w:val="24"/>
              </w:rPr>
            </w:pPr>
            <w:r>
              <w:rPr>
                <w:rFonts w:ascii="Calibri" w:hAnsi="Calibri" w:cs="Calibri"/>
                <w:color w:val="000000"/>
                <w:sz w:val="24"/>
                <w:szCs w:val="24"/>
              </w:rPr>
              <w:t>Partnerships (networking, partners, shared goals, models)</w:t>
            </w:r>
          </w:p>
        </w:tc>
      </w:tr>
    </w:tbl>
    <w:p w14:paraId="61B585D8" w14:textId="77777777" w:rsidR="00E17548" w:rsidRDefault="00E17548">
      <w:pPr>
        <w:spacing w:after="0" w:line="240" w:lineRule="auto"/>
        <w:rPr>
          <w:sz w:val="24"/>
          <w:szCs w:val="24"/>
        </w:rPr>
      </w:pPr>
    </w:p>
    <w:p w14:paraId="0BDCA1D0" w14:textId="77777777" w:rsidR="00E17548" w:rsidRDefault="00000000">
      <w:pPr>
        <w:spacing w:after="0" w:line="240" w:lineRule="auto"/>
        <w:rPr>
          <w:b/>
          <w:sz w:val="24"/>
          <w:szCs w:val="24"/>
        </w:rPr>
      </w:pPr>
      <w:r>
        <w:rPr>
          <w:b/>
          <w:sz w:val="24"/>
          <w:szCs w:val="24"/>
        </w:rPr>
        <w:t>STRATEGIES</w:t>
      </w:r>
    </w:p>
    <w:tbl>
      <w:tblPr>
        <w:tblStyle w:val="a0"/>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6997"/>
      </w:tblGrid>
      <w:tr w:rsidR="00E17548" w14:paraId="73591472" w14:textId="77777777">
        <w:tc>
          <w:tcPr>
            <w:tcW w:w="3505" w:type="dxa"/>
            <w:tcBorders>
              <w:top w:val="single" w:sz="4" w:space="0" w:color="000000"/>
              <w:left w:val="single" w:sz="4" w:space="0" w:color="000000"/>
              <w:bottom w:val="single" w:sz="4" w:space="0" w:color="000000"/>
              <w:right w:val="single" w:sz="4" w:space="0" w:color="000000"/>
            </w:tcBorders>
          </w:tcPr>
          <w:p w14:paraId="2A386315" w14:textId="77777777" w:rsidR="00E17548" w:rsidRDefault="00000000">
            <w:pPr>
              <w:spacing w:line="240" w:lineRule="auto"/>
              <w:jc w:val="center"/>
              <w:rPr>
                <w:sz w:val="24"/>
                <w:szCs w:val="24"/>
              </w:rPr>
            </w:pPr>
            <w:r>
              <w:rPr>
                <w:sz w:val="24"/>
                <w:szCs w:val="24"/>
              </w:rPr>
              <w:t xml:space="preserve"> Question</w:t>
            </w:r>
          </w:p>
        </w:tc>
        <w:tc>
          <w:tcPr>
            <w:tcW w:w="6997" w:type="dxa"/>
            <w:tcBorders>
              <w:top w:val="single" w:sz="4" w:space="0" w:color="000000"/>
              <w:left w:val="single" w:sz="4" w:space="0" w:color="000000"/>
              <w:bottom w:val="single" w:sz="4" w:space="0" w:color="000000"/>
              <w:right w:val="single" w:sz="4" w:space="0" w:color="000000"/>
            </w:tcBorders>
          </w:tcPr>
          <w:p w14:paraId="503DF126" w14:textId="77777777" w:rsidR="00E17548" w:rsidRDefault="00000000">
            <w:pPr>
              <w:spacing w:line="240" w:lineRule="auto"/>
              <w:jc w:val="center"/>
              <w:rPr>
                <w:sz w:val="24"/>
                <w:szCs w:val="24"/>
              </w:rPr>
            </w:pPr>
            <w:r>
              <w:rPr>
                <w:sz w:val="24"/>
                <w:szCs w:val="24"/>
              </w:rPr>
              <w:t>Prompts</w:t>
            </w:r>
          </w:p>
        </w:tc>
      </w:tr>
      <w:tr w:rsidR="00E17548" w14:paraId="5412B7D3" w14:textId="77777777">
        <w:trPr>
          <w:trHeight w:val="566"/>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24ADB" w14:textId="77777777" w:rsidR="00E17548" w:rsidRDefault="00000000">
            <w:pPr>
              <w:spacing w:line="240" w:lineRule="auto"/>
              <w:ind w:left="60"/>
              <w:rPr>
                <w:sz w:val="24"/>
                <w:szCs w:val="24"/>
              </w:rPr>
            </w:pPr>
            <w:r>
              <w:rPr>
                <w:sz w:val="24"/>
                <w:szCs w:val="24"/>
              </w:rPr>
              <w:t xml:space="preserve">What is needed to develop or support community agency capacity to provide health promotion advice or services? </w:t>
            </w:r>
          </w:p>
          <w:p w14:paraId="2AAE8DB3" w14:textId="77777777" w:rsidR="00E17548" w:rsidRDefault="00000000">
            <w:pPr>
              <w:spacing w:line="240" w:lineRule="auto"/>
              <w:ind w:left="60"/>
              <w:rPr>
                <w:sz w:val="24"/>
                <w:szCs w:val="24"/>
              </w:rPr>
            </w:pPr>
            <w:r>
              <w:rPr>
                <w:sz w:val="24"/>
                <w:szCs w:val="24"/>
              </w:rPr>
              <w:t xml:space="preserve"> </w:t>
            </w:r>
          </w:p>
        </w:tc>
        <w:tc>
          <w:tcPr>
            <w:tcW w:w="6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ED337" w14:textId="77777777" w:rsidR="00E17548" w:rsidRDefault="00000000">
            <w:pPr>
              <w:tabs>
                <w:tab w:val="left" w:pos="1755"/>
              </w:tabs>
              <w:spacing w:line="240" w:lineRule="auto"/>
              <w:rPr>
                <w:sz w:val="24"/>
                <w:szCs w:val="24"/>
              </w:rPr>
            </w:pPr>
            <w:r>
              <w:rPr>
                <w:sz w:val="24"/>
                <w:szCs w:val="24"/>
                <w:u w:val="single"/>
              </w:rPr>
              <w:t>Prompts</w:t>
            </w:r>
            <w:r>
              <w:rPr>
                <w:sz w:val="24"/>
                <w:szCs w:val="24"/>
              </w:rPr>
              <w:t>:</w:t>
            </w:r>
          </w:p>
          <w:p w14:paraId="6D798785" w14:textId="77777777" w:rsidR="00E17548" w:rsidRDefault="00000000">
            <w:pPr>
              <w:numPr>
                <w:ilvl w:val="0"/>
                <w:numId w:val="3"/>
              </w:numPr>
              <w:tabs>
                <w:tab w:val="left" w:pos="1755"/>
              </w:tabs>
              <w:spacing w:line="240" w:lineRule="auto"/>
              <w:rPr>
                <w:sz w:val="24"/>
                <w:szCs w:val="24"/>
              </w:rPr>
            </w:pPr>
            <w:r>
              <w:rPr>
                <w:sz w:val="24"/>
                <w:szCs w:val="24"/>
              </w:rPr>
              <w:t xml:space="preserve">Enhance any of the above components </w:t>
            </w:r>
          </w:p>
          <w:p w14:paraId="6A50EF67" w14:textId="77777777" w:rsidR="00E17548" w:rsidRDefault="00000000">
            <w:pPr>
              <w:numPr>
                <w:ilvl w:val="0"/>
                <w:numId w:val="3"/>
              </w:numPr>
              <w:tabs>
                <w:tab w:val="left" w:pos="1755"/>
              </w:tabs>
              <w:spacing w:line="240" w:lineRule="auto"/>
              <w:rPr>
                <w:sz w:val="24"/>
                <w:szCs w:val="24"/>
              </w:rPr>
            </w:pPr>
            <w:r>
              <w:rPr>
                <w:sz w:val="24"/>
                <w:szCs w:val="24"/>
              </w:rPr>
              <w:t xml:space="preserve">In what way or how? </w:t>
            </w:r>
          </w:p>
          <w:p w14:paraId="3DFD2673" w14:textId="77777777" w:rsidR="00E17548" w:rsidRDefault="00000000">
            <w:pPr>
              <w:numPr>
                <w:ilvl w:val="0"/>
                <w:numId w:val="3"/>
              </w:numPr>
              <w:tabs>
                <w:tab w:val="left" w:pos="1755"/>
              </w:tabs>
              <w:spacing w:line="240" w:lineRule="auto"/>
              <w:rPr>
                <w:sz w:val="24"/>
                <w:szCs w:val="24"/>
              </w:rPr>
            </w:pPr>
            <w:r>
              <w:rPr>
                <w:sz w:val="24"/>
                <w:szCs w:val="24"/>
              </w:rPr>
              <w:t xml:space="preserve">How can that be done or implemented? </w:t>
            </w:r>
          </w:p>
          <w:p w14:paraId="33B8D010" w14:textId="77777777" w:rsidR="00E17548" w:rsidRDefault="00000000">
            <w:pPr>
              <w:numPr>
                <w:ilvl w:val="0"/>
                <w:numId w:val="3"/>
              </w:numPr>
              <w:tabs>
                <w:tab w:val="left" w:pos="1755"/>
              </w:tabs>
              <w:spacing w:line="240" w:lineRule="auto"/>
              <w:rPr>
                <w:sz w:val="24"/>
                <w:szCs w:val="24"/>
              </w:rPr>
            </w:pPr>
            <w:r>
              <w:rPr>
                <w:sz w:val="24"/>
                <w:szCs w:val="24"/>
              </w:rPr>
              <w:t xml:space="preserve">What else is needed to recognize or support community agency health promotion capacity? </w:t>
            </w:r>
          </w:p>
        </w:tc>
      </w:tr>
    </w:tbl>
    <w:p w14:paraId="6D22F477" w14:textId="77777777" w:rsidR="00E17548" w:rsidRDefault="00E17548">
      <w:pPr>
        <w:spacing w:after="0" w:line="240" w:lineRule="auto"/>
        <w:rPr>
          <w:sz w:val="24"/>
          <w:szCs w:val="24"/>
        </w:rPr>
      </w:pPr>
    </w:p>
    <w:p w14:paraId="710958C3" w14:textId="77777777" w:rsidR="00E17548" w:rsidRDefault="00000000">
      <w:pPr>
        <w:spacing w:after="0" w:line="240" w:lineRule="auto"/>
        <w:rPr>
          <w:b/>
          <w:sz w:val="24"/>
          <w:szCs w:val="24"/>
        </w:rPr>
      </w:pPr>
      <w:r>
        <w:rPr>
          <w:b/>
          <w:sz w:val="24"/>
          <w:szCs w:val="24"/>
        </w:rPr>
        <w:t>DETERMINANTS</w:t>
      </w:r>
    </w:p>
    <w:tbl>
      <w:tblPr>
        <w:tblStyle w:val="a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6997"/>
      </w:tblGrid>
      <w:tr w:rsidR="00E17548" w14:paraId="6C841921" w14:textId="77777777">
        <w:trPr>
          <w:trHeight w:val="386"/>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2176" w14:textId="77777777" w:rsidR="00E17548" w:rsidRDefault="00000000">
            <w:pPr>
              <w:spacing w:line="240" w:lineRule="auto"/>
              <w:rPr>
                <w:sz w:val="24"/>
                <w:szCs w:val="24"/>
              </w:rPr>
            </w:pPr>
            <w:r>
              <w:rPr>
                <w:sz w:val="24"/>
                <w:szCs w:val="24"/>
              </w:rPr>
              <w:t xml:space="preserve">What barriers or challenges do you face in providing health promotion advice or services, or do you believe community agencies face in doing so? </w:t>
            </w:r>
          </w:p>
        </w:tc>
        <w:tc>
          <w:tcPr>
            <w:tcW w:w="6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35FA5" w14:textId="77777777" w:rsidR="00E17548" w:rsidRDefault="00000000">
            <w:pPr>
              <w:spacing w:line="240" w:lineRule="auto"/>
              <w:ind w:left="76"/>
              <w:rPr>
                <w:color w:val="000000"/>
                <w:sz w:val="24"/>
                <w:szCs w:val="24"/>
              </w:rPr>
            </w:pPr>
            <w:r>
              <w:rPr>
                <w:color w:val="000000"/>
                <w:sz w:val="24"/>
                <w:szCs w:val="24"/>
              </w:rPr>
              <w:t>Competing priorities, lack of resources (personnel, finances, information systems), lack of recognition or integration with formal healthcare system</w:t>
            </w:r>
          </w:p>
          <w:p w14:paraId="0D090420" w14:textId="77777777" w:rsidR="00E17548" w:rsidRDefault="00E17548">
            <w:pPr>
              <w:spacing w:line="240" w:lineRule="auto"/>
              <w:ind w:left="76"/>
              <w:rPr>
                <w:color w:val="000000"/>
                <w:sz w:val="24"/>
                <w:szCs w:val="24"/>
              </w:rPr>
            </w:pPr>
          </w:p>
          <w:p w14:paraId="2DF00888" w14:textId="77777777" w:rsidR="00E17548" w:rsidRDefault="00E17548">
            <w:pPr>
              <w:spacing w:line="240" w:lineRule="auto"/>
              <w:ind w:left="76"/>
              <w:rPr>
                <w:color w:val="000000"/>
                <w:sz w:val="24"/>
                <w:szCs w:val="24"/>
              </w:rPr>
            </w:pPr>
          </w:p>
        </w:tc>
      </w:tr>
      <w:tr w:rsidR="00E17548" w14:paraId="26C9A1FB" w14:textId="77777777">
        <w:trPr>
          <w:trHeight w:val="350"/>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4EB05" w14:textId="77777777" w:rsidR="00E17548" w:rsidRDefault="00000000">
            <w:pPr>
              <w:spacing w:line="240" w:lineRule="auto"/>
              <w:rPr>
                <w:sz w:val="24"/>
                <w:szCs w:val="24"/>
              </w:rPr>
            </w:pPr>
            <w:r>
              <w:rPr>
                <w:sz w:val="24"/>
                <w:szCs w:val="24"/>
              </w:rPr>
              <w:t xml:space="preserve">What is needed to overcome those barriers or challenges? </w:t>
            </w:r>
          </w:p>
        </w:tc>
        <w:tc>
          <w:tcPr>
            <w:tcW w:w="6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8E52C" w14:textId="77777777" w:rsidR="00E17548" w:rsidRDefault="00000000">
            <w:pPr>
              <w:spacing w:line="240" w:lineRule="auto"/>
              <w:ind w:left="76"/>
              <w:rPr>
                <w:color w:val="000000"/>
                <w:sz w:val="24"/>
                <w:szCs w:val="24"/>
              </w:rPr>
            </w:pPr>
            <w:r>
              <w:rPr>
                <w:color w:val="000000"/>
                <w:sz w:val="24"/>
                <w:szCs w:val="24"/>
              </w:rPr>
              <w:t xml:space="preserve">Government or health system policies, dedicated funding, formal recognition of community agencies or CHWs in regional health networks, national professional association to guide practice </w:t>
            </w:r>
          </w:p>
          <w:p w14:paraId="73FCB853" w14:textId="77777777" w:rsidR="00E17548" w:rsidRDefault="00E17548">
            <w:pPr>
              <w:spacing w:line="240" w:lineRule="auto"/>
              <w:ind w:left="76"/>
              <w:rPr>
                <w:color w:val="000000"/>
                <w:sz w:val="24"/>
                <w:szCs w:val="24"/>
              </w:rPr>
            </w:pPr>
          </w:p>
          <w:p w14:paraId="4138455C" w14:textId="77777777" w:rsidR="00E17548" w:rsidRDefault="00E17548">
            <w:pPr>
              <w:spacing w:line="240" w:lineRule="auto"/>
              <w:ind w:left="76"/>
              <w:rPr>
                <w:color w:val="000000"/>
                <w:sz w:val="24"/>
                <w:szCs w:val="24"/>
              </w:rPr>
            </w:pPr>
          </w:p>
        </w:tc>
      </w:tr>
    </w:tbl>
    <w:p w14:paraId="2057DF92" w14:textId="77777777" w:rsidR="00E17548" w:rsidRDefault="00E17548">
      <w:pPr>
        <w:spacing w:after="0" w:line="240" w:lineRule="auto"/>
        <w:rPr>
          <w:sz w:val="24"/>
          <w:szCs w:val="24"/>
        </w:rPr>
      </w:pPr>
    </w:p>
    <w:p w14:paraId="66289F28" w14:textId="77777777" w:rsidR="00E17548" w:rsidRDefault="00000000">
      <w:pPr>
        <w:spacing w:after="0" w:line="240" w:lineRule="auto"/>
        <w:rPr>
          <w:b/>
          <w:sz w:val="24"/>
          <w:szCs w:val="24"/>
        </w:rPr>
      </w:pPr>
      <w:r>
        <w:rPr>
          <w:b/>
          <w:sz w:val="24"/>
          <w:szCs w:val="24"/>
        </w:rPr>
        <w:t>CHARACTERISTICS</w:t>
      </w:r>
    </w:p>
    <w:p w14:paraId="3F6EA76F" w14:textId="77777777" w:rsidR="00E17548" w:rsidRDefault="00000000">
      <w:pPr>
        <w:spacing w:after="0" w:line="240" w:lineRule="auto"/>
        <w:rPr>
          <w:sz w:val="24"/>
          <w:szCs w:val="24"/>
        </w:rPr>
      </w:pPr>
      <w:r>
        <w:rPr>
          <w:sz w:val="24"/>
          <w:szCs w:val="24"/>
        </w:rPr>
        <w:t>I have few more quick questions about you:</w:t>
      </w:r>
    </w:p>
    <w:p w14:paraId="131A285D" w14:textId="77777777" w:rsidR="00E17548" w:rsidRDefault="00000000">
      <w:pPr>
        <w:spacing w:after="0" w:line="240" w:lineRule="auto"/>
        <w:rPr>
          <w:sz w:val="24"/>
          <w:szCs w:val="24"/>
        </w:rPr>
      </w:pPr>
      <w:r>
        <w:rPr>
          <w:sz w:val="24"/>
          <w:szCs w:val="24"/>
        </w:rPr>
        <w:t xml:space="preserve">-What is your current profession: community agency manager, community health worker, health promotion specialist, healthcare decision-maker: policy maker, health organization leader </w:t>
      </w:r>
    </w:p>
    <w:p w14:paraId="6D8B45DC" w14:textId="77777777" w:rsidR="00E17548" w:rsidRDefault="00000000">
      <w:pPr>
        <w:spacing w:after="0" w:line="240" w:lineRule="auto"/>
        <w:rPr>
          <w:sz w:val="24"/>
          <w:szCs w:val="24"/>
        </w:rPr>
      </w:pPr>
      <w:r>
        <w:rPr>
          <w:sz w:val="24"/>
          <w:szCs w:val="24"/>
        </w:rPr>
        <w:t>What is your career stage: early, mid, later?</w:t>
      </w:r>
    </w:p>
    <w:p w14:paraId="1303ED1B" w14:textId="77777777" w:rsidR="00E17548" w:rsidRDefault="00000000">
      <w:pPr>
        <w:spacing w:after="0" w:line="240" w:lineRule="auto"/>
        <w:rPr>
          <w:sz w:val="24"/>
          <w:szCs w:val="24"/>
        </w:rPr>
      </w:pPr>
      <w:r>
        <w:rPr>
          <w:sz w:val="24"/>
          <w:szCs w:val="24"/>
        </w:rPr>
        <w:t>-In what province/territory are you based?</w:t>
      </w:r>
    </w:p>
    <w:p w14:paraId="18ABD2BE" w14:textId="77777777" w:rsidR="00E17548" w:rsidRDefault="00E17548">
      <w:pPr>
        <w:spacing w:after="0" w:line="240" w:lineRule="auto"/>
        <w:rPr>
          <w:sz w:val="24"/>
          <w:szCs w:val="24"/>
        </w:rPr>
      </w:pPr>
    </w:p>
    <w:p w14:paraId="12C083C4" w14:textId="77777777" w:rsidR="00E17548" w:rsidRDefault="00000000">
      <w:pPr>
        <w:spacing w:after="0" w:line="240" w:lineRule="auto"/>
        <w:rPr>
          <w:b/>
          <w:sz w:val="24"/>
          <w:szCs w:val="24"/>
        </w:rPr>
      </w:pPr>
      <w:r>
        <w:rPr>
          <w:b/>
          <w:sz w:val="24"/>
          <w:szCs w:val="24"/>
        </w:rPr>
        <w:t>NEXT STEPS</w:t>
      </w:r>
    </w:p>
    <w:p w14:paraId="7E8BA747" w14:textId="77777777" w:rsidR="00E17548" w:rsidRDefault="00000000">
      <w:pPr>
        <w:spacing w:after="0" w:line="240" w:lineRule="auto"/>
        <w:rPr>
          <w:sz w:val="24"/>
          <w:szCs w:val="24"/>
        </w:rPr>
      </w:pPr>
      <w:r>
        <w:rPr>
          <w:sz w:val="24"/>
          <w:szCs w:val="24"/>
        </w:rPr>
        <w:t xml:space="preserve">Thank you very much for speaking with me today. </w:t>
      </w:r>
    </w:p>
    <w:p w14:paraId="4E9D4E05" w14:textId="77777777" w:rsidR="00E17548" w:rsidRDefault="00000000">
      <w:pPr>
        <w:spacing w:after="0" w:line="240" w:lineRule="auto"/>
        <w:rPr>
          <w:sz w:val="24"/>
          <w:szCs w:val="24"/>
        </w:rPr>
      </w:pPr>
      <w:r>
        <w:rPr>
          <w:sz w:val="24"/>
          <w:szCs w:val="24"/>
        </w:rPr>
        <w:t>Once we finish the study, we will send you a summary of the study results.</w:t>
      </w:r>
    </w:p>
    <w:p w14:paraId="03C70025" w14:textId="77777777" w:rsidR="00E17548" w:rsidRDefault="00E17548">
      <w:pPr>
        <w:spacing w:after="0" w:line="240" w:lineRule="auto"/>
        <w:rPr>
          <w:sz w:val="24"/>
          <w:szCs w:val="24"/>
        </w:rPr>
      </w:pPr>
    </w:p>
    <w:p w14:paraId="045D3541" w14:textId="77777777" w:rsidR="00E17548" w:rsidRDefault="00E17548">
      <w:pPr>
        <w:spacing w:after="0" w:line="240" w:lineRule="auto"/>
        <w:rPr>
          <w:b/>
          <w:sz w:val="24"/>
          <w:szCs w:val="24"/>
        </w:rPr>
      </w:pPr>
    </w:p>
    <w:p w14:paraId="06D0BFBB" w14:textId="77777777" w:rsidR="00E17548" w:rsidRDefault="00E17548">
      <w:pPr>
        <w:spacing w:after="0" w:line="240" w:lineRule="auto"/>
        <w:rPr>
          <w:b/>
          <w:sz w:val="24"/>
          <w:szCs w:val="24"/>
        </w:rPr>
      </w:pPr>
    </w:p>
    <w:p w14:paraId="1158167E" w14:textId="77777777" w:rsidR="00E17548" w:rsidRDefault="00E17548">
      <w:pPr>
        <w:spacing w:after="0" w:line="240" w:lineRule="auto"/>
        <w:rPr>
          <w:b/>
          <w:sz w:val="24"/>
          <w:szCs w:val="24"/>
        </w:rPr>
      </w:pPr>
    </w:p>
    <w:p w14:paraId="7B63A408" w14:textId="77777777" w:rsidR="00E17548" w:rsidRDefault="00E17548">
      <w:pPr>
        <w:spacing w:after="0" w:line="240" w:lineRule="auto"/>
        <w:rPr>
          <w:sz w:val="24"/>
          <w:szCs w:val="24"/>
        </w:rPr>
      </w:pPr>
    </w:p>
    <w:p w14:paraId="3898B2F4" w14:textId="77777777" w:rsidR="00E17548" w:rsidRDefault="00E17548">
      <w:pPr>
        <w:tabs>
          <w:tab w:val="left" w:pos="1440"/>
        </w:tabs>
        <w:rPr>
          <w:sz w:val="24"/>
          <w:szCs w:val="24"/>
        </w:rPr>
      </w:pPr>
    </w:p>
    <w:sectPr w:rsidR="00E17548">
      <w:footerReference w:type="default" r:id="rId12"/>
      <w:pgSz w:w="12240" w:h="15840"/>
      <w:pgMar w:top="1008" w:right="1008" w:bottom="1008" w:left="100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82E9C" w14:textId="77777777" w:rsidR="00B17128" w:rsidRDefault="00B17128">
      <w:pPr>
        <w:spacing w:after="0" w:line="240" w:lineRule="auto"/>
      </w:pPr>
      <w:r>
        <w:separator/>
      </w:r>
    </w:p>
  </w:endnote>
  <w:endnote w:type="continuationSeparator" w:id="0">
    <w:p w14:paraId="031BB1F5" w14:textId="77777777" w:rsidR="00B17128" w:rsidRDefault="00B1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63B79" w14:textId="50D3E678" w:rsidR="00E17548" w:rsidRDefault="006E0938">
    <w:pPr>
      <w:pBdr>
        <w:top w:val="nil"/>
        <w:left w:val="nil"/>
        <w:bottom w:val="nil"/>
        <w:right w:val="nil"/>
        <w:between w:val="nil"/>
      </w:pBdr>
      <w:tabs>
        <w:tab w:val="center" w:pos="4680"/>
        <w:tab w:val="right" w:pos="9360"/>
      </w:tabs>
      <w:spacing w:after="0" w:line="240" w:lineRule="auto"/>
      <w:rPr>
        <w:rFonts w:ascii="Calibri" w:hAnsi="Calibri" w:cs="Calibri"/>
        <w:color w:val="000000"/>
      </w:rPr>
    </w:pPr>
    <w:r>
      <w:rPr>
        <w:rFonts w:ascii="Calibri" w:hAnsi="Calibri" w:cs="Calibri"/>
        <w:color w:val="000000"/>
      </w:rPr>
      <w:t>March 2024 -</w:t>
    </w:r>
    <w:r w:rsidR="00000000">
      <w:rPr>
        <w:rFonts w:ascii="Calibri" w:hAnsi="Calibri" w:cs="Calibri"/>
        <w:color w:val="000000"/>
      </w:rPr>
      <w:t xml:space="preserve"> Version </w:t>
    </w:r>
    <w:r>
      <w:rPr>
        <w:rFonts w:ascii="Calibri" w:hAnsi="Calibri" w:cs="Calibri"/>
        <w:color w:val="00000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9B668" w14:textId="77777777" w:rsidR="00B17128" w:rsidRDefault="00B17128">
      <w:pPr>
        <w:spacing w:after="0" w:line="240" w:lineRule="auto"/>
      </w:pPr>
      <w:r>
        <w:separator/>
      </w:r>
    </w:p>
  </w:footnote>
  <w:footnote w:type="continuationSeparator" w:id="0">
    <w:p w14:paraId="33AF01CD" w14:textId="77777777" w:rsidR="00B17128" w:rsidRDefault="00B17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06F71"/>
    <w:multiLevelType w:val="multilevel"/>
    <w:tmpl w:val="1CFE8F9C"/>
    <w:lvl w:ilvl="0">
      <w:start w:val="1"/>
      <w:numFmt w:val="bullet"/>
      <w:lvlText w:val="●"/>
      <w:lvlJc w:val="left"/>
      <w:pPr>
        <w:ind w:left="360" w:hanging="360"/>
      </w:pPr>
      <w:rPr>
        <w:rFonts w:ascii="Noto Sans Symbols" w:eastAsia="Noto Sans Symbols" w:hAnsi="Noto Sans Symbols" w:cs="Noto Sans Symbols"/>
        <w:smallCaps w:val="0"/>
        <w:strike w:val="0"/>
        <w:sz w:val="18"/>
        <w:szCs w:val="18"/>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675C7D4D"/>
    <w:multiLevelType w:val="multilevel"/>
    <w:tmpl w:val="6C324B00"/>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64F10AD"/>
    <w:multiLevelType w:val="multilevel"/>
    <w:tmpl w:val="C88425AE"/>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26573225">
    <w:abstractNumId w:val="1"/>
  </w:num>
  <w:num w:numId="2" w16cid:durableId="738286809">
    <w:abstractNumId w:val="0"/>
  </w:num>
  <w:num w:numId="3" w16cid:durableId="682324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548"/>
    <w:rsid w:val="006E0938"/>
    <w:rsid w:val="00B17128"/>
    <w:rsid w:val="00E175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BCF77"/>
  <w15:docId w15:val="{37BC787C-6560-40AB-A4DA-67202504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CA" w:eastAsia="en-CA"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F81"/>
    <w:rPr>
      <w:rFonts w:asciiTheme="minorHAnsi" w:hAnsiTheme="minorHAnsi" w:cstheme="min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ullet List,FooterText,List Paragraph1,numbered,Paragraphe de liste1,列出段落,列出段落1,Bulletr List Paragraph,List Paragraph2,List Paragraph21,Párrafo de lista1,Parágrafo da Lista1,リスト段落1,Listeafsnit1,Plan,Colorful List Accent 1,Recommendation,L"/>
    <w:basedOn w:val="Normal"/>
    <w:link w:val="ListParagraphChar"/>
    <w:uiPriority w:val="34"/>
    <w:qFormat/>
    <w:rsid w:val="00766F81"/>
    <w:pPr>
      <w:ind w:left="720"/>
      <w:contextualSpacing/>
    </w:pPr>
  </w:style>
  <w:style w:type="table" w:styleId="TableGrid">
    <w:name w:val="Table Grid"/>
    <w:basedOn w:val="TableNormal"/>
    <w:uiPriority w:val="39"/>
    <w:rsid w:val="00766F81"/>
    <w:pPr>
      <w:spacing w:after="0" w:line="240" w:lineRule="auto"/>
    </w:pPr>
    <w:rPr>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FooterText Char,List Paragraph1 Char,numbered Char,Paragraphe de liste1 Char,列出段落 Char,列出段落1 Char,Bulletr List Paragraph Char,List Paragraph2 Char,List Paragraph21 Char,Párrafo de lista1 Char,Parágrafo da Lista1 Char"/>
    <w:link w:val="ListParagraph"/>
    <w:uiPriority w:val="34"/>
    <w:qFormat/>
    <w:locked/>
    <w:rsid w:val="0026526F"/>
    <w:rPr>
      <w:rFonts w:asciiTheme="minorHAnsi" w:hAnsiTheme="minorHAnsi" w:cstheme="minorBidi"/>
      <w:sz w:val="22"/>
      <w:szCs w:val="22"/>
    </w:rPr>
  </w:style>
  <w:style w:type="paragraph" w:customStyle="1" w:styleId="trt0xe">
    <w:name w:val="trt0xe"/>
    <w:basedOn w:val="Normal"/>
    <w:rsid w:val="00BD0F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13941"/>
    <w:rPr>
      <w:i/>
      <w:iCs/>
    </w:rPr>
  </w:style>
  <w:style w:type="paragraph" w:styleId="Header">
    <w:name w:val="header"/>
    <w:basedOn w:val="Normal"/>
    <w:link w:val="HeaderChar"/>
    <w:uiPriority w:val="99"/>
    <w:unhideWhenUsed/>
    <w:rsid w:val="00DD3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D5E"/>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DD3D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D5E"/>
    <w:rPr>
      <w:rFonts w:ascii="Segoe UI" w:hAnsi="Segoe UI" w:cs="Segoe UI"/>
      <w:sz w:val="18"/>
      <w:szCs w:val="18"/>
    </w:rPr>
  </w:style>
  <w:style w:type="character" w:styleId="CommentReference">
    <w:name w:val="annotation reference"/>
    <w:basedOn w:val="DefaultParagraphFont"/>
    <w:uiPriority w:val="99"/>
    <w:semiHidden/>
    <w:unhideWhenUsed/>
    <w:rsid w:val="00B00AC0"/>
    <w:rPr>
      <w:sz w:val="16"/>
      <w:szCs w:val="16"/>
    </w:rPr>
  </w:style>
  <w:style w:type="paragraph" w:styleId="CommentText">
    <w:name w:val="annotation text"/>
    <w:basedOn w:val="Normal"/>
    <w:link w:val="CommentTextChar"/>
    <w:uiPriority w:val="99"/>
    <w:semiHidden/>
    <w:unhideWhenUsed/>
    <w:rsid w:val="00B00AC0"/>
    <w:pPr>
      <w:spacing w:line="240" w:lineRule="auto"/>
    </w:pPr>
    <w:rPr>
      <w:sz w:val="20"/>
      <w:szCs w:val="20"/>
    </w:rPr>
  </w:style>
  <w:style w:type="character" w:customStyle="1" w:styleId="CommentTextChar">
    <w:name w:val="Comment Text Char"/>
    <w:basedOn w:val="DefaultParagraphFont"/>
    <w:link w:val="CommentText"/>
    <w:uiPriority w:val="99"/>
    <w:semiHidden/>
    <w:rsid w:val="00B00AC0"/>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00AC0"/>
    <w:rPr>
      <w:b/>
      <w:bCs/>
    </w:rPr>
  </w:style>
  <w:style w:type="character" w:customStyle="1" w:styleId="CommentSubjectChar">
    <w:name w:val="Comment Subject Char"/>
    <w:basedOn w:val="CommentTextChar"/>
    <w:link w:val="CommentSubject"/>
    <w:uiPriority w:val="99"/>
    <w:semiHidden/>
    <w:rsid w:val="00B00AC0"/>
    <w:rPr>
      <w:rFonts w:asciiTheme="minorHAnsi" w:hAnsiTheme="minorHAnsi" w:cstheme="minorBidi"/>
      <w:b/>
      <w:bCs/>
      <w:sz w:val="20"/>
      <w:szCs w:val="20"/>
    </w:rPr>
  </w:style>
  <w:style w:type="paragraph" w:styleId="Footer">
    <w:name w:val="footer"/>
    <w:basedOn w:val="Normal"/>
    <w:link w:val="FooterChar"/>
    <w:uiPriority w:val="99"/>
    <w:unhideWhenUsed/>
    <w:rsid w:val="00432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F13"/>
    <w:rPr>
      <w:rFonts w:asciiTheme="minorHAnsi" w:hAnsiTheme="minorHAnsi" w:cstheme="minorBidi"/>
      <w:sz w:val="22"/>
      <w:szCs w:val="22"/>
    </w:rPr>
  </w:style>
  <w:style w:type="paragraph" w:customStyle="1" w:styleId="paragraph">
    <w:name w:val="paragraph"/>
    <w:basedOn w:val="Normal"/>
    <w:rsid w:val="002450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5092"/>
  </w:style>
  <w:style w:type="character" w:styleId="Hyperlink">
    <w:name w:val="Hyperlink"/>
    <w:basedOn w:val="DefaultParagraphFont"/>
    <w:uiPriority w:val="99"/>
    <w:unhideWhenUsed/>
    <w:rsid w:val="00245092"/>
    <w:rPr>
      <w:color w:val="0563C1" w:themeColor="hyperlink"/>
      <w:u w:val="single"/>
    </w:rPr>
  </w:style>
  <w:style w:type="paragraph" w:styleId="NoSpacing">
    <w:name w:val="No Spacing"/>
    <w:uiPriority w:val="1"/>
    <w:qFormat/>
    <w:rsid w:val="00245092"/>
    <w:pPr>
      <w:spacing w:after="0" w:line="240" w:lineRule="auto"/>
    </w:pPr>
    <w:rPr>
      <w:rFonts w:asciiTheme="minorHAnsi" w:hAnsiTheme="minorHAnsi" w:cstheme="minorBid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CellMar>
        <w:left w:w="72" w:type="dxa"/>
        <w:right w:w="72" w:type="dxa"/>
      </w:tblCellMar>
    </w:tblPr>
  </w:style>
  <w:style w:type="table" w:customStyle="1" w:styleId="a0">
    <w:basedOn w:val="TableNormal"/>
    <w:pPr>
      <w:spacing w:after="0" w:line="240" w:lineRule="auto"/>
    </w:pPr>
    <w:rPr>
      <w:sz w:val="20"/>
      <w:szCs w:val="20"/>
    </w:rPr>
    <w:tblPr>
      <w:tblStyleRowBandSize w:val="1"/>
      <w:tblStyleColBandSize w:val="1"/>
      <w:tblCellMar>
        <w:left w:w="14" w:type="dxa"/>
        <w:right w:w="14" w:type="dxa"/>
      </w:tblCellMar>
    </w:tblPr>
  </w:style>
  <w:style w:type="table" w:customStyle="1" w:styleId="a1">
    <w:basedOn w:val="TableNormal"/>
    <w:pPr>
      <w:spacing w:after="0" w:line="240" w:lineRule="auto"/>
    </w:pPr>
    <w:rPr>
      <w:sz w:val="20"/>
      <w:szCs w:val="20"/>
    </w:rPr>
    <w:tblPr>
      <w:tblStyleRowBandSize w:val="1"/>
      <w:tblStyleColBandSize w:val="1"/>
      <w:tblCellMar>
        <w:left w:w="14" w:type="dxa"/>
        <w:right w:w="1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ziegler@torontomu.c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UMkqxnqUPJmjGE9bg1o+5JKLGw==">CgMxLjAyCGguZ2pkZ3hzMg5oLjhoajI1bDQxaWxrNTIIaC5namRneHM4AHIhMTBiVmxLeTVicE1JaUlOZ09ZUVMxQk51S3I1LUNGUXJk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smita Dhakal</dc:creator>
  <cp:lastModifiedBy>Erin Ziegler</cp:lastModifiedBy>
  <cp:revision>2</cp:revision>
  <dcterms:created xsi:type="dcterms:W3CDTF">2024-03-25T19:52:00Z</dcterms:created>
  <dcterms:modified xsi:type="dcterms:W3CDTF">2024-03-25T19:52:00Z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9a75a844be37f5894920951ec54ca3a606a77fd4174cea3dfe85d2b2747573fa</vt:lpwstr>
  </property>
</Properties>
</file>