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A91B3" w14:textId="77777777" w:rsidR="00F87F6D" w:rsidRDefault="00F87F6D" w:rsidP="00F87F6D">
      <w:pPr>
        <w:pStyle w:val="berschrift1"/>
        <w:rPr>
          <w:rFonts w:ascii="Arial" w:eastAsia="Arial" w:hAnsi="Arial" w:cs="Arial"/>
          <w:b/>
          <w:bCs/>
          <w:color w:val="0D0D0D"/>
          <w:sz w:val="28"/>
          <w:szCs w:val="28"/>
        </w:rPr>
      </w:pPr>
      <w:r>
        <w:rPr>
          <w:rFonts w:ascii="Arial" w:eastAsia="Arial" w:hAnsi="Arial" w:cs="Arial"/>
          <w:b/>
          <w:bCs/>
          <w:color w:val="0D0D0D"/>
          <w:sz w:val="28"/>
          <w:szCs w:val="28"/>
        </w:rPr>
        <w:t>Supplemental Material</w:t>
      </w:r>
    </w:p>
    <w:p w14:paraId="46743B5F" w14:textId="77777777" w:rsidR="00F87F6D" w:rsidRDefault="00F87F6D" w:rsidP="00F87F6D"/>
    <w:p w14:paraId="74167FF4" w14:textId="5777F143" w:rsidR="00F87F6D" w:rsidRDefault="00F87F6D" w:rsidP="00F87F6D">
      <w:pPr>
        <w:rPr>
          <w:rFonts w:ascii="Arial" w:eastAsia="Arial" w:hAnsi="Arial" w:cs="Arial"/>
        </w:rPr>
      </w:pPr>
      <w:r>
        <w:rPr>
          <w:rFonts w:ascii="Arial" w:eastAsia="Arial" w:hAnsi="Arial" w:cs="Arial"/>
        </w:rPr>
        <w:t xml:space="preserve">Supplemental Material one and two were developed by Paulina </w:t>
      </w:r>
      <w:r w:rsidRPr="006D1685">
        <w:rPr>
          <w:rFonts w:ascii="Arial" w:eastAsia="Arial" w:hAnsi="Arial" w:cs="Arial"/>
        </w:rPr>
        <w:t xml:space="preserve">Afia </w:t>
      </w:r>
      <w:proofErr w:type="spellStart"/>
      <w:r w:rsidRPr="006D1685">
        <w:rPr>
          <w:rFonts w:ascii="Arial" w:eastAsia="Arial" w:hAnsi="Arial" w:cs="Arial"/>
        </w:rPr>
        <w:t>Gyinae</w:t>
      </w:r>
      <w:proofErr w:type="spellEnd"/>
      <w:r w:rsidRPr="006D1685">
        <w:rPr>
          <w:rFonts w:ascii="Arial" w:eastAsia="Arial" w:hAnsi="Arial" w:cs="Arial"/>
        </w:rPr>
        <w:t xml:space="preserve"> Wilberforce</w:t>
      </w:r>
      <w:r>
        <w:rPr>
          <w:rFonts w:ascii="Arial" w:eastAsia="Arial" w:hAnsi="Arial" w:cs="Arial"/>
        </w:rPr>
        <w:t xml:space="preserve">. </w:t>
      </w:r>
    </w:p>
    <w:p w14:paraId="1E37A8AE" w14:textId="77777777" w:rsidR="00F87F6D" w:rsidRDefault="00F87F6D" w:rsidP="00F87F6D">
      <w:pPr>
        <w:rPr>
          <w:rFonts w:ascii="Arial" w:eastAsia="Arial" w:hAnsi="Arial" w:cs="Arial"/>
        </w:rPr>
      </w:pPr>
    </w:p>
    <w:p w14:paraId="584EEA8F" w14:textId="77777777" w:rsidR="00F87F6D" w:rsidRDefault="00F87F6D" w:rsidP="00F87F6D">
      <w:pPr>
        <w:pStyle w:val="berschrift2"/>
        <w:rPr>
          <w:rFonts w:ascii="Arial" w:eastAsia="Arial" w:hAnsi="Arial" w:cs="Arial"/>
          <w:b/>
          <w:bCs/>
          <w:i/>
          <w:iCs/>
          <w:color w:val="000000"/>
          <w:sz w:val="28"/>
          <w:szCs w:val="28"/>
        </w:rPr>
      </w:pPr>
      <w:bookmarkStart w:id="0" w:name="_vzjvmip23uhc" w:colFirst="0" w:colLast="0"/>
      <w:bookmarkEnd w:id="0"/>
      <w:r>
        <w:rPr>
          <w:rFonts w:ascii="Arial" w:eastAsia="Arial" w:hAnsi="Arial" w:cs="Arial"/>
          <w:b/>
          <w:bCs/>
          <w:i/>
          <w:iCs/>
          <w:color w:val="000000"/>
          <w:sz w:val="28"/>
          <w:szCs w:val="28"/>
        </w:rPr>
        <w:t xml:space="preserve">Supplemental Material 1 </w:t>
      </w:r>
    </w:p>
    <w:p w14:paraId="66895780" w14:textId="77777777" w:rsidR="00F87F6D" w:rsidRDefault="00F87F6D" w:rsidP="00F87F6D">
      <w:pPr>
        <w:jc w:val="center"/>
        <w:rPr>
          <w:rFonts w:ascii="Arial" w:eastAsia="Arial" w:hAnsi="Arial" w:cs="Arial"/>
          <w:b/>
          <w:bCs/>
          <w:color w:val="000000"/>
          <w:sz w:val="22"/>
          <w:szCs w:val="22"/>
        </w:rPr>
      </w:pPr>
    </w:p>
    <w:p w14:paraId="07255078" w14:textId="77777777" w:rsidR="00F87F6D" w:rsidRDefault="00F87F6D" w:rsidP="00F87F6D">
      <w:pPr>
        <w:spacing w:line="480" w:lineRule="auto"/>
        <w:jc w:val="both"/>
        <w:rPr>
          <w:rFonts w:ascii="Arial" w:eastAsia="Arial" w:hAnsi="Arial" w:cs="Arial"/>
          <w:b/>
          <w:bCs/>
          <w:color w:val="000000"/>
          <w:sz w:val="22"/>
          <w:szCs w:val="22"/>
        </w:rPr>
      </w:pPr>
      <w:r>
        <w:rPr>
          <w:rFonts w:ascii="Arial" w:eastAsia="Arial" w:hAnsi="Arial" w:cs="Arial"/>
          <w:b/>
          <w:bCs/>
          <w:color w:val="000000"/>
          <w:sz w:val="22"/>
          <w:szCs w:val="22"/>
        </w:rPr>
        <w:t>SEMI-STRUCTURED INTERVIEW GUIDE FOR CHAG OFFICERS (AKOMA PA CHAMPIONS)</w:t>
      </w:r>
    </w:p>
    <w:p w14:paraId="3D8CD1A7" w14:textId="77777777" w:rsidR="00F87F6D" w:rsidRDefault="00F87F6D" w:rsidP="00F87F6D">
      <w:pPr>
        <w:spacing w:line="480" w:lineRule="auto"/>
        <w:jc w:val="both"/>
        <w:rPr>
          <w:rFonts w:ascii="Arial" w:eastAsia="Arial" w:hAnsi="Arial" w:cs="Arial"/>
          <w:b/>
          <w:bCs/>
          <w:color w:val="000000"/>
          <w:sz w:val="22"/>
          <w:szCs w:val="22"/>
        </w:rPr>
      </w:pPr>
      <w:r>
        <w:rPr>
          <w:rFonts w:ascii="Arial" w:eastAsia="Arial" w:hAnsi="Arial" w:cs="Arial"/>
          <w:b/>
          <w:bCs/>
          <w:color w:val="000000"/>
          <w:sz w:val="22"/>
          <w:szCs w:val="22"/>
        </w:rPr>
        <w:t>KWAME NKRUMAH UNIVERSITY OF SCIENCE AND TECHNOLOGY (KNUST) COLLEGE OF HEALTH SCIENCES SCHOOL OF PUBLIC HEALTH</w:t>
      </w:r>
    </w:p>
    <w:p w14:paraId="5E53C723" w14:textId="77777777" w:rsidR="00F87F6D" w:rsidRDefault="00F87F6D" w:rsidP="00F87F6D">
      <w:pPr>
        <w:spacing w:line="480" w:lineRule="auto"/>
        <w:jc w:val="both"/>
        <w:rPr>
          <w:rFonts w:ascii="Arial" w:eastAsia="Arial" w:hAnsi="Arial" w:cs="Arial"/>
          <w:b/>
          <w:bCs/>
          <w:color w:val="000000"/>
          <w:sz w:val="22"/>
          <w:szCs w:val="22"/>
          <w:u w:val="single"/>
        </w:rPr>
      </w:pPr>
    </w:p>
    <w:p w14:paraId="4F0B70E4" w14:textId="77777777" w:rsidR="00F87F6D" w:rsidRDefault="00F87F6D" w:rsidP="00F87F6D">
      <w:pPr>
        <w:spacing w:line="480" w:lineRule="auto"/>
        <w:jc w:val="both"/>
        <w:rPr>
          <w:rFonts w:ascii="Arial" w:eastAsia="Arial" w:hAnsi="Arial" w:cs="Arial"/>
          <w:color w:val="000000"/>
          <w:sz w:val="22"/>
          <w:szCs w:val="22"/>
        </w:rPr>
      </w:pPr>
      <w:r>
        <w:rPr>
          <w:rFonts w:ascii="Arial" w:eastAsia="Arial" w:hAnsi="Arial" w:cs="Arial"/>
          <w:b/>
          <w:bCs/>
          <w:color w:val="000000"/>
          <w:sz w:val="22"/>
          <w:szCs w:val="22"/>
        </w:rPr>
        <w:t>Research Title</w:t>
      </w:r>
      <w:r>
        <w:rPr>
          <w:rFonts w:ascii="Arial" w:eastAsia="Arial" w:hAnsi="Arial" w:cs="Arial"/>
          <w:color w:val="000000"/>
          <w:sz w:val="22"/>
          <w:szCs w:val="22"/>
        </w:rPr>
        <w:t xml:space="preserve">: Effectiveness of an </w:t>
      </w:r>
      <w:proofErr w:type="spellStart"/>
      <w:r>
        <w:rPr>
          <w:rFonts w:ascii="Arial" w:eastAsia="Arial" w:hAnsi="Arial" w:cs="Arial"/>
          <w:color w:val="000000"/>
          <w:sz w:val="22"/>
          <w:szCs w:val="22"/>
        </w:rPr>
        <w:t>Mhealth</w:t>
      </w:r>
      <w:proofErr w:type="spellEnd"/>
      <w:r>
        <w:rPr>
          <w:rFonts w:ascii="Arial" w:eastAsia="Arial" w:hAnsi="Arial" w:cs="Arial"/>
          <w:color w:val="000000"/>
          <w:sz w:val="22"/>
          <w:szCs w:val="22"/>
        </w:rPr>
        <w:t>-Based Integrated Care Program for Diabetes and Hypertension Care in Ghana and Strategies for Scale-Up</w:t>
      </w:r>
    </w:p>
    <w:p w14:paraId="04F6B93E" w14:textId="77777777" w:rsidR="00F87F6D" w:rsidRDefault="00F87F6D" w:rsidP="00F87F6D">
      <w:pPr>
        <w:spacing w:line="480" w:lineRule="auto"/>
        <w:jc w:val="both"/>
        <w:rPr>
          <w:rFonts w:ascii="Arial" w:eastAsia="Arial" w:hAnsi="Arial" w:cs="Arial"/>
          <w:color w:val="000000"/>
          <w:sz w:val="22"/>
          <w:szCs w:val="22"/>
        </w:rPr>
      </w:pPr>
      <w:r>
        <w:rPr>
          <w:rFonts w:ascii="Arial" w:eastAsia="Arial" w:hAnsi="Arial" w:cs="Arial"/>
          <w:b/>
          <w:bCs/>
          <w:color w:val="000000"/>
          <w:sz w:val="22"/>
          <w:szCs w:val="22"/>
        </w:rPr>
        <w:t xml:space="preserve">Purpose of the study: </w:t>
      </w:r>
      <w:r>
        <w:rPr>
          <w:rFonts w:ascii="Arial" w:eastAsia="Arial" w:hAnsi="Arial" w:cs="Arial"/>
          <w:color w:val="000000"/>
          <w:sz w:val="22"/>
          <w:szCs w:val="22"/>
        </w:rPr>
        <w:t xml:space="preserve">This study aims to ascertain the barriers and facilitators of the implementation and scale-up of the Akoma Pa project test the validity and identify the main predictive factors of the PNE framework factors in determining the use and scale-up of the Akoma Pa MHealth-based integrated care program in Ghana. The PNE framework developed by Opoku et al outlines the facilitating and inhibiting factors for the adoption, sustainability and scale-up of mobile health interventions for NCDs. The framework hypothesizes that “predisposing characteristics and </w:t>
      </w:r>
      <w:r w:rsidRPr="006D1685">
        <w:rPr>
          <w:rFonts w:ascii="Arial" w:eastAsia="Arial" w:hAnsi="Arial" w:cs="Arial"/>
          <w:sz w:val="22"/>
          <w:szCs w:val="22"/>
        </w:rPr>
        <w:t>needs</w:t>
      </w:r>
      <w:r>
        <w:rPr>
          <w:rFonts w:ascii="Arial" w:eastAsia="Arial" w:hAnsi="Arial" w:cs="Arial"/>
          <w:color w:val="000000"/>
          <w:sz w:val="22"/>
          <w:szCs w:val="22"/>
        </w:rPr>
        <w:t xml:space="preserve"> of patients and healthcare providers as well as the availability of enabling resources in the community influences the perception of patients and providers that mHealth interventions are useful and easy to use. A perception essential for the successful implementation of a mHealth intervention” (Opoku et al. 2017 and 2019). </w:t>
      </w:r>
    </w:p>
    <w:p w14:paraId="082D2DE8" w14:textId="77777777" w:rsidR="00F87F6D" w:rsidRDefault="00F87F6D" w:rsidP="00F87F6D">
      <w:pPr>
        <w:spacing w:line="480" w:lineRule="auto"/>
        <w:jc w:val="both"/>
        <w:rPr>
          <w:rFonts w:ascii="Arial" w:eastAsia="Arial" w:hAnsi="Arial" w:cs="Arial"/>
          <w:color w:val="000000"/>
          <w:sz w:val="22"/>
          <w:szCs w:val="22"/>
        </w:rPr>
      </w:pPr>
      <w:r>
        <w:rPr>
          <w:rFonts w:ascii="Arial" w:eastAsia="Arial" w:hAnsi="Arial" w:cs="Arial"/>
          <w:b/>
          <w:bCs/>
          <w:color w:val="000000"/>
          <w:sz w:val="22"/>
          <w:szCs w:val="22"/>
        </w:rPr>
        <w:t xml:space="preserve">Name(s) and affiliation(s) of the researcher(s): </w:t>
      </w:r>
      <w:r>
        <w:rPr>
          <w:rFonts w:ascii="Arial" w:eastAsia="Arial" w:hAnsi="Arial" w:cs="Arial"/>
          <w:color w:val="000000"/>
          <w:sz w:val="22"/>
          <w:szCs w:val="22"/>
        </w:rPr>
        <w:t xml:space="preserve">This study is being conducted by </w:t>
      </w:r>
      <w:proofErr w:type="spellStart"/>
      <w:r>
        <w:rPr>
          <w:rFonts w:ascii="Arial" w:eastAsia="Arial" w:hAnsi="Arial" w:cs="Arial"/>
          <w:color w:val="000000"/>
          <w:sz w:val="22"/>
          <w:szCs w:val="22"/>
        </w:rPr>
        <w:t>eHRPG</w:t>
      </w:r>
      <w:proofErr w:type="spellEnd"/>
      <w:r>
        <w:rPr>
          <w:rFonts w:ascii="Arial" w:eastAsia="Arial" w:hAnsi="Arial" w:cs="Arial"/>
          <w:color w:val="000000"/>
          <w:sz w:val="22"/>
          <w:szCs w:val="22"/>
        </w:rPr>
        <w:t xml:space="preserve"> of TU Berlin and the School of Public Health, KNUST. Researchers are Paulina </w:t>
      </w:r>
      <w:proofErr w:type="spellStart"/>
      <w:r>
        <w:rPr>
          <w:rFonts w:ascii="Arial" w:eastAsia="Arial" w:hAnsi="Arial" w:cs="Arial"/>
          <w:color w:val="000000"/>
          <w:sz w:val="22"/>
          <w:szCs w:val="22"/>
        </w:rPr>
        <w:t>Nyamekye</w:t>
      </w:r>
      <w:proofErr w:type="spellEnd"/>
      <w:r>
        <w:rPr>
          <w:rFonts w:ascii="Arial" w:eastAsia="Arial" w:hAnsi="Arial" w:cs="Arial"/>
          <w:color w:val="000000"/>
          <w:sz w:val="22"/>
          <w:szCs w:val="22"/>
        </w:rPr>
        <w:t xml:space="preserve"> (PhD candidate) (KNUST), Dr Verena Struckmann (TU Berlin), Dr Daniel Opoku (KNUST/TU Berlin), Dr Daniel Boateng (KNUST), Dr Aliyu Mohammed (KNUST) and Prof Anthony </w:t>
      </w:r>
      <w:proofErr w:type="spellStart"/>
      <w:r>
        <w:rPr>
          <w:rFonts w:ascii="Arial" w:eastAsia="Arial" w:hAnsi="Arial" w:cs="Arial"/>
          <w:color w:val="000000"/>
          <w:sz w:val="22"/>
          <w:szCs w:val="22"/>
        </w:rPr>
        <w:t>Edusei</w:t>
      </w:r>
      <w:proofErr w:type="spellEnd"/>
      <w:r>
        <w:rPr>
          <w:rFonts w:ascii="Arial" w:eastAsia="Arial" w:hAnsi="Arial" w:cs="Arial"/>
          <w:color w:val="000000"/>
          <w:sz w:val="22"/>
          <w:szCs w:val="22"/>
        </w:rPr>
        <w:t xml:space="preserve"> (KNUST). </w:t>
      </w:r>
    </w:p>
    <w:p w14:paraId="4846E177" w14:textId="77777777" w:rsidR="00F87F6D" w:rsidRDefault="00F87F6D" w:rsidP="00F87F6D">
      <w:pPr>
        <w:spacing w:line="480" w:lineRule="auto"/>
        <w:jc w:val="both"/>
        <w:rPr>
          <w:rFonts w:ascii="Arial" w:eastAsia="Arial" w:hAnsi="Arial" w:cs="Arial"/>
          <w:b/>
          <w:bCs/>
          <w:color w:val="000000"/>
          <w:sz w:val="22"/>
          <w:szCs w:val="22"/>
        </w:rPr>
      </w:pPr>
    </w:p>
    <w:p w14:paraId="6244774F" w14:textId="77777777" w:rsidR="00F87F6D" w:rsidRDefault="00F87F6D" w:rsidP="00F87F6D">
      <w:pPr>
        <w:spacing w:line="480" w:lineRule="auto"/>
        <w:jc w:val="both"/>
        <w:rPr>
          <w:rFonts w:ascii="Arial" w:eastAsia="Arial" w:hAnsi="Arial" w:cs="Arial"/>
          <w:b/>
          <w:bCs/>
          <w:color w:val="000000"/>
          <w:sz w:val="22"/>
          <w:szCs w:val="22"/>
        </w:rPr>
      </w:pPr>
    </w:p>
    <w:p w14:paraId="77A1ECCF" w14:textId="77777777" w:rsidR="00F87F6D" w:rsidRDefault="00F87F6D" w:rsidP="00F87F6D">
      <w:pPr>
        <w:spacing w:line="480" w:lineRule="auto"/>
        <w:jc w:val="both"/>
        <w:rPr>
          <w:rFonts w:ascii="Arial" w:eastAsia="Arial" w:hAnsi="Arial" w:cs="Arial"/>
          <w:b/>
          <w:bCs/>
          <w:color w:val="000000"/>
          <w:sz w:val="22"/>
          <w:szCs w:val="22"/>
          <w:u w:val="single"/>
        </w:rPr>
      </w:pPr>
      <w:r>
        <w:rPr>
          <w:rFonts w:ascii="Arial" w:eastAsia="Arial" w:hAnsi="Arial" w:cs="Arial"/>
          <w:b/>
          <w:bCs/>
          <w:color w:val="000000"/>
          <w:sz w:val="22"/>
          <w:szCs w:val="22"/>
          <w:u w:val="single"/>
        </w:rPr>
        <w:t xml:space="preserve">Part A: Demographic factors: </w:t>
      </w:r>
    </w:p>
    <w:p w14:paraId="1A06BC9C" w14:textId="77777777" w:rsidR="00F87F6D" w:rsidRDefault="00F87F6D" w:rsidP="00F87F6D">
      <w:pPr>
        <w:spacing w:line="480" w:lineRule="auto"/>
        <w:jc w:val="both"/>
        <w:rPr>
          <w:rFonts w:ascii="Arial" w:eastAsia="Arial" w:hAnsi="Arial" w:cs="Arial"/>
          <w:color w:val="000000"/>
          <w:sz w:val="22"/>
          <w:szCs w:val="22"/>
        </w:rPr>
      </w:pPr>
      <w:r>
        <w:rPr>
          <w:rFonts w:ascii="Arial" w:eastAsia="Arial" w:hAnsi="Arial" w:cs="Arial"/>
          <w:color w:val="000000"/>
          <w:sz w:val="22"/>
          <w:szCs w:val="22"/>
        </w:rPr>
        <w:t>Name:</w:t>
      </w:r>
    </w:p>
    <w:p w14:paraId="0F7E6672" w14:textId="77777777" w:rsidR="00F87F6D" w:rsidRDefault="00F87F6D" w:rsidP="00F87F6D">
      <w:pPr>
        <w:spacing w:line="480" w:lineRule="auto"/>
        <w:jc w:val="both"/>
        <w:rPr>
          <w:rFonts w:ascii="Arial" w:eastAsia="Arial" w:hAnsi="Arial" w:cs="Arial"/>
          <w:color w:val="000000"/>
          <w:sz w:val="22"/>
          <w:szCs w:val="22"/>
        </w:rPr>
      </w:pPr>
      <w:r>
        <w:rPr>
          <w:rFonts w:ascii="Arial" w:eastAsia="Arial" w:hAnsi="Arial" w:cs="Arial"/>
          <w:color w:val="000000"/>
          <w:sz w:val="22"/>
          <w:szCs w:val="22"/>
        </w:rPr>
        <w:t>Age: …</w:t>
      </w:r>
    </w:p>
    <w:p w14:paraId="7F2CD89C" w14:textId="77777777" w:rsidR="00F87F6D" w:rsidRDefault="00F87F6D" w:rsidP="00F87F6D">
      <w:pPr>
        <w:spacing w:line="480" w:lineRule="auto"/>
        <w:jc w:val="both"/>
        <w:rPr>
          <w:rFonts w:ascii="Arial" w:eastAsia="Arial" w:hAnsi="Arial" w:cs="Arial"/>
          <w:color w:val="000000"/>
          <w:sz w:val="22"/>
          <w:szCs w:val="22"/>
        </w:rPr>
      </w:pPr>
      <w:r>
        <w:rPr>
          <w:rFonts w:ascii="Arial" w:eastAsia="Arial" w:hAnsi="Arial" w:cs="Arial"/>
          <w:color w:val="000000"/>
          <w:sz w:val="22"/>
          <w:szCs w:val="22"/>
        </w:rPr>
        <w:t>Sex:</w:t>
      </w:r>
    </w:p>
    <w:p w14:paraId="767ED786" w14:textId="77777777" w:rsidR="00F87F6D" w:rsidRDefault="00F87F6D" w:rsidP="00F87F6D">
      <w:pPr>
        <w:spacing w:line="480" w:lineRule="auto"/>
        <w:jc w:val="both"/>
        <w:rPr>
          <w:rFonts w:ascii="Arial" w:eastAsia="Arial" w:hAnsi="Arial" w:cs="Arial"/>
          <w:color w:val="000000"/>
          <w:sz w:val="22"/>
          <w:szCs w:val="22"/>
        </w:rPr>
      </w:pPr>
      <w:r>
        <w:rPr>
          <w:rFonts w:ascii="Arial" w:eastAsia="Arial" w:hAnsi="Arial" w:cs="Arial"/>
          <w:color w:val="000000"/>
          <w:sz w:val="22"/>
          <w:szCs w:val="22"/>
        </w:rPr>
        <w:t>Male</w:t>
      </w:r>
    </w:p>
    <w:p w14:paraId="7B1F1D72" w14:textId="77777777" w:rsidR="00F87F6D" w:rsidRDefault="00F87F6D" w:rsidP="00F87F6D">
      <w:pPr>
        <w:spacing w:line="480" w:lineRule="auto"/>
        <w:jc w:val="both"/>
        <w:rPr>
          <w:rFonts w:ascii="Arial" w:eastAsia="Arial" w:hAnsi="Arial" w:cs="Arial"/>
          <w:color w:val="000000"/>
          <w:sz w:val="22"/>
          <w:szCs w:val="22"/>
        </w:rPr>
      </w:pPr>
      <w:r>
        <w:rPr>
          <w:rFonts w:ascii="Arial" w:eastAsia="Arial" w:hAnsi="Arial" w:cs="Arial"/>
          <w:color w:val="000000"/>
          <w:sz w:val="22"/>
          <w:szCs w:val="22"/>
        </w:rPr>
        <w:t>Female</w:t>
      </w:r>
    </w:p>
    <w:p w14:paraId="73B9A2A9" w14:textId="77777777" w:rsidR="00F87F6D" w:rsidRDefault="00F87F6D" w:rsidP="00F87F6D">
      <w:pPr>
        <w:spacing w:line="480" w:lineRule="auto"/>
        <w:jc w:val="both"/>
        <w:rPr>
          <w:rFonts w:ascii="Arial" w:eastAsia="Arial" w:hAnsi="Arial" w:cs="Arial"/>
          <w:b/>
          <w:bCs/>
          <w:color w:val="000000"/>
          <w:sz w:val="22"/>
          <w:szCs w:val="22"/>
        </w:rPr>
      </w:pPr>
      <w:r>
        <w:rPr>
          <w:rFonts w:ascii="Arial" w:eastAsia="Arial" w:hAnsi="Arial" w:cs="Arial"/>
          <w:b/>
          <w:bCs/>
          <w:color w:val="000000"/>
          <w:sz w:val="22"/>
          <w:szCs w:val="22"/>
        </w:rPr>
        <w:t>Part B: Professional Background</w:t>
      </w:r>
    </w:p>
    <w:p w14:paraId="33A21E2A" w14:textId="77777777" w:rsidR="00F87F6D" w:rsidRDefault="00F87F6D" w:rsidP="00F87F6D">
      <w:pPr>
        <w:spacing w:line="480" w:lineRule="auto"/>
        <w:jc w:val="both"/>
        <w:rPr>
          <w:rFonts w:ascii="Arial" w:eastAsia="Arial" w:hAnsi="Arial" w:cs="Arial"/>
          <w:color w:val="000000"/>
          <w:sz w:val="22"/>
          <w:szCs w:val="22"/>
        </w:rPr>
      </w:pPr>
      <w:r>
        <w:rPr>
          <w:rFonts w:ascii="Arial" w:eastAsia="Arial" w:hAnsi="Arial" w:cs="Arial"/>
          <w:color w:val="000000"/>
          <w:sz w:val="22"/>
          <w:szCs w:val="22"/>
        </w:rPr>
        <w:t>Occupation/Profession…</w:t>
      </w:r>
    </w:p>
    <w:p w14:paraId="6D6BF2F8" w14:textId="77777777" w:rsidR="00F87F6D" w:rsidRDefault="00F87F6D" w:rsidP="00F87F6D">
      <w:pPr>
        <w:spacing w:line="480" w:lineRule="auto"/>
        <w:jc w:val="both"/>
        <w:rPr>
          <w:rFonts w:ascii="Arial" w:eastAsia="Arial" w:hAnsi="Arial" w:cs="Arial"/>
          <w:color w:val="000000"/>
          <w:sz w:val="22"/>
          <w:szCs w:val="22"/>
        </w:rPr>
      </w:pPr>
      <w:r>
        <w:rPr>
          <w:rFonts w:ascii="Arial" w:eastAsia="Arial" w:hAnsi="Arial" w:cs="Arial"/>
          <w:color w:val="000000"/>
          <w:sz w:val="22"/>
          <w:szCs w:val="22"/>
        </w:rPr>
        <w:t>Current place of work/facility…</w:t>
      </w:r>
    </w:p>
    <w:p w14:paraId="6154F965" w14:textId="77777777" w:rsidR="00F87F6D" w:rsidRDefault="00F87F6D" w:rsidP="00F87F6D">
      <w:pPr>
        <w:spacing w:line="480" w:lineRule="auto"/>
        <w:jc w:val="both"/>
        <w:rPr>
          <w:rFonts w:ascii="Arial" w:eastAsia="Arial" w:hAnsi="Arial" w:cs="Arial"/>
          <w:color w:val="000000"/>
          <w:sz w:val="22"/>
          <w:szCs w:val="22"/>
        </w:rPr>
      </w:pPr>
      <w:r>
        <w:rPr>
          <w:rFonts w:ascii="Arial" w:eastAsia="Arial" w:hAnsi="Arial" w:cs="Arial"/>
          <w:color w:val="000000"/>
          <w:sz w:val="22"/>
          <w:szCs w:val="22"/>
        </w:rPr>
        <w:t>Current position…</w:t>
      </w:r>
    </w:p>
    <w:p w14:paraId="13F087B6" w14:textId="77777777" w:rsidR="00F87F6D" w:rsidRDefault="00F87F6D" w:rsidP="00F87F6D">
      <w:pPr>
        <w:spacing w:line="480" w:lineRule="auto"/>
        <w:jc w:val="both"/>
        <w:rPr>
          <w:rFonts w:ascii="Arial" w:eastAsia="Arial" w:hAnsi="Arial" w:cs="Arial"/>
          <w:color w:val="000000"/>
          <w:sz w:val="22"/>
          <w:szCs w:val="22"/>
        </w:rPr>
      </w:pPr>
      <w:r>
        <w:rPr>
          <w:rFonts w:ascii="Arial" w:eastAsia="Arial" w:hAnsi="Arial" w:cs="Arial"/>
          <w:color w:val="000000"/>
          <w:sz w:val="22"/>
          <w:szCs w:val="22"/>
        </w:rPr>
        <w:t>Years of work experience …………….</w:t>
      </w:r>
    </w:p>
    <w:p w14:paraId="0D9319CD" w14:textId="77777777" w:rsidR="00F87F6D" w:rsidRDefault="00F87F6D" w:rsidP="00F87F6D">
      <w:pPr>
        <w:spacing w:line="480" w:lineRule="auto"/>
        <w:jc w:val="both"/>
        <w:rPr>
          <w:rFonts w:ascii="Arial" w:eastAsia="Arial" w:hAnsi="Arial" w:cs="Arial"/>
          <w:color w:val="000000"/>
          <w:sz w:val="22"/>
          <w:szCs w:val="22"/>
        </w:rPr>
      </w:pPr>
      <w:r>
        <w:rPr>
          <w:rFonts w:ascii="Arial" w:eastAsia="Arial" w:hAnsi="Arial" w:cs="Arial"/>
          <w:color w:val="000000"/>
          <w:sz w:val="22"/>
          <w:szCs w:val="22"/>
        </w:rPr>
        <w:t>Your role and main responsibilities in this program...</w:t>
      </w:r>
    </w:p>
    <w:p w14:paraId="5F51884A" w14:textId="77777777" w:rsidR="00F87F6D" w:rsidRDefault="00F87F6D" w:rsidP="00F87F6D">
      <w:pPr>
        <w:spacing w:line="480" w:lineRule="auto"/>
        <w:jc w:val="both"/>
        <w:rPr>
          <w:rFonts w:ascii="Arial" w:eastAsia="Arial" w:hAnsi="Arial" w:cs="Arial"/>
          <w:color w:val="000000"/>
          <w:sz w:val="22"/>
          <w:szCs w:val="22"/>
        </w:rPr>
      </w:pPr>
      <w:r>
        <w:rPr>
          <w:rFonts w:ascii="Arial" w:eastAsia="Arial" w:hAnsi="Arial" w:cs="Arial"/>
          <w:color w:val="000000"/>
          <w:sz w:val="22"/>
          <w:szCs w:val="22"/>
        </w:rPr>
        <w:t>How long</w:t>
      </w:r>
      <w:r>
        <w:rPr>
          <w:rFonts w:ascii="Arial" w:eastAsia="Arial" w:hAnsi="Arial" w:cs="Arial"/>
          <w:b/>
          <w:bCs/>
          <w:color w:val="000000"/>
          <w:sz w:val="22"/>
          <w:szCs w:val="22"/>
        </w:rPr>
        <w:t xml:space="preserve"> </w:t>
      </w:r>
      <w:r>
        <w:rPr>
          <w:rFonts w:ascii="Arial" w:eastAsia="Arial" w:hAnsi="Arial" w:cs="Arial"/>
          <w:color w:val="000000"/>
          <w:sz w:val="22"/>
          <w:szCs w:val="22"/>
        </w:rPr>
        <w:t>have you been working on the Akoma Pa project?</w:t>
      </w:r>
    </w:p>
    <w:p w14:paraId="55E66F46" w14:textId="77777777" w:rsidR="00F87F6D" w:rsidRDefault="00F87F6D" w:rsidP="00F87F6D">
      <w:pPr>
        <w:spacing w:line="480" w:lineRule="auto"/>
        <w:jc w:val="both"/>
        <w:rPr>
          <w:rFonts w:ascii="Arial" w:eastAsia="Arial" w:hAnsi="Arial" w:cs="Arial"/>
          <w:b/>
          <w:bCs/>
          <w:color w:val="000000"/>
          <w:sz w:val="22"/>
          <w:szCs w:val="22"/>
        </w:rPr>
      </w:pPr>
      <w:r>
        <w:rPr>
          <w:rFonts w:ascii="Arial" w:eastAsia="Arial" w:hAnsi="Arial" w:cs="Arial"/>
          <w:b/>
          <w:bCs/>
          <w:color w:val="000000"/>
          <w:sz w:val="22"/>
          <w:szCs w:val="22"/>
        </w:rPr>
        <w:t>Part C: The Problem and Intervention</w:t>
      </w:r>
    </w:p>
    <w:p w14:paraId="0447BBF5" w14:textId="77777777" w:rsidR="00F87F6D" w:rsidRDefault="00F87F6D" w:rsidP="00F87F6D">
      <w:pPr>
        <w:numPr>
          <w:ilvl w:val="0"/>
          <w:numId w:val="7"/>
        </w:numPr>
        <w:spacing w:line="480" w:lineRule="auto"/>
        <w:jc w:val="both"/>
        <w:rPr>
          <w:rFonts w:ascii="Arial" w:eastAsia="Arial" w:hAnsi="Arial" w:cs="Arial"/>
          <w:color w:val="000000"/>
          <w:sz w:val="22"/>
          <w:szCs w:val="22"/>
        </w:rPr>
      </w:pPr>
      <w:r>
        <w:rPr>
          <w:rFonts w:ascii="Arial" w:eastAsia="Arial" w:hAnsi="Arial" w:cs="Arial"/>
          <w:color w:val="000000"/>
          <w:sz w:val="22"/>
          <w:szCs w:val="22"/>
        </w:rPr>
        <w:t xml:space="preserve">How would you describe the Akoma PA program? </w:t>
      </w:r>
    </w:p>
    <w:p w14:paraId="4F024C37" w14:textId="77777777" w:rsidR="00F87F6D" w:rsidRDefault="00F87F6D" w:rsidP="00F87F6D">
      <w:pPr>
        <w:numPr>
          <w:ilvl w:val="0"/>
          <w:numId w:val="7"/>
        </w:numPr>
        <w:spacing w:line="480" w:lineRule="auto"/>
        <w:jc w:val="both"/>
        <w:rPr>
          <w:rFonts w:ascii="Arial" w:eastAsia="Arial" w:hAnsi="Arial" w:cs="Arial"/>
          <w:color w:val="000000"/>
          <w:sz w:val="22"/>
          <w:szCs w:val="22"/>
        </w:rPr>
      </w:pPr>
      <w:r>
        <w:rPr>
          <w:rFonts w:ascii="Arial" w:eastAsia="Arial" w:hAnsi="Arial" w:cs="Arial"/>
          <w:color w:val="000000"/>
          <w:sz w:val="22"/>
          <w:szCs w:val="22"/>
        </w:rPr>
        <w:t xml:space="preserve">How have you been involved in the Akoma Pa program? /What is your involvement in the Akoma Pa program? </w:t>
      </w:r>
    </w:p>
    <w:p w14:paraId="2632CC3F" w14:textId="77777777" w:rsidR="00F87F6D" w:rsidRDefault="00F87F6D" w:rsidP="00F87F6D">
      <w:pPr>
        <w:spacing w:line="480" w:lineRule="auto"/>
        <w:jc w:val="both"/>
        <w:rPr>
          <w:rFonts w:ascii="Arial" w:eastAsia="Arial" w:hAnsi="Arial" w:cs="Arial"/>
          <w:color w:val="000000"/>
          <w:sz w:val="22"/>
          <w:szCs w:val="22"/>
        </w:rPr>
      </w:pPr>
      <w:r>
        <w:rPr>
          <w:rFonts w:ascii="Arial" w:eastAsia="Arial" w:hAnsi="Arial" w:cs="Arial"/>
          <w:b/>
          <w:bCs/>
          <w:color w:val="000000"/>
          <w:sz w:val="22"/>
          <w:szCs w:val="22"/>
        </w:rPr>
        <w:t>Probe:</w:t>
      </w:r>
      <w:r>
        <w:rPr>
          <w:rFonts w:ascii="Arial" w:eastAsia="Arial" w:hAnsi="Arial" w:cs="Arial"/>
          <w:color w:val="000000"/>
          <w:sz w:val="22"/>
          <w:szCs w:val="22"/>
        </w:rPr>
        <w:t xml:space="preserve"> Have you been involved in the program from the start/were you one of its initiators?</w:t>
      </w:r>
    </w:p>
    <w:p w14:paraId="05D266CE" w14:textId="77777777" w:rsidR="00F87F6D" w:rsidRDefault="00F87F6D" w:rsidP="00F87F6D">
      <w:pPr>
        <w:numPr>
          <w:ilvl w:val="0"/>
          <w:numId w:val="7"/>
        </w:numPr>
        <w:spacing w:line="480" w:lineRule="auto"/>
        <w:jc w:val="both"/>
        <w:rPr>
          <w:rFonts w:ascii="Arial" w:eastAsia="Arial" w:hAnsi="Arial" w:cs="Arial"/>
          <w:color w:val="000000"/>
          <w:sz w:val="22"/>
          <w:szCs w:val="22"/>
        </w:rPr>
      </w:pPr>
      <w:r>
        <w:rPr>
          <w:rFonts w:ascii="Arial" w:eastAsia="Arial" w:hAnsi="Arial" w:cs="Arial"/>
          <w:color w:val="000000"/>
          <w:sz w:val="22"/>
          <w:szCs w:val="22"/>
        </w:rPr>
        <w:t>What would you say has been your experience with the Akoma PA program?</w:t>
      </w:r>
    </w:p>
    <w:p w14:paraId="73BE9F1C" w14:textId="77777777" w:rsidR="00F87F6D" w:rsidRDefault="00F87F6D" w:rsidP="00F87F6D">
      <w:pPr>
        <w:numPr>
          <w:ilvl w:val="0"/>
          <w:numId w:val="7"/>
        </w:numPr>
        <w:spacing w:line="480" w:lineRule="auto"/>
        <w:jc w:val="both"/>
        <w:rPr>
          <w:rFonts w:ascii="Arial" w:eastAsia="Arial" w:hAnsi="Arial" w:cs="Arial"/>
          <w:color w:val="000000"/>
          <w:sz w:val="22"/>
          <w:szCs w:val="22"/>
        </w:rPr>
      </w:pPr>
      <w:r>
        <w:rPr>
          <w:rFonts w:ascii="Arial" w:eastAsia="Arial" w:hAnsi="Arial" w:cs="Arial"/>
          <w:color w:val="000000"/>
          <w:sz w:val="22"/>
          <w:szCs w:val="22"/>
        </w:rPr>
        <w:t>What form of ICT infrastructure do you use?</w:t>
      </w:r>
    </w:p>
    <w:p w14:paraId="72EAF0CD" w14:textId="77777777" w:rsidR="00F87F6D" w:rsidRDefault="00F87F6D" w:rsidP="00F87F6D">
      <w:pPr>
        <w:spacing w:line="480" w:lineRule="auto"/>
        <w:jc w:val="both"/>
        <w:rPr>
          <w:rFonts w:ascii="Arial" w:eastAsia="Arial" w:hAnsi="Arial" w:cs="Arial"/>
          <w:b/>
          <w:bCs/>
          <w:color w:val="000000"/>
          <w:sz w:val="22"/>
          <w:szCs w:val="22"/>
        </w:rPr>
      </w:pPr>
      <w:r>
        <w:rPr>
          <w:rFonts w:ascii="Arial" w:eastAsia="Arial" w:hAnsi="Arial" w:cs="Arial"/>
          <w:b/>
          <w:bCs/>
          <w:color w:val="000000"/>
          <w:sz w:val="22"/>
          <w:szCs w:val="22"/>
        </w:rPr>
        <w:t>PNE FRAMEWORK</w:t>
      </w:r>
    </w:p>
    <w:p w14:paraId="3A24DD96" w14:textId="77777777" w:rsidR="00F87F6D" w:rsidRDefault="00F87F6D" w:rsidP="00F87F6D">
      <w:pPr>
        <w:numPr>
          <w:ilvl w:val="0"/>
          <w:numId w:val="2"/>
        </w:numPr>
        <w:spacing w:line="480" w:lineRule="auto"/>
        <w:jc w:val="both"/>
        <w:rPr>
          <w:rFonts w:ascii="Arial" w:eastAsia="Arial" w:hAnsi="Arial" w:cs="Arial"/>
          <w:sz w:val="22"/>
          <w:szCs w:val="22"/>
        </w:rPr>
      </w:pPr>
      <w:r>
        <w:rPr>
          <w:rFonts w:ascii="Arial" w:eastAsia="Arial" w:hAnsi="Arial" w:cs="Arial"/>
          <w:color w:val="000000"/>
          <w:sz w:val="22"/>
          <w:szCs w:val="22"/>
        </w:rPr>
        <w:t>Can you describe the Akoma Pa intervention? (if Part C1 not properly answered)</w:t>
      </w:r>
    </w:p>
    <w:p w14:paraId="335599BC" w14:textId="77777777" w:rsidR="00F87F6D" w:rsidRDefault="00F87F6D" w:rsidP="00F87F6D">
      <w:pPr>
        <w:numPr>
          <w:ilvl w:val="0"/>
          <w:numId w:val="2"/>
        </w:numPr>
        <w:spacing w:line="480" w:lineRule="auto"/>
        <w:jc w:val="both"/>
        <w:rPr>
          <w:rFonts w:ascii="Arial" w:eastAsia="Arial" w:hAnsi="Arial" w:cs="Arial"/>
          <w:sz w:val="22"/>
          <w:szCs w:val="22"/>
        </w:rPr>
      </w:pPr>
      <w:r>
        <w:rPr>
          <w:rFonts w:ascii="Arial" w:eastAsia="Arial" w:hAnsi="Arial" w:cs="Arial"/>
          <w:color w:val="000000"/>
          <w:sz w:val="22"/>
          <w:szCs w:val="22"/>
        </w:rPr>
        <w:t>I am particularly interested in how the Akoma Pa project came to be. What did the implementation procedure look like? / What steps did you go through in the implementation?</w:t>
      </w:r>
    </w:p>
    <w:p w14:paraId="75F79DC1" w14:textId="77777777" w:rsidR="00F87F6D" w:rsidRDefault="00F87F6D" w:rsidP="00F87F6D">
      <w:pPr>
        <w:spacing w:line="480" w:lineRule="auto"/>
        <w:jc w:val="both"/>
        <w:rPr>
          <w:rFonts w:ascii="Arial" w:eastAsia="Arial" w:hAnsi="Arial" w:cs="Arial"/>
          <w:color w:val="000000"/>
          <w:sz w:val="22"/>
          <w:szCs w:val="22"/>
        </w:rPr>
      </w:pPr>
      <w:r>
        <w:rPr>
          <w:rFonts w:ascii="Arial" w:eastAsia="Arial" w:hAnsi="Arial" w:cs="Arial"/>
          <w:b/>
          <w:bCs/>
          <w:color w:val="000000"/>
          <w:sz w:val="22"/>
          <w:szCs w:val="22"/>
        </w:rPr>
        <w:t xml:space="preserve">Probe: </w:t>
      </w:r>
      <w:r>
        <w:rPr>
          <w:rFonts w:ascii="Arial" w:eastAsia="Arial" w:hAnsi="Arial" w:cs="Arial"/>
          <w:color w:val="000000"/>
          <w:sz w:val="22"/>
          <w:szCs w:val="22"/>
        </w:rPr>
        <w:t>What were the factors you considered before using this intervention?</w:t>
      </w:r>
    </w:p>
    <w:p w14:paraId="376BFADC" w14:textId="77777777" w:rsidR="00F87F6D" w:rsidRDefault="00F87F6D" w:rsidP="00F87F6D">
      <w:pPr>
        <w:numPr>
          <w:ilvl w:val="0"/>
          <w:numId w:val="8"/>
        </w:numPr>
        <w:spacing w:line="480" w:lineRule="auto"/>
        <w:jc w:val="both"/>
        <w:rPr>
          <w:color w:val="000000"/>
          <w:sz w:val="22"/>
          <w:szCs w:val="22"/>
        </w:rPr>
      </w:pPr>
      <w:r>
        <w:rPr>
          <w:rFonts w:ascii="Arial" w:eastAsia="Arial" w:hAnsi="Arial" w:cs="Arial"/>
          <w:color w:val="000000"/>
          <w:sz w:val="22"/>
          <w:szCs w:val="22"/>
        </w:rPr>
        <w:lastRenderedPageBreak/>
        <w:t xml:space="preserve">Predisposing factors (Education, Training, Attitude, Content, etc.) (What worked? What did not work and why?) </w:t>
      </w:r>
    </w:p>
    <w:p w14:paraId="4483AC9A" w14:textId="77777777" w:rsidR="00F87F6D" w:rsidRDefault="00F87F6D" w:rsidP="00F87F6D">
      <w:pPr>
        <w:numPr>
          <w:ilvl w:val="0"/>
          <w:numId w:val="8"/>
        </w:numPr>
        <w:spacing w:line="480" w:lineRule="auto"/>
        <w:jc w:val="both"/>
        <w:rPr>
          <w:color w:val="000000"/>
          <w:sz w:val="22"/>
          <w:szCs w:val="22"/>
        </w:rPr>
      </w:pPr>
      <w:r>
        <w:rPr>
          <w:rFonts w:ascii="Arial" w:eastAsia="Arial" w:hAnsi="Arial" w:cs="Arial"/>
          <w:color w:val="000000"/>
          <w:sz w:val="22"/>
          <w:szCs w:val="22"/>
        </w:rPr>
        <w:t xml:space="preserve">Enabling factors (Device features, operability, suitability, policy, workload, maintenance support, etc.) (What worked? What did not work and why?) </w:t>
      </w:r>
    </w:p>
    <w:p w14:paraId="0A817241" w14:textId="77777777" w:rsidR="00F87F6D" w:rsidRDefault="00F87F6D" w:rsidP="00F87F6D">
      <w:pPr>
        <w:numPr>
          <w:ilvl w:val="0"/>
          <w:numId w:val="8"/>
        </w:numPr>
        <w:spacing w:line="480" w:lineRule="auto"/>
        <w:jc w:val="both"/>
        <w:rPr>
          <w:color w:val="000000"/>
          <w:sz w:val="22"/>
          <w:szCs w:val="22"/>
        </w:rPr>
      </w:pPr>
      <w:r>
        <w:rPr>
          <w:rFonts w:ascii="Arial" w:eastAsia="Arial" w:hAnsi="Arial" w:cs="Arial"/>
          <w:color w:val="000000"/>
          <w:sz w:val="22"/>
          <w:szCs w:val="22"/>
        </w:rPr>
        <w:t xml:space="preserve">Need factors (Human resources capacity, Information accuracy, Characteristics of disease, etc.) (What worked? What did not work?) </w:t>
      </w:r>
    </w:p>
    <w:p w14:paraId="2308E714" w14:textId="77777777" w:rsidR="00F87F6D" w:rsidRDefault="00F87F6D" w:rsidP="00F87F6D">
      <w:pPr>
        <w:numPr>
          <w:ilvl w:val="0"/>
          <w:numId w:val="8"/>
        </w:numPr>
        <w:spacing w:line="480" w:lineRule="auto"/>
        <w:jc w:val="both"/>
        <w:rPr>
          <w:color w:val="000000"/>
          <w:sz w:val="22"/>
          <w:szCs w:val="22"/>
        </w:rPr>
      </w:pPr>
      <w:r>
        <w:rPr>
          <w:rFonts w:ascii="Arial" w:eastAsia="Arial" w:hAnsi="Arial" w:cs="Arial"/>
          <w:color w:val="000000"/>
          <w:sz w:val="22"/>
          <w:szCs w:val="22"/>
        </w:rPr>
        <w:t xml:space="preserve">Usefulness (Disease Diagnostics, Treatment, Reduced workload, etc.) (What worked? What did not work?) </w:t>
      </w:r>
    </w:p>
    <w:p w14:paraId="2795BE56" w14:textId="77777777" w:rsidR="00F87F6D" w:rsidRDefault="00F87F6D" w:rsidP="00F87F6D">
      <w:pPr>
        <w:numPr>
          <w:ilvl w:val="0"/>
          <w:numId w:val="8"/>
        </w:numPr>
        <w:spacing w:line="480" w:lineRule="auto"/>
        <w:jc w:val="both"/>
        <w:rPr>
          <w:color w:val="000000"/>
          <w:sz w:val="22"/>
          <w:szCs w:val="22"/>
        </w:rPr>
      </w:pPr>
      <w:r>
        <w:rPr>
          <w:rFonts w:ascii="Arial" w:eastAsia="Arial" w:hAnsi="Arial" w:cs="Arial"/>
          <w:color w:val="000000"/>
          <w:sz w:val="22"/>
          <w:szCs w:val="22"/>
        </w:rPr>
        <w:t xml:space="preserve">Easy-to-use factors (Device features, Operability, Mobility, Accessibility, etc.) (What worked? What did not work?) </w:t>
      </w:r>
    </w:p>
    <w:p w14:paraId="36B3BB70" w14:textId="77777777" w:rsidR="00F87F6D" w:rsidRDefault="00F87F6D" w:rsidP="00F87F6D">
      <w:pPr>
        <w:numPr>
          <w:ilvl w:val="0"/>
          <w:numId w:val="2"/>
        </w:numPr>
        <w:spacing w:line="480" w:lineRule="auto"/>
        <w:jc w:val="both"/>
        <w:rPr>
          <w:rFonts w:ascii="Arial" w:eastAsia="Arial" w:hAnsi="Arial" w:cs="Arial"/>
          <w:sz w:val="22"/>
          <w:szCs w:val="22"/>
        </w:rPr>
      </w:pPr>
      <w:r>
        <w:rPr>
          <w:rFonts w:ascii="Arial" w:eastAsia="Arial" w:hAnsi="Arial" w:cs="Arial"/>
          <w:color w:val="000000"/>
          <w:sz w:val="22"/>
          <w:szCs w:val="22"/>
        </w:rPr>
        <w:t>Based on your experience, what are the challenges you faced when you were trying to use Akoma Pa. How were they handled?</w:t>
      </w:r>
    </w:p>
    <w:p w14:paraId="282A9B7E" w14:textId="77777777" w:rsidR="00F87F6D" w:rsidRDefault="00F87F6D" w:rsidP="00F87F6D">
      <w:pPr>
        <w:numPr>
          <w:ilvl w:val="0"/>
          <w:numId w:val="4"/>
        </w:numPr>
        <w:spacing w:line="480" w:lineRule="auto"/>
        <w:jc w:val="both"/>
        <w:rPr>
          <w:color w:val="000000"/>
          <w:sz w:val="22"/>
          <w:szCs w:val="22"/>
        </w:rPr>
      </w:pPr>
      <w:r>
        <w:rPr>
          <w:rFonts w:ascii="Arial" w:eastAsia="Arial" w:hAnsi="Arial" w:cs="Arial"/>
          <w:color w:val="000000"/>
          <w:sz w:val="22"/>
          <w:szCs w:val="22"/>
        </w:rPr>
        <w:t>Financial</w:t>
      </w:r>
    </w:p>
    <w:p w14:paraId="059C0885" w14:textId="77777777" w:rsidR="00F87F6D" w:rsidRDefault="00F87F6D" w:rsidP="00F87F6D">
      <w:pPr>
        <w:numPr>
          <w:ilvl w:val="0"/>
          <w:numId w:val="4"/>
        </w:numPr>
        <w:spacing w:line="480" w:lineRule="auto"/>
        <w:jc w:val="both"/>
        <w:rPr>
          <w:color w:val="000000"/>
          <w:sz w:val="22"/>
          <w:szCs w:val="22"/>
        </w:rPr>
      </w:pPr>
      <w:r>
        <w:rPr>
          <w:rFonts w:ascii="Arial" w:eastAsia="Arial" w:hAnsi="Arial" w:cs="Arial"/>
          <w:color w:val="000000"/>
          <w:sz w:val="22"/>
          <w:szCs w:val="22"/>
        </w:rPr>
        <w:t>ICT Infrastructure</w:t>
      </w:r>
    </w:p>
    <w:p w14:paraId="4DFF7E54" w14:textId="77777777" w:rsidR="00F87F6D" w:rsidRDefault="00F87F6D" w:rsidP="00F87F6D">
      <w:pPr>
        <w:numPr>
          <w:ilvl w:val="0"/>
          <w:numId w:val="4"/>
        </w:numPr>
        <w:spacing w:line="480" w:lineRule="auto"/>
        <w:jc w:val="both"/>
        <w:rPr>
          <w:color w:val="000000"/>
          <w:sz w:val="22"/>
          <w:szCs w:val="22"/>
        </w:rPr>
      </w:pPr>
      <w:r>
        <w:rPr>
          <w:rFonts w:ascii="Arial" w:eastAsia="Arial" w:hAnsi="Arial" w:cs="Arial"/>
          <w:color w:val="000000"/>
          <w:sz w:val="22"/>
          <w:szCs w:val="22"/>
        </w:rPr>
        <w:t>Management commitment</w:t>
      </w:r>
    </w:p>
    <w:p w14:paraId="5D9E3634" w14:textId="77777777" w:rsidR="00F87F6D" w:rsidRDefault="00F87F6D" w:rsidP="00F87F6D">
      <w:pPr>
        <w:numPr>
          <w:ilvl w:val="0"/>
          <w:numId w:val="4"/>
        </w:numPr>
        <w:spacing w:line="480" w:lineRule="auto"/>
        <w:jc w:val="both"/>
        <w:rPr>
          <w:color w:val="000000"/>
          <w:sz w:val="22"/>
          <w:szCs w:val="22"/>
        </w:rPr>
      </w:pPr>
      <w:r>
        <w:rPr>
          <w:rFonts w:ascii="Arial" w:eastAsia="Arial" w:hAnsi="Arial" w:cs="Arial"/>
          <w:color w:val="000000"/>
          <w:sz w:val="22"/>
          <w:szCs w:val="22"/>
        </w:rPr>
        <w:t>Staff acceptance</w:t>
      </w:r>
    </w:p>
    <w:p w14:paraId="199252FE" w14:textId="77777777" w:rsidR="00F87F6D" w:rsidRDefault="00F87F6D" w:rsidP="00F87F6D">
      <w:pPr>
        <w:numPr>
          <w:ilvl w:val="0"/>
          <w:numId w:val="2"/>
        </w:numPr>
        <w:spacing w:line="480" w:lineRule="auto"/>
        <w:jc w:val="both"/>
        <w:rPr>
          <w:rFonts w:ascii="Arial" w:eastAsia="Arial" w:hAnsi="Arial" w:cs="Arial"/>
          <w:sz w:val="22"/>
          <w:szCs w:val="22"/>
        </w:rPr>
      </w:pPr>
      <w:r>
        <w:rPr>
          <w:rFonts w:ascii="Arial" w:eastAsia="Arial" w:hAnsi="Arial" w:cs="Arial"/>
          <w:color w:val="000000"/>
          <w:sz w:val="22"/>
          <w:szCs w:val="22"/>
        </w:rPr>
        <w:t>In your opinion, what are the things that are been done in the Akoma Pa program that you think is contributing to the success of Akoma Pa</w:t>
      </w:r>
    </w:p>
    <w:p w14:paraId="1D86958B" w14:textId="77777777" w:rsidR="00F87F6D" w:rsidRDefault="00F87F6D" w:rsidP="00F87F6D">
      <w:pPr>
        <w:spacing w:line="480" w:lineRule="auto"/>
        <w:jc w:val="both"/>
        <w:rPr>
          <w:rFonts w:ascii="Arial" w:eastAsia="Arial" w:hAnsi="Arial" w:cs="Arial"/>
          <w:color w:val="000000"/>
          <w:sz w:val="22"/>
          <w:szCs w:val="22"/>
        </w:rPr>
      </w:pPr>
      <w:r>
        <w:rPr>
          <w:rFonts w:ascii="Arial" w:eastAsia="Arial" w:hAnsi="Arial" w:cs="Arial"/>
          <w:b/>
          <w:bCs/>
          <w:color w:val="000000"/>
          <w:sz w:val="22"/>
          <w:szCs w:val="22"/>
        </w:rPr>
        <w:t>Probe:</w:t>
      </w:r>
      <w:r>
        <w:rPr>
          <w:rFonts w:ascii="Arial" w:eastAsia="Arial" w:hAnsi="Arial" w:cs="Arial"/>
          <w:color w:val="000000"/>
          <w:sz w:val="22"/>
          <w:szCs w:val="22"/>
        </w:rPr>
        <w:t xml:space="preserve"> What are the things you do that is contributing to the success of Akoma Pa</w:t>
      </w:r>
    </w:p>
    <w:p w14:paraId="4F23C2F9" w14:textId="77777777" w:rsidR="00F87F6D" w:rsidRDefault="00F87F6D" w:rsidP="00F87F6D">
      <w:pPr>
        <w:numPr>
          <w:ilvl w:val="0"/>
          <w:numId w:val="2"/>
        </w:numPr>
        <w:spacing w:line="480" w:lineRule="auto"/>
        <w:jc w:val="both"/>
        <w:rPr>
          <w:rFonts w:ascii="Arial" w:eastAsia="Arial" w:hAnsi="Arial" w:cs="Arial"/>
          <w:sz w:val="22"/>
          <w:szCs w:val="22"/>
        </w:rPr>
      </w:pPr>
      <w:r>
        <w:rPr>
          <w:rFonts w:ascii="Arial" w:eastAsia="Arial" w:hAnsi="Arial" w:cs="Arial"/>
          <w:color w:val="000000"/>
          <w:sz w:val="22"/>
          <w:szCs w:val="22"/>
        </w:rPr>
        <w:t xml:space="preserve">What are the main challenges and problems in using Akoma Pa? </w:t>
      </w:r>
    </w:p>
    <w:p w14:paraId="29FB9D41" w14:textId="77777777" w:rsidR="00F87F6D" w:rsidRDefault="00F87F6D" w:rsidP="00F87F6D">
      <w:pPr>
        <w:spacing w:line="480" w:lineRule="auto"/>
        <w:jc w:val="both"/>
        <w:rPr>
          <w:rFonts w:ascii="Arial" w:eastAsia="Arial" w:hAnsi="Arial" w:cs="Arial"/>
          <w:b/>
          <w:bCs/>
          <w:color w:val="000000"/>
          <w:sz w:val="22"/>
          <w:szCs w:val="22"/>
        </w:rPr>
      </w:pPr>
      <w:r>
        <w:rPr>
          <w:rFonts w:ascii="Arial" w:eastAsia="Arial" w:hAnsi="Arial" w:cs="Arial"/>
          <w:b/>
          <w:bCs/>
          <w:color w:val="000000"/>
          <w:sz w:val="22"/>
          <w:szCs w:val="22"/>
        </w:rPr>
        <w:t>Probe:</w:t>
      </w:r>
    </w:p>
    <w:p w14:paraId="34CC9570" w14:textId="77777777" w:rsidR="00F87F6D" w:rsidRDefault="00F87F6D" w:rsidP="00F87F6D">
      <w:pPr>
        <w:numPr>
          <w:ilvl w:val="0"/>
          <w:numId w:val="3"/>
        </w:numPr>
        <w:spacing w:line="480" w:lineRule="auto"/>
        <w:jc w:val="both"/>
        <w:rPr>
          <w:rFonts w:ascii="Arial" w:eastAsia="Arial" w:hAnsi="Arial" w:cs="Arial"/>
          <w:color w:val="000000"/>
          <w:sz w:val="22"/>
          <w:szCs w:val="22"/>
        </w:rPr>
      </w:pPr>
      <w:r>
        <w:rPr>
          <w:rFonts w:ascii="Arial" w:eastAsia="Arial" w:hAnsi="Arial" w:cs="Arial"/>
          <w:color w:val="000000"/>
          <w:sz w:val="22"/>
          <w:szCs w:val="22"/>
        </w:rPr>
        <w:t xml:space="preserve">What are the things that </w:t>
      </w:r>
      <w:r w:rsidRPr="006D1685">
        <w:rPr>
          <w:rFonts w:ascii="Arial" w:eastAsia="Arial" w:hAnsi="Arial" w:cs="Arial"/>
          <w:sz w:val="22"/>
          <w:szCs w:val="22"/>
        </w:rPr>
        <w:t>have</w:t>
      </w:r>
      <w:r>
        <w:rPr>
          <w:rFonts w:ascii="Arial" w:eastAsia="Arial" w:hAnsi="Arial" w:cs="Arial"/>
          <w:color w:val="000000"/>
          <w:sz w:val="22"/>
          <w:szCs w:val="22"/>
        </w:rPr>
        <w:t xml:space="preserve"> been done in the Akoma Pa program that you think is not contributing to the success of Akoma Pa?</w:t>
      </w:r>
    </w:p>
    <w:p w14:paraId="278DC6D3" w14:textId="77777777" w:rsidR="00F87F6D" w:rsidRDefault="00F87F6D" w:rsidP="00F87F6D">
      <w:pPr>
        <w:numPr>
          <w:ilvl w:val="0"/>
          <w:numId w:val="3"/>
        </w:numPr>
        <w:spacing w:line="480" w:lineRule="auto"/>
        <w:jc w:val="both"/>
        <w:rPr>
          <w:rFonts w:ascii="Arial" w:eastAsia="Arial" w:hAnsi="Arial" w:cs="Arial"/>
          <w:color w:val="000000"/>
          <w:sz w:val="22"/>
          <w:szCs w:val="22"/>
        </w:rPr>
      </w:pPr>
      <w:r>
        <w:rPr>
          <w:rFonts w:ascii="Arial" w:eastAsia="Arial" w:hAnsi="Arial" w:cs="Arial"/>
          <w:color w:val="000000"/>
          <w:sz w:val="22"/>
          <w:szCs w:val="22"/>
        </w:rPr>
        <w:t>What is the sustainability risk you envisage with this intervention?</w:t>
      </w:r>
    </w:p>
    <w:p w14:paraId="05115E07" w14:textId="77777777" w:rsidR="00F87F6D" w:rsidRDefault="00F87F6D" w:rsidP="00F87F6D">
      <w:pPr>
        <w:numPr>
          <w:ilvl w:val="0"/>
          <w:numId w:val="3"/>
        </w:numPr>
        <w:spacing w:line="480" w:lineRule="auto"/>
        <w:jc w:val="both"/>
        <w:rPr>
          <w:rFonts w:ascii="Arial" w:eastAsia="Arial" w:hAnsi="Arial" w:cs="Arial"/>
          <w:color w:val="000000"/>
          <w:sz w:val="22"/>
          <w:szCs w:val="22"/>
        </w:rPr>
      </w:pPr>
      <w:r>
        <w:rPr>
          <w:rFonts w:ascii="Arial" w:eastAsia="Arial" w:hAnsi="Arial" w:cs="Arial"/>
          <w:color w:val="000000"/>
          <w:sz w:val="22"/>
          <w:szCs w:val="22"/>
        </w:rPr>
        <w:t>Considering the idea of scaling up this intervention, what do you think will be some of the challenges this program will face in scaling up.</w:t>
      </w:r>
    </w:p>
    <w:p w14:paraId="0650F010" w14:textId="77777777" w:rsidR="00F87F6D" w:rsidRDefault="00F87F6D" w:rsidP="00F87F6D">
      <w:pPr>
        <w:numPr>
          <w:ilvl w:val="0"/>
          <w:numId w:val="3"/>
        </w:numPr>
        <w:spacing w:line="480" w:lineRule="auto"/>
        <w:jc w:val="both"/>
        <w:rPr>
          <w:rFonts w:ascii="Arial" w:eastAsia="Arial" w:hAnsi="Arial" w:cs="Arial"/>
          <w:color w:val="000000"/>
          <w:sz w:val="22"/>
          <w:szCs w:val="22"/>
        </w:rPr>
      </w:pPr>
      <w:r>
        <w:rPr>
          <w:rFonts w:ascii="Arial" w:eastAsia="Arial" w:hAnsi="Arial" w:cs="Arial"/>
          <w:color w:val="000000"/>
          <w:sz w:val="22"/>
          <w:szCs w:val="22"/>
        </w:rPr>
        <w:t>Based on your experience, what do you think will be some of the factors that can help scale up Akoma Pa?</w:t>
      </w:r>
    </w:p>
    <w:p w14:paraId="6A164E28" w14:textId="77777777" w:rsidR="00F87F6D" w:rsidRDefault="00F87F6D" w:rsidP="00F87F6D">
      <w:pPr>
        <w:numPr>
          <w:ilvl w:val="0"/>
          <w:numId w:val="1"/>
        </w:numPr>
        <w:spacing w:line="480" w:lineRule="auto"/>
        <w:jc w:val="both"/>
        <w:rPr>
          <w:color w:val="000000"/>
          <w:sz w:val="22"/>
          <w:szCs w:val="22"/>
        </w:rPr>
      </w:pPr>
      <w:r>
        <w:rPr>
          <w:rFonts w:ascii="Arial" w:eastAsia="Arial" w:hAnsi="Arial" w:cs="Arial"/>
          <w:color w:val="000000"/>
          <w:sz w:val="22"/>
          <w:szCs w:val="22"/>
        </w:rPr>
        <w:lastRenderedPageBreak/>
        <w:t>Financial</w:t>
      </w:r>
    </w:p>
    <w:p w14:paraId="74C14525" w14:textId="77777777" w:rsidR="00F87F6D" w:rsidRDefault="00F87F6D" w:rsidP="00F87F6D">
      <w:pPr>
        <w:numPr>
          <w:ilvl w:val="0"/>
          <w:numId w:val="1"/>
        </w:numPr>
        <w:spacing w:line="480" w:lineRule="auto"/>
        <w:jc w:val="both"/>
        <w:rPr>
          <w:color w:val="000000"/>
          <w:sz w:val="22"/>
          <w:szCs w:val="22"/>
        </w:rPr>
      </w:pPr>
      <w:r>
        <w:rPr>
          <w:rFonts w:ascii="Arial" w:eastAsia="Arial" w:hAnsi="Arial" w:cs="Arial"/>
          <w:color w:val="000000"/>
          <w:sz w:val="22"/>
          <w:szCs w:val="22"/>
        </w:rPr>
        <w:t>ICT Infrastructure</w:t>
      </w:r>
    </w:p>
    <w:p w14:paraId="35869CDF" w14:textId="77777777" w:rsidR="00F87F6D" w:rsidRDefault="00F87F6D" w:rsidP="00F87F6D">
      <w:pPr>
        <w:numPr>
          <w:ilvl w:val="0"/>
          <w:numId w:val="1"/>
        </w:numPr>
        <w:spacing w:line="480" w:lineRule="auto"/>
        <w:jc w:val="both"/>
        <w:rPr>
          <w:color w:val="000000"/>
          <w:sz w:val="22"/>
          <w:szCs w:val="22"/>
        </w:rPr>
      </w:pPr>
      <w:r>
        <w:rPr>
          <w:rFonts w:ascii="Arial" w:eastAsia="Arial" w:hAnsi="Arial" w:cs="Arial"/>
          <w:color w:val="000000"/>
          <w:sz w:val="22"/>
          <w:szCs w:val="22"/>
        </w:rPr>
        <w:t>Management commitment</w:t>
      </w:r>
    </w:p>
    <w:p w14:paraId="083CD761" w14:textId="77777777" w:rsidR="00F87F6D" w:rsidRDefault="00F87F6D" w:rsidP="00F87F6D">
      <w:pPr>
        <w:numPr>
          <w:ilvl w:val="0"/>
          <w:numId w:val="1"/>
        </w:numPr>
        <w:spacing w:line="480" w:lineRule="auto"/>
        <w:jc w:val="both"/>
        <w:rPr>
          <w:color w:val="000000"/>
          <w:sz w:val="22"/>
          <w:szCs w:val="22"/>
        </w:rPr>
      </w:pPr>
      <w:r>
        <w:rPr>
          <w:rFonts w:ascii="Arial" w:eastAsia="Arial" w:hAnsi="Arial" w:cs="Arial"/>
          <w:color w:val="000000"/>
          <w:sz w:val="22"/>
          <w:szCs w:val="22"/>
        </w:rPr>
        <w:t>Staff acceptance</w:t>
      </w:r>
    </w:p>
    <w:p w14:paraId="211F58D7" w14:textId="77777777" w:rsidR="00F87F6D" w:rsidRDefault="00F87F6D" w:rsidP="00F87F6D">
      <w:pPr>
        <w:numPr>
          <w:ilvl w:val="0"/>
          <w:numId w:val="2"/>
        </w:numPr>
        <w:spacing w:line="480" w:lineRule="auto"/>
        <w:jc w:val="both"/>
        <w:rPr>
          <w:rFonts w:ascii="Arial" w:eastAsia="Arial" w:hAnsi="Arial" w:cs="Arial"/>
          <w:sz w:val="22"/>
          <w:szCs w:val="22"/>
        </w:rPr>
      </w:pPr>
      <w:r>
        <w:rPr>
          <w:rFonts w:ascii="Arial" w:eastAsia="Arial" w:hAnsi="Arial" w:cs="Arial"/>
          <w:color w:val="000000"/>
          <w:sz w:val="22"/>
          <w:szCs w:val="22"/>
        </w:rPr>
        <w:t>May I know if there are payment systems to access Akoma Pa services?</w:t>
      </w:r>
    </w:p>
    <w:p w14:paraId="4A9FF736" w14:textId="77777777" w:rsidR="00F87F6D" w:rsidRDefault="00F87F6D" w:rsidP="00F87F6D">
      <w:pPr>
        <w:numPr>
          <w:ilvl w:val="1"/>
          <w:numId w:val="2"/>
        </w:numPr>
        <w:spacing w:line="480" w:lineRule="auto"/>
        <w:jc w:val="both"/>
        <w:rPr>
          <w:rFonts w:ascii="Arial" w:eastAsia="Arial" w:hAnsi="Arial" w:cs="Arial"/>
          <w:color w:val="000000"/>
          <w:sz w:val="22"/>
          <w:szCs w:val="22"/>
        </w:rPr>
      </w:pPr>
      <w:r>
        <w:rPr>
          <w:rFonts w:ascii="Arial" w:eastAsia="Arial" w:hAnsi="Arial" w:cs="Arial"/>
          <w:color w:val="000000"/>
          <w:sz w:val="22"/>
          <w:szCs w:val="22"/>
        </w:rPr>
        <w:t>Do you know if patients have to pay for all or part of the service, they get using Akoma Pa? Yes/No …</w:t>
      </w:r>
    </w:p>
    <w:p w14:paraId="75DBBAEA" w14:textId="77777777" w:rsidR="00F87F6D" w:rsidRDefault="00F87F6D" w:rsidP="00F87F6D">
      <w:pPr>
        <w:numPr>
          <w:ilvl w:val="1"/>
          <w:numId w:val="2"/>
        </w:numPr>
        <w:spacing w:line="480" w:lineRule="auto"/>
        <w:jc w:val="both"/>
        <w:rPr>
          <w:rFonts w:ascii="Arial" w:eastAsia="Arial" w:hAnsi="Arial" w:cs="Arial"/>
          <w:color w:val="000000"/>
          <w:sz w:val="22"/>
          <w:szCs w:val="22"/>
        </w:rPr>
      </w:pPr>
      <w:r>
        <w:rPr>
          <w:rFonts w:ascii="Arial" w:eastAsia="Arial" w:hAnsi="Arial" w:cs="Arial"/>
          <w:color w:val="000000"/>
          <w:sz w:val="22"/>
          <w:szCs w:val="22"/>
        </w:rPr>
        <w:t>Nothing at all?</w:t>
      </w:r>
    </w:p>
    <w:p w14:paraId="099E9D38" w14:textId="77777777" w:rsidR="00F87F6D" w:rsidRDefault="00F87F6D" w:rsidP="00F87F6D">
      <w:pPr>
        <w:numPr>
          <w:ilvl w:val="1"/>
          <w:numId w:val="2"/>
        </w:numPr>
        <w:spacing w:line="480" w:lineRule="auto"/>
        <w:jc w:val="both"/>
        <w:rPr>
          <w:rFonts w:ascii="Arial" w:eastAsia="Arial" w:hAnsi="Arial" w:cs="Arial"/>
          <w:color w:val="000000"/>
          <w:sz w:val="22"/>
          <w:szCs w:val="22"/>
        </w:rPr>
      </w:pPr>
      <w:r>
        <w:rPr>
          <w:rFonts w:ascii="Arial" w:eastAsia="Arial" w:hAnsi="Arial" w:cs="Arial"/>
          <w:color w:val="000000"/>
          <w:sz w:val="22"/>
          <w:szCs w:val="22"/>
        </w:rPr>
        <w:t xml:space="preserve">If yes, what component(s) of the service delivery do they pay for and how much? </w:t>
      </w:r>
    </w:p>
    <w:p w14:paraId="25022AB6" w14:textId="77777777" w:rsidR="00F87F6D" w:rsidRDefault="00F87F6D" w:rsidP="00F87F6D">
      <w:pPr>
        <w:numPr>
          <w:ilvl w:val="0"/>
          <w:numId w:val="2"/>
        </w:numPr>
        <w:spacing w:line="480" w:lineRule="auto"/>
        <w:jc w:val="both"/>
        <w:rPr>
          <w:rFonts w:ascii="Arial" w:eastAsia="Arial" w:hAnsi="Arial" w:cs="Arial"/>
          <w:sz w:val="22"/>
          <w:szCs w:val="22"/>
        </w:rPr>
      </w:pPr>
      <w:r>
        <w:rPr>
          <w:rFonts w:ascii="Arial" w:eastAsia="Arial" w:hAnsi="Arial" w:cs="Arial"/>
          <w:color w:val="000000"/>
          <w:sz w:val="22"/>
          <w:szCs w:val="22"/>
        </w:rPr>
        <w:t xml:space="preserve">In what way does Akoma Pa compensate healthcare providers? </w:t>
      </w:r>
    </w:p>
    <w:p w14:paraId="5F2D58E3" w14:textId="77777777" w:rsidR="00F87F6D" w:rsidRDefault="00F87F6D" w:rsidP="00F87F6D">
      <w:pPr>
        <w:numPr>
          <w:ilvl w:val="0"/>
          <w:numId w:val="2"/>
        </w:numPr>
        <w:spacing w:line="480" w:lineRule="auto"/>
        <w:jc w:val="both"/>
        <w:rPr>
          <w:rFonts w:ascii="Arial" w:eastAsia="Arial" w:hAnsi="Arial" w:cs="Arial"/>
          <w:sz w:val="22"/>
          <w:szCs w:val="22"/>
        </w:rPr>
      </w:pPr>
      <w:r>
        <w:rPr>
          <w:rFonts w:ascii="Arial" w:eastAsia="Arial" w:hAnsi="Arial" w:cs="Arial"/>
          <w:color w:val="000000"/>
          <w:sz w:val="22"/>
          <w:szCs w:val="22"/>
        </w:rPr>
        <w:t>Who are the funders of Akoma Pa?</w:t>
      </w:r>
    </w:p>
    <w:p w14:paraId="69B7F552" w14:textId="77777777" w:rsidR="00F87F6D" w:rsidRDefault="00F87F6D" w:rsidP="00F87F6D">
      <w:pPr>
        <w:numPr>
          <w:ilvl w:val="0"/>
          <w:numId w:val="2"/>
        </w:numPr>
        <w:spacing w:line="480" w:lineRule="auto"/>
        <w:jc w:val="both"/>
        <w:rPr>
          <w:rFonts w:ascii="Arial" w:eastAsia="Arial" w:hAnsi="Arial" w:cs="Arial"/>
          <w:sz w:val="22"/>
          <w:szCs w:val="22"/>
        </w:rPr>
      </w:pPr>
      <w:r>
        <w:rPr>
          <w:rFonts w:ascii="Arial" w:eastAsia="Arial" w:hAnsi="Arial" w:cs="Arial"/>
          <w:color w:val="000000"/>
          <w:sz w:val="22"/>
          <w:szCs w:val="22"/>
        </w:rPr>
        <w:t>Is it supporting the integration of care?</w:t>
      </w:r>
    </w:p>
    <w:p w14:paraId="514B4A77" w14:textId="77777777" w:rsidR="00F87F6D" w:rsidRDefault="00F87F6D" w:rsidP="00F87F6D">
      <w:pPr>
        <w:spacing w:line="480" w:lineRule="auto"/>
        <w:jc w:val="both"/>
        <w:rPr>
          <w:rFonts w:ascii="Arial" w:eastAsia="Arial" w:hAnsi="Arial" w:cs="Arial"/>
          <w:b/>
          <w:bCs/>
          <w:color w:val="000000"/>
          <w:sz w:val="22"/>
          <w:szCs w:val="22"/>
        </w:rPr>
      </w:pPr>
      <w:r>
        <w:rPr>
          <w:rFonts w:ascii="Arial" w:eastAsia="Arial" w:hAnsi="Arial" w:cs="Arial"/>
          <w:b/>
          <w:bCs/>
          <w:color w:val="000000"/>
          <w:sz w:val="22"/>
          <w:szCs w:val="22"/>
        </w:rPr>
        <w:t xml:space="preserve">ISAT </w:t>
      </w:r>
    </w:p>
    <w:p w14:paraId="5074A4DA" w14:textId="77777777" w:rsidR="00F87F6D" w:rsidRDefault="00F87F6D" w:rsidP="00F87F6D">
      <w:pPr>
        <w:numPr>
          <w:ilvl w:val="0"/>
          <w:numId w:val="2"/>
        </w:numPr>
        <w:spacing w:line="480" w:lineRule="auto"/>
        <w:jc w:val="both"/>
        <w:rPr>
          <w:rFonts w:ascii="Arial" w:eastAsia="Arial" w:hAnsi="Arial" w:cs="Arial"/>
          <w:sz w:val="22"/>
          <w:szCs w:val="22"/>
        </w:rPr>
      </w:pPr>
      <w:r>
        <w:rPr>
          <w:rFonts w:ascii="Arial" w:eastAsia="Arial" w:hAnsi="Arial" w:cs="Arial"/>
          <w:color w:val="000000"/>
          <w:sz w:val="22"/>
          <w:szCs w:val="22"/>
        </w:rPr>
        <w:t>What were your expectations for the Akoma Pa intervention in terms of healthcare delivery for patients/ what were your expectations in terms of your work output with the introduction of Akoma Pa?</w:t>
      </w:r>
    </w:p>
    <w:p w14:paraId="25E50F12" w14:textId="77777777" w:rsidR="00F87F6D" w:rsidRDefault="00F87F6D" w:rsidP="00F87F6D">
      <w:pPr>
        <w:numPr>
          <w:ilvl w:val="0"/>
          <w:numId w:val="5"/>
        </w:numPr>
        <w:spacing w:line="480" w:lineRule="auto"/>
        <w:jc w:val="both"/>
        <w:rPr>
          <w:rFonts w:ascii="Arial" w:eastAsia="Arial" w:hAnsi="Arial" w:cs="Arial"/>
          <w:color w:val="000000"/>
          <w:sz w:val="22"/>
          <w:szCs w:val="22"/>
        </w:rPr>
      </w:pPr>
      <w:r>
        <w:rPr>
          <w:rFonts w:ascii="Arial" w:eastAsia="Arial" w:hAnsi="Arial" w:cs="Arial"/>
          <w:color w:val="000000"/>
          <w:sz w:val="22"/>
          <w:szCs w:val="22"/>
        </w:rPr>
        <w:t>Were your expectations met? How?</w:t>
      </w:r>
    </w:p>
    <w:p w14:paraId="5F7FF124" w14:textId="77777777" w:rsidR="00F87F6D" w:rsidRDefault="00F87F6D" w:rsidP="00F87F6D">
      <w:pPr>
        <w:numPr>
          <w:ilvl w:val="0"/>
          <w:numId w:val="5"/>
        </w:numPr>
        <w:spacing w:line="480" w:lineRule="auto"/>
        <w:jc w:val="both"/>
        <w:rPr>
          <w:rFonts w:ascii="Arial" w:eastAsia="Arial" w:hAnsi="Arial" w:cs="Arial"/>
          <w:color w:val="000000"/>
          <w:sz w:val="22"/>
          <w:szCs w:val="22"/>
        </w:rPr>
      </w:pPr>
      <w:r>
        <w:rPr>
          <w:rFonts w:ascii="Arial" w:eastAsia="Arial" w:hAnsi="Arial" w:cs="Arial"/>
          <w:color w:val="000000"/>
          <w:sz w:val="22"/>
          <w:szCs w:val="22"/>
        </w:rPr>
        <w:t>Would you say that the expectations of hypertension and diabetes patients were met through Akoma Pa?</w:t>
      </w:r>
    </w:p>
    <w:p w14:paraId="4A52D67B" w14:textId="77777777" w:rsidR="00F87F6D" w:rsidRDefault="00F87F6D" w:rsidP="00F87F6D">
      <w:pPr>
        <w:numPr>
          <w:ilvl w:val="0"/>
          <w:numId w:val="2"/>
        </w:numPr>
        <w:spacing w:line="480" w:lineRule="auto"/>
        <w:jc w:val="both"/>
        <w:rPr>
          <w:rFonts w:ascii="Arial" w:eastAsia="Arial" w:hAnsi="Arial" w:cs="Arial"/>
          <w:sz w:val="22"/>
          <w:szCs w:val="22"/>
        </w:rPr>
      </w:pPr>
      <w:r>
        <w:rPr>
          <w:rFonts w:ascii="Arial" w:eastAsia="Arial" w:hAnsi="Arial" w:cs="Arial"/>
          <w:color w:val="000000"/>
          <w:sz w:val="22"/>
          <w:szCs w:val="22"/>
        </w:rPr>
        <w:t>In your view, how did the Akoma project affect your work delivery at the clinic.</w:t>
      </w:r>
    </w:p>
    <w:p w14:paraId="66FB15CE" w14:textId="77777777" w:rsidR="00F87F6D" w:rsidRDefault="00F87F6D" w:rsidP="00F87F6D">
      <w:pPr>
        <w:numPr>
          <w:ilvl w:val="0"/>
          <w:numId w:val="2"/>
        </w:numPr>
        <w:spacing w:line="480" w:lineRule="auto"/>
        <w:jc w:val="both"/>
        <w:rPr>
          <w:rFonts w:ascii="Arial" w:eastAsia="Arial" w:hAnsi="Arial" w:cs="Arial"/>
          <w:sz w:val="22"/>
          <w:szCs w:val="22"/>
        </w:rPr>
      </w:pPr>
      <w:r>
        <w:rPr>
          <w:rFonts w:ascii="Arial" w:eastAsia="Arial" w:hAnsi="Arial" w:cs="Arial"/>
          <w:color w:val="000000"/>
          <w:sz w:val="22"/>
          <w:szCs w:val="22"/>
        </w:rPr>
        <w:t>Would you say that the health workers have generally embraced the Akoma Pa intervention and why?</w:t>
      </w:r>
    </w:p>
    <w:p w14:paraId="498079F8" w14:textId="77777777" w:rsidR="00F87F6D" w:rsidRDefault="00F87F6D" w:rsidP="00F87F6D">
      <w:pPr>
        <w:numPr>
          <w:ilvl w:val="0"/>
          <w:numId w:val="2"/>
        </w:numPr>
        <w:spacing w:line="480" w:lineRule="auto"/>
        <w:jc w:val="both"/>
        <w:rPr>
          <w:rFonts w:ascii="Arial" w:eastAsia="Arial" w:hAnsi="Arial" w:cs="Arial"/>
          <w:sz w:val="22"/>
          <w:szCs w:val="22"/>
        </w:rPr>
      </w:pPr>
      <w:r>
        <w:rPr>
          <w:rFonts w:ascii="Arial" w:eastAsia="Arial" w:hAnsi="Arial" w:cs="Arial"/>
          <w:color w:val="000000"/>
          <w:sz w:val="22"/>
          <w:szCs w:val="22"/>
        </w:rPr>
        <w:t xml:space="preserve">What </w:t>
      </w:r>
      <w:r w:rsidRPr="006D1685">
        <w:rPr>
          <w:rFonts w:ascii="Arial" w:eastAsia="Arial" w:hAnsi="Arial" w:cs="Arial"/>
          <w:sz w:val="22"/>
          <w:szCs w:val="22"/>
        </w:rPr>
        <w:t>have</w:t>
      </w:r>
      <w:r>
        <w:rPr>
          <w:rFonts w:ascii="Arial" w:eastAsia="Arial" w:hAnsi="Arial" w:cs="Arial"/>
          <w:color w:val="000000"/>
          <w:sz w:val="22"/>
          <w:szCs w:val="22"/>
        </w:rPr>
        <w:t xml:space="preserve"> been the reported benefits/challenges in the use of Akoma Pa by patients?</w:t>
      </w:r>
    </w:p>
    <w:p w14:paraId="60D3FBC7" w14:textId="77777777" w:rsidR="00F87F6D" w:rsidRDefault="00F87F6D" w:rsidP="00F87F6D">
      <w:pPr>
        <w:numPr>
          <w:ilvl w:val="0"/>
          <w:numId w:val="2"/>
        </w:numPr>
        <w:spacing w:line="480" w:lineRule="auto"/>
        <w:jc w:val="both"/>
        <w:rPr>
          <w:rFonts w:ascii="Arial" w:eastAsia="Arial" w:hAnsi="Arial" w:cs="Arial"/>
          <w:sz w:val="22"/>
          <w:szCs w:val="22"/>
        </w:rPr>
      </w:pPr>
      <w:r>
        <w:rPr>
          <w:rFonts w:ascii="Arial" w:eastAsia="Arial" w:hAnsi="Arial" w:cs="Arial"/>
          <w:color w:val="000000"/>
          <w:sz w:val="22"/>
          <w:szCs w:val="22"/>
        </w:rPr>
        <w:t xml:space="preserve">What </w:t>
      </w:r>
      <w:r w:rsidRPr="006D1685">
        <w:rPr>
          <w:rFonts w:ascii="Arial" w:eastAsia="Arial" w:hAnsi="Arial" w:cs="Arial"/>
          <w:sz w:val="22"/>
          <w:szCs w:val="22"/>
        </w:rPr>
        <w:t>have</w:t>
      </w:r>
      <w:r>
        <w:rPr>
          <w:rFonts w:ascii="Arial" w:eastAsia="Arial" w:hAnsi="Arial" w:cs="Arial"/>
          <w:color w:val="000000"/>
          <w:sz w:val="22"/>
          <w:szCs w:val="22"/>
        </w:rPr>
        <w:t xml:space="preserve"> been the benefits/challenges in the use of Akoma Pa by </w:t>
      </w:r>
      <w:r w:rsidRPr="006D1685">
        <w:rPr>
          <w:rFonts w:ascii="Arial" w:eastAsia="Arial" w:hAnsi="Arial" w:cs="Arial"/>
          <w:sz w:val="22"/>
          <w:szCs w:val="22"/>
        </w:rPr>
        <w:t>health workers</w:t>
      </w:r>
      <w:r>
        <w:rPr>
          <w:rFonts w:ascii="Arial" w:eastAsia="Arial" w:hAnsi="Arial" w:cs="Arial"/>
          <w:color w:val="000000"/>
          <w:sz w:val="22"/>
          <w:szCs w:val="22"/>
        </w:rPr>
        <w:t>?</w:t>
      </w:r>
    </w:p>
    <w:p w14:paraId="3F6EF595" w14:textId="77777777" w:rsidR="00F87F6D" w:rsidRDefault="00F87F6D" w:rsidP="00F87F6D">
      <w:pPr>
        <w:numPr>
          <w:ilvl w:val="0"/>
          <w:numId w:val="2"/>
        </w:numPr>
        <w:spacing w:line="480" w:lineRule="auto"/>
        <w:jc w:val="both"/>
        <w:rPr>
          <w:rFonts w:ascii="Arial" w:eastAsia="Arial" w:hAnsi="Arial" w:cs="Arial"/>
          <w:sz w:val="22"/>
          <w:szCs w:val="22"/>
        </w:rPr>
      </w:pPr>
      <w:r>
        <w:rPr>
          <w:rFonts w:ascii="Arial" w:eastAsia="Arial" w:hAnsi="Arial" w:cs="Arial"/>
          <w:color w:val="000000"/>
          <w:sz w:val="22"/>
          <w:szCs w:val="22"/>
        </w:rPr>
        <w:t xml:space="preserve"> Since your use of the Akoma Pa intervention, what would you say are some known unintended consequences (positive/negative) and /or adverse effects of the intervention?</w:t>
      </w:r>
    </w:p>
    <w:p w14:paraId="1ED02B60" w14:textId="77777777" w:rsidR="00F87F6D" w:rsidRDefault="00F87F6D" w:rsidP="00F87F6D">
      <w:pPr>
        <w:numPr>
          <w:ilvl w:val="0"/>
          <w:numId w:val="2"/>
        </w:numPr>
        <w:spacing w:line="480" w:lineRule="auto"/>
        <w:jc w:val="both"/>
        <w:rPr>
          <w:rFonts w:ascii="Arial" w:eastAsia="Arial" w:hAnsi="Arial" w:cs="Arial"/>
          <w:sz w:val="22"/>
          <w:szCs w:val="22"/>
        </w:rPr>
      </w:pPr>
      <w:r>
        <w:rPr>
          <w:rFonts w:ascii="Arial" w:eastAsia="Arial" w:hAnsi="Arial" w:cs="Arial"/>
          <w:color w:val="000000"/>
          <w:sz w:val="22"/>
          <w:szCs w:val="22"/>
        </w:rPr>
        <w:lastRenderedPageBreak/>
        <w:t xml:space="preserve">How would you compare services given to diabetes and hypertension patients under Akoma Pa with the previous way of rendering services for diabetes and hypertension patients. </w:t>
      </w:r>
    </w:p>
    <w:p w14:paraId="331CB7F9" w14:textId="77777777" w:rsidR="00F87F6D" w:rsidRDefault="00F87F6D" w:rsidP="00F87F6D">
      <w:pPr>
        <w:numPr>
          <w:ilvl w:val="0"/>
          <w:numId w:val="2"/>
        </w:numPr>
        <w:spacing w:line="480" w:lineRule="auto"/>
        <w:jc w:val="both"/>
        <w:rPr>
          <w:rFonts w:ascii="Arial" w:eastAsia="Arial" w:hAnsi="Arial" w:cs="Arial"/>
          <w:sz w:val="22"/>
          <w:szCs w:val="22"/>
        </w:rPr>
      </w:pPr>
      <w:r>
        <w:rPr>
          <w:rFonts w:ascii="Arial" w:eastAsia="Arial" w:hAnsi="Arial" w:cs="Arial"/>
          <w:color w:val="000000"/>
          <w:sz w:val="22"/>
          <w:szCs w:val="22"/>
        </w:rPr>
        <w:t>In addition to the issues discussed here, what other recommendations do you consider important for the improvement of the Akoma Pa program?</w:t>
      </w:r>
    </w:p>
    <w:p w14:paraId="6FCAAAD7" w14:textId="77777777" w:rsidR="00F87F6D" w:rsidRDefault="00F87F6D" w:rsidP="00F87F6D">
      <w:pPr>
        <w:spacing w:line="480" w:lineRule="auto"/>
        <w:jc w:val="both"/>
        <w:rPr>
          <w:rFonts w:ascii="Arial" w:eastAsia="Arial" w:hAnsi="Arial" w:cs="Arial"/>
          <w:color w:val="000000"/>
          <w:sz w:val="22"/>
          <w:szCs w:val="22"/>
        </w:rPr>
      </w:pPr>
    </w:p>
    <w:p w14:paraId="4D08DCB6" w14:textId="77777777" w:rsidR="00F87F6D" w:rsidRDefault="00F87F6D" w:rsidP="00F87F6D">
      <w:pPr>
        <w:spacing w:line="480" w:lineRule="auto"/>
        <w:jc w:val="both"/>
        <w:rPr>
          <w:rFonts w:ascii="Arial" w:eastAsia="Arial" w:hAnsi="Arial" w:cs="Arial"/>
          <w:b/>
          <w:bCs/>
          <w:i/>
          <w:iCs/>
          <w:color w:val="000000"/>
          <w:sz w:val="22"/>
          <w:szCs w:val="22"/>
        </w:rPr>
      </w:pPr>
      <w:r>
        <w:br w:type="page"/>
      </w:r>
    </w:p>
    <w:p w14:paraId="68080D74" w14:textId="77777777" w:rsidR="00F87F6D" w:rsidRDefault="00F87F6D" w:rsidP="00F87F6D">
      <w:pPr>
        <w:pStyle w:val="berschrift2"/>
        <w:rPr>
          <w:rFonts w:ascii="Arial" w:eastAsia="Arial" w:hAnsi="Arial" w:cs="Arial"/>
          <w:b/>
          <w:bCs/>
          <w:i/>
          <w:iCs/>
          <w:color w:val="000000"/>
          <w:sz w:val="28"/>
          <w:szCs w:val="28"/>
        </w:rPr>
      </w:pPr>
      <w:bookmarkStart w:id="1" w:name="_kk1m67308azw" w:colFirst="0" w:colLast="0"/>
      <w:bookmarkEnd w:id="1"/>
      <w:r>
        <w:rPr>
          <w:rFonts w:ascii="Arial" w:eastAsia="Arial" w:hAnsi="Arial" w:cs="Arial"/>
          <w:b/>
          <w:bCs/>
          <w:i/>
          <w:iCs/>
          <w:color w:val="000000"/>
          <w:sz w:val="28"/>
          <w:szCs w:val="28"/>
        </w:rPr>
        <w:lastRenderedPageBreak/>
        <w:t>Supplemental Material 2</w:t>
      </w:r>
    </w:p>
    <w:p w14:paraId="17F90518" w14:textId="77777777" w:rsidR="00F87F6D" w:rsidRDefault="00F87F6D" w:rsidP="00F87F6D">
      <w:pPr>
        <w:rPr>
          <w:rFonts w:ascii="Arial" w:eastAsia="Arial" w:hAnsi="Arial" w:cs="Arial"/>
          <w:b/>
          <w:bCs/>
          <w:sz w:val="22"/>
          <w:szCs w:val="22"/>
        </w:rPr>
      </w:pPr>
    </w:p>
    <w:p w14:paraId="4745170D" w14:textId="77777777" w:rsidR="00F87F6D" w:rsidRDefault="00F87F6D" w:rsidP="00F87F6D">
      <w:pPr>
        <w:rPr>
          <w:rFonts w:ascii="Arial" w:eastAsia="Arial" w:hAnsi="Arial" w:cs="Arial"/>
          <w:b/>
          <w:bCs/>
          <w:sz w:val="22"/>
          <w:szCs w:val="22"/>
        </w:rPr>
      </w:pPr>
      <w:r>
        <w:rPr>
          <w:rFonts w:ascii="Arial" w:eastAsia="Arial" w:hAnsi="Arial" w:cs="Arial"/>
          <w:b/>
          <w:bCs/>
          <w:sz w:val="22"/>
          <w:szCs w:val="22"/>
        </w:rPr>
        <w:t xml:space="preserve">CONSENT FORM QUALITATIVE (HEALTHCARE PROVIDERS AND IMPLEMENTORS) </w:t>
      </w:r>
    </w:p>
    <w:p w14:paraId="40922371" w14:textId="77777777" w:rsidR="00F87F6D" w:rsidRDefault="00F87F6D" w:rsidP="00F87F6D">
      <w:pPr>
        <w:rPr>
          <w:rFonts w:ascii="Arial" w:eastAsia="Arial" w:hAnsi="Arial" w:cs="Arial"/>
          <w:b/>
          <w:bCs/>
          <w:sz w:val="22"/>
          <w:szCs w:val="22"/>
        </w:rPr>
      </w:pPr>
    </w:p>
    <w:p w14:paraId="41667819" w14:textId="77777777" w:rsidR="00F87F6D" w:rsidRDefault="00F87F6D" w:rsidP="00F87F6D">
      <w:pPr>
        <w:spacing w:line="480" w:lineRule="auto"/>
        <w:jc w:val="both"/>
        <w:rPr>
          <w:rFonts w:ascii="Arial" w:eastAsia="Arial" w:hAnsi="Arial" w:cs="Arial"/>
          <w:sz w:val="22"/>
          <w:szCs w:val="22"/>
        </w:rPr>
      </w:pPr>
      <w:r>
        <w:rPr>
          <w:rFonts w:ascii="Arial" w:eastAsia="Arial" w:hAnsi="Arial" w:cs="Arial"/>
          <w:b/>
          <w:bCs/>
          <w:sz w:val="22"/>
          <w:szCs w:val="22"/>
        </w:rPr>
        <w:t>STUDY TITLE</w:t>
      </w:r>
      <w:r>
        <w:rPr>
          <w:rFonts w:ascii="Arial" w:eastAsia="Arial" w:hAnsi="Arial" w:cs="Arial"/>
          <w:sz w:val="22"/>
          <w:szCs w:val="22"/>
        </w:rPr>
        <w:t xml:space="preserve">: Effectiveness of an MHealth-Based Integrated Care Program for Diabetes and Hypertension Care in Ghana and Strategies for Scale-Up </w:t>
      </w:r>
    </w:p>
    <w:p w14:paraId="131A2CF4" w14:textId="77777777" w:rsidR="00F87F6D" w:rsidRDefault="00F87F6D" w:rsidP="00F87F6D">
      <w:pPr>
        <w:spacing w:line="480" w:lineRule="auto"/>
        <w:jc w:val="both"/>
        <w:rPr>
          <w:rFonts w:ascii="Arial" w:eastAsia="Arial" w:hAnsi="Arial" w:cs="Arial"/>
          <w:b/>
          <w:bCs/>
          <w:sz w:val="22"/>
          <w:szCs w:val="22"/>
        </w:rPr>
      </w:pPr>
    </w:p>
    <w:p w14:paraId="6E3B4642" w14:textId="77777777" w:rsidR="00F87F6D" w:rsidRDefault="00F87F6D" w:rsidP="00F87F6D">
      <w:pPr>
        <w:spacing w:line="480" w:lineRule="auto"/>
        <w:jc w:val="both"/>
        <w:rPr>
          <w:rFonts w:ascii="Arial" w:eastAsia="Arial" w:hAnsi="Arial" w:cs="Arial"/>
          <w:sz w:val="22"/>
          <w:szCs w:val="22"/>
        </w:rPr>
      </w:pPr>
      <w:r>
        <w:rPr>
          <w:rFonts w:ascii="Arial" w:eastAsia="Arial" w:hAnsi="Arial" w:cs="Arial"/>
          <w:b/>
          <w:bCs/>
          <w:sz w:val="22"/>
          <w:szCs w:val="22"/>
        </w:rPr>
        <w:t>Principle Investigator</w:t>
      </w:r>
      <w:r>
        <w:rPr>
          <w:rFonts w:ascii="Arial" w:eastAsia="Arial" w:hAnsi="Arial" w:cs="Arial"/>
          <w:sz w:val="22"/>
          <w:szCs w:val="22"/>
        </w:rPr>
        <w:t xml:space="preserve">: </w:t>
      </w:r>
    </w:p>
    <w:p w14:paraId="730345F6" w14:textId="77777777" w:rsidR="00F87F6D" w:rsidRDefault="00F87F6D" w:rsidP="00F87F6D">
      <w:pPr>
        <w:spacing w:line="480" w:lineRule="auto"/>
        <w:jc w:val="both"/>
        <w:rPr>
          <w:rFonts w:ascii="Arial" w:eastAsia="Arial" w:hAnsi="Arial" w:cs="Arial"/>
          <w:sz w:val="22"/>
          <w:szCs w:val="22"/>
        </w:rPr>
      </w:pPr>
      <w:r>
        <w:rPr>
          <w:rFonts w:ascii="Arial" w:eastAsia="Arial" w:hAnsi="Arial" w:cs="Arial"/>
          <w:sz w:val="22"/>
          <w:szCs w:val="22"/>
        </w:rPr>
        <w:t xml:space="preserve">Name: Paulina Afia </w:t>
      </w:r>
      <w:proofErr w:type="spellStart"/>
      <w:r>
        <w:rPr>
          <w:rFonts w:ascii="Arial" w:eastAsia="Arial" w:hAnsi="Arial" w:cs="Arial"/>
          <w:sz w:val="22"/>
          <w:szCs w:val="22"/>
        </w:rPr>
        <w:t>Gyinae</w:t>
      </w:r>
      <w:proofErr w:type="spellEnd"/>
      <w:r>
        <w:rPr>
          <w:rFonts w:ascii="Arial" w:eastAsia="Arial" w:hAnsi="Arial" w:cs="Arial"/>
          <w:sz w:val="22"/>
          <w:szCs w:val="22"/>
        </w:rPr>
        <w:t xml:space="preserve"> Wilberforce</w:t>
      </w:r>
      <w:r w:rsidDel="0074067A">
        <w:rPr>
          <w:rFonts w:ascii="Arial" w:eastAsia="Arial" w:hAnsi="Arial" w:cs="Arial"/>
          <w:sz w:val="22"/>
          <w:szCs w:val="22"/>
        </w:rPr>
        <w:t xml:space="preserve"> </w:t>
      </w:r>
      <w:r>
        <w:rPr>
          <w:rFonts w:ascii="Arial" w:eastAsia="Arial" w:hAnsi="Arial" w:cs="Arial"/>
          <w:sz w:val="22"/>
          <w:szCs w:val="22"/>
        </w:rPr>
        <w:t xml:space="preserve"> </w:t>
      </w:r>
    </w:p>
    <w:p w14:paraId="5F9FF576" w14:textId="77777777" w:rsidR="00F87F6D" w:rsidRDefault="00F87F6D" w:rsidP="00F87F6D">
      <w:pPr>
        <w:spacing w:line="480" w:lineRule="auto"/>
        <w:jc w:val="both"/>
        <w:rPr>
          <w:rFonts w:ascii="Arial" w:eastAsia="Arial" w:hAnsi="Arial" w:cs="Arial"/>
          <w:sz w:val="22"/>
          <w:szCs w:val="22"/>
        </w:rPr>
      </w:pPr>
      <w:r>
        <w:rPr>
          <w:rFonts w:ascii="Arial" w:eastAsia="Arial" w:hAnsi="Arial" w:cs="Arial"/>
          <w:sz w:val="22"/>
          <w:szCs w:val="22"/>
        </w:rPr>
        <w:t xml:space="preserve">Address: School of Public Health, Kwame Nkrumah University of Science and Technology Kumasi, Ghana. </w:t>
      </w:r>
    </w:p>
    <w:p w14:paraId="16989CE4" w14:textId="77777777" w:rsidR="00F87F6D" w:rsidRDefault="00F87F6D" w:rsidP="00F87F6D">
      <w:pPr>
        <w:spacing w:line="480" w:lineRule="auto"/>
        <w:jc w:val="both"/>
        <w:rPr>
          <w:rFonts w:ascii="Arial" w:eastAsia="Arial" w:hAnsi="Arial" w:cs="Arial"/>
          <w:sz w:val="22"/>
          <w:szCs w:val="22"/>
        </w:rPr>
      </w:pPr>
      <w:r>
        <w:rPr>
          <w:rFonts w:ascii="Arial" w:eastAsia="Arial" w:hAnsi="Arial" w:cs="Arial"/>
          <w:sz w:val="22"/>
          <w:szCs w:val="22"/>
        </w:rPr>
        <w:t xml:space="preserve">Phone: 0243503326 </w:t>
      </w:r>
    </w:p>
    <w:p w14:paraId="77C79551" w14:textId="77777777" w:rsidR="00F87F6D" w:rsidRDefault="00F87F6D" w:rsidP="00F87F6D">
      <w:pPr>
        <w:spacing w:line="480" w:lineRule="auto"/>
        <w:jc w:val="both"/>
        <w:rPr>
          <w:rFonts w:ascii="Arial" w:eastAsia="Arial" w:hAnsi="Arial" w:cs="Arial"/>
          <w:sz w:val="22"/>
          <w:szCs w:val="22"/>
        </w:rPr>
      </w:pPr>
    </w:p>
    <w:p w14:paraId="3EB830FF" w14:textId="77777777" w:rsidR="00F87F6D" w:rsidRDefault="00F87F6D" w:rsidP="00F87F6D">
      <w:pPr>
        <w:spacing w:line="480" w:lineRule="auto"/>
        <w:jc w:val="both"/>
        <w:rPr>
          <w:rFonts w:ascii="Arial" w:eastAsia="Arial" w:hAnsi="Arial" w:cs="Arial"/>
          <w:sz w:val="22"/>
          <w:szCs w:val="22"/>
        </w:rPr>
      </w:pPr>
      <w:r>
        <w:rPr>
          <w:rFonts w:ascii="Arial" w:eastAsia="Arial" w:hAnsi="Arial" w:cs="Arial"/>
          <w:b/>
          <w:bCs/>
          <w:sz w:val="22"/>
          <w:szCs w:val="22"/>
        </w:rPr>
        <w:t>General Information about Research</w:t>
      </w:r>
      <w:r>
        <w:rPr>
          <w:rFonts w:ascii="Arial" w:eastAsia="Arial" w:hAnsi="Arial" w:cs="Arial"/>
          <w:sz w:val="22"/>
          <w:szCs w:val="22"/>
        </w:rPr>
        <w:t>:</w:t>
      </w:r>
    </w:p>
    <w:p w14:paraId="3B3C881E" w14:textId="77777777" w:rsidR="00F87F6D" w:rsidRDefault="00F87F6D" w:rsidP="00F87F6D">
      <w:pPr>
        <w:spacing w:line="480" w:lineRule="auto"/>
        <w:jc w:val="both"/>
        <w:rPr>
          <w:rFonts w:ascii="Arial" w:eastAsia="Arial" w:hAnsi="Arial" w:cs="Arial"/>
          <w:sz w:val="22"/>
          <w:szCs w:val="22"/>
        </w:rPr>
      </w:pPr>
      <w:r>
        <w:rPr>
          <w:rFonts w:ascii="Arial" w:eastAsia="Arial" w:hAnsi="Arial" w:cs="Arial"/>
          <w:sz w:val="22"/>
          <w:szCs w:val="22"/>
        </w:rPr>
        <w:t>In Ghana, the burden and mortality from cardiovascular diseases, particularly Hypertension and Diabetes, have achieved epidemic levels (</w:t>
      </w:r>
      <w:proofErr w:type="spellStart"/>
      <w:r>
        <w:rPr>
          <w:rFonts w:ascii="Arial" w:eastAsia="Arial" w:hAnsi="Arial" w:cs="Arial"/>
          <w:sz w:val="22"/>
          <w:szCs w:val="22"/>
        </w:rPr>
        <w:t>Yawson</w:t>
      </w:r>
      <w:proofErr w:type="spellEnd"/>
      <w:r>
        <w:rPr>
          <w:rFonts w:ascii="Arial" w:eastAsia="Arial" w:hAnsi="Arial" w:cs="Arial"/>
          <w:sz w:val="22"/>
          <w:szCs w:val="22"/>
        </w:rPr>
        <w:t xml:space="preserve"> et al., 2016). Indeed, nearly two-thirds (65%) of mortalities in Ghana are associated with non-communicable diseases (NCDs) currently (</w:t>
      </w:r>
      <w:proofErr w:type="spellStart"/>
      <w:r>
        <w:rPr>
          <w:rFonts w:ascii="Arial" w:eastAsia="Arial" w:hAnsi="Arial" w:cs="Arial"/>
          <w:sz w:val="22"/>
          <w:szCs w:val="22"/>
        </w:rPr>
        <w:t>Yawson</w:t>
      </w:r>
      <w:proofErr w:type="spellEnd"/>
      <w:r>
        <w:rPr>
          <w:rFonts w:ascii="Arial" w:eastAsia="Arial" w:hAnsi="Arial" w:cs="Arial"/>
          <w:sz w:val="22"/>
          <w:szCs w:val="22"/>
        </w:rPr>
        <w:t xml:space="preserve"> et al., 2016). Following technological advancements, mHealth has become an increasingly popular and indispensable strategy in the management of diabetes and hypertension in especially resource-constrained settings (Mao et al., 2020). In Ghana, only three mHealth interventions (the </w:t>
      </w:r>
      <w:proofErr w:type="spellStart"/>
      <w:r>
        <w:rPr>
          <w:rFonts w:ascii="Arial" w:eastAsia="Arial" w:hAnsi="Arial" w:cs="Arial"/>
          <w:sz w:val="22"/>
          <w:szCs w:val="22"/>
        </w:rPr>
        <w:t>ComHIP</w:t>
      </w:r>
      <w:proofErr w:type="spellEnd"/>
      <w:r>
        <w:rPr>
          <w:rFonts w:ascii="Arial" w:eastAsia="Arial" w:hAnsi="Arial" w:cs="Arial"/>
          <w:sz w:val="22"/>
          <w:szCs w:val="22"/>
        </w:rPr>
        <w:t xml:space="preserve"> project, Medtronic’s Labs’ Empower, and Akoma Pa program) targeted NCDs, while in effect, currently, Akoma Pa is the only mHealth intervention implemented and scaled up targeting the treatment, control, and management of NCDs (specifically Hypertension and Diabetes) (Medtronic LABS.,2022). Akoma Pa (meaning healthy or good heart) was implemented to decrease the rise of Hypertension and Diabetes in Ghana, and as a cost-effective strategy to prevent, detect, and manage these conditions. The effectiveness of most mHealth interventions for improving the management and control of diabetes and hypertension has not been ascertained in many countries (Mao et al., 2020). In Ghana, the evidence of the effectiveness of the Akoma Pa mHealth intervention in the </w:t>
      </w:r>
      <w:r>
        <w:rPr>
          <w:rFonts w:ascii="Arial" w:eastAsia="Arial" w:hAnsi="Arial" w:cs="Arial"/>
          <w:sz w:val="22"/>
          <w:szCs w:val="22"/>
        </w:rPr>
        <w:lastRenderedPageBreak/>
        <w:t xml:space="preserve">management and control of Diabetes and Hypertension is limited. This study seeks to establish the effectiveness of Akoma Pa in the management and control of hypertension and diabetes to bridge the literature gap and to provide evidence for scale-up. </w:t>
      </w:r>
    </w:p>
    <w:p w14:paraId="1C3ECCCE" w14:textId="77777777" w:rsidR="00F87F6D" w:rsidRDefault="00F87F6D" w:rsidP="00F87F6D">
      <w:pPr>
        <w:spacing w:line="480" w:lineRule="auto"/>
        <w:jc w:val="both"/>
        <w:rPr>
          <w:rFonts w:ascii="Arial" w:eastAsia="Arial" w:hAnsi="Arial" w:cs="Arial"/>
          <w:b/>
          <w:bCs/>
          <w:sz w:val="22"/>
          <w:szCs w:val="22"/>
        </w:rPr>
      </w:pPr>
      <w:r>
        <w:rPr>
          <w:rFonts w:ascii="Arial" w:eastAsia="Arial" w:hAnsi="Arial" w:cs="Arial"/>
          <w:b/>
          <w:bCs/>
          <w:sz w:val="22"/>
          <w:szCs w:val="22"/>
        </w:rPr>
        <w:t xml:space="preserve">Purpose of the study: </w:t>
      </w:r>
    </w:p>
    <w:p w14:paraId="3043AF83" w14:textId="77777777" w:rsidR="00F87F6D" w:rsidRDefault="00F87F6D" w:rsidP="00F87F6D">
      <w:pPr>
        <w:spacing w:line="480" w:lineRule="auto"/>
        <w:jc w:val="both"/>
        <w:rPr>
          <w:rFonts w:ascii="Arial" w:eastAsia="Arial" w:hAnsi="Arial" w:cs="Arial"/>
          <w:sz w:val="22"/>
          <w:szCs w:val="22"/>
        </w:rPr>
      </w:pPr>
      <w:r>
        <w:rPr>
          <w:rFonts w:ascii="Arial" w:eastAsia="Arial" w:hAnsi="Arial" w:cs="Arial"/>
          <w:sz w:val="22"/>
          <w:szCs w:val="22"/>
        </w:rPr>
        <w:t xml:space="preserve">This study is conducted to provide evidence of the effectiveness of the Akoma Pa mHealth program in the management of hypertension and diabetes in Ghana and to also provide evidence for factors determining the use and scale-up of the Akoma Pa mHealth-based integrated care program in Ghana. </w:t>
      </w:r>
    </w:p>
    <w:p w14:paraId="2FB102AB" w14:textId="77777777" w:rsidR="00F87F6D" w:rsidRDefault="00F87F6D" w:rsidP="00F87F6D">
      <w:pPr>
        <w:spacing w:line="480" w:lineRule="auto"/>
        <w:jc w:val="both"/>
        <w:rPr>
          <w:rFonts w:ascii="Arial" w:eastAsia="Arial" w:hAnsi="Arial" w:cs="Arial"/>
          <w:b/>
          <w:bCs/>
          <w:sz w:val="22"/>
          <w:szCs w:val="22"/>
        </w:rPr>
      </w:pPr>
      <w:r>
        <w:rPr>
          <w:rFonts w:ascii="Arial" w:eastAsia="Arial" w:hAnsi="Arial" w:cs="Arial"/>
          <w:b/>
          <w:bCs/>
          <w:sz w:val="22"/>
          <w:szCs w:val="22"/>
        </w:rPr>
        <w:t xml:space="preserve">The procedure of the research, what shall be required of each participant, and duration: </w:t>
      </w:r>
    </w:p>
    <w:p w14:paraId="34C017F0" w14:textId="77777777" w:rsidR="00F87F6D" w:rsidRDefault="00F87F6D" w:rsidP="00F87F6D">
      <w:pPr>
        <w:spacing w:line="480" w:lineRule="auto"/>
        <w:jc w:val="both"/>
        <w:rPr>
          <w:rFonts w:ascii="Arial" w:eastAsia="Arial" w:hAnsi="Arial" w:cs="Arial"/>
          <w:sz w:val="22"/>
          <w:szCs w:val="22"/>
        </w:rPr>
      </w:pPr>
      <w:r>
        <w:rPr>
          <w:rFonts w:ascii="Arial" w:eastAsia="Arial" w:hAnsi="Arial" w:cs="Arial"/>
          <w:sz w:val="22"/>
          <w:szCs w:val="22"/>
        </w:rPr>
        <w:t xml:space="preserve">You will be interviewed on your perception and experience in the implementation and scale-up of the Akoma Pa mHealth-based integrated healthcare program, as well as your demographic information. This interview will be recorded for further analysis. You may also be invited to participate in filling a survey data or focus group discussion. This interview will take a maximum of 60 minutes to be completed. </w:t>
      </w:r>
    </w:p>
    <w:p w14:paraId="48632668" w14:textId="77777777" w:rsidR="00F87F6D" w:rsidRDefault="00F87F6D" w:rsidP="00F87F6D">
      <w:pPr>
        <w:spacing w:line="480" w:lineRule="auto"/>
        <w:jc w:val="both"/>
        <w:rPr>
          <w:rFonts w:ascii="Arial" w:eastAsia="Arial" w:hAnsi="Arial" w:cs="Arial"/>
          <w:sz w:val="22"/>
          <w:szCs w:val="22"/>
        </w:rPr>
      </w:pPr>
      <w:r>
        <w:rPr>
          <w:rFonts w:ascii="Arial" w:eastAsia="Arial" w:hAnsi="Arial" w:cs="Arial"/>
          <w:b/>
          <w:bCs/>
          <w:sz w:val="22"/>
          <w:szCs w:val="22"/>
        </w:rPr>
        <w:t xml:space="preserve">Possible Risk(s) and Discomforts: We do not expect that you will incur any risk by participating in this study </w:t>
      </w:r>
      <w:r>
        <w:rPr>
          <w:rFonts w:ascii="Arial" w:eastAsia="Arial" w:hAnsi="Arial" w:cs="Arial"/>
          <w:sz w:val="22"/>
          <w:szCs w:val="22"/>
        </w:rPr>
        <w:t xml:space="preserve">beyond the time spent in the interview/discussion. You may feel tired or experience emotional distress when talking about personal experiences. You can skip any questions you do not wish to answer. Counselling support will be available if required. </w:t>
      </w:r>
      <w:r>
        <w:rPr>
          <w:rFonts w:ascii="Arial" w:eastAsia="Arial" w:hAnsi="Arial" w:cs="Arial"/>
          <w:b/>
          <w:bCs/>
          <w:sz w:val="22"/>
          <w:szCs w:val="22"/>
        </w:rPr>
        <w:t>Possible Benefit(s):</w:t>
      </w:r>
      <w:r>
        <w:rPr>
          <w:rFonts w:ascii="Arial" w:eastAsia="Arial" w:hAnsi="Arial" w:cs="Arial"/>
          <w:sz w:val="22"/>
          <w:szCs w:val="22"/>
        </w:rPr>
        <w:t xml:space="preserve"> </w:t>
      </w:r>
    </w:p>
    <w:p w14:paraId="1EC543EB" w14:textId="77777777" w:rsidR="00F87F6D" w:rsidRDefault="00F87F6D" w:rsidP="00F87F6D">
      <w:pPr>
        <w:spacing w:line="480" w:lineRule="auto"/>
        <w:jc w:val="both"/>
        <w:rPr>
          <w:rFonts w:ascii="Arial" w:eastAsia="Arial" w:hAnsi="Arial" w:cs="Arial"/>
          <w:sz w:val="22"/>
          <w:szCs w:val="22"/>
        </w:rPr>
      </w:pPr>
      <w:r>
        <w:rPr>
          <w:rFonts w:ascii="Arial" w:eastAsia="Arial" w:hAnsi="Arial" w:cs="Arial"/>
          <w:sz w:val="22"/>
          <w:szCs w:val="22"/>
        </w:rPr>
        <w:t xml:space="preserve">The findings will help bridge the literature gap on the effectiveness of Akoma Pa and develop recommendations for governance approaches tailored to Ghana's healthcare context and priorities in terms of mHealth. Your participation will inform efforts to advance the sustainability and scale-up of digital health interventions in Ghana for the benefit of patients, providers, and the health system. The results can </w:t>
      </w:r>
      <w:proofErr w:type="spellStart"/>
      <w:r>
        <w:rPr>
          <w:rFonts w:ascii="Arial" w:eastAsia="Arial" w:hAnsi="Arial" w:cs="Arial"/>
          <w:sz w:val="22"/>
          <w:szCs w:val="22"/>
        </w:rPr>
        <w:t>catalyse</w:t>
      </w:r>
      <w:proofErr w:type="spellEnd"/>
      <w:r>
        <w:rPr>
          <w:rFonts w:ascii="Arial" w:eastAsia="Arial" w:hAnsi="Arial" w:cs="Arial"/>
          <w:sz w:val="22"/>
          <w:szCs w:val="22"/>
        </w:rPr>
        <w:t xml:space="preserve"> policy reforms that expand access to high-quality, digitally enabled care nationwide. </w:t>
      </w:r>
    </w:p>
    <w:p w14:paraId="10CB4393" w14:textId="77777777" w:rsidR="00F87F6D" w:rsidRDefault="00F87F6D" w:rsidP="00F87F6D">
      <w:pPr>
        <w:spacing w:line="480" w:lineRule="auto"/>
        <w:jc w:val="both"/>
        <w:rPr>
          <w:rFonts w:ascii="Arial" w:eastAsia="Arial" w:hAnsi="Arial" w:cs="Arial"/>
          <w:sz w:val="22"/>
          <w:szCs w:val="22"/>
        </w:rPr>
      </w:pPr>
      <w:r>
        <w:rPr>
          <w:rFonts w:ascii="Arial" w:eastAsia="Arial" w:hAnsi="Arial" w:cs="Arial"/>
          <w:b/>
          <w:bCs/>
          <w:sz w:val="22"/>
          <w:szCs w:val="22"/>
        </w:rPr>
        <w:t>Confidentiality</w:t>
      </w:r>
      <w:r>
        <w:rPr>
          <w:rFonts w:ascii="Arial" w:eastAsia="Arial" w:hAnsi="Arial" w:cs="Arial"/>
          <w:sz w:val="22"/>
          <w:szCs w:val="22"/>
        </w:rPr>
        <w:t xml:space="preserve">: </w:t>
      </w:r>
    </w:p>
    <w:p w14:paraId="60EC1087" w14:textId="77777777" w:rsidR="00F87F6D" w:rsidRDefault="00F87F6D" w:rsidP="00F87F6D">
      <w:pPr>
        <w:spacing w:line="480" w:lineRule="auto"/>
        <w:jc w:val="both"/>
        <w:rPr>
          <w:rFonts w:ascii="Arial" w:eastAsia="Arial" w:hAnsi="Arial" w:cs="Arial"/>
          <w:sz w:val="22"/>
          <w:szCs w:val="22"/>
        </w:rPr>
      </w:pPr>
      <w:r>
        <w:rPr>
          <w:rFonts w:ascii="Arial" w:eastAsia="Arial" w:hAnsi="Arial" w:cs="Arial"/>
          <w:sz w:val="22"/>
          <w:szCs w:val="22"/>
        </w:rPr>
        <w:t xml:space="preserve">To help you make your decision, please read this information sheet. You are free to discuss the contents of this document with someone you trust or your doctor. No identifying information </w:t>
      </w:r>
      <w:r>
        <w:rPr>
          <w:rFonts w:ascii="Arial" w:eastAsia="Arial" w:hAnsi="Arial" w:cs="Arial"/>
          <w:sz w:val="22"/>
          <w:szCs w:val="22"/>
        </w:rPr>
        <w:lastRenderedPageBreak/>
        <w:t xml:space="preserve">like your name or address will be used for any purposes unless you consent to provide contact info for further follow-up. All data will be stored securely in our computers. All data will only be accessible to authorized study staff and handled securely and confidentially. Findings will be reported at an aggregated level without revealing individual participant details. </w:t>
      </w:r>
    </w:p>
    <w:p w14:paraId="5B42F8BD" w14:textId="77777777" w:rsidR="00F87F6D" w:rsidRDefault="00F87F6D" w:rsidP="00F87F6D">
      <w:pPr>
        <w:spacing w:line="480" w:lineRule="auto"/>
        <w:jc w:val="both"/>
        <w:rPr>
          <w:rFonts w:ascii="Arial" w:eastAsia="Arial" w:hAnsi="Arial" w:cs="Arial"/>
          <w:b/>
          <w:bCs/>
          <w:sz w:val="22"/>
          <w:szCs w:val="22"/>
        </w:rPr>
      </w:pPr>
      <w:r>
        <w:rPr>
          <w:rFonts w:ascii="Arial" w:eastAsia="Arial" w:hAnsi="Arial" w:cs="Arial"/>
          <w:b/>
          <w:bCs/>
          <w:sz w:val="22"/>
          <w:szCs w:val="22"/>
        </w:rPr>
        <w:t xml:space="preserve">Costs/Compensation: </w:t>
      </w:r>
    </w:p>
    <w:p w14:paraId="334D4181" w14:textId="77777777" w:rsidR="00F87F6D" w:rsidRDefault="00F87F6D" w:rsidP="00F87F6D">
      <w:pPr>
        <w:spacing w:line="480" w:lineRule="auto"/>
        <w:jc w:val="both"/>
        <w:rPr>
          <w:rFonts w:ascii="Arial" w:eastAsia="Arial" w:hAnsi="Arial" w:cs="Arial"/>
          <w:sz w:val="22"/>
          <w:szCs w:val="22"/>
        </w:rPr>
      </w:pPr>
      <w:r>
        <w:rPr>
          <w:rFonts w:ascii="Arial" w:eastAsia="Arial" w:hAnsi="Arial" w:cs="Arial"/>
          <w:sz w:val="22"/>
          <w:szCs w:val="22"/>
        </w:rPr>
        <w:t xml:space="preserve">You will not be paid for taking part in the study. However, refreshments may be provided during interviews/group discussions. Transport reimbursement may also be available if you must travel specifically for this research to show our appreciation for your participation. </w:t>
      </w:r>
    </w:p>
    <w:p w14:paraId="35D6B959" w14:textId="77777777" w:rsidR="00F87F6D" w:rsidRDefault="00F87F6D" w:rsidP="00F87F6D">
      <w:pPr>
        <w:spacing w:line="480" w:lineRule="auto"/>
        <w:jc w:val="both"/>
        <w:rPr>
          <w:rFonts w:ascii="Arial" w:eastAsia="Arial" w:hAnsi="Arial" w:cs="Arial"/>
          <w:b/>
          <w:bCs/>
          <w:sz w:val="22"/>
          <w:szCs w:val="22"/>
        </w:rPr>
      </w:pPr>
      <w:r>
        <w:rPr>
          <w:rFonts w:ascii="Arial" w:eastAsia="Arial" w:hAnsi="Arial" w:cs="Arial"/>
          <w:b/>
          <w:bCs/>
          <w:sz w:val="22"/>
          <w:szCs w:val="22"/>
        </w:rPr>
        <w:t xml:space="preserve">Voluntary participation and right to leave the research: </w:t>
      </w:r>
    </w:p>
    <w:p w14:paraId="099149C0" w14:textId="77777777" w:rsidR="00F87F6D" w:rsidRDefault="00F87F6D" w:rsidP="00F87F6D">
      <w:pPr>
        <w:spacing w:line="480" w:lineRule="auto"/>
        <w:jc w:val="both"/>
        <w:rPr>
          <w:rFonts w:ascii="Arial" w:eastAsia="Arial" w:hAnsi="Arial" w:cs="Arial"/>
          <w:sz w:val="22"/>
          <w:szCs w:val="22"/>
        </w:rPr>
      </w:pPr>
      <w:r>
        <w:rPr>
          <w:rFonts w:ascii="Arial" w:eastAsia="Arial" w:hAnsi="Arial" w:cs="Arial"/>
          <w:sz w:val="22"/>
          <w:szCs w:val="22"/>
        </w:rPr>
        <w:t xml:space="preserve">Participation in this study is voluntary. You have the right to decline participation or withdraw consent at any time without any penalties. You can also decline to answer any interview question you are not comfortable answering. When you agree to participate in the study, you will complete an informed consent form. A copy of the Information sheet will be given to you after it has been signed or thumb-printed to take home. Please tick ONE of the following below: I give my permission for the interview to be recorded. I do not give my permission for the interview to be recorded. </w:t>
      </w:r>
    </w:p>
    <w:p w14:paraId="25C709FE" w14:textId="77777777" w:rsidR="00F87F6D" w:rsidRDefault="00F87F6D" w:rsidP="00F87F6D">
      <w:pPr>
        <w:spacing w:line="480" w:lineRule="auto"/>
        <w:jc w:val="both"/>
        <w:rPr>
          <w:rFonts w:ascii="Arial" w:eastAsia="Arial" w:hAnsi="Arial" w:cs="Arial"/>
          <w:b/>
          <w:bCs/>
          <w:sz w:val="22"/>
          <w:szCs w:val="22"/>
        </w:rPr>
      </w:pPr>
      <w:r>
        <w:rPr>
          <w:rFonts w:ascii="Arial" w:eastAsia="Arial" w:hAnsi="Arial" w:cs="Arial"/>
          <w:b/>
          <w:bCs/>
          <w:sz w:val="22"/>
          <w:szCs w:val="22"/>
        </w:rPr>
        <w:t xml:space="preserve">Please read the following options below carefully and tick ONE: </w:t>
      </w:r>
    </w:p>
    <w:p w14:paraId="5FD71470" w14:textId="77777777" w:rsidR="00F87F6D" w:rsidRDefault="00F87F6D" w:rsidP="00F87F6D">
      <w:pPr>
        <w:numPr>
          <w:ilvl w:val="0"/>
          <w:numId w:val="6"/>
        </w:numPr>
        <w:pBdr>
          <w:top w:val="nil"/>
          <w:left w:val="nil"/>
          <w:bottom w:val="nil"/>
          <w:right w:val="nil"/>
          <w:between w:val="nil"/>
        </w:pBdr>
        <w:spacing w:line="480" w:lineRule="auto"/>
        <w:jc w:val="both"/>
        <w:rPr>
          <w:color w:val="000000"/>
          <w:sz w:val="22"/>
          <w:szCs w:val="22"/>
        </w:rPr>
      </w:pPr>
      <w:r>
        <w:rPr>
          <w:rFonts w:ascii="Arial" w:eastAsia="Arial" w:hAnsi="Arial" w:cs="Arial"/>
          <w:color w:val="000000"/>
          <w:sz w:val="22"/>
          <w:szCs w:val="22"/>
        </w:rPr>
        <w:t xml:space="preserve">I agree that material from my interview may be quoted and that these quotations may be attributed to me. </w:t>
      </w:r>
    </w:p>
    <w:p w14:paraId="5937EB3F" w14:textId="77777777" w:rsidR="00F87F6D" w:rsidRDefault="00F87F6D" w:rsidP="00F87F6D">
      <w:pPr>
        <w:numPr>
          <w:ilvl w:val="0"/>
          <w:numId w:val="6"/>
        </w:numPr>
        <w:pBdr>
          <w:top w:val="nil"/>
          <w:left w:val="nil"/>
          <w:bottom w:val="nil"/>
          <w:right w:val="nil"/>
          <w:between w:val="nil"/>
        </w:pBdr>
        <w:spacing w:line="480" w:lineRule="auto"/>
        <w:jc w:val="both"/>
        <w:rPr>
          <w:color w:val="000000"/>
          <w:sz w:val="22"/>
          <w:szCs w:val="22"/>
        </w:rPr>
      </w:pPr>
      <w:r>
        <w:rPr>
          <w:rFonts w:ascii="Arial" w:eastAsia="Arial" w:hAnsi="Arial" w:cs="Arial"/>
          <w:color w:val="000000"/>
          <w:sz w:val="22"/>
          <w:szCs w:val="22"/>
        </w:rPr>
        <w:t xml:space="preserve">I agree that material from my interview may be quoted, but I would like my name to be </w:t>
      </w:r>
      <w:r w:rsidRPr="006D1685">
        <w:rPr>
          <w:rFonts w:ascii="Arial" w:eastAsia="Arial" w:hAnsi="Arial" w:cs="Arial"/>
          <w:sz w:val="22"/>
          <w:szCs w:val="22"/>
        </w:rPr>
        <w:t>anonymous</w:t>
      </w:r>
      <w:r>
        <w:rPr>
          <w:rFonts w:ascii="Arial" w:eastAsia="Arial" w:hAnsi="Arial" w:cs="Arial"/>
          <w:color w:val="000000"/>
          <w:sz w:val="22"/>
          <w:szCs w:val="22"/>
        </w:rPr>
        <w:t xml:space="preserve">. </w:t>
      </w:r>
    </w:p>
    <w:p w14:paraId="5148B291" w14:textId="77777777" w:rsidR="00F87F6D" w:rsidRDefault="00F87F6D" w:rsidP="00F87F6D">
      <w:pPr>
        <w:numPr>
          <w:ilvl w:val="0"/>
          <w:numId w:val="6"/>
        </w:numPr>
        <w:pBdr>
          <w:top w:val="nil"/>
          <w:left w:val="nil"/>
          <w:bottom w:val="nil"/>
          <w:right w:val="nil"/>
          <w:between w:val="nil"/>
        </w:pBdr>
        <w:spacing w:line="480" w:lineRule="auto"/>
        <w:jc w:val="both"/>
        <w:rPr>
          <w:color w:val="000000"/>
          <w:sz w:val="22"/>
          <w:szCs w:val="22"/>
        </w:rPr>
      </w:pPr>
      <w:r>
        <w:rPr>
          <w:rFonts w:ascii="Arial" w:eastAsia="Arial" w:hAnsi="Arial" w:cs="Arial"/>
          <w:color w:val="000000"/>
          <w:sz w:val="22"/>
          <w:szCs w:val="22"/>
        </w:rPr>
        <w:t xml:space="preserve">I agree that material from my interview may be quoted, but I would like my name to be anonymized as well as any other information that might be used to identify me, including the organization that employs me and my position within it. </w:t>
      </w:r>
    </w:p>
    <w:p w14:paraId="6CF746FB" w14:textId="77777777" w:rsidR="00F87F6D" w:rsidRDefault="00F87F6D" w:rsidP="00F87F6D">
      <w:pPr>
        <w:numPr>
          <w:ilvl w:val="0"/>
          <w:numId w:val="6"/>
        </w:numPr>
        <w:pBdr>
          <w:top w:val="nil"/>
          <w:left w:val="nil"/>
          <w:bottom w:val="nil"/>
          <w:right w:val="nil"/>
          <w:between w:val="nil"/>
        </w:pBdr>
        <w:spacing w:line="480" w:lineRule="auto"/>
        <w:jc w:val="both"/>
        <w:rPr>
          <w:color w:val="000000"/>
          <w:sz w:val="22"/>
          <w:szCs w:val="22"/>
        </w:rPr>
      </w:pPr>
      <w:r>
        <w:rPr>
          <w:rFonts w:ascii="Arial" w:eastAsia="Arial" w:hAnsi="Arial" w:cs="Arial"/>
          <w:color w:val="000000"/>
          <w:sz w:val="22"/>
          <w:szCs w:val="22"/>
        </w:rPr>
        <w:t xml:space="preserve">I do not agree that any material from my interview may be quoted, but the researchers may use information from my interview to inform their analysis. </w:t>
      </w:r>
    </w:p>
    <w:p w14:paraId="656AF102" w14:textId="77777777" w:rsidR="00F87F6D" w:rsidRDefault="00F87F6D" w:rsidP="00F87F6D">
      <w:pPr>
        <w:spacing w:line="480" w:lineRule="auto"/>
        <w:jc w:val="both"/>
        <w:rPr>
          <w:rFonts w:ascii="Arial" w:eastAsia="Arial" w:hAnsi="Arial" w:cs="Arial"/>
          <w:b/>
          <w:bCs/>
          <w:sz w:val="22"/>
          <w:szCs w:val="22"/>
        </w:rPr>
      </w:pPr>
      <w:r>
        <w:rPr>
          <w:rFonts w:ascii="Arial" w:eastAsia="Arial" w:hAnsi="Arial" w:cs="Arial"/>
          <w:b/>
          <w:bCs/>
          <w:sz w:val="22"/>
          <w:szCs w:val="22"/>
        </w:rPr>
        <w:t xml:space="preserve">Alternatives to participation: </w:t>
      </w:r>
    </w:p>
    <w:p w14:paraId="52ACD43C" w14:textId="77777777" w:rsidR="00F87F6D" w:rsidRDefault="00F87F6D" w:rsidP="00F87F6D">
      <w:pPr>
        <w:spacing w:line="480" w:lineRule="auto"/>
        <w:jc w:val="both"/>
        <w:rPr>
          <w:rFonts w:ascii="Arial" w:eastAsia="Arial" w:hAnsi="Arial" w:cs="Arial"/>
          <w:sz w:val="22"/>
          <w:szCs w:val="22"/>
        </w:rPr>
      </w:pPr>
      <w:r>
        <w:rPr>
          <w:rFonts w:ascii="Arial" w:eastAsia="Arial" w:hAnsi="Arial" w:cs="Arial"/>
          <w:sz w:val="22"/>
          <w:szCs w:val="22"/>
        </w:rPr>
        <w:lastRenderedPageBreak/>
        <w:t xml:space="preserve">You may choose not to take part in this study. Your decision to participate or not will not affect your employment status or current job position. </w:t>
      </w:r>
    </w:p>
    <w:p w14:paraId="4B56DAF6" w14:textId="77777777" w:rsidR="00F87F6D" w:rsidRDefault="00F87F6D" w:rsidP="00F87F6D">
      <w:pPr>
        <w:spacing w:line="480" w:lineRule="auto"/>
        <w:jc w:val="both"/>
        <w:rPr>
          <w:rFonts w:ascii="Arial" w:eastAsia="Arial" w:hAnsi="Arial" w:cs="Arial"/>
          <w:b/>
          <w:bCs/>
          <w:sz w:val="22"/>
          <w:szCs w:val="22"/>
        </w:rPr>
      </w:pPr>
      <w:r>
        <w:rPr>
          <w:rFonts w:ascii="Arial" w:eastAsia="Arial" w:hAnsi="Arial" w:cs="Arial"/>
          <w:b/>
          <w:bCs/>
          <w:sz w:val="22"/>
          <w:szCs w:val="22"/>
        </w:rPr>
        <w:t xml:space="preserve">Consequence of withdrawal: </w:t>
      </w:r>
    </w:p>
    <w:p w14:paraId="5E1AEF0D" w14:textId="77777777" w:rsidR="00F87F6D" w:rsidRDefault="00F87F6D" w:rsidP="00F87F6D">
      <w:pPr>
        <w:spacing w:line="480" w:lineRule="auto"/>
        <w:jc w:val="both"/>
        <w:rPr>
          <w:rFonts w:ascii="Arial" w:eastAsia="Arial" w:hAnsi="Arial" w:cs="Arial"/>
          <w:sz w:val="22"/>
          <w:szCs w:val="22"/>
        </w:rPr>
      </w:pPr>
      <w:r>
        <w:rPr>
          <w:rFonts w:ascii="Arial" w:eastAsia="Arial" w:hAnsi="Arial" w:cs="Arial"/>
          <w:sz w:val="22"/>
          <w:szCs w:val="22"/>
        </w:rPr>
        <w:t xml:space="preserve">There will be no negative consequences if you decide to withdraw from the study. Please note that data collected up to the point of withdrawal may still be used in analysis, as it will be anonymized without personal identifiers. We will make every effort to remove your data if you do wish to withdraw, as long as analyses have not already been performed. Your choices will be respected throughout your participation in the study. </w:t>
      </w:r>
    </w:p>
    <w:p w14:paraId="4A519DD7" w14:textId="77777777" w:rsidR="00F87F6D" w:rsidRDefault="00F87F6D" w:rsidP="00F87F6D">
      <w:pPr>
        <w:spacing w:line="480" w:lineRule="auto"/>
        <w:jc w:val="both"/>
        <w:rPr>
          <w:rFonts w:ascii="Arial" w:eastAsia="Arial" w:hAnsi="Arial" w:cs="Arial"/>
          <w:b/>
          <w:bCs/>
          <w:sz w:val="22"/>
          <w:szCs w:val="22"/>
        </w:rPr>
      </w:pPr>
      <w:r>
        <w:rPr>
          <w:rFonts w:ascii="Arial" w:eastAsia="Arial" w:hAnsi="Arial" w:cs="Arial"/>
          <w:b/>
          <w:bCs/>
          <w:sz w:val="22"/>
          <w:szCs w:val="22"/>
        </w:rPr>
        <w:t xml:space="preserve">Contacts for additional information: </w:t>
      </w:r>
    </w:p>
    <w:p w14:paraId="38210BF6" w14:textId="77777777" w:rsidR="00F87F6D" w:rsidRDefault="00F87F6D" w:rsidP="00F87F6D">
      <w:pPr>
        <w:spacing w:line="480" w:lineRule="auto"/>
        <w:jc w:val="both"/>
        <w:rPr>
          <w:rFonts w:ascii="Arial" w:eastAsia="Arial" w:hAnsi="Arial" w:cs="Arial"/>
          <w:sz w:val="22"/>
          <w:szCs w:val="22"/>
        </w:rPr>
      </w:pPr>
      <w:r>
        <w:rPr>
          <w:rFonts w:ascii="Arial" w:eastAsia="Arial" w:hAnsi="Arial" w:cs="Arial"/>
          <w:sz w:val="22"/>
          <w:szCs w:val="22"/>
        </w:rPr>
        <w:t xml:space="preserve">If you have any questions, please contact the Principal Investigator, Paulina Afia </w:t>
      </w:r>
      <w:proofErr w:type="spellStart"/>
      <w:r>
        <w:rPr>
          <w:rFonts w:ascii="Arial" w:eastAsia="Arial" w:hAnsi="Arial" w:cs="Arial"/>
          <w:sz w:val="22"/>
          <w:szCs w:val="22"/>
        </w:rPr>
        <w:t>Gyinae</w:t>
      </w:r>
      <w:proofErr w:type="spellEnd"/>
      <w:r>
        <w:rPr>
          <w:rFonts w:ascii="Arial" w:eastAsia="Arial" w:hAnsi="Arial" w:cs="Arial"/>
          <w:sz w:val="22"/>
          <w:szCs w:val="22"/>
        </w:rPr>
        <w:t xml:space="preserve"> Wilberforce via mobile at +233 (0) 243503326 or through email at </w:t>
      </w:r>
      <w:hyperlink r:id="rId5">
        <w:r>
          <w:rPr>
            <w:rFonts w:ascii="Arial" w:eastAsia="Arial" w:hAnsi="Arial" w:cs="Arial"/>
            <w:color w:val="467886"/>
            <w:sz w:val="22"/>
            <w:szCs w:val="22"/>
            <w:u w:val="single"/>
          </w:rPr>
          <w:t>panyamekye@gmail.com</w:t>
        </w:r>
      </w:hyperlink>
      <w:r>
        <w:rPr>
          <w:rFonts w:ascii="Arial" w:eastAsia="Arial" w:hAnsi="Arial" w:cs="Arial"/>
          <w:sz w:val="22"/>
          <w:szCs w:val="22"/>
        </w:rPr>
        <w:t xml:space="preserve"> </w:t>
      </w:r>
    </w:p>
    <w:p w14:paraId="66D4A173" w14:textId="77777777" w:rsidR="00F87F6D" w:rsidRDefault="00F87F6D" w:rsidP="00F87F6D">
      <w:pPr>
        <w:spacing w:line="480" w:lineRule="auto"/>
        <w:jc w:val="both"/>
        <w:rPr>
          <w:rFonts w:ascii="Arial" w:eastAsia="Arial" w:hAnsi="Arial" w:cs="Arial"/>
          <w:b/>
          <w:bCs/>
          <w:sz w:val="22"/>
          <w:szCs w:val="22"/>
        </w:rPr>
      </w:pPr>
      <w:r>
        <w:rPr>
          <w:rFonts w:ascii="Arial" w:eastAsia="Arial" w:hAnsi="Arial" w:cs="Arial"/>
          <w:b/>
          <w:bCs/>
          <w:sz w:val="22"/>
          <w:szCs w:val="22"/>
        </w:rPr>
        <w:t xml:space="preserve">Your rights as a participant </w:t>
      </w:r>
    </w:p>
    <w:p w14:paraId="0642A4C1" w14:textId="77777777" w:rsidR="00F87F6D" w:rsidRDefault="00F87F6D" w:rsidP="00F87F6D">
      <w:pPr>
        <w:spacing w:line="480" w:lineRule="auto"/>
        <w:jc w:val="both"/>
        <w:rPr>
          <w:rFonts w:ascii="Arial" w:eastAsia="Arial" w:hAnsi="Arial" w:cs="Arial"/>
          <w:sz w:val="22"/>
          <w:szCs w:val="22"/>
        </w:rPr>
      </w:pPr>
      <w:r>
        <w:rPr>
          <w:rFonts w:ascii="Arial" w:eastAsia="Arial" w:hAnsi="Arial" w:cs="Arial"/>
          <w:sz w:val="22"/>
          <w:szCs w:val="22"/>
        </w:rPr>
        <w:t xml:space="preserve">This research has been reviewed and approved by the Institutional Review Board of Christian Health Association of Ghana (CHAG-IRB). If you have any questions about your rights as a research participant, you can contact the IRB Administrator, Mrs. Sarah Sackey </w:t>
      </w:r>
      <w:proofErr w:type="spellStart"/>
      <w:r>
        <w:rPr>
          <w:rFonts w:ascii="Arial" w:eastAsia="Arial" w:hAnsi="Arial" w:cs="Arial"/>
          <w:sz w:val="22"/>
          <w:szCs w:val="22"/>
        </w:rPr>
        <w:t>Martei-Olletey</w:t>
      </w:r>
      <w:proofErr w:type="spellEnd"/>
      <w:r>
        <w:rPr>
          <w:rFonts w:ascii="Arial" w:eastAsia="Arial" w:hAnsi="Arial" w:cs="Arial"/>
          <w:sz w:val="22"/>
          <w:szCs w:val="22"/>
        </w:rPr>
        <w:t xml:space="preserve"> on 0202904777 or email to </w:t>
      </w:r>
      <w:hyperlink r:id="rId6">
        <w:r>
          <w:rPr>
            <w:rFonts w:ascii="Arial" w:eastAsia="Arial" w:hAnsi="Arial" w:cs="Arial"/>
            <w:color w:val="467886"/>
            <w:sz w:val="22"/>
            <w:szCs w:val="22"/>
            <w:u w:val="single"/>
          </w:rPr>
          <w:t>chagirb@chag.org.gh</w:t>
        </w:r>
      </w:hyperlink>
      <w:r>
        <w:rPr>
          <w:rFonts w:ascii="Arial" w:eastAsia="Arial" w:hAnsi="Arial" w:cs="Arial"/>
          <w:sz w:val="22"/>
          <w:szCs w:val="22"/>
        </w:rPr>
        <w:t xml:space="preserve">. </w:t>
      </w:r>
    </w:p>
    <w:p w14:paraId="45B729C6" w14:textId="77777777" w:rsidR="00F87F6D" w:rsidRDefault="00F87F6D" w:rsidP="00F87F6D">
      <w:pPr>
        <w:spacing w:line="480" w:lineRule="auto"/>
        <w:jc w:val="both"/>
        <w:rPr>
          <w:rFonts w:ascii="Arial" w:eastAsia="Arial" w:hAnsi="Arial" w:cs="Arial"/>
          <w:b/>
          <w:bCs/>
          <w:sz w:val="22"/>
          <w:szCs w:val="22"/>
        </w:rPr>
      </w:pPr>
    </w:p>
    <w:p w14:paraId="1ECA6A79" w14:textId="77777777" w:rsidR="00F87F6D" w:rsidRDefault="00F87F6D" w:rsidP="00F87F6D">
      <w:pPr>
        <w:spacing w:line="480" w:lineRule="auto"/>
        <w:jc w:val="both"/>
        <w:rPr>
          <w:rFonts w:ascii="Arial" w:eastAsia="Arial" w:hAnsi="Arial" w:cs="Arial"/>
          <w:b/>
          <w:bCs/>
          <w:sz w:val="22"/>
          <w:szCs w:val="22"/>
        </w:rPr>
      </w:pPr>
      <w:r>
        <w:rPr>
          <w:rFonts w:ascii="Arial" w:eastAsia="Arial" w:hAnsi="Arial" w:cs="Arial"/>
          <w:b/>
          <w:bCs/>
          <w:sz w:val="22"/>
          <w:szCs w:val="22"/>
        </w:rPr>
        <w:t xml:space="preserve">VOLUNTEER AGREEMENT </w:t>
      </w:r>
    </w:p>
    <w:p w14:paraId="566359C1" w14:textId="77777777" w:rsidR="00F87F6D" w:rsidRDefault="00F87F6D" w:rsidP="00F87F6D">
      <w:pPr>
        <w:spacing w:line="480" w:lineRule="auto"/>
        <w:jc w:val="both"/>
        <w:rPr>
          <w:rFonts w:ascii="Arial" w:eastAsia="Arial" w:hAnsi="Arial" w:cs="Arial"/>
          <w:sz w:val="22"/>
          <w:szCs w:val="22"/>
        </w:rPr>
      </w:pPr>
      <w:r>
        <w:rPr>
          <w:rFonts w:ascii="Arial" w:eastAsia="Arial" w:hAnsi="Arial" w:cs="Arial"/>
          <w:sz w:val="22"/>
          <w:szCs w:val="22"/>
        </w:rPr>
        <w:t xml:space="preserve">The above document describing the benefits, risks, and procedures for the research title ……………………….............…………………………………... has been read and explained to me. I have been given an opportunity to have any questions about the research answered to my satisfaction. I agree to participate as a volunteer. </w:t>
      </w:r>
    </w:p>
    <w:p w14:paraId="3C772AFD" w14:textId="77777777" w:rsidR="00F87F6D" w:rsidRDefault="00F87F6D" w:rsidP="00F87F6D">
      <w:pPr>
        <w:spacing w:line="480" w:lineRule="auto"/>
        <w:jc w:val="both"/>
        <w:rPr>
          <w:rFonts w:ascii="Arial" w:eastAsia="Arial" w:hAnsi="Arial" w:cs="Arial"/>
          <w:sz w:val="22"/>
          <w:szCs w:val="22"/>
        </w:rPr>
      </w:pPr>
      <w:r>
        <w:rPr>
          <w:rFonts w:ascii="Arial" w:eastAsia="Arial" w:hAnsi="Arial" w:cs="Arial"/>
          <w:sz w:val="22"/>
          <w:szCs w:val="22"/>
        </w:rPr>
        <w:t xml:space="preserve">__________________________________________________________ </w:t>
      </w:r>
    </w:p>
    <w:p w14:paraId="42B8F8A3" w14:textId="77777777" w:rsidR="00F87F6D" w:rsidRDefault="00F87F6D" w:rsidP="00F87F6D">
      <w:pPr>
        <w:spacing w:line="480" w:lineRule="auto"/>
        <w:jc w:val="both"/>
        <w:rPr>
          <w:rFonts w:ascii="Arial" w:eastAsia="Arial" w:hAnsi="Arial" w:cs="Arial"/>
          <w:sz w:val="18"/>
          <w:szCs w:val="18"/>
        </w:rPr>
      </w:pPr>
      <w:r>
        <w:rPr>
          <w:rFonts w:ascii="Arial" w:eastAsia="Arial" w:hAnsi="Arial" w:cs="Arial"/>
          <w:sz w:val="18"/>
          <w:szCs w:val="18"/>
        </w:rPr>
        <w:t xml:space="preserve">Date, name and signature or mark of volunteer. </w:t>
      </w:r>
    </w:p>
    <w:p w14:paraId="4D275F0E" w14:textId="77777777" w:rsidR="00F87F6D" w:rsidRDefault="00F87F6D" w:rsidP="00F87F6D">
      <w:pPr>
        <w:spacing w:line="480" w:lineRule="auto"/>
        <w:jc w:val="both"/>
        <w:rPr>
          <w:rFonts w:ascii="Arial" w:eastAsia="Arial" w:hAnsi="Arial" w:cs="Arial"/>
          <w:sz w:val="22"/>
          <w:szCs w:val="22"/>
        </w:rPr>
      </w:pPr>
    </w:p>
    <w:p w14:paraId="7A766DC1" w14:textId="77777777" w:rsidR="00F87F6D" w:rsidRDefault="00F87F6D" w:rsidP="00F87F6D">
      <w:pPr>
        <w:spacing w:line="480" w:lineRule="auto"/>
        <w:jc w:val="both"/>
        <w:rPr>
          <w:rFonts w:ascii="Arial" w:eastAsia="Arial" w:hAnsi="Arial" w:cs="Arial"/>
          <w:sz w:val="22"/>
          <w:szCs w:val="22"/>
        </w:rPr>
      </w:pPr>
      <w:r>
        <w:rPr>
          <w:rFonts w:ascii="Arial" w:eastAsia="Arial" w:hAnsi="Arial" w:cs="Arial"/>
          <w:sz w:val="22"/>
          <w:szCs w:val="22"/>
        </w:rPr>
        <w:t xml:space="preserve">If volunteers cannot read the form themselves, a witness must sign here: I was present while the benefits, risks and procedures were read to the volunteer. All questions were answered, and the volunteer has agreed to take part in the research. </w:t>
      </w:r>
    </w:p>
    <w:p w14:paraId="2C5D84DE" w14:textId="77777777" w:rsidR="00F87F6D" w:rsidRDefault="00F87F6D" w:rsidP="00F87F6D">
      <w:pPr>
        <w:spacing w:line="480" w:lineRule="auto"/>
        <w:jc w:val="both"/>
        <w:rPr>
          <w:rFonts w:ascii="Arial" w:eastAsia="Arial" w:hAnsi="Arial" w:cs="Arial"/>
          <w:sz w:val="22"/>
          <w:szCs w:val="22"/>
        </w:rPr>
      </w:pPr>
      <w:r>
        <w:rPr>
          <w:rFonts w:ascii="Arial" w:eastAsia="Arial" w:hAnsi="Arial" w:cs="Arial"/>
          <w:sz w:val="22"/>
          <w:szCs w:val="22"/>
        </w:rPr>
        <w:lastRenderedPageBreak/>
        <w:t xml:space="preserve">__________________________________________________________ </w:t>
      </w:r>
    </w:p>
    <w:p w14:paraId="1ABF06F3" w14:textId="77777777" w:rsidR="00F87F6D" w:rsidRDefault="00F87F6D" w:rsidP="00F87F6D">
      <w:pPr>
        <w:spacing w:line="480" w:lineRule="auto"/>
        <w:jc w:val="both"/>
        <w:rPr>
          <w:rFonts w:ascii="Arial" w:eastAsia="Arial" w:hAnsi="Arial" w:cs="Arial"/>
          <w:sz w:val="18"/>
          <w:szCs w:val="18"/>
        </w:rPr>
      </w:pPr>
      <w:r>
        <w:rPr>
          <w:rFonts w:ascii="Arial" w:eastAsia="Arial" w:hAnsi="Arial" w:cs="Arial"/>
          <w:sz w:val="18"/>
          <w:szCs w:val="18"/>
        </w:rPr>
        <w:t xml:space="preserve">Date, name and signature of witness. </w:t>
      </w:r>
    </w:p>
    <w:p w14:paraId="2D7A6B00" w14:textId="77777777" w:rsidR="00F87F6D" w:rsidRDefault="00F87F6D" w:rsidP="00F87F6D">
      <w:pPr>
        <w:spacing w:line="480" w:lineRule="auto"/>
        <w:jc w:val="both"/>
        <w:rPr>
          <w:rFonts w:ascii="Arial" w:eastAsia="Arial" w:hAnsi="Arial" w:cs="Arial"/>
          <w:sz w:val="22"/>
          <w:szCs w:val="22"/>
        </w:rPr>
      </w:pPr>
    </w:p>
    <w:p w14:paraId="4C67A6DB" w14:textId="77777777" w:rsidR="00F87F6D" w:rsidRDefault="00F87F6D" w:rsidP="00F87F6D">
      <w:pPr>
        <w:spacing w:line="480" w:lineRule="auto"/>
        <w:jc w:val="both"/>
        <w:rPr>
          <w:rFonts w:ascii="Arial" w:eastAsia="Arial" w:hAnsi="Arial" w:cs="Arial"/>
          <w:sz w:val="22"/>
          <w:szCs w:val="22"/>
        </w:rPr>
      </w:pPr>
      <w:r>
        <w:rPr>
          <w:rFonts w:ascii="Arial" w:eastAsia="Arial" w:hAnsi="Arial" w:cs="Arial"/>
          <w:sz w:val="22"/>
          <w:szCs w:val="22"/>
        </w:rPr>
        <w:t xml:space="preserve">I certify that the nature and purpose, the potential benefits, and possible risks associated with participating in this research have been explained to the above individual. _____________________________________________________ </w:t>
      </w:r>
    </w:p>
    <w:p w14:paraId="3F7900D1" w14:textId="77777777" w:rsidR="00F87F6D" w:rsidRDefault="00F87F6D" w:rsidP="00F87F6D">
      <w:pPr>
        <w:spacing w:line="480" w:lineRule="auto"/>
        <w:jc w:val="both"/>
        <w:rPr>
          <w:rFonts w:ascii="Arial" w:eastAsia="Arial" w:hAnsi="Arial" w:cs="Arial"/>
          <w:sz w:val="18"/>
          <w:szCs w:val="18"/>
        </w:rPr>
      </w:pPr>
      <w:r>
        <w:rPr>
          <w:rFonts w:ascii="Arial" w:eastAsia="Arial" w:hAnsi="Arial" w:cs="Arial"/>
          <w:sz w:val="18"/>
          <w:szCs w:val="18"/>
        </w:rPr>
        <w:t>Date, name and signature of person who obtained consent</w:t>
      </w:r>
    </w:p>
    <w:p w14:paraId="202122ED" w14:textId="77777777" w:rsidR="00F87F6D" w:rsidRDefault="00F87F6D" w:rsidP="00F87F6D">
      <w:pPr>
        <w:rPr>
          <w:rFonts w:ascii="Arial" w:eastAsia="Arial" w:hAnsi="Arial" w:cs="Arial"/>
          <w:sz w:val="18"/>
          <w:szCs w:val="18"/>
        </w:rPr>
      </w:pPr>
      <w:r w:rsidRPr="006D1685">
        <w:rPr>
          <w:i/>
          <w:iCs/>
        </w:rPr>
        <w:t xml:space="preserve">As part of the consent process, participants were informed </w:t>
      </w:r>
      <w:r w:rsidRPr="006D1685">
        <w:rPr>
          <w:rFonts w:ascii="Arial" w:eastAsia="Arial" w:hAnsi="Arial" w:cs="Arial"/>
          <w:i/>
          <w:iCs/>
        </w:rPr>
        <w:t xml:space="preserve">that </w:t>
      </w:r>
      <w:r w:rsidRPr="006D1685">
        <w:rPr>
          <w:i/>
          <w:iCs/>
        </w:rPr>
        <w:t>their names and specific facility identifiers would not appear in any reports or publications, and that quotations would be presented using non-identifiable descriptors.</w:t>
      </w:r>
    </w:p>
    <w:p w14:paraId="32459F23" w14:textId="77777777" w:rsidR="00F87F6D" w:rsidRDefault="00F87F6D" w:rsidP="00F87F6D">
      <w:pPr>
        <w:spacing w:line="480" w:lineRule="auto"/>
        <w:jc w:val="both"/>
        <w:rPr>
          <w:rFonts w:ascii="Arial" w:eastAsia="Arial" w:hAnsi="Arial" w:cs="Arial"/>
          <w:sz w:val="22"/>
          <w:szCs w:val="22"/>
        </w:rPr>
      </w:pPr>
      <w:r>
        <w:br w:type="page"/>
      </w:r>
    </w:p>
    <w:p w14:paraId="1E633E81" w14:textId="77777777" w:rsidR="00F87F6D" w:rsidRDefault="00F87F6D" w:rsidP="00F87F6D">
      <w:pPr>
        <w:pStyle w:val="berschrift2"/>
        <w:rPr>
          <w:rFonts w:ascii="Arial" w:eastAsia="Arial" w:hAnsi="Arial" w:cs="Arial"/>
          <w:b/>
          <w:bCs/>
          <w:i/>
          <w:iCs/>
          <w:color w:val="000000"/>
          <w:sz w:val="28"/>
          <w:szCs w:val="28"/>
        </w:rPr>
      </w:pPr>
      <w:bookmarkStart w:id="2" w:name="_jbs7g0n6qxzj" w:colFirst="0" w:colLast="0"/>
      <w:bookmarkEnd w:id="2"/>
      <w:r>
        <w:rPr>
          <w:rFonts w:ascii="Arial" w:eastAsia="Arial" w:hAnsi="Arial" w:cs="Arial"/>
          <w:b/>
          <w:bCs/>
          <w:i/>
          <w:iCs/>
          <w:color w:val="000000"/>
          <w:sz w:val="28"/>
          <w:szCs w:val="28"/>
        </w:rPr>
        <w:lastRenderedPageBreak/>
        <w:t>Supplemental Material 3</w:t>
      </w:r>
    </w:p>
    <w:p w14:paraId="6061A02C" w14:textId="77777777" w:rsidR="00F87F6D" w:rsidRDefault="00F87F6D" w:rsidP="00F87F6D">
      <w:pPr>
        <w:keepNext/>
        <w:pBdr>
          <w:top w:val="nil"/>
          <w:left w:val="nil"/>
          <w:bottom w:val="nil"/>
          <w:right w:val="nil"/>
          <w:between w:val="nil"/>
        </w:pBdr>
        <w:spacing w:after="200"/>
        <w:rPr>
          <w:rFonts w:ascii="Arial" w:eastAsia="Arial" w:hAnsi="Arial" w:cs="Arial"/>
          <w:i/>
          <w:iCs/>
          <w:color w:val="000000"/>
        </w:rPr>
      </w:pPr>
    </w:p>
    <w:p w14:paraId="1C4A9280" w14:textId="529C766C" w:rsidR="00F87F6D" w:rsidRDefault="00F87F6D" w:rsidP="00F87F6D">
      <w:pPr>
        <w:keepNext/>
        <w:pBdr>
          <w:top w:val="nil"/>
          <w:left w:val="nil"/>
          <w:bottom w:val="nil"/>
          <w:right w:val="nil"/>
          <w:between w:val="nil"/>
        </w:pBdr>
        <w:spacing w:after="200"/>
        <w:rPr>
          <w:rFonts w:ascii="Arial" w:eastAsia="Arial" w:hAnsi="Arial" w:cs="Arial"/>
          <w:i/>
          <w:iCs/>
          <w:color w:val="000000"/>
        </w:rPr>
      </w:pPr>
      <w:r>
        <w:rPr>
          <w:rFonts w:ascii="Arial" w:eastAsia="Arial" w:hAnsi="Arial" w:cs="Arial"/>
          <w:i/>
          <w:iCs/>
          <w:color w:val="000000"/>
        </w:rPr>
        <w:t>Code-</w:t>
      </w:r>
      <w:r>
        <w:rPr>
          <w:rFonts w:ascii="Arial" w:eastAsia="Arial" w:hAnsi="Arial" w:cs="Arial"/>
          <w:i/>
          <w:iCs/>
          <w:color w:val="000000"/>
        </w:rPr>
        <w:t>b</w:t>
      </w:r>
      <w:r>
        <w:rPr>
          <w:rFonts w:ascii="Arial" w:eastAsia="Arial" w:hAnsi="Arial" w:cs="Arial"/>
          <w:i/>
          <w:iCs/>
          <w:color w:val="000000"/>
        </w:rPr>
        <w:t>ook of the analyzed transcripts</w:t>
      </w:r>
      <w:r>
        <w:rPr>
          <w:rFonts w:ascii="Arial" w:eastAsia="Arial" w:hAnsi="Arial" w:cs="Arial"/>
          <w:i/>
          <w:iCs/>
          <w:color w:val="000000"/>
        </w:rPr>
        <w:t>.</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6"/>
        <w:gridCol w:w="1843"/>
        <w:gridCol w:w="2626"/>
        <w:gridCol w:w="2785"/>
      </w:tblGrid>
      <w:tr w:rsidR="00F87F6D" w14:paraId="6A0B1748" w14:textId="77777777" w:rsidTr="00365A8D">
        <w:trPr>
          <w:trHeight w:val="347"/>
        </w:trPr>
        <w:tc>
          <w:tcPr>
            <w:tcW w:w="1806" w:type="dxa"/>
          </w:tcPr>
          <w:p w14:paraId="73E2FC28" w14:textId="77777777" w:rsidR="00F87F6D" w:rsidRDefault="00F87F6D" w:rsidP="00365A8D">
            <w:pPr>
              <w:rPr>
                <w:rFonts w:ascii="Arial" w:eastAsia="Arial" w:hAnsi="Arial" w:cs="Arial"/>
                <w:b/>
                <w:bCs/>
                <w:sz w:val="22"/>
                <w:szCs w:val="22"/>
              </w:rPr>
            </w:pPr>
            <w:r>
              <w:rPr>
                <w:rFonts w:ascii="Arial" w:eastAsia="Arial" w:hAnsi="Arial" w:cs="Arial"/>
                <w:b/>
                <w:bCs/>
                <w:sz w:val="22"/>
                <w:szCs w:val="22"/>
              </w:rPr>
              <w:t>Main Category (PNE)</w:t>
            </w:r>
          </w:p>
        </w:tc>
        <w:tc>
          <w:tcPr>
            <w:tcW w:w="1843" w:type="dxa"/>
          </w:tcPr>
          <w:p w14:paraId="65F08B8E" w14:textId="77777777" w:rsidR="00F87F6D" w:rsidRDefault="00F87F6D" w:rsidP="00365A8D">
            <w:pPr>
              <w:rPr>
                <w:rFonts w:ascii="Arial" w:eastAsia="Arial" w:hAnsi="Arial" w:cs="Arial"/>
                <w:b/>
                <w:bCs/>
                <w:sz w:val="22"/>
                <w:szCs w:val="22"/>
              </w:rPr>
            </w:pPr>
            <w:r>
              <w:rPr>
                <w:rFonts w:ascii="Arial" w:eastAsia="Arial" w:hAnsi="Arial" w:cs="Arial"/>
                <w:b/>
                <w:bCs/>
                <w:sz w:val="22"/>
                <w:szCs w:val="22"/>
              </w:rPr>
              <w:t>Sub Category</w:t>
            </w:r>
          </w:p>
        </w:tc>
        <w:tc>
          <w:tcPr>
            <w:tcW w:w="2626" w:type="dxa"/>
          </w:tcPr>
          <w:p w14:paraId="5826BEB2" w14:textId="77777777" w:rsidR="00F87F6D" w:rsidRDefault="00F87F6D" w:rsidP="00365A8D">
            <w:pPr>
              <w:rPr>
                <w:rFonts w:ascii="Arial" w:eastAsia="Arial" w:hAnsi="Arial" w:cs="Arial"/>
                <w:b/>
                <w:bCs/>
                <w:sz w:val="22"/>
                <w:szCs w:val="22"/>
              </w:rPr>
            </w:pPr>
            <w:r>
              <w:rPr>
                <w:rFonts w:ascii="Arial" w:eastAsia="Arial" w:hAnsi="Arial" w:cs="Arial"/>
                <w:b/>
                <w:bCs/>
                <w:sz w:val="22"/>
                <w:szCs w:val="22"/>
              </w:rPr>
              <w:t>Explanation</w:t>
            </w:r>
          </w:p>
        </w:tc>
        <w:tc>
          <w:tcPr>
            <w:tcW w:w="2785" w:type="dxa"/>
          </w:tcPr>
          <w:p w14:paraId="616E9305" w14:textId="77777777" w:rsidR="00F87F6D" w:rsidRDefault="00F87F6D" w:rsidP="00365A8D">
            <w:pPr>
              <w:rPr>
                <w:rFonts w:ascii="Arial" w:eastAsia="Arial" w:hAnsi="Arial" w:cs="Arial"/>
                <w:b/>
                <w:bCs/>
                <w:sz w:val="22"/>
                <w:szCs w:val="22"/>
              </w:rPr>
            </w:pPr>
            <w:r>
              <w:rPr>
                <w:rFonts w:ascii="Arial" w:eastAsia="Arial" w:hAnsi="Arial" w:cs="Arial"/>
                <w:b/>
                <w:bCs/>
                <w:sz w:val="22"/>
                <w:szCs w:val="22"/>
              </w:rPr>
              <w:t>Anchor Example</w:t>
            </w:r>
          </w:p>
        </w:tc>
      </w:tr>
      <w:tr w:rsidR="00F87F6D" w14:paraId="3A8911F7" w14:textId="77777777" w:rsidTr="00365A8D">
        <w:tc>
          <w:tcPr>
            <w:tcW w:w="1806" w:type="dxa"/>
            <w:vAlign w:val="center"/>
          </w:tcPr>
          <w:p w14:paraId="468917A6" w14:textId="77777777" w:rsidR="00F87F6D" w:rsidRDefault="00F87F6D" w:rsidP="00365A8D">
            <w:pPr>
              <w:rPr>
                <w:rFonts w:ascii="Arial" w:eastAsia="Arial" w:hAnsi="Arial" w:cs="Arial"/>
                <w:b/>
                <w:bCs/>
                <w:sz w:val="22"/>
                <w:szCs w:val="22"/>
              </w:rPr>
            </w:pPr>
            <w:r>
              <w:rPr>
                <w:rFonts w:ascii="Arial" w:eastAsia="Arial" w:hAnsi="Arial" w:cs="Arial"/>
                <w:b/>
                <w:bCs/>
                <w:sz w:val="22"/>
                <w:szCs w:val="22"/>
              </w:rPr>
              <w:t>Provider - Enabling Resources</w:t>
            </w:r>
          </w:p>
          <w:p w14:paraId="145D03C3" w14:textId="77777777" w:rsidR="00F87F6D" w:rsidRDefault="00F87F6D" w:rsidP="00365A8D">
            <w:pPr>
              <w:rPr>
                <w:rFonts w:ascii="Arial" w:eastAsia="Arial" w:hAnsi="Arial" w:cs="Arial"/>
                <w:sz w:val="22"/>
                <w:szCs w:val="22"/>
              </w:rPr>
            </w:pPr>
            <w:r>
              <w:rPr>
                <w:rFonts w:ascii="Arial" w:eastAsia="Arial" w:hAnsi="Arial" w:cs="Arial"/>
                <w:b/>
                <w:bCs/>
                <w:sz w:val="22"/>
                <w:szCs w:val="22"/>
              </w:rPr>
              <w:t>Perceived Usefulness</w:t>
            </w:r>
          </w:p>
        </w:tc>
        <w:tc>
          <w:tcPr>
            <w:tcW w:w="1843" w:type="dxa"/>
            <w:vAlign w:val="center"/>
          </w:tcPr>
          <w:p w14:paraId="4F661C1E" w14:textId="77777777" w:rsidR="00F87F6D" w:rsidRDefault="00F87F6D" w:rsidP="00365A8D">
            <w:pPr>
              <w:rPr>
                <w:rFonts w:ascii="Arial" w:eastAsia="Arial" w:hAnsi="Arial" w:cs="Arial"/>
                <w:sz w:val="22"/>
                <w:szCs w:val="22"/>
              </w:rPr>
            </w:pPr>
            <w:r>
              <w:rPr>
                <w:rFonts w:ascii="Arial" w:eastAsia="Arial" w:hAnsi="Arial" w:cs="Arial"/>
                <w:sz w:val="22"/>
                <w:szCs w:val="22"/>
              </w:rPr>
              <w:t>ICT Infrastructure</w:t>
            </w:r>
          </w:p>
        </w:tc>
        <w:tc>
          <w:tcPr>
            <w:tcW w:w="2626" w:type="dxa"/>
            <w:vAlign w:val="center"/>
          </w:tcPr>
          <w:p w14:paraId="1B51814B" w14:textId="77777777" w:rsidR="00F87F6D" w:rsidRDefault="00F87F6D" w:rsidP="00365A8D">
            <w:pPr>
              <w:rPr>
                <w:rFonts w:ascii="Arial" w:eastAsia="Arial" w:hAnsi="Arial" w:cs="Arial"/>
                <w:sz w:val="22"/>
                <w:szCs w:val="22"/>
              </w:rPr>
            </w:pPr>
            <w:r>
              <w:rPr>
                <w:rFonts w:ascii="Arial" w:eastAsia="Arial" w:hAnsi="Arial" w:cs="Arial"/>
                <w:sz w:val="22"/>
                <w:szCs w:val="22"/>
              </w:rPr>
              <w:t>Refers to the availability and functionality of ICT tools such as network, electricity, hardware, and software.</w:t>
            </w:r>
          </w:p>
        </w:tc>
        <w:tc>
          <w:tcPr>
            <w:tcW w:w="2785" w:type="dxa"/>
            <w:vAlign w:val="center"/>
          </w:tcPr>
          <w:p w14:paraId="6131474C" w14:textId="16CE80B4" w:rsidR="00F87F6D" w:rsidRDefault="00F87F6D" w:rsidP="00F87F6D">
            <w:pPr>
              <w:rPr>
                <w:rFonts w:ascii="Arial" w:eastAsia="Arial" w:hAnsi="Arial" w:cs="Arial"/>
                <w:sz w:val="22"/>
                <w:szCs w:val="22"/>
              </w:rPr>
            </w:pPr>
            <w:r>
              <w:rPr>
                <w:rFonts w:ascii="Arial" w:eastAsia="Arial" w:hAnsi="Arial" w:cs="Arial"/>
                <w:sz w:val="22"/>
                <w:szCs w:val="22"/>
              </w:rPr>
              <w:t>“</w:t>
            </w:r>
            <w:r>
              <w:rPr>
                <w:rFonts w:ascii="Arial" w:eastAsia="Arial" w:hAnsi="Arial" w:cs="Arial"/>
                <w:i/>
                <w:iCs/>
                <w:sz w:val="22"/>
                <w:szCs w:val="22"/>
              </w:rPr>
              <w:t>I think [... in] Ghana, our network is not that good of quality. I think the main challenge will be the network. “</w:t>
            </w:r>
            <w:r>
              <w:rPr>
                <w:rFonts w:ascii="Arial" w:eastAsia="Arial" w:hAnsi="Arial" w:cs="Arial"/>
                <w:sz w:val="22"/>
                <w:szCs w:val="22"/>
              </w:rPr>
              <w:t>(Champion 14, Pos. 39)</w:t>
            </w:r>
          </w:p>
        </w:tc>
      </w:tr>
      <w:tr w:rsidR="00F87F6D" w14:paraId="0C526C97" w14:textId="77777777" w:rsidTr="00365A8D">
        <w:tc>
          <w:tcPr>
            <w:tcW w:w="1806" w:type="dxa"/>
          </w:tcPr>
          <w:p w14:paraId="37830507" w14:textId="77777777" w:rsidR="00F87F6D" w:rsidRDefault="00F87F6D" w:rsidP="00365A8D">
            <w:pPr>
              <w:rPr>
                <w:rFonts w:ascii="Arial" w:eastAsia="Arial" w:hAnsi="Arial" w:cs="Arial"/>
                <w:sz w:val="22"/>
                <w:szCs w:val="22"/>
              </w:rPr>
            </w:pPr>
          </w:p>
        </w:tc>
        <w:tc>
          <w:tcPr>
            <w:tcW w:w="1843" w:type="dxa"/>
            <w:vAlign w:val="center"/>
          </w:tcPr>
          <w:p w14:paraId="38649E48" w14:textId="77777777" w:rsidR="00F87F6D" w:rsidRDefault="00F87F6D" w:rsidP="00365A8D">
            <w:pPr>
              <w:rPr>
                <w:rFonts w:ascii="Arial" w:eastAsia="Arial" w:hAnsi="Arial" w:cs="Arial"/>
                <w:sz w:val="22"/>
                <w:szCs w:val="22"/>
              </w:rPr>
            </w:pPr>
            <w:r>
              <w:rPr>
                <w:rFonts w:ascii="Arial" w:eastAsia="Arial" w:hAnsi="Arial" w:cs="Arial"/>
                <w:sz w:val="22"/>
                <w:szCs w:val="22"/>
              </w:rPr>
              <w:t>Coordinated Services &amp; Integration of Care</w:t>
            </w:r>
          </w:p>
        </w:tc>
        <w:tc>
          <w:tcPr>
            <w:tcW w:w="2626" w:type="dxa"/>
            <w:vAlign w:val="center"/>
          </w:tcPr>
          <w:p w14:paraId="0719079A" w14:textId="77777777" w:rsidR="00F87F6D" w:rsidRDefault="00F87F6D" w:rsidP="00365A8D">
            <w:pPr>
              <w:rPr>
                <w:rFonts w:ascii="Arial" w:eastAsia="Arial" w:hAnsi="Arial" w:cs="Arial"/>
                <w:sz w:val="22"/>
                <w:szCs w:val="22"/>
              </w:rPr>
            </w:pPr>
            <w:r>
              <w:rPr>
                <w:rFonts w:ascii="Arial" w:eastAsia="Arial" w:hAnsi="Arial" w:cs="Arial"/>
                <w:sz w:val="22"/>
                <w:szCs w:val="22"/>
              </w:rPr>
              <w:t>Refers to a unified healthcare approach where different departments work together.</w:t>
            </w:r>
          </w:p>
        </w:tc>
        <w:tc>
          <w:tcPr>
            <w:tcW w:w="2785" w:type="dxa"/>
            <w:vAlign w:val="center"/>
          </w:tcPr>
          <w:p w14:paraId="66455172" w14:textId="77777777" w:rsidR="00F87F6D" w:rsidRDefault="00F87F6D" w:rsidP="00365A8D">
            <w:pPr>
              <w:rPr>
                <w:rFonts w:ascii="Arial" w:eastAsia="Arial" w:hAnsi="Arial" w:cs="Arial"/>
                <w:sz w:val="22"/>
                <w:szCs w:val="22"/>
              </w:rPr>
            </w:pPr>
            <w:r>
              <w:rPr>
                <w:rFonts w:ascii="Arial" w:eastAsia="Arial" w:hAnsi="Arial" w:cs="Arial"/>
                <w:i/>
                <w:iCs/>
                <w:sz w:val="22"/>
                <w:szCs w:val="22"/>
              </w:rPr>
              <w:t>” We were having coordination. You have people from the lab, you have people from the pharmacy, you have doctors who were working with us and also the public health staff who were also working on the project. “</w:t>
            </w:r>
            <w:r>
              <w:rPr>
                <w:rFonts w:ascii="Arial" w:eastAsia="Arial" w:hAnsi="Arial" w:cs="Arial"/>
                <w:sz w:val="22"/>
                <w:szCs w:val="22"/>
              </w:rPr>
              <w:t>(Champion 15, Pos. 78)</w:t>
            </w:r>
          </w:p>
        </w:tc>
      </w:tr>
      <w:tr w:rsidR="00F87F6D" w14:paraId="1D9E12C9" w14:textId="77777777" w:rsidTr="00365A8D">
        <w:tc>
          <w:tcPr>
            <w:tcW w:w="1806" w:type="dxa"/>
          </w:tcPr>
          <w:p w14:paraId="511C9F17" w14:textId="77777777" w:rsidR="00F87F6D" w:rsidRDefault="00F87F6D" w:rsidP="00365A8D">
            <w:pPr>
              <w:rPr>
                <w:rFonts w:ascii="Arial" w:eastAsia="Arial" w:hAnsi="Arial" w:cs="Arial"/>
                <w:sz w:val="22"/>
                <w:szCs w:val="22"/>
              </w:rPr>
            </w:pPr>
          </w:p>
        </w:tc>
        <w:tc>
          <w:tcPr>
            <w:tcW w:w="1843" w:type="dxa"/>
            <w:vAlign w:val="center"/>
          </w:tcPr>
          <w:p w14:paraId="52102513" w14:textId="77777777" w:rsidR="00F87F6D" w:rsidRDefault="00F87F6D" w:rsidP="00365A8D">
            <w:pPr>
              <w:rPr>
                <w:rFonts w:ascii="Arial" w:eastAsia="Arial" w:hAnsi="Arial" w:cs="Arial"/>
                <w:sz w:val="22"/>
                <w:szCs w:val="22"/>
              </w:rPr>
            </w:pPr>
            <w:r>
              <w:rPr>
                <w:rFonts w:ascii="Arial" w:eastAsia="Arial" w:hAnsi="Arial" w:cs="Arial"/>
                <w:sz w:val="22"/>
                <w:szCs w:val="22"/>
              </w:rPr>
              <w:t>Financial &amp; Piloting Support</w:t>
            </w:r>
          </w:p>
        </w:tc>
        <w:tc>
          <w:tcPr>
            <w:tcW w:w="2626" w:type="dxa"/>
            <w:vAlign w:val="center"/>
          </w:tcPr>
          <w:p w14:paraId="506B1D12" w14:textId="77777777" w:rsidR="00F87F6D" w:rsidRDefault="00F87F6D" w:rsidP="00365A8D">
            <w:pPr>
              <w:rPr>
                <w:rFonts w:ascii="Arial" w:eastAsia="Arial" w:hAnsi="Arial" w:cs="Arial"/>
                <w:sz w:val="22"/>
                <w:szCs w:val="22"/>
              </w:rPr>
            </w:pPr>
            <w:r>
              <w:rPr>
                <w:rFonts w:ascii="Arial" w:eastAsia="Arial" w:hAnsi="Arial" w:cs="Arial"/>
                <w:sz w:val="22"/>
                <w:szCs w:val="22"/>
              </w:rPr>
              <w:t>Refers to funding through external partnerships and pre-implementation piloting</w:t>
            </w:r>
          </w:p>
        </w:tc>
        <w:tc>
          <w:tcPr>
            <w:tcW w:w="2785" w:type="dxa"/>
            <w:vAlign w:val="center"/>
          </w:tcPr>
          <w:p w14:paraId="38472D35" w14:textId="77777777" w:rsidR="00F87F6D" w:rsidRDefault="00F87F6D" w:rsidP="00365A8D">
            <w:pPr>
              <w:rPr>
                <w:rFonts w:ascii="Arial" w:eastAsia="Arial" w:hAnsi="Arial" w:cs="Arial"/>
                <w:sz w:val="22"/>
                <w:szCs w:val="22"/>
              </w:rPr>
            </w:pPr>
            <w:r>
              <w:rPr>
                <w:rFonts w:ascii="Arial" w:eastAsia="Arial" w:hAnsi="Arial" w:cs="Arial"/>
                <w:i/>
                <w:iCs/>
                <w:sz w:val="22"/>
                <w:szCs w:val="22"/>
              </w:rPr>
              <w:t>” I know that it was GIZ with Medtronic. And then I think Novartis. But I'm not too sure who were actually funding it. I know it's those three companies. Then they Liaised with CHAG. “</w:t>
            </w:r>
            <w:r>
              <w:rPr>
                <w:rFonts w:ascii="Arial" w:eastAsia="Arial" w:hAnsi="Arial" w:cs="Arial"/>
                <w:sz w:val="22"/>
                <w:szCs w:val="22"/>
              </w:rPr>
              <w:t>(Champion 20, Pos. 74)</w:t>
            </w:r>
          </w:p>
        </w:tc>
      </w:tr>
      <w:tr w:rsidR="00F87F6D" w14:paraId="374E9FD6" w14:textId="77777777" w:rsidTr="00365A8D">
        <w:tc>
          <w:tcPr>
            <w:tcW w:w="1806" w:type="dxa"/>
          </w:tcPr>
          <w:p w14:paraId="54437C44" w14:textId="77777777" w:rsidR="00F87F6D" w:rsidRDefault="00F87F6D" w:rsidP="00365A8D">
            <w:pPr>
              <w:rPr>
                <w:rFonts w:ascii="Arial" w:eastAsia="Arial" w:hAnsi="Arial" w:cs="Arial"/>
                <w:sz w:val="22"/>
                <w:szCs w:val="22"/>
              </w:rPr>
            </w:pPr>
          </w:p>
        </w:tc>
        <w:tc>
          <w:tcPr>
            <w:tcW w:w="1843" w:type="dxa"/>
            <w:vAlign w:val="center"/>
          </w:tcPr>
          <w:p w14:paraId="3C030EFA" w14:textId="77777777" w:rsidR="00F87F6D" w:rsidRDefault="00F87F6D" w:rsidP="00365A8D">
            <w:pPr>
              <w:rPr>
                <w:rFonts w:ascii="Arial" w:eastAsia="Arial" w:hAnsi="Arial" w:cs="Arial"/>
                <w:sz w:val="22"/>
                <w:szCs w:val="22"/>
              </w:rPr>
            </w:pPr>
            <w:r>
              <w:rPr>
                <w:rFonts w:ascii="Arial" w:eastAsia="Arial" w:hAnsi="Arial" w:cs="Arial"/>
                <w:sz w:val="22"/>
                <w:szCs w:val="22"/>
              </w:rPr>
              <w:t>Management Support &amp; Commitment</w:t>
            </w:r>
          </w:p>
        </w:tc>
        <w:tc>
          <w:tcPr>
            <w:tcW w:w="2626" w:type="dxa"/>
            <w:vAlign w:val="center"/>
          </w:tcPr>
          <w:p w14:paraId="5C62513A" w14:textId="77777777" w:rsidR="00F87F6D" w:rsidRDefault="00F87F6D" w:rsidP="00365A8D">
            <w:pPr>
              <w:rPr>
                <w:rFonts w:ascii="Arial" w:eastAsia="Arial" w:hAnsi="Arial" w:cs="Arial"/>
                <w:sz w:val="22"/>
                <w:szCs w:val="22"/>
              </w:rPr>
            </w:pPr>
            <w:r>
              <w:rPr>
                <w:rFonts w:ascii="Arial" w:eastAsia="Arial" w:hAnsi="Arial" w:cs="Arial"/>
                <w:sz w:val="22"/>
                <w:szCs w:val="22"/>
              </w:rPr>
              <w:t>Refers to the dedication and ongoing support from the management.</w:t>
            </w:r>
          </w:p>
        </w:tc>
        <w:tc>
          <w:tcPr>
            <w:tcW w:w="2785" w:type="dxa"/>
            <w:vAlign w:val="center"/>
          </w:tcPr>
          <w:p w14:paraId="42D3180E" w14:textId="77777777" w:rsidR="00F87F6D" w:rsidRDefault="00F87F6D" w:rsidP="00365A8D">
            <w:pPr>
              <w:rPr>
                <w:rFonts w:ascii="Arial" w:eastAsia="Arial" w:hAnsi="Arial" w:cs="Arial"/>
                <w:sz w:val="22"/>
                <w:szCs w:val="22"/>
              </w:rPr>
            </w:pPr>
            <w:r>
              <w:rPr>
                <w:rFonts w:ascii="Arial" w:eastAsia="Arial" w:hAnsi="Arial" w:cs="Arial"/>
                <w:i/>
                <w:iCs/>
                <w:sz w:val="22"/>
                <w:szCs w:val="22"/>
              </w:rPr>
              <w:t>” […] so, our medical director, he was very aware of everything and he encouraged us to do it. “</w:t>
            </w:r>
            <w:r>
              <w:rPr>
                <w:rFonts w:ascii="Arial" w:eastAsia="Arial" w:hAnsi="Arial" w:cs="Arial"/>
                <w:sz w:val="22"/>
                <w:szCs w:val="22"/>
              </w:rPr>
              <w:t>(Champion 4, Pos. 59)</w:t>
            </w:r>
          </w:p>
        </w:tc>
      </w:tr>
      <w:tr w:rsidR="00F87F6D" w14:paraId="7E871266" w14:textId="77777777" w:rsidTr="00365A8D">
        <w:tc>
          <w:tcPr>
            <w:tcW w:w="1806" w:type="dxa"/>
          </w:tcPr>
          <w:p w14:paraId="5E56AAE8" w14:textId="77777777" w:rsidR="00F87F6D" w:rsidRDefault="00F87F6D" w:rsidP="00365A8D">
            <w:pPr>
              <w:rPr>
                <w:rFonts w:ascii="Arial" w:eastAsia="Arial" w:hAnsi="Arial" w:cs="Arial"/>
                <w:sz w:val="22"/>
                <w:szCs w:val="22"/>
              </w:rPr>
            </w:pPr>
          </w:p>
        </w:tc>
        <w:tc>
          <w:tcPr>
            <w:tcW w:w="1843" w:type="dxa"/>
            <w:vAlign w:val="center"/>
          </w:tcPr>
          <w:p w14:paraId="3DE78223" w14:textId="77777777" w:rsidR="00F87F6D" w:rsidRDefault="00F87F6D" w:rsidP="00365A8D">
            <w:pPr>
              <w:rPr>
                <w:rFonts w:ascii="Arial" w:eastAsia="Arial" w:hAnsi="Arial" w:cs="Arial"/>
                <w:sz w:val="22"/>
                <w:szCs w:val="22"/>
              </w:rPr>
            </w:pPr>
            <w:r>
              <w:rPr>
                <w:rFonts w:ascii="Arial" w:eastAsia="Arial" w:hAnsi="Arial" w:cs="Arial"/>
                <w:sz w:val="22"/>
                <w:szCs w:val="22"/>
              </w:rPr>
              <w:t>Local Ownership &amp; Integration in NGO-/ National Policy</w:t>
            </w:r>
          </w:p>
        </w:tc>
        <w:tc>
          <w:tcPr>
            <w:tcW w:w="2626" w:type="dxa"/>
            <w:vAlign w:val="center"/>
          </w:tcPr>
          <w:p w14:paraId="75785C37" w14:textId="77777777" w:rsidR="00F87F6D" w:rsidRDefault="00F87F6D" w:rsidP="00365A8D">
            <w:pPr>
              <w:rPr>
                <w:rFonts w:ascii="Arial" w:eastAsia="Arial" w:hAnsi="Arial" w:cs="Arial"/>
                <w:sz w:val="22"/>
                <w:szCs w:val="22"/>
              </w:rPr>
            </w:pPr>
            <w:r>
              <w:rPr>
                <w:rFonts w:ascii="Arial" w:eastAsia="Arial" w:hAnsi="Arial" w:cs="Arial"/>
                <w:sz w:val="22"/>
                <w:szCs w:val="22"/>
              </w:rPr>
              <w:t>Refers to the alignment of the intervention with national and NGO policies, as well as promoting local ownership.</w:t>
            </w:r>
          </w:p>
        </w:tc>
        <w:tc>
          <w:tcPr>
            <w:tcW w:w="2785" w:type="dxa"/>
            <w:vAlign w:val="center"/>
          </w:tcPr>
          <w:p w14:paraId="2576B294" w14:textId="77777777" w:rsidR="00F87F6D" w:rsidRDefault="00F87F6D" w:rsidP="00365A8D">
            <w:pPr>
              <w:rPr>
                <w:rFonts w:ascii="Arial" w:eastAsia="Arial" w:hAnsi="Arial" w:cs="Arial"/>
                <w:sz w:val="22"/>
                <w:szCs w:val="22"/>
              </w:rPr>
            </w:pPr>
            <w:r>
              <w:rPr>
                <w:rFonts w:ascii="Arial" w:eastAsia="Arial" w:hAnsi="Arial" w:cs="Arial"/>
                <w:i/>
                <w:iCs/>
                <w:sz w:val="22"/>
                <w:szCs w:val="22"/>
              </w:rPr>
              <w:t>” I would want the government or major implementers to merge Akoma Pa with the national health insurance to help our patients. Yes, that would be very good for us. “</w:t>
            </w:r>
            <w:r>
              <w:rPr>
                <w:rFonts w:ascii="Arial" w:eastAsia="Arial" w:hAnsi="Arial" w:cs="Arial"/>
                <w:sz w:val="22"/>
                <w:szCs w:val="22"/>
              </w:rPr>
              <w:t>(Champion 6, Pos. 151)</w:t>
            </w:r>
          </w:p>
          <w:p w14:paraId="55AD9056" w14:textId="77777777" w:rsidR="00F87F6D" w:rsidRDefault="00F87F6D" w:rsidP="00365A8D">
            <w:pPr>
              <w:rPr>
                <w:rFonts w:ascii="Arial" w:eastAsia="Arial" w:hAnsi="Arial" w:cs="Arial"/>
                <w:i/>
                <w:iCs/>
                <w:sz w:val="22"/>
                <w:szCs w:val="22"/>
              </w:rPr>
            </w:pPr>
            <w:r>
              <w:rPr>
                <w:rFonts w:ascii="Arial" w:eastAsia="Arial" w:hAnsi="Arial" w:cs="Arial"/>
                <w:i/>
                <w:iCs/>
                <w:sz w:val="22"/>
                <w:szCs w:val="22"/>
              </w:rPr>
              <w:t xml:space="preserve">“And I think that, […] the funding, not some foreign people funding, it means the Kwame Nkrumah’s vision where he said that we are reads. We should be prepared to take care </w:t>
            </w:r>
            <w:r>
              <w:rPr>
                <w:rFonts w:ascii="Arial" w:eastAsia="Arial" w:hAnsi="Arial" w:cs="Arial"/>
                <w:i/>
                <w:iCs/>
                <w:sz w:val="22"/>
                <w:szCs w:val="22"/>
              </w:rPr>
              <w:lastRenderedPageBreak/>
              <w:t>of ourselves, now is white people taking care of ourselves. [It] is more or less like a slavery or […] colonial powers […].” (Champion 3, Pos, 160)</w:t>
            </w:r>
          </w:p>
        </w:tc>
      </w:tr>
      <w:tr w:rsidR="00F87F6D" w14:paraId="7EED5C14" w14:textId="77777777" w:rsidTr="00365A8D">
        <w:tc>
          <w:tcPr>
            <w:tcW w:w="1806" w:type="dxa"/>
          </w:tcPr>
          <w:p w14:paraId="1ED9C71F" w14:textId="77777777" w:rsidR="00F87F6D" w:rsidRDefault="00F87F6D" w:rsidP="00365A8D">
            <w:pPr>
              <w:rPr>
                <w:rFonts w:ascii="Arial" w:eastAsia="Arial" w:hAnsi="Arial" w:cs="Arial"/>
                <w:sz w:val="22"/>
                <w:szCs w:val="22"/>
              </w:rPr>
            </w:pPr>
          </w:p>
        </w:tc>
        <w:tc>
          <w:tcPr>
            <w:tcW w:w="1843" w:type="dxa"/>
            <w:vAlign w:val="center"/>
          </w:tcPr>
          <w:p w14:paraId="23B8B1AD" w14:textId="77777777" w:rsidR="00F87F6D" w:rsidRDefault="00F87F6D" w:rsidP="00365A8D">
            <w:pPr>
              <w:rPr>
                <w:rFonts w:ascii="Arial" w:eastAsia="Arial" w:hAnsi="Arial" w:cs="Arial"/>
                <w:sz w:val="22"/>
                <w:szCs w:val="22"/>
              </w:rPr>
            </w:pPr>
            <w:r>
              <w:rPr>
                <w:rFonts w:ascii="Arial" w:eastAsia="Arial" w:hAnsi="Arial" w:cs="Arial"/>
                <w:sz w:val="22"/>
                <w:szCs w:val="22"/>
              </w:rPr>
              <w:t>Available Physical and Technical Resources</w:t>
            </w:r>
          </w:p>
        </w:tc>
        <w:tc>
          <w:tcPr>
            <w:tcW w:w="2626" w:type="dxa"/>
            <w:vAlign w:val="center"/>
          </w:tcPr>
          <w:p w14:paraId="7F850346" w14:textId="77777777" w:rsidR="00F87F6D" w:rsidRDefault="00F87F6D" w:rsidP="00365A8D">
            <w:pPr>
              <w:rPr>
                <w:rFonts w:ascii="Arial" w:eastAsia="Arial" w:hAnsi="Arial" w:cs="Arial"/>
                <w:sz w:val="22"/>
                <w:szCs w:val="22"/>
              </w:rPr>
            </w:pPr>
            <w:r>
              <w:rPr>
                <w:rFonts w:ascii="Arial" w:eastAsia="Arial" w:hAnsi="Arial" w:cs="Arial"/>
                <w:sz w:val="22"/>
                <w:szCs w:val="22"/>
              </w:rPr>
              <w:t>Refers to the availability of physical and technical resources.</w:t>
            </w:r>
          </w:p>
        </w:tc>
        <w:tc>
          <w:tcPr>
            <w:tcW w:w="2785" w:type="dxa"/>
            <w:vAlign w:val="center"/>
          </w:tcPr>
          <w:p w14:paraId="2CDB94EF" w14:textId="77777777" w:rsidR="00F87F6D" w:rsidRDefault="00F87F6D" w:rsidP="00365A8D">
            <w:pPr>
              <w:rPr>
                <w:rFonts w:ascii="Arial" w:eastAsia="Arial" w:hAnsi="Arial" w:cs="Arial"/>
                <w:sz w:val="22"/>
                <w:szCs w:val="22"/>
              </w:rPr>
            </w:pPr>
            <w:r w:rsidRPr="00F87F6D">
              <w:rPr>
                <w:rFonts w:ascii="Arial" w:eastAsia="Arial" w:hAnsi="Arial" w:cs="Arial"/>
                <w:i/>
                <w:iCs/>
                <w:sz w:val="22"/>
                <w:szCs w:val="22"/>
              </w:rPr>
              <w:t>“The computer, the BP machine, they gave us a phone and tablet.”</w:t>
            </w:r>
            <w:r>
              <w:rPr>
                <w:rFonts w:ascii="Arial" w:eastAsia="Arial" w:hAnsi="Arial" w:cs="Arial"/>
                <w:sz w:val="22"/>
                <w:szCs w:val="22"/>
              </w:rPr>
              <w:t xml:space="preserve"> (Champion 14)</w:t>
            </w:r>
          </w:p>
        </w:tc>
      </w:tr>
      <w:tr w:rsidR="00F87F6D" w14:paraId="6FCA79E2" w14:textId="77777777" w:rsidTr="00365A8D">
        <w:tc>
          <w:tcPr>
            <w:tcW w:w="1806" w:type="dxa"/>
          </w:tcPr>
          <w:p w14:paraId="72F26180" w14:textId="77777777" w:rsidR="00F87F6D" w:rsidRDefault="00F87F6D" w:rsidP="00365A8D">
            <w:pPr>
              <w:rPr>
                <w:rFonts w:ascii="Arial" w:eastAsia="Arial" w:hAnsi="Arial" w:cs="Arial"/>
                <w:sz w:val="22"/>
                <w:szCs w:val="22"/>
              </w:rPr>
            </w:pPr>
          </w:p>
        </w:tc>
        <w:tc>
          <w:tcPr>
            <w:tcW w:w="1843" w:type="dxa"/>
            <w:vAlign w:val="center"/>
          </w:tcPr>
          <w:p w14:paraId="57935D9D" w14:textId="77777777" w:rsidR="00F87F6D" w:rsidRDefault="00F87F6D" w:rsidP="00365A8D">
            <w:pPr>
              <w:rPr>
                <w:rFonts w:ascii="Arial" w:eastAsia="Arial" w:hAnsi="Arial" w:cs="Arial"/>
                <w:sz w:val="22"/>
                <w:szCs w:val="22"/>
              </w:rPr>
            </w:pPr>
            <w:r>
              <w:rPr>
                <w:rFonts w:ascii="Arial" w:eastAsia="Arial" w:hAnsi="Arial" w:cs="Arial"/>
                <w:sz w:val="22"/>
                <w:szCs w:val="22"/>
              </w:rPr>
              <w:t>Evidence Based</w:t>
            </w:r>
          </w:p>
        </w:tc>
        <w:tc>
          <w:tcPr>
            <w:tcW w:w="2626" w:type="dxa"/>
            <w:vAlign w:val="center"/>
          </w:tcPr>
          <w:p w14:paraId="4B7B4273" w14:textId="77777777" w:rsidR="00F87F6D" w:rsidRDefault="00F87F6D" w:rsidP="00365A8D">
            <w:pPr>
              <w:rPr>
                <w:rFonts w:ascii="Arial" w:eastAsia="Arial" w:hAnsi="Arial" w:cs="Arial"/>
                <w:sz w:val="22"/>
                <w:szCs w:val="22"/>
              </w:rPr>
            </w:pPr>
            <w:r>
              <w:rPr>
                <w:rFonts w:ascii="Arial" w:eastAsia="Arial" w:hAnsi="Arial" w:cs="Arial"/>
                <w:sz w:val="22"/>
                <w:szCs w:val="22"/>
              </w:rPr>
              <w:t>Refers to evidence-based practices and data saved in the SPICE App.</w:t>
            </w:r>
          </w:p>
        </w:tc>
        <w:tc>
          <w:tcPr>
            <w:tcW w:w="2785" w:type="dxa"/>
            <w:vAlign w:val="center"/>
          </w:tcPr>
          <w:p w14:paraId="52B11DA1" w14:textId="60C70505" w:rsidR="00F87F6D" w:rsidRDefault="00F87F6D" w:rsidP="00365A8D">
            <w:pPr>
              <w:rPr>
                <w:rFonts w:ascii="Arial" w:eastAsia="Arial" w:hAnsi="Arial" w:cs="Arial"/>
                <w:sz w:val="22"/>
                <w:szCs w:val="22"/>
              </w:rPr>
            </w:pPr>
            <w:r>
              <w:rPr>
                <w:rFonts w:ascii="Arial" w:eastAsia="Arial" w:hAnsi="Arial" w:cs="Arial"/>
                <w:i/>
                <w:iCs/>
                <w:sz w:val="22"/>
                <w:szCs w:val="22"/>
              </w:rPr>
              <w:t>“You know, before Akoma Pa, there wasn't any valid data on these patients. So, we came into kind of fetch or put in place an accurate data on patients and how they do on medication</w:t>
            </w:r>
            <w:r>
              <w:rPr>
                <w:rFonts w:ascii="Arial" w:eastAsia="Arial" w:hAnsi="Arial" w:cs="Arial"/>
                <w:i/>
                <w:iCs/>
                <w:sz w:val="22"/>
                <w:szCs w:val="22"/>
              </w:rPr>
              <w:t>.</w:t>
            </w:r>
            <w:r>
              <w:rPr>
                <w:rFonts w:ascii="Arial" w:eastAsia="Arial" w:hAnsi="Arial" w:cs="Arial"/>
                <w:i/>
                <w:iCs/>
                <w:sz w:val="22"/>
                <w:szCs w:val="22"/>
              </w:rPr>
              <w:t>”</w:t>
            </w:r>
            <w:r>
              <w:rPr>
                <w:rFonts w:ascii="Arial" w:eastAsia="Arial" w:hAnsi="Arial" w:cs="Arial"/>
                <w:sz w:val="22"/>
                <w:szCs w:val="22"/>
              </w:rPr>
              <w:t xml:space="preserve"> (Champion 2, Pos. 5)</w:t>
            </w:r>
          </w:p>
        </w:tc>
      </w:tr>
      <w:tr w:rsidR="00F87F6D" w14:paraId="14485BC5" w14:textId="77777777" w:rsidTr="00365A8D">
        <w:tc>
          <w:tcPr>
            <w:tcW w:w="1806" w:type="dxa"/>
          </w:tcPr>
          <w:p w14:paraId="45B2CF7C" w14:textId="77777777" w:rsidR="00F87F6D" w:rsidRDefault="00F87F6D" w:rsidP="00365A8D">
            <w:pPr>
              <w:rPr>
                <w:rFonts w:ascii="Arial" w:eastAsia="Arial" w:hAnsi="Arial" w:cs="Arial"/>
                <w:b/>
                <w:bCs/>
                <w:sz w:val="22"/>
                <w:szCs w:val="22"/>
              </w:rPr>
            </w:pPr>
            <w:r>
              <w:rPr>
                <w:rFonts w:ascii="Arial" w:eastAsia="Arial" w:hAnsi="Arial" w:cs="Arial"/>
                <w:b/>
                <w:bCs/>
                <w:sz w:val="22"/>
                <w:szCs w:val="22"/>
              </w:rPr>
              <w:t>Provider - Enabling Resources</w:t>
            </w:r>
          </w:p>
          <w:p w14:paraId="77CE8F9A" w14:textId="77777777" w:rsidR="00F87F6D" w:rsidRDefault="00F87F6D" w:rsidP="00365A8D">
            <w:pPr>
              <w:rPr>
                <w:rFonts w:ascii="Arial" w:eastAsia="Arial" w:hAnsi="Arial" w:cs="Arial"/>
                <w:sz w:val="22"/>
                <w:szCs w:val="22"/>
              </w:rPr>
            </w:pPr>
            <w:r>
              <w:rPr>
                <w:rFonts w:ascii="Arial" w:eastAsia="Arial" w:hAnsi="Arial" w:cs="Arial"/>
                <w:b/>
                <w:bCs/>
                <w:sz w:val="22"/>
                <w:szCs w:val="22"/>
              </w:rPr>
              <w:t>Perceived Ease of Use</w:t>
            </w:r>
          </w:p>
        </w:tc>
        <w:tc>
          <w:tcPr>
            <w:tcW w:w="1843" w:type="dxa"/>
            <w:vAlign w:val="center"/>
          </w:tcPr>
          <w:p w14:paraId="4A67F2B1" w14:textId="77777777" w:rsidR="00F87F6D" w:rsidRDefault="00F87F6D" w:rsidP="00365A8D">
            <w:pPr>
              <w:rPr>
                <w:rFonts w:ascii="Arial" w:eastAsia="Arial" w:hAnsi="Arial" w:cs="Arial"/>
                <w:sz w:val="22"/>
                <w:szCs w:val="22"/>
              </w:rPr>
            </w:pPr>
            <w:r>
              <w:rPr>
                <w:rFonts w:ascii="Arial" w:eastAsia="Arial" w:hAnsi="Arial" w:cs="Arial"/>
                <w:sz w:val="22"/>
                <w:szCs w:val="22"/>
              </w:rPr>
              <w:t>Data Management &amp; Access</w:t>
            </w:r>
          </w:p>
        </w:tc>
        <w:tc>
          <w:tcPr>
            <w:tcW w:w="2626" w:type="dxa"/>
            <w:vAlign w:val="center"/>
          </w:tcPr>
          <w:p w14:paraId="10D651F0" w14:textId="77777777" w:rsidR="00F87F6D" w:rsidRDefault="00F87F6D" w:rsidP="00365A8D">
            <w:pPr>
              <w:rPr>
                <w:rFonts w:ascii="Arial" w:eastAsia="Arial" w:hAnsi="Arial" w:cs="Arial"/>
                <w:sz w:val="22"/>
                <w:szCs w:val="22"/>
              </w:rPr>
            </w:pPr>
            <w:r>
              <w:rPr>
                <w:rFonts w:ascii="Arial" w:eastAsia="Arial" w:hAnsi="Arial" w:cs="Arial"/>
                <w:sz w:val="22"/>
                <w:szCs w:val="22"/>
              </w:rPr>
              <w:t>Refers to the enhanced data management through the SPICE app and the limited access to the data on the app.</w:t>
            </w:r>
          </w:p>
        </w:tc>
        <w:tc>
          <w:tcPr>
            <w:tcW w:w="2785" w:type="dxa"/>
            <w:vAlign w:val="center"/>
          </w:tcPr>
          <w:p w14:paraId="09120B4E" w14:textId="1BE867E0" w:rsidR="00F87F6D" w:rsidRDefault="00F87F6D" w:rsidP="00365A8D">
            <w:pPr>
              <w:rPr>
                <w:rFonts w:ascii="Arial" w:eastAsia="Arial" w:hAnsi="Arial" w:cs="Arial"/>
                <w:sz w:val="22"/>
                <w:szCs w:val="22"/>
              </w:rPr>
            </w:pPr>
            <w:r>
              <w:rPr>
                <w:rFonts w:ascii="Arial" w:eastAsia="Arial" w:hAnsi="Arial" w:cs="Arial"/>
                <w:i/>
                <w:iCs/>
                <w:sz w:val="22"/>
                <w:szCs w:val="22"/>
              </w:rPr>
              <w:t xml:space="preserve">” So, the program really shows us how the patient is doing, and even, let's say, the blood pressure or the glucose levels. So, there is this graph that we normally see on the tablet that shows if the patient is progressing or de-progressing, or something like </w:t>
            </w:r>
            <w:proofErr w:type="gramStart"/>
            <w:r>
              <w:rPr>
                <w:rFonts w:ascii="Arial" w:eastAsia="Arial" w:hAnsi="Arial" w:cs="Arial"/>
                <w:i/>
                <w:iCs/>
                <w:sz w:val="22"/>
                <w:szCs w:val="22"/>
              </w:rPr>
              <w:t>that.“</w:t>
            </w:r>
            <w:proofErr w:type="gramEnd"/>
            <w:r>
              <w:rPr>
                <w:rFonts w:ascii="Arial" w:eastAsia="Arial" w:hAnsi="Arial" w:cs="Arial"/>
                <w:i/>
                <w:iCs/>
                <w:sz w:val="22"/>
                <w:szCs w:val="22"/>
              </w:rPr>
              <w:t xml:space="preserve"> </w:t>
            </w:r>
            <w:r>
              <w:rPr>
                <w:rFonts w:ascii="Arial" w:eastAsia="Arial" w:hAnsi="Arial" w:cs="Arial"/>
                <w:sz w:val="22"/>
                <w:szCs w:val="22"/>
              </w:rPr>
              <w:t>(Champion 10, Pos. 16)</w:t>
            </w:r>
          </w:p>
        </w:tc>
      </w:tr>
      <w:tr w:rsidR="00F87F6D" w14:paraId="30C95E1B" w14:textId="77777777" w:rsidTr="00365A8D">
        <w:tc>
          <w:tcPr>
            <w:tcW w:w="1806" w:type="dxa"/>
          </w:tcPr>
          <w:p w14:paraId="36F56364" w14:textId="77777777" w:rsidR="00F87F6D" w:rsidRDefault="00F87F6D" w:rsidP="00365A8D">
            <w:pPr>
              <w:rPr>
                <w:rFonts w:ascii="Arial" w:eastAsia="Arial" w:hAnsi="Arial" w:cs="Arial"/>
                <w:sz w:val="22"/>
                <w:szCs w:val="22"/>
              </w:rPr>
            </w:pPr>
          </w:p>
        </w:tc>
        <w:tc>
          <w:tcPr>
            <w:tcW w:w="1843" w:type="dxa"/>
            <w:vAlign w:val="center"/>
          </w:tcPr>
          <w:p w14:paraId="7EF2D076" w14:textId="77777777" w:rsidR="00F87F6D" w:rsidRDefault="00F87F6D" w:rsidP="00365A8D">
            <w:pPr>
              <w:rPr>
                <w:rFonts w:ascii="Arial" w:eastAsia="Arial" w:hAnsi="Arial" w:cs="Arial"/>
                <w:sz w:val="22"/>
                <w:szCs w:val="22"/>
              </w:rPr>
            </w:pPr>
            <w:r>
              <w:rPr>
                <w:rFonts w:ascii="Arial" w:eastAsia="Arial" w:hAnsi="Arial" w:cs="Arial"/>
                <w:sz w:val="22"/>
                <w:szCs w:val="22"/>
              </w:rPr>
              <w:t>User-Friendly Interface</w:t>
            </w:r>
          </w:p>
        </w:tc>
        <w:tc>
          <w:tcPr>
            <w:tcW w:w="2626" w:type="dxa"/>
            <w:vAlign w:val="center"/>
          </w:tcPr>
          <w:p w14:paraId="4434369A" w14:textId="77777777" w:rsidR="00F87F6D" w:rsidRDefault="00F87F6D" w:rsidP="00365A8D">
            <w:pPr>
              <w:rPr>
                <w:rFonts w:ascii="Arial" w:eastAsia="Arial" w:hAnsi="Arial" w:cs="Arial"/>
                <w:sz w:val="22"/>
                <w:szCs w:val="22"/>
              </w:rPr>
            </w:pPr>
            <w:r>
              <w:rPr>
                <w:rFonts w:ascii="Arial" w:eastAsia="Arial" w:hAnsi="Arial" w:cs="Arial"/>
                <w:sz w:val="22"/>
                <w:szCs w:val="22"/>
              </w:rPr>
              <w:t>Refers to the intuitive design of the intervention’s digital interface.</w:t>
            </w:r>
          </w:p>
        </w:tc>
        <w:tc>
          <w:tcPr>
            <w:tcW w:w="2785" w:type="dxa"/>
            <w:vAlign w:val="center"/>
          </w:tcPr>
          <w:p w14:paraId="221F95FA" w14:textId="31AEB7D0" w:rsidR="00F87F6D" w:rsidRDefault="00F87F6D" w:rsidP="00365A8D">
            <w:pPr>
              <w:rPr>
                <w:rFonts w:ascii="Arial" w:eastAsia="Arial" w:hAnsi="Arial" w:cs="Arial"/>
                <w:sz w:val="22"/>
                <w:szCs w:val="22"/>
              </w:rPr>
            </w:pPr>
            <w:r>
              <w:rPr>
                <w:rFonts w:ascii="Arial" w:eastAsia="Arial" w:hAnsi="Arial" w:cs="Arial"/>
                <w:i/>
                <w:iCs/>
                <w:sz w:val="22"/>
                <w:szCs w:val="22"/>
              </w:rPr>
              <w:t xml:space="preserve">” So, for the SPICE app, it was really easy to </w:t>
            </w:r>
            <w:proofErr w:type="gramStart"/>
            <w:r>
              <w:rPr>
                <w:rFonts w:ascii="Arial" w:eastAsia="Arial" w:hAnsi="Arial" w:cs="Arial"/>
                <w:i/>
                <w:iCs/>
                <w:sz w:val="22"/>
                <w:szCs w:val="22"/>
              </w:rPr>
              <w:t>understand.“</w:t>
            </w:r>
            <w:proofErr w:type="gramEnd"/>
            <w:r>
              <w:rPr>
                <w:rFonts w:ascii="Arial" w:eastAsia="Arial" w:hAnsi="Arial" w:cs="Arial"/>
                <w:i/>
                <w:iCs/>
                <w:sz w:val="22"/>
                <w:szCs w:val="22"/>
              </w:rPr>
              <w:t xml:space="preserve"> </w:t>
            </w:r>
            <w:r>
              <w:rPr>
                <w:rFonts w:ascii="Arial" w:eastAsia="Arial" w:hAnsi="Arial" w:cs="Arial"/>
                <w:sz w:val="22"/>
                <w:szCs w:val="22"/>
              </w:rPr>
              <w:t>(Champion 5, Pos. 33)</w:t>
            </w:r>
          </w:p>
        </w:tc>
      </w:tr>
      <w:tr w:rsidR="00F87F6D" w14:paraId="50EE13E1" w14:textId="77777777" w:rsidTr="00365A8D">
        <w:tc>
          <w:tcPr>
            <w:tcW w:w="1806" w:type="dxa"/>
          </w:tcPr>
          <w:p w14:paraId="382BF3D2" w14:textId="77777777" w:rsidR="00F87F6D" w:rsidRDefault="00F87F6D" w:rsidP="00365A8D">
            <w:pPr>
              <w:rPr>
                <w:rFonts w:ascii="Arial" w:eastAsia="Arial" w:hAnsi="Arial" w:cs="Arial"/>
                <w:sz w:val="22"/>
                <w:szCs w:val="22"/>
              </w:rPr>
            </w:pPr>
          </w:p>
        </w:tc>
        <w:tc>
          <w:tcPr>
            <w:tcW w:w="1843" w:type="dxa"/>
            <w:vAlign w:val="center"/>
          </w:tcPr>
          <w:p w14:paraId="09359A1B" w14:textId="77777777" w:rsidR="00F87F6D" w:rsidRDefault="00F87F6D" w:rsidP="00365A8D">
            <w:pPr>
              <w:rPr>
                <w:rFonts w:ascii="Arial" w:eastAsia="Arial" w:hAnsi="Arial" w:cs="Arial"/>
                <w:sz w:val="22"/>
                <w:szCs w:val="22"/>
              </w:rPr>
            </w:pPr>
            <w:r>
              <w:rPr>
                <w:rFonts w:ascii="Arial" w:eastAsia="Arial" w:hAnsi="Arial" w:cs="Arial"/>
                <w:sz w:val="22"/>
                <w:szCs w:val="22"/>
              </w:rPr>
              <w:t>Maintenance &amp; Technical Support</w:t>
            </w:r>
          </w:p>
        </w:tc>
        <w:tc>
          <w:tcPr>
            <w:tcW w:w="2626" w:type="dxa"/>
            <w:vAlign w:val="center"/>
          </w:tcPr>
          <w:p w14:paraId="6865B6FA" w14:textId="77777777" w:rsidR="00F87F6D" w:rsidRDefault="00F87F6D" w:rsidP="00365A8D">
            <w:pPr>
              <w:rPr>
                <w:rFonts w:ascii="Arial" w:eastAsia="Arial" w:hAnsi="Arial" w:cs="Arial"/>
                <w:b/>
                <w:bCs/>
                <w:sz w:val="22"/>
                <w:szCs w:val="22"/>
              </w:rPr>
            </w:pPr>
            <w:r>
              <w:rPr>
                <w:rFonts w:ascii="Arial" w:eastAsia="Arial" w:hAnsi="Arial" w:cs="Arial"/>
                <w:sz w:val="22"/>
                <w:szCs w:val="22"/>
              </w:rPr>
              <w:t xml:space="preserve">Refers to the ongoing technical support and maintenance of the equipment stated to be crucial for sustainability. </w:t>
            </w:r>
          </w:p>
        </w:tc>
        <w:tc>
          <w:tcPr>
            <w:tcW w:w="2785" w:type="dxa"/>
            <w:vAlign w:val="center"/>
          </w:tcPr>
          <w:p w14:paraId="2129855D" w14:textId="77777777" w:rsidR="00F87F6D" w:rsidRDefault="00F87F6D" w:rsidP="00365A8D">
            <w:pPr>
              <w:rPr>
                <w:rFonts w:ascii="Arial" w:eastAsia="Arial" w:hAnsi="Arial" w:cs="Arial"/>
                <w:sz w:val="22"/>
                <w:szCs w:val="22"/>
              </w:rPr>
            </w:pPr>
            <w:r>
              <w:rPr>
                <w:rFonts w:ascii="Arial" w:eastAsia="Arial" w:hAnsi="Arial" w:cs="Arial"/>
                <w:i/>
                <w:iCs/>
                <w:sz w:val="22"/>
                <w:szCs w:val="22"/>
              </w:rPr>
              <w:t>” However, we have personnel who if the device goes wrong, they can repair it for us. “</w:t>
            </w:r>
            <w:r>
              <w:rPr>
                <w:rFonts w:ascii="Arial" w:eastAsia="Arial" w:hAnsi="Arial" w:cs="Arial"/>
                <w:sz w:val="22"/>
                <w:szCs w:val="22"/>
              </w:rPr>
              <w:t>(Champion 16, Pos. 35)</w:t>
            </w:r>
          </w:p>
        </w:tc>
      </w:tr>
      <w:tr w:rsidR="00F87F6D" w14:paraId="6A24958C" w14:textId="77777777" w:rsidTr="00365A8D">
        <w:tc>
          <w:tcPr>
            <w:tcW w:w="1806" w:type="dxa"/>
          </w:tcPr>
          <w:p w14:paraId="587D896F" w14:textId="77777777" w:rsidR="00F87F6D" w:rsidRDefault="00F87F6D" w:rsidP="00365A8D">
            <w:pPr>
              <w:rPr>
                <w:rFonts w:ascii="Arial" w:eastAsia="Arial" w:hAnsi="Arial" w:cs="Arial"/>
                <w:sz w:val="22"/>
                <w:szCs w:val="22"/>
              </w:rPr>
            </w:pPr>
          </w:p>
        </w:tc>
        <w:tc>
          <w:tcPr>
            <w:tcW w:w="1843" w:type="dxa"/>
            <w:vAlign w:val="center"/>
          </w:tcPr>
          <w:p w14:paraId="630E5A56" w14:textId="77777777" w:rsidR="00F87F6D" w:rsidRDefault="00F87F6D" w:rsidP="00365A8D">
            <w:pPr>
              <w:rPr>
                <w:rFonts w:ascii="Arial" w:eastAsia="Arial" w:hAnsi="Arial" w:cs="Arial"/>
                <w:sz w:val="22"/>
                <w:szCs w:val="22"/>
              </w:rPr>
            </w:pPr>
            <w:r>
              <w:rPr>
                <w:rFonts w:ascii="Arial" w:eastAsia="Arial" w:hAnsi="Arial" w:cs="Arial"/>
                <w:sz w:val="22"/>
                <w:szCs w:val="22"/>
              </w:rPr>
              <w:t>Extensive Interface &amp; Interoperability</w:t>
            </w:r>
          </w:p>
        </w:tc>
        <w:tc>
          <w:tcPr>
            <w:tcW w:w="2626" w:type="dxa"/>
            <w:vAlign w:val="center"/>
          </w:tcPr>
          <w:p w14:paraId="38AC8E7A" w14:textId="77777777" w:rsidR="00F87F6D" w:rsidRDefault="00F87F6D" w:rsidP="00365A8D">
            <w:pPr>
              <w:rPr>
                <w:rFonts w:ascii="Arial" w:eastAsia="Arial" w:hAnsi="Arial" w:cs="Arial"/>
                <w:sz w:val="22"/>
                <w:szCs w:val="22"/>
              </w:rPr>
            </w:pPr>
            <w:r>
              <w:rPr>
                <w:rFonts w:ascii="Arial" w:eastAsia="Arial" w:hAnsi="Arial" w:cs="Arial"/>
                <w:sz w:val="22"/>
                <w:szCs w:val="22"/>
              </w:rPr>
              <w:t>Refers to the suggestions of some further improvements to enhance interoperability to ease the work and communication between devices and departments and save up time used for double entries.</w:t>
            </w:r>
          </w:p>
        </w:tc>
        <w:tc>
          <w:tcPr>
            <w:tcW w:w="2785" w:type="dxa"/>
            <w:vAlign w:val="center"/>
          </w:tcPr>
          <w:p w14:paraId="4EE2B41D" w14:textId="77777777" w:rsidR="00F87F6D" w:rsidRDefault="00F87F6D" w:rsidP="00365A8D">
            <w:pPr>
              <w:rPr>
                <w:rFonts w:ascii="Arial" w:eastAsia="Arial" w:hAnsi="Arial" w:cs="Arial"/>
                <w:sz w:val="22"/>
                <w:szCs w:val="22"/>
              </w:rPr>
            </w:pPr>
            <w:r>
              <w:rPr>
                <w:rFonts w:ascii="Arial" w:eastAsia="Arial" w:hAnsi="Arial" w:cs="Arial"/>
                <w:i/>
                <w:iCs/>
                <w:sz w:val="22"/>
                <w:szCs w:val="22"/>
              </w:rPr>
              <w:t xml:space="preserve">“[…] if it is incorporated with the systems we are using currently, we wouldn’t feel it is giving us double work, because it is just the same thing you are doing. </w:t>
            </w:r>
            <w:proofErr w:type="gramStart"/>
            <w:r>
              <w:rPr>
                <w:rFonts w:ascii="Arial" w:eastAsia="Arial" w:hAnsi="Arial" w:cs="Arial"/>
                <w:i/>
                <w:iCs/>
                <w:sz w:val="22"/>
                <w:szCs w:val="22"/>
              </w:rPr>
              <w:t>So</w:t>
            </w:r>
            <w:proofErr w:type="gramEnd"/>
            <w:r>
              <w:rPr>
                <w:rFonts w:ascii="Arial" w:eastAsia="Arial" w:hAnsi="Arial" w:cs="Arial"/>
                <w:i/>
                <w:iCs/>
                <w:sz w:val="22"/>
                <w:szCs w:val="22"/>
              </w:rPr>
              <w:t xml:space="preserve"> if Akoma Pa needs to measure somebody's height, you just measure and put in. which is equally important for the LHIMS too”.</w:t>
            </w:r>
            <w:r>
              <w:rPr>
                <w:rFonts w:ascii="Arial" w:eastAsia="Arial" w:hAnsi="Arial" w:cs="Arial"/>
                <w:sz w:val="22"/>
                <w:szCs w:val="22"/>
              </w:rPr>
              <w:t xml:space="preserve"> (Champion 23, Pos. 92)</w:t>
            </w:r>
          </w:p>
        </w:tc>
      </w:tr>
      <w:tr w:rsidR="00F87F6D" w14:paraId="198F75ED" w14:textId="77777777" w:rsidTr="00365A8D">
        <w:tc>
          <w:tcPr>
            <w:tcW w:w="1806" w:type="dxa"/>
            <w:vAlign w:val="center"/>
          </w:tcPr>
          <w:p w14:paraId="188A13F9" w14:textId="77777777" w:rsidR="00F87F6D" w:rsidRDefault="00F87F6D" w:rsidP="00365A8D">
            <w:pPr>
              <w:rPr>
                <w:rFonts w:ascii="Arial" w:eastAsia="Arial" w:hAnsi="Arial" w:cs="Arial"/>
                <w:b/>
                <w:bCs/>
                <w:sz w:val="22"/>
                <w:szCs w:val="22"/>
              </w:rPr>
            </w:pPr>
            <w:r>
              <w:rPr>
                <w:rFonts w:ascii="Arial" w:eastAsia="Arial" w:hAnsi="Arial" w:cs="Arial"/>
                <w:b/>
                <w:bCs/>
                <w:sz w:val="22"/>
                <w:szCs w:val="22"/>
              </w:rPr>
              <w:lastRenderedPageBreak/>
              <w:t>Provider – Needs</w:t>
            </w:r>
          </w:p>
          <w:p w14:paraId="042CF175" w14:textId="77777777" w:rsidR="00F87F6D" w:rsidRDefault="00F87F6D" w:rsidP="00365A8D">
            <w:pPr>
              <w:rPr>
                <w:rFonts w:ascii="Arial" w:eastAsia="Arial" w:hAnsi="Arial" w:cs="Arial"/>
                <w:sz w:val="22"/>
                <w:szCs w:val="22"/>
              </w:rPr>
            </w:pPr>
            <w:r>
              <w:rPr>
                <w:rFonts w:ascii="Arial" w:eastAsia="Arial" w:hAnsi="Arial" w:cs="Arial"/>
                <w:b/>
                <w:bCs/>
                <w:sz w:val="22"/>
                <w:szCs w:val="22"/>
              </w:rPr>
              <w:t>Perceived Usefulness</w:t>
            </w:r>
          </w:p>
        </w:tc>
        <w:tc>
          <w:tcPr>
            <w:tcW w:w="1843" w:type="dxa"/>
            <w:vAlign w:val="center"/>
          </w:tcPr>
          <w:p w14:paraId="4B37B93F" w14:textId="77777777" w:rsidR="00F87F6D" w:rsidRDefault="00F87F6D" w:rsidP="00365A8D">
            <w:pPr>
              <w:rPr>
                <w:rFonts w:ascii="Arial" w:eastAsia="Arial" w:hAnsi="Arial" w:cs="Arial"/>
                <w:sz w:val="22"/>
                <w:szCs w:val="22"/>
              </w:rPr>
            </w:pPr>
            <w:r>
              <w:rPr>
                <w:rFonts w:ascii="Arial" w:eastAsia="Arial" w:hAnsi="Arial" w:cs="Arial"/>
                <w:sz w:val="22"/>
                <w:szCs w:val="22"/>
              </w:rPr>
              <w:t>Resource Gaps (Medical Supply, Human Resources &amp; Financial Incentives)</w:t>
            </w:r>
          </w:p>
        </w:tc>
        <w:tc>
          <w:tcPr>
            <w:tcW w:w="2626" w:type="dxa"/>
            <w:vAlign w:val="center"/>
          </w:tcPr>
          <w:p w14:paraId="33CA7204" w14:textId="77777777" w:rsidR="00F87F6D" w:rsidRDefault="00F87F6D" w:rsidP="00365A8D">
            <w:pPr>
              <w:rPr>
                <w:rFonts w:ascii="Arial" w:eastAsia="Arial" w:hAnsi="Arial" w:cs="Arial"/>
                <w:sz w:val="22"/>
                <w:szCs w:val="22"/>
              </w:rPr>
            </w:pPr>
            <w:r>
              <w:rPr>
                <w:rFonts w:ascii="Arial" w:eastAsia="Arial" w:hAnsi="Arial" w:cs="Arial"/>
                <w:sz w:val="22"/>
                <w:szCs w:val="22"/>
              </w:rPr>
              <w:t>Refers to the challenges of shortages of Medical Supply, Human Resources, and Financial Incentives.</w:t>
            </w:r>
          </w:p>
        </w:tc>
        <w:tc>
          <w:tcPr>
            <w:tcW w:w="2785" w:type="dxa"/>
            <w:vAlign w:val="center"/>
          </w:tcPr>
          <w:p w14:paraId="7884CBE8" w14:textId="77777777" w:rsidR="00F87F6D" w:rsidRDefault="00F87F6D" w:rsidP="00365A8D">
            <w:pPr>
              <w:rPr>
                <w:rFonts w:ascii="Arial" w:eastAsia="Arial" w:hAnsi="Arial" w:cs="Arial"/>
                <w:i/>
                <w:iCs/>
                <w:sz w:val="22"/>
                <w:szCs w:val="22"/>
              </w:rPr>
            </w:pPr>
            <w:r>
              <w:rPr>
                <w:rFonts w:ascii="Arial" w:eastAsia="Arial" w:hAnsi="Arial" w:cs="Arial"/>
                <w:sz w:val="22"/>
                <w:szCs w:val="22"/>
              </w:rPr>
              <w:t>“</w:t>
            </w:r>
            <w:r>
              <w:rPr>
                <w:rFonts w:ascii="Arial" w:eastAsia="Arial" w:hAnsi="Arial" w:cs="Arial"/>
                <w:i/>
                <w:iCs/>
                <w:sz w:val="22"/>
                <w:szCs w:val="22"/>
              </w:rPr>
              <w:t>Actually, when the drugs and the funding stopped, that is where the challenges started. “(Champion 1, Pos. 67)</w:t>
            </w:r>
          </w:p>
        </w:tc>
      </w:tr>
      <w:tr w:rsidR="00F87F6D" w14:paraId="23041F7A" w14:textId="77777777" w:rsidTr="00365A8D">
        <w:tc>
          <w:tcPr>
            <w:tcW w:w="1806" w:type="dxa"/>
          </w:tcPr>
          <w:p w14:paraId="2FABB547" w14:textId="77777777" w:rsidR="00F87F6D" w:rsidRDefault="00F87F6D" w:rsidP="00365A8D">
            <w:pPr>
              <w:rPr>
                <w:rFonts w:ascii="Arial" w:eastAsia="Arial" w:hAnsi="Arial" w:cs="Arial"/>
                <w:sz w:val="22"/>
                <w:szCs w:val="22"/>
              </w:rPr>
            </w:pPr>
          </w:p>
        </w:tc>
        <w:tc>
          <w:tcPr>
            <w:tcW w:w="1843" w:type="dxa"/>
            <w:vAlign w:val="center"/>
          </w:tcPr>
          <w:p w14:paraId="695636C3" w14:textId="77777777" w:rsidR="00F87F6D" w:rsidRDefault="00F87F6D" w:rsidP="00365A8D">
            <w:pPr>
              <w:rPr>
                <w:rFonts w:ascii="Arial" w:eastAsia="Arial" w:hAnsi="Arial" w:cs="Arial"/>
                <w:sz w:val="22"/>
                <w:szCs w:val="22"/>
              </w:rPr>
            </w:pPr>
            <w:r>
              <w:rPr>
                <w:rFonts w:ascii="Arial" w:eastAsia="Arial" w:hAnsi="Arial" w:cs="Arial"/>
                <w:sz w:val="22"/>
                <w:szCs w:val="22"/>
              </w:rPr>
              <w:t>Workload Burden</w:t>
            </w:r>
          </w:p>
        </w:tc>
        <w:tc>
          <w:tcPr>
            <w:tcW w:w="2626" w:type="dxa"/>
            <w:vAlign w:val="center"/>
          </w:tcPr>
          <w:p w14:paraId="2B7FCC1B" w14:textId="77777777" w:rsidR="00F87F6D" w:rsidRDefault="00F87F6D" w:rsidP="00365A8D">
            <w:pPr>
              <w:rPr>
                <w:rFonts w:ascii="Arial" w:eastAsia="Arial" w:hAnsi="Arial" w:cs="Arial"/>
                <w:sz w:val="22"/>
                <w:szCs w:val="22"/>
              </w:rPr>
            </w:pPr>
            <w:r>
              <w:rPr>
                <w:rFonts w:ascii="Arial" w:eastAsia="Arial" w:hAnsi="Arial" w:cs="Arial"/>
                <w:sz w:val="22"/>
                <w:szCs w:val="22"/>
              </w:rPr>
              <w:t>Refers to the dual responsibilities of Akoma Pa and existing systems increasing workload through double entry.</w:t>
            </w:r>
          </w:p>
        </w:tc>
        <w:tc>
          <w:tcPr>
            <w:tcW w:w="2785" w:type="dxa"/>
            <w:vAlign w:val="center"/>
          </w:tcPr>
          <w:p w14:paraId="60C5E58C" w14:textId="77777777" w:rsidR="00F87F6D" w:rsidRDefault="00F87F6D" w:rsidP="00365A8D">
            <w:pPr>
              <w:rPr>
                <w:rFonts w:ascii="Arial" w:eastAsia="Arial" w:hAnsi="Arial" w:cs="Arial"/>
                <w:i/>
                <w:iCs/>
                <w:sz w:val="22"/>
                <w:szCs w:val="22"/>
              </w:rPr>
            </w:pPr>
            <w:r>
              <w:rPr>
                <w:rFonts w:ascii="Arial" w:eastAsia="Arial" w:hAnsi="Arial" w:cs="Arial"/>
                <w:i/>
                <w:iCs/>
                <w:sz w:val="22"/>
                <w:szCs w:val="22"/>
              </w:rPr>
              <w:t>“Initially, what we were doing was that you see the clients on the LHIMS [ Lightwave Health Information Management Software], which is our health information and health management system. Then, you see the patients on the SPICE app as well. […] So, it wasn't easy because we were spending a lot of time doing that. “(Champion 20, Pos. 38)</w:t>
            </w:r>
          </w:p>
        </w:tc>
      </w:tr>
      <w:tr w:rsidR="00F87F6D" w14:paraId="5D068C10" w14:textId="77777777" w:rsidTr="00365A8D">
        <w:tc>
          <w:tcPr>
            <w:tcW w:w="1806" w:type="dxa"/>
          </w:tcPr>
          <w:p w14:paraId="70384935" w14:textId="77777777" w:rsidR="00F87F6D" w:rsidRDefault="00F87F6D" w:rsidP="00365A8D">
            <w:pPr>
              <w:rPr>
                <w:rFonts w:ascii="Arial" w:eastAsia="Arial" w:hAnsi="Arial" w:cs="Arial"/>
                <w:sz w:val="22"/>
                <w:szCs w:val="22"/>
              </w:rPr>
            </w:pPr>
          </w:p>
        </w:tc>
        <w:tc>
          <w:tcPr>
            <w:tcW w:w="1843" w:type="dxa"/>
            <w:vAlign w:val="center"/>
          </w:tcPr>
          <w:p w14:paraId="3A5D77CE" w14:textId="77777777" w:rsidR="00F87F6D" w:rsidRDefault="00F87F6D" w:rsidP="00365A8D">
            <w:pPr>
              <w:rPr>
                <w:rFonts w:ascii="Arial" w:eastAsia="Arial" w:hAnsi="Arial" w:cs="Arial"/>
                <w:sz w:val="22"/>
                <w:szCs w:val="22"/>
              </w:rPr>
            </w:pPr>
            <w:r>
              <w:rPr>
                <w:rFonts w:ascii="Arial" w:eastAsia="Arial" w:hAnsi="Arial" w:cs="Arial"/>
                <w:sz w:val="22"/>
                <w:szCs w:val="22"/>
              </w:rPr>
              <w:t>Transparency of Data Protection</w:t>
            </w:r>
          </w:p>
        </w:tc>
        <w:tc>
          <w:tcPr>
            <w:tcW w:w="2626" w:type="dxa"/>
            <w:vAlign w:val="center"/>
          </w:tcPr>
          <w:p w14:paraId="2EC9F5ED" w14:textId="77777777" w:rsidR="00F87F6D" w:rsidRDefault="00F87F6D" w:rsidP="00365A8D">
            <w:pPr>
              <w:rPr>
                <w:rFonts w:ascii="Arial" w:eastAsia="Arial" w:hAnsi="Arial" w:cs="Arial"/>
                <w:sz w:val="22"/>
                <w:szCs w:val="22"/>
              </w:rPr>
            </w:pPr>
            <w:r>
              <w:rPr>
                <w:rFonts w:ascii="Arial" w:eastAsia="Arial" w:hAnsi="Arial" w:cs="Arial"/>
                <w:sz w:val="22"/>
                <w:szCs w:val="22"/>
              </w:rPr>
              <w:t>Refers to unclear communication on data usage and eligibility.</w:t>
            </w:r>
          </w:p>
        </w:tc>
        <w:tc>
          <w:tcPr>
            <w:tcW w:w="2785" w:type="dxa"/>
            <w:vAlign w:val="center"/>
          </w:tcPr>
          <w:p w14:paraId="14EC41A5" w14:textId="77777777" w:rsidR="00F87F6D" w:rsidRDefault="00F87F6D" w:rsidP="00365A8D">
            <w:pPr>
              <w:rPr>
                <w:rFonts w:ascii="Arial" w:eastAsia="Arial" w:hAnsi="Arial" w:cs="Arial"/>
                <w:sz w:val="22"/>
                <w:szCs w:val="22"/>
              </w:rPr>
            </w:pPr>
            <w:r>
              <w:rPr>
                <w:rFonts w:ascii="Arial" w:eastAsia="Arial" w:hAnsi="Arial" w:cs="Arial"/>
                <w:sz w:val="22"/>
                <w:szCs w:val="22"/>
              </w:rPr>
              <w:t>„</w:t>
            </w:r>
            <w:r w:rsidRPr="00F87F6D">
              <w:rPr>
                <w:rFonts w:ascii="Arial" w:eastAsia="Arial" w:hAnsi="Arial" w:cs="Arial"/>
                <w:i/>
                <w:iCs/>
                <w:sz w:val="22"/>
                <w:szCs w:val="22"/>
              </w:rPr>
              <w:t>So that kind of eligibility criteria was not explained well to us and so that was a challenge. And the aspect of NHIS being a requisite of registration.</w:t>
            </w:r>
            <w:r>
              <w:rPr>
                <w:rFonts w:ascii="Arial" w:eastAsia="Arial" w:hAnsi="Arial" w:cs="Arial"/>
                <w:sz w:val="22"/>
                <w:szCs w:val="22"/>
              </w:rPr>
              <w:t xml:space="preserve"> “(Champion 27, Pos. 51)</w:t>
            </w:r>
          </w:p>
          <w:p w14:paraId="469F016D" w14:textId="77777777" w:rsidR="00F87F6D" w:rsidRDefault="00F87F6D" w:rsidP="00365A8D">
            <w:pPr>
              <w:rPr>
                <w:rFonts w:ascii="Arial" w:eastAsia="Arial" w:hAnsi="Arial" w:cs="Arial"/>
                <w:sz w:val="22"/>
                <w:szCs w:val="22"/>
              </w:rPr>
            </w:pPr>
            <w:r w:rsidRPr="00F87F6D">
              <w:rPr>
                <w:rFonts w:ascii="Arial" w:eastAsia="Arial" w:hAnsi="Arial" w:cs="Arial"/>
                <w:i/>
                <w:iCs/>
                <w:sz w:val="22"/>
                <w:szCs w:val="22"/>
              </w:rPr>
              <w:t>“Because we don't know where they are taking the data, and all those kinds of issues, make it clear and everything for us, understand, yes.”</w:t>
            </w:r>
            <w:r>
              <w:rPr>
                <w:rFonts w:ascii="Arial" w:eastAsia="Arial" w:hAnsi="Arial" w:cs="Arial"/>
                <w:sz w:val="22"/>
                <w:szCs w:val="22"/>
              </w:rPr>
              <w:t xml:space="preserve"> (Champion 4, Pos. 67)</w:t>
            </w:r>
          </w:p>
        </w:tc>
      </w:tr>
      <w:tr w:rsidR="00F87F6D" w14:paraId="45AEEA29" w14:textId="77777777" w:rsidTr="00365A8D">
        <w:tc>
          <w:tcPr>
            <w:tcW w:w="1806" w:type="dxa"/>
          </w:tcPr>
          <w:p w14:paraId="5F381701" w14:textId="77777777" w:rsidR="00F87F6D" w:rsidRDefault="00F87F6D" w:rsidP="00365A8D">
            <w:pPr>
              <w:rPr>
                <w:rFonts w:ascii="Arial" w:eastAsia="Arial" w:hAnsi="Arial" w:cs="Arial"/>
                <w:sz w:val="22"/>
                <w:szCs w:val="22"/>
              </w:rPr>
            </w:pPr>
          </w:p>
        </w:tc>
        <w:tc>
          <w:tcPr>
            <w:tcW w:w="1843" w:type="dxa"/>
            <w:vAlign w:val="center"/>
          </w:tcPr>
          <w:p w14:paraId="05D76F5D" w14:textId="77777777" w:rsidR="00F87F6D" w:rsidRDefault="00F87F6D" w:rsidP="00365A8D">
            <w:pPr>
              <w:rPr>
                <w:rFonts w:ascii="Arial" w:eastAsia="Arial" w:hAnsi="Arial" w:cs="Arial"/>
                <w:sz w:val="22"/>
                <w:szCs w:val="22"/>
              </w:rPr>
            </w:pPr>
            <w:r>
              <w:rPr>
                <w:rFonts w:ascii="Arial" w:eastAsia="Arial" w:hAnsi="Arial" w:cs="Arial"/>
                <w:sz w:val="22"/>
                <w:szCs w:val="22"/>
              </w:rPr>
              <w:t>Service Delivery</w:t>
            </w:r>
          </w:p>
        </w:tc>
        <w:tc>
          <w:tcPr>
            <w:tcW w:w="2626" w:type="dxa"/>
            <w:vAlign w:val="center"/>
          </w:tcPr>
          <w:p w14:paraId="34D7E8C6" w14:textId="77777777" w:rsidR="00F87F6D" w:rsidRDefault="00F87F6D" w:rsidP="00365A8D">
            <w:pPr>
              <w:rPr>
                <w:rFonts w:ascii="Arial" w:eastAsia="Arial" w:hAnsi="Arial" w:cs="Arial"/>
                <w:sz w:val="22"/>
                <w:szCs w:val="22"/>
              </w:rPr>
            </w:pPr>
            <w:r>
              <w:rPr>
                <w:rFonts w:ascii="Arial" w:eastAsia="Arial" w:hAnsi="Arial" w:cs="Arial"/>
                <w:sz w:val="22"/>
                <w:szCs w:val="22"/>
              </w:rPr>
              <w:t>Refers to the improved Service Delivery and Output because of the intervention showing increased attendance in the Outpatient Department (OPD).</w:t>
            </w:r>
          </w:p>
        </w:tc>
        <w:tc>
          <w:tcPr>
            <w:tcW w:w="2785" w:type="dxa"/>
            <w:vAlign w:val="center"/>
          </w:tcPr>
          <w:p w14:paraId="5A09D14A" w14:textId="77777777" w:rsidR="00F87F6D" w:rsidRDefault="00F87F6D" w:rsidP="00365A8D">
            <w:pPr>
              <w:rPr>
                <w:rFonts w:ascii="Arial" w:eastAsia="Arial" w:hAnsi="Arial" w:cs="Arial"/>
                <w:sz w:val="22"/>
                <w:szCs w:val="22"/>
              </w:rPr>
            </w:pPr>
            <w:r>
              <w:rPr>
                <w:rFonts w:ascii="Arial" w:eastAsia="Arial" w:hAnsi="Arial" w:cs="Arial"/>
                <w:i/>
                <w:iCs/>
                <w:sz w:val="22"/>
                <w:szCs w:val="22"/>
              </w:rPr>
              <w:t>“I will say Akoma Pa has helped our facility to get more clients and it has helped the Akoma Pa clients too immensely. “</w:t>
            </w:r>
            <w:r>
              <w:rPr>
                <w:rFonts w:ascii="Arial" w:eastAsia="Arial" w:hAnsi="Arial" w:cs="Arial"/>
                <w:sz w:val="22"/>
                <w:szCs w:val="22"/>
              </w:rPr>
              <w:t>(Champion 30, Pos. 109)</w:t>
            </w:r>
          </w:p>
        </w:tc>
      </w:tr>
      <w:tr w:rsidR="00F87F6D" w14:paraId="7A9E98F3" w14:textId="77777777" w:rsidTr="00365A8D">
        <w:tc>
          <w:tcPr>
            <w:tcW w:w="1806" w:type="dxa"/>
          </w:tcPr>
          <w:p w14:paraId="6259FE69" w14:textId="77777777" w:rsidR="00F87F6D" w:rsidRDefault="00F87F6D" w:rsidP="00365A8D">
            <w:pPr>
              <w:rPr>
                <w:rFonts w:ascii="Arial" w:eastAsia="Arial" w:hAnsi="Arial" w:cs="Arial"/>
                <w:sz w:val="22"/>
                <w:szCs w:val="22"/>
              </w:rPr>
            </w:pPr>
          </w:p>
        </w:tc>
        <w:tc>
          <w:tcPr>
            <w:tcW w:w="1843" w:type="dxa"/>
            <w:vAlign w:val="center"/>
          </w:tcPr>
          <w:p w14:paraId="3181E1FB" w14:textId="77777777" w:rsidR="00F87F6D" w:rsidRDefault="00F87F6D" w:rsidP="00365A8D">
            <w:pPr>
              <w:rPr>
                <w:rFonts w:ascii="Arial" w:eastAsia="Arial" w:hAnsi="Arial" w:cs="Arial"/>
                <w:sz w:val="22"/>
                <w:szCs w:val="22"/>
              </w:rPr>
            </w:pPr>
            <w:r>
              <w:rPr>
                <w:rFonts w:ascii="Arial" w:eastAsia="Arial" w:hAnsi="Arial" w:cs="Arial"/>
                <w:sz w:val="22"/>
                <w:szCs w:val="22"/>
              </w:rPr>
              <w:t>Fostering Expectations</w:t>
            </w:r>
          </w:p>
        </w:tc>
        <w:tc>
          <w:tcPr>
            <w:tcW w:w="2626" w:type="dxa"/>
            <w:vAlign w:val="center"/>
          </w:tcPr>
          <w:p w14:paraId="5EC719DF" w14:textId="77777777" w:rsidR="00F87F6D" w:rsidRDefault="00F87F6D" w:rsidP="00365A8D">
            <w:pPr>
              <w:rPr>
                <w:rFonts w:ascii="Arial" w:eastAsia="Arial" w:hAnsi="Arial" w:cs="Arial"/>
                <w:sz w:val="22"/>
                <w:szCs w:val="22"/>
              </w:rPr>
            </w:pPr>
            <w:r>
              <w:rPr>
                <w:rFonts w:ascii="Arial" w:eastAsia="Arial" w:hAnsi="Arial" w:cs="Arial"/>
                <w:sz w:val="22"/>
                <w:szCs w:val="22"/>
              </w:rPr>
              <w:t>Refers to a switch of provider`s perspectives towards their expectations after the active phase. Early adopters often demonstrated excitement.</w:t>
            </w:r>
          </w:p>
        </w:tc>
        <w:tc>
          <w:tcPr>
            <w:tcW w:w="2785" w:type="dxa"/>
            <w:vAlign w:val="center"/>
          </w:tcPr>
          <w:p w14:paraId="173868FD" w14:textId="77777777" w:rsidR="00F87F6D" w:rsidRDefault="00F87F6D" w:rsidP="00365A8D">
            <w:pPr>
              <w:rPr>
                <w:rFonts w:ascii="Arial" w:eastAsia="Arial" w:hAnsi="Arial" w:cs="Arial"/>
                <w:sz w:val="22"/>
                <w:szCs w:val="22"/>
              </w:rPr>
            </w:pPr>
            <w:r w:rsidRPr="00F87F6D">
              <w:rPr>
                <w:rFonts w:ascii="Arial" w:eastAsia="Arial" w:hAnsi="Arial" w:cs="Arial"/>
                <w:i/>
                <w:iCs/>
                <w:sz w:val="22"/>
                <w:szCs w:val="22"/>
              </w:rPr>
              <w:t>“Okay, so, on the whole, I think my expectation was that this program would be sustainable for our clients, but it appeared that it's still not as effective as it started. So, I'll give it 50</w:t>
            </w:r>
            <w:proofErr w:type="gramStart"/>
            <w:r w:rsidRPr="00F87F6D">
              <w:rPr>
                <w:rFonts w:ascii="Arial" w:eastAsia="Arial" w:hAnsi="Arial" w:cs="Arial"/>
                <w:i/>
                <w:iCs/>
                <w:sz w:val="22"/>
                <w:szCs w:val="22"/>
              </w:rPr>
              <w:t>%.“</w:t>
            </w:r>
            <w:proofErr w:type="gramEnd"/>
            <w:r>
              <w:rPr>
                <w:rFonts w:ascii="Arial" w:eastAsia="Arial" w:hAnsi="Arial" w:cs="Arial"/>
                <w:sz w:val="22"/>
                <w:szCs w:val="22"/>
              </w:rPr>
              <w:t xml:space="preserve">  (Champion 13, Pos. 55)</w:t>
            </w:r>
          </w:p>
          <w:p w14:paraId="6A2077BE" w14:textId="77777777" w:rsidR="00F87F6D" w:rsidRDefault="00F87F6D" w:rsidP="00365A8D">
            <w:pPr>
              <w:rPr>
                <w:rFonts w:ascii="Arial" w:eastAsia="Arial" w:hAnsi="Arial" w:cs="Arial"/>
                <w:sz w:val="22"/>
                <w:szCs w:val="22"/>
              </w:rPr>
            </w:pPr>
            <w:r>
              <w:rPr>
                <w:rFonts w:ascii="Arial" w:eastAsia="Arial" w:hAnsi="Arial" w:cs="Arial"/>
                <w:i/>
                <w:iCs/>
                <w:sz w:val="22"/>
                <w:szCs w:val="22"/>
              </w:rPr>
              <w:t xml:space="preserve">“Initially, they [expectations] were fully met because how they explained the project, how </w:t>
            </w:r>
            <w:r>
              <w:rPr>
                <w:rFonts w:ascii="Arial" w:eastAsia="Arial" w:hAnsi="Arial" w:cs="Arial"/>
                <w:i/>
                <w:iCs/>
                <w:sz w:val="22"/>
                <w:szCs w:val="22"/>
              </w:rPr>
              <w:lastRenderedPageBreak/>
              <w:t>the projection of the project was, it came. The drugs came in numbers. They expected enrollment for the drugs and everything was up to date.”</w:t>
            </w:r>
            <w:r>
              <w:rPr>
                <w:rFonts w:ascii="Arial" w:eastAsia="Arial" w:hAnsi="Arial" w:cs="Arial"/>
                <w:sz w:val="22"/>
                <w:szCs w:val="22"/>
              </w:rPr>
              <w:t xml:space="preserve"> (Champion 5, Pos. 82)</w:t>
            </w:r>
          </w:p>
        </w:tc>
      </w:tr>
      <w:tr w:rsidR="00F87F6D" w14:paraId="3D40E529" w14:textId="77777777" w:rsidTr="00365A8D">
        <w:tc>
          <w:tcPr>
            <w:tcW w:w="1806" w:type="dxa"/>
          </w:tcPr>
          <w:p w14:paraId="315E95D1" w14:textId="77777777" w:rsidR="00F87F6D" w:rsidRDefault="00F87F6D" w:rsidP="00365A8D">
            <w:pPr>
              <w:rPr>
                <w:rFonts w:ascii="Arial" w:eastAsia="Arial" w:hAnsi="Arial" w:cs="Arial"/>
                <w:sz w:val="22"/>
                <w:szCs w:val="22"/>
              </w:rPr>
            </w:pPr>
          </w:p>
        </w:tc>
        <w:tc>
          <w:tcPr>
            <w:tcW w:w="1843" w:type="dxa"/>
            <w:vAlign w:val="center"/>
          </w:tcPr>
          <w:p w14:paraId="14A6505D" w14:textId="77777777" w:rsidR="00F87F6D" w:rsidRDefault="00F87F6D" w:rsidP="00365A8D">
            <w:pPr>
              <w:rPr>
                <w:rFonts w:ascii="Arial" w:eastAsia="Arial" w:hAnsi="Arial" w:cs="Arial"/>
                <w:sz w:val="22"/>
                <w:szCs w:val="22"/>
              </w:rPr>
            </w:pPr>
            <w:r>
              <w:rPr>
                <w:rFonts w:ascii="Arial" w:eastAsia="Arial" w:hAnsi="Arial" w:cs="Arial"/>
                <w:sz w:val="22"/>
                <w:szCs w:val="22"/>
              </w:rPr>
              <w:t>Misuse &amp; Misappropriation of Resources</w:t>
            </w:r>
          </w:p>
        </w:tc>
        <w:tc>
          <w:tcPr>
            <w:tcW w:w="2626" w:type="dxa"/>
            <w:vAlign w:val="center"/>
          </w:tcPr>
          <w:p w14:paraId="4B65C6AB" w14:textId="77777777" w:rsidR="00F87F6D" w:rsidRDefault="00F87F6D" w:rsidP="00365A8D">
            <w:pPr>
              <w:rPr>
                <w:rFonts w:ascii="Arial" w:eastAsia="Arial" w:hAnsi="Arial" w:cs="Arial"/>
                <w:sz w:val="22"/>
                <w:szCs w:val="22"/>
              </w:rPr>
            </w:pPr>
            <w:r>
              <w:rPr>
                <w:rFonts w:ascii="Arial" w:eastAsia="Arial" w:hAnsi="Arial" w:cs="Arial"/>
                <w:sz w:val="22"/>
                <w:szCs w:val="22"/>
              </w:rPr>
              <w:t>Refers to an instance of device misuse, where equipment got lost or providers took equipment home for personal use.</w:t>
            </w:r>
          </w:p>
        </w:tc>
        <w:tc>
          <w:tcPr>
            <w:tcW w:w="2785" w:type="dxa"/>
            <w:vAlign w:val="center"/>
          </w:tcPr>
          <w:p w14:paraId="1A836185" w14:textId="77777777" w:rsidR="00F87F6D" w:rsidRDefault="00F87F6D" w:rsidP="00365A8D">
            <w:pPr>
              <w:rPr>
                <w:rFonts w:ascii="Arial" w:eastAsia="Arial" w:hAnsi="Arial" w:cs="Arial"/>
                <w:sz w:val="22"/>
                <w:szCs w:val="22"/>
              </w:rPr>
            </w:pPr>
            <w:r w:rsidRPr="00F87F6D">
              <w:rPr>
                <w:rFonts w:ascii="Arial" w:eastAsia="Arial" w:hAnsi="Arial" w:cs="Arial"/>
                <w:i/>
                <w:iCs/>
                <w:sz w:val="22"/>
                <w:szCs w:val="22"/>
              </w:rPr>
              <w:t>“[…] sometimes you have the phones that we give to people. Sometimes take it home, it’s unavailable and there are a whole lot of challenges.”</w:t>
            </w:r>
            <w:r>
              <w:rPr>
                <w:rFonts w:ascii="Arial" w:eastAsia="Arial" w:hAnsi="Arial" w:cs="Arial"/>
                <w:sz w:val="22"/>
                <w:szCs w:val="22"/>
              </w:rPr>
              <w:t xml:space="preserve"> (Champion 3, Pos. 87)</w:t>
            </w:r>
          </w:p>
        </w:tc>
      </w:tr>
      <w:tr w:rsidR="00F87F6D" w14:paraId="158255EB" w14:textId="77777777" w:rsidTr="00365A8D">
        <w:tc>
          <w:tcPr>
            <w:tcW w:w="1806" w:type="dxa"/>
          </w:tcPr>
          <w:p w14:paraId="7DA4386C" w14:textId="77777777" w:rsidR="00F87F6D" w:rsidRDefault="00F87F6D" w:rsidP="00365A8D">
            <w:pPr>
              <w:rPr>
                <w:rFonts w:ascii="Arial" w:eastAsia="Arial" w:hAnsi="Arial" w:cs="Arial"/>
                <w:sz w:val="22"/>
                <w:szCs w:val="22"/>
              </w:rPr>
            </w:pPr>
          </w:p>
        </w:tc>
        <w:tc>
          <w:tcPr>
            <w:tcW w:w="1843" w:type="dxa"/>
            <w:vAlign w:val="center"/>
          </w:tcPr>
          <w:p w14:paraId="201581F8" w14:textId="77777777" w:rsidR="00F87F6D" w:rsidRDefault="00F87F6D" w:rsidP="00365A8D">
            <w:pPr>
              <w:rPr>
                <w:rFonts w:ascii="Arial" w:eastAsia="Arial" w:hAnsi="Arial" w:cs="Arial"/>
                <w:sz w:val="22"/>
                <w:szCs w:val="22"/>
              </w:rPr>
            </w:pPr>
            <w:r>
              <w:rPr>
                <w:rFonts w:ascii="Arial" w:eastAsia="Arial" w:hAnsi="Arial" w:cs="Arial"/>
                <w:sz w:val="22"/>
                <w:szCs w:val="22"/>
              </w:rPr>
              <w:t>Inappropriate Workplace Behavior</w:t>
            </w:r>
          </w:p>
        </w:tc>
        <w:tc>
          <w:tcPr>
            <w:tcW w:w="2626" w:type="dxa"/>
            <w:vAlign w:val="center"/>
          </w:tcPr>
          <w:p w14:paraId="7427CEF2" w14:textId="77777777" w:rsidR="00F87F6D" w:rsidRDefault="00F87F6D" w:rsidP="00365A8D">
            <w:pPr>
              <w:rPr>
                <w:rFonts w:ascii="Arial" w:eastAsia="Arial" w:hAnsi="Arial" w:cs="Arial"/>
                <w:sz w:val="22"/>
                <w:szCs w:val="22"/>
              </w:rPr>
            </w:pPr>
            <w:r>
              <w:rPr>
                <w:rFonts w:ascii="Arial" w:eastAsia="Arial" w:hAnsi="Arial" w:cs="Arial"/>
                <w:sz w:val="22"/>
                <w:szCs w:val="22"/>
              </w:rPr>
              <w:t>Refers to a reported harassment by male patients through telecommunication, describing it as a challenge for female providers involved in the intervention.</w:t>
            </w:r>
          </w:p>
        </w:tc>
        <w:tc>
          <w:tcPr>
            <w:tcW w:w="2785" w:type="dxa"/>
            <w:vAlign w:val="center"/>
          </w:tcPr>
          <w:p w14:paraId="363B2189" w14:textId="28305203" w:rsidR="00F87F6D" w:rsidRDefault="00F87F6D" w:rsidP="00365A8D">
            <w:pPr>
              <w:rPr>
                <w:rFonts w:ascii="Arial" w:eastAsia="Arial" w:hAnsi="Arial" w:cs="Arial"/>
                <w:sz w:val="22"/>
                <w:szCs w:val="22"/>
              </w:rPr>
            </w:pPr>
            <w:r w:rsidRPr="00F87F6D">
              <w:rPr>
                <w:rFonts w:ascii="Arial" w:eastAsia="Arial" w:hAnsi="Arial" w:cs="Arial"/>
                <w:i/>
                <w:iCs/>
                <w:sz w:val="22"/>
                <w:szCs w:val="22"/>
              </w:rPr>
              <w:t>“The second part is that some male</w:t>
            </w:r>
            <w:r w:rsidRPr="00F87F6D">
              <w:rPr>
                <w:rFonts w:ascii="Arial" w:eastAsia="Arial" w:hAnsi="Arial" w:cs="Arial"/>
                <w:i/>
                <w:iCs/>
                <w:sz w:val="22"/>
                <w:szCs w:val="22"/>
              </w:rPr>
              <w:t>s</w:t>
            </w:r>
            <w:r w:rsidRPr="00F87F6D">
              <w:rPr>
                <w:rFonts w:ascii="Arial" w:eastAsia="Arial" w:hAnsi="Arial" w:cs="Arial"/>
                <w:i/>
                <w:iCs/>
                <w:sz w:val="22"/>
                <w:szCs w:val="22"/>
              </w:rPr>
              <w:t xml:space="preserve"> were taking advantage of us, “once you call them once or twice, they save your number, even at 12</w:t>
            </w:r>
            <w:r w:rsidRPr="00F87F6D">
              <w:rPr>
                <w:rFonts w:ascii="Arial" w:eastAsia="Arial" w:hAnsi="Arial" w:cs="Arial"/>
                <w:i/>
                <w:iCs/>
                <w:sz w:val="22"/>
                <w:szCs w:val="22"/>
              </w:rPr>
              <w:t>p</w:t>
            </w:r>
            <w:r w:rsidRPr="00F87F6D">
              <w:rPr>
                <w:rFonts w:ascii="Arial" w:eastAsia="Arial" w:hAnsi="Arial" w:cs="Arial"/>
                <w:i/>
                <w:iCs/>
                <w:sz w:val="22"/>
                <w:szCs w:val="22"/>
              </w:rPr>
              <w:t>m in the night, they’ll be calling you, that they can’t sleep and a whole lot of things, so some become a burden to us. It gets to a point some would confess that they were crushing on us, that’s why they were doing that.</w:t>
            </w:r>
            <w:r w:rsidRPr="00F87F6D">
              <w:rPr>
                <w:rFonts w:ascii="Arial" w:eastAsia="Arial" w:hAnsi="Arial" w:cs="Arial"/>
                <w:i/>
                <w:iCs/>
                <w:sz w:val="22"/>
                <w:szCs w:val="22"/>
              </w:rPr>
              <w:t xml:space="preserve"> </w:t>
            </w:r>
            <w:r w:rsidRPr="00F87F6D">
              <w:rPr>
                <w:rFonts w:ascii="Arial" w:eastAsia="Arial" w:hAnsi="Arial" w:cs="Arial"/>
                <w:i/>
                <w:iCs/>
                <w:sz w:val="22"/>
                <w:szCs w:val="22"/>
              </w:rPr>
              <w:t>Clients-nurse relationships should not exceed its limits. So that kind of crossing limits was also a challenge because some were married, and it was worrisome.”</w:t>
            </w:r>
            <w:r>
              <w:rPr>
                <w:rFonts w:ascii="Arial" w:eastAsia="Arial" w:hAnsi="Arial" w:cs="Arial"/>
                <w:sz w:val="22"/>
                <w:szCs w:val="22"/>
              </w:rPr>
              <w:t xml:space="preserve"> (Champion 27, Pos. 95)</w:t>
            </w:r>
          </w:p>
        </w:tc>
      </w:tr>
      <w:tr w:rsidR="00F87F6D" w14:paraId="6411F390" w14:textId="77777777" w:rsidTr="00365A8D">
        <w:tc>
          <w:tcPr>
            <w:tcW w:w="1806" w:type="dxa"/>
          </w:tcPr>
          <w:p w14:paraId="4426E758" w14:textId="77777777" w:rsidR="00F87F6D" w:rsidRDefault="00F87F6D" w:rsidP="00365A8D">
            <w:pPr>
              <w:rPr>
                <w:rFonts w:ascii="Arial" w:eastAsia="Arial" w:hAnsi="Arial" w:cs="Arial"/>
                <w:b/>
                <w:bCs/>
                <w:sz w:val="22"/>
                <w:szCs w:val="22"/>
              </w:rPr>
            </w:pPr>
            <w:r>
              <w:rPr>
                <w:rFonts w:ascii="Arial" w:eastAsia="Arial" w:hAnsi="Arial" w:cs="Arial"/>
                <w:b/>
                <w:bCs/>
                <w:sz w:val="22"/>
                <w:szCs w:val="22"/>
              </w:rPr>
              <w:t xml:space="preserve">Provider – Needs </w:t>
            </w:r>
          </w:p>
          <w:p w14:paraId="2386060B" w14:textId="77777777" w:rsidR="00F87F6D" w:rsidRDefault="00F87F6D" w:rsidP="00365A8D">
            <w:pPr>
              <w:rPr>
                <w:rFonts w:ascii="Arial" w:eastAsia="Arial" w:hAnsi="Arial" w:cs="Arial"/>
                <w:b/>
                <w:bCs/>
                <w:sz w:val="22"/>
                <w:szCs w:val="22"/>
              </w:rPr>
            </w:pPr>
            <w:r>
              <w:rPr>
                <w:rFonts w:ascii="Arial" w:eastAsia="Arial" w:hAnsi="Arial" w:cs="Arial"/>
                <w:b/>
                <w:bCs/>
                <w:sz w:val="22"/>
                <w:szCs w:val="22"/>
              </w:rPr>
              <w:t>Perceived Ease of Use</w:t>
            </w:r>
          </w:p>
        </w:tc>
        <w:tc>
          <w:tcPr>
            <w:tcW w:w="1843" w:type="dxa"/>
            <w:vAlign w:val="center"/>
          </w:tcPr>
          <w:p w14:paraId="67A29D20" w14:textId="77777777" w:rsidR="00F87F6D" w:rsidRDefault="00F87F6D" w:rsidP="00365A8D">
            <w:pPr>
              <w:rPr>
                <w:rFonts w:ascii="Arial" w:eastAsia="Arial" w:hAnsi="Arial" w:cs="Arial"/>
                <w:sz w:val="22"/>
                <w:szCs w:val="22"/>
              </w:rPr>
            </w:pPr>
            <w:r>
              <w:rPr>
                <w:rFonts w:ascii="Arial" w:eastAsia="Arial" w:hAnsi="Arial" w:cs="Arial"/>
                <w:sz w:val="22"/>
                <w:szCs w:val="22"/>
              </w:rPr>
              <w:t>Effective Digital Tools and Features</w:t>
            </w:r>
          </w:p>
        </w:tc>
        <w:tc>
          <w:tcPr>
            <w:tcW w:w="2626" w:type="dxa"/>
            <w:vAlign w:val="center"/>
          </w:tcPr>
          <w:p w14:paraId="6472B940" w14:textId="77777777" w:rsidR="00F87F6D" w:rsidRDefault="00F87F6D" w:rsidP="00365A8D">
            <w:pPr>
              <w:rPr>
                <w:rFonts w:ascii="Arial" w:eastAsia="Arial" w:hAnsi="Arial" w:cs="Arial"/>
                <w:sz w:val="22"/>
                <w:szCs w:val="22"/>
              </w:rPr>
            </w:pPr>
            <w:r>
              <w:rPr>
                <w:rFonts w:ascii="Arial" w:eastAsia="Arial" w:hAnsi="Arial" w:cs="Arial"/>
                <w:sz w:val="22"/>
                <w:szCs w:val="22"/>
              </w:rPr>
              <w:t>Refers to effective digital tools and features in order to ease the use of this intervention.</w:t>
            </w:r>
          </w:p>
        </w:tc>
        <w:tc>
          <w:tcPr>
            <w:tcW w:w="2785" w:type="dxa"/>
            <w:vAlign w:val="center"/>
          </w:tcPr>
          <w:p w14:paraId="2039CA48" w14:textId="77777777" w:rsidR="00F87F6D" w:rsidRDefault="00F87F6D" w:rsidP="00365A8D">
            <w:pPr>
              <w:rPr>
                <w:rFonts w:ascii="Arial" w:eastAsia="Arial" w:hAnsi="Arial" w:cs="Arial"/>
                <w:i/>
                <w:iCs/>
                <w:sz w:val="22"/>
                <w:szCs w:val="22"/>
              </w:rPr>
            </w:pPr>
            <w:r>
              <w:rPr>
                <w:rFonts w:ascii="Arial" w:eastAsia="Arial" w:hAnsi="Arial" w:cs="Arial"/>
                <w:i/>
                <w:iCs/>
                <w:sz w:val="22"/>
                <w:szCs w:val="22"/>
              </w:rPr>
              <w:t>“Akoma Pa is also a type of e-health. And I think, like I said earlier on, Akoma Pa is good because with the app that we are using, there is a lot of information on it. We can even chat with the clients on the app. So, it's very helpful. “(Champion 19, Pos. 18)</w:t>
            </w:r>
          </w:p>
        </w:tc>
      </w:tr>
      <w:tr w:rsidR="00F87F6D" w14:paraId="21FF2827" w14:textId="77777777" w:rsidTr="00365A8D">
        <w:tc>
          <w:tcPr>
            <w:tcW w:w="1806" w:type="dxa"/>
          </w:tcPr>
          <w:p w14:paraId="1FB9B920" w14:textId="77777777" w:rsidR="00F87F6D" w:rsidRDefault="00F87F6D" w:rsidP="00365A8D">
            <w:pPr>
              <w:rPr>
                <w:rFonts w:ascii="Arial" w:eastAsia="Arial" w:hAnsi="Arial" w:cs="Arial"/>
                <w:b/>
                <w:bCs/>
                <w:sz w:val="22"/>
                <w:szCs w:val="22"/>
              </w:rPr>
            </w:pPr>
            <w:r>
              <w:rPr>
                <w:rFonts w:ascii="Arial" w:eastAsia="Arial" w:hAnsi="Arial" w:cs="Arial"/>
                <w:b/>
                <w:bCs/>
                <w:sz w:val="22"/>
                <w:szCs w:val="22"/>
              </w:rPr>
              <w:t>Provider – Predisposing Characteristics</w:t>
            </w:r>
          </w:p>
          <w:p w14:paraId="32FFC3FD" w14:textId="77777777" w:rsidR="00F87F6D" w:rsidRDefault="00F87F6D" w:rsidP="00365A8D">
            <w:pPr>
              <w:rPr>
                <w:rFonts w:ascii="Arial" w:eastAsia="Arial" w:hAnsi="Arial" w:cs="Arial"/>
                <w:b/>
                <w:bCs/>
                <w:sz w:val="22"/>
                <w:szCs w:val="22"/>
              </w:rPr>
            </w:pPr>
            <w:r>
              <w:rPr>
                <w:rFonts w:ascii="Arial" w:eastAsia="Arial" w:hAnsi="Arial" w:cs="Arial"/>
                <w:b/>
                <w:bCs/>
                <w:sz w:val="22"/>
                <w:szCs w:val="22"/>
              </w:rPr>
              <w:t>Perceived Usefulness</w:t>
            </w:r>
          </w:p>
        </w:tc>
        <w:tc>
          <w:tcPr>
            <w:tcW w:w="1843" w:type="dxa"/>
            <w:vAlign w:val="center"/>
          </w:tcPr>
          <w:p w14:paraId="190E7FB4" w14:textId="77777777" w:rsidR="00F87F6D" w:rsidRDefault="00F87F6D" w:rsidP="00365A8D">
            <w:pPr>
              <w:rPr>
                <w:rFonts w:ascii="Arial" w:eastAsia="Arial" w:hAnsi="Arial" w:cs="Arial"/>
                <w:sz w:val="22"/>
                <w:szCs w:val="22"/>
              </w:rPr>
            </w:pPr>
            <w:r>
              <w:rPr>
                <w:rFonts w:ascii="Arial" w:eastAsia="Arial" w:hAnsi="Arial" w:cs="Arial"/>
                <w:sz w:val="22"/>
                <w:szCs w:val="22"/>
              </w:rPr>
              <w:t>Staff Engagement &amp; Commitment</w:t>
            </w:r>
          </w:p>
        </w:tc>
        <w:tc>
          <w:tcPr>
            <w:tcW w:w="2626" w:type="dxa"/>
            <w:vAlign w:val="center"/>
          </w:tcPr>
          <w:p w14:paraId="5C45D81B" w14:textId="77777777" w:rsidR="00F87F6D" w:rsidRDefault="00F87F6D" w:rsidP="00365A8D">
            <w:pPr>
              <w:rPr>
                <w:rFonts w:ascii="Arial" w:eastAsia="Arial" w:hAnsi="Arial" w:cs="Arial"/>
                <w:sz w:val="22"/>
                <w:szCs w:val="22"/>
              </w:rPr>
            </w:pPr>
            <w:r>
              <w:rPr>
                <w:rFonts w:ascii="Arial" w:eastAsia="Arial" w:hAnsi="Arial" w:cs="Arial"/>
                <w:sz w:val="22"/>
                <w:szCs w:val="22"/>
              </w:rPr>
              <w:t>Refers to the provider`s commitment.</w:t>
            </w:r>
          </w:p>
        </w:tc>
        <w:tc>
          <w:tcPr>
            <w:tcW w:w="2785" w:type="dxa"/>
            <w:vAlign w:val="center"/>
          </w:tcPr>
          <w:p w14:paraId="7E807B17" w14:textId="77777777" w:rsidR="00F87F6D" w:rsidRDefault="00F87F6D" w:rsidP="00365A8D">
            <w:pPr>
              <w:rPr>
                <w:rFonts w:ascii="Arial" w:eastAsia="Arial" w:hAnsi="Arial" w:cs="Arial"/>
                <w:i/>
                <w:iCs/>
                <w:sz w:val="22"/>
                <w:szCs w:val="22"/>
              </w:rPr>
            </w:pPr>
            <w:r>
              <w:rPr>
                <w:rFonts w:ascii="Arial" w:eastAsia="Arial" w:hAnsi="Arial" w:cs="Arial"/>
                <w:i/>
                <w:iCs/>
                <w:sz w:val="22"/>
                <w:szCs w:val="22"/>
              </w:rPr>
              <w:t>“But now, since they realized the funding had stopped, the commitment went away.” (Champion 22, Pos. 62)</w:t>
            </w:r>
          </w:p>
        </w:tc>
      </w:tr>
      <w:tr w:rsidR="00F87F6D" w14:paraId="3B2CE187" w14:textId="77777777" w:rsidTr="00365A8D">
        <w:tc>
          <w:tcPr>
            <w:tcW w:w="1806" w:type="dxa"/>
          </w:tcPr>
          <w:p w14:paraId="54B43150" w14:textId="77777777" w:rsidR="00F87F6D" w:rsidRDefault="00F87F6D" w:rsidP="00365A8D">
            <w:pPr>
              <w:rPr>
                <w:rFonts w:ascii="Arial" w:eastAsia="Arial" w:hAnsi="Arial" w:cs="Arial"/>
                <w:b/>
                <w:bCs/>
                <w:sz w:val="22"/>
                <w:szCs w:val="22"/>
              </w:rPr>
            </w:pPr>
          </w:p>
        </w:tc>
        <w:tc>
          <w:tcPr>
            <w:tcW w:w="1843" w:type="dxa"/>
            <w:vAlign w:val="center"/>
          </w:tcPr>
          <w:p w14:paraId="1FD4BF67" w14:textId="77777777" w:rsidR="00F87F6D" w:rsidRDefault="00F87F6D" w:rsidP="00365A8D">
            <w:pPr>
              <w:rPr>
                <w:rFonts w:ascii="Arial" w:eastAsia="Arial" w:hAnsi="Arial" w:cs="Arial"/>
                <w:sz w:val="22"/>
                <w:szCs w:val="22"/>
              </w:rPr>
            </w:pPr>
            <w:r>
              <w:rPr>
                <w:rFonts w:ascii="Arial" w:eastAsia="Arial" w:hAnsi="Arial" w:cs="Arial"/>
                <w:sz w:val="22"/>
                <w:szCs w:val="22"/>
              </w:rPr>
              <w:t>Attitude &amp; Willingness</w:t>
            </w:r>
          </w:p>
        </w:tc>
        <w:tc>
          <w:tcPr>
            <w:tcW w:w="2626" w:type="dxa"/>
            <w:vAlign w:val="center"/>
          </w:tcPr>
          <w:p w14:paraId="3FBF9721" w14:textId="77777777" w:rsidR="00F87F6D" w:rsidRDefault="00F87F6D" w:rsidP="00365A8D">
            <w:pPr>
              <w:rPr>
                <w:rFonts w:ascii="Arial" w:eastAsia="Arial" w:hAnsi="Arial" w:cs="Arial"/>
                <w:sz w:val="22"/>
                <w:szCs w:val="22"/>
              </w:rPr>
            </w:pPr>
            <w:r>
              <w:rPr>
                <w:rFonts w:ascii="Arial" w:eastAsia="Arial" w:hAnsi="Arial" w:cs="Arial"/>
                <w:sz w:val="22"/>
                <w:szCs w:val="22"/>
              </w:rPr>
              <w:t xml:space="preserve">Refers to overall attitudes towards the intervention ranging from enthusiastic to skeptical. </w:t>
            </w:r>
          </w:p>
        </w:tc>
        <w:tc>
          <w:tcPr>
            <w:tcW w:w="2785" w:type="dxa"/>
            <w:vAlign w:val="center"/>
          </w:tcPr>
          <w:p w14:paraId="3415961F" w14:textId="77777777" w:rsidR="00F87F6D" w:rsidRDefault="00F87F6D" w:rsidP="00365A8D">
            <w:pPr>
              <w:rPr>
                <w:rFonts w:ascii="Arial" w:eastAsia="Arial" w:hAnsi="Arial" w:cs="Arial"/>
                <w:sz w:val="22"/>
                <w:szCs w:val="22"/>
              </w:rPr>
            </w:pPr>
            <w:r>
              <w:rPr>
                <w:rFonts w:ascii="Arial" w:eastAsia="Arial" w:hAnsi="Arial" w:cs="Arial"/>
                <w:i/>
                <w:iCs/>
                <w:sz w:val="22"/>
                <w:szCs w:val="22"/>
              </w:rPr>
              <w:t>“So, even right from its inception, we were having this doubt about durability, continuation and staff.”</w:t>
            </w:r>
            <w:r>
              <w:rPr>
                <w:rFonts w:ascii="Arial" w:eastAsia="Arial" w:hAnsi="Arial" w:cs="Arial"/>
                <w:sz w:val="22"/>
                <w:szCs w:val="22"/>
              </w:rPr>
              <w:t xml:space="preserve"> (Champion 2, Pos. 44)</w:t>
            </w:r>
          </w:p>
        </w:tc>
      </w:tr>
      <w:tr w:rsidR="00F87F6D" w14:paraId="3E8D3081" w14:textId="77777777" w:rsidTr="00365A8D">
        <w:tc>
          <w:tcPr>
            <w:tcW w:w="1806" w:type="dxa"/>
          </w:tcPr>
          <w:p w14:paraId="43D4CFB6" w14:textId="77777777" w:rsidR="00F87F6D" w:rsidRDefault="00F87F6D" w:rsidP="00365A8D">
            <w:pPr>
              <w:rPr>
                <w:rFonts w:ascii="Arial" w:eastAsia="Arial" w:hAnsi="Arial" w:cs="Arial"/>
                <w:b/>
                <w:bCs/>
                <w:sz w:val="22"/>
                <w:szCs w:val="22"/>
              </w:rPr>
            </w:pPr>
          </w:p>
        </w:tc>
        <w:tc>
          <w:tcPr>
            <w:tcW w:w="1843" w:type="dxa"/>
            <w:vAlign w:val="center"/>
          </w:tcPr>
          <w:p w14:paraId="56314086" w14:textId="77777777" w:rsidR="00F87F6D" w:rsidRDefault="00F87F6D" w:rsidP="00365A8D">
            <w:pPr>
              <w:rPr>
                <w:rFonts w:ascii="Arial" w:eastAsia="Arial" w:hAnsi="Arial" w:cs="Arial"/>
                <w:sz w:val="22"/>
                <w:szCs w:val="22"/>
              </w:rPr>
            </w:pPr>
            <w:r>
              <w:rPr>
                <w:rFonts w:ascii="Arial" w:eastAsia="Arial" w:hAnsi="Arial" w:cs="Arial"/>
                <w:sz w:val="22"/>
                <w:szCs w:val="22"/>
              </w:rPr>
              <w:t>Good Patient-Provider Relationship</w:t>
            </w:r>
          </w:p>
        </w:tc>
        <w:tc>
          <w:tcPr>
            <w:tcW w:w="2626" w:type="dxa"/>
            <w:vAlign w:val="center"/>
          </w:tcPr>
          <w:p w14:paraId="3A85327E" w14:textId="77777777" w:rsidR="00F87F6D" w:rsidRDefault="00F87F6D" w:rsidP="00365A8D">
            <w:pPr>
              <w:rPr>
                <w:rFonts w:ascii="Arial" w:eastAsia="Arial" w:hAnsi="Arial" w:cs="Arial"/>
                <w:sz w:val="22"/>
                <w:szCs w:val="22"/>
              </w:rPr>
            </w:pPr>
            <w:r>
              <w:rPr>
                <w:rFonts w:ascii="Arial" w:eastAsia="Arial" w:hAnsi="Arial" w:cs="Arial"/>
                <w:sz w:val="22"/>
                <w:szCs w:val="22"/>
              </w:rPr>
              <w:t>Refers to good relationships and interactions between patients and providers supporting satisfaction of patients.</w:t>
            </w:r>
          </w:p>
        </w:tc>
        <w:tc>
          <w:tcPr>
            <w:tcW w:w="2785" w:type="dxa"/>
            <w:vAlign w:val="center"/>
          </w:tcPr>
          <w:p w14:paraId="22EECF23" w14:textId="77777777" w:rsidR="00F87F6D" w:rsidRDefault="00F87F6D" w:rsidP="00365A8D">
            <w:pPr>
              <w:rPr>
                <w:rFonts w:ascii="Arial" w:eastAsia="Arial" w:hAnsi="Arial" w:cs="Arial"/>
                <w:i/>
                <w:iCs/>
                <w:sz w:val="22"/>
                <w:szCs w:val="22"/>
              </w:rPr>
            </w:pPr>
            <w:r>
              <w:rPr>
                <w:rFonts w:ascii="Arial" w:eastAsia="Arial" w:hAnsi="Arial" w:cs="Arial"/>
                <w:i/>
                <w:iCs/>
                <w:sz w:val="22"/>
                <w:szCs w:val="22"/>
              </w:rPr>
              <w:t>“And then you know some of our old people and all that. When you call them, they feel very loved. […] my healthcare provider actually thinks of me. It's nice that you're calling me.” (Champion 20, Pos. 78</w:t>
            </w:r>
          </w:p>
        </w:tc>
      </w:tr>
      <w:tr w:rsidR="00F87F6D" w14:paraId="59F6D63D" w14:textId="77777777" w:rsidTr="00365A8D">
        <w:tc>
          <w:tcPr>
            <w:tcW w:w="1806" w:type="dxa"/>
          </w:tcPr>
          <w:p w14:paraId="498AA6F2" w14:textId="77777777" w:rsidR="00F87F6D" w:rsidRDefault="00F87F6D" w:rsidP="00365A8D">
            <w:pPr>
              <w:rPr>
                <w:rFonts w:ascii="Arial" w:eastAsia="Arial" w:hAnsi="Arial" w:cs="Arial"/>
                <w:b/>
                <w:bCs/>
                <w:sz w:val="22"/>
                <w:szCs w:val="22"/>
              </w:rPr>
            </w:pPr>
            <w:r>
              <w:rPr>
                <w:rFonts w:ascii="Arial" w:eastAsia="Arial" w:hAnsi="Arial" w:cs="Arial"/>
                <w:b/>
                <w:bCs/>
                <w:sz w:val="22"/>
                <w:szCs w:val="22"/>
              </w:rPr>
              <w:t>Provider - Predisposing Characteristics</w:t>
            </w:r>
            <w:r>
              <w:rPr>
                <w:rFonts w:ascii="Arial" w:eastAsia="Arial" w:hAnsi="Arial" w:cs="Arial"/>
                <w:b/>
                <w:bCs/>
                <w:sz w:val="22"/>
                <w:szCs w:val="22"/>
              </w:rPr>
              <w:br/>
              <w:t>Perceived Ease of Use</w:t>
            </w:r>
          </w:p>
        </w:tc>
        <w:tc>
          <w:tcPr>
            <w:tcW w:w="1843" w:type="dxa"/>
            <w:vAlign w:val="center"/>
          </w:tcPr>
          <w:p w14:paraId="673362D6" w14:textId="77777777" w:rsidR="00F87F6D" w:rsidRDefault="00F87F6D" w:rsidP="00365A8D">
            <w:pPr>
              <w:rPr>
                <w:rFonts w:ascii="Arial" w:eastAsia="Arial" w:hAnsi="Arial" w:cs="Arial"/>
                <w:sz w:val="22"/>
                <w:szCs w:val="22"/>
              </w:rPr>
            </w:pPr>
            <w:r>
              <w:rPr>
                <w:rFonts w:ascii="Arial" w:eastAsia="Arial" w:hAnsi="Arial" w:cs="Arial"/>
                <w:sz w:val="22"/>
                <w:szCs w:val="22"/>
              </w:rPr>
              <w:t>Digital Literacy &amp; Education</w:t>
            </w:r>
          </w:p>
        </w:tc>
        <w:tc>
          <w:tcPr>
            <w:tcW w:w="2626" w:type="dxa"/>
            <w:vAlign w:val="center"/>
          </w:tcPr>
          <w:p w14:paraId="39638C2D" w14:textId="77777777" w:rsidR="00F87F6D" w:rsidRDefault="00F87F6D" w:rsidP="00365A8D">
            <w:pPr>
              <w:rPr>
                <w:rFonts w:ascii="Arial" w:eastAsia="Arial" w:hAnsi="Arial" w:cs="Arial"/>
                <w:sz w:val="22"/>
                <w:szCs w:val="22"/>
              </w:rPr>
            </w:pPr>
            <w:r>
              <w:rPr>
                <w:rFonts w:ascii="Arial" w:eastAsia="Arial" w:hAnsi="Arial" w:cs="Arial"/>
                <w:sz w:val="22"/>
                <w:szCs w:val="22"/>
              </w:rPr>
              <w:t xml:space="preserve">Refers to varying levels of provider`s Digital Literacy and Education, affecting their ability to engage with the intervention. </w:t>
            </w:r>
          </w:p>
        </w:tc>
        <w:tc>
          <w:tcPr>
            <w:tcW w:w="2785" w:type="dxa"/>
            <w:vAlign w:val="center"/>
          </w:tcPr>
          <w:p w14:paraId="3B056B6C" w14:textId="77777777" w:rsidR="00F87F6D" w:rsidRDefault="00F87F6D" w:rsidP="00365A8D">
            <w:pPr>
              <w:rPr>
                <w:rFonts w:ascii="Arial" w:eastAsia="Arial" w:hAnsi="Arial" w:cs="Arial"/>
                <w:sz w:val="22"/>
                <w:szCs w:val="22"/>
              </w:rPr>
            </w:pPr>
            <w:r>
              <w:rPr>
                <w:rFonts w:ascii="Arial" w:eastAsia="Arial" w:hAnsi="Arial" w:cs="Arial"/>
                <w:sz w:val="22"/>
                <w:szCs w:val="22"/>
              </w:rPr>
              <w:t>“</w:t>
            </w:r>
            <w:r>
              <w:rPr>
                <w:rFonts w:ascii="Arial" w:eastAsia="Arial" w:hAnsi="Arial" w:cs="Arial"/>
                <w:i/>
                <w:iCs/>
                <w:sz w:val="22"/>
                <w:szCs w:val="22"/>
              </w:rPr>
              <w:t>One disadvantage was that some struggled to use the app.”</w:t>
            </w:r>
            <w:r>
              <w:rPr>
                <w:rFonts w:ascii="Arial" w:eastAsia="Arial" w:hAnsi="Arial" w:cs="Arial"/>
                <w:sz w:val="22"/>
                <w:szCs w:val="22"/>
              </w:rPr>
              <w:t xml:space="preserve"> (Champion 13, Pos. 69)</w:t>
            </w:r>
          </w:p>
        </w:tc>
      </w:tr>
      <w:tr w:rsidR="00F87F6D" w14:paraId="287CF8C1" w14:textId="77777777" w:rsidTr="00365A8D">
        <w:tc>
          <w:tcPr>
            <w:tcW w:w="1806" w:type="dxa"/>
          </w:tcPr>
          <w:p w14:paraId="6D85D15A" w14:textId="77777777" w:rsidR="00F87F6D" w:rsidRDefault="00F87F6D" w:rsidP="00365A8D">
            <w:pPr>
              <w:rPr>
                <w:rFonts w:ascii="Arial" w:eastAsia="Arial" w:hAnsi="Arial" w:cs="Arial"/>
                <w:b/>
                <w:bCs/>
                <w:sz w:val="22"/>
                <w:szCs w:val="22"/>
              </w:rPr>
            </w:pPr>
          </w:p>
        </w:tc>
        <w:tc>
          <w:tcPr>
            <w:tcW w:w="1843" w:type="dxa"/>
            <w:vAlign w:val="center"/>
          </w:tcPr>
          <w:p w14:paraId="41BD58D0" w14:textId="77777777" w:rsidR="00F87F6D" w:rsidRDefault="00F87F6D" w:rsidP="00365A8D">
            <w:pPr>
              <w:rPr>
                <w:rFonts w:ascii="Arial" w:eastAsia="Arial" w:hAnsi="Arial" w:cs="Arial"/>
                <w:sz w:val="22"/>
                <w:szCs w:val="22"/>
              </w:rPr>
            </w:pPr>
            <w:r>
              <w:rPr>
                <w:rFonts w:ascii="Arial" w:eastAsia="Arial" w:hAnsi="Arial" w:cs="Arial"/>
                <w:sz w:val="22"/>
                <w:szCs w:val="22"/>
              </w:rPr>
              <w:t>Continuous Training, Monitoring &amp; Supervision</w:t>
            </w:r>
          </w:p>
        </w:tc>
        <w:tc>
          <w:tcPr>
            <w:tcW w:w="2626" w:type="dxa"/>
            <w:vAlign w:val="center"/>
          </w:tcPr>
          <w:p w14:paraId="18050BCA" w14:textId="77777777" w:rsidR="00F87F6D" w:rsidRDefault="00F87F6D" w:rsidP="00365A8D">
            <w:pPr>
              <w:rPr>
                <w:rFonts w:ascii="Arial" w:eastAsia="Arial" w:hAnsi="Arial" w:cs="Arial"/>
                <w:sz w:val="22"/>
                <w:szCs w:val="22"/>
              </w:rPr>
            </w:pPr>
            <w:r>
              <w:rPr>
                <w:rFonts w:ascii="Arial" w:eastAsia="Arial" w:hAnsi="Arial" w:cs="Arial"/>
                <w:sz w:val="22"/>
                <w:szCs w:val="22"/>
              </w:rPr>
              <w:t xml:space="preserve">Refers to the availability of Continuous Training, Monitoring &amp; Supervision for securing the ability and quality of work. </w:t>
            </w:r>
          </w:p>
        </w:tc>
        <w:tc>
          <w:tcPr>
            <w:tcW w:w="2785" w:type="dxa"/>
            <w:vAlign w:val="center"/>
          </w:tcPr>
          <w:p w14:paraId="14A21143" w14:textId="77777777" w:rsidR="00F87F6D" w:rsidRDefault="00F87F6D" w:rsidP="00365A8D">
            <w:pPr>
              <w:rPr>
                <w:rFonts w:ascii="Arial" w:eastAsia="Arial" w:hAnsi="Arial" w:cs="Arial"/>
                <w:i/>
                <w:iCs/>
                <w:sz w:val="22"/>
                <w:szCs w:val="22"/>
              </w:rPr>
            </w:pPr>
            <w:r>
              <w:rPr>
                <w:rFonts w:ascii="Arial" w:eastAsia="Arial" w:hAnsi="Arial" w:cs="Arial"/>
                <w:i/>
                <w:iCs/>
                <w:sz w:val="22"/>
                <w:szCs w:val="22"/>
              </w:rPr>
              <w:t>“We were trained to do it and […] we were pre-informed of any update so there was no challenge. There was prior information before every time.” (Champion 28, Pos. 41)</w:t>
            </w:r>
          </w:p>
        </w:tc>
      </w:tr>
      <w:tr w:rsidR="00F87F6D" w14:paraId="5ACD712A" w14:textId="77777777" w:rsidTr="00365A8D">
        <w:tc>
          <w:tcPr>
            <w:tcW w:w="1806" w:type="dxa"/>
            <w:vAlign w:val="center"/>
          </w:tcPr>
          <w:p w14:paraId="5D5FCD8B" w14:textId="77777777" w:rsidR="00F87F6D" w:rsidRDefault="00F87F6D" w:rsidP="00365A8D">
            <w:pPr>
              <w:rPr>
                <w:rFonts w:ascii="Arial" w:eastAsia="Arial" w:hAnsi="Arial" w:cs="Arial"/>
                <w:sz w:val="22"/>
                <w:szCs w:val="22"/>
              </w:rPr>
            </w:pPr>
            <w:r>
              <w:rPr>
                <w:rFonts w:ascii="Arial" w:eastAsia="Arial" w:hAnsi="Arial" w:cs="Arial"/>
                <w:b/>
                <w:bCs/>
                <w:sz w:val="22"/>
                <w:szCs w:val="22"/>
              </w:rPr>
              <w:t>Patient - Enabling Resources</w:t>
            </w:r>
            <w:r>
              <w:rPr>
                <w:rFonts w:ascii="Arial" w:eastAsia="Arial" w:hAnsi="Arial" w:cs="Arial"/>
                <w:b/>
                <w:bCs/>
                <w:sz w:val="22"/>
                <w:szCs w:val="22"/>
              </w:rPr>
              <w:br/>
              <w:t>Perceived Usefulness</w:t>
            </w:r>
          </w:p>
        </w:tc>
        <w:tc>
          <w:tcPr>
            <w:tcW w:w="1843" w:type="dxa"/>
            <w:vAlign w:val="center"/>
          </w:tcPr>
          <w:p w14:paraId="3F5D27A3" w14:textId="77777777" w:rsidR="00F87F6D" w:rsidRDefault="00F87F6D" w:rsidP="00365A8D">
            <w:pPr>
              <w:rPr>
                <w:rFonts w:ascii="Arial" w:eastAsia="Arial" w:hAnsi="Arial" w:cs="Arial"/>
                <w:sz w:val="22"/>
                <w:szCs w:val="22"/>
              </w:rPr>
            </w:pPr>
            <w:r>
              <w:rPr>
                <w:rFonts w:ascii="Arial" w:eastAsia="Arial" w:hAnsi="Arial" w:cs="Arial"/>
                <w:sz w:val="22"/>
                <w:szCs w:val="22"/>
              </w:rPr>
              <w:t>Convenience, Affordability &amp; Availability of Services</w:t>
            </w:r>
          </w:p>
        </w:tc>
        <w:tc>
          <w:tcPr>
            <w:tcW w:w="2626" w:type="dxa"/>
            <w:vAlign w:val="center"/>
          </w:tcPr>
          <w:p w14:paraId="73C65F65" w14:textId="77777777" w:rsidR="00F87F6D" w:rsidRDefault="00F87F6D" w:rsidP="00365A8D">
            <w:pPr>
              <w:rPr>
                <w:rFonts w:ascii="Arial" w:eastAsia="Arial" w:hAnsi="Arial" w:cs="Arial"/>
                <w:sz w:val="22"/>
                <w:szCs w:val="22"/>
              </w:rPr>
            </w:pPr>
            <w:r>
              <w:rPr>
                <w:rFonts w:ascii="Arial" w:eastAsia="Arial" w:hAnsi="Arial" w:cs="Arial"/>
                <w:sz w:val="22"/>
                <w:szCs w:val="22"/>
              </w:rPr>
              <w:t xml:space="preserve">Refers to the reduction of financial and logistic barriers by bringing services closer to patients and minimizing costs. </w:t>
            </w:r>
          </w:p>
        </w:tc>
        <w:tc>
          <w:tcPr>
            <w:tcW w:w="2785" w:type="dxa"/>
            <w:vAlign w:val="center"/>
          </w:tcPr>
          <w:p w14:paraId="1C4694F6" w14:textId="77777777" w:rsidR="00F87F6D" w:rsidRDefault="00F87F6D" w:rsidP="00365A8D">
            <w:pPr>
              <w:rPr>
                <w:rFonts w:ascii="Arial" w:eastAsia="Arial" w:hAnsi="Arial" w:cs="Arial"/>
                <w:sz w:val="22"/>
                <w:szCs w:val="22"/>
              </w:rPr>
            </w:pPr>
            <w:r>
              <w:rPr>
                <w:rFonts w:ascii="Arial" w:eastAsia="Arial" w:hAnsi="Arial" w:cs="Arial"/>
                <w:i/>
                <w:iCs/>
                <w:sz w:val="22"/>
                <w:szCs w:val="22"/>
              </w:rPr>
              <w:t>” Okay, so during the program, these free medications were a plus for the program because we realized that the patients who weren't coming to the facilities were due to financial problems.”</w:t>
            </w:r>
            <w:r>
              <w:rPr>
                <w:rFonts w:ascii="Arial" w:eastAsia="Arial" w:hAnsi="Arial" w:cs="Arial"/>
                <w:sz w:val="22"/>
                <w:szCs w:val="22"/>
              </w:rPr>
              <w:t xml:space="preserve"> (Champion 10, Pos. 82)</w:t>
            </w:r>
          </w:p>
        </w:tc>
      </w:tr>
      <w:tr w:rsidR="00F87F6D" w14:paraId="2190EBAF" w14:textId="77777777" w:rsidTr="00365A8D">
        <w:tc>
          <w:tcPr>
            <w:tcW w:w="1806" w:type="dxa"/>
          </w:tcPr>
          <w:p w14:paraId="167B4342" w14:textId="77777777" w:rsidR="00F87F6D" w:rsidRDefault="00F87F6D" w:rsidP="00365A8D">
            <w:pPr>
              <w:rPr>
                <w:rFonts w:ascii="Arial" w:eastAsia="Arial" w:hAnsi="Arial" w:cs="Arial"/>
                <w:sz w:val="22"/>
                <w:szCs w:val="22"/>
              </w:rPr>
            </w:pPr>
          </w:p>
        </w:tc>
        <w:tc>
          <w:tcPr>
            <w:tcW w:w="1843" w:type="dxa"/>
            <w:vAlign w:val="center"/>
          </w:tcPr>
          <w:p w14:paraId="11CFFD24" w14:textId="77777777" w:rsidR="00F87F6D" w:rsidRDefault="00F87F6D" w:rsidP="00365A8D">
            <w:pPr>
              <w:rPr>
                <w:rFonts w:ascii="Arial" w:eastAsia="Arial" w:hAnsi="Arial" w:cs="Arial"/>
                <w:sz w:val="22"/>
                <w:szCs w:val="22"/>
              </w:rPr>
            </w:pPr>
            <w:r>
              <w:rPr>
                <w:rFonts w:ascii="Arial" w:eastAsia="Arial" w:hAnsi="Arial" w:cs="Arial"/>
                <w:sz w:val="22"/>
                <w:szCs w:val="22"/>
              </w:rPr>
              <w:t>Adequate Infrastructure &amp; Resources</w:t>
            </w:r>
          </w:p>
        </w:tc>
        <w:tc>
          <w:tcPr>
            <w:tcW w:w="2626" w:type="dxa"/>
            <w:vAlign w:val="center"/>
          </w:tcPr>
          <w:p w14:paraId="732F1076" w14:textId="77777777" w:rsidR="00F87F6D" w:rsidRDefault="00F87F6D" w:rsidP="00365A8D">
            <w:pPr>
              <w:rPr>
                <w:rFonts w:ascii="Arial" w:eastAsia="Arial" w:hAnsi="Arial" w:cs="Arial"/>
                <w:sz w:val="22"/>
                <w:szCs w:val="22"/>
              </w:rPr>
            </w:pPr>
            <w:r>
              <w:rPr>
                <w:rFonts w:ascii="Arial" w:eastAsia="Arial" w:hAnsi="Arial" w:cs="Arial"/>
                <w:sz w:val="22"/>
                <w:szCs w:val="22"/>
              </w:rPr>
              <w:t>Refers to the availability of adequate infrastructure and resources in the facilities to support the intervention. Patients were happy about the quality of provided drugs.</w:t>
            </w:r>
          </w:p>
        </w:tc>
        <w:tc>
          <w:tcPr>
            <w:tcW w:w="2785" w:type="dxa"/>
            <w:vAlign w:val="center"/>
          </w:tcPr>
          <w:p w14:paraId="6F977C85" w14:textId="77777777" w:rsidR="00F87F6D" w:rsidRDefault="00F87F6D" w:rsidP="00365A8D">
            <w:pPr>
              <w:rPr>
                <w:rFonts w:ascii="Arial" w:eastAsia="Arial" w:hAnsi="Arial" w:cs="Arial"/>
                <w:i/>
                <w:iCs/>
                <w:sz w:val="22"/>
                <w:szCs w:val="22"/>
              </w:rPr>
            </w:pPr>
            <w:r>
              <w:rPr>
                <w:rFonts w:ascii="Arial" w:eastAsia="Arial" w:hAnsi="Arial" w:cs="Arial"/>
                <w:i/>
                <w:iCs/>
                <w:sz w:val="22"/>
                <w:szCs w:val="22"/>
              </w:rPr>
              <w:t>” That is when you ask anybody about Akoma Pa, they'll tell you: Oh, Akoma Pa, your medications are good. “(Champion 21, Pos. 85)</w:t>
            </w:r>
          </w:p>
        </w:tc>
      </w:tr>
      <w:tr w:rsidR="00F87F6D" w14:paraId="7B7F85E5" w14:textId="77777777" w:rsidTr="00365A8D">
        <w:tc>
          <w:tcPr>
            <w:tcW w:w="1806" w:type="dxa"/>
          </w:tcPr>
          <w:p w14:paraId="4FAE6BAB" w14:textId="77777777" w:rsidR="00F87F6D" w:rsidRDefault="00F87F6D" w:rsidP="00365A8D">
            <w:pPr>
              <w:rPr>
                <w:rFonts w:ascii="Arial" w:eastAsia="Arial" w:hAnsi="Arial" w:cs="Arial"/>
                <w:sz w:val="22"/>
                <w:szCs w:val="22"/>
              </w:rPr>
            </w:pPr>
          </w:p>
        </w:tc>
        <w:tc>
          <w:tcPr>
            <w:tcW w:w="1843" w:type="dxa"/>
            <w:vAlign w:val="center"/>
          </w:tcPr>
          <w:p w14:paraId="716569D1" w14:textId="77777777" w:rsidR="00F87F6D" w:rsidRDefault="00F87F6D" w:rsidP="00365A8D">
            <w:pPr>
              <w:rPr>
                <w:rFonts w:ascii="Arial" w:eastAsia="Arial" w:hAnsi="Arial" w:cs="Arial"/>
                <w:sz w:val="22"/>
                <w:szCs w:val="22"/>
              </w:rPr>
            </w:pPr>
            <w:r>
              <w:rPr>
                <w:rFonts w:ascii="Arial" w:eastAsia="Arial" w:hAnsi="Arial" w:cs="Arial"/>
                <w:sz w:val="22"/>
                <w:szCs w:val="22"/>
              </w:rPr>
              <w:t>Person-Centeredness</w:t>
            </w:r>
          </w:p>
        </w:tc>
        <w:tc>
          <w:tcPr>
            <w:tcW w:w="2626" w:type="dxa"/>
            <w:vAlign w:val="center"/>
          </w:tcPr>
          <w:p w14:paraId="5A9969F0" w14:textId="77777777" w:rsidR="00F87F6D" w:rsidRDefault="00F87F6D" w:rsidP="00365A8D">
            <w:pPr>
              <w:rPr>
                <w:rFonts w:ascii="Arial" w:eastAsia="Arial" w:hAnsi="Arial" w:cs="Arial"/>
                <w:sz w:val="22"/>
                <w:szCs w:val="22"/>
              </w:rPr>
            </w:pPr>
            <w:r>
              <w:rPr>
                <w:rFonts w:ascii="Arial" w:eastAsia="Arial" w:hAnsi="Arial" w:cs="Arial"/>
                <w:sz w:val="22"/>
                <w:szCs w:val="22"/>
              </w:rPr>
              <w:t xml:space="preserve">Refers to the program’s emphasis on person-centered care as an enabler of patient satisfaction regarding their expectations. A shift was seen from </w:t>
            </w:r>
            <w:r>
              <w:rPr>
                <w:rFonts w:ascii="Arial" w:eastAsia="Arial" w:hAnsi="Arial" w:cs="Arial"/>
                <w:sz w:val="22"/>
                <w:szCs w:val="22"/>
              </w:rPr>
              <w:lastRenderedPageBreak/>
              <w:t>fulfilled expectations to unfulfilled expectations.</w:t>
            </w:r>
          </w:p>
        </w:tc>
        <w:tc>
          <w:tcPr>
            <w:tcW w:w="2785" w:type="dxa"/>
            <w:vAlign w:val="center"/>
          </w:tcPr>
          <w:p w14:paraId="4A82157F" w14:textId="77777777" w:rsidR="00F87F6D" w:rsidRDefault="00F87F6D" w:rsidP="00365A8D">
            <w:pPr>
              <w:rPr>
                <w:rFonts w:ascii="Arial" w:eastAsia="Arial" w:hAnsi="Arial" w:cs="Arial"/>
                <w:sz w:val="22"/>
                <w:szCs w:val="22"/>
              </w:rPr>
            </w:pPr>
            <w:r>
              <w:rPr>
                <w:rFonts w:ascii="Arial" w:eastAsia="Arial" w:hAnsi="Arial" w:cs="Arial"/>
                <w:i/>
                <w:iCs/>
                <w:sz w:val="22"/>
                <w:szCs w:val="22"/>
              </w:rPr>
              <w:lastRenderedPageBreak/>
              <w:t>“Some were even happy that the tele-nurses were calling them, informing them of their next schedules. So those expectations were actually achieved or met.”</w:t>
            </w:r>
            <w:r>
              <w:rPr>
                <w:rFonts w:ascii="Arial" w:eastAsia="Arial" w:hAnsi="Arial" w:cs="Arial"/>
                <w:sz w:val="22"/>
                <w:szCs w:val="22"/>
              </w:rPr>
              <w:t xml:space="preserve"> (Champion 18, Pos. 65)</w:t>
            </w:r>
          </w:p>
        </w:tc>
      </w:tr>
      <w:tr w:rsidR="00F87F6D" w14:paraId="61645001" w14:textId="77777777" w:rsidTr="00365A8D">
        <w:tc>
          <w:tcPr>
            <w:tcW w:w="1806" w:type="dxa"/>
          </w:tcPr>
          <w:p w14:paraId="66409D72" w14:textId="77777777" w:rsidR="00F87F6D" w:rsidRDefault="00F87F6D" w:rsidP="00365A8D">
            <w:pPr>
              <w:rPr>
                <w:rFonts w:ascii="Arial" w:eastAsia="Arial" w:hAnsi="Arial" w:cs="Arial"/>
                <w:b/>
                <w:bCs/>
                <w:sz w:val="22"/>
                <w:szCs w:val="22"/>
              </w:rPr>
            </w:pPr>
            <w:r>
              <w:rPr>
                <w:rFonts w:ascii="Arial" w:eastAsia="Arial" w:hAnsi="Arial" w:cs="Arial"/>
                <w:b/>
                <w:bCs/>
                <w:sz w:val="22"/>
                <w:szCs w:val="22"/>
              </w:rPr>
              <w:t>Patient – Enabling Resources</w:t>
            </w:r>
            <w:r>
              <w:rPr>
                <w:rFonts w:ascii="Arial" w:eastAsia="Arial" w:hAnsi="Arial" w:cs="Arial"/>
                <w:b/>
                <w:bCs/>
                <w:sz w:val="22"/>
                <w:szCs w:val="22"/>
              </w:rPr>
              <w:br/>
              <w:t>Perceived Ease of Use</w:t>
            </w:r>
          </w:p>
        </w:tc>
        <w:tc>
          <w:tcPr>
            <w:tcW w:w="1843" w:type="dxa"/>
            <w:vAlign w:val="center"/>
          </w:tcPr>
          <w:p w14:paraId="57E516F9" w14:textId="77777777" w:rsidR="00F87F6D" w:rsidRDefault="00F87F6D" w:rsidP="00365A8D">
            <w:pPr>
              <w:rPr>
                <w:rFonts w:ascii="Arial" w:eastAsia="Arial" w:hAnsi="Arial" w:cs="Arial"/>
                <w:sz w:val="22"/>
                <w:szCs w:val="22"/>
              </w:rPr>
            </w:pPr>
            <w:r>
              <w:rPr>
                <w:rFonts w:ascii="Arial" w:eastAsia="Arial" w:hAnsi="Arial" w:cs="Arial"/>
                <w:sz w:val="22"/>
                <w:szCs w:val="22"/>
              </w:rPr>
              <w:t>Family &amp; Community Support</w:t>
            </w:r>
          </w:p>
        </w:tc>
        <w:tc>
          <w:tcPr>
            <w:tcW w:w="2626" w:type="dxa"/>
            <w:vAlign w:val="center"/>
          </w:tcPr>
          <w:p w14:paraId="0AAF3244" w14:textId="77777777" w:rsidR="00F87F6D" w:rsidRDefault="00F87F6D" w:rsidP="00365A8D">
            <w:pPr>
              <w:rPr>
                <w:rFonts w:ascii="Arial" w:eastAsia="Arial" w:hAnsi="Arial" w:cs="Arial"/>
                <w:sz w:val="22"/>
                <w:szCs w:val="22"/>
              </w:rPr>
            </w:pPr>
            <w:r>
              <w:rPr>
                <w:rFonts w:ascii="Arial" w:eastAsia="Arial" w:hAnsi="Arial" w:cs="Arial"/>
                <w:sz w:val="22"/>
                <w:szCs w:val="22"/>
              </w:rPr>
              <w:t>Refers to the support from family and community members, enhancing patients’ ease of engagement with the intervention regarding their access. Family members encouraged patients to attend appointments and assisted with using mobile devices.</w:t>
            </w:r>
          </w:p>
        </w:tc>
        <w:tc>
          <w:tcPr>
            <w:tcW w:w="2785" w:type="dxa"/>
            <w:vAlign w:val="center"/>
          </w:tcPr>
          <w:p w14:paraId="7E280C14" w14:textId="59516E70" w:rsidR="00F87F6D" w:rsidRDefault="00F87F6D" w:rsidP="00365A8D">
            <w:pPr>
              <w:rPr>
                <w:rFonts w:ascii="Arial" w:eastAsia="Arial" w:hAnsi="Arial" w:cs="Arial"/>
                <w:sz w:val="22"/>
                <w:szCs w:val="22"/>
              </w:rPr>
            </w:pPr>
            <w:r>
              <w:rPr>
                <w:rFonts w:ascii="Arial" w:eastAsia="Arial" w:hAnsi="Arial" w:cs="Arial"/>
                <w:i/>
                <w:iCs/>
                <w:sz w:val="22"/>
                <w:szCs w:val="22"/>
              </w:rPr>
              <w:t>“W</w:t>
            </w:r>
            <w:r>
              <w:rPr>
                <w:rFonts w:ascii="Arial" w:eastAsia="Arial" w:hAnsi="Arial" w:cs="Arial"/>
                <w:i/>
                <w:iCs/>
                <w:sz w:val="22"/>
                <w:szCs w:val="22"/>
              </w:rPr>
              <w:t>hen patients do not have phone numbers, we use our phone number and they bring a relative's phone number on the next visit, so that we can reach them later. “</w:t>
            </w:r>
            <w:r>
              <w:rPr>
                <w:rFonts w:ascii="Arial" w:eastAsia="Arial" w:hAnsi="Arial" w:cs="Arial"/>
                <w:sz w:val="22"/>
                <w:szCs w:val="22"/>
              </w:rPr>
              <w:t>(Champion 29, Pos. 32)</w:t>
            </w:r>
          </w:p>
        </w:tc>
      </w:tr>
      <w:tr w:rsidR="00F87F6D" w14:paraId="26247527" w14:textId="77777777" w:rsidTr="00365A8D">
        <w:tc>
          <w:tcPr>
            <w:tcW w:w="1806" w:type="dxa"/>
          </w:tcPr>
          <w:p w14:paraId="605E1033" w14:textId="77777777" w:rsidR="00F87F6D" w:rsidRDefault="00F87F6D" w:rsidP="00365A8D">
            <w:pPr>
              <w:rPr>
                <w:rFonts w:ascii="Arial" w:eastAsia="Arial" w:hAnsi="Arial" w:cs="Arial"/>
                <w:sz w:val="22"/>
                <w:szCs w:val="22"/>
              </w:rPr>
            </w:pPr>
          </w:p>
        </w:tc>
        <w:tc>
          <w:tcPr>
            <w:tcW w:w="1843" w:type="dxa"/>
            <w:vAlign w:val="center"/>
          </w:tcPr>
          <w:p w14:paraId="13A06C91" w14:textId="77777777" w:rsidR="00F87F6D" w:rsidRDefault="00F87F6D" w:rsidP="00365A8D">
            <w:pPr>
              <w:rPr>
                <w:rFonts w:ascii="Arial" w:eastAsia="Arial" w:hAnsi="Arial" w:cs="Arial"/>
                <w:sz w:val="22"/>
                <w:szCs w:val="22"/>
              </w:rPr>
            </w:pPr>
            <w:r>
              <w:rPr>
                <w:rFonts w:ascii="Arial" w:eastAsia="Arial" w:hAnsi="Arial" w:cs="Arial"/>
                <w:sz w:val="22"/>
                <w:szCs w:val="22"/>
              </w:rPr>
              <w:t>Health Insurance</w:t>
            </w:r>
          </w:p>
        </w:tc>
        <w:tc>
          <w:tcPr>
            <w:tcW w:w="2626" w:type="dxa"/>
            <w:vAlign w:val="center"/>
          </w:tcPr>
          <w:p w14:paraId="0C71A9B5" w14:textId="77777777" w:rsidR="00F87F6D" w:rsidRDefault="00F87F6D" w:rsidP="00365A8D">
            <w:pPr>
              <w:rPr>
                <w:rFonts w:ascii="Arial" w:eastAsia="Arial" w:hAnsi="Arial" w:cs="Arial"/>
                <w:sz w:val="22"/>
                <w:szCs w:val="22"/>
              </w:rPr>
            </w:pPr>
            <w:r>
              <w:rPr>
                <w:rFonts w:ascii="Arial" w:eastAsia="Arial" w:hAnsi="Arial" w:cs="Arial"/>
                <w:sz w:val="22"/>
                <w:szCs w:val="22"/>
              </w:rPr>
              <w:t>Refers to health insurance facilitating the access and cost coverage for patients.</w:t>
            </w:r>
          </w:p>
        </w:tc>
        <w:tc>
          <w:tcPr>
            <w:tcW w:w="2785" w:type="dxa"/>
            <w:vAlign w:val="center"/>
          </w:tcPr>
          <w:p w14:paraId="7F882C9D" w14:textId="6D758212" w:rsidR="00F87F6D" w:rsidRDefault="00F87F6D" w:rsidP="00365A8D">
            <w:pPr>
              <w:rPr>
                <w:rFonts w:ascii="Arial" w:eastAsia="Arial" w:hAnsi="Arial" w:cs="Arial"/>
                <w:sz w:val="22"/>
                <w:szCs w:val="22"/>
              </w:rPr>
            </w:pPr>
            <w:r>
              <w:rPr>
                <w:rFonts w:ascii="Arial" w:eastAsia="Arial" w:hAnsi="Arial" w:cs="Arial"/>
                <w:i/>
                <w:iCs/>
                <w:sz w:val="22"/>
                <w:szCs w:val="22"/>
              </w:rPr>
              <w:t xml:space="preserve">“[…] the program was fully funded when it came in but now that the sponsorship isn’t there, we are now relying on the insurance for that. So the non-insured ones will have to make some </w:t>
            </w:r>
            <w:proofErr w:type="gramStart"/>
            <w:r>
              <w:rPr>
                <w:rFonts w:ascii="Arial" w:eastAsia="Arial" w:hAnsi="Arial" w:cs="Arial"/>
                <w:i/>
                <w:iCs/>
                <w:sz w:val="22"/>
                <w:szCs w:val="22"/>
              </w:rPr>
              <w:t>payment.“</w:t>
            </w:r>
            <w:proofErr w:type="gramEnd"/>
            <w:r>
              <w:rPr>
                <w:rFonts w:ascii="Arial" w:eastAsia="Arial" w:hAnsi="Arial" w:cs="Arial"/>
                <w:sz w:val="22"/>
                <w:szCs w:val="22"/>
              </w:rPr>
              <w:t xml:space="preserve"> (Champion 23, Pos. 94)</w:t>
            </w:r>
          </w:p>
        </w:tc>
      </w:tr>
      <w:tr w:rsidR="00F87F6D" w14:paraId="0987F570" w14:textId="77777777" w:rsidTr="00365A8D">
        <w:tc>
          <w:tcPr>
            <w:tcW w:w="1806" w:type="dxa"/>
          </w:tcPr>
          <w:p w14:paraId="5FAF2538" w14:textId="77777777" w:rsidR="00F87F6D" w:rsidRDefault="00F87F6D" w:rsidP="00365A8D">
            <w:pPr>
              <w:rPr>
                <w:rFonts w:ascii="Arial" w:eastAsia="Arial" w:hAnsi="Arial" w:cs="Arial"/>
                <w:sz w:val="22"/>
                <w:szCs w:val="22"/>
              </w:rPr>
            </w:pPr>
          </w:p>
        </w:tc>
        <w:tc>
          <w:tcPr>
            <w:tcW w:w="1843" w:type="dxa"/>
            <w:vAlign w:val="center"/>
          </w:tcPr>
          <w:p w14:paraId="5D33BD31" w14:textId="77777777" w:rsidR="00F87F6D" w:rsidRDefault="00F87F6D" w:rsidP="00365A8D">
            <w:pPr>
              <w:rPr>
                <w:rFonts w:ascii="Arial" w:eastAsia="Arial" w:hAnsi="Arial" w:cs="Arial"/>
                <w:sz w:val="22"/>
                <w:szCs w:val="22"/>
              </w:rPr>
            </w:pPr>
            <w:r>
              <w:rPr>
                <w:rFonts w:ascii="Arial" w:eastAsia="Arial" w:hAnsi="Arial" w:cs="Arial"/>
                <w:sz w:val="22"/>
                <w:szCs w:val="22"/>
              </w:rPr>
              <w:t>Means of Identification</w:t>
            </w:r>
          </w:p>
        </w:tc>
        <w:tc>
          <w:tcPr>
            <w:tcW w:w="2626" w:type="dxa"/>
            <w:vAlign w:val="center"/>
          </w:tcPr>
          <w:p w14:paraId="24EDF790" w14:textId="77777777" w:rsidR="00F87F6D" w:rsidRDefault="00F87F6D" w:rsidP="00365A8D">
            <w:pPr>
              <w:rPr>
                <w:rFonts w:ascii="Arial" w:eastAsia="Arial" w:hAnsi="Arial" w:cs="Arial"/>
                <w:sz w:val="22"/>
                <w:szCs w:val="22"/>
              </w:rPr>
            </w:pPr>
            <w:r>
              <w:rPr>
                <w:rFonts w:ascii="Arial" w:eastAsia="Arial" w:hAnsi="Arial" w:cs="Arial"/>
                <w:sz w:val="22"/>
                <w:szCs w:val="22"/>
              </w:rPr>
              <w:t>Refers to reliable means of identification needed to access/ register for the intervention.</w:t>
            </w:r>
          </w:p>
        </w:tc>
        <w:tc>
          <w:tcPr>
            <w:tcW w:w="2785" w:type="dxa"/>
            <w:vAlign w:val="center"/>
          </w:tcPr>
          <w:p w14:paraId="583F2554" w14:textId="77777777" w:rsidR="00F87F6D" w:rsidRDefault="00F87F6D" w:rsidP="00365A8D">
            <w:pPr>
              <w:rPr>
                <w:rFonts w:ascii="Arial" w:eastAsia="Arial" w:hAnsi="Arial" w:cs="Arial"/>
                <w:sz w:val="22"/>
                <w:szCs w:val="22"/>
              </w:rPr>
            </w:pPr>
            <w:r>
              <w:rPr>
                <w:rFonts w:ascii="Arial" w:eastAsia="Arial" w:hAnsi="Arial" w:cs="Arial"/>
                <w:i/>
                <w:iCs/>
                <w:sz w:val="22"/>
                <w:szCs w:val="22"/>
              </w:rPr>
              <w:t xml:space="preserve">” Then every patient that comes, you have to register the person, generate a code for the person, then ensure that whenever the individual is coming, the patient will come with this card and then the insurance card as </w:t>
            </w:r>
            <w:proofErr w:type="gramStart"/>
            <w:r>
              <w:rPr>
                <w:rFonts w:ascii="Arial" w:eastAsia="Arial" w:hAnsi="Arial" w:cs="Arial"/>
                <w:i/>
                <w:iCs/>
                <w:sz w:val="22"/>
                <w:szCs w:val="22"/>
              </w:rPr>
              <w:t>well.“</w:t>
            </w:r>
            <w:proofErr w:type="gramEnd"/>
            <w:r>
              <w:rPr>
                <w:rFonts w:ascii="Arial" w:eastAsia="Arial" w:hAnsi="Arial" w:cs="Arial"/>
                <w:sz w:val="22"/>
                <w:szCs w:val="22"/>
              </w:rPr>
              <w:t xml:space="preserve"> (Champion 2, Pos. 15)</w:t>
            </w:r>
          </w:p>
        </w:tc>
      </w:tr>
      <w:tr w:rsidR="00F87F6D" w14:paraId="6589C643" w14:textId="77777777" w:rsidTr="00365A8D">
        <w:tc>
          <w:tcPr>
            <w:tcW w:w="1806" w:type="dxa"/>
            <w:vAlign w:val="center"/>
          </w:tcPr>
          <w:p w14:paraId="3FDF8F12" w14:textId="77777777" w:rsidR="00F87F6D" w:rsidRDefault="00F87F6D" w:rsidP="00365A8D">
            <w:pPr>
              <w:rPr>
                <w:rFonts w:ascii="Arial" w:eastAsia="Arial" w:hAnsi="Arial" w:cs="Arial"/>
                <w:b/>
                <w:bCs/>
                <w:sz w:val="22"/>
                <w:szCs w:val="22"/>
              </w:rPr>
            </w:pPr>
            <w:r>
              <w:rPr>
                <w:rFonts w:ascii="Arial" w:eastAsia="Arial" w:hAnsi="Arial" w:cs="Arial"/>
                <w:b/>
                <w:bCs/>
                <w:sz w:val="22"/>
                <w:szCs w:val="22"/>
              </w:rPr>
              <w:t>Patient – Needs</w:t>
            </w:r>
          </w:p>
          <w:p w14:paraId="7E808704" w14:textId="77777777" w:rsidR="00F87F6D" w:rsidRDefault="00F87F6D" w:rsidP="00365A8D">
            <w:pPr>
              <w:rPr>
                <w:rFonts w:ascii="Arial" w:eastAsia="Arial" w:hAnsi="Arial" w:cs="Arial"/>
                <w:sz w:val="22"/>
                <w:szCs w:val="22"/>
              </w:rPr>
            </w:pPr>
            <w:r>
              <w:rPr>
                <w:rFonts w:ascii="Arial" w:eastAsia="Arial" w:hAnsi="Arial" w:cs="Arial"/>
                <w:b/>
                <w:bCs/>
                <w:sz w:val="22"/>
                <w:szCs w:val="22"/>
              </w:rPr>
              <w:t>Perceived Usefulness</w:t>
            </w:r>
          </w:p>
        </w:tc>
        <w:tc>
          <w:tcPr>
            <w:tcW w:w="1843" w:type="dxa"/>
            <w:vAlign w:val="center"/>
          </w:tcPr>
          <w:p w14:paraId="23C8B0B9" w14:textId="77777777" w:rsidR="00F87F6D" w:rsidRDefault="00F87F6D" w:rsidP="00365A8D">
            <w:pPr>
              <w:rPr>
                <w:rFonts w:ascii="Arial" w:eastAsia="Arial" w:hAnsi="Arial" w:cs="Arial"/>
                <w:sz w:val="22"/>
                <w:szCs w:val="22"/>
              </w:rPr>
            </w:pPr>
            <w:r>
              <w:rPr>
                <w:rFonts w:ascii="Arial" w:eastAsia="Arial" w:hAnsi="Arial" w:cs="Arial"/>
                <w:sz w:val="22"/>
                <w:szCs w:val="22"/>
              </w:rPr>
              <w:t>Financial Burden of Medical Costs</w:t>
            </w:r>
          </w:p>
        </w:tc>
        <w:tc>
          <w:tcPr>
            <w:tcW w:w="2626" w:type="dxa"/>
            <w:vAlign w:val="center"/>
          </w:tcPr>
          <w:p w14:paraId="65305DE1" w14:textId="77777777" w:rsidR="00F87F6D" w:rsidRDefault="00F87F6D" w:rsidP="00365A8D">
            <w:pPr>
              <w:rPr>
                <w:rFonts w:ascii="Arial" w:eastAsia="Arial" w:hAnsi="Arial" w:cs="Arial"/>
                <w:b/>
                <w:bCs/>
                <w:sz w:val="22"/>
                <w:szCs w:val="22"/>
              </w:rPr>
            </w:pPr>
            <w:r>
              <w:rPr>
                <w:rFonts w:ascii="Arial" w:eastAsia="Arial" w:hAnsi="Arial" w:cs="Arial"/>
                <w:sz w:val="22"/>
                <w:szCs w:val="22"/>
              </w:rPr>
              <w:t xml:space="preserve">Refers to the cost of medications being a barrier, with patients struggling to adhere to the program. </w:t>
            </w:r>
          </w:p>
        </w:tc>
        <w:tc>
          <w:tcPr>
            <w:tcW w:w="2785" w:type="dxa"/>
            <w:vAlign w:val="center"/>
          </w:tcPr>
          <w:p w14:paraId="0B8E752E" w14:textId="5992BD50" w:rsidR="00F87F6D" w:rsidRDefault="00F87F6D" w:rsidP="00365A8D">
            <w:pPr>
              <w:rPr>
                <w:rFonts w:ascii="Arial" w:eastAsia="Arial" w:hAnsi="Arial" w:cs="Arial"/>
                <w:sz w:val="22"/>
                <w:szCs w:val="22"/>
              </w:rPr>
            </w:pPr>
            <w:r w:rsidRPr="00F87F6D">
              <w:rPr>
                <w:rFonts w:ascii="Arial" w:eastAsia="Arial" w:hAnsi="Arial" w:cs="Arial"/>
                <w:i/>
                <w:iCs/>
                <w:sz w:val="22"/>
                <w:szCs w:val="22"/>
              </w:rPr>
              <w:t>“Now when they come</w:t>
            </w:r>
            <w:r w:rsidRPr="00F87F6D">
              <w:rPr>
                <w:rFonts w:ascii="Arial" w:eastAsia="Arial" w:hAnsi="Arial" w:cs="Arial"/>
                <w:i/>
                <w:iCs/>
                <w:sz w:val="22"/>
                <w:szCs w:val="22"/>
              </w:rPr>
              <w:t>,</w:t>
            </w:r>
            <w:r w:rsidRPr="00F87F6D">
              <w:rPr>
                <w:rFonts w:ascii="Arial" w:eastAsia="Arial" w:hAnsi="Arial" w:cs="Arial"/>
                <w:i/>
                <w:iCs/>
                <w:sz w:val="22"/>
                <w:szCs w:val="22"/>
              </w:rPr>
              <w:t xml:space="preserve"> they pay for their drugs, so that is the challenge we have now.”</w:t>
            </w:r>
            <w:r>
              <w:rPr>
                <w:rFonts w:ascii="Arial" w:eastAsia="Arial" w:hAnsi="Arial" w:cs="Arial"/>
                <w:sz w:val="22"/>
                <w:szCs w:val="22"/>
              </w:rPr>
              <w:t xml:space="preserve"> (Champion 28, Pos. 51)</w:t>
            </w:r>
          </w:p>
          <w:p w14:paraId="73322386" w14:textId="77777777" w:rsidR="00F87F6D" w:rsidRDefault="00F87F6D" w:rsidP="00365A8D">
            <w:pPr>
              <w:rPr>
                <w:rFonts w:ascii="Arial" w:eastAsia="Arial" w:hAnsi="Arial" w:cs="Arial"/>
                <w:sz w:val="22"/>
                <w:szCs w:val="22"/>
              </w:rPr>
            </w:pPr>
            <w:r w:rsidRPr="00F87F6D">
              <w:rPr>
                <w:rFonts w:ascii="Arial" w:eastAsia="Arial" w:hAnsi="Arial" w:cs="Arial"/>
                <w:i/>
                <w:iCs/>
                <w:sz w:val="22"/>
                <w:szCs w:val="22"/>
              </w:rPr>
              <w:t xml:space="preserve">„So, even if we can't use the same Novartis or adapt that same medication, it should be a medication that all patients will be able to access or will be able to </w:t>
            </w:r>
            <w:proofErr w:type="gramStart"/>
            <w:r w:rsidRPr="00F87F6D">
              <w:rPr>
                <w:rFonts w:ascii="Arial" w:eastAsia="Arial" w:hAnsi="Arial" w:cs="Arial"/>
                <w:i/>
                <w:iCs/>
                <w:sz w:val="22"/>
                <w:szCs w:val="22"/>
              </w:rPr>
              <w:t>buy.“</w:t>
            </w:r>
            <w:proofErr w:type="gramEnd"/>
            <w:r>
              <w:rPr>
                <w:rFonts w:ascii="Arial" w:eastAsia="Arial" w:hAnsi="Arial" w:cs="Arial"/>
                <w:sz w:val="22"/>
                <w:szCs w:val="22"/>
              </w:rPr>
              <w:t xml:space="preserve"> (Champion 10, Pos. 47)</w:t>
            </w:r>
          </w:p>
        </w:tc>
      </w:tr>
      <w:tr w:rsidR="00F87F6D" w14:paraId="2BDAE708" w14:textId="77777777" w:rsidTr="00365A8D">
        <w:tc>
          <w:tcPr>
            <w:tcW w:w="1806" w:type="dxa"/>
          </w:tcPr>
          <w:p w14:paraId="7187D878" w14:textId="77777777" w:rsidR="00F87F6D" w:rsidRDefault="00F87F6D" w:rsidP="00365A8D">
            <w:pPr>
              <w:rPr>
                <w:rFonts w:ascii="Arial" w:eastAsia="Arial" w:hAnsi="Arial" w:cs="Arial"/>
                <w:sz w:val="22"/>
                <w:szCs w:val="22"/>
              </w:rPr>
            </w:pPr>
          </w:p>
        </w:tc>
        <w:tc>
          <w:tcPr>
            <w:tcW w:w="1843" w:type="dxa"/>
            <w:vAlign w:val="center"/>
          </w:tcPr>
          <w:p w14:paraId="03887586" w14:textId="77777777" w:rsidR="00F87F6D" w:rsidRDefault="00F87F6D" w:rsidP="00365A8D">
            <w:pPr>
              <w:rPr>
                <w:rFonts w:ascii="Arial" w:eastAsia="Arial" w:hAnsi="Arial" w:cs="Arial"/>
                <w:sz w:val="22"/>
                <w:szCs w:val="22"/>
              </w:rPr>
            </w:pPr>
            <w:r>
              <w:rPr>
                <w:rFonts w:ascii="Arial" w:eastAsia="Arial" w:hAnsi="Arial" w:cs="Arial"/>
                <w:sz w:val="22"/>
                <w:szCs w:val="22"/>
              </w:rPr>
              <w:t>Awareness Raising</w:t>
            </w:r>
          </w:p>
        </w:tc>
        <w:tc>
          <w:tcPr>
            <w:tcW w:w="2626" w:type="dxa"/>
            <w:vAlign w:val="center"/>
          </w:tcPr>
          <w:p w14:paraId="251147F5" w14:textId="77777777" w:rsidR="00F87F6D" w:rsidRDefault="00F87F6D" w:rsidP="00365A8D">
            <w:pPr>
              <w:rPr>
                <w:rFonts w:ascii="Arial" w:eastAsia="Arial" w:hAnsi="Arial" w:cs="Arial"/>
                <w:sz w:val="22"/>
                <w:szCs w:val="22"/>
              </w:rPr>
            </w:pPr>
            <w:r>
              <w:rPr>
                <w:rFonts w:ascii="Arial" w:eastAsia="Arial" w:hAnsi="Arial" w:cs="Arial"/>
                <w:sz w:val="22"/>
                <w:szCs w:val="22"/>
              </w:rPr>
              <w:t xml:space="preserve">Refers to the importance of raising awareness about the intervention and its benefits. </w:t>
            </w:r>
          </w:p>
        </w:tc>
        <w:tc>
          <w:tcPr>
            <w:tcW w:w="2785" w:type="dxa"/>
            <w:vAlign w:val="center"/>
          </w:tcPr>
          <w:p w14:paraId="23025746" w14:textId="087708A1" w:rsidR="00F87F6D" w:rsidRDefault="00F87F6D" w:rsidP="00365A8D">
            <w:pPr>
              <w:rPr>
                <w:rFonts w:ascii="Arial" w:eastAsia="Arial" w:hAnsi="Arial" w:cs="Arial"/>
                <w:sz w:val="22"/>
                <w:szCs w:val="22"/>
              </w:rPr>
            </w:pPr>
            <w:r>
              <w:rPr>
                <w:rFonts w:ascii="Arial" w:eastAsia="Arial" w:hAnsi="Arial" w:cs="Arial"/>
                <w:i/>
                <w:iCs/>
                <w:sz w:val="22"/>
                <w:szCs w:val="22"/>
              </w:rPr>
              <w:t xml:space="preserve">“The screening, </w:t>
            </w:r>
            <w:r>
              <w:rPr>
                <w:rFonts w:ascii="Arial" w:eastAsia="Arial" w:hAnsi="Arial" w:cs="Arial"/>
                <w:i/>
                <w:iCs/>
                <w:sz w:val="22"/>
                <w:szCs w:val="22"/>
              </w:rPr>
              <w:t>w</w:t>
            </w:r>
            <w:r>
              <w:rPr>
                <w:rFonts w:ascii="Arial" w:eastAsia="Arial" w:hAnsi="Arial" w:cs="Arial"/>
                <w:i/>
                <w:iCs/>
                <w:sz w:val="22"/>
                <w:szCs w:val="22"/>
              </w:rPr>
              <w:t xml:space="preserve">e were moving from churches to churches, communities to communities, and the health education also went very well. </w:t>
            </w:r>
            <w:proofErr w:type="gramStart"/>
            <w:r>
              <w:rPr>
                <w:rFonts w:ascii="Arial" w:eastAsia="Arial" w:hAnsi="Arial" w:cs="Arial"/>
                <w:i/>
                <w:iCs/>
                <w:sz w:val="22"/>
                <w:szCs w:val="22"/>
              </w:rPr>
              <w:t>So</w:t>
            </w:r>
            <w:proofErr w:type="gramEnd"/>
            <w:r>
              <w:rPr>
                <w:rFonts w:ascii="Arial" w:eastAsia="Arial" w:hAnsi="Arial" w:cs="Arial"/>
                <w:i/>
                <w:iCs/>
                <w:sz w:val="22"/>
                <w:szCs w:val="22"/>
              </w:rPr>
              <w:t xml:space="preserve"> our </w:t>
            </w:r>
            <w:r>
              <w:rPr>
                <w:rFonts w:ascii="Arial" w:eastAsia="Arial" w:hAnsi="Arial" w:cs="Arial"/>
                <w:i/>
                <w:iCs/>
                <w:sz w:val="22"/>
                <w:szCs w:val="22"/>
              </w:rPr>
              <w:lastRenderedPageBreak/>
              <w:t>people were able to concern with the initiative.”</w:t>
            </w:r>
            <w:r>
              <w:rPr>
                <w:rFonts w:ascii="Arial" w:eastAsia="Arial" w:hAnsi="Arial" w:cs="Arial"/>
                <w:sz w:val="22"/>
                <w:szCs w:val="22"/>
              </w:rPr>
              <w:t xml:space="preserve"> (Champion 18, Pos. 41)</w:t>
            </w:r>
          </w:p>
        </w:tc>
      </w:tr>
      <w:tr w:rsidR="00F87F6D" w14:paraId="04F3B6EC" w14:textId="77777777" w:rsidTr="00365A8D">
        <w:tc>
          <w:tcPr>
            <w:tcW w:w="1806" w:type="dxa"/>
          </w:tcPr>
          <w:p w14:paraId="07DDE624" w14:textId="77777777" w:rsidR="00F87F6D" w:rsidRDefault="00F87F6D" w:rsidP="00365A8D">
            <w:pPr>
              <w:rPr>
                <w:rFonts w:ascii="Arial" w:eastAsia="Arial" w:hAnsi="Arial" w:cs="Arial"/>
                <w:sz w:val="22"/>
                <w:szCs w:val="22"/>
              </w:rPr>
            </w:pPr>
          </w:p>
        </w:tc>
        <w:tc>
          <w:tcPr>
            <w:tcW w:w="1843" w:type="dxa"/>
            <w:vAlign w:val="center"/>
          </w:tcPr>
          <w:p w14:paraId="66D2AA73" w14:textId="77777777" w:rsidR="00F87F6D" w:rsidRDefault="00F87F6D" w:rsidP="00365A8D">
            <w:pPr>
              <w:rPr>
                <w:rFonts w:ascii="Arial" w:eastAsia="Arial" w:hAnsi="Arial" w:cs="Arial"/>
                <w:sz w:val="22"/>
                <w:szCs w:val="22"/>
              </w:rPr>
            </w:pPr>
            <w:r>
              <w:rPr>
                <w:rFonts w:ascii="Arial" w:eastAsia="Arial" w:hAnsi="Arial" w:cs="Arial"/>
                <w:sz w:val="22"/>
                <w:szCs w:val="22"/>
              </w:rPr>
              <w:t>Polypharmacy Challenges</w:t>
            </w:r>
          </w:p>
        </w:tc>
        <w:tc>
          <w:tcPr>
            <w:tcW w:w="2626" w:type="dxa"/>
            <w:vAlign w:val="center"/>
          </w:tcPr>
          <w:p w14:paraId="3AE1E089" w14:textId="77777777" w:rsidR="00F87F6D" w:rsidRDefault="00F87F6D" w:rsidP="00365A8D">
            <w:pPr>
              <w:rPr>
                <w:rFonts w:ascii="Arial" w:eastAsia="Arial" w:hAnsi="Arial" w:cs="Arial"/>
                <w:sz w:val="22"/>
                <w:szCs w:val="22"/>
              </w:rPr>
            </w:pPr>
            <w:r>
              <w:rPr>
                <w:rFonts w:ascii="Arial" w:eastAsia="Arial" w:hAnsi="Arial" w:cs="Arial"/>
                <w:sz w:val="22"/>
                <w:szCs w:val="22"/>
              </w:rPr>
              <w:t>Refers to challenges related to polypharmacy, including medication side effects and adverse reactions.</w:t>
            </w:r>
          </w:p>
        </w:tc>
        <w:tc>
          <w:tcPr>
            <w:tcW w:w="2785" w:type="dxa"/>
            <w:vAlign w:val="center"/>
          </w:tcPr>
          <w:p w14:paraId="066FAAAF" w14:textId="05A816A8" w:rsidR="00F87F6D" w:rsidRDefault="00F87F6D" w:rsidP="00365A8D">
            <w:pPr>
              <w:rPr>
                <w:rFonts w:ascii="Arial" w:eastAsia="Arial" w:hAnsi="Arial" w:cs="Arial"/>
                <w:sz w:val="22"/>
                <w:szCs w:val="22"/>
              </w:rPr>
            </w:pPr>
            <w:r>
              <w:rPr>
                <w:rFonts w:ascii="Arial" w:eastAsia="Arial" w:hAnsi="Arial" w:cs="Arial"/>
                <w:i/>
                <w:iCs/>
                <w:sz w:val="22"/>
                <w:szCs w:val="22"/>
              </w:rPr>
              <w:t xml:space="preserve">„I can count about three clients who came and told me that as they take the medication, they have palpitation. So, they wouldn't take it again. Though the BP came down, they said they were having the side effect of </w:t>
            </w:r>
            <w:proofErr w:type="gramStart"/>
            <w:r>
              <w:rPr>
                <w:rFonts w:ascii="Arial" w:eastAsia="Arial" w:hAnsi="Arial" w:cs="Arial"/>
                <w:i/>
                <w:iCs/>
                <w:sz w:val="22"/>
                <w:szCs w:val="22"/>
              </w:rPr>
              <w:t>palpitation.“</w:t>
            </w:r>
            <w:proofErr w:type="gramEnd"/>
            <w:r>
              <w:rPr>
                <w:rFonts w:ascii="Arial" w:eastAsia="Arial" w:hAnsi="Arial" w:cs="Arial"/>
                <w:sz w:val="22"/>
                <w:szCs w:val="22"/>
              </w:rPr>
              <w:t xml:space="preserve"> (Champion 12, Pos. 65</w:t>
            </w:r>
            <w:r>
              <w:rPr>
                <w:rFonts w:ascii="Arial" w:eastAsia="Arial" w:hAnsi="Arial" w:cs="Arial"/>
                <w:sz w:val="22"/>
                <w:szCs w:val="22"/>
              </w:rPr>
              <w:t>)</w:t>
            </w:r>
          </w:p>
        </w:tc>
      </w:tr>
      <w:tr w:rsidR="00F87F6D" w14:paraId="614A0137" w14:textId="77777777" w:rsidTr="00365A8D">
        <w:tc>
          <w:tcPr>
            <w:tcW w:w="1806" w:type="dxa"/>
          </w:tcPr>
          <w:p w14:paraId="14BD29D1" w14:textId="77777777" w:rsidR="00F87F6D" w:rsidRDefault="00F87F6D" w:rsidP="00365A8D">
            <w:pPr>
              <w:rPr>
                <w:rFonts w:ascii="Arial" w:eastAsia="Arial" w:hAnsi="Arial" w:cs="Arial"/>
                <w:sz w:val="22"/>
                <w:szCs w:val="22"/>
              </w:rPr>
            </w:pPr>
          </w:p>
        </w:tc>
        <w:tc>
          <w:tcPr>
            <w:tcW w:w="1843" w:type="dxa"/>
            <w:vAlign w:val="center"/>
          </w:tcPr>
          <w:p w14:paraId="37FA059A" w14:textId="77777777" w:rsidR="00F87F6D" w:rsidRDefault="00F87F6D" w:rsidP="00365A8D">
            <w:pPr>
              <w:rPr>
                <w:rFonts w:ascii="Arial" w:eastAsia="Arial" w:hAnsi="Arial" w:cs="Arial"/>
                <w:sz w:val="22"/>
                <w:szCs w:val="22"/>
              </w:rPr>
            </w:pPr>
            <w:r>
              <w:rPr>
                <w:rFonts w:ascii="Arial" w:eastAsia="Arial" w:hAnsi="Arial" w:cs="Arial"/>
                <w:sz w:val="22"/>
                <w:szCs w:val="22"/>
              </w:rPr>
              <w:t>Access Barriers</w:t>
            </w:r>
          </w:p>
        </w:tc>
        <w:tc>
          <w:tcPr>
            <w:tcW w:w="2626" w:type="dxa"/>
            <w:vAlign w:val="center"/>
          </w:tcPr>
          <w:p w14:paraId="0DB5B426" w14:textId="77777777" w:rsidR="00F87F6D" w:rsidRDefault="00F87F6D" w:rsidP="00365A8D">
            <w:pPr>
              <w:rPr>
                <w:rFonts w:ascii="Arial" w:eastAsia="Arial" w:hAnsi="Arial" w:cs="Arial"/>
                <w:sz w:val="22"/>
                <w:szCs w:val="22"/>
              </w:rPr>
            </w:pPr>
            <w:r>
              <w:rPr>
                <w:rFonts w:ascii="Arial" w:eastAsia="Arial" w:hAnsi="Arial" w:cs="Arial"/>
                <w:sz w:val="22"/>
                <w:szCs w:val="22"/>
              </w:rPr>
              <w:t xml:space="preserve">Refers to patients in rural areas facing challenges related to distance, transportation, cost and time required to access services. </w:t>
            </w:r>
          </w:p>
        </w:tc>
        <w:tc>
          <w:tcPr>
            <w:tcW w:w="2785" w:type="dxa"/>
            <w:vAlign w:val="center"/>
          </w:tcPr>
          <w:p w14:paraId="0ECCC90F" w14:textId="21272EE8" w:rsidR="00F87F6D" w:rsidRDefault="00F87F6D" w:rsidP="00F87F6D">
            <w:pPr>
              <w:rPr>
                <w:rFonts w:ascii="Arial" w:eastAsia="Arial" w:hAnsi="Arial" w:cs="Arial"/>
                <w:sz w:val="22"/>
                <w:szCs w:val="22"/>
              </w:rPr>
            </w:pPr>
            <w:r w:rsidRPr="00F87F6D">
              <w:rPr>
                <w:rFonts w:ascii="Arial" w:eastAsia="Arial" w:hAnsi="Arial" w:cs="Arial"/>
                <w:i/>
                <w:iCs/>
                <w:sz w:val="22"/>
                <w:szCs w:val="22"/>
              </w:rPr>
              <w:t>“</w:t>
            </w:r>
            <w:r w:rsidRPr="00F87F6D">
              <w:rPr>
                <w:rFonts w:ascii="Arial" w:eastAsia="Arial" w:hAnsi="Arial" w:cs="Arial"/>
                <w:i/>
                <w:iCs/>
                <w:sz w:val="22"/>
                <w:szCs w:val="22"/>
              </w:rPr>
              <w:t xml:space="preserve">So, transportation to sites of screening and other stuff were a </w:t>
            </w:r>
            <w:proofErr w:type="gramStart"/>
            <w:r w:rsidRPr="00F87F6D">
              <w:rPr>
                <w:rFonts w:ascii="Arial" w:eastAsia="Arial" w:hAnsi="Arial" w:cs="Arial"/>
                <w:i/>
                <w:iCs/>
                <w:sz w:val="22"/>
                <w:szCs w:val="22"/>
              </w:rPr>
              <w:t>problem.“</w:t>
            </w:r>
            <w:proofErr w:type="gramEnd"/>
            <w:r>
              <w:rPr>
                <w:rFonts w:ascii="Arial" w:eastAsia="Arial" w:hAnsi="Arial" w:cs="Arial"/>
                <w:sz w:val="22"/>
                <w:szCs w:val="22"/>
              </w:rPr>
              <w:t xml:space="preserve"> (Champion 6, Pos. 67)</w:t>
            </w:r>
          </w:p>
        </w:tc>
      </w:tr>
      <w:tr w:rsidR="00F87F6D" w14:paraId="70CD59B4" w14:textId="77777777" w:rsidTr="00365A8D">
        <w:tc>
          <w:tcPr>
            <w:tcW w:w="1806" w:type="dxa"/>
          </w:tcPr>
          <w:p w14:paraId="6F1D80BB" w14:textId="77777777" w:rsidR="00F87F6D" w:rsidRDefault="00F87F6D" w:rsidP="00365A8D">
            <w:pPr>
              <w:rPr>
                <w:rFonts w:ascii="Arial" w:eastAsia="Arial" w:hAnsi="Arial" w:cs="Arial"/>
                <w:sz w:val="22"/>
                <w:szCs w:val="22"/>
              </w:rPr>
            </w:pPr>
          </w:p>
        </w:tc>
        <w:tc>
          <w:tcPr>
            <w:tcW w:w="1843" w:type="dxa"/>
            <w:vAlign w:val="center"/>
          </w:tcPr>
          <w:p w14:paraId="59E07966" w14:textId="77777777" w:rsidR="00F87F6D" w:rsidRDefault="00F87F6D" w:rsidP="00365A8D">
            <w:pPr>
              <w:rPr>
                <w:rFonts w:ascii="Arial" w:eastAsia="Arial" w:hAnsi="Arial" w:cs="Arial"/>
                <w:sz w:val="22"/>
                <w:szCs w:val="22"/>
              </w:rPr>
            </w:pPr>
            <w:r>
              <w:rPr>
                <w:rFonts w:ascii="Arial" w:eastAsia="Arial" w:hAnsi="Arial" w:cs="Arial"/>
                <w:sz w:val="22"/>
                <w:szCs w:val="22"/>
              </w:rPr>
              <w:t>Management of Defaulters</w:t>
            </w:r>
          </w:p>
        </w:tc>
        <w:tc>
          <w:tcPr>
            <w:tcW w:w="2626" w:type="dxa"/>
            <w:vAlign w:val="center"/>
          </w:tcPr>
          <w:p w14:paraId="139E1473" w14:textId="77777777" w:rsidR="00F87F6D" w:rsidRDefault="00F87F6D" w:rsidP="00365A8D">
            <w:pPr>
              <w:rPr>
                <w:rFonts w:ascii="Arial" w:eastAsia="Arial" w:hAnsi="Arial" w:cs="Arial"/>
                <w:sz w:val="22"/>
                <w:szCs w:val="22"/>
              </w:rPr>
            </w:pPr>
            <w:r>
              <w:rPr>
                <w:rFonts w:ascii="Arial" w:eastAsia="Arial" w:hAnsi="Arial" w:cs="Arial"/>
                <w:sz w:val="22"/>
                <w:szCs w:val="22"/>
              </w:rPr>
              <w:t xml:space="preserve">Refers to the improved management and decrease of defaulters due to Akoma Pa. </w:t>
            </w:r>
          </w:p>
        </w:tc>
        <w:tc>
          <w:tcPr>
            <w:tcW w:w="2785" w:type="dxa"/>
            <w:vAlign w:val="center"/>
          </w:tcPr>
          <w:p w14:paraId="328343D0" w14:textId="77777777" w:rsidR="00F87F6D" w:rsidRDefault="00F87F6D" w:rsidP="00365A8D">
            <w:pPr>
              <w:rPr>
                <w:rFonts w:ascii="Arial" w:eastAsia="Arial" w:hAnsi="Arial" w:cs="Arial"/>
                <w:i/>
                <w:iCs/>
                <w:sz w:val="22"/>
                <w:szCs w:val="22"/>
              </w:rPr>
            </w:pPr>
            <w:r>
              <w:rPr>
                <w:rFonts w:ascii="Arial" w:eastAsia="Arial" w:hAnsi="Arial" w:cs="Arial"/>
                <w:i/>
                <w:iCs/>
                <w:sz w:val="22"/>
                <w:szCs w:val="22"/>
              </w:rPr>
              <w:t>“But with this Spice app, we were able to track our patients. Those that were defaulting, we were able to see them and track them and call them back into the system. So, it really helped. “(Champion 6, Pos. 47)</w:t>
            </w:r>
          </w:p>
        </w:tc>
      </w:tr>
      <w:tr w:rsidR="00F87F6D" w14:paraId="68951BE0" w14:textId="77777777" w:rsidTr="00365A8D">
        <w:tc>
          <w:tcPr>
            <w:tcW w:w="1806" w:type="dxa"/>
          </w:tcPr>
          <w:p w14:paraId="10F731C0" w14:textId="77777777" w:rsidR="00F87F6D" w:rsidRDefault="00F87F6D" w:rsidP="00365A8D">
            <w:pPr>
              <w:rPr>
                <w:rFonts w:ascii="Arial" w:eastAsia="Arial" w:hAnsi="Arial" w:cs="Arial"/>
                <w:sz w:val="22"/>
                <w:szCs w:val="22"/>
              </w:rPr>
            </w:pPr>
          </w:p>
        </w:tc>
        <w:tc>
          <w:tcPr>
            <w:tcW w:w="1843" w:type="dxa"/>
            <w:vAlign w:val="center"/>
          </w:tcPr>
          <w:p w14:paraId="763C40D4" w14:textId="77777777" w:rsidR="00F87F6D" w:rsidRDefault="00F87F6D" w:rsidP="00365A8D">
            <w:pPr>
              <w:rPr>
                <w:rFonts w:ascii="Arial" w:eastAsia="Arial" w:hAnsi="Arial" w:cs="Arial"/>
                <w:sz w:val="22"/>
                <w:szCs w:val="22"/>
              </w:rPr>
            </w:pPr>
            <w:r>
              <w:rPr>
                <w:rFonts w:ascii="Arial" w:eastAsia="Arial" w:hAnsi="Arial" w:cs="Arial"/>
                <w:sz w:val="22"/>
                <w:szCs w:val="22"/>
              </w:rPr>
              <w:t>Improved Healthcare &amp; Reduction of Disease Burden</w:t>
            </w:r>
          </w:p>
        </w:tc>
        <w:tc>
          <w:tcPr>
            <w:tcW w:w="2626" w:type="dxa"/>
            <w:vAlign w:val="center"/>
          </w:tcPr>
          <w:p w14:paraId="008FFA0F" w14:textId="77777777" w:rsidR="00F87F6D" w:rsidRDefault="00F87F6D" w:rsidP="00365A8D">
            <w:pPr>
              <w:rPr>
                <w:rFonts w:ascii="Arial" w:eastAsia="Arial" w:hAnsi="Arial" w:cs="Arial"/>
                <w:sz w:val="22"/>
                <w:szCs w:val="22"/>
              </w:rPr>
            </w:pPr>
            <w:r>
              <w:rPr>
                <w:rFonts w:ascii="Arial" w:eastAsia="Arial" w:hAnsi="Arial" w:cs="Arial"/>
                <w:sz w:val="22"/>
                <w:szCs w:val="22"/>
              </w:rPr>
              <w:t xml:space="preserve">Refers to improved health outcomes, better disease management and reduced burden of disease. </w:t>
            </w:r>
          </w:p>
        </w:tc>
        <w:tc>
          <w:tcPr>
            <w:tcW w:w="2785" w:type="dxa"/>
            <w:vAlign w:val="center"/>
          </w:tcPr>
          <w:p w14:paraId="2E78BA70" w14:textId="77777777" w:rsidR="00F87F6D" w:rsidRDefault="00F87F6D" w:rsidP="00365A8D">
            <w:pPr>
              <w:rPr>
                <w:rFonts w:ascii="Arial" w:eastAsia="Arial" w:hAnsi="Arial" w:cs="Arial"/>
                <w:sz w:val="22"/>
                <w:szCs w:val="22"/>
              </w:rPr>
            </w:pPr>
            <w:r>
              <w:rPr>
                <w:rFonts w:ascii="Arial" w:eastAsia="Arial" w:hAnsi="Arial" w:cs="Arial"/>
                <w:i/>
                <w:iCs/>
                <w:sz w:val="22"/>
                <w:szCs w:val="22"/>
              </w:rPr>
              <w:t>“So, I can say it has saved a lot of lives. And also prevented some complications and disabilities as a result of hypertension and diabetes.”</w:t>
            </w:r>
            <w:r>
              <w:rPr>
                <w:rFonts w:ascii="Arial" w:eastAsia="Arial" w:hAnsi="Arial" w:cs="Arial"/>
                <w:sz w:val="22"/>
                <w:szCs w:val="22"/>
              </w:rPr>
              <w:t xml:space="preserve"> (Champion 1, Pos. 8)</w:t>
            </w:r>
          </w:p>
        </w:tc>
      </w:tr>
      <w:tr w:rsidR="00F87F6D" w14:paraId="6C7E0928" w14:textId="77777777" w:rsidTr="00365A8D">
        <w:tc>
          <w:tcPr>
            <w:tcW w:w="1806" w:type="dxa"/>
          </w:tcPr>
          <w:p w14:paraId="3B5B46C4" w14:textId="77777777" w:rsidR="00F87F6D" w:rsidRDefault="00F87F6D" w:rsidP="00365A8D">
            <w:pPr>
              <w:rPr>
                <w:rFonts w:ascii="Arial" w:eastAsia="Arial" w:hAnsi="Arial" w:cs="Arial"/>
                <w:sz w:val="22"/>
                <w:szCs w:val="22"/>
              </w:rPr>
            </w:pPr>
          </w:p>
        </w:tc>
        <w:tc>
          <w:tcPr>
            <w:tcW w:w="1843" w:type="dxa"/>
            <w:vAlign w:val="center"/>
          </w:tcPr>
          <w:p w14:paraId="37B69C07" w14:textId="77777777" w:rsidR="00F87F6D" w:rsidRDefault="00F87F6D" w:rsidP="00365A8D">
            <w:pPr>
              <w:rPr>
                <w:rFonts w:ascii="Arial" w:eastAsia="Arial" w:hAnsi="Arial" w:cs="Arial"/>
                <w:sz w:val="22"/>
                <w:szCs w:val="22"/>
              </w:rPr>
            </w:pPr>
            <w:r>
              <w:rPr>
                <w:rFonts w:ascii="Arial" w:eastAsia="Arial" w:hAnsi="Arial" w:cs="Arial"/>
                <w:sz w:val="22"/>
                <w:szCs w:val="22"/>
              </w:rPr>
              <w:t>Information Accuracy</w:t>
            </w:r>
          </w:p>
        </w:tc>
        <w:tc>
          <w:tcPr>
            <w:tcW w:w="2626" w:type="dxa"/>
            <w:vAlign w:val="center"/>
          </w:tcPr>
          <w:p w14:paraId="738C95AD" w14:textId="77777777" w:rsidR="00F87F6D" w:rsidRDefault="00F87F6D" w:rsidP="00365A8D">
            <w:pPr>
              <w:rPr>
                <w:rFonts w:ascii="Arial" w:eastAsia="Arial" w:hAnsi="Arial" w:cs="Arial"/>
                <w:sz w:val="22"/>
                <w:szCs w:val="22"/>
              </w:rPr>
            </w:pPr>
            <w:r>
              <w:rPr>
                <w:rFonts w:ascii="Arial" w:eastAsia="Arial" w:hAnsi="Arial" w:cs="Arial"/>
                <w:sz w:val="22"/>
                <w:szCs w:val="22"/>
              </w:rPr>
              <w:t>Refers to information provided by healthcare providers and the app which was mostly seen as beneficial.</w:t>
            </w:r>
          </w:p>
        </w:tc>
        <w:tc>
          <w:tcPr>
            <w:tcW w:w="2785" w:type="dxa"/>
            <w:vAlign w:val="center"/>
          </w:tcPr>
          <w:p w14:paraId="73570595" w14:textId="20F1A650" w:rsidR="00F87F6D" w:rsidRDefault="00F87F6D" w:rsidP="00365A8D">
            <w:pPr>
              <w:rPr>
                <w:rFonts w:ascii="Arial" w:eastAsia="Arial" w:hAnsi="Arial" w:cs="Arial"/>
                <w:sz w:val="22"/>
                <w:szCs w:val="22"/>
              </w:rPr>
            </w:pPr>
            <w:r>
              <w:rPr>
                <w:rFonts w:ascii="Arial" w:eastAsia="Arial" w:hAnsi="Arial" w:cs="Arial"/>
                <w:i/>
                <w:iCs/>
                <w:sz w:val="22"/>
                <w:szCs w:val="22"/>
              </w:rPr>
              <w:t xml:space="preserve">“So, information accuracy, what happens is that if we are managing a patient and we realize that the patient needs to know something about his or her conditions, we don't hesitate. We go ahead and we talk to </w:t>
            </w:r>
            <w:proofErr w:type="gramStart"/>
            <w:r>
              <w:rPr>
                <w:rFonts w:ascii="Arial" w:eastAsia="Arial" w:hAnsi="Arial" w:cs="Arial"/>
                <w:i/>
                <w:iCs/>
                <w:sz w:val="22"/>
                <w:szCs w:val="22"/>
              </w:rPr>
              <w:t>them.“</w:t>
            </w:r>
            <w:proofErr w:type="gramEnd"/>
            <w:r>
              <w:rPr>
                <w:rFonts w:ascii="Arial" w:eastAsia="Arial" w:hAnsi="Arial" w:cs="Arial"/>
                <w:i/>
                <w:iCs/>
                <w:sz w:val="22"/>
                <w:szCs w:val="22"/>
              </w:rPr>
              <w:t xml:space="preserve"> </w:t>
            </w:r>
            <w:r>
              <w:rPr>
                <w:rFonts w:ascii="Arial" w:eastAsia="Arial" w:hAnsi="Arial" w:cs="Arial"/>
                <w:sz w:val="22"/>
                <w:szCs w:val="22"/>
              </w:rPr>
              <w:t>(Champion 6, Pos. 58)</w:t>
            </w:r>
          </w:p>
        </w:tc>
      </w:tr>
      <w:tr w:rsidR="00F87F6D" w14:paraId="1A0FD373" w14:textId="77777777" w:rsidTr="00365A8D">
        <w:tc>
          <w:tcPr>
            <w:tcW w:w="1806" w:type="dxa"/>
          </w:tcPr>
          <w:p w14:paraId="3A323041" w14:textId="77777777" w:rsidR="00F87F6D" w:rsidRDefault="00F87F6D" w:rsidP="00365A8D">
            <w:pPr>
              <w:rPr>
                <w:rFonts w:ascii="Arial" w:eastAsia="Arial" w:hAnsi="Arial" w:cs="Arial"/>
                <w:b/>
                <w:bCs/>
                <w:sz w:val="22"/>
                <w:szCs w:val="22"/>
              </w:rPr>
            </w:pPr>
            <w:r>
              <w:rPr>
                <w:rFonts w:ascii="Arial" w:eastAsia="Arial" w:hAnsi="Arial" w:cs="Arial"/>
                <w:b/>
                <w:bCs/>
                <w:sz w:val="22"/>
                <w:szCs w:val="22"/>
              </w:rPr>
              <w:t xml:space="preserve">Patient - </w:t>
            </w:r>
            <w:r>
              <w:rPr>
                <w:rFonts w:ascii="Arial" w:eastAsia="Arial" w:hAnsi="Arial" w:cs="Arial"/>
                <w:b/>
                <w:bCs/>
                <w:sz w:val="22"/>
                <w:szCs w:val="22"/>
              </w:rPr>
              <w:br/>
              <w:t>Needs</w:t>
            </w:r>
            <w:r>
              <w:rPr>
                <w:rFonts w:ascii="Arial" w:eastAsia="Arial" w:hAnsi="Arial" w:cs="Arial"/>
                <w:b/>
                <w:bCs/>
                <w:sz w:val="22"/>
                <w:szCs w:val="22"/>
              </w:rPr>
              <w:br/>
              <w:t>Perceived Ease of Use</w:t>
            </w:r>
          </w:p>
        </w:tc>
        <w:tc>
          <w:tcPr>
            <w:tcW w:w="1843" w:type="dxa"/>
            <w:vAlign w:val="center"/>
          </w:tcPr>
          <w:p w14:paraId="3271F6AB" w14:textId="77777777" w:rsidR="00F87F6D" w:rsidRDefault="00F87F6D" w:rsidP="00365A8D">
            <w:pPr>
              <w:rPr>
                <w:rFonts w:ascii="Arial" w:eastAsia="Arial" w:hAnsi="Arial" w:cs="Arial"/>
                <w:sz w:val="22"/>
                <w:szCs w:val="22"/>
              </w:rPr>
            </w:pPr>
            <w:r>
              <w:rPr>
                <w:rFonts w:ascii="Arial" w:eastAsia="Arial" w:hAnsi="Arial" w:cs="Arial"/>
                <w:sz w:val="22"/>
                <w:szCs w:val="22"/>
              </w:rPr>
              <w:t>Waiting Time</w:t>
            </w:r>
          </w:p>
        </w:tc>
        <w:tc>
          <w:tcPr>
            <w:tcW w:w="2626" w:type="dxa"/>
            <w:vAlign w:val="center"/>
          </w:tcPr>
          <w:p w14:paraId="5910DBC8" w14:textId="77777777" w:rsidR="00F87F6D" w:rsidRDefault="00F87F6D" w:rsidP="00365A8D">
            <w:pPr>
              <w:rPr>
                <w:rFonts w:ascii="Arial" w:eastAsia="Arial" w:hAnsi="Arial" w:cs="Arial"/>
                <w:sz w:val="22"/>
                <w:szCs w:val="22"/>
              </w:rPr>
            </w:pPr>
            <w:r>
              <w:rPr>
                <w:rFonts w:ascii="Arial" w:eastAsia="Arial" w:hAnsi="Arial" w:cs="Arial"/>
                <w:sz w:val="22"/>
                <w:szCs w:val="22"/>
              </w:rPr>
              <w:t xml:space="preserve">Refers to long waiting times at the healthcare facilities being a barrier to patients’ Ease of Use. </w:t>
            </w:r>
          </w:p>
        </w:tc>
        <w:tc>
          <w:tcPr>
            <w:tcW w:w="2785" w:type="dxa"/>
            <w:vAlign w:val="center"/>
          </w:tcPr>
          <w:p w14:paraId="76CC6371" w14:textId="781615F6" w:rsidR="00F87F6D" w:rsidRDefault="00F87F6D" w:rsidP="00365A8D">
            <w:pPr>
              <w:rPr>
                <w:rFonts w:ascii="Arial" w:eastAsia="Arial" w:hAnsi="Arial" w:cs="Arial"/>
                <w:sz w:val="22"/>
                <w:szCs w:val="22"/>
              </w:rPr>
            </w:pPr>
            <w:r>
              <w:rPr>
                <w:rFonts w:ascii="Arial" w:eastAsia="Arial" w:hAnsi="Arial" w:cs="Arial"/>
                <w:i/>
                <w:iCs/>
                <w:sz w:val="22"/>
                <w:szCs w:val="22"/>
              </w:rPr>
              <w:t xml:space="preserve">“Because of the Akoma pa, we do the vitals 3 times (BP), and it delays the patient from going to see the doctor. We measure their height, weight and others. And </w:t>
            </w:r>
            <w:r>
              <w:rPr>
                <w:rFonts w:ascii="Arial" w:eastAsia="Arial" w:hAnsi="Arial" w:cs="Arial"/>
                <w:i/>
                <w:iCs/>
                <w:sz w:val="22"/>
                <w:szCs w:val="22"/>
              </w:rPr>
              <w:lastRenderedPageBreak/>
              <w:t xml:space="preserve">measure their BP three times. So those who were to be part of the Akoma Pa would be shouting and complaining that we are wasting their time and delaying. So sometimes we have to skip </w:t>
            </w:r>
            <w:proofErr w:type="gramStart"/>
            <w:r>
              <w:rPr>
                <w:rFonts w:ascii="Arial" w:eastAsia="Arial" w:hAnsi="Arial" w:cs="Arial"/>
                <w:i/>
                <w:iCs/>
                <w:sz w:val="22"/>
                <w:szCs w:val="22"/>
              </w:rPr>
              <w:t>it.“</w:t>
            </w:r>
            <w:proofErr w:type="gramEnd"/>
            <w:r>
              <w:rPr>
                <w:rFonts w:ascii="Arial" w:eastAsia="Arial" w:hAnsi="Arial" w:cs="Arial"/>
                <w:sz w:val="22"/>
                <w:szCs w:val="22"/>
              </w:rPr>
              <w:t xml:space="preserve"> (Champion 29, Pos. 37)</w:t>
            </w:r>
          </w:p>
        </w:tc>
      </w:tr>
      <w:tr w:rsidR="00F87F6D" w14:paraId="0CA5F552" w14:textId="77777777" w:rsidTr="00365A8D">
        <w:tc>
          <w:tcPr>
            <w:tcW w:w="1806" w:type="dxa"/>
          </w:tcPr>
          <w:p w14:paraId="6C2F9DBE" w14:textId="77777777" w:rsidR="00F87F6D" w:rsidRDefault="00F87F6D" w:rsidP="00365A8D">
            <w:pPr>
              <w:rPr>
                <w:rFonts w:ascii="Arial" w:eastAsia="Arial" w:hAnsi="Arial" w:cs="Arial"/>
                <w:sz w:val="22"/>
                <w:szCs w:val="22"/>
              </w:rPr>
            </w:pPr>
          </w:p>
        </w:tc>
        <w:tc>
          <w:tcPr>
            <w:tcW w:w="1843" w:type="dxa"/>
          </w:tcPr>
          <w:p w14:paraId="79C38059" w14:textId="77777777" w:rsidR="00F87F6D" w:rsidRDefault="00F87F6D" w:rsidP="00365A8D">
            <w:pPr>
              <w:rPr>
                <w:rFonts w:ascii="Arial" w:eastAsia="Arial" w:hAnsi="Arial" w:cs="Arial"/>
                <w:sz w:val="22"/>
                <w:szCs w:val="22"/>
              </w:rPr>
            </w:pPr>
            <w:r>
              <w:rPr>
                <w:rFonts w:ascii="Arial" w:eastAsia="Arial" w:hAnsi="Arial" w:cs="Arial"/>
                <w:sz w:val="22"/>
                <w:szCs w:val="22"/>
              </w:rPr>
              <w:t>Tele-Counselling-Support</w:t>
            </w:r>
          </w:p>
        </w:tc>
        <w:tc>
          <w:tcPr>
            <w:tcW w:w="2626" w:type="dxa"/>
          </w:tcPr>
          <w:p w14:paraId="5C1FE020" w14:textId="77777777" w:rsidR="00F87F6D" w:rsidRDefault="00F87F6D" w:rsidP="00365A8D">
            <w:pPr>
              <w:rPr>
                <w:rFonts w:ascii="Arial" w:eastAsia="Arial" w:hAnsi="Arial" w:cs="Arial"/>
                <w:sz w:val="22"/>
                <w:szCs w:val="22"/>
              </w:rPr>
            </w:pPr>
            <w:r>
              <w:rPr>
                <w:rFonts w:ascii="Arial" w:eastAsia="Arial" w:hAnsi="Arial" w:cs="Arial"/>
                <w:sz w:val="22"/>
                <w:szCs w:val="22"/>
              </w:rPr>
              <w:t xml:space="preserve">Refers to Tele-Counselling facilitating patient engagement and ease of use. </w:t>
            </w:r>
          </w:p>
        </w:tc>
        <w:tc>
          <w:tcPr>
            <w:tcW w:w="2785" w:type="dxa"/>
          </w:tcPr>
          <w:p w14:paraId="4DE606F6" w14:textId="6982A1E2" w:rsidR="00F87F6D" w:rsidRDefault="00F87F6D" w:rsidP="00365A8D">
            <w:pPr>
              <w:rPr>
                <w:rFonts w:ascii="Arial" w:eastAsia="Arial" w:hAnsi="Arial" w:cs="Arial"/>
                <w:sz w:val="22"/>
                <w:szCs w:val="22"/>
              </w:rPr>
            </w:pPr>
            <w:r>
              <w:rPr>
                <w:rFonts w:ascii="Arial" w:eastAsia="Arial" w:hAnsi="Arial" w:cs="Arial"/>
                <w:i/>
                <w:iCs/>
                <w:sz w:val="22"/>
                <w:szCs w:val="22"/>
              </w:rPr>
              <w:t>“Later on, the Akoma Pa program was already doing the tele-counselling. So, we took it upon ourselves that sometimes we call them, and then we inform them about their visits, their next visits, and inquire from them how they are doing in their various zones.</w:t>
            </w:r>
            <w:r>
              <w:rPr>
                <w:rFonts w:ascii="Arial" w:eastAsia="Arial" w:hAnsi="Arial" w:cs="Arial"/>
                <w:i/>
                <w:iCs/>
                <w:sz w:val="22"/>
                <w:szCs w:val="22"/>
              </w:rPr>
              <w:t>”</w:t>
            </w:r>
            <w:r>
              <w:rPr>
                <w:rFonts w:ascii="Arial" w:eastAsia="Arial" w:hAnsi="Arial" w:cs="Arial"/>
                <w:i/>
                <w:iCs/>
                <w:sz w:val="22"/>
                <w:szCs w:val="22"/>
              </w:rPr>
              <w:t xml:space="preserve"> </w:t>
            </w:r>
            <w:r>
              <w:rPr>
                <w:rFonts w:ascii="Arial" w:eastAsia="Arial" w:hAnsi="Arial" w:cs="Arial"/>
                <w:sz w:val="22"/>
                <w:szCs w:val="22"/>
              </w:rPr>
              <w:t>(Champion 10, Pos. 16)</w:t>
            </w:r>
          </w:p>
        </w:tc>
      </w:tr>
      <w:tr w:rsidR="00F87F6D" w14:paraId="36F4702B" w14:textId="77777777" w:rsidTr="00365A8D">
        <w:tc>
          <w:tcPr>
            <w:tcW w:w="1806" w:type="dxa"/>
          </w:tcPr>
          <w:p w14:paraId="55C0F81F" w14:textId="77777777" w:rsidR="00F87F6D" w:rsidRDefault="00F87F6D" w:rsidP="00365A8D">
            <w:pPr>
              <w:rPr>
                <w:rFonts w:ascii="Arial" w:eastAsia="Arial" w:hAnsi="Arial" w:cs="Arial"/>
                <w:b/>
                <w:bCs/>
                <w:sz w:val="22"/>
                <w:szCs w:val="22"/>
              </w:rPr>
            </w:pPr>
            <w:r>
              <w:rPr>
                <w:rFonts w:ascii="Arial" w:eastAsia="Arial" w:hAnsi="Arial" w:cs="Arial"/>
                <w:b/>
                <w:bCs/>
                <w:sz w:val="22"/>
                <w:szCs w:val="22"/>
              </w:rPr>
              <w:t>Patient – Predisposing Characteristics</w:t>
            </w:r>
          </w:p>
          <w:p w14:paraId="66FB92FA" w14:textId="77777777" w:rsidR="00F87F6D" w:rsidRDefault="00F87F6D" w:rsidP="00365A8D">
            <w:pPr>
              <w:rPr>
                <w:rFonts w:ascii="Arial" w:eastAsia="Arial" w:hAnsi="Arial" w:cs="Arial"/>
                <w:sz w:val="22"/>
                <w:szCs w:val="22"/>
              </w:rPr>
            </w:pPr>
            <w:r>
              <w:rPr>
                <w:rFonts w:ascii="Arial" w:eastAsia="Arial" w:hAnsi="Arial" w:cs="Arial"/>
                <w:b/>
                <w:bCs/>
                <w:sz w:val="22"/>
                <w:szCs w:val="22"/>
              </w:rPr>
              <w:t>Perceived Usefulness</w:t>
            </w:r>
          </w:p>
        </w:tc>
        <w:tc>
          <w:tcPr>
            <w:tcW w:w="1843" w:type="dxa"/>
          </w:tcPr>
          <w:p w14:paraId="5C42793B" w14:textId="77777777" w:rsidR="00F87F6D" w:rsidRDefault="00F87F6D" w:rsidP="00365A8D">
            <w:pPr>
              <w:rPr>
                <w:rFonts w:ascii="Arial" w:eastAsia="Arial" w:hAnsi="Arial" w:cs="Arial"/>
                <w:sz w:val="22"/>
                <w:szCs w:val="22"/>
              </w:rPr>
            </w:pPr>
            <w:r>
              <w:rPr>
                <w:rFonts w:ascii="Arial" w:eastAsia="Arial" w:hAnsi="Arial" w:cs="Arial"/>
                <w:sz w:val="22"/>
                <w:szCs w:val="22"/>
              </w:rPr>
              <w:t xml:space="preserve">Health Literacy &amp; Education </w:t>
            </w:r>
          </w:p>
          <w:p w14:paraId="7D31A24C" w14:textId="77777777" w:rsidR="00F87F6D" w:rsidRDefault="00F87F6D" w:rsidP="00365A8D">
            <w:pPr>
              <w:rPr>
                <w:rFonts w:ascii="Arial" w:eastAsia="Arial" w:hAnsi="Arial" w:cs="Arial"/>
                <w:sz w:val="22"/>
                <w:szCs w:val="22"/>
              </w:rPr>
            </w:pPr>
          </w:p>
        </w:tc>
        <w:tc>
          <w:tcPr>
            <w:tcW w:w="2626" w:type="dxa"/>
          </w:tcPr>
          <w:p w14:paraId="742C43F4" w14:textId="77777777" w:rsidR="00F87F6D" w:rsidRDefault="00F87F6D" w:rsidP="00365A8D">
            <w:pPr>
              <w:rPr>
                <w:rFonts w:ascii="Arial" w:eastAsia="Arial" w:hAnsi="Arial" w:cs="Arial"/>
                <w:sz w:val="22"/>
                <w:szCs w:val="22"/>
              </w:rPr>
            </w:pPr>
            <w:r>
              <w:rPr>
                <w:rFonts w:ascii="Arial" w:eastAsia="Arial" w:hAnsi="Arial" w:cs="Arial"/>
                <w:sz w:val="22"/>
                <w:szCs w:val="22"/>
              </w:rPr>
              <w:t>Refers to Health Literacy &amp; Education which has shown to be helpful for patients` understanding of their condition.</w:t>
            </w:r>
          </w:p>
        </w:tc>
        <w:tc>
          <w:tcPr>
            <w:tcW w:w="2785" w:type="dxa"/>
          </w:tcPr>
          <w:p w14:paraId="6137DBB4" w14:textId="77777777" w:rsidR="00F87F6D" w:rsidRDefault="00F87F6D" w:rsidP="00365A8D">
            <w:pPr>
              <w:rPr>
                <w:rFonts w:ascii="Arial" w:eastAsia="Arial" w:hAnsi="Arial" w:cs="Arial"/>
                <w:sz w:val="22"/>
                <w:szCs w:val="22"/>
              </w:rPr>
            </w:pPr>
            <w:r>
              <w:rPr>
                <w:rFonts w:ascii="Arial" w:eastAsia="Arial" w:hAnsi="Arial" w:cs="Arial"/>
                <w:i/>
                <w:iCs/>
                <w:sz w:val="22"/>
                <w:szCs w:val="22"/>
              </w:rPr>
              <w:t>“And it has also helped patients who didn't know that they have such conditions. They've been able to know it and are able to get treatment.”</w:t>
            </w:r>
            <w:r>
              <w:rPr>
                <w:rFonts w:ascii="Arial" w:eastAsia="Arial" w:hAnsi="Arial" w:cs="Arial"/>
                <w:sz w:val="22"/>
                <w:szCs w:val="22"/>
              </w:rPr>
              <w:t xml:space="preserve"> (Champion 8, Pos. 100)</w:t>
            </w:r>
          </w:p>
        </w:tc>
      </w:tr>
      <w:tr w:rsidR="00F87F6D" w14:paraId="0F2A960B" w14:textId="77777777" w:rsidTr="00365A8D">
        <w:tc>
          <w:tcPr>
            <w:tcW w:w="1806" w:type="dxa"/>
          </w:tcPr>
          <w:p w14:paraId="5A7FEB0D" w14:textId="77777777" w:rsidR="00F87F6D" w:rsidRDefault="00F87F6D" w:rsidP="00365A8D">
            <w:pPr>
              <w:rPr>
                <w:rFonts w:ascii="Arial" w:eastAsia="Arial" w:hAnsi="Arial" w:cs="Arial"/>
                <w:sz w:val="22"/>
                <w:szCs w:val="22"/>
              </w:rPr>
            </w:pPr>
          </w:p>
        </w:tc>
        <w:tc>
          <w:tcPr>
            <w:tcW w:w="1843" w:type="dxa"/>
          </w:tcPr>
          <w:p w14:paraId="78692BDC" w14:textId="77777777" w:rsidR="00F87F6D" w:rsidRDefault="00F87F6D" w:rsidP="00365A8D">
            <w:pPr>
              <w:rPr>
                <w:rFonts w:ascii="Arial" w:eastAsia="Arial" w:hAnsi="Arial" w:cs="Arial"/>
                <w:sz w:val="22"/>
                <w:szCs w:val="22"/>
              </w:rPr>
            </w:pPr>
            <w:r>
              <w:rPr>
                <w:rFonts w:ascii="Arial" w:eastAsia="Arial" w:hAnsi="Arial" w:cs="Arial"/>
                <w:sz w:val="22"/>
                <w:szCs w:val="22"/>
              </w:rPr>
              <w:t>Attitude</w:t>
            </w:r>
          </w:p>
        </w:tc>
        <w:tc>
          <w:tcPr>
            <w:tcW w:w="2626" w:type="dxa"/>
          </w:tcPr>
          <w:p w14:paraId="75C48477" w14:textId="77777777" w:rsidR="00F87F6D" w:rsidRDefault="00F87F6D" w:rsidP="00365A8D">
            <w:pPr>
              <w:rPr>
                <w:rFonts w:ascii="Arial" w:eastAsia="Arial" w:hAnsi="Arial" w:cs="Arial"/>
                <w:sz w:val="22"/>
                <w:szCs w:val="22"/>
              </w:rPr>
            </w:pPr>
            <w:r>
              <w:rPr>
                <w:rFonts w:ascii="Arial" w:eastAsia="Arial" w:hAnsi="Arial" w:cs="Arial"/>
                <w:sz w:val="22"/>
                <w:szCs w:val="22"/>
              </w:rPr>
              <w:t xml:space="preserve">Refers to patients` Attitude to the intervention. </w:t>
            </w:r>
          </w:p>
        </w:tc>
        <w:tc>
          <w:tcPr>
            <w:tcW w:w="2785" w:type="dxa"/>
          </w:tcPr>
          <w:p w14:paraId="0F1AB8A7" w14:textId="77777777" w:rsidR="00F87F6D" w:rsidRDefault="00F87F6D" w:rsidP="00365A8D">
            <w:pPr>
              <w:rPr>
                <w:rFonts w:ascii="Arial" w:eastAsia="Arial" w:hAnsi="Arial" w:cs="Arial"/>
                <w:sz w:val="22"/>
                <w:szCs w:val="22"/>
              </w:rPr>
            </w:pPr>
            <w:r>
              <w:rPr>
                <w:rFonts w:ascii="Arial" w:eastAsia="Arial" w:hAnsi="Arial" w:cs="Arial"/>
                <w:i/>
                <w:iCs/>
                <w:sz w:val="22"/>
                <w:szCs w:val="22"/>
              </w:rPr>
              <w:t>“We've had people coming in very, very appreciative of the initiative.”</w:t>
            </w:r>
            <w:r>
              <w:rPr>
                <w:rFonts w:ascii="Arial" w:eastAsia="Arial" w:hAnsi="Arial" w:cs="Arial"/>
                <w:sz w:val="22"/>
                <w:szCs w:val="22"/>
              </w:rPr>
              <w:t xml:space="preserve"> (Champion 5, Pos. 19)</w:t>
            </w:r>
          </w:p>
        </w:tc>
      </w:tr>
      <w:tr w:rsidR="00F87F6D" w14:paraId="084A6E4A" w14:textId="77777777" w:rsidTr="00365A8D">
        <w:tc>
          <w:tcPr>
            <w:tcW w:w="1806" w:type="dxa"/>
          </w:tcPr>
          <w:p w14:paraId="6FCAE063" w14:textId="77777777" w:rsidR="00F87F6D" w:rsidRDefault="00F87F6D" w:rsidP="00365A8D">
            <w:pPr>
              <w:rPr>
                <w:rFonts w:ascii="Arial" w:eastAsia="Arial" w:hAnsi="Arial" w:cs="Arial"/>
                <w:sz w:val="22"/>
                <w:szCs w:val="22"/>
              </w:rPr>
            </w:pPr>
          </w:p>
        </w:tc>
        <w:tc>
          <w:tcPr>
            <w:tcW w:w="1843" w:type="dxa"/>
          </w:tcPr>
          <w:p w14:paraId="550F1F3D" w14:textId="77777777" w:rsidR="00F87F6D" w:rsidRDefault="00F87F6D" w:rsidP="00365A8D">
            <w:pPr>
              <w:rPr>
                <w:rFonts w:ascii="Arial" w:eastAsia="Arial" w:hAnsi="Arial" w:cs="Arial"/>
                <w:sz w:val="22"/>
                <w:szCs w:val="22"/>
              </w:rPr>
            </w:pPr>
            <w:r>
              <w:rPr>
                <w:rFonts w:ascii="Arial" w:eastAsia="Arial" w:hAnsi="Arial" w:cs="Arial"/>
                <w:sz w:val="22"/>
                <w:szCs w:val="22"/>
              </w:rPr>
              <w:t>Commitment &amp; Attendance</w:t>
            </w:r>
          </w:p>
        </w:tc>
        <w:tc>
          <w:tcPr>
            <w:tcW w:w="2626" w:type="dxa"/>
          </w:tcPr>
          <w:p w14:paraId="402E48F1" w14:textId="77777777" w:rsidR="00F87F6D" w:rsidRDefault="00F87F6D" w:rsidP="00365A8D">
            <w:pPr>
              <w:rPr>
                <w:rFonts w:ascii="Arial" w:eastAsia="Arial" w:hAnsi="Arial" w:cs="Arial"/>
                <w:sz w:val="22"/>
                <w:szCs w:val="22"/>
              </w:rPr>
            </w:pPr>
            <w:r>
              <w:rPr>
                <w:rFonts w:ascii="Arial" w:eastAsia="Arial" w:hAnsi="Arial" w:cs="Arial"/>
                <w:sz w:val="22"/>
                <w:szCs w:val="22"/>
              </w:rPr>
              <w:t xml:space="preserve">Refers to patients` Commitment playing crucial roles in attending the intervention. </w:t>
            </w:r>
          </w:p>
        </w:tc>
        <w:tc>
          <w:tcPr>
            <w:tcW w:w="2785" w:type="dxa"/>
          </w:tcPr>
          <w:p w14:paraId="4AB120F7" w14:textId="58CD474F" w:rsidR="00F87F6D" w:rsidRDefault="00F87F6D" w:rsidP="00365A8D">
            <w:pPr>
              <w:rPr>
                <w:rFonts w:ascii="Arial" w:eastAsia="Arial" w:hAnsi="Arial" w:cs="Arial"/>
                <w:i/>
                <w:iCs/>
                <w:sz w:val="22"/>
                <w:szCs w:val="22"/>
              </w:rPr>
            </w:pPr>
            <w:r>
              <w:rPr>
                <w:rFonts w:ascii="Arial" w:eastAsia="Arial" w:hAnsi="Arial" w:cs="Arial"/>
                <w:i/>
                <w:iCs/>
                <w:sz w:val="22"/>
                <w:szCs w:val="22"/>
              </w:rPr>
              <w:t>“</w:t>
            </w:r>
            <w:r>
              <w:rPr>
                <w:rFonts w:ascii="Arial" w:eastAsia="Arial" w:hAnsi="Arial" w:cs="Arial"/>
                <w:i/>
                <w:iCs/>
                <w:sz w:val="22"/>
                <w:szCs w:val="22"/>
              </w:rPr>
              <w:t>So, they realize the patient’s attendance increased.</w:t>
            </w:r>
            <w:r>
              <w:rPr>
                <w:rFonts w:ascii="Arial" w:eastAsia="Arial" w:hAnsi="Arial" w:cs="Arial"/>
                <w:i/>
                <w:iCs/>
                <w:sz w:val="22"/>
                <w:szCs w:val="22"/>
              </w:rPr>
              <w:t>”</w:t>
            </w:r>
            <w:r>
              <w:rPr>
                <w:rFonts w:ascii="Arial" w:eastAsia="Arial" w:hAnsi="Arial" w:cs="Arial"/>
                <w:i/>
                <w:iCs/>
                <w:sz w:val="22"/>
                <w:szCs w:val="22"/>
              </w:rPr>
              <w:t xml:space="preserve"> </w:t>
            </w:r>
            <w:r w:rsidRPr="00F87F6D">
              <w:rPr>
                <w:rFonts w:ascii="Arial" w:eastAsia="Arial" w:hAnsi="Arial" w:cs="Arial"/>
                <w:sz w:val="22"/>
                <w:szCs w:val="22"/>
              </w:rPr>
              <w:t>(</w:t>
            </w:r>
            <w:r w:rsidRPr="00F87F6D">
              <w:rPr>
                <w:rFonts w:ascii="Arial" w:eastAsia="Arial" w:hAnsi="Arial" w:cs="Arial"/>
                <w:sz w:val="22"/>
                <w:szCs w:val="22"/>
              </w:rPr>
              <w:t>Champion</w:t>
            </w:r>
            <w:r w:rsidRPr="00F87F6D">
              <w:rPr>
                <w:rFonts w:ascii="Arial" w:eastAsia="Arial" w:hAnsi="Arial" w:cs="Arial"/>
                <w:sz w:val="22"/>
                <w:szCs w:val="22"/>
              </w:rPr>
              <w:t xml:space="preserve"> 22, Pos. 118)</w:t>
            </w:r>
          </w:p>
        </w:tc>
      </w:tr>
      <w:tr w:rsidR="00F87F6D" w14:paraId="784827B7" w14:textId="77777777" w:rsidTr="00365A8D">
        <w:tc>
          <w:tcPr>
            <w:tcW w:w="1806" w:type="dxa"/>
          </w:tcPr>
          <w:p w14:paraId="2A75B618" w14:textId="77777777" w:rsidR="00F87F6D" w:rsidRDefault="00F87F6D" w:rsidP="00365A8D">
            <w:pPr>
              <w:rPr>
                <w:rFonts w:ascii="Arial" w:eastAsia="Arial" w:hAnsi="Arial" w:cs="Arial"/>
                <w:sz w:val="22"/>
                <w:szCs w:val="22"/>
              </w:rPr>
            </w:pPr>
          </w:p>
        </w:tc>
        <w:tc>
          <w:tcPr>
            <w:tcW w:w="1843" w:type="dxa"/>
          </w:tcPr>
          <w:p w14:paraId="00D78CD1" w14:textId="77777777" w:rsidR="00F87F6D" w:rsidRDefault="00F87F6D" w:rsidP="00365A8D">
            <w:pPr>
              <w:rPr>
                <w:rFonts w:ascii="Arial" w:eastAsia="Arial" w:hAnsi="Arial" w:cs="Arial"/>
                <w:sz w:val="22"/>
                <w:szCs w:val="22"/>
              </w:rPr>
            </w:pPr>
            <w:r>
              <w:rPr>
                <w:rFonts w:ascii="Arial" w:eastAsia="Arial" w:hAnsi="Arial" w:cs="Arial"/>
                <w:sz w:val="22"/>
                <w:szCs w:val="22"/>
              </w:rPr>
              <w:t>Locality (Rural)</w:t>
            </w:r>
          </w:p>
        </w:tc>
        <w:tc>
          <w:tcPr>
            <w:tcW w:w="2626" w:type="dxa"/>
          </w:tcPr>
          <w:p w14:paraId="6841D616" w14:textId="77777777" w:rsidR="00F87F6D" w:rsidRDefault="00F87F6D" w:rsidP="00365A8D">
            <w:pPr>
              <w:rPr>
                <w:rFonts w:ascii="Arial" w:eastAsia="Arial" w:hAnsi="Arial" w:cs="Arial"/>
                <w:sz w:val="22"/>
                <w:szCs w:val="22"/>
              </w:rPr>
            </w:pPr>
            <w:r>
              <w:rPr>
                <w:rFonts w:ascii="Arial" w:eastAsia="Arial" w:hAnsi="Arial" w:cs="Arial"/>
                <w:sz w:val="22"/>
                <w:szCs w:val="22"/>
              </w:rPr>
              <w:t>Refers to the geographical location in rural areas affecting the access to the mHealth intervention.</w:t>
            </w:r>
          </w:p>
        </w:tc>
        <w:tc>
          <w:tcPr>
            <w:tcW w:w="2785" w:type="dxa"/>
          </w:tcPr>
          <w:p w14:paraId="40BEF19F" w14:textId="77777777" w:rsidR="00F87F6D" w:rsidRDefault="00F87F6D" w:rsidP="00365A8D">
            <w:pPr>
              <w:rPr>
                <w:rFonts w:ascii="Arial" w:eastAsia="Arial" w:hAnsi="Arial" w:cs="Arial"/>
                <w:i/>
                <w:iCs/>
                <w:sz w:val="22"/>
                <w:szCs w:val="22"/>
              </w:rPr>
            </w:pPr>
            <w:r>
              <w:rPr>
                <w:rFonts w:ascii="Arial" w:eastAsia="Arial" w:hAnsi="Arial" w:cs="Arial"/>
                <w:i/>
                <w:iCs/>
                <w:sz w:val="22"/>
                <w:szCs w:val="22"/>
              </w:rPr>
              <w:t xml:space="preserve">“And also getting to where they are because we are from villages, trying to reach them was not easy. They coming to us was not easy. The distance was also a challenge.” </w:t>
            </w:r>
            <w:r w:rsidRPr="00F87F6D">
              <w:rPr>
                <w:rFonts w:ascii="Arial" w:eastAsia="Arial" w:hAnsi="Arial" w:cs="Arial"/>
                <w:sz w:val="22"/>
                <w:szCs w:val="22"/>
              </w:rPr>
              <w:t>(Champion 12, Pos. 31)</w:t>
            </w:r>
          </w:p>
        </w:tc>
      </w:tr>
      <w:tr w:rsidR="00F87F6D" w14:paraId="67C56588" w14:textId="77777777" w:rsidTr="00365A8D">
        <w:tc>
          <w:tcPr>
            <w:tcW w:w="1806" w:type="dxa"/>
          </w:tcPr>
          <w:p w14:paraId="03289836" w14:textId="77777777" w:rsidR="00F87F6D" w:rsidRDefault="00F87F6D" w:rsidP="00365A8D">
            <w:pPr>
              <w:rPr>
                <w:rFonts w:ascii="Arial" w:eastAsia="Arial" w:hAnsi="Arial" w:cs="Arial"/>
                <w:b/>
                <w:bCs/>
                <w:sz w:val="22"/>
                <w:szCs w:val="22"/>
              </w:rPr>
            </w:pPr>
            <w:r>
              <w:rPr>
                <w:rFonts w:ascii="Arial" w:eastAsia="Arial" w:hAnsi="Arial" w:cs="Arial"/>
                <w:b/>
                <w:bCs/>
                <w:sz w:val="22"/>
                <w:szCs w:val="22"/>
              </w:rPr>
              <w:t>Patient – Predisposing Characteristics</w:t>
            </w:r>
          </w:p>
          <w:p w14:paraId="4764057E" w14:textId="77777777" w:rsidR="00F87F6D" w:rsidRDefault="00F87F6D" w:rsidP="00365A8D">
            <w:pPr>
              <w:rPr>
                <w:rFonts w:ascii="Arial" w:eastAsia="Arial" w:hAnsi="Arial" w:cs="Arial"/>
                <w:sz w:val="22"/>
                <w:szCs w:val="22"/>
              </w:rPr>
            </w:pPr>
            <w:r>
              <w:rPr>
                <w:rFonts w:ascii="Arial" w:eastAsia="Arial" w:hAnsi="Arial" w:cs="Arial"/>
                <w:b/>
                <w:bCs/>
                <w:sz w:val="22"/>
                <w:szCs w:val="22"/>
              </w:rPr>
              <w:t>Perceived Ease of Use</w:t>
            </w:r>
          </w:p>
        </w:tc>
        <w:tc>
          <w:tcPr>
            <w:tcW w:w="1843" w:type="dxa"/>
          </w:tcPr>
          <w:p w14:paraId="63337D41" w14:textId="77777777" w:rsidR="00F87F6D" w:rsidRDefault="00F87F6D" w:rsidP="00365A8D">
            <w:pPr>
              <w:rPr>
                <w:rFonts w:ascii="Arial" w:eastAsia="Arial" w:hAnsi="Arial" w:cs="Arial"/>
                <w:sz w:val="22"/>
                <w:szCs w:val="22"/>
              </w:rPr>
            </w:pPr>
            <w:r>
              <w:rPr>
                <w:rFonts w:ascii="Arial" w:eastAsia="Arial" w:hAnsi="Arial" w:cs="Arial"/>
                <w:sz w:val="22"/>
                <w:szCs w:val="22"/>
              </w:rPr>
              <w:t>Technological Access Barriers</w:t>
            </w:r>
          </w:p>
        </w:tc>
        <w:tc>
          <w:tcPr>
            <w:tcW w:w="2626" w:type="dxa"/>
          </w:tcPr>
          <w:p w14:paraId="49590639" w14:textId="77777777" w:rsidR="00F87F6D" w:rsidRDefault="00F87F6D" w:rsidP="00365A8D">
            <w:pPr>
              <w:rPr>
                <w:rFonts w:ascii="Arial" w:eastAsia="Arial" w:hAnsi="Arial" w:cs="Arial"/>
                <w:sz w:val="22"/>
                <w:szCs w:val="22"/>
              </w:rPr>
            </w:pPr>
            <w:r>
              <w:rPr>
                <w:rFonts w:ascii="Arial" w:eastAsia="Arial" w:hAnsi="Arial" w:cs="Arial"/>
                <w:sz w:val="22"/>
                <w:szCs w:val="22"/>
              </w:rPr>
              <w:t>Refers to Technological Access Barriers such as the lack of devices identified as barriers for implementation and scale-up.</w:t>
            </w:r>
          </w:p>
        </w:tc>
        <w:tc>
          <w:tcPr>
            <w:tcW w:w="2785" w:type="dxa"/>
          </w:tcPr>
          <w:p w14:paraId="775089DA" w14:textId="5A0E77C8" w:rsidR="00F87F6D" w:rsidRDefault="00F87F6D" w:rsidP="00365A8D">
            <w:pPr>
              <w:rPr>
                <w:rFonts w:ascii="Arial" w:eastAsia="Arial" w:hAnsi="Arial" w:cs="Arial"/>
                <w:sz w:val="22"/>
                <w:szCs w:val="22"/>
              </w:rPr>
            </w:pPr>
            <w:r>
              <w:rPr>
                <w:rFonts w:ascii="Arial" w:eastAsia="Arial" w:hAnsi="Arial" w:cs="Arial"/>
                <w:i/>
                <w:iCs/>
                <w:sz w:val="22"/>
                <w:szCs w:val="22"/>
              </w:rPr>
              <w:t xml:space="preserve">“[…] let me use my area for example. Some of them during our registration, you can't get their numbers because [in the] rural area. </w:t>
            </w:r>
            <w:r>
              <w:rPr>
                <w:rFonts w:ascii="Arial" w:eastAsia="Arial" w:hAnsi="Arial" w:cs="Arial"/>
                <w:sz w:val="22"/>
                <w:szCs w:val="22"/>
              </w:rPr>
              <w:t xml:space="preserve">Plenty of the ages, they don't use phones. And some of them who use phones don’t use the Android </w:t>
            </w:r>
            <w:r>
              <w:rPr>
                <w:rFonts w:ascii="Arial" w:eastAsia="Arial" w:hAnsi="Arial" w:cs="Arial"/>
                <w:sz w:val="22"/>
                <w:szCs w:val="22"/>
              </w:rPr>
              <w:lastRenderedPageBreak/>
              <w:t>phones</w:t>
            </w:r>
            <w:r>
              <w:rPr>
                <w:rFonts w:ascii="Arial" w:eastAsia="Arial" w:hAnsi="Arial" w:cs="Arial"/>
                <w:sz w:val="22"/>
                <w:szCs w:val="22"/>
              </w:rPr>
              <w:t xml:space="preserve">.” </w:t>
            </w:r>
            <w:proofErr w:type="gramStart"/>
            <w:r>
              <w:rPr>
                <w:rFonts w:ascii="Arial" w:eastAsia="Arial" w:hAnsi="Arial" w:cs="Arial"/>
                <w:sz w:val="22"/>
                <w:szCs w:val="22"/>
              </w:rPr>
              <w:t>(</w:t>
            </w:r>
            <w:proofErr w:type="gramEnd"/>
            <w:r>
              <w:rPr>
                <w:rFonts w:ascii="Arial" w:eastAsia="Arial" w:hAnsi="Arial" w:cs="Arial"/>
                <w:sz w:val="22"/>
                <w:szCs w:val="22"/>
              </w:rPr>
              <w:t>Champion 15, Pos. 61)</w:t>
            </w:r>
          </w:p>
        </w:tc>
      </w:tr>
    </w:tbl>
    <w:p w14:paraId="1AD4FDA2" w14:textId="77777777" w:rsidR="00F87F6D" w:rsidRDefault="00F87F6D" w:rsidP="00F87F6D">
      <w:pPr>
        <w:rPr>
          <w:rFonts w:ascii="Arial" w:eastAsia="Arial" w:hAnsi="Arial" w:cs="Arial"/>
          <w:sz w:val="22"/>
          <w:szCs w:val="22"/>
        </w:rPr>
      </w:pPr>
    </w:p>
    <w:p w14:paraId="3CB8DAE0" w14:textId="77777777" w:rsidR="00F87F6D" w:rsidRDefault="00F87F6D"/>
    <w:sectPr w:rsidR="00F87F6D" w:rsidSect="00F87F6D">
      <w:pgSz w:w="11906" w:h="16838"/>
      <w:pgMar w:top="1418" w:right="1418" w:bottom="1418" w:left="1418"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B7727"/>
    <w:multiLevelType w:val="multilevel"/>
    <w:tmpl w:val="C55845C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49F4DA3"/>
    <w:multiLevelType w:val="multilevel"/>
    <w:tmpl w:val="49A0F6B6"/>
    <w:lvl w:ilvl="0">
      <w:start w:val="1"/>
      <w:numFmt w:val="bullet"/>
      <w:lvlText w:val="o"/>
      <w:lvlJc w:val="left"/>
      <w:pPr>
        <w:ind w:left="1222" w:hanging="360"/>
      </w:pPr>
      <w:rPr>
        <w:rFonts w:ascii="Courier New" w:eastAsia="Courier New" w:hAnsi="Courier New" w:cs="Courier New"/>
      </w:rPr>
    </w:lvl>
    <w:lvl w:ilvl="1">
      <w:start w:val="1"/>
      <w:numFmt w:val="bullet"/>
      <w:lvlText w:val="o"/>
      <w:lvlJc w:val="left"/>
      <w:pPr>
        <w:ind w:left="1942" w:hanging="360"/>
      </w:pPr>
      <w:rPr>
        <w:rFonts w:ascii="Courier New" w:eastAsia="Courier New" w:hAnsi="Courier New" w:cs="Courier New"/>
      </w:rPr>
    </w:lvl>
    <w:lvl w:ilvl="2">
      <w:start w:val="1"/>
      <w:numFmt w:val="bullet"/>
      <w:lvlText w:val="▪"/>
      <w:lvlJc w:val="left"/>
      <w:pPr>
        <w:ind w:left="2662" w:hanging="360"/>
      </w:pPr>
      <w:rPr>
        <w:rFonts w:ascii="Noto Sans Symbols" w:eastAsia="Noto Sans Symbols" w:hAnsi="Noto Sans Symbols" w:cs="Noto Sans Symbols"/>
      </w:rPr>
    </w:lvl>
    <w:lvl w:ilvl="3">
      <w:start w:val="1"/>
      <w:numFmt w:val="bullet"/>
      <w:lvlText w:val="●"/>
      <w:lvlJc w:val="left"/>
      <w:pPr>
        <w:ind w:left="3382" w:hanging="360"/>
      </w:pPr>
      <w:rPr>
        <w:rFonts w:ascii="Noto Sans Symbols" w:eastAsia="Noto Sans Symbols" w:hAnsi="Noto Sans Symbols" w:cs="Noto Sans Symbols"/>
      </w:rPr>
    </w:lvl>
    <w:lvl w:ilvl="4">
      <w:start w:val="1"/>
      <w:numFmt w:val="bullet"/>
      <w:lvlText w:val="o"/>
      <w:lvlJc w:val="left"/>
      <w:pPr>
        <w:ind w:left="4102" w:hanging="360"/>
      </w:pPr>
      <w:rPr>
        <w:rFonts w:ascii="Courier New" w:eastAsia="Courier New" w:hAnsi="Courier New" w:cs="Courier New"/>
      </w:rPr>
    </w:lvl>
    <w:lvl w:ilvl="5">
      <w:start w:val="1"/>
      <w:numFmt w:val="bullet"/>
      <w:lvlText w:val="▪"/>
      <w:lvlJc w:val="left"/>
      <w:pPr>
        <w:ind w:left="4822" w:hanging="360"/>
      </w:pPr>
      <w:rPr>
        <w:rFonts w:ascii="Noto Sans Symbols" w:eastAsia="Noto Sans Symbols" w:hAnsi="Noto Sans Symbols" w:cs="Noto Sans Symbols"/>
      </w:rPr>
    </w:lvl>
    <w:lvl w:ilvl="6">
      <w:start w:val="1"/>
      <w:numFmt w:val="bullet"/>
      <w:lvlText w:val="●"/>
      <w:lvlJc w:val="left"/>
      <w:pPr>
        <w:ind w:left="5542" w:hanging="360"/>
      </w:pPr>
      <w:rPr>
        <w:rFonts w:ascii="Noto Sans Symbols" w:eastAsia="Noto Sans Symbols" w:hAnsi="Noto Sans Symbols" w:cs="Noto Sans Symbols"/>
      </w:rPr>
    </w:lvl>
    <w:lvl w:ilvl="7">
      <w:start w:val="1"/>
      <w:numFmt w:val="bullet"/>
      <w:lvlText w:val="o"/>
      <w:lvlJc w:val="left"/>
      <w:pPr>
        <w:ind w:left="6262" w:hanging="360"/>
      </w:pPr>
      <w:rPr>
        <w:rFonts w:ascii="Courier New" w:eastAsia="Courier New" w:hAnsi="Courier New" w:cs="Courier New"/>
      </w:rPr>
    </w:lvl>
    <w:lvl w:ilvl="8">
      <w:start w:val="1"/>
      <w:numFmt w:val="bullet"/>
      <w:lvlText w:val="▪"/>
      <w:lvlJc w:val="left"/>
      <w:pPr>
        <w:ind w:left="6982" w:hanging="360"/>
      </w:pPr>
      <w:rPr>
        <w:rFonts w:ascii="Noto Sans Symbols" w:eastAsia="Noto Sans Symbols" w:hAnsi="Noto Sans Symbols" w:cs="Noto Sans Symbols"/>
      </w:rPr>
    </w:lvl>
  </w:abstractNum>
  <w:abstractNum w:abstractNumId="2" w15:restartNumberingAfterBreak="0">
    <w:nsid w:val="14FB1E93"/>
    <w:multiLevelType w:val="multilevel"/>
    <w:tmpl w:val="34B21040"/>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2223094"/>
    <w:multiLevelType w:val="multilevel"/>
    <w:tmpl w:val="94FC08D0"/>
    <w:lvl w:ilvl="0">
      <w:start w:val="1"/>
      <w:numFmt w:val="upperRoman"/>
      <w:lvlText w:val="%1."/>
      <w:lvlJc w:val="right"/>
      <w:pPr>
        <w:ind w:left="1222" w:hanging="360"/>
      </w:pPr>
    </w:lvl>
    <w:lvl w:ilvl="1">
      <w:start w:val="1"/>
      <w:numFmt w:val="lowerLetter"/>
      <w:lvlText w:val="%2."/>
      <w:lvlJc w:val="left"/>
      <w:pPr>
        <w:ind w:left="1942" w:hanging="360"/>
      </w:pPr>
    </w:lvl>
    <w:lvl w:ilvl="2">
      <w:start w:val="1"/>
      <w:numFmt w:val="lowerRoman"/>
      <w:lvlText w:val="%3."/>
      <w:lvlJc w:val="right"/>
      <w:pPr>
        <w:ind w:left="2662" w:hanging="180"/>
      </w:pPr>
    </w:lvl>
    <w:lvl w:ilvl="3">
      <w:start w:val="1"/>
      <w:numFmt w:val="decimal"/>
      <w:lvlText w:val="%4."/>
      <w:lvlJc w:val="left"/>
      <w:pPr>
        <w:ind w:left="3382" w:hanging="360"/>
      </w:pPr>
    </w:lvl>
    <w:lvl w:ilvl="4">
      <w:start w:val="1"/>
      <w:numFmt w:val="lowerLetter"/>
      <w:lvlText w:val="%5."/>
      <w:lvlJc w:val="left"/>
      <w:pPr>
        <w:ind w:left="4102" w:hanging="360"/>
      </w:pPr>
    </w:lvl>
    <w:lvl w:ilvl="5">
      <w:start w:val="1"/>
      <w:numFmt w:val="lowerRoman"/>
      <w:lvlText w:val="%6."/>
      <w:lvlJc w:val="right"/>
      <w:pPr>
        <w:ind w:left="4822" w:hanging="180"/>
      </w:pPr>
    </w:lvl>
    <w:lvl w:ilvl="6">
      <w:start w:val="1"/>
      <w:numFmt w:val="decimal"/>
      <w:lvlText w:val="%7."/>
      <w:lvlJc w:val="left"/>
      <w:pPr>
        <w:ind w:left="5542" w:hanging="360"/>
      </w:pPr>
    </w:lvl>
    <w:lvl w:ilvl="7">
      <w:start w:val="1"/>
      <w:numFmt w:val="lowerLetter"/>
      <w:lvlText w:val="%8."/>
      <w:lvlJc w:val="left"/>
      <w:pPr>
        <w:ind w:left="6262" w:hanging="360"/>
      </w:pPr>
    </w:lvl>
    <w:lvl w:ilvl="8">
      <w:start w:val="1"/>
      <w:numFmt w:val="lowerRoman"/>
      <w:lvlText w:val="%9."/>
      <w:lvlJc w:val="right"/>
      <w:pPr>
        <w:ind w:left="6982" w:hanging="180"/>
      </w:pPr>
    </w:lvl>
  </w:abstractNum>
  <w:abstractNum w:abstractNumId="4" w15:restartNumberingAfterBreak="0">
    <w:nsid w:val="250277A8"/>
    <w:multiLevelType w:val="multilevel"/>
    <w:tmpl w:val="948E8802"/>
    <w:lvl w:ilvl="0">
      <w:start w:val="1"/>
      <w:numFmt w:val="decimal"/>
      <w:lvlText w:val="%1."/>
      <w:lvlJc w:val="left"/>
      <w:pPr>
        <w:ind w:left="502"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82004EE"/>
    <w:multiLevelType w:val="multilevel"/>
    <w:tmpl w:val="AC3E75D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B482B66"/>
    <w:multiLevelType w:val="multilevel"/>
    <w:tmpl w:val="218C47CE"/>
    <w:lvl w:ilvl="0">
      <w:start w:val="1"/>
      <w:numFmt w:val="bullet"/>
      <w:lvlText w:val="o"/>
      <w:lvlJc w:val="left"/>
      <w:pPr>
        <w:ind w:left="862" w:hanging="360"/>
      </w:pPr>
      <w:rPr>
        <w:rFonts w:ascii="Courier New" w:eastAsia="Courier New" w:hAnsi="Courier New" w:cs="Courier New"/>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68930B77"/>
    <w:multiLevelType w:val="multilevel"/>
    <w:tmpl w:val="2D7AF070"/>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702901689">
    <w:abstractNumId w:val="1"/>
  </w:num>
  <w:num w:numId="2" w16cid:durableId="1749762962">
    <w:abstractNumId w:val="4"/>
  </w:num>
  <w:num w:numId="3" w16cid:durableId="711001687">
    <w:abstractNumId w:val="3"/>
  </w:num>
  <w:num w:numId="4" w16cid:durableId="130706954">
    <w:abstractNumId w:val="6"/>
  </w:num>
  <w:num w:numId="5" w16cid:durableId="1134446269">
    <w:abstractNumId w:val="0"/>
  </w:num>
  <w:num w:numId="6" w16cid:durableId="1474716674">
    <w:abstractNumId w:val="5"/>
  </w:num>
  <w:num w:numId="7" w16cid:durableId="1317568152">
    <w:abstractNumId w:val="2"/>
  </w:num>
  <w:num w:numId="8" w16cid:durableId="12126179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F6D"/>
    <w:rsid w:val="0002631B"/>
    <w:rsid w:val="00F87F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ACB4C"/>
  <w15:chartTrackingRefBased/>
  <w15:docId w15:val="{DE098083-13CE-4D0C-BA74-C2B126C4A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F87F6D"/>
    <w:pPr>
      <w:spacing w:after="0" w:line="240" w:lineRule="auto"/>
    </w:pPr>
    <w:rPr>
      <w:rFonts w:ascii="Aptos" w:eastAsia="Aptos" w:hAnsi="Aptos" w:cs="Aptos"/>
      <w:kern w:val="0"/>
      <w:lang w:val="en" w:eastAsia="de-DE"/>
      <w14:ligatures w14:val="none"/>
    </w:rPr>
  </w:style>
  <w:style w:type="paragraph" w:styleId="berschrift1">
    <w:name w:val="heading 1"/>
    <w:basedOn w:val="Standard"/>
    <w:next w:val="Standard"/>
    <w:link w:val="berschrift1Zchn"/>
    <w:qFormat/>
    <w:rsid w:val="00F87F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nhideWhenUsed/>
    <w:qFormat/>
    <w:rsid w:val="00F87F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87F6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87F6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87F6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87F6D"/>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87F6D"/>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87F6D"/>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87F6D"/>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87F6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87F6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87F6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87F6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87F6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87F6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87F6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87F6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87F6D"/>
    <w:rPr>
      <w:rFonts w:eastAsiaTheme="majorEastAsia" w:cstheme="majorBidi"/>
      <w:color w:val="272727" w:themeColor="text1" w:themeTint="D8"/>
    </w:rPr>
  </w:style>
  <w:style w:type="paragraph" w:styleId="Titel">
    <w:name w:val="Title"/>
    <w:basedOn w:val="Standard"/>
    <w:next w:val="Standard"/>
    <w:link w:val="TitelZchn"/>
    <w:uiPriority w:val="10"/>
    <w:qFormat/>
    <w:rsid w:val="00F87F6D"/>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87F6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87F6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87F6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87F6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87F6D"/>
    <w:rPr>
      <w:i/>
      <w:iCs/>
      <w:color w:val="404040" w:themeColor="text1" w:themeTint="BF"/>
    </w:rPr>
  </w:style>
  <w:style w:type="paragraph" w:styleId="Listenabsatz">
    <w:name w:val="List Paragraph"/>
    <w:basedOn w:val="Standard"/>
    <w:uiPriority w:val="34"/>
    <w:qFormat/>
    <w:rsid w:val="00F87F6D"/>
    <w:pPr>
      <w:ind w:left="720"/>
      <w:contextualSpacing/>
    </w:pPr>
  </w:style>
  <w:style w:type="character" w:styleId="IntensiveHervorhebung">
    <w:name w:val="Intense Emphasis"/>
    <w:basedOn w:val="Absatz-Standardschriftart"/>
    <w:uiPriority w:val="21"/>
    <w:qFormat/>
    <w:rsid w:val="00F87F6D"/>
    <w:rPr>
      <w:i/>
      <w:iCs/>
      <w:color w:val="0F4761" w:themeColor="accent1" w:themeShade="BF"/>
    </w:rPr>
  </w:style>
  <w:style w:type="paragraph" w:styleId="IntensivesZitat">
    <w:name w:val="Intense Quote"/>
    <w:basedOn w:val="Standard"/>
    <w:next w:val="Standard"/>
    <w:link w:val="IntensivesZitatZchn"/>
    <w:uiPriority w:val="30"/>
    <w:qFormat/>
    <w:rsid w:val="00F87F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87F6D"/>
    <w:rPr>
      <w:i/>
      <w:iCs/>
      <w:color w:val="0F4761" w:themeColor="accent1" w:themeShade="BF"/>
    </w:rPr>
  </w:style>
  <w:style w:type="character" w:styleId="IntensiverVerweis">
    <w:name w:val="Intense Reference"/>
    <w:basedOn w:val="Absatz-Standardschriftart"/>
    <w:uiPriority w:val="32"/>
    <w:qFormat/>
    <w:rsid w:val="00F87F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agirb@chag.org.gh" TargetMode="External"/><Relationship Id="rId5" Type="http://schemas.openxmlformats.org/officeDocument/2006/relationships/hyperlink" Target="mailto:panyameky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4213</Words>
  <Characters>26548</Characters>
  <Application>Microsoft Office Word</Application>
  <DocSecurity>0</DocSecurity>
  <Lines>221</Lines>
  <Paragraphs>61</Paragraphs>
  <ScaleCrop>false</ScaleCrop>
  <Company/>
  <LinksUpToDate>false</LinksUpToDate>
  <CharactersWithSpaces>30700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Verena Struckmann</dc:creator>
  <cp:keywords/>
  <dc:description/>
  <cp:lastModifiedBy>Verena Struckmann</cp:lastModifiedBy>
  <cp:revision>1</cp:revision>
  <dcterms:created xsi:type="dcterms:W3CDTF">2026-02-02T11:57:00Z</dcterms:created>
  <dcterms:modified xsi:type="dcterms:W3CDTF">2026-02-02T12:08:00Z</dcterms:modified>
</cp:coreProperties>
</file>