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A49F" w14:textId="2AE9A3AC" w:rsidR="00AC0F33" w:rsidRPr="003675EA" w:rsidRDefault="00AC0F33" w:rsidP="00AC0F33">
      <w:pPr>
        <w:pStyle w:val="Body"/>
        <w:spacing w:line="480" w:lineRule="auto"/>
        <w:rPr>
          <w:rStyle w:val="None"/>
          <w:rFonts w:ascii="Times New Roman" w:hAnsi="Times New Roman" w:cs="Times New Roman"/>
          <w:b/>
          <w:bCs/>
          <w:color w:val="auto"/>
        </w:rPr>
      </w:pPr>
      <w:r w:rsidRPr="003675EA">
        <w:rPr>
          <w:rStyle w:val="None"/>
          <w:rFonts w:ascii="Times New Roman" w:hAnsi="Times New Roman" w:cs="Times New Roman"/>
          <w:b/>
          <w:bCs/>
          <w:color w:val="auto"/>
        </w:rPr>
        <w:t xml:space="preserve">Supplementary </w:t>
      </w:r>
      <w:r>
        <w:rPr>
          <w:rStyle w:val="None"/>
          <w:rFonts w:ascii="Times New Roman" w:hAnsi="Times New Roman" w:cs="Times New Roman"/>
          <w:b/>
          <w:bCs/>
          <w:color w:val="auto"/>
        </w:rPr>
        <w:t>File:2</w:t>
      </w:r>
    </w:p>
    <w:p w14:paraId="07841E12" w14:textId="5668CF03" w:rsidR="00711727" w:rsidRPr="00703613" w:rsidRDefault="00000000" w:rsidP="00676FE3">
      <w:pPr>
        <w:spacing w:after="0"/>
        <w:rPr>
          <w:rFonts w:asciiTheme="majorBidi" w:hAnsiTheme="majorBidi" w:cstheme="majorBidi"/>
          <w:b/>
          <w:bCs/>
        </w:rPr>
      </w:pPr>
      <w:r w:rsidRPr="00703613">
        <w:rPr>
          <w:rFonts w:asciiTheme="majorBidi" w:hAnsiTheme="majorBidi" w:cstheme="majorBidi"/>
          <w:b/>
          <w:bCs/>
        </w:rPr>
        <w:t xml:space="preserve"> </w:t>
      </w:r>
      <w:r w:rsidR="00C10C46" w:rsidRPr="00C10C46">
        <w:rPr>
          <w:rFonts w:asciiTheme="majorBidi" w:hAnsiTheme="majorBidi" w:cstheme="majorBidi"/>
          <w:b/>
          <w:bCs/>
        </w:rPr>
        <w:t xml:space="preserve">Consolidated Criteria for Reporting Qualitative Research </w:t>
      </w:r>
      <w:r w:rsidR="00920271">
        <w:rPr>
          <w:rFonts w:asciiTheme="majorBidi" w:hAnsiTheme="majorBidi" w:cstheme="majorBidi"/>
          <w:b/>
          <w:bCs/>
        </w:rPr>
        <w:t>(</w:t>
      </w:r>
      <w:r w:rsidRPr="00703613">
        <w:rPr>
          <w:rFonts w:asciiTheme="majorBidi" w:hAnsiTheme="majorBidi" w:cstheme="majorBidi"/>
          <w:b/>
          <w:bCs/>
        </w:rPr>
        <w:t>COREQ</w:t>
      </w:r>
      <w:r w:rsidR="00920271">
        <w:rPr>
          <w:rFonts w:asciiTheme="majorBidi" w:hAnsiTheme="majorBidi" w:cstheme="majorBidi"/>
          <w:b/>
          <w:bCs/>
        </w:rPr>
        <w:t>)</w:t>
      </w:r>
      <w:r w:rsidRPr="00703613">
        <w:rPr>
          <w:rFonts w:asciiTheme="majorBidi" w:hAnsiTheme="majorBidi" w:cstheme="majorBidi"/>
          <w:b/>
          <w:bCs/>
        </w:rPr>
        <w:t xml:space="preserve"> 32-Item Checklist – Alignment with Manuscript</w:t>
      </w:r>
    </w:p>
    <w:p w14:paraId="72825A06" w14:textId="6E95D2F8" w:rsidR="00711727" w:rsidRPr="001E299B" w:rsidRDefault="00000000" w:rsidP="001E299B">
      <w:pPr>
        <w:pStyle w:val="Body"/>
        <w:spacing w:after="100" w:afterAutospacing="1"/>
        <w:jc w:val="both"/>
        <w:rPr>
          <w:rFonts w:asciiTheme="majorBidi" w:hAnsiTheme="majorBidi" w:cstheme="majorBidi"/>
          <w:sz w:val="20"/>
          <w:szCs w:val="20"/>
        </w:rPr>
      </w:pPr>
      <w:r w:rsidRPr="001E299B">
        <w:rPr>
          <w:rFonts w:asciiTheme="majorBidi" w:hAnsiTheme="majorBidi" w:cstheme="majorBidi"/>
          <w:sz w:val="20"/>
          <w:szCs w:val="20"/>
        </w:rPr>
        <w:t xml:space="preserve">This appendix presents how each of the 32 COREQ checklist items has been addressed in the manuscript </w:t>
      </w:r>
      <w:r w:rsidRPr="001E299B">
        <w:rPr>
          <w:rFonts w:asciiTheme="majorBidi" w:hAnsiTheme="majorBidi" w:cstheme="majorBidi"/>
          <w:i/>
          <w:iCs/>
          <w:sz w:val="20"/>
          <w:szCs w:val="20"/>
        </w:rPr>
        <w:t>‘</w:t>
      </w:r>
      <w:bookmarkStart w:id="0" w:name="_Hlk213597550"/>
      <w:r w:rsidR="0027741D" w:rsidRPr="001E299B">
        <w:rPr>
          <w:rFonts w:asciiTheme="majorBidi" w:hAnsiTheme="majorBidi" w:cstheme="majorBidi"/>
          <w:i/>
          <w:iCs/>
          <w:sz w:val="20"/>
          <w:szCs w:val="20"/>
        </w:rPr>
        <w:t>Challenges of Community Health Nursing Practice in the Primary Health Care Network of Iran: A Qualitative Study</w:t>
      </w:r>
      <w:bookmarkEnd w:id="0"/>
      <w:r w:rsidRPr="001E299B">
        <w:rPr>
          <w:rFonts w:asciiTheme="majorBidi" w:hAnsiTheme="majorBidi" w:cstheme="majorBidi"/>
          <w:i/>
          <w:iCs/>
          <w:sz w:val="20"/>
          <w:szCs w:val="20"/>
        </w:rPr>
        <w:t>’</w:t>
      </w:r>
      <w:r w:rsidRPr="001E299B">
        <w:rPr>
          <w:rFonts w:asciiTheme="majorBidi" w:hAnsiTheme="majorBidi" w:cstheme="majorBidi"/>
          <w:sz w:val="20"/>
          <w:szCs w:val="20"/>
        </w:rPr>
        <w:t xml:space="preserve"> The table below demonstrates compliance with each criterion in detail to ensure transparency and rigor in qualitative reporting.</w:t>
      </w:r>
    </w:p>
    <w:tbl>
      <w:tblPr>
        <w:tblStyle w:val="LightGrid"/>
        <w:tblW w:w="0" w:type="auto"/>
        <w:tblLook w:val="04A0" w:firstRow="1" w:lastRow="0" w:firstColumn="1" w:lastColumn="0" w:noHBand="0" w:noVBand="1"/>
      </w:tblPr>
      <w:tblGrid>
        <w:gridCol w:w="513"/>
        <w:gridCol w:w="1971"/>
        <w:gridCol w:w="1877"/>
        <w:gridCol w:w="2280"/>
        <w:gridCol w:w="1645"/>
      </w:tblGrid>
      <w:tr w:rsidR="007D2401" w:rsidRPr="001E299B" w14:paraId="2486746B" w14:textId="575F5B66" w:rsidTr="004638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0DC48EF2" w14:textId="77777777" w:rsidR="007D2401" w:rsidRPr="001E299B" w:rsidRDefault="007D240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No.</w:t>
            </w:r>
          </w:p>
        </w:tc>
        <w:tc>
          <w:tcPr>
            <w:tcW w:w="1816" w:type="dxa"/>
          </w:tcPr>
          <w:p w14:paraId="48AC89A5" w14:textId="77777777" w:rsidR="007D2401" w:rsidRPr="001E299B" w:rsidRDefault="007D24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Item</w:t>
            </w:r>
          </w:p>
        </w:tc>
        <w:tc>
          <w:tcPr>
            <w:tcW w:w="1928" w:type="dxa"/>
          </w:tcPr>
          <w:p w14:paraId="1E294D78" w14:textId="77777777" w:rsidR="007D2401" w:rsidRPr="001E299B" w:rsidRDefault="007D24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Guide Question / Description</w:t>
            </w:r>
          </w:p>
        </w:tc>
        <w:tc>
          <w:tcPr>
            <w:tcW w:w="2358" w:type="dxa"/>
          </w:tcPr>
          <w:p w14:paraId="318DB5DC" w14:textId="77777777" w:rsidR="007D2401" w:rsidRPr="001E299B" w:rsidRDefault="007D24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How Addressed in the Manuscript</w:t>
            </w:r>
          </w:p>
        </w:tc>
        <w:tc>
          <w:tcPr>
            <w:tcW w:w="1670" w:type="dxa"/>
          </w:tcPr>
          <w:p w14:paraId="0042308D" w14:textId="543D3006" w:rsidR="007D2401" w:rsidRPr="001E299B" w:rsidRDefault="008D663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P</w:t>
            </w:r>
            <w:r w:rsidR="007D2401" w:rsidRPr="001E299B">
              <w:rPr>
                <w:rFonts w:asciiTheme="majorBidi" w:hAnsiTheme="majorBidi"/>
                <w:sz w:val="20"/>
                <w:szCs w:val="20"/>
              </w:rPr>
              <w:t>age</w:t>
            </w:r>
            <w:r w:rsidR="00960228" w:rsidRPr="001E299B">
              <w:rPr>
                <w:rFonts w:asciiTheme="majorBidi" w:hAnsiTheme="majorBidi"/>
                <w:sz w:val="20"/>
                <w:szCs w:val="20"/>
              </w:rPr>
              <w:t>, lines</w:t>
            </w:r>
          </w:p>
        </w:tc>
      </w:tr>
      <w:tr w:rsidR="00B25486" w:rsidRPr="001E299B" w14:paraId="3B7B2E6D" w14:textId="064D3232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552CE8E3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</w:t>
            </w:r>
          </w:p>
        </w:tc>
        <w:tc>
          <w:tcPr>
            <w:tcW w:w="1816" w:type="dxa"/>
          </w:tcPr>
          <w:p w14:paraId="36EF3943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Interviewer/facilitator</w:t>
            </w:r>
          </w:p>
        </w:tc>
        <w:tc>
          <w:tcPr>
            <w:tcW w:w="1928" w:type="dxa"/>
          </w:tcPr>
          <w:p w14:paraId="12748F4B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Which author(s) conducted the interview?</w:t>
            </w:r>
          </w:p>
        </w:tc>
        <w:tc>
          <w:tcPr>
            <w:tcW w:w="2358" w:type="dxa"/>
          </w:tcPr>
          <w:p w14:paraId="1CA9DC75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Interviews conducted by I.SH and A.H under supervision of J.F.</w:t>
            </w:r>
          </w:p>
        </w:tc>
        <w:tc>
          <w:tcPr>
            <w:tcW w:w="1670" w:type="dxa"/>
          </w:tcPr>
          <w:p w14:paraId="5A8B58A5" w14:textId="565F53C5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156-159</w:t>
            </w:r>
          </w:p>
        </w:tc>
      </w:tr>
      <w:tr w:rsidR="00B25486" w:rsidRPr="001E299B" w14:paraId="07F73039" w14:textId="2ED487CC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7FB0CEBB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</w:t>
            </w:r>
          </w:p>
        </w:tc>
        <w:tc>
          <w:tcPr>
            <w:tcW w:w="1816" w:type="dxa"/>
          </w:tcPr>
          <w:p w14:paraId="3CF7D28C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Credentials</w:t>
            </w:r>
          </w:p>
        </w:tc>
        <w:tc>
          <w:tcPr>
            <w:tcW w:w="1928" w:type="dxa"/>
          </w:tcPr>
          <w:p w14:paraId="0A550D05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were the researcher’s credentials?</w:t>
            </w:r>
          </w:p>
        </w:tc>
        <w:tc>
          <w:tcPr>
            <w:tcW w:w="2358" w:type="dxa"/>
          </w:tcPr>
          <w:p w14:paraId="7BE12937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All researchers hold PhD or MSc in Nursing or Community Health Nursing.</w:t>
            </w:r>
          </w:p>
        </w:tc>
        <w:tc>
          <w:tcPr>
            <w:tcW w:w="1670" w:type="dxa"/>
          </w:tcPr>
          <w:p w14:paraId="2A6A663E" w14:textId="5D7E3259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1, lines 5-11</w:t>
            </w:r>
          </w:p>
        </w:tc>
      </w:tr>
      <w:tr w:rsidR="00B25486" w:rsidRPr="001E299B" w14:paraId="50125CC1" w14:textId="4EE116CA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3101BD52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3</w:t>
            </w:r>
          </w:p>
        </w:tc>
        <w:tc>
          <w:tcPr>
            <w:tcW w:w="1816" w:type="dxa"/>
          </w:tcPr>
          <w:p w14:paraId="2AC8B8A0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Occupation</w:t>
            </w:r>
          </w:p>
        </w:tc>
        <w:tc>
          <w:tcPr>
            <w:tcW w:w="1928" w:type="dxa"/>
          </w:tcPr>
          <w:p w14:paraId="715F90B0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2358" w:type="dxa"/>
          </w:tcPr>
          <w:p w14:paraId="7A3EA379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Faculty members and doctoral candidates in nursing schools.</w:t>
            </w:r>
          </w:p>
        </w:tc>
        <w:tc>
          <w:tcPr>
            <w:tcW w:w="1670" w:type="dxa"/>
          </w:tcPr>
          <w:p w14:paraId="2C341B0D" w14:textId="6C52D5D6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1, lines 5-11</w:t>
            </w:r>
          </w:p>
        </w:tc>
      </w:tr>
      <w:tr w:rsidR="00B25486" w:rsidRPr="001E299B" w14:paraId="710AD29E" w14:textId="65FE8921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B7D456E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4</w:t>
            </w:r>
          </w:p>
        </w:tc>
        <w:tc>
          <w:tcPr>
            <w:tcW w:w="1816" w:type="dxa"/>
          </w:tcPr>
          <w:p w14:paraId="3FDD8DB0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</w:p>
        </w:tc>
        <w:tc>
          <w:tcPr>
            <w:tcW w:w="1928" w:type="dxa"/>
          </w:tcPr>
          <w:p w14:paraId="3191752D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Was the researcher male or female?</w:t>
            </w:r>
          </w:p>
        </w:tc>
        <w:tc>
          <w:tcPr>
            <w:tcW w:w="2358" w:type="dxa"/>
          </w:tcPr>
          <w:p w14:paraId="344909D4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Both male and female researchers participated.</w:t>
            </w:r>
          </w:p>
        </w:tc>
        <w:tc>
          <w:tcPr>
            <w:tcW w:w="1670" w:type="dxa"/>
          </w:tcPr>
          <w:p w14:paraId="70DF94CC" w14:textId="5054B3F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1, lines 5-11</w:t>
            </w:r>
          </w:p>
        </w:tc>
      </w:tr>
      <w:tr w:rsidR="00B25486" w:rsidRPr="001E299B" w14:paraId="71BF9E44" w14:textId="4C5C3FD5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473EF7FA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5</w:t>
            </w:r>
          </w:p>
        </w:tc>
        <w:tc>
          <w:tcPr>
            <w:tcW w:w="1816" w:type="dxa"/>
          </w:tcPr>
          <w:p w14:paraId="55BBFFF8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Experience and training</w:t>
            </w:r>
          </w:p>
        </w:tc>
        <w:tc>
          <w:tcPr>
            <w:tcW w:w="1928" w:type="dxa"/>
          </w:tcPr>
          <w:p w14:paraId="2857B83E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2358" w:type="dxa"/>
          </w:tcPr>
          <w:p w14:paraId="4843F29F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Researchers were trained and experienced in qualitative research and CHN.</w:t>
            </w:r>
          </w:p>
        </w:tc>
        <w:tc>
          <w:tcPr>
            <w:tcW w:w="1670" w:type="dxa"/>
          </w:tcPr>
          <w:p w14:paraId="0A09B39C" w14:textId="7C85269A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152-154</w:t>
            </w:r>
          </w:p>
        </w:tc>
      </w:tr>
      <w:tr w:rsidR="00B25486" w:rsidRPr="001E299B" w14:paraId="3295F974" w14:textId="313C2A5C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5F27951B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6</w:t>
            </w:r>
          </w:p>
        </w:tc>
        <w:tc>
          <w:tcPr>
            <w:tcW w:w="1816" w:type="dxa"/>
          </w:tcPr>
          <w:p w14:paraId="0C901723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Relationship established</w:t>
            </w:r>
          </w:p>
        </w:tc>
        <w:tc>
          <w:tcPr>
            <w:tcW w:w="1928" w:type="dxa"/>
          </w:tcPr>
          <w:p w14:paraId="0ED44387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2358" w:type="dxa"/>
          </w:tcPr>
          <w:p w14:paraId="002F5329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Initial contact via institutional introduction and consent process.</w:t>
            </w:r>
          </w:p>
        </w:tc>
        <w:tc>
          <w:tcPr>
            <w:tcW w:w="1670" w:type="dxa"/>
          </w:tcPr>
          <w:p w14:paraId="6C31D839" w14:textId="2BB1AFB3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152-154</w:t>
            </w:r>
          </w:p>
        </w:tc>
      </w:tr>
      <w:tr w:rsidR="00B25486" w:rsidRPr="001E299B" w14:paraId="2D02A547" w14:textId="4F40E384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3E8F9B67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7</w:t>
            </w:r>
          </w:p>
        </w:tc>
        <w:tc>
          <w:tcPr>
            <w:tcW w:w="1816" w:type="dxa"/>
          </w:tcPr>
          <w:p w14:paraId="2649927D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Participant knowledge of the interviewer</w:t>
            </w:r>
          </w:p>
        </w:tc>
        <w:tc>
          <w:tcPr>
            <w:tcW w:w="1928" w:type="dxa"/>
          </w:tcPr>
          <w:p w14:paraId="6F85979B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did the participants know about the researcher?</w:t>
            </w:r>
          </w:p>
        </w:tc>
        <w:tc>
          <w:tcPr>
            <w:tcW w:w="2358" w:type="dxa"/>
          </w:tcPr>
          <w:p w14:paraId="7315F91C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Participants informed about study aims, research team, and confidentiality.</w:t>
            </w:r>
          </w:p>
        </w:tc>
        <w:tc>
          <w:tcPr>
            <w:tcW w:w="1670" w:type="dxa"/>
          </w:tcPr>
          <w:p w14:paraId="07650C82" w14:textId="7F1663B2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152-154</w:t>
            </w:r>
          </w:p>
        </w:tc>
      </w:tr>
      <w:tr w:rsidR="00B25486" w:rsidRPr="001E299B" w14:paraId="3A6CEEDE" w14:textId="4A9D8AA1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598B633E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8</w:t>
            </w:r>
          </w:p>
        </w:tc>
        <w:tc>
          <w:tcPr>
            <w:tcW w:w="1816" w:type="dxa"/>
          </w:tcPr>
          <w:p w14:paraId="536B222E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Interviewer characteristics</w:t>
            </w:r>
          </w:p>
        </w:tc>
        <w:tc>
          <w:tcPr>
            <w:tcW w:w="1928" w:type="dxa"/>
          </w:tcPr>
          <w:p w14:paraId="500B24B0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characteristics were reported about the interviewer?</w:t>
            </w:r>
          </w:p>
        </w:tc>
        <w:tc>
          <w:tcPr>
            <w:tcW w:w="2358" w:type="dxa"/>
          </w:tcPr>
          <w:p w14:paraId="568B55F1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Researchers maintained neutrality and reflexivity to minimize bias.</w:t>
            </w:r>
          </w:p>
        </w:tc>
        <w:tc>
          <w:tcPr>
            <w:tcW w:w="1670" w:type="dxa"/>
          </w:tcPr>
          <w:p w14:paraId="18DC0D32" w14:textId="7ACA517D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8, lines 179-182</w:t>
            </w:r>
          </w:p>
        </w:tc>
      </w:tr>
      <w:tr w:rsidR="00B25486" w:rsidRPr="001E299B" w14:paraId="34E34A0E" w14:textId="4CF2EE50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00149F35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9</w:t>
            </w:r>
          </w:p>
        </w:tc>
        <w:tc>
          <w:tcPr>
            <w:tcW w:w="1816" w:type="dxa"/>
          </w:tcPr>
          <w:p w14:paraId="322C5E97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Methodological orientation and theory</w:t>
            </w:r>
          </w:p>
        </w:tc>
        <w:tc>
          <w:tcPr>
            <w:tcW w:w="1928" w:type="dxa"/>
          </w:tcPr>
          <w:p w14:paraId="6B359262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methodological orientation underpinned the study?</w:t>
            </w:r>
          </w:p>
        </w:tc>
        <w:tc>
          <w:tcPr>
            <w:tcW w:w="2358" w:type="dxa"/>
          </w:tcPr>
          <w:p w14:paraId="013DA4AE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Descriptive qualitative approach with Graneheim &amp; Lundman’s content analysis.</w:t>
            </w:r>
          </w:p>
        </w:tc>
        <w:tc>
          <w:tcPr>
            <w:tcW w:w="1670" w:type="dxa"/>
          </w:tcPr>
          <w:p w14:paraId="1EAD40EA" w14:textId="209062E5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163-164</w:t>
            </w:r>
          </w:p>
        </w:tc>
      </w:tr>
      <w:tr w:rsidR="00B25486" w:rsidRPr="001E299B" w14:paraId="0FA43BD7" w14:textId="77A02047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0E9CC053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10</w:t>
            </w:r>
          </w:p>
        </w:tc>
        <w:tc>
          <w:tcPr>
            <w:tcW w:w="1816" w:type="dxa"/>
          </w:tcPr>
          <w:p w14:paraId="2E8AE8D6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Sampling</w:t>
            </w:r>
          </w:p>
        </w:tc>
        <w:tc>
          <w:tcPr>
            <w:tcW w:w="1928" w:type="dxa"/>
          </w:tcPr>
          <w:p w14:paraId="2213302D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How were participants selected?</w:t>
            </w:r>
          </w:p>
        </w:tc>
        <w:tc>
          <w:tcPr>
            <w:tcW w:w="2358" w:type="dxa"/>
          </w:tcPr>
          <w:p w14:paraId="552BE2AF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Purposive sampling ensuring maximum variation in roles and experience.</w:t>
            </w:r>
          </w:p>
        </w:tc>
        <w:tc>
          <w:tcPr>
            <w:tcW w:w="1670" w:type="dxa"/>
          </w:tcPr>
          <w:p w14:paraId="55034ABD" w14:textId="2E94B973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6, lines 132-137</w:t>
            </w:r>
          </w:p>
        </w:tc>
      </w:tr>
      <w:tr w:rsidR="00B25486" w:rsidRPr="001E299B" w14:paraId="1F54BBF2" w14:textId="7A5713BE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2A986440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11</w:t>
            </w:r>
          </w:p>
        </w:tc>
        <w:tc>
          <w:tcPr>
            <w:tcW w:w="1816" w:type="dxa"/>
          </w:tcPr>
          <w:p w14:paraId="334AA71E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Method of approach</w:t>
            </w:r>
          </w:p>
        </w:tc>
        <w:tc>
          <w:tcPr>
            <w:tcW w:w="1928" w:type="dxa"/>
          </w:tcPr>
          <w:p w14:paraId="51FA08C2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How were participants approached?</w:t>
            </w:r>
          </w:p>
        </w:tc>
        <w:tc>
          <w:tcPr>
            <w:tcW w:w="2358" w:type="dxa"/>
          </w:tcPr>
          <w:p w14:paraId="002ED2AC" w14:textId="77777777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Via institutional invitations, email, and follow-up phone calls.</w:t>
            </w:r>
          </w:p>
        </w:tc>
        <w:tc>
          <w:tcPr>
            <w:tcW w:w="1670" w:type="dxa"/>
          </w:tcPr>
          <w:p w14:paraId="799D4D1E" w14:textId="3CF985BC" w:rsidR="00B25486" w:rsidRPr="001E299B" w:rsidRDefault="00B25486" w:rsidP="00B2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154-155</w:t>
            </w:r>
          </w:p>
        </w:tc>
      </w:tr>
      <w:tr w:rsidR="00B25486" w:rsidRPr="001E299B" w14:paraId="7C73178E" w14:textId="22A463B9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10BAF3E2" w14:textId="77777777" w:rsidR="00B25486" w:rsidRPr="001E299B" w:rsidRDefault="00B25486" w:rsidP="00B25486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12</w:t>
            </w:r>
          </w:p>
        </w:tc>
        <w:tc>
          <w:tcPr>
            <w:tcW w:w="1816" w:type="dxa"/>
          </w:tcPr>
          <w:p w14:paraId="6F2AD31B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Sample size</w:t>
            </w:r>
          </w:p>
        </w:tc>
        <w:tc>
          <w:tcPr>
            <w:tcW w:w="1928" w:type="dxa"/>
          </w:tcPr>
          <w:p w14:paraId="58F1A0E1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How many participants were in the study?</w:t>
            </w:r>
          </w:p>
        </w:tc>
        <w:tc>
          <w:tcPr>
            <w:tcW w:w="2358" w:type="dxa"/>
          </w:tcPr>
          <w:p w14:paraId="48B5AB22" w14:textId="77777777" w:rsidR="00B25486" w:rsidRPr="001E299B" w:rsidRDefault="00B25486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15 participants.</w:t>
            </w:r>
          </w:p>
        </w:tc>
        <w:tc>
          <w:tcPr>
            <w:tcW w:w="1670" w:type="dxa"/>
          </w:tcPr>
          <w:p w14:paraId="1792725F" w14:textId="18E4213D" w:rsidR="00B25486" w:rsidRPr="001E299B" w:rsidRDefault="00960228" w:rsidP="00B2548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8, line 194</w:t>
            </w:r>
          </w:p>
        </w:tc>
      </w:tr>
      <w:tr w:rsidR="003F56A3" w:rsidRPr="001E299B" w14:paraId="4211629E" w14:textId="683A68E5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65BAB7A" w14:textId="77777777" w:rsidR="003F56A3" w:rsidRPr="001E299B" w:rsidRDefault="003F56A3" w:rsidP="003F56A3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13</w:t>
            </w:r>
          </w:p>
        </w:tc>
        <w:tc>
          <w:tcPr>
            <w:tcW w:w="1816" w:type="dxa"/>
          </w:tcPr>
          <w:p w14:paraId="65CE6220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Non-participation</w:t>
            </w:r>
          </w:p>
        </w:tc>
        <w:tc>
          <w:tcPr>
            <w:tcW w:w="1928" w:type="dxa"/>
          </w:tcPr>
          <w:p w14:paraId="39975AAA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How many refused or dropped out?</w:t>
            </w:r>
          </w:p>
        </w:tc>
        <w:tc>
          <w:tcPr>
            <w:tcW w:w="2358" w:type="dxa"/>
          </w:tcPr>
          <w:p w14:paraId="7E7DFAF4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All invited participants completed interviews.</w:t>
            </w:r>
          </w:p>
        </w:tc>
        <w:tc>
          <w:tcPr>
            <w:tcW w:w="1670" w:type="dxa"/>
          </w:tcPr>
          <w:p w14:paraId="23D716D9" w14:textId="5887323E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6, lines 132-137</w:t>
            </w:r>
          </w:p>
        </w:tc>
      </w:tr>
      <w:tr w:rsidR="003F56A3" w:rsidRPr="001E299B" w14:paraId="79A84E40" w14:textId="0D944DC4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30012A88" w14:textId="77777777" w:rsidR="003F56A3" w:rsidRPr="001E299B" w:rsidRDefault="003F56A3" w:rsidP="003F56A3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14</w:t>
            </w:r>
          </w:p>
        </w:tc>
        <w:tc>
          <w:tcPr>
            <w:tcW w:w="1816" w:type="dxa"/>
          </w:tcPr>
          <w:p w14:paraId="37C962CC" w14:textId="77777777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Setting of data collection</w:t>
            </w:r>
          </w:p>
        </w:tc>
        <w:tc>
          <w:tcPr>
            <w:tcW w:w="1928" w:type="dxa"/>
          </w:tcPr>
          <w:p w14:paraId="43DFF936" w14:textId="77777777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Where was data collected?</w:t>
            </w:r>
          </w:p>
        </w:tc>
        <w:tc>
          <w:tcPr>
            <w:tcW w:w="2358" w:type="dxa"/>
          </w:tcPr>
          <w:p w14:paraId="026862F0" w14:textId="77777777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At health centers, universities, and online (Skype/WhatsApp).</w:t>
            </w:r>
          </w:p>
        </w:tc>
        <w:tc>
          <w:tcPr>
            <w:tcW w:w="1670" w:type="dxa"/>
          </w:tcPr>
          <w:p w14:paraId="0D77FDE5" w14:textId="12C00A5B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151-153</w:t>
            </w:r>
          </w:p>
        </w:tc>
      </w:tr>
      <w:tr w:rsidR="003F56A3" w:rsidRPr="001E299B" w14:paraId="110E50DE" w14:textId="4F53FBAE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48CEEEE1" w14:textId="77777777" w:rsidR="003F56A3" w:rsidRPr="001E299B" w:rsidRDefault="003F56A3" w:rsidP="003F56A3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16" w:type="dxa"/>
          </w:tcPr>
          <w:p w14:paraId="45AF016F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Presence of non-participants</w:t>
            </w:r>
          </w:p>
        </w:tc>
        <w:tc>
          <w:tcPr>
            <w:tcW w:w="1928" w:type="dxa"/>
          </w:tcPr>
          <w:p w14:paraId="65D6D50A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Was anyone else present?</w:t>
            </w:r>
          </w:p>
        </w:tc>
        <w:tc>
          <w:tcPr>
            <w:tcW w:w="2358" w:type="dxa"/>
          </w:tcPr>
          <w:p w14:paraId="7DB7D90A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No, only interviewer and participant were present.</w:t>
            </w:r>
          </w:p>
        </w:tc>
        <w:tc>
          <w:tcPr>
            <w:tcW w:w="1670" w:type="dxa"/>
          </w:tcPr>
          <w:p w14:paraId="63EB129B" w14:textId="6B63A6AE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8, lines 179-183</w:t>
            </w:r>
          </w:p>
        </w:tc>
      </w:tr>
      <w:tr w:rsidR="003F56A3" w:rsidRPr="001E299B" w14:paraId="1A072F8C" w14:textId="4C35C0B0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D410E6A" w14:textId="77777777" w:rsidR="003F56A3" w:rsidRPr="001E299B" w:rsidRDefault="003F56A3" w:rsidP="003F56A3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16</w:t>
            </w:r>
          </w:p>
        </w:tc>
        <w:tc>
          <w:tcPr>
            <w:tcW w:w="1816" w:type="dxa"/>
          </w:tcPr>
          <w:p w14:paraId="73D2FA6E" w14:textId="77777777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Description of sample</w:t>
            </w:r>
          </w:p>
        </w:tc>
        <w:tc>
          <w:tcPr>
            <w:tcW w:w="1928" w:type="dxa"/>
          </w:tcPr>
          <w:p w14:paraId="7FDE4CF6" w14:textId="77777777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are the key characteristics of participants?</w:t>
            </w:r>
          </w:p>
        </w:tc>
        <w:tc>
          <w:tcPr>
            <w:tcW w:w="2358" w:type="dxa"/>
          </w:tcPr>
          <w:p w14:paraId="0E3B7514" w14:textId="51A4A42F" w:rsidR="003F56A3" w:rsidRPr="001E299B" w:rsidRDefault="003F56A3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Demographic and professional characteristics shown in Table </w:t>
            </w:r>
            <w:r w:rsidR="001002D4" w:rsidRPr="001E299B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1E299B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1670" w:type="dxa"/>
          </w:tcPr>
          <w:p w14:paraId="452E0DDB" w14:textId="456A159D" w:rsidR="003F56A3" w:rsidRPr="001E299B" w:rsidRDefault="001002D4" w:rsidP="003F56A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="003F56A3" w:rsidRPr="001E299B">
              <w:rPr>
                <w:rFonts w:asciiTheme="majorBidi" w:hAnsiTheme="majorBidi" w:cstheme="majorBidi"/>
                <w:sz w:val="20"/>
                <w:szCs w:val="20"/>
              </w:rPr>
              <w:t>, line</w:t>
            </w:r>
            <w:r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 200</w:t>
            </w:r>
          </w:p>
        </w:tc>
      </w:tr>
      <w:tr w:rsidR="003F56A3" w:rsidRPr="001E299B" w14:paraId="52CBC124" w14:textId="12D6764F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20B7D8F1" w14:textId="77777777" w:rsidR="003F56A3" w:rsidRPr="001E299B" w:rsidRDefault="003F56A3" w:rsidP="003F56A3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17</w:t>
            </w:r>
          </w:p>
        </w:tc>
        <w:tc>
          <w:tcPr>
            <w:tcW w:w="1816" w:type="dxa"/>
          </w:tcPr>
          <w:p w14:paraId="480A492D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Interview guide</w:t>
            </w:r>
          </w:p>
        </w:tc>
        <w:tc>
          <w:tcPr>
            <w:tcW w:w="1928" w:type="dxa"/>
          </w:tcPr>
          <w:p w14:paraId="4DA622F5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questions or prompts provided?</w:t>
            </w:r>
          </w:p>
        </w:tc>
        <w:tc>
          <w:tcPr>
            <w:tcW w:w="2358" w:type="dxa"/>
          </w:tcPr>
          <w:p w14:paraId="7997E226" w14:textId="77777777" w:rsidR="003F56A3" w:rsidRPr="001E299B" w:rsidRDefault="003F56A3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Semi-structured interview guide included as supplementary file.</w:t>
            </w:r>
          </w:p>
        </w:tc>
        <w:tc>
          <w:tcPr>
            <w:tcW w:w="1670" w:type="dxa"/>
          </w:tcPr>
          <w:p w14:paraId="48856FD1" w14:textId="585E3C93" w:rsidR="003F56A3" w:rsidRPr="001E299B" w:rsidRDefault="001002D4" w:rsidP="003F56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6, </w:t>
            </w:r>
            <w:r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line 144 </w:t>
            </w:r>
            <w:r w:rsidR="0029491C" w:rsidRPr="001E299B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 w:rsidRPr="001E299B">
              <w:rPr>
                <w:rFonts w:asciiTheme="majorBidi" w:eastAsia="Times New Roman" w:hAnsiTheme="majorBidi" w:cstheme="majorBidi"/>
                <w:sz w:val="20"/>
                <w:szCs w:val="20"/>
              </w:rPr>
              <w:t>Supplementary File 1</w:t>
            </w:r>
            <w:r w:rsidR="0029491C" w:rsidRPr="001E299B">
              <w:rPr>
                <w:rFonts w:asciiTheme="majorBidi" w:eastAsia="Times New Roman" w:hAnsiTheme="majorBidi" w:cstheme="majorBidi"/>
                <w:sz w:val="20"/>
                <w:szCs w:val="20"/>
              </w:rPr>
              <w:t>)</w:t>
            </w:r>
          </w:p>
        </w:tc>
      </w:tr>
      <w:tr w:rsidR="001002D4" w:rsidRPr="001E299B" w14:paraId="4117E7F1" w14:textId="421F8AD4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DBD6D4C" w14:textId="77777777" w:rsidR="001002D4" w:rsidRPr="001E299B" w:rsidRDefault="001002D4" w:rsidP="001002D4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18</w:t>
            </w:r>
          </w:p>
        </w:tc>
        <w:tc>
          <w:tcPr>
            <w:tcW w:w="1816" w:type="dxa"/>
          </w:tcPr>
          <w:p w14:paraId="1716FA0B" w14:textId="77777777" w:rsidR="001002D4" w:rsidRPr="001E299B" w:rsidRDefault="001002D4" w:rsidP="001002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Repeat interviews</w:t>
            </w:r>
          </w:p>
        </w:tc>
        <w:tc>
          <w:tcPr>
            <w:tcW w:w="1928" w:type="dxa"/>
          </w:tcPr>
          <w:p w14:paraId="67832E2B" w14:textId="77777777" w:rsidR="001002D4" w:rsidRPr="001E299B" w:rsidRDefault="001002D4" w:rsidP="001002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repeat interviews conducted?</w:t>
            </w:r>
          </w:p>
        </w:tc>
        <w:tc>
          <w:tcPr>
            <w:tcW w:w="2358" w:type="dxa"/>
          </w:tcPr>
          <w:p w14:paraId="2E8F0DF9" w14:textId="77777777" w:rsidR="001002D4" w:rsidRPr="001E299B" w:rsidRDefault="001002D4" w:rsidP="001002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No, saturation achieved without repeats.</w:t>
            </w:r>
          </w:p>
        </w:tc>
        <w:tc>
          <w:tcPr>
            <w:tcW w:w="1670" w:type="dxa"/>
          </w:tcPr>
          <w:p w14:paraId="4F1DC20E" w14:textId="2FAFD5B5" w:rsidR="001002D4" w:rsidRPr="001E299B" w:rsidRDefault="001002D4" w:rsidP="001002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159-160</w:t>
            </w:r>
          </w:p>
        </w:tc>
      </w:tr>
      <w:tr w:rsidR="006F4111" w:rsidRPr="001E299B" w14:paraId="7DD166A3" w14:textId="43AA6129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4D29E443" w14:textId="77777777" w:rsidR="006F4111" w:rsidRPr="001E299B" w:rsidRDefault="006F4111" w:rsidP="006F411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19</w:t>
            </w:r>
          </w:p>
        </w:tc>
        <w:tc>
          <w:tcPr>
            <w:tcW w:w="1816" w:type="dxa"/>
          </w:tcPr>
          <w:p w14:paraId="5B26C4C4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Audio/visual recording</w:t>
            </w:r>
          </w:p>
        </w:tc>
        <w:tc>
          <w:tcPr>
            <w:tcW w:w="1928" w:type="dxa"/>
          </w:tcPr>
          <w:p w14:paraId="795778A7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Did the research use audio or visual recording?</w:t>
            </w:r>
          </w:p>
        </w:tc>
        <w:tc>
          <w:tcPr>
            <w:tcW w:w="2358" w:type="dxa"/>
          </w:tcPr>
          <w:p w14:paraId="2BBC9CA0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All interviews digitally recorded with consent.</w:t>
            </w:r>
          </w:p>
        </w:tc>
        <w:tc>
          <w:tcPr>
            <w:tcW w:w="1670" w:type="dxa"/>
          </w:tcPr>
          <w:p w14:paraId="7A5E4612" w14:textId="697EBE60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154-155</w:t>
            </w:r>
          </w:p>
        </w:tc>
      </w:tr>
      <w:tr w:rsidR="006F4111" w:rsidRPr="001E299B" w14:paraId="4C2C3A09" w14:textId="0DB31B20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55B641D" w14:textId="77777777" w:rsidR="006F4111" w:rsidRPr="001E299B" w:rsidRDefault="006F4111" w:rsidP="006F411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20</w:t>
            </w:r>
          </w:p>
        </w:tc>
        <w:tc>
          <w:tcPr>
            <w:tcW w:w="1816" w:type="dxa"/>
          </w:tcPr>
          <w:p w14:paraId="7E1C91C3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Field notes</w:t>
            </w:r>
          </w:p>
        </w:tc>
        <w:tc>
          <w:tcPr>
            <w:tcW w:w="1928" w:type="dxa"/>
          </w:tcPr>
          <w:p w14:paraId="2910CEE4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field notes made?</w:t>
            </w:r>
          </w:p>
        </w:tc>
        <w:tc>
          <w:tcPr>
            <w:tcW w:w="2358" w:type="dxa"/>
          </w:tcPr>
          <w:p w14:paraId="04DDCDC9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Yes, contextual field notes taken to support interpretation.</w:t>
            </w:r>
          </w:p>
        </w:tc>
        <w:tc>
          <w:tcPr>
            <w:tcW w:w="1670" w:type="dxa"/>
          </w:tcPr>
          <w:p w14:paraId="2B245465" w14:textId="471063C2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155-156</w:t>
            </w:r>
          </w:p>
        </w:tc>
      </w:tr>
      <w:tr w:rsidR="006F4111" w:rsidRPr="001E299B" w14:paraId="140E3862" w14:textId="2BC68241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57BB56F1" w14:textId="77777777" w:rsidR="006F4111" w:rsidRPr="001E299B" w:rsidRDefault="006F4111" w:rsidP="006F411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21</w:t>
            </w:r>
          </w:p>
        </w:tc>
        <w:tc>
          <w:tcPr>
            <w:tcW w:w="1816" w:type="dxa"/>
          </w:tcPr>
          <w:p w14:paraId="49033610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Duration</w:t>
            </w:r>
          </w:p>
        </w:tc>
        <w:tc>
          <w:tcPr>
            <w:tcW w:w="1928" w:type="dxa"/>
          </w:tcPr>
          <w:p w14:paraId="1B3DEDD7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was interview duration?</w:t>
            </w:r>
          </w:p>
        </w:tc>
        <w:tc>
          <w:tcPr>
            <w:tcW w:w="2358" w:type="dxa"/>
          </w:tcPr>
          <w:p w14:paraId="31DA0568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Interviews lasted 40–120 minutes.</w:t>
            </w:r>
          </w:p>
        </w:tc>
        <w:tc>
          <w:tcPr>
            <w:tcW w:w="1670" w:type="dxa"/>
          </w:tcPr>
          <w:p w14:paraId="797FD01A" w14:textId="6F61E338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151</w:t>
            </w:r>
          </w:p>
        </w:tc>
      </w:tr>
      <w:tr w:rsidR="006F4111" w:rsidRPr="001E299B" w14:paraId="16DD08A6" w14:textId="375F6324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0095B3AA" w14:textId="77777777" w:rsidR="006F4111" w:rsidRPr="001E299B" w:rsidRDefault="006F4111" w:rsidP="006F411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22</w:t>
            </w:r>
          </w:p>
        </w:tc>
        <w:tc>
          <w:tcPr>
            <w:tcW w:w="1816" w:type="dxa"/>
          </w:tcPr>
          <w:p w14:paraId="0A1A2CBF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Data saturation</w:t>
            </w:r>
          </w:p>
        </w:tc>
        <w:tc>
          <w:tcPr>
            <w:tcW w:w="1928" w:type="dxa"/>
          </w:tcPr>
          <w:p w14:paraId="29334067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Was data saturation discussed?</w:t>
            </w:r>
          </w:p>
        </w:tc>
        <w:tc>
          <w:tcPr>
            <w:tcW w:w="2358" w:type="dxa"/>
          </w:tcPr>
          <w:p w14:paraId="2E3A8A6B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Yes, theoretical saturation explicitly mentioned.</w:t>
            </w:r>
          </w:p>
        </w:tc>
        <w:tc>
          <w:tcPr>
            <w:tcW w:w="1670" w:type="dxa"/>
          </w:tcPr>
          <w:p w14:paraId="616B32EB" w14:textId="0CA2CBED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159-161</w:t>
            </w:r>
          </w:p>
        </w:tc>
      </w:tr>
      <w:tr w:rsidR="006F4111" w:rsidRPr="001E299B" w14:paraId="62F87D23" w14:textId="688D4F37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38A17500" w14:textId="77777777" w:rsidR="006F4111" w:rsidRPr="001E299B" w:rsidRDefault="006F4111" w:rsidP="006F411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23</w:t>
            </w:r>
          </w:p>
        </w:tc>
        <w:tc>
          <w:tcPr>
            <w:tcW w:w="1816" w:type="dxa"/>
          </w:tcPr>
          <w:p w14:paraId="25125509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Transcripts returned</w:t>
            </w:r>
          </w:p>
        </w:tc>
        <w:tc>
          <w:tcPr>
            <w:tcW w:w="1928" w:type="dxa"/>
          </w:tcPr>
          <w:p w14:paraId="4B54F5C3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transcripts returned for comment?</w:t>
            </w:r>
          </w:p>
        </w:tc>
        <w:tc>
          <w:tcPr>
            <w:tcW w:w="2358" w:type="dxa"/>
          </w:tcPr>
          <w:p w14:paraId="15651C39" w14:textId="77777777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No full return; member checking performed during interviews.</w:t>
            </w:r>
          </w:p>
        </w:tc>
        <w:tc>
          <w:tcPr>
            <w:tcW w:w="1670" w:type="dxa"/>
          </w:tcPr>
          <w:p w14:paraId="1024D5C3" w14:textId="7D70FC21" w:rsidR="006F4111" w:rsidRPr="001E299B" w:rsidRDefault="006F4111" w:rsidP="006F41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8, lines 179-183</w:t>
            </w:r>
          </w:p>
        </w:tc>
      </w:tr>
      <w:tr w:rsidR="006F4111" w:rsidRPr="001E299B" w14:paraId="6FDFB9A0" w14:textId="70295914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71E59E06" w14:textId="77777777" w:rsidR="006F4111" w:rsidRPr="001E299B" w:rsidRDefault="006F4111" w:rsidP="006F4111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24</w:t>
            </w:r>
          </w:p>
        </w:tc>
        <w:tc>
          <w:tcPr>
            <w:tcW w:w="1816" w:type="dxa"/>
          </w:tcPr>
          <w:p w14:paraId="10EC451E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Number of data coders</w:t>
            </w:r>
          </w:p>
        </w:tc>
        <w:tc>
          <w:tcPr>
            <w:tcW w:w="1928" w:type="dxa"/>
          </w:tcPr>
          <w:p w14:paraId="532449F8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How many data coders coded the data?</w:t>
            </w:r>
          </w:p>
        </w:tc>
        <w:tc>
          <w:tcPr>
            <w:tcW w:w="2358" w:type="dxa"/>
          </w:tcPr>
          <w:p w14:paraId="3236802B" w14:textId="77777777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Two independent coders analyzed data collaboratively.</w:t>
            </w:r>
          </w:p>
        </w:tc>
        <w:tc>
          <w:tcPr>
            <w:tcW w:w="1670" w:type="dxa"/>
          </w:tcPr>
          <w:p w14:paraId="7D4B39CA" w14:textId="68CC6DB8" w:rsidR="006F4111" w:rsidRPr="001E299B" w:rsidRDefault="006F4111" w:rsidP="006F41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8, lines 185-186</w:t>
            </w:r>
          </w:p>
        </w:tc>
      </w:tr>
      <w:tr w:rsidR="006411BE" w:rsidRPr="001E299B" w14:paraId="28610F47" w14:textId="49F4FF61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74E11E51" w14:textId="77777777" w:rsidR="006411BE" w:rsidRPr="001E299B" w:rsidRDefault="006411BE" w:rsidP="006411BE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25</w:t>
            </w:r>
          </w:p>
        </w:tc>
        <w:tc>
          <w:tcPr>
            <w:tcW w:w="1816" w:type="dxa"/>
          </w:tcPr>
          <w:p w14:paraId="7B54F88B" w14:textId="77777777" w:rsidR="006411BE" w:rsidRPr="001E299B" w:rsidRDefault="006411BE" w:rsidP="0064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Description of coding tree</w:t>
            </w:r>
          </w:p>
        </w:tc>
        <w:tc>
          <w:tcPr>
            <w:tcW w:w="1928" w:type="dxa"/>
          </w:tcPr>
          <w:p w14:paraId="05CFD4BA" w14:textId="77777777" w:rsidR="006411BE" w:rsidRPr="001E299B" w:rsidRDefault="006411BE" w:rsidP="0064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2358" w:type="dxa"/>
          </w:tcPr>
          <w:p w14:paraId="11208A29" w14:textId="0CD9DB03" w:rsidR="006411BE" w:rsidRPr="001E299B" w:rsidRDefault="006411BE" w:rsidP="0064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Categories and subcategories summarized in Table 3.</w:t>
            </w:r>
          </w:p>
        </w:tc>
        <w:tc>
          <w:tcPr>
            <w:tcW w:w="1670" w:type="dxa"/>
          </w:tcPr>
          <w:p w14:paraId="56F615F6" w14:textId="6FF23F91" w:rsidR="006411BE" w:rsidRPr="001E299B" w:rsidRDefault="006411BE" w:rsidP="006411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9, line 210</w:t>
            </w:r>
          </w:p>
        </w:tc>
      </w:tr>
      <w:tr w:rsidR="00270734" w:rsidRPr="001E299B" w14:paraId="2A094DB9" w14:textId="39B56385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2E93DC1A" w14:textId="77777777" w:rsidR="00270734" w:rsidRPr="001E299B" w:rsidRDefault="00270734" w:rsidP="00270734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26</w:t>
            </w:r>
          </w:p>
        </w:tc>
        <w:tc>
          <w:tcPr>
            <w:tcW w:w="1816" w:type="dxa"/>
          </w:tcPr>
          <w:p w14:paraId="796FABF5" w14:textId="77777777" w:rsidR="00270734" w:rsidRPr="001E299B" w:rsidRDefault="00270734" w:rsidP="002707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Derivation of themes</w:t>
            </w:r>
          </w:p>
        </w:tc>
        <w:tc>
          <w:tcPr>
            <w:tcW w:w="1928" w:type="dxa"/>
          </w:tcPr>
          <w:p w14:paraId="4C24C007" w14:textId="77777777" w:rsidR="00270734" w:rsidRPr="001E299B" w:rsidRDefault="00270734" w:rsidP="002707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themes identified in advance or derived from data?</w:t>
            </w:r>
          </w:p>
        </w:tc>
        <w:tc>
          <w:tcPr>
            <w:tcW w:w="2358" w:type="dxa"/>
          </w:tcPr>
          <w:p w14:paraId="38E7A748" w14:textId="77777777" w:rsidR="00270734" w:rsidRPr="001E299B" w:rsidRDefault="00270734" w:rsidP="002707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Themes inductively derived from interview data.</w:t>
            </w:r>
          </w:p>
        </w:tc>
        <w:tc>
          <w:tcPr>
            <w:tcW w:w="1670" w:type="dxa"/>
          </w:tcPr>
          <w:p w14:paraId="7EB7C765" w14:textId="74836A96" w:rsidR="00270734" w:rsidRPr="001E299B" w:rsidRDefault="00270734" w:rsidP="002707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lines 167-168</w:t>
            </w:r>
          </w:p>
        </w:tc>
      </w:tr>
      <w:tr w:rsidR="0067185B" w:rsidRPr="001E299B" w14:paraId="3F84E9AB" w14:textId="6B6964FA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41F78082" w14:textId="77777777" w:rsidR="0067185B" w:rsidRPr="001E299B" w:rsidRDefault="0067185B" w:rsidP="0067185B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27</w:t>
            </w:r>
          </w:p>
        </w:tc>
        <w:tc>
          <w:tcPr>
            <w:tcW w:w="1816" w:type="dxa"/>
          </w:tcPr>
          <w:p w14:paraId="4F09CDF2" w14:textId="77777777" w:rsidR="0067185B" w:rsidRPr="001E299B" w:rsidRDefault="0067185B" w:rsidP="00671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Software</w:t>
            </w:r>
          </w:p>
        </w:tc>
        <w:tc>
          <w:tcPr>
            <w:tcW w:w="1928" w:type="dxa"/>
          </w:tcPr>
          <w:p w14:paraId="462EAB22" w14:textId="77777777" w:rsidR="0067185B" w:rsidRPr="001E299B" w:rsidRDefault="0067185B" w:rsidP="00671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What software was used to manage the data?</w:t>
            </w:r>
          </w:p>
        </w:tc>
        <w:tc>
          <w:tcPr>
            <w:tcW w:w="2358" w:type="dxa"/>
          </w:tcPr>
          <w:p w14:paraId="0768189D" w14:textId="77777777" w:rsidR="0067185B" w:rsidRPr="001E299B" w:rsidRDefault="0067185B" w:rsidP="00671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MAXQDA version 2018.</w:t>
            </w:r>
          </w:p>
        </w:tc>
        <w:tc>
          <w:tcPr>
            <w:tcW w:w="1670" w:type="dxa"/>
          </w:tcPr>
          <w:p w14:paraId="4553AB41" w14:textId="635C4769" w:rsidR="0067185B" w:rsidRPr="001E299B" w:rsidRDefault="0067185B" w:rsidP="006718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7, line 171</w:t>
            </w:r>
          </w:p>
        </w:tc>
      </w:tr>
      <w:tr w:rsidR="005857F9" w:rsidRPr="001E299B" w14:paraId="066FD567" w14:textId="35DDADC3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9052C85" w14:textId="77777777" w:rsidR="005857F9" w:rsidRPr="001E299B" w:rsidRDefault="005857F9" w:rsidP="005857F9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28</w:t>
            </w:r>
          </w:p>
        </w:tc>
        <w:tc>
          <w:tcPr>
            <w:tcW w:w="1816" w:type="dxa"/>
          </w:tcPr>
          <w:p w14:paraId="0689DDA3" w14:textId="77777777" w:rsidR="005857F9" w:rsidRPr="001E299B" w:rsidRDefault="005857F9" w:rsidP="005857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Participant checking</w:t>
            </w:r>
          </w:p>
        </w:tc>
        <w:tc>
          <w:tcPr>
            <w:tcW w:w="1928" w:type="dxa"/>
          </w:tcPr>
          <w:p w14:paraId="7208583B" w14:textId="77777777" w:rsidR="005857F9" w:rsidRPr="001E299B" w:rsidRDefault="005857F9" w:rsidP="005857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Did participants provide feedback on findings?</w:t>
            </w:r>
          </w:p>
        </w:tc>
        <w:tc>
          <w:tcPr>
            <w:tcW w:w="2358" w:type="dxa"/>
          </w:tcPr>
          <w:p w14:paraId="452DBB1B" w14:textId="77777777" w:rsidR="005857F9" w:rsidRPr="001E299B" w:rsidRDefault="005857F9" w:rsidP="005857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Interpretations discussed with participants during data collection.</w:t>
            </w:r>
          </w:p>
        </w:tc>
        <w:tc>
          <w:tcPr>
            <w:tcW w:w="1670" w:type="dxa"/>
          </w:tcPr>
          <w:p w14:paraId="145FE0D1" w14:textId="66B2EF5E" w:rsidR="005857F9" w:rsidRPr="001E299B" w:rsidRDefault="005857F9" w:rsidP="005857F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8, lines 189-190</w:t>
            </w:r>
          </w:p>
        </w:tc>
      </w:tr>
      <w:tr w:rsidR="005857F9" w:rsidRPr="001E299B" w14:paraId="75E057C0" w14:textId="3D4076A3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0B5A74B0" w14:textId="77777777" w:rsidR="005857F9" w:rsidRPr="001E299B" w:rsidRDefault="005857F9" w:rsidP="005857F9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29</w:t>
            </w:r>
          </w:p>
        </w:tc>
        <w:tc>
          <w:tcPr>
            <w:tcW w:w="1816" w:type="dxa"/>
          </w:tcPr>
          <w:p w14:paraId="283B341E" w14:textId="77777777" w:rsidR="005857F9" w:rsidRPr="001E299B" w:rsidRDefault="005857F9" w:rsidP="00585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Quotations presented</w:t>
            </w:r>
          </w:p>
        </w:tc>
        <w:tc>
          <w:tcPr>
            <w:tcW w:w="1928" w:type="dxa"/>
          </w:tcPr>
          <w:p w14:paraId="024B34E0" w14:textId="77777777" w:rsidR="005857F9" w:rsidRPr="001E299B" w:rsidRDefault="005857F9" w:rsidP="00585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participant quotations used to illustrate themes?</w:t>
            </w:r>
          </w:p>
        </w:tc>
        <w:tc>
          <w:tcPr>
            <w:tcW w:w="2358" w:type="dxa"/>
          </w:tcPr>
          <w:p w14:paraId="1A381DEA" w14:textId="77777777" w:rsidR="005857F9" w:rsidRPr="001E299B" w:rsidRDefault="005857F9" w:rsidP="00585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Yes, representative quotes included with participant numbers.</w:t>
            </w:r>
          </w:p>
        </w:tc>
        <w:tc>
          <w:tcPr>
            <w:tcW w:w="1670" w:type="dxa"/>
          </w:tcPr>
          <w:p w14:paraId="6D141458" w14:textId="145AC137" w:rsidR="005857F9" w:rsidRPr="001E299B" w:rsidRDefault="005857F9" w:rsidP="005857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10 and 17,</w:t>
            </w:r>
            <w:r w:rsidR="0029491C"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 Table 3, </w:t>
            </w:r>
            <w:r w:rsidR="0029491C" w:rsidRPr="001E299B">
              <w:rPr>
                <w:rFonts w:asciiTheme="majorBidi" w:eastAsia="Times New Roman" w:hAnsiTheme="majorBidi" w:cstheme="majorBidi"/>
                <w:sz w:val="20"/>
                <w:szCs w:val="20"/>
              </w:rPr>
              <w:t>Supplementary File 3</w:t>
            </w:r>
          </w:p>
        </w:tc>
      </w:tr>
      <w:tr w:rsidR="0029491C" w:rsidRPr="001E299B" w14:paraId="156775AD" w14:textId="365D5899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3A934501" w14:textId="77777777" w:rsidR="0029491C" w:rsidRPr="001E299B" w:rsidRDefault="0029491C" w:rsidP="0029491C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30</w:t>
            </w:r>
          </w:p>
        </w:tc>
        <w:tc>
          <w:tcPr>
            <w:tcW w:w="1816" w:type="dxa"/>
          </w:tcPr>
          <w:p w14:paraId="3ECB12B4" w14:textId="77777777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Data and findings consistent</w:t>
            </w:r>
          </w:p>
        </w:tc>
        <w:tc>
          <w:tcPr>
            <w:tcW w:w="1928" w:type="dxa"/>
          </w:tcPr>
          <w:p w14:paraId="0F9946FB" w14:textId="77777777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Was there consistency between data and findings?</w:t>
            </w:r>
          </w:p>
        </w:tc>
        <w:tc>
          <w:tcPr>
            <w:tcW w:w="2358" w:type="dxa"/>
          </w:tcPr>
          <w:p w14:paraId="0644B885" w14:textId="77777777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Yes, results aligned with supporting quotes and analysis logic.</w:t>
            </w:r>
          </w:p>
        </w:tc>
        <w:tc>
          <w:tcPr>
            <w:tcW w:w="1670" w:type="dxa"/>
          </w:tcPr>
          <w:p w14:paraId="361CBD53" w14:textId="3425179A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10 and 17, (Table 3, </w:t>
            </w:r>
            <w:r w:rsidRPr="001E299B">
              <w:rPr>
                <w:rFonts w:asciiTheme="majorBidi" w:eastAsia="Times New Roman" w:hAnsiTheme="majorBidi" w:cstheme="majorBidi"/>
                <w:sz w:val="20"/>
                <w:szCs w:val="20"/>
              </w:rPr>
              <w:t>Supplementary File 3)</w:t>
            </w:r>
          </w:p>
        </w:tc>
      </w:tr>
      <w:tr w:rsidR="0029491C" w:rsidRPr="001E299B" w14:paraId="709A6A15" w14:textId="0797E788" w:rsidTr="004638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3D1A1988" w14:textId="77777777" w:rsidR="0029491C" w:rsidRPr="001E299B" w:rsidRDefault="0029491C" w:rsidP="0029491C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31</w:t>
            </w:r>
          </w:p>
        </w:tc>
        <w:tc>
          <w:tcPr>
            <w:tcW w:w="1816" w:type="dxa"/>
          </w:tcPr>
          <w:p w14:paraId="2D524C47" w14:textId="77777777" w:rsidR="0029491C" w:rsidRPr="001E299B" w:rsidRDefault="0029491C" w:rsidP="00294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Clarity of major themes</w:t>
            </w:r>
          </w:p>
        </w:tc>
        <w:tc>
          <w:tcPr>
            <w:tcW w:w="1928" w:type="dxa"/>
          </w:tcPr>
          <w:p w14:paraId="4944F96A" w14:textId="77777777" w:rsidR="0029491C" w:rsidRPr="001E299B" w:rsidRDefault="0029491C" w:rsidP="00294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major themes clearly presented?</w:t>
            </w:r>
          </w:p>
        </w:tc>
        <w:tc>
          <w:tcPr>
            <w:tcW w:w="2358" w:type="dxa"/>
          </w:tcPr>
          <w:p w14:paraId="76212521" w14:textId="70529967" w:rsidR="0029491C" w:rsidRPr="001E299B" w:rsidRDefault="0029491C" w:rsidP="00294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Three categories and one overarching main theme reported clearly.</w:t>
            </w:r>
          </w:p>
        </w:tc>
        <w:tc>
          <w:tcPr>
            <w:tcW w:w="1670" w:type="dxa"/>
          </w:tcPr>
          <w:p w14:paraId="6999FFBB" w14:textId="78AC34DF" w:rsidR="0029491C" w:rsidRPr="001E299B" w:rsidRDefault="0029491C" w:rsidP="002949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9, lines 204-207</w:t>
            </w:r>
          </w:p>
        </w:tc>
      </w:tr>
      <w:tr w:rsidR="0029491C" w:rsidRPr="001E299B" w14:paraId="56636239" w14:textId="53F49308" w:rsidTr="004638A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" w:type="dxa"/>
          </w:tcPr>
          <w:p w14:paraId="6EE494A6" w14:textId="77777777" w:rsidR="0029491C" w:rsidRPr="001E299B" w:rsidRDefault="0029491C" w:rsidP="0029491C">
            <w:pPr>
              <w:rPr>
                <w:rFonts w:asciiTheme="majorBidi" w:hAnsiTheme="majorBidi"/>
                <w:sz w:val="20"/>
                <w:szCs w:val="20"/>
              </w:rPr>
            </w:pPr>
            <w:r w:rsidRPr="001E299B">
              <w:rPr>
                <w:rFonts w:asciiTheme="majorBidi" w:hAnsiTheme="majorBidi"/>
                <w:sz w:val="20"/>
                <w:szCs w:val="20"/>
              </w:rPr>
              <w:t>32</w:t>
            </w:r>
          </w:p>
        </w:tc>
        <w:tc>
          <w:tcPr>
            <w:tcW w:w="1816" w:type="dxa"/>
          </w:tcPr>
          <w:p w14:paraId="5227893B" w14:textId="77777777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Clarity of minor themes</w:t>
            </w:r>
          </w:p>
        </w:tc>
        <w:tc>
          <w:tcPr>
            <w:tcW w:w="1928" w:type="dxa"/>
          </w:tcPr>
          <w:p w14:paraId="51C8900C" w14:textId="77777777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Were minor themes or variations described?</w:t>
            </w:r>
          </w:p>
        </w:tc>
        <w:tc>
          <w:tcPr>
            <w:tcW w:w="2358" w:type="dxa"/>
          </w:tcPr>
          <w:p w14:paraId="164B009E" w14:textId="7D473F53" w:rsidR="0029491C" w:rsidRPr="001E299B" w:rsidRDefault="0029491C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21 subcategories reported in Table </w:t>
            </w:r>
            <w:r w:rsidR="004678D7" w:rsidRPr="001E299B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1E299B">
              <w:rPr>
                <w:rFonts w:asciiTheme="majorBidi" w:hAnsiTheme="majorBidi" w:cstheme="majorBidi"/>
                <w:sz w:val="20"/>
                <w:szCs w:val="20"/>
              </w:rPr>
              <w:t xml:space="preserve"> with narrative explanation.</w:t>
            </w:r>
          </w:p>
        </w:tc>
        <w:tc>
          <w:tcPr>
            <w:tcW w:w="1670" w:type="dxa"/>
          </w:tcPr>
          <w:p w14:paraId="68B97B89" w14:textId="2A318D8B" w:rsidR="0029491C" w:rsidRPr="001E299B" w:rsidRDefault="004678D7" w:rsidP="0029491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E299B">
              <w:rPr>
                <w:rFonts w:asciiTheme="majorBidi" w:hAnsiTheme="majorBidi" w:cstheme="majorBidi"/>
                <w:sz w:val="20"/>
                <w:szCs w:val="20"/>
              </w:rPr>
              <w:t>9, lines 204-207</w:t>
            </w:r>
          </w:p>
        </w:tc>
      </w:tr>
    </w:tbl>
    <w:p w14:paraId="2C0EAB7D" w14:textId="77777777" w:rsidR="0092142B" w:rsidRDefault="0092142B" w:rsidP="0092142B">
      <w:pPr>
        <w:rPr>
          <w:noProof/>
          <w:rtl/>
        </w:rPr>
      </w:pPr>
    </w:p>
    <w:sectPr w:rsidR="0092142B" w:rsidSect="00AB1842"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E1FA4" w14:textId="77777777" w:rsidR="0011465F" w:rsidRDefault="0011465F" w:rsidP="00703613">
      <w:pPr>
        <w:spacing w:after="0" w:line="240" w:lineRule="auto"/>
      </w:pPr>
      <w:r>
        <w:separator/>
      </w:r>
    </w:p>
  </w:endnote>
  <w:endnote w:type="continuationSeparator" w:id="0">
    <w:p w14:paraId="6298B5D9" w14:textId="77777777" w:rsidR="0011465F" w:rsidRDefault="0011465F" w:rsidP="0070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488BE" w14:textId="77777777" w:rsidR="0011465F" w:rsidRDefault="0011465F" w:rsidP="00703613">
      <w:pPr>
        <w:spacing w:after="0" w:line="240" w:lineRule="auto"/>
      </w:pPr>
      <w:r>
        <w:separator/>
      </w:r>
    </w:p>
  </w:footnote>
  <w:footnote w:type="continuationSeparator" w:id="0">
    <w:p w14:paraId="457691AA" w14:textId="77777777" w:rsidR="0011465F" w:rsidRDefault="0011465F" w:rsidP="00703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1817160">
    <w:abstractNumId w:val="8"/>
  </w:num>
  <w:num w:numId="2" w16cid:durableId="364722381">
    <w:abstractNumId w:val="6"/>
  </w:num>
  <w:num w:numId="3" w16cid:durableId="1262103034">
    <w:abstractNumId w:val="5"/>
  </w:num>
  <w:num w:numId="4" w16cid:durableId="1674604021">
    <w:abstractNumId w:val="4"/>
  </w:num>
  <w:num w:numId="5" w16cid:durableId="357971736">
    <w:abstractNumId w:val="7"/>
  </w:num>
  <w:num w:numId="6" w16cid:durableId="641157515">
    <w:abstractNumId w:val="3"/>
  </w:num>
  <w:num w:numId="7" w16cid:durableId="377632522">
    <w:abstractNumId w:val="2"/>
  </w:num>
  <w:num w:numId="8" w16cid:durableId="48189392">
    <w:abstractNumId w:val="1"/>
  </w:num>
  <w:num w:numId="9" w16cid:durableId="99741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0BE"/>
    <w:rsid w:val="001002D4"/>
    <w:rsid w:val="0011465F"/>
    <w:rsid w:val="0015074B"/>
    <w:rsid w:val="00177ACF"/>
    <w:rsid w:val="00183589"/>
    <w:rsid w:val="001A6384"/>
    <w:rsid w:val="001E299B"/>
    <w:rsid w:val="00236FD0"/>
    <w:rsid w:val="00240FA0"/>
    <w:rsid w:val="00270734"/>
    <w:rsid w:val="0027741D"/>
    <w:rsid w:val="00283076"/>
    <w:rsid w:val="0029491C"/>
    <w:rsid w:val="0029639D"/>
    <w:rsid w:val="002D4CBB"/>
    <w:rsid w:val="002E2124"/>
    <w:rsid w:val="00326F90"/>
    <w:rsid w:val="00353B60"/>
    <w:rsid w:val="003C5C91"/>
    <w:rsid w:val="003F2664"/>
    <w:rsid w:val="003F56A3"/>
    <w:rsid w:val="004622FA"/>
    <w:rsid w:val="004638A8"/>
    <w:rsid w:val="004678D7"/>
    <w:rsid w:val="004B3A7C"/>
    <w:rsid w:val="004B3D84"/>
    <w:rsid w:val="005172FC"/>
    <w:rsid w:val="005674D9"/>
    <w:rsid w:val="005857F9"/>
    <w:rsid w:val="005E040B"/>
    <w:rsid w:val="005F5FA9"/>
    <w:rsid w:val="006411BE"/>
    <w:rsid w:val="006471F1"/>
    <w:rsid w:val="00662BF6"/>
    <w:rsid w:val="0067185B"/>
    <w:rsid w:val="00676FE3"/>
    <w:rsid w:val="00685791"/>
    <w:rsid w:val="00693BA9"/>
    <w:rsid w:val="006F4111"/>
    <w:rsid w:val="006F68A2"/>
    <w:rsid w:val="006F6A85"/>
    <w:rsid w:val="006F7CA8"/>
    <w:rsid w:val="00703613"/>
    <w:rsid w:val="00711727"/>
    <w:rsid w:val="00735CA0"/>
    <w:rsid w:val="007A4A7D"/>
    <w:rsid w:val="007A6B61"/>
    <w:rsid w:val="007B49E3"/>
    <w:rsid w:val="007B5C2C"/>
    <w:rsid w:val="007D2401"/>
    <w:rsid w:val="0083510C"/>
    <w:rsid w:val="00880312"/>
    <w:rsid w:val="008D44CB"/>
    <w:rsid w:val="008D6636"/>
    <w:rsid w:val="00920271"/>
    <w:rsid w:val="0092142B"/>
    <w:rsid w:val="00960228"/>
    <w:rsid w:val="009E29A0"/>
    <w:rsid w:val="009F0796"/>
    <w:rsid w:val="00A2546C"/>
    <w:rsid w:val="00A45598"/>
    <w:rsid w:val="00A626A3"/>
    <w:rsid w:val="00AA1D8D"/>
    <w:rsid w:val="00AB1842"/>
    <w:rsid w:val="00AC0F33"/>
    <w:rsid w:val="00B25486"/>
    <w:rsid w:val="00B47730"/>
    <w:rsid w:val="00B6599D"/>
    <w:rsid w:val="00BB074F"/>
    <w:rsid w:val="00C10C46"/>
    <w:rsid w:val="00C17F4F"/>
    <w:rsid w:val="00C3040D"/>
    <w:rsid w:val="00C70F7E"/>
    <w:rsid w:val="00CB0664"/>
    <w:rsid w:val="00CB758E"/>
    <w:rsid w:val="00CF73BF"/>
    <w:rsid w:val="00D21BBE"/>
    <w:rsid w:val="00DA0A86"/>
    <w:rsid w:val="00DB1527"/>
    <w:rsid w:val="00DB2A14"/>
    <w:rsid w:val="00DE21A7"/>
    <w:rsid w:val="00DE4965"/>
    <w:rsid w:val="00E26A57"/>
    <w:rsid w:val="00E51C6B"/>
    <w:rsid w:val="00E7314A"/>
    <w:rsid w:val="00F81473"/>
    <w:rsid w:val="00FC693F"/>
    <w:rsid w:val="00FE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F79870"/>
  <w14:defaultImageDpi w14:val="300"/>
  <w15:docId w15:val="{6D8A5D44-8DDD-44E7-A632-931D4D18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6Colorful">
    <w:name w:val="Grid Table 6 Colorful"/>
    <w:basedOn w:val="TableNormal"/>
    <w:uiPriority w:val="51"/>
    <w:rsid w:val="00DE49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7B49E3"/>
    <w:rPr>
      <w:rFonts w:ascii="Times New Roman" w:hAnsi="Times New Roman" w:cs="Times New Roman"/>
      <w:sz w:val="24"/>
      <w:szCs w:val="24"/>
    </w:rPr>
  </w:style>
  <w:style w:type="paragraph" w:customStyle="1" w:styleId="Body">
    <w:name w:val="Body"/>
    <w:link w:val="BodyChar"/>
    <w:rsid w:val="006F68A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None">
    <w:name w:val="None"/>
    <w:rsid w:val="006F68A2"/>
  </w:style>
  <w:style w:type="character" w:customStyle="1" w:styleId="BodyChar">
    <w:name w:val="Body Char"/>
    <w:link w:val="Body"/>
    <w:rsid w:val="006F68A2"/>
    <w:rPr>
      <w:rFonts w:ascii="Calibri" w:eastAsia="Arial Unicode MS" w:hAnsi="Calibri" w:cs="Arial Unicode MS"/>
      <w:color w:val="000000"/>
      <w:u w:color="000000"/>
      <w:bdr w:val="nil"/>
    </w:rPr>
  </w:style>
  <w:style w:type="character" w:styleId="CommentReference">
    <w:name w:val="annotation reference"/>
    <w:semiHidden/>
    <w:unhideWhenUsed/>
    <w:rsid w:val="00DE21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sharifikiaiman@yahoo.com</cp:lastModifiedBy>
  <cp:revision>15</cp:revision>
  <dcterms:created xsi:type="dcterms:W3CDTF">2025-11-10T12:31:00Z</dcterms:created>
  <dcterms:modified xsi:type="dcterms:W3CDTF">2025-11-15T10:46:00Z</dcterms:modified>
  <cp:category/>
</cp:coreProperties>
</file>