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C61A9" w14:textId="14F84B6E" w:rsidR="007F3E8F" w:rsidRPr="007F3E8F" w:rsidRDefault="007F3E8F" w:rsidP="007F3E8F">
      <w:pPr>
        <w:pStyle w:val="Kop1"/>
        <w:rPr>
          <w:lang w:val="en-GB"/>
        </w:rPr>
      </w:pPr>
      <w:r w:rsidRPr="007F3E8F">
        <w:rPr>
          <w:lang w:val="en-GB"/>
        </w:rPr>
        <w:t xml:space="preserve">ADDITIONAL FILE </w:t>
      </w:r>
      <w:r w:rsidR="008E10E2">
        <w:rPr>
          <w:lang w:val="en-GB"/>
        </w:rPr>
        <w:t>4</w:t>
      </w:r>
      <w:commentRangeStart w:id="0"/>
      <w:commentRangeStart w:id="1"/>
      <w:r w:rsidRPr="007F3E8F">
        <w:rPr>
          <w:lang w:val="en-GB"/>
        </w:rPr>
        <w:t xml:space="preserve">: DATA EXTRACTION INSTRUMENT </w:t>
      </w:r>
      <w:commentRangeEnd w:id="0"/>
      <w:r w:rsidRPr="00E338F7">
        <w:rPr>
          <w:rStyle w:val="Verwijzingopmerking"/>
          <w:rFonts w:eastAsiaTheme="minorHAnsi"/>
          <w:sz w:val="20"/>
          <w:szCs w:val="20"/>
        </w:rPr>
        <w:commentReference w:id="0"/>
      </w:r>
      <w:commentRangeEnd w:id="1"/>
      <w:r w:rsidRPr="00E338F7">
        <w:rPr>
          <w:rStyle w:val="Verwijzingopmerking"/>
          <w:rFonts w:eastAsiaTheme="minorHAnsi"/>
          <w:b w:val="0"/>
          <w:bCs w:val="0"/>
          <w:kern w:val="0"/>
          <w:sz w:val="20"/>
          <w:szCs w:val="20"/>
        </w:rPr>
        <w:commentReference w:id="1"/>
      </w:r>
    </w:p>
    <w:p w14:paraId="1C0B6CEF" w14:textId="64842CFD" w:rsidR="007F3E8F" w:rsidRPr="00E338F7" w:rsidRDefault="007F3E8F" w:rsidP="007F3E8F">
      <w:pPr>
        <w:pStyle w:val="Bijschrift"/>
        <w:rPr>
          <w:rFonts w:cstheme="minorHAnsi"/>
          <w:color w:val="auto"/>
          <w:sz w:val="20"/>
          <w:szCs w:val="20"/>
          <w:lang w:val="en-GB"/>
        </w:rPr>
      </w:pPr>
    </w:p>
    <w:tbl>
      <w:tblPr>
        <w:tblStyle w:val="Tabelraster"/>
        <w:tblW w:w="9142" w:type="dxa"/>
        <w:tblLook w:val="04A0" w:firstRow="1" w:lastRow="0" w:firstColumn="1" w:lastColumn="0" w:noHBand="0" w:noVBand="1"/>
      </w:tblPr>
      <w:tblGrid>
        <w:gridCol w:w="4567"/>
        <w:gridCol w:w="4575"/>
      </w:tblGrid>
      <w:tr w:rsidR="007F3E8F" w:rsidRPr="00E338F7" w14:paraId="38E4260C" w14:textId="77777777" w:rsidTr="000F2C11">
        <w:trPr>
          <w:trHeight w:val="261"/>
        </w:trPr>
        <w:tc>
          <w:tcPr>
            <w:tcW w:w="9142" w:type="dxa"/>
            <w:gridSpan w:val="2"/>
            <w:hideMark/>
          </w:tcPr>
          <w:p w14:paraId="7D5ECCCF" w14:textId="77777777" w:rsidR="007F3E8F" w:rsidRPr="00E338F7" w:rsidRDefault="007F3E8F" w:rsidP="000F2C11">
            <w:pPr>
              <w:spacing w:beforeAutospacing="1" w:afterAutospacing="1"/>
              <w:jc w:val="both"/>
              <w:rPr>
                <w:rFonts w:cstheme="minorHAnsi"/>
                <w:b/>
                <w:bCs/>
                <w:sz w:val="20"/>
                <w:szCs w:val="20"/>
                <w:lang w:val="en-GB"/>
              </w:rPr>
            </w:pPr>
            <w:r w:rsidRPr="00E338F7">
              <w:rPr>
                <w:rFonts w:cstheme="minorHAnsi"/>
                <w:b/>
                <w:bCs/>
                <w:sz w:val="20"/>
                <w:szCs w:val="20"/>
                <w:lang w:val="en-GB"/>
              </w:rPr>
              <w:t>Review Details</w:t>
            </w:r>
          </w:p>
        </w:tc>
      </w:tr>
      <w:tr w:rsidR="007F3E8F" w:rsidRPr="00E338F7" w14:paraId="43613113" w14:textId="77777777" w:rsidTr="000F2C11">
        <w:trPr>
          <w:trHeight w:val="708"/>
        </w:trPr>
        <w:tc>
          <w:tcPr>
            <w:tcW w:w="4567" w:type="dxa"/>
            <w:hideMark/>
          </w:tcPr>
          <w:p w14:paraId="23947626" w14:textId="77777777" w:rsidR="007F3E8F" w:rsidRPr="00E338F7" w:rsidRDefault="007F3E8F" w:rsidP="000F2C11">
            <w:pPr>
              <w:spacing w:before="100" w:beforeAutospacing="1" w:after="100" w:afterAutospacing="1"/>
              <w:jc w:val="both"/>
              <w:rPr>
                <w:rFonts w:cstheme="minorHAnsi"/>
                <w:sz w:val="20"/>
                <w:szCs w:val="20"/>
                <w:lang w:val="en-GB"/>
              </w:rPr>
            </w:pPr>
            <w:r w:rsidRPr="00E338F7">
              <w:rPr>
                <w:rFonts w:cstheme="minorHAnsi"/>
                <w:sz w:val="20"/>
                <w:szCs w:val="20"/>
                <w:lang w:val="en-GB"/>
              </w:rPr>
              <w:t>Review objective/s:</w:t>
            </w:r>
          </w:p>
        </w:tc>
        <w:tc>
          <w:tcPr>
            <w:tcW w:w="4575" w:type="dxa"/>
            <w:hideMark/>
          </w:tcPr>
          <w:p w14:paraId="118556D7"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E338F7" w14:paraId="7B7D90ED" w14:textId="77777777" w:rsidTr="000F2C11">
        <w:trPr>
          <w:trHeight w:val="261"/>
        </w:trPr>
        <w:tc>
          <w:tcPr>
            <w:tcW w:w="9142" w:type="dxa"/>
            <w:gridSpan w:val="2"/>
            <w:hideMark/>
          </w:tcPr>
          <w:p w14:paraId="02A47DDF" w14:textId="77777777" w:rsidR="007F3E8F" w:rsidRPr="00E338F7" w:rsidRDefault="007F3E8F" w:rsidP="000F2C11">
            <w:pPr>
              <w:spacing w:beforeAutospacing="1" w:afterAutospacing="1"/>
              <w:jc w:val="both"/>
              <w:rPr>
                <w:rFonts w:cstheme="minorHAnsi"/>
                <w:b/>
                <w:bCs/>
                <w:sz w:val="20"/>
                <w:szCs w:val="20"/>
                <w:lang w:val="en-GB"/>
              </w:rPr>
            </w:pPr>
            <w:r w:rsidRPr="00E338F7">
              <w:rPr>
                <w:rFonts w:cstheme="minorHAnsi"/>
                <w:b/>
                <w:bCs/>
                <w:sz w:val="20"/>
                <w:szCs w:val="20"/>
                <w:lang w:val="en-GB"/>
              </w:rPr>
              <w:t>Inclusion/Exclusion Criteria</w:t>
            </w:r>
          </w:p>
        </w:tc>
      </w:tr>
      <w:tr w:rsidR="007F3E8F" w:rsidRPr="00E338F7" w14:paraId="7C865AC1" w14:textId="77777777" w:rsidTr="000F2C11">
        <w:trPr>
          <w:trHeight w:val="692"/>
        </w:trPr>
        <w:tc>
          <w:tcPr>
            <w:tcW w:w="4567" w:type="dxa"/>
            <w:hideMark/>
          </w:tcPr>
          <w:p w14:paraId="1B2DC7CB" w14:textId="77777777"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Population</w:t>
            </w:r>
          </w:p>
        </w:tc>
        <w:tc>
          <w:tcPr>
            <w:tcW w:w="4575" w:type="dxa"/>
            <w:hideMark/>
          </w:tcPr>
          <w:p w14:paraId="46566C52"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E338F7" w14:paraId="46D8646F" w14:textId="77777777" w:rsidTr="000F2C11">
        <w:trPr>
          <w:trHeight w:val="381"/>
        </w:trPr>
        <w:tc>
          <w:tcPr>
            <w:tcW w:w="4567" w:type="dxa"/>
            <w:hideMark/>
          </w:tcPr>
          <w:p w14:paraId="49549D91" w14:textId="77777777"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Concept</w:t>
            </w:r>
          </w:p>
        </w:tc>
        <w:tc>
          <w:tcPr>
            <w:tcW w:w="4575" w:type="dxa"/>
            <w:hideMark/>
          </w:tcPr>
          <w:p w14:paraId="4E2D9C77"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43A63C73" w14:textId="77777777" w:rsidTr="000F2C11">
        <w:trPr>
          <w:trHeight w:val="692"/>
        </w:trPr>
        <w:tc>
          <w:tcPr>
            <w:tcW w:w="4567" w:type="dxa"/>
            <w:hideMark/>
          </w:tcPr>
          <w:p w14:paraId="7691E30B" w14:textId="2939A3F2"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Types of evidence source</w:t>
            </w:r>
            <w:r>
              <w:rPr>
                <w:rFonts w:cstheme="minorHAnsi"/>
                <w:sz w:val="20"/>
                <w:szCs w:val="20"/>
                <w:lang w:val="en-GB"/>
              </w:rPr>
              <w:t xml:space="preserve"> (method used)</w:t>
            </w:r>
          </w:p>
        </w:tc>
        <w:tc>
          <w:tcPr>
            <w:tcW w:w="4575" w:type="dxa"/>
            <w:hideMark/>
          </w:tcPr>
          <w:p w14:paraId="55C00C57"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0540FBC2" w14:textId="77777777" w:rsidTr="000F2C11">
        <w:trPr>
          <w:trHeight w:val="277"/>
        </w:trPr>
        <w:tc>
          <w:tcPr>
            <w:tcW w:w="9142" w:type="dxa"/>
            <w:gridSpan w:val="2"/>
            <w:hideMark/>
          </w:tcPr>
          <w:p w14:paraId="5B69CF42" w14:textId="77777777" w:rsidR="007F3E8F" w:rsidRPr="00E338F7" w:rsidRDefault="007F3E8F" w:rsidP="000F2C11">
            <w:pPr>
              <w:spacing w:beforeAutospacing="1" w:afterAutospacing="1"/>
              <w:jc w:val="both"/>
              <w:rPr>
                <w:rFonts w:cstheme="minorHAnsi"/>
                <w:b/>
                <w:bCs/>
                <w:sz w:val="20"/>
                <w:szCs w:val="20"/>
                <w:lang w:val="en-GB"/>
              </w:rPr>
            </w:pPr>
            <w:r w:rsidRPr="00E338F7">
              <w:rPr>
                <w:rFonts w:cstheme="minorHAnsi"/>
                <w:b/>
                <w:bCs/>
                <w:sz w:val="20"/>
                <w:szCs w:val="20"/>
                <w:lang w:val="en-GB"/>
              </w:rPr>
              <w:t>Evidence source Details and Characteristics</w:t>
            </w:r>
          </w:p>
        </w:tc>
      </w:tr>
      <w:tr w:rsidR="007F3E8F" w:rsidRPr="008E10E2" w14:paraId="565DF549" w14:textId="77777777" w:rsidTr="000F2C11">
        <w:trPr>
          <w:trHeight w:val="692"/>
        </w:trPr>
        <w:tc>
          <w:tcPr>
            <w:tcW w:w="4567" w:type="dxa"/>
            <w:hideMark/>
          </w:tcPr>
          <w:p w14:paraId="290700B8" w14:textId="77777777" w:rsidR="007F3E8F" w:rsidRPr="00E338F7" w:rsidRDefault="007F3E8F" w:rsidP="000F2C11">
            <w:pPr>
              <w:spacing w:before="100" w:beforeAutospacing="1" w:after="100" w:afterAutospacing="1"/>
              <w:jc w:val="both"/>
              <w:rPr>
                <w:rFonts w:cstheme="minorHAnsi"/>
                <w:sz w:val="20"/>
                <w:szCs w:val="20"/>
                <w:lang w:val="en-GB"/>
              </w:rPr>
            </w:pPr>
            <w:r w:rsidRPr="00E338F7">
              <w:rPr>
                <w:rFonts w:cstheme="minorHAnsi"/>
                <w:sz w:val="20"/>
                <w:szCs w:val="20"/>
                <w:lang w:val="en-GB"/>
              </w:rPr>
              <w:t>Citation details (e.g. author/s, date)</w:t>
            </w:r>
          </w:p>
        </w:tc>
        <w:tc>
          <w:tcPr>
            <w:tcW w:w="4575" w:type="dxa"/>
            <w:hideMark/>
          </w:tcPr>
          <w:p w14:paraId="0CB35203"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4D3EF335" w14:textId="77777777" w:rsidTr="000F2C11">
        <w:trPr>
          <w:trHeight w:val="692"/>
        </w:trPr>
        <w:tc>
          <w:tcPr>
            <w:tcW w:w="4567" w:type="dxa"/>
            <w:hideMark/>
          </w:tcPr>
          <w:p w14:paraId="6D97D433" w14:textId="2FA071DA"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Context</w:t>
            </w:r>
            <w:r>
              <w:rPr>
                <w:rFonts w:cstheme="minorHAnsi"/>
                <w:sz w:val="20"/>
                <w:szCs w:val="20"/>
                <w:lang w:val="en-GB"/>
              </w:rPr>
              <w:t xml:space="preserve"> </w:t>
            </w:r>
            <w:r w:rsidR="003426DF">
              <w:rPr>
                <w:rFonts w:cstheme="minorHAnsi"/>
                <w:sz w:val="20"/>
                <w:szCs w:val="20"/>
                <w:lang w:val="en-GB"/>
              </w:rPr>
              <w:t>(country, transition of care)</w:t>
            </w:r>
          </w:p>
        </w:tc>
        <w:tc>
          <w:tcPr>
            <w:tcW w:w="4575" w:type="dxa"/>
            <w:hideMark/>
          </w:tcPr>
          <w:p w14:paraId="74B48AD5"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2E2C0A08" w14:textId="77777777" w:rsidTr="000F2C11">
        <w:trPr>
          <w:trHeight w:val="708"/>
        </w:trPr>
        <w:tc>
          <w:tcPr>
            <w:tcW w:w="4567" w:type="dxa"/>
            <w:hideMark/>
          </w:tcPr>
          <w:p w14:paraId="03050C67" w14:textId="77777777" w:rsidR="007F3E8F" w:rsidRPr="00E338F7" w:rsidRDefault="007F3E8F" w:rsidP="000F2C11">
            <w:pPr>
              <w:spacing w:before="100" w:beforeAutospacing="1" w:after="100" w:afterAutospacing="1"/>
              <w:jc w:val="both"/>
              <w:rPr>
                <w:rFonts w:cstheme="minorHAnsi"/>
                <w:sz w:val="20"/>
                <w:szCs w:val="20"/>
                <w:lang w:val="en-GB"/>
              </w:rPr>
            </w:pPr>
            <w:r w:rsidRPr="00E338F7">
              <w:rPr>
                <w:rFonts w:cstheme="minorHAnsi"/>
                <w:sz w:val="20"/>
                <w:szCs w:val="20"/>
                <w:lang w:val="en-GB"/>
              </w:rPr>
              <w:t>Total number of patients/participants</w:t>
            </w:r>
          </w:p>
        </w:tc>
        <w:tc>
          <w:tcPr>
            <w:tcW w:w="4575" w:type="dxa"/>
            <w:hideMark/>
          </w:tcPr>
          <w:p w14:paraId="73B97E37"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06BC74C5" w14:textId="77777777" w:rsidTr="000F2C11">
        <w:trPr>
          <w:trHeight w:val="431"/>
        </w:trPr>
        <w:tc>
          <w:tcPr>
            <w:tcW w:w="4567" w:type="dxa"/>
          </w:tcPr>
          <w:p w14:paraId="6A899DA9" w14:textId="77777777" w:rsidR="007F3E8F" w:rsidRPr="00E338F7" w:rsidRDefault="007F3E8F" w:rsidP="000F2C11">
            <w:pPr>
              <w:spacing w:before="100" w:beforeAutospacing="1" w:after="100" w:afterAutospacing="1"/>
              <w:jc w:val="both"/>
              <w:rPr>
                <w:rFonts w:cstheme="minorHAnsi"/>
                <w:sz w:val="20"/>
                <w:szCs w:val="20"/>
                <w:lang w:val="en-GB"/>
              </w:rPr>
            </w:pPr>
            <w:r w:rsidRPr="00E338F7">
              <w:rPr>
                <w:rFonts w:cstheme="minorHAnsi"/>
                <w:sz w:val="20"/>
                <w:szCs w:val="20"/>
                <w:lang w:val="en-GB"/>
              </w:rPr>
              <w:t xml:space="preserve">Total number of studies reviewed </w:t>
            </w:r>
          </w:p>
        </w:tc>
        <w:tc>
          <w:tcPr>
            <w:tcW w:w="4575" w:type="dxa"/>
          </w:tcPr>
          <w:p w14:paraId="3C72448C" w14:textId="77777777" w:rsidR="007F3E8F" w:rsidRPr="00E338F7" w:rsidRDefault="007F3E8F" w:rsidP="000F2C11">
            <w:pPr>
              <w:rPr>
                <w:rFonts w:cstheme="minorHAnsi"/>
                <w:color w:val="111111"/>
                <w:sz w:val="20"/>
                <w:szCs w:val="20"/>
                <w:lang w:val="en-GB"/>
              </w:rPr>
            </w:pPr>
          </w:p>
        </w:tc>
      </w:tr>
      <w:tr w:rsidR="007F3E8F" w:rsidRPr="008E10E2" w14:paraId="382B0180" w14:textId="77777777" w:rsidTr="000F2C11">
        <w:trPr>
          <w:trHeight w:val="261"/>
        </w:trPr>
        <w:tc>
          <w:tcPr>
            <w:tcW w:w="9142" w:type="dxa"/>
            <w:gridSpan w:val="2"/>
            <w:hideMark/>
          </w:tcPr>
          <w:p w14:paraId="06D86F1B" w14:textId="77777777" w:rsidR="007F3E8F" w:rsidRPr="00E338F7" w:rsidRDefault="007F3E8F" w:rsidP="000F2C11">
            <w:pPr>
              <w:spacing w:beforeAutospacing="1" w:afterAutospacing="1"/>
              <w:jc w:val="both"/>
              <w:rPr>
                <w:rFonts w:cstheme="minorHAnsi"/>
                <w:b/>
                <w:bCs/>
                <w:sz w:val="20"/>
                <w:szCs w:val="20"/>
                <w:lang w:val="en-GB"/>
              </w:rPr>
            </w:pPr>
            <w:r w:rsidRPr="00E338F7">
              <w:rPr>
                <w:rFonts w:cstheme="minorHAnsi"/>
                <w:b/>
                <w:bCs/>
                <w:sz w:val="20"/>
                <w:szCs w:val="20"/>
                <w:lang w:val="en-GB"/>
              </w:rPr>
              <w:t>Details/Results extracted from source of evidence </w:t>
            </w:r>
          </w:p>
        </w:tc>
      </w:tr>
      <w:tr w:rsidR="007F3E8F" w:rsidRPr="00E338F7" w14:paraId="30B2719C" w14:textId="77777777" w:rsidTr="000F2C11">
        <w:trPr>
          <w:trHeight w:val="708"/>
        </w:trPr>
        <w:tc>
          <w:tcPr>
            <w:tcW w:w="4567" w:type="dxa"/>
            <w:hideMark/>
          </w:tcPr>
          <w:p w14:paraId="64E56929" w14:textId="7C47D7AE"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Risk factor</w:t>
            </w:r>
            <w:r>
              <w:rPr>
                <w:rFonts w:cstheme="minorHAnsi"/>
                <w:sz w:val="20"/>
                <w:szCs w:val="20"/>
                <w:lang w:val="en-GB"/>
              </w:rPr>
              <w:t>(</w:t>
            </w:r>
            <w:r w:rsidRPr="00E338F7">
              <w:rPr>
                <w:rFonts w:cstheme="minorHAnsi"/>
                <w:sz w:val="20"/>
                <w:szCs w:val="20"/>
                <w:lang w:val="en-GB"/>
              </w:rPr>
              <w:t>s</w:t>
            </w:r>
            <w:r>
              <w:rPr>
                <w:rFonts w:cstheme="minorHAnsi"/>
                <w:sz w:val="20"/>
                <w:szCs w:val="20"/>
                <w:lang w:val="en-GB"/>
              </w:rPr>
              <w:t>)</w:t>
            </w:r>
            <w:r w:rsidRPr="00E338F7">
              <w:rPr>
                <w:rFonts w:cstheme="minorHAnsi"/>
                <w:sz w:val="20"/>
                <w:szCs w:val="20"/>
                <w:lang w:val="en-GB"/>
              </w:rPr>
              <w:t xml:space="preserve"> </w:t>
            </w:r>
          </w:p>
        </w:tc>
        <w:tc>
          <w:tcPr>
            <w:tcW w:w="4575" w:type="dxa"/>
            <w:hideMark/>
          </w:tcPr>
          <w:p w14:paraId="500025AE"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20A7FEC7" w14:textId="77777777" w:rsidTr="000F2C11">
        <w:trPr>
          <w:trHeight w:val="692"/>
        </w:trPr>
        <w:tc>
          <w:tcPr>
            <w:tcW w:w="4567" w:type="dxa"/>
            <w:hideMark/>
          </w:tcPr>
          <w:p w14:paraId="48BD28A4" w14:textId="4DAD99F6"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Intervention</w:t>
            </w:r>
            <w:r>
              <w:rPr>
                <w:rFonts w:cstheme="minorHAnsi"/>
                <w:sz w:val="20"/>
                <w:szCs w:val="20"/>
                <w:lang w:val="en-GB"/>
              </w:rPr>
              <w:t>(</w:t>
            </w:r>
            <w:r w:rsidRPr="00E338F7">
              <w:rPr>
                <w:rFonts w:cstheme="minorHAnsi"/>
                <w:sz w:val="20"/>
                <w:szCs w:val="20"/>
                <w:lang w:val="en-GB"/>
              </w:rPr>
              <w:t>s</w:t>
            </w:r>
            <w:r>
              <w:rPr>
                <w:rFonts w:cstheme="minorHAnsi"/>
                <w:sz w:val="20"/>
                <w:szCs w:val="20"/>
                <w:lang w:val="en-GB"/>
              </w:rPr>
              <w:t>)</w:t>
            </w:r>
            <w:r w:rsidRPr="00E338F7">
              <w:rPr>
                <w:rFonts w:cstheme="minorHAnsi"/>
                <w:sz w:val="20"/>
                <w:szCs w:val="20"/>
                <w:lang w:val="en-GB"/>
              </w:rPr>
              <w:t xml:space="preserve"> (and influence on outcome)</w:t>
            </w:r>
          </w:p>
        </w:tc>
        <w:tc>
          <w:tcPr>
            <w:tcW w:w="4575" w:type="dxa"/>
            <w:hideMark/>
          </w:tcPr>
          <w:p w14:paraId="1BCCF38C"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r w:rsidR="007F3E8F" w:rsidRPr="008E10E2" w14:paraId="0E91AFD5" w14:textId="77777777" w:rsidTr="000F2C11">
        <w:trPr>
          <w:trHeight w:val="692"/>
        </w:trPr>
        <w:tc>
          <w:tcPr>
            <w:tcW w:w="4567" w:type="dxa"/>
            <w:hideMark/>
          </w:tcPr>
          <w:p w14:paraId="67E5E59E" w14:textId="3CC1769F" w:rsidR="007F3E8F" w:rsidRPr="00E338F7" w:rsidRDefault="007F3E8F" w:rsidP="000F2C11">
            <w:pPr>
              <w:spacing w:beforeAutospacing="1" w:afterAutospacing="1"/>
              <w:jc w:val="both"/>
              <w:rPr>
                <w:rFonts w:cstheme="minorHAnsi"/>
                <w:sz w:val="20"/>
                <w:szCs w:val="20"/>
                <w:lang w:val="en-GB"/>
              </w:rPr>
            </w:pPr>
            <w:r w:rsidRPr="00E338F7">
              <w:rPr>
                <w:rFonts w:cstheme="minorHAnsi"/>
                <w:sz w:val="20"/>
                <w:szCs w:val="20"/>
                <w:lang w:val="en-GB"/>
              </w:rPr>
              <w:t>Outcome measure</w:t>
            </w:r>
            <w:r>
              <w:rPr>
                <w:rFonts w:cstheme="minorHAnsi"/>
                <w:sz w:val="20"/>
                <w:szCs w:val="20"/>
                <w:lang w:val="en-GB"/>
              </w:rPr>
              <w:t xml:space="preserve"> </w:t>
            </w:r>
            <w:r w:rsidRPr="00E338F7">
              <w:rPr>
                <w:rFonts w:cstheme="minorHAnsi"/>
                <w:sz w:val="20"/>
                <w:szCs w:val="20"/>
                <w:lang w:val="en-GB"/>
              </w:rPr>
              <w:t>(and influence o</w:t>
            </w:r>
            <w:r>
              <w:rPr>
                <w:rFonts w:cstheme="minorHAnsi"/>
                <w:sz w:val="20"/>
                <w:szCs w:val="20"/>
                <w:lang w:val="en-GB"/>
              </w:rPr>
              <w:t>f intervention o</w:t>
            </w:r>
            <w:r w:rsidRPr="00E338F7">
              <w:rPr>
                <w:rFonts w:cstheme="minorHAnsi"/>
                <w:sz w:val="20"/>
                <w:szCs w:val="20"/>
                <w:lang w:val="en-GB"/>
              </w:rPr>
              <w:t>n outcome)</w:t>
            </w:r>
          </w:p>
        </w:tc>
        <w:tc>
          <w:tcPr>
            <w:tcW w:w="4575" w:type="dxa"/>
            <w:hideMark/>
          </w:tcPr>
          <w:p w14:paraId="79A6C99E" w14:textId="77777777" w:rsidR="007F3E8F" w:rsidRPr="00E338F7" w:rsidRDefault="007F3E8F" w:rsidP="000F2C11">
            <w:pPr>
              <w:rPr>
                <w:rFonts w:cstheme="minorHAnsi"/>
                <w:color w:val="111111"/>
                <w:sz w:val="20"/>
                <w:szCs w:val="20"/>
                <w:lang w:val="en-GB"/>
              </w:rPr>
            </w:pPr>
            <w:r w:rsidRPr="00E338F7">
              <w:rPr>
                <w:rFonts w:cstheme="minorHAnsi"/>
                <w:color w:val="111111"/>
                <w:sz w:val="20"/>
                <w:szCs w:val="20"/>
                <w:lang w:val="en-GB"/>
              </w:rPr>
              <w:br w:type="textWrapping" w:clear="all"/>
            </w:r>
          </w:p>
        </w:tc>
      </w:tr>
    </w:tbl>
    <w:p w14:paraId="0613348E" w14:textId="77777777" w:rsidR="007F3E8F" w:rsidRDefault="007F3E8F" w:rsidP="007F3E8F">
      <w:pPr>
        <w:spacing w:after="0" w:line="240" w:lineRule="auto"/>
        <w:jc w:val="both"/>
        <w:rPr>
          <w:rFonts w:cstheme="minorHAnsi"/>
          <w:color w:val="111111"/>
          <w:sz w:val="20"/>
          <w:szCs w:val="20"/>
          <w:lang w:val="en-GB"/>
        </w:rPr>
      </w:pPr>
    </w:p>
    <w:p w14:paraId="4BB2EFF8" w14:textId="3DBECEF6" w:rsidR="00505539" w:rsidRPr="007F3E8F" w:rsidRDefault="00505539" w:rsidP="007F3E8F">
      <w:pPr>
        <w:rPr>
          <w:lang w:val="en-GB"/>
        </w:rPr>
      </w:pPr>
    </w:p>
    <w:sectPr w:rsidR="00505539" w:rsidRPr="007F3E8F">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genaar, B.A. (Britt)" w:date="2024-04-10T12:47:00Z" w:initials="WB(">
    <w:p w14:paraId="420144E3" w14:textId="77777777" w:rsidR="007F3E8F" w:rsidRDefault="007F3E8F" w:rsidP="007F3E8F">
      <w:pPr>
        <w:pStyle w:val="Tekstopmerking"/>
      </w:pPr>
      <w:r>
        <w:rPr>
          <w:rStyle w:val="Verwijzingopmerking"/>
        </w:rPr>
        <w:annotationRef/>
      </w:r>
      <w:r>
        <w:rPr>
          <w:i/>
          <w:iCs/>
          <w:color w:val="111111"/>
          <w:highlight w:val="white"/>
          <w:lang w:val="en-US"/>
        </w:rPr>
        <w:t>The data extraction instrument used must be appended (see the template in </w:t>
      </w:r>
      <w:hyperlink r:id="rId1" w:history="1">
        <w:r w:rsidRPr="00E62081">
          <w:rPr>
            <w:rStyle w:val="Hyperlink"/>
            <w:highlight w:val="white"/>
            <w:lang w:val="en-US"/>
          </w:rPr>
          <w:t>Appendix 11.1</w:t>
        </w:r>
      </w:hyperlink>
      <w:r>
        <w:rPr>
          <w:i/>
          <w:iCs/>
          <w:color w:val="111111"/>
          <w:highlight w:val="white"/>
          <w:lang w:val="en-US"/>
        </w:rPr>
        <w:t>)</w:t>
      </w:r>
    </w:p>
  </w:comment>
  <w:comment w:id="1" w:author="Wagenaar, B.A. (Britt)" w:date="2024-11-13T15:52:00Z" w:initials="BW">
    <w:p w14:paraId="45BC942D" w14:textId="77777777" w:rsidR="007F3E8F" w:rsidRDefault="007F3E8F" w:rsidP="007F3E8F">
      <w:pPr>
        <w:pStyle w:val="Tekstopmerking"/>
      </w:pPr>
      <w:r>
        <w:rPr>
          <w:rStyle w:val="Verwijzingopmerking"/>
        </w:rPr>
        <w:annotationRef/>
      </w:r>
      <w:r>
        <w:rPr>
          <w:i/>
          <w:iCs/>
          <w:color w:val="1F497D"/>
          <w:lang w:val="en-US"/>
        </w:rPr>
        <w:t>[Only append the JBI or non-JBI data extraction instrument if the standardized tool has been modified in any way, otherwise simply cite the tool used in the text. Any modifications made to the instrument should also be described in the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0144E3" w15:done="1"/>
  <w15:commentEx w15:paraId="45BC942D" w15:paraIdParent="420144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C108CB" w16cex:dateUtc="2024-04-10T10:47:00Z"/>
  <w16cex:commentExtensible w16cex:durableId="2ADF49A3" w16cex:dateUtc="2024-11-13T1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0144E3" w16cid:durableId="29C108CB"/>
  <w16cid:commentId w16cid:paraId="45BC942D" w16cid:durableId="2ADF49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0"/>
  </w:num>
  <w:num w:numId="2" w16cid:durableId="1026445243">
    <w:abstractNumId w:val="2"/>
  </w:num>
  <w:num w:numId="3" w16cid:durableId="593171272">
    <w:abstractNumId w:val="3"/>
  </w:num>
  <w:num w:numId="4" w16cid:durableId="1008337569">
    <w:abstractNumId w:val="1"/>
  </w:num>
  <w:num w:numId="5" w16cid:durableId="1200053308">
    <w:abstractNumId w:val="4"/>
  </w:num>
  <w:num w:numId="6" w16cid:durableId="2086148160">
    <w:abstractNumId w:val="1"/>
  </w:num>
  <w:num w:numId="7" w16cid:durableId="108204942">
    <w:abstractNumId w:val="0"/>
  </w:num>
  <w:num w:numId="8" w16cid:durableId="1159425561">
    <w:abstractNumId w:val="2"/>
  </w:num>
  <w:num w:numId="9" w16cid:durableId="517307843">
    <w:abstractNumId w:val="3"/>
  </w:num>
  <w:num w:numId="10" w16cid:durableId="1375159396">
    <w:abstractNumId w:val="2"/>
  </w:num>
  <w:num w:numId="11" w16cid:durableId="1855998875">
    <w:abstractNumId w:val="2"/>
  </w:num>
  <w:num w:numId="12" w16cid:durableId="888762083">
    <w:abstractNumId w:val="3"/>
  </w:num>
  <w:num w:numId="13" w16cid:durableId="1421874605">
    <w:abstractNumId w:val="3"/>
  </w:num>
  <w:num w:numId="14" w16cid:durableId="2034304253">
    <w:abstractNumId w:val="1"/>
  </w:num>
  <w:num w:numId="15" w16cid:durableId="244612863">
    <w:abstractNumId w:val="1"/>
  </w:num>
  <w:num w:numId="16" w16cid:durableId="1683697826">
    <w:abstractNumId w:val="1"/>
  </w:num>
  <w:num w:numId="17" w16cid:durableId="1427270423">
    <w:abstractNumId w:val="4"/>
  </w:num>
  <w:num w:numId="18" w16cid:durableId="1286042416">
    <w:abstractNumId w:val="0"/>
  </w:num>
  <w:num w:numId="19" w16cid:durableId="322970271">
    <w:abstractNumId w:val="2"/>
  </w:num>
  <w:num w:numId="20" w16cid:durableId="616446539">
    <w:abstractNumId w:val="3"/>
  </w:num>
  <w:num w:numId="21" w16cid:durableId="1937398501">
    <w:abstractNumId w:val="2"/>
  </w:num>
  <w:num w:numId="22" w16cid:durableId="1575697738">
    <w:abstractNumId w:val="2"/>
  </w:num>
  <w:num w:numId="23" w16cid:durableId="1820882858">
    <w:abstractNumId w:val="3"/>
  </w:num>
  <w:num w:numId="24" w16cid:durableId="517737764">
    <w:abstractNumId w:val="3"/>
  </w:num>
  <w:num w:numId="25" w16cid:durableId="1748528906">
    <w:abstractNumId w:val="1"/>
  </w:num>
  <w:num w:numId="26" w16cid:durableId="1343433185">
    <w:abstractNumId w:val="1"/>
  </w:num>
  <w:num w:numId="27" w16cid:durableId="1574968135">
    <w:abstractNumId w:val="1"/>
  </w:num>
  <w:num w:numId="28" w16cid:durableId="714815390">
    <w:abstractNumId w:val="4"/>
  </w:num>
  <w:num w:numId="29" w16cid:durableId="946811711">
    <w:abstractNumId w:val="1"/>
  </w:num>
  <w:num w:numId="30" w16cid:durableId="996882843">
    <w:abstractNumId w:val="1"/>
  </w:num>
  <w:num w:numId="31" w16cid:durableId="1606185036">
    <w:abstractNumId w:val="4"/>
  </w:num>
  <w:num w:numId="32" w16cid:durableId="1115752548">
    <w:abstractNumId w:val="1"/>
  </w:num>
  <w:num w:numId="33" w16cid:durableId="108551630">
    <w:abstractNumId w:val="1"/>
  </w:num>
  <w:num w:numId="34" w16cid:durableId="140910734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genaar, B.A. (Britt)">
    <w15:presenceInfo w15:providerId="AD" w15:userId="S::b.a.wagenaar@amsterdamumc.nl::0ba94c6f-91af-4b67-b6ea-08c79501a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8F"/>
    <w:rsid w:val="001A71D9"/>
    <w:rsid w:val="00225B02"/>
    <w:rsid w:val="003426DF"/>
    <w:rsid w:val="00476272"/>
    <w:rsid w:val="004E10E2"/>
    <w:rsid w:val="00505539"/>
    <w:rsid w:val="00506189"/>
    <w:rsid w:val="005147C8"/>
    <w:rsid w:val="005B2AF3"/>
    <w:rsid w:val="005E4B36"/>
    <w:rsid w:val="006E1286"/>
    <w:rsid w:val="007D0955"/>
    <w:rsid w:val="007F3E8F"/>
    <w:rsid w:val="00821D64"/>
    <w:rsid w:val="00840A00"/>
    <w:rsid w:val="00875038"/>
    <w:rsid w:val="008E10E2"/>
    <w:rsid w:val="00915C38"/>
    <w:rsid w:val="00944185"/>
    <w:rsid w:val="00951042"/>
    <w:rsid w:val="009B60D0"/>
    <w:rsid w:val="00AD3036"/>
    <w:rsid w:val="00B42813"/>
    <w:rsid w:val="00BB0BD6"/>
    <w:rsid w:val="00CF0BFA"/>
    <w:rsid w:val="00D66FC4"/>
    <w:rsid w:val="00DD3B24"/>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65A1"/>
  <w15:chartTrackingRefBased/>
  <w15:docId w15:val="{010C071B-CD8E-410F-9A8D-D92E8F59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F3E8F"/>
    <w:pPr>
      <w:spacing w:after="160" w:line="259" w:lineRule="auto"/>
    </w:pPr>
    <w:rPr>
      <w:rFonts w:asciiTheme="minorHAnsi" w:eastAsiaTheme="minorHAnsi" w:hAnsiTheme="minorHAnsi" w:cstheme="minorBidi"/>
      <w:kern w:val="0"/>
      <w:sz w:val="22"/>
      <w:szCs w:val="22"/>
      <w14:ligatures w14:val="none"/>
    </w:rPr>
  </w:style>
  <w:style w:type="paragraph" w:styleId="Kop1">
    <w:name w:val="heading 1"/>
    <w:basedOn w:val="Standaard"/>
    <w:next w:val="Standaard"/>
    <w:link w:val="Kop1Char"/>
    <w:autoRedefine/>
    <w:uiPriority w:val="1"/>
    <w:qFormat/>
    <w:rsid w:val="00DF6498"/>
    <w:pPr>
      <w:keepNext/>
      <w:spacing w:before="240" w:after="60" w:line="288" w:lineRule="auto"/>
      <w:outlineLvl w:val="0"/>
    </w:pPr>
    <w:rPr>
      <w:rFonts w:ascii="Trebuchet MS" w:eastAsiaTheme="majorEastAsia" w:hAnsi="Trebuchet MS" w:cstheme="majorBidi"/>
      <w:b/>
      <w:bCs/>
      <w:kern w:val="32"/>
      <w:sz w:val="28"/>
      <w:szCs w:val="32"/>
      <w14:ligatures w14:val="standardContextual"/>
    </w:rPr>
  </w:style>
  <w:style w:type="paragraph" w:styleId="Kop2">
    <w:name w:val="heading 2"/>
    <w:basedOn w:val="Standaard"/>
    <w:next w:val="Standaard"/>
    <w:link w:val="Kop2Char"/>
    <w:autoRedefine/>
    <w:uiPriority w:val="1"/>
    <w:qFormat/>
    <w:rsid w:val="00E55BEF"/>
    <w:pPr>
      <w:keepNext/>
      <w:spacing w:before="180" w:after="60" w:line="288" w:lineRule="auto"/>
      <w:outlineLvl w:val="1"/>
    </w:pPr>
    <w:rPr>
      <w:rFonts w:ascii="Trebuchet MS" w:eastAsia="Times New Roman" w:hAnsi="Trebuchet MS" w:cs="Times New Roman"/>
      <w:bCs/>
      <w:iCs/>
      <w:kern w:val="2"/>
      <w:sz w:val="24"/>
      <w:szCs w:val="28"/>
      <w14:ligatures w14:val="standardContextual"/>
    </w:rPr>
  </w:style>
  <w:style w:type="paragraph" w:styleId="Kop3">
    <w:name w:val="heading 3"/>
    <w:basedOn w:val="Standaard"/>
    <w:next w:val="Standaard"/>
    <w:link w:val="Kop3Char"/>
    <w:autoRedefine/>
    <w:uiPriority w:val="1"/>
    <w:unhideWhenUsed/>
    <w:qFormat/>
    <w:rsid w:val="00DF6498"/>
    <w:pPr>
      <w:keepNext/>
      <w:spacing w:before="120" w:after="60" w:line="288" w:lineRule="auto"/>
      <w:contextualSpacing/>
      <w:outlineLvl w:val="2"/>
    </w:pPr>
    <w:rPr>
      <w:rFonts w:ascii="Trebuchet MS" w:eastAsia="Times New Roman" w:hAnsi="Trebuchet MS" w:cs="Times New Roman"/>
      <w:b/>
      <w:bCs/>
      <w:smallCaps/>
      <w:kern w:val="2"/>
      <w:szCs w:val="26"/>
      <w14:ligatures w14:val="standardContextual"/>
    </w:rPr>
  </w:style>
  <w:style w:type="paragraph" w:styleId="Kop4">
    <w:name w:val="heading 4"/>
    <w:basedOn w:val="Standaard"/>
    <w:next w:val="Standaard"/>
    <w:link w:val="Kop4Char"/>
    <w:autoRedefine/>
    <w:uiPriority w:val="1"/>
    <w:unhideWhenUsed/>
    <w:rsid w:val="005B2AF3"/>
    <w:pPr>
      <w:keepNext/>
      <w:spacing w:before="60" w:after="0" w:line="288" w:lineRule="auto"/>
      <w:outlineLvl w:val="3"/>
    </w:pPr>
    <w:rPr>
      <w:rFonts w:ascii="Trebuchet MS" w:eastAsiaTheme="minorEastAsia" w:hAnsi="Trebuchet MS"/>
      <w:b/>
      <w:bCs/>
      <w:kern w:val="2"/>
      <w:sz w:val="20"/>
      <w:szCs w:val="28"/>
      <w14:ligatures w14:val="standardContextual"/>
    </w:rPr>
  </w:style>
  <w:style w:type="paragraph" w:styleId="Kop5">
    <w:name w:val="heading 5"/>
    <w:basedOn w:val="Standaard"/>
    <w:next w:val="Standaard"/>
    <w:link w:val="Kop5Char"/>
    <w:uiPriority w:val="1"/>
    <w:semiHidden/>
    <w:unhideWhenUsed/>
    <w:rsid w:val="007F3E8F"/>
    <w:pPr>
      <w:keepNext/>
      <w:keepLines/>
      <w:spacing w:before="80" w:after="40" w:line="288" w:lineRule="auto"/>
      <w:outlineLvl w:val="4"/>
    </w:pPr>
    <w:rPr>
      <w:rFonts w:eastAsiaTheme="majorEastAsia" w:cstheme="majorBidi"/>
      <w:color w:val="365F91" w:themeColor="accent1" w:themeShade="BF"/>
      <w:kern w:val="2"/>
      <w:sz w:val="20"/>
      <w:szCs w:val="20"/>
      <w14:ligatures w14:val="standardContextual"/>
    </w:rPr>
  </w:style>
  <w:style w:type="paragraph" w:styleId="Kop6">
    <w:name w:val="heading 6"/>
    <w:basedOn w:val="Standaard"/>
    <w:next w:val="Standaard"/>
    <w:link w:val="Kop6Char"/>
    <w:uiPriority w:val="1"/>
    <w:semiHidden/>
    <w:unhideWhenUsed/>
    <w:qFormat/>
    <w:rsid w:val="007F3E8F"/>
    <w:pPr>
      <w:keepNext/>
      <w:keepLines/>
      <w:spacing w:before="40" w:after="0" w:line="288" w:lineRule="auto"/>
      <w:outlineLvl w:val="5"/>
    </w:pPr>
    <w:rPr>
      <w:rFonts w:eastAsiaTheme="majorEastAsia" w:cstheme="majorBidi"/>
      <w:i/>
      <w:iCs/>
      <w:color w:val="595959" w:themeColor="text1" w:themeTint="A6"/>
      <w:kern w:val="2"/>
      <w:sz w:val="20"/>
      <w:szCs w:val="20"/>
      <w14:ligatures w14:val="standardContextual"/>
    </w:rPr>
  </w:style>
  <w:style w:type="paragraph" w:styleId="Kop7">
    <w:name w:val="heading 7"/>
    <w:basedOn w:val="Standaard"/>
    <w:next w:val="Standaard"/>
    <w:link w:val="Kop7Char"/>
    <w:uiPriority w:val="1"/>
    <w:semiHidden/>
    <w:unhideWhenUsed/>
    <w:qFormat/>
    <w:rsid w:val="007F3E8F"/>
    <w:pPr>
      <w:keepNext/>
      <w:keepLines/>
      <w:spacing w:before="40" w:after="0" w:line="288" w:lineRule="auto"/>
      <w:outlineLvl w:val="6"/>
    </w:pPr>
    <w:rPr>
      <w:rFonts w:eastAsiaTheme="majorEastAsia" w:cstheme="majorBidi"/>
      <w:color w:val="595959" w:themeColor="text1" w:themeTint="A6"/>
      <w:kern w:val="2"/>
      <w:sz w:val="20"/>
      <w:szCs w:val="20"/>
      <w14:ligatures w14:val="standardContextual"/>
    </w:rPr>
  </w:style>
  <w:style w:type="paragraph" w:styleId="Kop8">
    <w:name w:val="heading 8"/>
    <w:basedOn w:val="Standaard"/>
    <w:next w:val="Standaard"/>
    <w:link w:val="Kop8Char"/>
    <w:uiPriority w:val="1"/>
    <w:semiHidden/>
    <w:unhideWhenUsed/>
    <w:qFormat/>
    <w:rsid w:val="007F3E8F"/>
    <w:pPr>
      <w:keepNext/>
      <w:keepLines/>
      <w:spacing w:after="0" w:line="288" w:lineRule="auto"/>
      <w:outlineLvl w:val="7"/>
    </w:pPr>
    <w:rPr>
      <w:rFonts w:eastAsiaTheme="majorEastAsia" w:cstheme="majorBidi"/>
      <w:i/>
      <w:iCs/>
      <w:color w:val="272727" w:themeColor="text1" w:themeTint="D8"/>
      <w:kern w:val="2"/>
      <w:sz w:val="20"/>
      <w:szCs w:val="20"/>
      <w14:ligatures w14:val="standardContextual"/>
    </w:rPr>
  </w:style>
  <w:style w:type="paragraph" w:styleId="Kop9">
    <w:name w:val="heading 9"/>
    <w:basedOn w:val="Standaard"/>
    <w:next w:val="Standaard"/>
    <w:link w:val="Kop9Char"/>
    <w:uiPriority w:val="1"/>
    <w:semiHidden/>
    <w:unhideWhenUsed/>
    <w:qFormat/>
    <w:rsid w:val="007F3E8F"/>
    <w:pPr>
      <w:keepNext/>
      <w:keepLines/>
      <w:spacing w:after="0" w:line="288" w:lineRule="auto"/>
      <w:outlineLvl w:val="8"/>
    </w:pPr>
    <w:rPr>
      <w:rFonts w:eastAsiaTheme="majorEastAsia" w:cstheme="majorBidi"/>
      <w:color w:val="272727" w:themeColor="text1" w:themeTint="D8"/>
      <w:kern w:val="2"/>
      <w:sz w:val="20"/>
      <w:szCs w:val="20"/>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line="288" w:lineRule="auto"/>
      <w:jc w:val="center"/>
      <w:outlineLvl w:val="0"/>
    </w:pPr>
    <w:rPr>
      <w:rFonts w:ascii="Trebuchet MS" w:eastAsiaTheme="majorEastAsia" w:hAnsi="Trebuchet MS" w:cstheme="majorBidi"/>
      <w:b/>
      <w:bCs/>
      <w:kern w:val="28"/>
      <w:sz w:val="32"/>
      <w:szCs w:val="32"/>
      <w14:ligatures w14:val="standardContextual"/>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line="288" w:lineRule="auto"/>
      <w:jc w:val="center"/>
      <w:outlineLvl w:val="1"/>
    </w:pPr>
    <w:rPr>
      <w:rFonts w:ascii="Trebuchet MS" w:eastAsia="Times New Roman" w:hAnsi="Trebuchet MS" w:cs="Times New Roman"/>
      <w:kern w:val="2"/>
      <w:sz w:val="24"/>
      <w:szCs w:val="24"/>
      <w14:ligatures w14:val="standardContextual"/>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spacing w:after="0" w:line="288" w:lineRule="auto"/>
      <w:ind w:left="708"/>
    </w:pPr>
    <w:rPr>
      <w:rFonts w:ascii="Trebuchet MS" w:eastAsia="Calibri" w:hAnsi="Trebuchet MS" w:cs="Times New Roman"/>
      <w:kern w:val="2"/>
      <w:sz w:val="20"/>
      <w:szCs w:val="20"/>
      <w14:ligatures w14:val="standardContextual"/>
    </w:r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line="288" w:lineRule="auto"/>
    </w:pPr>
    <w:rPr>
      <w:rFonts w:ascii="Trebuchet MS" w:eastAsia="Calibri" w:hAnsi="Trebuchet MS" w:cs="Times New Roman"/>
      <w:kern w:val="2"/>
      <w:sz w:val="20"/>
      <w:lang w:eastAsia="nl-NL"/>
      <w14:ligatures w14:val="standardContextual"/>
    </w:rPr>
  </w:style>
  <w:style w:type="paragraph" w:styleId="Lijstopsomteken">
    <w:name w:val="List Bullet"/>
    <w:basedOn w:val="Standaard"/>
    <w:autoRedefine/>
    <w:uiPriority w:val="3"/>
    <w:qFormat/>
    <w:rsid w:val="005B2AF3"/>
    <w:pPr>
      <w:numPr>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2">
    <w:name w:val="List Bullet 2"/>
    <w:basedOn w:val="Standaard"/>
    <w:autoRedefine/>
    <w:uiPriority w:val="3"/>
    <w:unhideWhenUsed/>
    <w:rsid w:val="005B2AF3"/>
    <w:pPr>
      <w:numPr>
        <w:ilvl w:val="1"/>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opsomteken3">
    <w:name w:val="List Bullet 3"/>
    <w:basedOn w:val="Standaard"/>
    <w:autoRedefine/>
    <w:uiPriority w:val="3"/>
    <w:unhideWhenUsed/>
    <w:rsid w:val="005B2AF3"/>
    <w:pPr>
      <w:numPr>
        <w:ilvl w:val="2"/>
        <w:numId w:val="22"/>
      </w:numPr>
      <w:spacing w:before="20" w:after="20" w:line="288" w:lineRule="auto"/>
    </w:pPr>
    <w:rPr>
      <w:rFonts w:ascii="Trebuchet MS" w:eastAsia="Calibri" w:hAnsi="Trebuchet MS" w:cs="Times New Roman"/>
      <w:kern w:val="2"/>
      <w:sz w:val="20"/>
      <w:szCs w:val="20"/>
      <w14:ligatures w14:val="standardContextual"/>
    </w:rPr>
  </w:style>
  <w:style w:type="paragraph" w:styleId="Lijst">
    <w:name w:val="List"/>
    <w:basedOn w:val="Standaard"/>
    <w:autoRedefine/>
    <w:uiPriority w:val="99"/>
    <w:semiHidden/>
    <w:unhideWhenUsed/>
    <w:qFormat/>
    <w:rsid w:val="005B2AF3"/>
    <w:pPr>
      <w:numPr>
        <w:numId w:val="18"/>
      </w:numPr>
      <w:spacing w:before="20" w:after="20" w:line="288" w:lineRule="auto"/>
    </w:pPr>
    <w:rPr>
      <w:rFonts w:ascii="Trebuchet MS" w:eastAsia="Calibri" w:hAnsi="Trebuchet MS" w:cs="Times New Roman"/>
      <w:kern w:val="2"/>
      <w:sz w:val="20"/>
      <w:szCs w:val="20"/>
      <w14:ligatures w14:val="standardContextual"/>
    </w:rPr>
  </w:style>
  <w:style w:type="paragraph" w:styleId="Lijstnummering3">
    <w:name w:val="List Number 3"/>
    <w:basedOn w:val="Standaard"/>
    <w:uiPriority w:val="4"/>
    <w:unhideWhenUsed/>
    <w:rsid w:val="005B2AF3"/>
    <w:pPr>
      <w:numPr>
        <w:ilvl w:val="2"/>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styleId="Lijstnummering2">
    <w:name w:val="List Number 2"/>
    <w:basedOn w:val="Standaard"/>
    <w:uiPriority w:val="4"/>
    <w:unhideWhenUsed/>
    <w:rsid w:val="005B2AF3"/>
    <w:pPr>
      <w:numPr>
        <w:ilvl w:val="1"/>
        <w:numId w:val="24"/>
      </w:numPr>
      <w:spacing w:after="0" w:line="288" w:lineRule="auto"/>
      <w:contextualSpacing/>
    </w:pPr>
    <w:rPr>
      <w:rFonts w:ascii="Trebuchet MS" w:eastAsia="Calibri" w:hAnsi="Trebuchet MS" w:cs="Times New Roman"/>
      <w:kern w:val="2"/>
      <w:sz w:val="20"/>
      <w:szCs w:val="20"/>
      <w14:ligatures w14:val="standardContextual"/>
    </w:r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line="288" w:lineRule="auto"/>
      <w:ind w:left="864" w:right="864"/>
      <w:jc w:val="center"/>
    </w:pPr>
    <w:rPr>
      <w:rFonts w:ascii="Trebuchet MS" w:eastAsia="Calibri" w:hAnsi="Trebuchet MS" w:cs="Times New Roman"/>
      <w:i/>
      <w:iCs/>
      <w:color w:val="404040" w:themeColor="text1" w:themeTint="BF"/>
      <w:kern w:val="2"/>
      <w:sz w:val="20"/>
      <w:szCs w:val="20"/>
      <w14:ligatures w14:val="standardContextual"/>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7F3E8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7F3E8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7F3E8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7F3E8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7F3E8F"/>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7F3E8F"/>
    <w:rPr>
      <w:i/>
      <w:iCs/>
      <w:color w:val="365F91" w:themeColor="accent1" w:themeShade="BF"/>
    </w:rPr>
  </w:style>
  <w:style w:type="paragraph" w:styleId="Duidelijkcitaat">
    <w:name w:val="Intense Quote"/>
    <w:basedOn w:val="Standaard"/>
    <w:next w:val="Standaard"/>
    <w:link w:val="DuidelijkcitaatChar"/>
    <w:uiPriority w:val="30"/>
    <w:rsid w:val="007F3E8F"/>
    <w:pPr>
      <w:pBdr>
        <w:top w:val="single" w:sz="4" w:space="10" w:color="365F91" w:themeColor="accent1" w:themeShade="BF"/>
        <w:bottom w:val="single" w:sz="4" w:space="10" w:color="365F91" w:themeColor="accent1" w:themeShade="BF"/>
      </w:pBdr>
      <w:spacing w:before="360" w:after="360" w:line="288" w:lineRule="auto"/>
      <w:ind w:left="864" w:right="864"/>
      <w:jc w:val="center"/>
    </w:pPr>
    <w:rPr>
      <w:rFonts w:ascii="Trebuchet MS" w:eastAsia="Calibri" w:hAnsi="Trebuchet MS" w:cs="Times New Roman"/>
      <w:i/>
      <w:iCs/>
      <w:color w:val="365F91" w:themeColor="accent1" w:themeShade="BF"/>
      <w:kern w:val="2"/>
      <w:sz w:val="20"/>
      <w:szCs w:val="20"/>
      <w14:ligatures w14:val="standardContextual"/>
    </w:rPr>
  </w:style>
  <w:style w:type="character" w:customStyle="1" w:styleId="DuidelijkcitaatChar">
    <w:name w:val="Duidelijk citaat Char"/>
    <w:basedOn w:val="Standaardalinea-lettertype"/>
    <w:link w:val="Duidelijkcitaat"/>
    <w:uiPriority w:val="30"/>
    <w:rsid w:val="007F3E8F"/>
    <w:rPr>
      <w:rFonts w:ascii="Trebuchet MS" w:hAnsi="Trebuchet MS"/>
      <w:i/>
      <w:iCs/>
      <w:color w:val="365F91" w:themeColor="accent1" w:themeShade="BF"/>
    </w:rPr>
  </w:style>
  <w:style w:type="character" w:styleId="Intensieveverwijzing">
    <w:name w:val="Intense Reference"/>
    <w:basedOn w:val="Standaardalinea-lettertype"/>
    <w:uiPriority w:val="32"/>
    <w:rsid w:val="007F3E8F"/>
    <w:rPr>
      <w:b/>
      <w:bCs/>
      <w:smallCaps/>
      <w:color w:val="365F91" w:themeColor="accent1" w:themeShade="BF"/>
      <w:spacing w:val="5"/>
    </w:rPr>
  </w:style>
  <w:style w:type="character" w:styleId="Verwijzingopmerking">
    <w:name w:val="annotation reference"/>
    <w:basedOn w:val="Standaardalinea-lettertype"/>
    <w:uiPriority w:val="99"/>
    <w:semiHidden/>
    <w:unhideWhenUsed/>
    <w:rsid w:val="007F3E8F"/>
    <w:rPr>
      <w:sz w:val="16"/>
      <w:szCs w:val="16"/>
    </w:rPr>
  </w:style>
  <w:style w:type="paragraph" w:styleId="Tekstopmerking">
    <w:name w:val="annotation text"/>
    <w:basedOn w:val="Standaard"/>
    <w:link w:val="TekstopmerkingChar"/>
    <w:uiPriority w:val="99"/>
    <w:unhideWhenUsed/>
    <w:rsid w:val="007F3E8F"/>
    <w:pPr>
      <w:spacing w:line="240" w:lineRule="auto"/>
    </w:pPr>
    <w:rPr>
      <w:sz w:val="20"/>
      <w:szCs w:val="20"/>
    </w:rPr>
  </w:style>
  <w:style w:type="character" w:customStyle="1" w:styleId="TekstopmerkingChar">
    <w:name w:val="Tekst opmerking Char"/>
    <w:basedOn w:val="Standaardalinea-lettertype"/>
    <w:link w:val="Tekstopmerking"/>
    <w:uiPriority w:val="99"/>
    <w:rsid w:val="007F3E8F"/>
    <w:rPr>
      <w:rFonts w:asciiTheme="minorHAnsi" w:eastAsiaTheme="minorHAnsi" w:hAnsiTheme="minorHAnsi" w:cstheme="minorBidi"/>
      <w:kern w:val="0"/>
      <w14:ligatures w14:val="none"/>
    </w:rPr>
  </w:style>
  <w:style w:type="character" w:styleId="Hyperlink">
    <w:name w:val="Hyperlink"/>
    <w:basedOn w:val="Standaardalinea-lettertype"/>
    <w:uiPriority w:val="99"/>
    <w:unhideWhenUsed/>
    <w:rsid w:val="007F3E8F"/>
    <w:rPr>
      <w:color w:val="0000FF"/>
      <w:u w:val="single"/>
    </w:rPr>
  </w:style>
  <w:style w:type="table" w:styleId="Tabelraster">
    <w:name w:val="Table Grid"/>
    <w:basedOn w:val="Standaardtabel"/>
    <w:rsid w:val="007F3E8F"/>
    <w:rPr>
      <w:rFonts w:asciiTheme="minorHAnsi" w:eastAsia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7F3E8F"/>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jbi-global-wiki.refined.site/space/MANUAL/4687579"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Words>
  <Characters>484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Wagenaar, B.A. (Britt)</dc:creator>
  <cp:keywords/>
  <dc:description/>
  <cp:lastModifiedBy>Wagenaar, B.A. (Britt)</cp:lastModifiedBy>
  <cp:revision>2</cp:revision>
  <dcterms:created xsi:type="dcterms:W3CDTF">2025-08-18T11:37:00Z</dcterms:created>
  <dcterms:modified xsi:type="dcterms:W3CDTF">2025-12-17T15:02:00Z</dcterms:modified>
</cp:coreProperties>
</file>