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52E32" w14:textId="77777777" w:rsidR="002D59C2" w:rsidRPr="00A93F35" w:rsidRDefault="002D59C2" w:rsidP="002D59C2">
      <w:pPr>
        <w:jc w:val="left"/>
        <w:rPr>
          <w:b/>
          <w:bCs/>
          <w:sz w:val="20"/>
          <w:szCs w:val="18"/>
        </w:rPr>
      </w:pPr>
      <w:r w:rsidRPr="00A93F35">
        <w:rPr>
          <w:b/>
          <w:bCs/>
          <w:sz w:val="20"/>
          <w:szCs w:val="18"/>
        </w:rPr>
        <w:t>A</w:t>
      </w:r>
      <w:r>
        <w:rPr>
          <w:b/>
          <w:bCs/>
          <w:sz w:val="20"/>
          <w:szCs w:val="18"/>
        </w:rPr>
        <w:t>PPENDIX</w:t>
      </w:r>
    </w:p>
    <w:p w14:paraId="4E0A1EC9" w14:textId="77777777" w:rsidR="002D59C2" w:rsidRDefault="002D59C2" w:rsidP="002D59C2">
      <w:pPr>
        <w:jc w:val="both"/>
        <w:rPr>
          <w:sz w:val="20"/>
          <w:szCs w:val="18"/>
        </w:rPr>
      </w:pPr>
    </w:p>
    <w:p w14:paraId="754BF110" w14:textId="77777777" w:rsidR="002D59C2" w:rsidRPr="00D6169E" w:rsidRDefault="002D59C2" w:rsidP="002D59C2">
      <w:pPr>
        <w:spacing w:line="360" w:lineRule="auto"/>
        <w:jc w:val="both"/>
        <w:rPr>
          <w:rFonts w:eastAsia="Aptos"/>
          <w:kern w:val="0"/>
          <w:sz w:val="22"/>
          <w14:ligatures w14:val="none"/>
        </w:rPr>
      </w:pPr>
      <w:r>
        <w:rPr>
          <w:rFonts w:eastAsia="Aptos"/>
          <w:kern w:val="0"/>
          <w:sz w:val="22"/>
          <w14:ligatures w14:val="none"/>
        </w:rPr>
        <w:t>Table S1 presents the AHQR’s HSOPSC v2 instrument, consisting</w:t>
      </w:r>
      <w:r w:rsidRPr="00D6169E">
        <w:rPr>
          <w:rFonts w:eastAsia="Aptos"/>
          <w:kern w:val="0"/>
          <w:sz w:val="22"/>
          <w14:ligatures w14:val="none"/>
        </w:rPr>
        <w:t xml:space="preserve"> of 32 positively and negatively worded items,</w:t>
      </w:r>
      <w:r>
        <w:rPr>
          <w:rFonts w:eastAsia="Aptos"/>
          <w:kern w:val="0"/>
          <w:sz w:val="22"/>
          <w14:ligatures w14:val="none"/>
        </w:rPr>
        <w:t xml:space="preserve"> and grouped in 10 factors or dimensions of PSC.</w:t>
      </w:r>
      <w:r w:rsidRPr="00D6169E">
        <w:rPr>
          <w:rFonts w:eastAsia="Aptos"/>
          <w:kern w:val="0"/>
          <w:sz w:val="22"/>
          <w14:ligatures w14:val="none"/>
        </w:rPr>
        <w:t xml:space="preserve"> </w:t>
      </w:r>
    </w:p>
    <w:p w14:paraId="7D6BF02A" w14:textId="77777777" w:rsidR="002D59C2" w:rsidRDefault="002D59C2" w:rsidP="002D59C2">
      <w:pPr>
        <w:spacing w:line="259" w:lineRule="auto"/>
        <w:jc w:val="both"/>
        <w:rPr>
          <w:rFonts w:eastAsia="Aptos"/>
          <w:kern w:val="0"/>
          <w:sz w:val="20"/>
          <w:szCs w:val="20"/>
          <w14:ligatures w14:val="none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99"/>
        <w:gridCol w:w="1052"/>
        <w:gridCol w:w="5853"/>
      </w:tblGrid>
      <w:tr w:rsidR="002D59C2" w:rsidRPr="004176AF" w14:paraId="078B771E" w14:textId="77777777" w:rsidTr="006404BA">
        <w:tc>
          <w:tcPr>
            <w:tcW w:w="9350" w:type="dxa"/>
            <w:gridSpan w:val="3"/>
            <w:tcBorders>
              <w:top w:val="nil"/>
              <w:bottom w:val="single" w:sz="4" w:space="0" w:color="auto"/>
            </w:tcBorders>
          </w:tcPr>
          <w:p w14:paraId="30E9771E" w14:textId="77777777" w:rsidR="002D59C2" w:rsidRPr="005F04E6" w:rsidRDefault="002D59C2" w:rsidP="002D59C2">
            <w:pPr>
              <w:jc w:val="left"/>
              <w:rPr>
                <w:rFonts w:eastAsia="Aptos"/>
                <w:b/>
                <w:bCs/>
                <w:sz w:val="20"/>
                <w:szCs w:val="20"/>
              </w:rPr>
            </w:pPr>
            <w:r w:rsidRPr="005F04E6">
              <w:rPr>
                <w:rFonts w:eastAsia="Aptos"/>
                <w:b/>
                <w:bCs/>
                <w:sz w:val="20"/>
                <w:szCs w:val="20"/>
              </w:rPr>
              <w:t>Table S1</w:t>
            </w:r>
            <w:r>
              <w:rPr>
                <w:rFonts w:eastAsia="Aptos"/>
                <w:b/>
                <w:bCs/>
                <w:sz w:val="20"/>
                <w:szCs w:val="20"/>
              </w:rPr>
              <w:t>. AHRQ’s HSOPSC v2 Items and Dimensions of PSC</w:t>
            </w:r>
          </w:p>
        </w:tc>
      </w:tr>
      <w:tr w:rsidR="002D59C2" w:rsidRPr="004176AF" w14:paraId="38F0B0B8" w14:textId="77777777" w:rsidTr="006404BA">
        <w:tc>
          <w:tcPr>
            <w:tcW w:w="1615" w:type="dxa"/>
            <w:tcBorders>
              <w:top w:val="single" w:sz="4" w:space="0" w:color="auto"/>
              <w:bottom w:val="single" w:sz="4" w:space="0" w:color="auto"/>
            </w:tcBorders>
          </w:tcPr>
          <w:p w14:paraId="0C657CBD" w14:textId="77777777" w:rsidR="002D59C2" w:rsidRPr="0001452E" w:rsidRDefault="002D59C2" w:rsidP="006404BA">
            <w:pPr>
              <w:rPr>
                <w:rFonts w:eastAsia="Aptos"/>
                <w:b/>
                <w:bCs/>
                <w:i/>
                <w:iCs/>
                <w:sz w:val="20"/>
                <w:szCs w:val="20"/>
                <w:lang w:val="es-US"/>
              </w:rPr>
            </w:pPr>
            <w:r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>Dimensions of PSC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14:paraId="2C6F1309" w14:textId="77777777" w:rsidR="002D59C2" w:rsidRPr="00D27876" w:rsidRDefault="002D59C2" w:rsidP="006404BA">
            <w:pPr>
              <w:rPr>
                <w:rFonts w:eastAsia="Aptos"/>
                <w:b/>
                <w:bCs/>
                <w:i/>
                <w:iCs/>
                <w:sz w:val="20"/>
                <w:szCs w:val="20"/>
              </w:rPr>
            </w:pPr>
            <w:r w:rsidRPr="00D27876"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>Item Number</w:t>
            </w:r>
          </w:p>
        </w:tc>
        <w:tc>
          <w:tcPr>
            <w:tcW w:w="66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3A18D6" w14:textId="77777777" w:rsidR="002D59C2" w:rsidRPr="00D27876" w:rsidRDefault="002D59C2" w:rsidP="006404BA">
            <w:pPr>
              <w:rPr>
                <w:rFonts w:eastAsia="Aptos"/>
                <w:b/>
                <w:bCs/>
                <w:i/>
                <w:iCs/>
                <w:sz w:val="20"/>
                <w:szCs w:val="20"/>
              </w:rPr>
            </w:pPr>
            <w:r w:rsidRPr="00D27876"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>Item</w:t>
            </w:r>
          </w:p>
          <w:p w14:paraId="1BD7980B" w14:textId="77777777" w:rsidR="002D59C2" w:rsidRPr="00D27876" w:rsidRDefault="002D59C2" w:rsidP="006404BA">
            <w:pPr>
              <w:rPr>
                <w:rFonts w:eastAsia="Aptos"/>
                <w:b/>
                <w:bCs/>
                <w:i/>
                <w:iCs/>
                <w:sz w:val="20"/>
                <w:szCs w:val="20"/>
              </w:rPr>
            </w:pPr>
            <w:r w:rsidRPr="00D27876"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>Description</w:t>
            </w:r>
          </w:p>
        </w:tc>
      </w:tr>
      <w:tr w:rsidR="002D59C2" w:rsidRPr="004176AF" w14:paraId="76E1925A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04B84AB4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Teamwork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2D169649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A1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56903F84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we work together as an effective team.</w:t>
            </w:r>
          </w:p>
        </w:tc>
      </w:tr>
      <w:tr w:rsidR="002D59C2" w:rsidRPr="004176AF" w14:paraId="0FBE151C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46B87A0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E2D8D8C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A8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249C0023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During busy times, staff in this unit help each other.</w:t>
            </w:r>
          </w:p>
        </w:tc>
      </w:tr>
      <w:tr w:rsidR="002D59C2" w:rsidRPr="004176AF" w14:paraId="6E40C9A7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A3C9736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5181A365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A9r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75663D0B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There is a problem with disrespectful behavior by those working in this unit.</w:t>
            </w:r>
          </w:p>
        </w:tc>
      </w:tr>
      <w:tr w:rsidR="002D59C2" w:rsidRPr="004176AF" w14:paraId="058F7520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684F2D8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Staffing and Work Pace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756526F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A2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44943A5A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we have enough staff to handle the workload.</w:t>
            </w:r>
          </w:p>
        </w:tc>
      </w:tr>
      <w:tr w:rsidR="002D59C2" w:rsidRPr="004176AF" w14:paraId="64A7FB68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6B8D0BB6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D07431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A3r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3AA4F06B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Staff in this unit work longer hours than is best for patient care.</w:t>
            </w:r>
          </w:p>
        </w:tc>
      </w:tr>
      <w:tr w:rsidR="002D59C2" w:rsidRPr="004176AF" w14:paraId="216D2B9A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1B64AA0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FDAF7C6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A5r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0E605A19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This unit relies too much on temporary, float, or PRN staff.</w:t>
            </w:r>
          </w:p>
        </w:tc>
      </w:tr>
      <w:tr w:rsidR="002D59C2" w:rsidRPr="004176AF" w14:paraId="0496A501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2E8776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380FB5E0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A11r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4DC11D87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The work pace in this unit is so rushed that it negatively affects patient safety.</w:t>
            </w:r>
          </w:p>
        </w:tc>
      </w:tr>
      <w:tr w:rsidR="002D59C2" w:rsidRPr="004176AF" w14:paraId="4BC10E43" w14:textId="77777777" w:rsidTr="006404BA">
        <w:trPr>
          <w:trHeight w:val="296"/>
        </w:trPr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244CC7D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Organizational Learning – Continuous Learning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65A8EF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A4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0EA448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This unit regularly reviews work processes to determine if changes are needed to improve patient safety.</w:t>
            </w:r>
          </w:p>
        </w:tc>
      </w:tr>
      <w:tr w:rsidR="002D59C2" w:rsidRPr="004176AF" w14:paraId="3206065A" w14:textId="77777777" w:rsidTr="006404BA"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CEB58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61FD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A12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D50AA4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changes to improve patient safety are evaluated to see how well they worked.</w:t>
            </w:r>
          </w:p>
        </w:tc>
      </w:tr>
      <w:tr w:rsidR="002D59C2" w:rsidRPr="004176AF" w14:paraId="70552667" w14:textId="77777777" w:rsidTr="006404BA">
        <w:trPr>
          <w:trHeight w:val="99"/>
        </w:trPr>
        <w:tc>
          <w:tcPr>
            <w:tcW w:w="161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2E7D31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E859A1E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A14r</w:t>
            </w:r>
          </w:p>
        </w:tc>
        <w:tc>
          <w:tcPr>
            <w:tcW w:w="6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763828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This unit lets the same patient safety problems keep happening.</w:t>
            </w:r>
          </w:p>
        </w:tc>
      </w:tr>
      <w:tr w:rsidR="002D59C2" w:rsidRPr="004176AF" w14:paraId="3C6D8B12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AF2F6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Response to Error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B9A715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A6r</w:t>
            </w:r>
          </w:p>
        </w:tc>
        <w:tc>
          <w:tcPr>
            <w:tcW w:w="665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4B9A5C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staff feel like their mistakes are held against them.</w:t>
            </w:r>
          </w:p>
        </w:tc>
      </w:tr>
      <w:tr w:rsidR="002D59C2" w:rsidRPr="004176AF" w14:paraId="1946B537" w14:textId="77777777" w:rsidTr="006404BA">
        <w:tc>
          <w:tcPr>
            <w:tcW w:w="1615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D0E99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5F459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A7r</w:t>
            </w:r>
          </w:p>
        </w:tc>
        <w:tc>
          <w:tcPr>
            <w:tcW w:w="6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E256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When an event is reported in this unit, it feels like the person is being written up, not the problem.</w:t>
            </w:r>
          </w:p>
        </w:tc>
      </w:tr>
      <w:tr w:rsidR="002D59C2" w:rsidRPr="004176AF" w14:paraId="74D7170E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48A2CCC1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895F6C9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A10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1C293B5D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When staff make errors, this unit focuses on learning rather than blaming individuals.</w:t>
            </w:r>
          </w:p>
        </w:tc>
      </w:tr>
      <w:tr w:rsidR="002D59C2" w:rsidRPr="004176AF" w14:paraId="42E8B7AA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A9C5DBB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5BC4D3A1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A13r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28F7BBB4" w14:textId="77777777" w:rsidR="002D59C2" w:rsidRPr="004176AF" w:rsidRDefault="002D59C2" w:rsidP="00F27608">
            <w:pPr>
              <w:jc w:val="both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there is a lack of support for staff involved in patient safety errors.</w:t>
            </w:r>
          </w:p>
        </w:tc>
      </w:tr>
      <w:tr w:rsidR="002D59C2" w:rsidRPr="004176AF" w14:paraId="2CC9FED7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74DAD556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Supervisor, Manager, or Clinical Leader Support for Patient Safety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A37499E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B1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060FF22B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My supervisor, manager, or clinical leader seriously considers staff suggestions for improving patient safety.</w:t>
            </w:r>
          </w:p>
        </w:tc>
      </w:tr>
      <w:tr w:rsidR="002D59C2" w:rsidRPr="004176AF" w14:paraId="26A7221D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5C423FD1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4971A3A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B2r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63D61316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My supervisor, manager, or clinical leader wants us to work faster during busy times, even if it means taking shortcuts.</w:t>
            </w:r>
          </w:p>
        </w:tc>
      </w:tr>
      <w:tr w:rsidR="002D59C2" w:rsidRPr="004176AF" w14:paraId="3C714842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4D47452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157F5A10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B3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51AEDD6C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My supervisor, manager, or clinical leader takes action to address patient safety concerns that are brought to their attention.</w:t>
            </w:r>
          </w:p>
        </w:tc>
      </w:tr>
      <w:tr w:rsidR="002D59C2" w:rsidRPr="004176AF" w14:paraId="406FBFDF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60EDE584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Communication About Error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218AD51E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C1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661EA368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We are informed about errors that happen in this unit.</w:t>
            </w:r>
          </w:p>
        </w:tc>
      </w:tr>
      <w:tr w:rsidR="002D59C2" w:rsidRPr="004176AF" w14:paraId="6CA0D2EE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1A20A7DA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71D427DD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C2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730A4909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When errors happen in this unit, we discuss ways to prevent them from happening again.</w:t>
            </w:r>
          </w:p>
        </w:tc>
      </w:tr>
      <w:tr w:rsidR="002D59C2" w:rsidRPr="004176AF" w14:paraId="61A0A99F" w14:textId="77777777" w:rsidTr="006404BA">
        <w:trPr>
          <w:trHeight w:val="351"/>
        </w:trPr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0C8ED9E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6750BBA9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C3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1F3C2693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we are informed about changes that are made based on event reports.</w:t>
            </w:r>
          </w:p>
        </w:tc>
      </w:tr>
      <w:tr w:rsidR="002D59C2" w:rsidRPr="004176AF" w14:paraId="60ABF961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B9818E4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Communication Openness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44FFE4C1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C4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27F798C1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staff speak up if they see something that may negatively affect patient care.</w:t>
            </w:r>
          </w:p>
        </w:tc>
      </w:tr>
      <w:tr w:rsidR="002D59C2" w:rsidRPr="004176AF" w14:paraId="44187D64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408AF334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2DA0DA1F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C5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0EDCB500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When staff in this unit see someone with more authority doing something unsafe for patients, they speak up.</w:t>
            </w:r>
          </w:p>
        </w:tc>
      </w:tr>
      <w:tr w:rsidR="002D59C2" w:rsidRPr="004176AF" w14:paraId="602C9935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7A8F4E99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66C74BA6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C6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06AE1A1E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When staff in this unit speak up, those with more authority are open to their patient safety concerns.</w:t>
            </w:r>
          </w:p>
        </w:tc>
      </w:tr>
      <w:tr w:rsidR="002D59C2" w:rsidRPr="004176AF" w14:paraId="7B4BC717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29FE7BD1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22E0DA8B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C7r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272CC344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In this unit, staff are afraid to ask questions when something does not seem right.</w:t>
            </w:r>
          </w:p>
        </w:tc>
      </w:tr>
      <w:tr w:rsidR="002D59C2" w:rsidRPr="004176AF" w14:paraId="1A63CED1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521B0D2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Reporting Patient Safety Events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18893EAF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D1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6436839B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 xml:space="preserve">When a mistake is </w:t>
            </w:r>
            <w:r w:rsidRPr="004176AF">
              <w:rPr>
                <w:rFonts w:eastAsia="Aptos"/>
                <w:sz w:val="20"/>
                <w:szCs w:val="20"/>
                <w:u w:val="single"/>
              </w:rPr>
              <w:t>caught and corrected before reaching the patient</w:t>
            </w:r>
            <w:r w:rsidRPr="004176AF">
              <w:rPr>
                <w:rFonts w:eastAsia="Aptos"/>
                <w:sz w:val="20"/>
                <w:szCs w:val="20"/>
              </w:rPr>
              <w:t>, how often is this reported?</w:t>
            </w:r>
          </w:p>
        </w:tc>
      </w:tr>
      <w:tr w:rsidR="002D59C2" w:rsidRPr="004176AF" w14:paraId="205FDD5E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0201E4EC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1DB7DFAB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D2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320C63DD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 xml:space="preserve">When a mistake reaches the patient and </w:t>
            </w:r>
            <w:r w:rsidRPr="004176AF">
              <w:rPr>
                <w:rFonts w:eastAsia="Aptos"/>
                <w:sz w:val="20"/>
                <w:szCs w:val="20"/>
                <w:u w:val="single"/>
              </w:rPr>
              <w:t>could have harmed the patient, but did not</w:t>
            </w:r>
            <w:r w:rsidRPr="004176AF">
              <w:rPr>
                <w:rFonts w:eastAsia="Aptos"/>
                <w:sz w:val="20"/>
                <w:szCs w:val="20"/>
              </w:rPr>
              <w:t>, how often is this reported?</w:t>
            </w:r>
          </w:p>
        </w:tc>
      </w:tr>
      <w:tr w:rsidR="002D59C2" w:rsidRPr="004176AF" w14:paraId="78F5055E" w14:textId="77777777" w:rsidTr="006404BA">
        <w:tc>
          <w:tcPr>
            <w:tcW w:w="161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18BC2EF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Hospital Management Support for Patient Safety</w:t>
            </w:r>
          </w:p>
        </w:tc>
        <w:tc>
          <w:tcPr>
            <w:tcW w:w="1080" w:type="dxa"/>
            <w:tcBorders>
              <w:top w:val="single" w:sz="4" w:space="0" w:color="auto"/>
              <w:bottom w:val="nil"/>
            </w:tcBorders>
            <w:vAlign w:val="center"/>
          </w:tcPr>
          <w:p w14:paraId="0661E4EA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F1</w:t>
            </w:r>
          </w:p>
        </w:tc>
        <w:tc>
          <w:tcPr>
            <w:tcW w:w="6655" w:type="dxa"/>
            <w:tcBorders>
              <w:top w:val="single" w:sz="4" w:space="0" w:color="auto"/>
              <w:bottom w:val="nil"/>
            </w:tcBorders>
            <w:vAlign w:val="center"/>
          </w:tcPr>
          <w:p w14:paraId="7497A72B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The actions of hospital management show that patient safety is a top priority.</w:t>
            </w:r>
          </w:p>
        </w:tc>
      </w:tr>
      <w:tr w:rsidR="002D59C2" w:rsidRPr="004176AF" w14:paraId="252453A2" w14:textId="77777777" w:rsidTr="006404BA">
        <w:tc>
          <w:tcPr>
            <w:tcW w:w="1615" w:type="dxa"/>
            <w:vMerge/>
            <w:tcBorders>
              <w:top w:val="nil"/>
              <w:bottom w:val="nil"/>
            </w:tcBorders>
            <w:vAlign w:val="center"/>
          </w:tcPr>
          <w:p w14:paraId="6ADBE4F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nil"/>
            </w:tcBorders>
            <w:vAlign w:val="center"/>
          </w:tcPr>
          <w:p w14:paraId="10EB3D95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F2</w:t>
            </w:r>
          </w:p>
        </w:tc>
        <w:tc>
          <w:tcPr>
            <w:tcW w:w="6655" w:type="dxa"/>
            <w:tcBorders>
              <w:top w:val="nil"/>
              <w:bottom w:val="nil"/>
            </w:tcBorders>
            <w:vAlign w:val="center"/>
          </w:tcPr>
          <w:p w14:paraId="2BA647FC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Hospital management provides adequate resources to improve patient safety.</w:t>
            </w:r>
          </w:p>
        </w:tc>
      </w:tr>
      <w:tr w:rsidR="002D59C2" w:rsidRPr="004176AF" w14:paraId="72E4534F" w14:textId="77777777" w:rsidTr="006404BA">
        <w:tc>
          <w:tcPr>
            <w:tcW w:w="1615" w:type="dxa"/>
            <w:vMerge/>
            <w:tcBorders>
              <w:top w:val="nil"/>
              <w:bottom w:val="single" w:sz="4" w:space="0" w:color="auto"/>
            </w:tcBorders>
            <w:vAlign w:val="center"/>
          </w:tcPr>
          <w:p w14:paraId="7DA93375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bottom w:val="single" w:sz="4" w:space="0" w:color="auto"/>
            </w:tcBorders>
            <w:vAlign w:val="center"/>
          </w:tcPr>
          <w:p w14:paraId="5F2805E4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F3r</w:t>
            </w:r>
          </w:p>
        </w:tc>
        <w:tc>
          <w:tcPr>
            <w:tcW w:w="6655" w:type="dxa"/>
            <w:tcBorders>
              <w:top w:val="nil"/>
              <w:bottom w:val="single" w:sz="4" w:space="0" w:color="auto"/>
            </w:tcBorders>
            <w:vAlign w:val="center"/>
          </w:tcPr>
          <w:p w14:paraId="1D76D55F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Hospital management seems interested in patient safety only after an adverse event happens.</w:t>
            </w:r>
          </w:p>
        </w:tc>
      </w:tr>
      <w:tr w:rsidR="002D59C2" w:rsidRPr="004176AF" w14:paraId="5B30B694" w14:textId="77777777" w:rsidTr="006404BA">
        <w:tc>
          <w:tcPr>
            <w:tcW w:w="1615" w:type="dxa"/>
            <w:vMerge w:val="restart"/>
            <w:tcBorders>
              <w:top w:val="single" w:sz="4" w:space="0" w:color="auto"/>
            </w:tcBorders>
            <w:vAlign w:val="center"/>
          </w:tcPr>
          <w:p w14:paraId="3C5CE793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lastRenderedPageBreak/>
              <w:t>Handoffs and Information Exchange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532CBF34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F4r</w:t>
            </w:r>
          </w:p>
        </w:tc>
        <w:tc>
          <w:tcPr>
            <w:tcW w:w="6655" w:type="dxa"/>
            <w:tcBorders>
              <w:top w:val="single" w:sz="4" w:space="0" w:color="auto"/>
            </w:tcBorders>
            <w:vAlign w:val="center"/>
          </w:tcPr>
          <w:p w14:paraId="76B00EB2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When transferring patients from one unit to another, important information is often left out.</w:t>
            </w:r>
          </w:p>
        </w:tc>
      </w:tr>
      <w:tr w:rsidR="002D59C2" w:rsidRPr="004176AF" w14:paraId="1092CF5F" w14:textId="77777777" w:rsidTr="006404BA">
        <w:tc>
          <w:tcPr>
            <w:tcW w:w="1615" w:type="dxa"/>
            <w:vMerge/>
            <w:vAlign w:val="center"/>
          </w:tcPr>
          <w:p w14:paraId="76D9259A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03847CFC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F5r</w:t>
            </w:r>
          </w:p>
        </w:tc>
        <w:tc>
          <w:tcPr>
            <w:tcW w:w="6655" w:type="dxa"/>
            <w:vAlign w:val="center"/>
          </w:tcPr>
          <w:p w14:paraId="0CBB82BA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During shift changes, important patient care information is often left out.</w:t>
            </w:r>
          </w:p>
        </w:tc>
      </w:tr>
      <w:tr w:rsidR="002D59C2" w:rsidRPr="004176AF" w14:paraId="4DA79DEF" w14:textId="77777777" w:rsidTr="006404BA">
        <w:tc>
          <w:tcPr>
            <w:tcW w:w="1615" w:type="dxa"/>
            <w:vMerge/>
            <w:vAlign w:val="center"/>
          </w:tcPr>
          <w:p w14:paraId="6B2A3305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</w:p>
        </w:tc>
        <w:tc>
          <w:tcPr>
            <w:tcW w:w="1080" w:type="dxa"/>
            <w:vAlign w:val="center"/>
          </w:tcPr>
          <w:p w14:paraId="4CF439E8" w14:textId="77777777" w:rsidR="002D59C2" w:rsidRPr="004176AF" w:rsidRDefault="002D59C2" w:rsidP="006404BA">
            <w:pPr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F6</w:t>
            </w:r>
          </w:p>
        </w:tc>
        <w:tc>
          <w:tcPr>
            <w:tcW w:w="6655" w:type="dxa"/>
            <w:vAlign w:val="center"/>
          </w:tcPr>
          <w:p w14:paraId="505E531F" w14:textId="77777777" w:rsidR="002D59C2" w:rsidRPr="004176AF" w:rsidRDefault="002D59C2" w:rsidP="00F27608">
            <w:pPr>
              <w:jc w:val="left"/>
              <w:rPr>
                <w:rFonts w:eastAsia="Aptos"/>
                <w:sz w:val="20"/>
                <w:szCs w:val="20"/>
              </w:rPr>
            </w:pPr>
            <w:r w:rsidRPr="004176AF">
              <w:rPr>
                <w:rFonts w:eastAsia="Aptos"/>
                <w:sz w:val="20"/>
                <w:szCs w:val="20"/>
              </w:rPr>
              <w:t>During shift changes, there is adequate time to exchange all key patient care information.</w:t>
            </w:r>
          </w:p>
        </w:tc>
      </w:tr>
    </w:tbl>
    <w:p w14:paraId="3262B337" w14:textId="77777777" w:rsidR="002D59C2" w:rsidRDefault="002D59C2" w:rsidP="002D59C2">
      <w:pPr>
        <w:rPr>
          <w:sz w:val="20"/>
          <w:szCs w:val="18"/>
        </w:rPr>
      </w:pPr>
    </w:p>
    <w:p w14:paraId="0F821335" w14:textId="77777777" w:rsidR="002D59C2" w:rsidRDefault="002D59C2" w:rsidP="002D59C2">
      <w:pPr>
        <w:rPr>
          <w:sz w:val="20"/>
          <w:szCs w:val="18"/>
        </w:rPr>
      </w:pPr>
    </w:p>
    <w:p w14:paraId="0BAD5647" w14:textId="4460BAB7" w:rsidR="002D59C2" w:rsidRPr="002D59C2" w:rsidRDefault="002D59C2" w:rsidP="002D59C2">
      <w:pPr>
        <w:spacing w:line="360" w:lineRule="auto"/>
        <w:jc w:val="both"/>
        <w:rPr>
          <w:rFonts w:eastAsia="Aptos"/>
          <w:kern w:val="0"/>
          <w:sz w:val="22"/>
          <w14:ligatures w14:val="none"/>
        </w:rPr>
      </w:pPr>
      <w:r>
        <w:rPr>
          <w:rFonts w:eastAsia="Aptos"/>
          <w:kern w:val="0"/>
          <w:sz w:val="22"/>
          <w14:ligatures w14:val="none"/>
        </w:rPr>
        <w:t xml:space="preserve">Table S1 compares the HMA survey instrument with the </w:t>
      </w:r>
      <w:r w:rsidRPr="00D86E2F">
        <w:rPr>
          <w:rFonts w:eastAsia="Aptos"/>
          <w:kern w:val="0"/>
          <w:sz w:val="22"/>
          <w14:ligatures w14:val="none"/>
        </w:rPr>
        <w:t xml:space="preserve">Oswaldo Cruz Foundation </w:t>
      </w:r>
      <w:r>
        <w:rPr>
          <w:rFonts w:eastAsia="Aptos"/>
          <w:kern w:val="0"/>
          <w:sz w:val="22"/>
          <w14:ligatures w14:val="none"/>
        </w:rPr>
        <w:t xml:space="preserve">instrument </w:t>
      </w:r>
      <w:r>
        <w:rPr>
          <w:rFonts w:eastAsia="Aptos"/>
          <w:kern w:val="0"/>
          <w:sz w:val="22"/>
          <w14:ligatures w14:val="none"/>
        </w:rPr>
        <w:fldChar w:fldCharType="begin">
          <w:fldData xml:space="preserve">PEVuZE5vdGU+PENpdGU+PEF1dGhvcj5SZWlzPC9BdXRob3I+PFllYXI+MjAyMzwvWWVhcj48SURU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=
</w:fldData>
        </w:fldChar>
      </w:r>
      <w:r>
        <w:rPr>
          <w:rFonts w:eastAsia="Aptos"/>
          <w:kern w:val="0"/>
          <w:sz w:val="22"/>
          <w14:ligatures w14:val="none"/>
        </w:rPr>
        <w:instrText xml:space="preserve"> ADDIN EN.CITE </w:instrText>
      </w:r>
      <w:r>
        <w:rPr>
          <w:rFonts w:eastAsia="Aptos"/>
          <w:kern w:val="0"/>
          <w:sz w:val="22"/>
          <w14:ligatures w14:val="none"/>
        </w:rPr>
        <w:fldChar w:fldCharType="begin">
          <w:fldData xml:space="preserve">PEVuZE5vdGU+PENpdGU+PEF1dGhvcj5SZWlzPC9BdXRob3I+PFllYXI+MjAyMzwvWWVhcj48SURU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=
</w:fldData>
        </w:fldChar>
      </w:r>
      <w:r>
        <w:rPr>
          <w:rFonts w:eastAsia="Aptos"/>
          <w:kern w:val="0"/>
          <w:sz w:val="22"/>
          <w14:ligatures w14:val="none"/>
        </w:rPr>
        <w:instrText xml:space="preserve"> ADDIN EN.CITE.DATA </w:instrText>
      </w:r>
      <w:r>
        <w:rPr>
          <w:rFonts w:eastAsia="Aptos"/>
          <w:kern w:val="0"/>
          <w:sz w:val="22"/>
          <w14:ligatures w14:val="none"/>
        </w:rPr>
      </w:r>
      <w:r>
        <w:rPr>
          <w:rFonts w:eastAsia="Aptos"/>
          <w:kern w:val="0"/>
          <w:sz w:val="22"/>
          <w14:ligatures w14:val="none"/>
        </w:rPr>
        <w:fldChar w:fldCharType="end"/>
      </w:r>
      <w:r>
        <w:rPr>
          <w:rFonts w:eastAsia="Aptos"/>
          <w:kern w:val="0"/>
          <w:sz w:val="22"/>
          <w14:ligatures w14:val="none"/>
        </w:rPr>
      </w:r>
      <w:r>
        <w:rPr>
          <w:rFonts w:eastAsia="Aptos"/>
          <w:kern w:val="0"/>
          <w:sz w:val="22"/>
          <w14:ligatures w14:val="none"/>
        </w:rPr>
        <w:fldChar w:fldCharType="separate"/>
      </w:r>
      <w:r>
        <w:rPr>
          <w:rFonts w:eastAsia="Aptos"/>
          <w:noProof/>
          <w:kern w:val="0"/>
          <w:sz w:val="22"/>
          <w14:ligatures w14:val="none"/>
        </w:rPr>
        <w:t>(Reis et al., 2023)</w:t>
      </w:r>
      <w:r>
        <w:rPr>
          <w:rFonts w:eastAsia="Aptos"/>
          <w:kern w:val="0"/>
          <w:sz w:val="22"/>
          <w14:ligatures w14:val="none"/>
        </w:rPr>
        <w:fldChar w:fldCharType="end"/>
      </w:r>
      <w:r>
        <w:rPr>
          <w:rFonts w:eastAsia="Aptos"/>
          <w:kern w:val="0"/>
          <w:sz w:val="22"/>
          <w14:ligatures w14:val="none"/>
        </w:rPr>
        <w:t xml:space="preserve">, underlying the differences. </w:t>
      </w:r>
      <w:r w:rsidRPr="00D86E2F">
        <w:rPr>
          <w:rFonts w:eastAsia="Aptos"/>
          <w:kern w:val="0"/>
          <w:sz w:val="22"/>
          <w14:ligatures w14:val="none"/>
        </w:rPr>
        <w:t xml:space="preserve">Only the text in Column 2 </w:t>
      </w:r>
      <w:r>
        <w:rPr>
          <w:rFonts w:eastAsia="Aptos"/>
          <w:kern w:val="0"/>
          <w:sz w:val="22"/>
          <w14:ligatures w14:val="none"/>
        </w:rPr>
        <w:t xml:space="preserve">(HMA survey) </w:t>
      </w:r>
      <w:r w:rsidRPr="00D86E2F">
        <w:rPr>
          <w:rFonts w:eastAsia="Aptos"/>
          <w:kern w:val="0"/>
          <w:sz w:val="22"/>
          <w14:ligatures w14:val="none"/>
        </w:rPr>
        <w:t>that differs is underlined.</w:t>
      </w:r>
      <w:r>
        <w:rPr>
          <w:rFonts w:eastAsia="Aptos"/>
          <w:kern w:val="0"/>
          <w:sz w:val="22"/>
          <w14:ligatures w14:val="none"/>
        </w:rPr>
        <w:t xml:space="preserve"> It also provides a percentage difference for each question, </w:t>
      </w:r>
      <w:r w:rsidRPr="00D86E2F">
        <w:rPr>
          <w:rFonts w:eastAsia="Aptos"/>
          <w:kern w:val="0"/>
          <w:sz w:val="22"/>
          <w14:ligatures w14:val="none"/>
        </w:rPr>
        <w:t xml:space="preserve">estimated by computing the </w:t>
      </w:r>
      <w:proofErr w:type="spellStart"/>
      <w:r w:rsidRPr="00D86E2F">
        <w:rPr>
          <w:rFonts w:eastAsia="Aptos"/>
          <w:kern w:val="0"/>
          <w:sz w:val="22"/>
          <w14:ligatures w14:val="none"/>
        </w:rPr>
        <w:t>Levenshtein</w:t>
      </w:r>
      <w:proofErr w:type="spellEnd"/>
      <w:r w:rsidRPr="00D86E2F">
        <w:rPr>
          <w:rFonts w:eastAsia="Aptos"/>
          <w:kern w:val="0"/>
          <w:sz w:val="22"/>
          <w14:ligatures w14:val="none"/>
        </w:rPr>
        <w:t xml:space="preserve"> distance (the number of single‐character edits required to change Column 1 into Column 2) and then dividing that value by the total number of characters in Column 1</w:t>
      </w:r>
      <w:r>
        <w:rPr>
          <w:rFonts w:eastAsia="Aptos"/>
          <w:kern w:val="0"/>
          <w:sz w:val="22"/>
          <w14:ligatures w14:val="none"/>
        </w:rPr>
        <w:t xml:space="preserve"> (</w:t>
      </w:r>
      <w:r w:rsidRPr="00D86E2F">
        <w:rPr>
          <w:rFonts w:eastAsia="Aptos"/>
          <w:kern w:val="0"/>
          <w:sz w:val="22"/>
          <w14:ligatures w14:val="none"/>
        </w:rPr>
        <w:t>Oswaldo Cruz Foundation</w:t>
      </w:r>
      <w:r>
        <w:rPr>
          <w:rFonts w:eastAsia="Aptos"/>
          <w:kern w:val="0"/>
          <w:sz w:val="22"/>
          <w14:ligatures w14:val="none"/>
        </w:rPr>
        <w:t>)</w:t>
      </w:r>
      <w:r w:rsidRPr="00D86E2F">
        <w:rPr>
          <w:rFonts w:eastAsia="Aptos"/>
          <w:kern w:val="0"/>
          <w:sz w:val="22"/>
          <w14:ligatures w14:val="none"/>
        </w:rPr>
        <w:t>, multiplied by 100.</w:t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6"/>
        <w:gridCol w:w="3615"/>
        <w:gridCol w:w="1273"/>
      </w:tblGrid>
      <w:tr w:rsidR="002D59C2" w:rsidRPr="0001688E" w14:paraId="364632EC" w14:textId="77777777" w:rsidTr="006404BA">
        <w:trPr>
          <w:trHeight w:val="408"/>
        </w:trPr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3D38FF4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2C6D45" w14:paraId="5FA1CF8D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C52D0" w14:textId="77777777" w:rsidR="002D59C2" w:rsidRPr="0001688E" w:rsidRDefault="002D59C2" w:rsidP="006404BA">
            <w:pPr>
              <w:ind w:firstLineChars="100" w:firstLine="201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BR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A – Unidade/Área de Trabalho</w:t>
            </w:r>
          </w:p>
        </w:tc>
      </w:tr>
      <w:tr w:rsidR="002D59C2" w:rsidRPr="00D27876" w14:paraId="2382C1AD" w14:textId="77777777" w:rsidTr="006404B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33D4" w14:textId="77777777" w:rsidR="002D59C2" w:rsidRPr="00D27876" w:rsidRDefault="002D59C2" w:rsidP="006404BA">
            <w:pPr>
              <w:ind w:firstLineChars="100" w:firstLine="201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Oswaldo Cruz 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Foundation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654386" w14:textId="77777777" w:rsidR="002D59C2" w:rsidRPr="00D27876" w:rsidRDefault="002D59C2" w:rsidP="006404BA">
            <w:pPr>
              <w:ind w:firstLineChars="100" w:firstLine="201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HMA 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Survey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(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DC6104" w14:textId="77777777" w:rsidR="002D59C2" w:rsidRPr="00D27876" w:rsidRDefault="002D59C2" w:rsidP="006404BA">
            <w:pPr>
              <w:ind w:firstLineChars="100" w:firstLine="201"/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*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 </w:t>
            </w:r>
          </w:p>
        </w:tc>
      </w:tr>
      <w:tr w:rsidR="002D59C2" w:rsidRPr="00D27876" w14:paraId="6EE3E6BC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CE0FD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Você trabalha ou presta serviços em outro estabelecimento de saúde?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602D44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Você trabalha ou presta serviços em outro estabelecimento de saúde?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EB55DFF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34944381" w14:textId="77777777" w:rsidTr="006404B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7B81A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A: Sua unidade/área de trabalho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FE9664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2D644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a: sua unidade/área de trabalho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1DC1EBE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182B0B9F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810F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 quanto você concorda ou discorda das seguintes afirmações sobre sua unidade/área de trabalho?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D9E414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O quanto você concorda ou discorda </w:t>
            </w: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em relação às</w:t>
            </w: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seguintes afirmações </w:t>
            </w: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a respeito da</w:t>
            </w: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sua unidade/área de trabalho?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00FC5FC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8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D27876" w14:paraId="7D98A74E" w14:textId="77777777" w:rsidTr="006404BA">
        <w:trPr>
          <w:trHeight w:val="7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999A5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Pense na sua unidade/área de trabalho: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38225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Pense na sua unidade/área de trabalho: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08A1D73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76F3B095" w14:textId="77777777" w:rsidTr="006404BA">
        <w:trPr>
          <w:trHeight w:val="56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75624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trabalhamos juntos como uma equipe integrada.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5909832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trabalhamos juntos como uma equipe integrada.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72B65F9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4809434A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A4DFE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temos profissionais suficientes para lidar com a carga de trabalho.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1F11DE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temos profissionais suficientes para lidar com a carga de trabalho.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FD5096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796A695D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3B9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Os profissionais desta unidade trabalham mais horas do que seria o desejável para prestar o melhor cuidado ao paciente.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65AAD4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Os profissionais desta unidade trabalham mais horas do que seria o desejável para prestar o melhor cuidado ao paciente.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4576FD8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4B6639EF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901F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Esta unidade revisa regularmente os processos de trabalho, para determinar se são necessárias mudanças para melhorar a segurança do paciente.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ACE082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Esta unidade revisa regularmente os processos de trabalho, para determinar se são necessárias mudanças para melhorar a segurança do paciente.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2DA02A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00A26D22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9550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Esta unidade depende demasiado de profissionais com contrato terceirizado ou contratado por qualquer outro regime temporário.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CFA0CB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Esta unidade depende demasiado de profissionais com contrato terceirizado ou contratado por qualquer outro regime temporário.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586EE0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04033D5C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1581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os profissionais sentem que seus erros/falhas podem ser usados contra eles.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FDD40AC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os profissionais sentem que seus erros/falhas podem ser usados contra eles.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606F573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7A864988" w14:textId="77777777" w:rsidTr="006404B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9A3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um incidente é notificado nesta unidade, a impressão que se tem é que a pessoa está sendo notificada e não o problema.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9CE6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um incidente é notificado nesta unidade, a impressão que se tem é que a pessoa está sendo notificada e não o problema.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401585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483C3AA3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FEBC8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lastRenderedPageBreak/>
              <w:t>Durante períodos de sobrecarga de trabalho, os profissionais desta unidade ajudam uns aos outros.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C5176C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Durante períodos de sobrecarga de trabalho, os profissionais desta unidade ajudam uns aos outros.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2053D0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2311D80C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26485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Há problema com comportamento desrespeitoso por parte daqueles que trabalham nesta unidade.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F70BF8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Há problema com comportamento desrespeitoso por parte daqueles que trabalham nesta unidade.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931824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2C5FB579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1C52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os profissionais cometem erros, esta unidade se concentra no aprendizado, ao invés de culpar os indivíduos.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3D7F6E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os profissionais cometem erros, esta unidade se concentra no aprendizado, ao invés de culpar os indivíduos.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74E92BA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0AE87BA9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1BCDE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 ritmo de trabalho nesta unidade é tão intenso que afeta negativamente a segurança do paciente.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78FA8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 ritmo de trabalho nesta unidade é tão intenso que afeta negativamente a segurança do paciente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CECF04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5E8D8DF8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CC682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as mudanças para melhorar a segurança do paciente são avaliadas para verificar se elas estão funcionando bem.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B820FA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as mudanças para melhorar a segurança do paciente são avaliadas para verificar se elas estão funcionando bem.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DD5CFB2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5542DEA0" w14:textId="77777777" w:rsidTr="006404BA">
        <w:trPr>
          <w:trHeight w:val="8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46AC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falta apoio aos profissionais envolvidos em erros/falhas que comprometem a segurança do paciente.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801DAF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falta apoio aos profissionais envolvidos em erros/falhas que comprometem a segurança do paciente.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F9D50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D27876" w14:paraId="4BB4C97A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94CB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Esta unidade permite que os mesmos problemas de segurança do paciente continuem ocorrendo.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4FDC1A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Esta unidade permite que os mesmos problemas de segurança do paciente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 xml:space="preserve"> ocorram novamente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BBBFAA" w14:textId="77777777" w:rsidR="002D59C2" w:rsidRPr="00D27876" w:rsidRDefault="002D59C2" w:rsidP="006404BA">
            <w:pPr>
              <w:ind w:firstLineChars="100" w:firstLine="200"/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21%</w:t>
            </w:r>
          </w:p>
        </w:tc>
      </w:tr>
    </w:tbl>
    <w:p w14:paraId="71A23CA9" w14:textId="77777777" w:rsidR="002D59C2" w:rsidRDefault="002D59C2" w:rsidP="002D59C2">
      <w:pPr>
        <w:tabs>
          <w:tab w:val="left" w:pos="251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</w:r>
    </w:p>
    <w:p w14:paraId="77FE1C72" w14:textId="77777777" w:rsidR="002D59C2" w:rsidRDefault="002D59C2" w:rsidP="002D59C2">
      <w:pPr>
        <w:rPr>
          <w:sz w:val="20"/>
          <w:szCs w:val="18"/>
        </w:rPr>
      </w:pPr>
    </w:p>
    <w:p w14:paraId="6A9647C2" w14:textId="77777777" w:rsidR="002D59C2" w:rsidRDefault="002D59C2" w:rsidP="002D59C2">
      <w:pPr>
        <w:rPr>
          <w:sz w:val="20"/>
          <w:szCs w:val="18"/>
        </w:rPr>
      </w:pPr>
    </w:p>
    <w:tbl>
      <w:tblPr>
        <w:tblpPr w:leftFromText="141" w:rightFromText="141" w:vertAnchor="text" w:horzAnchor="margin" w:tblpY="67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9"/>
        <w:gridCol w:w="3873"/>
        <w:gridCol w:w="1422"/>
      </w:tblGrid>
      <w:tr w:rsidR="002D59C2" w:rsidRPr="0001688E" w14:paraId="51B282D5" w14:textId="77777777" w:rsidTr="006404BA">
        <w:trPr>
          <w:trHeight w:val="34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224BD18B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2C6D45" w14:paraId="0EF7BF27" w14:textId="77777777" w:rsidTr="006404BA">
        <w:trPr>
          <w:trHeight w:val="34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8520E34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BR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B – Supervisor/Equipe Clínica</w:t>
            </w:r>
          </w:p>
        </w:tc>
      </w:tr>
      <w:tr w:rsidR="002D59C2" w:rsidRPr="00D27876" w14:paraId="48A6A123" w14:textId="77777777" w:rsidTr="006404BA">
        <w:trPr>
          <w:trHeight w:val="55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01F9" w14:textId="77777777" w:rsidR="002D59C2" w:rsidRPr="00D2787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F1A03F" w14:textId="77777777" w:rsidR="002D59C2" w:rsidRPr="00D2787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Modified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99D7538" w14:textId="77777777" w:rsidR="002D59C2" w:rsidRPr="00D2787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D27876" w14:paraId="0AD0F21B" w14:textId="77777777" w:rsidTr="006404BA">
        <w:trPr>
          <w:trHeight w:val="5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0939B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B: Seu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supervisor, gerente ou chefe clínico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AB7D9F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601C9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b: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seu supervisor, 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lider imediato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ou chefe clínico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3FF0E3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15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D27876" w14:paraId="4F0BB40E" w14:textId="77777777" w:rsidTr="006404BA">
        <w:trPr>
          <w:trHeight w:val="154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AA09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Meu supervisor, gerente ou chefe de equipe/clínica considera seriamente as sugestões dos profissionais para melhorar a segurança do paciente.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BE5E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Meu supervisor, lider imediato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ou chefe de equipe/clínica considera seriamente as sugestões dos profissionais para melhorar a segurança do paciente.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F8F7F19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7%</w:t>
            </w:r>
          </w:p>
        </w:tc>
      </w:tr>
      <w:tr w:rsidR="002D59C2" w:rsidRPr="00D27876" w14:paraId="3D0C58A0" w14:textId="77777777" w:rsidTr="006404BA">
        <w:trPr>
          <w:trHeight w:val="136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4BFD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Meu supervisor, gerente ou chefe de equipe/clínica quer que trabalhemos mais rápido nos horários de demanda intensa de trabalho, mesmo que isso implique em “pular etapas”.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FAE6A7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Meu supervisor, lider imediato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ou chefe de equipe/clínica quer que trabalhemos mais rápido nos horários de demanda intensa de trabalho, mesmo que isso implique em “pular etapas”.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6F61EC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7%</w:t>
            </w:r>
          </w:p>
        </w:tc>
      </w:tr>
      <w:tr w:rsidR="002D59C2" w:rsidRPr="00D27876" w14:paraId="75ECD312" w14:textId="77777777" w:rsidTr="006404BA">
        <w:trPr>
          <w:trHeight w:val="109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0CD51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Meu supervisor, gerente ou chefe dequipe/clínica adota medidas para resolver as questões de segurança do paciente que lhe são apresentadas.</w:t>
            </w:r>
          </w:p>
        </w:tc>
        <w:tc>
          <w:tcPr>
            <w:tcW w:w="3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C15214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Meu supervisor, 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lider imediato</w:t>
            </w: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ou chefe dequipe/clínica adota medidas para resolver as questões de segurança do paciente que lhe são apresentadas.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D767ED6" w14:textId="77777777" w:rsidR="002D59C2" w:rsidRPr="00D2787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D2787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7%</w:t>
            </w:r>
          </w:p>
        </w:tc>
      </w:tr>
    </w:tbl>
    <w:p w14:paraId="196A5925" w14:textId="77777777" w:rsidR="002D59C2" w:rsidRDefault="002D59C2" w:rsidP="002D59C2">
      <w:pPr>
        <w:tabs>
          <w:tab w:val="left" w:pos="218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</w:p>
    <w:p w14:paraId="1FEAA0CF" w14:textId="77777777" w:rsidR="002D59C2" w:rsidRDefault="002D59C2" w:rsidP="002D59C2">
      <w:pPr>
        <w:tabs>
          <w:tab w:val="left" w:pos="655"/>
          <w:tab w:val="left" w:pos="1015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</w:p>
    <w:p w14:paraId="4215A5F5" w14:textId="77777777" w:rsidR="00503E53" w:rsidRDefault="00503E53" w:rsidP="002D59C2">
      <w:pPr>
        <w:tabs>
          <w:tab w:val="left" w:pos="655"/>
          <w:tab w:val="left" w:pos="1015"/>
          <w:tab w:val="center" w:pos="4680"/>
        </w:tabs>
        <w:jc w:val="left"/>
        <w:rPr>
          <w:sz w:val="20"/>
          <w:szCs w:val="18"/>
        </w:rPr>
      </w:pPr>
    </w:p>
    <w:p w14:paraId="4D786E82" w14:textId="77777777" w:rsidR="00503E53" w:rsidRDefault="00503E53" w:rsidP="002D59C2">
      <w:pPr>
        <w:tabs>
          <w:tab w:val="left" w:pos="655"/>
          <w:tab w:val="left" w:pos="1015"/>
          <w:tab w:val="center" w:pos="4680"/>
        </w:tabs>
        <w:jc w:val="left"/>
        <w:rPr>
          <w:sz w:val="20"/>
          <w:szCs w:val="18"/>
        </w:rPr>
      </w:pPr>
    </w:p>
    <w:p w14:paraId="0F7BB082" w14:textId="77777777" w:rsidR="00503E53" w:rsidRDefault="00503E53" w:rsidP="002D59C2">
      <w:pPr>
        <w:tabs>
          <w:tab w:val="left" w:pos="655"/>
          <w:tab w:val="left" w:pos="1015"/>
          <w:tab w:val="center" w:pos="4680"/>
        </w:tabs>
        <w:jc w:val="left"/>
        <w:rPr>
          <w:sz w:val="20"/>
          <w:szCs w:val="18"/>
        </w:rPr>
      </w:pPr>
    </w:p>
    <w:p w14:paraId="078B5C1E" w14:textId="77777777" w:rsidR="00503E53" w:rsidRDefault="00503E53" w:rsidP="002D59C2">
      <w:pPr>
        <w:tabs>
          <w:tab w:val="left" w:pos="655"/>
          <w:tab w:val="left" w:pos="1015"/>
          <w:tab w:val="center" w:pos="4680"/>
        </w:tabs>
        <w:jc w:val="left"/>
        <w:rPr>
          <w:sz w:val="20"/>
          <w:szCs w:val="18"/>
        </w:rPr>
      </w:pPr>
    </w:p>
    <w:p w14:paraId="0727D9CD" w14:textId="77777777" w:rsidR="002D59C2" w:rsidRDefault="002D59C2" w:rsidP="002D59C2">
      <w:pPr>
        <w:tabs>
          <w:tab w:val="left" w:pos="655"/>
          <w:tab w:val="left" w:pos="1015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15"/>
        <w:gridCol w:w="3867"/>
        <w:gridCol w:w="1422"/>
      </w:tblGrid>
      <w:tr w:rsidR="002D59C2" w:rsidRPr="00947DA1" w14:paraId="5F489A10" w14:textId="77777777" w:rsidTr="006404BA">
        <w:trPr>
          <w:trHeight w:val="312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EDB5495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947DA1" w14:paraId="07966D7A" w14:textId="77777777" w:rsidTr="006404BA">
        <w:trPr>
          <w:trHeight w:val="312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F4B5204" w14:textId="77777777" w:rsidR="002D59C2" w:rsidRPr="00947DA1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SEÇÃO C – </w:t>
            </w:r>
            <w:proofErr w:type="spellStart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Comunicação</w:t>
            </w:r>
            <w:proofErr w:type="spellEnd"/>
          </w:p>
        </w:tc>
      </w:tr>
      <w:tr w:rsidR="002D59C2" w:rsidRPr="00947DA1" w14:paraId="481B1899" w14:textId="77777777" w:rsidTr="006404BA">
        <w:trPr>
          <w:trHeight w:val="69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284EA" w14:textId="77777777" w:rsidR="002D59C2" w:rsidRPr="00947DA1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C332" w14:textId="77777777" w:rsidR="002D59C2" w:rsidRPr="00947DA1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Modified</w:t>
            </w:r>
            <w:proofErr w:type="spellEnd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0A4C3B" w14:textId="77777777" w:rsidR="002D59C2" w:rsidRPr="00947DA1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947DA1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947DA1" w14:paraId="22C62272" w14:textId="77777777" w:rsidTr="006404B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B8304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SEÇÃO C: </w:t>
            </w:r>
            <w:proofErr w:type="spellStart"/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Comunicação</w:t>
            </w:r>
            <w:proofErr w:type="spellEnd"/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2E1DB3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Seção</w:t>
            </w:r>
            <w:proofErr w:type="spellEnd"/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c: </w:t>
            </w:r>
            <w:proofErr w:type="spellStart"/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comunicação</w:t>
            </w:r>
            <w:proofErr w:type="spellEnd"/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D362F6B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47DA1" w14:paraId="40A46193" w14:textId="77777777" w:rsidTr="006404BA">
        <w:trPr>
          <w:trHeight w:val="900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42B95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Com que frequência as seguintes situações acontecem na sua unidade/área de trabalho?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A8C77F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Com que frequência as seguintes situações acontecem na sua unidade/área de trabalho?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FA4134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47DA1" w14:paraId="1ACB80EF" w14:textId="77777777" w:rsidTr="006404BA">
        <w:trPr>
          <w:trHeight w:val="67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01DA3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Pense na sua unidade/área de trabalho: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BE033B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Pense na sua unidade/área de trabalho (missing colon)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78EC294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2%</w:t>
            </w:r>
          </w:p>
        </w:tc>
      </w:tr>
      <w:tr w:rsidR="002D59C2" w:rsidRPr="00947DA1" w14:paraId="2ED6E8FF" w14:textId="77777777" w:rsidTr="006404BA">
        <w:trPr>
          <w:trHeight w:val="91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E0A26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Somos informados sobre os erros/incidentes de segurança que acontecem nesta unidade.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78058E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Somos informados sobre os erros/incidentes de segurança que acontecem nesta unidade.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7A09CD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47DA1" w14:paraId="7CA1D217" w14:textId="77777777" w:rsidTr="006404BA">
        <w:trPr>
          <w:trHeight w:val="122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54B38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acontecem erros/incidentes de segurança nessa unidade, discutimos maneiras de evitar que voltem a acontecer.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348E3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acontecem erros/incidentes de segurança nessa unidade, discutimos maneiras de evitar que voltem a acontecer.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DFE004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47DA1" w14:paraId="05D459CF" w14:textId="77777777" w:rsidTr="006404BA">
        <w:trPr>
          <w:trHeight w:val="94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5B7FC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somos informados sobre as mudanças realizadas com base nos relatórios de notificação de incidentes.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7033A8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somos informados sobre as mudanças realizadas com base nos relatórios de notificação de incidente.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87AB090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47DA1" w14:paraId="54861223" w14:textId="77777777" w:rsidTr="006404BA">
        <w:trPr>
          <w:trHeight w:val="82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1757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os profissionais se falam abertamente quando veem algo que pode afetar negativamente o cuidado do paciente.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3A46D6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os profissionais se falam abertamente quando veem algo que pode afetar negativamente o cuidado do paciente.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BC5E9B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47DA1" w14:paraId="378DD2AE" w14:textId="77777777" w:rsidTr="006404BA">
        <w:trPr>
          <w:trHeight w:val="105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29A8A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os profissionais desta unidade veem alguém com mais autoridade fazendo algo inseguro para os pacientes, eles falam abertamente.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9F6118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os profissionais desta unidade veem alguém com mais autoridade fazendo algo inseguro para os pacientes, eles falam abertamente.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5CC211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47DA1" w14:paraId="56F40E48" w14:textId="77777777" w:rsidTr="006404BA">
        <w:trPr>
          <w:trHeight w:val="1176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82225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os profissionais desta unidade se manifestam, as pessoas com mais autoridade estão abertas às suas preocupações em relação à segurança do paciente.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CA2C37A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os profissionais desta unidade se manifestam, as pessoas com mais autoridade estão abertas às suas preocupações em relação à segurança do paciente.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B31F796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47DA1" w14:paraId="00171ECD" w14:textId="77777777" w:rsidTr="006404BA">
        <w:trPr>
          <w:trHeight w:val="1032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C35C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os profissionais têm receio de fazer perguntas, quando algo não lhes parece certo.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578D24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Nesta unidade, os profissionais têm receio de fazer perguntas, quando algo não lhes parece certo.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5CE8D80" w14:textId="77777777" w:rsidR="002D59C2" w:rsidRPr="00947DA1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47DA1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</w:tbl>
    <w:p w14:paraId="04F3DA39" w14:textId="50BD0DC0" w:rsidR="002D59C2" w:rsidRDefault="002D59C2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7906A1D8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0755C3E6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0C97B64E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40DCA11C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68786A23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288CCC26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2C33D311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1B137D37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7AD8D557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42413DEF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66B6B969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4A4842F9" w14:textId="77777777" w:rsidR="00197BB9" w:rsidRDefault="00197BB9" w:rsidP="002D59C2">
      <w:pPr>
        <w:tabs>
          <w:tab w:val="left" w:pos="1178"/>
          <w:tab w:val="center" w:pos="4680"/>
        </w:tabs>
        <w:jc w:val="left"/>
        <w:rPr>
          <w:sz w:val="20"/>
          <w:szCs w:val="18"/>
        </w:rPr>
      </w:pPr>
    </w:p>
    <w:p w14:paraId="1A0777D4" w14:textId="77777777" w:rsidR="002D59C2" w:rsidRDefault="002D59C2" w:rsidP="002D59C2">
      <w:pPr>
        <w:rPr>
          <w:sz w:val="20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3448"/>
        <w:gridCol w:w="1366"/>
      </w:tblGrid>
      <w:tr w:rsidR="002D59C2" w:rsidRPr="0001688E" w14:paraId="519D85A0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2B8CBF8E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2C6D45" w14:paraId="07FF9DB6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31C1934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BR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D – Notificação de Incidentes</w:t>
            </w:r>
          </w:p>
        </w:tc>
      </w:tr>
      <w:tr w:rsidR="002D59C2" w:rsidRPr="00E14816" w14:paraId="79BD693B" w14:textId="77777777" w:rsidTr="006404BA">
        <w:trPr>
          <w:trHeight w:val="672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1FCF8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62BC98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Modified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EE9C87E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E14816" w14:paraId="108F2F63" w14:textId="77777777" w:rsidTr="006404BA">
        <w:trPr>
          <w:trHeight w:val="828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E601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D: Notificação de incidentes de segurança do paciente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D6B204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d: notificação de incidentes de segurança do paciente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A7834D2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5C1B0F6E" w14:textId="77777777" w:rsidTr="006404BA">
        <w:trPr>
          <w:trHeight w:val="552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9AD4C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Pense em sua unidade/área de trabalho: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A2FA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pense 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na sua unidade/área de trabalho: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BA1E00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5%</w:t>
            </w:r>
          </w:p>
        </w:tc>
      </w:tr>
      <w:tr w:rsidR="002D59C2" w:rsidRPr="00E14816" w14:paraId="6D97DD5F" w14:textId="77777777" w:rsidTr="006404BA">
        <w:trPr>
          <w:trHeight w:val="1016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BC7FB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um incidente é detectado e corrigido antes de atingir o paciente, com que frequência ele é notificado?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A39391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um incidente é detectado e corrigido antes de atingir o paciente, com que frequência ele é notificado?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610208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E14816" w14:paraId="1B555AF1" w14:textId="77777777" w:rsidTr="006404BA">
        <w:trPr>
          <w:trHeight w:val="1259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4780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um incidente atinge o paciente e poderia ter lhe causado dano, mas não lhe causou, com que frequência ele é notificado?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4C86D3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um incidente atinge o paciente e poderia ter lhe causado dano, mas não lhe causou, com que frequência ele é notificado?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4DCF2A4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E14816" w14:paraId="29944466" w14:textId="77777777" w:rsidTr="006404BA">
        <w:trPr>
          <w:trHeight w:val="1107"/>
        </w:trPr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E8F7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Nos últimos doze meses, quantos incidentes relacionados à segurança do paciente você notificou?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229FBF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Nos últimos doze meses, quantos incidentes relacionados à segurança do paciente você notificou?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7574239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</w:tbl>
    <w:p w14:paraId="3810BFAB" w14:textId="77777777" w:rsidR="002D59C2" w:rsidRDefault="002D59C2" w:rsidP="002D59C2">
      <w:pPr>
        <w:jc w:val="both"/>
        <w:rPr>
          <w:sz w:val="20"/>
          <w:szCs w:val="18"/>
        </w:rPr>
      </w:pPr>
    </w:p>
    <w:p w14:paraId="7595C8F4" w14:textId="77777777" w:rsidR="002D59C2" w:rsidRDefault="002D59C2" w:rsidP="002D59C2">
      <w:pPr>
        <w:rPr>
          <w:sz w:val="20"/>
          <w:szCs w:val="18"/>
        </w:rPr>
      </w:pPr>
    </w:p>
    <w:p w14:paraId="55A7A470" w14:textId="77777777" w:rsidR="00197BB9" w:rsidRDefault="00197BB9" w:rsidP="002D59C2">
      <w:pPr>
        <w:rPr>
          <w:sz w:val="20"/>
          <w:szCs w:val="18"/>
        </w:rPr>
      </w:pPr>
    </w:p>
    <w:p w14:paraId="3EC98681" w14:textId="77777777" w:rsidR="00197BB9" w:rsidRDefault="00197BB9" w:rsidP="002D59C2">
      <w:pPr>
        <w:rPr>
          <w:sz w:val="20"/>
          <w:szCs w:val="18"/>
        </w:rPr>
      </w:pPr>
    </w:p>
    <w:p w14:paraId="4A507D03" w14:textId="77777777" w:rsidR="00197BB9" w:rsidRDefault="00197BB9" w:rsidP="002D59C2">
      <w:pPr>
        <w:rPr>
          <w:sz w:val="20"/>
          <w:szCs w:val="18"/>
        </w:rPr>
      </w:pPr>
    </w:p>
    <w:p w14:paraId="0E4B1D93" w14:textId="77777777" w:rsidR="002D59C2" w:rsidRDefault="002D59C2" w:rsidP="002D59C2">
      <w:pPr>
        <w:rPr>
          <w:sz w:val="20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0"/>
        <w:gridCol w:w="3448"/>
        <w:gridCol w:w="1366"/>
      </w:tblGrid>
      <w:tr w:rsidR="002D59C2" w:rsidRPr="0001688E" w14:paraId="6CE7F622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2BA374A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2C6D45" w14:paraId="6D3C74BE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9DA780E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BR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E – Avaliação da Segurança</w:t>
            </w:r>
          </w:p>
        </w:tc>
      </w:tr>
      <w:tr w:rsidR="002D59C2" w:rsidRPr="00E14816" w14:paraId="695AE3BE" w14:textId="77777777" w:rsidTr="006404BA">
        <w:trPr>
          <w:trHeight w:val="648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79E0D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72A79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Modified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051DF4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E14816" w14:paraId="007AE7A2" w14:textId="77777777" w:rsidTr="006404BA">
        <w:trPr>
          <w:trHeight w:val="912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EDFE283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E: Avaliação da segurança do paciente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01AA69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Seção e: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avaliação da segurança do paciente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34A6C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E14816" w14:paraId="7DF5396A" w14:textId="77777777" w:rsidTr="006404BA">
        <w:trPr>
          <w:trHeight w:val="1296"/>
        </w:trPr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4CF8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Como você avaliaria a sua unidade/área de trabalho com relação à segurança do paciente?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1ED2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Como você avaliaria a sua unidade/área de trabalho com relação à segurança do paciente?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2D4D23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</w:tbl>
    <w:p w14:paraId="57365006" w14:textId="77777777" w:rsidR="002D59C2" w:rsidRDefault="002D59C2" w:rsidP="002D59C2">
      <w:pPr>
        <w:jc w:val="both"/>
        <w:rPr>
          <w:sz w:val="20"/>
          <w:szCs w:val="18"/>
        </w:rPr>
      </w:pPr>
    </w:p>
    <w:p w14:paraId="7060C1C9" w14:textId="77777777" w:rsidR="00197BB9" w:rsidRDefault="00197BB9" w:rsidP="002D59C2">
      <w:pPr>
        <w:jc w:val="both"/>
        <w:rPr>
          <w:sz w:val="20"/>
          <w:szCs w:val="18"/>
        </w:rPr>
      </w:pPr>
    </w:p>
    <w:p w14:paraId="08F97207" w14:textId="77777777" w:rsidR="00197BB9" w:rsidRDefault="00197BB9" w:rsidP="002D59C2">
      <w:pPr>
        <w:jc w:val="both"/>
        <w:rPr>
          <w:sz w:val="20"/>
          <w:szCs w:val="18"/>
        </w:rPr>
      </w:pPr>
    </w:p>
    <w:p w14:paraId="3D402B9A" w14:textId="77777777" w:rsidR="00197BB9" w:rsidRDefault="00197BB9" w:rsidP="002D59C2">
      <w:pPr>
        <w:jc w:val="both"/>
        <w:rPr>
          <w:sz w:val="20"/>
          <w:szCs w:val="18"/>
        </w:rPr>
      </w:pPr>
    </w:p>
    <w:p w14:paraId="55481211" w14:textId="77777777" w:rsidR="00197BB9" w:rsidRDefault="00197BB9" w:rsidP="002D59C2">
      <w:pPr>
        <w:jc w:val="both"/>
        <w:rPr>
          <w:sz w:val="20"/>
          <w:szCs w:val="18"/>
        </w:rPr>
      </w:pPr>
    </w:p>
    <w:p w14:paraId="51DA78ED" w14:textId="77777777" w:rsidR="00197BB9" w:rsidRDefault="00197BB9" w:rsidP="002D59C2">
      <w:pPr>
        <w:jc w:val="both"/>
        <w:rPr>
          <w:sz w:val="20"/>
          <w:szCs w:val="18"/>
        </w:rPr>
      </w:pPr>
    </w:p>
    <w:p w14:paraId="419F5F20" w14:textId="77777777" w:rsidR="00197BB9" w:rsidRDefault="00197BB9" w:rsidP="002D59C2">
      <w:pPr>
        <w:jc w:val="both"/>
        <w:rPr>
          <w:sz w:val="20"/>
          <w:szCs w:val="18"/>
        </w:rPr>
      </w:pPr>
    </w:p>
    <w:p w14:paraId="1FB48A1F" w14:textId="77777777" w:rsidR="00197BB9" w:rsidRDefault="00197BB9" w:rsidP="002D59C2">
      <w:pPr>
        <w:jc w:val="both"/>
        <w:rPr>
          <w:sz w:val="20"/>
          <w:szCs w:val="18"/>
        </w:rPr>
      </w:pPr>
    </w:p>
    <w:p w14:paraId="283C956E" w14:textId="77777777" w:rsidR="00197BB9" w:rsidRDefault="00197BB9" w:rsidP="002D59C2">
      <w:pPr>
        <w:jc w:val="both"/>
        <w:rPr>
          <w:sz w:val="20"/>
          <w:szCs w:val="18"/>
        </w:rPr>
      </w:pPr>
    </w:p>
    <w:p w14:paraId="47A25A95" w14:textId="77777777" w:rsidR="00197BB9" w:rsidRDefault="00197BB9" w:rsidP="002D59C2">
      <w:pPr>
        <w:jc w:val="both"/>
        <w:rPr>
          <w:sz w:val="20"/>
          <w:szCs w:val="18"/>
        </w:rPr>
      </w:pPr>
    </w:p>
    <w:p w14:paraId="59A8E453" w14:textId="77777777" w:rsidR="002D59C2" w:rsidRDefault="002D59C2" w:rsidP="002D59C2">
      <w:pPr>
        <w:rPr>
          <w:sz w:val="20"/>
          <w:szCs w:val="18"/>
        </w:rPr>
      </w:pPr>
    </w:p>
    <w:p w14:paraId="3F4C1E71" w14:textId="77777777" w:rsidR="002D59C2" w:rsidRDefault="002D59C2" w:rsidP="002D59C2">
      <w:pPr>
        <w:tabs>
          <w:tab w:val="left" w:pos="284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8"/>
        <w:gridCol w:w="3874"/>
        <w:gridCol w:w="1422"/>
      </w:tblGrid>
      <w:tr w:rsidR="002D59C2" w:rsidRPr="0001688E" w14:paraId="26E51AA6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6638AA2B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2C6D45" w14:paraId="240F0948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E3C22C7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BR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F – O Seu Hospital</w:t>
            </w:r>
          </w:p>
        </w:tc>
      </w:tr>
      <w:tr w:rsidR="002D59C2" w:rsidRPr="00E14816" w14:paraId="37B633D3" w14:textId="77777777" w:rsidTr="006404BA">
        <w:trPr>
          <w:trHeight w:val="456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FE3D297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12D6FB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</w:pP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Modified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Differences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 xml:space="preserve"> 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Underlined</w:t>
            </w:r>
            <w:proofErr w:type="spellEnd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)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CE12DA" w14:textId="77777777" w:rsidR="002D59C2" w:rsidRPr="00E14816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E1481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E14816" w14:paraId="56B8E6A0" w14:textId="77777777" w:rsidTr="006404BA">
        <w:trPr>
          <w:trHeight w:val="28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FE9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SEÇÃO F: O seu hospital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D7FF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Seção f: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 xml:space="preserve"> o seu hospital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D0361E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E14816" w14:paraId="35A6E9AA" w14:textId="77777777" w:rsidTr="006404BA">
        <w:trPr>
          <w:trHeight w:val="1032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747E24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As seguintes perguntas referem-se à seu estabelecimento de saúde: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617E1C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As seguintes perguntas referem-se à seu estabelecimento de saúde: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D59B1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3D3D6AC1" w14:textId="77777777" w:rsidTr="006404BA">
        <w:trPr>
          <w:trHeight w:val="111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EFD1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 quanto você concorda ou discorda em relação às seguintes afirmações a respeito do seu hospital?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04F7E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O quanto você concorda ou discorda em relação às seguintes afirmações a respeito do seu hospital?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968372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E14816" w14:paraId="60A41015" w14:textId="77777777" w:rsidTr="006404BA">
        <w:trPr>
          <w:trHeight w:val="288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8354CBF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Pense sobre o seu hospital: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CE2509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Pense sobre o seu hospital: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6FA89B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0A3B2151" w14:textId="77777777" w:rsidTr="006404BA">
        <w:trPr>
          <w:trHeight w:val="1128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9E44D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As ações da gestão do hospital demonstram que a segurança do paciente tem alta prioridade.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1C5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As ações da gestão do hospital demonstram que a segurança do paciente tem alta prioridade.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307B2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3DCA02F3" w14:textId="77777777" w:rsidTr="006404BA">
        <w:trPr>
          <w:trHeight w:val="1048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979D84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 gestão do hospital fornece recursos adequados para melhorar a segurança do paciente.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69CF16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 gestão do hospital fornece recursos adequados para melhorar a segurança do paciente.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A75E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0400DD45" w14:textId="77777777" w:rsidTr="006404BA">
        <w:trPr>
          <w:trHeight w:val="1079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EA9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 gestão do hospital parece ter interesse na segurança do paciente somente após a ocorrência de um evento adverso.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65852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A gestão do hospital parece ter interesse na segurança do paciente somente após a ocorrência de um evento adverso.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E742F7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1EBFFAF0" w14:textId="77777777" w:rsidTr="006404BA">
        <w:trPr>
          <w:trHeight w:val="1243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03543E2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pacientes são transferidos de uma unidade para outra, informações importantes sobre o seu cuidado são frequentemente perdidas.</w:t>
            </w:r>
          </w:p>
        </w:tc>
        <w:tc>
          <w:tcPr>
            <w:tcW w:w="387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67A0833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Quando pacientes são transferidos de uma unidade para outra, informações importantes sobre o seu cuidado são frequentemente perdidas.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950DD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03CBBFE2" w14:textId="77777777" w:rsidTr="006404BA">
        <w:trPr>
          <w:trHeight w:val="1037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9C0F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Durante as mudanças de turno/plantão, informações importantes sobre o cuidado do paciente frequentemente são omitidas.</w:t>
            </w:r>
          </w:p>
        </w:tc>
        <w:tc>
          <w:tcPr>
            <w:tcW w:w="3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C13F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Durante as mudanças de turno/plantão, informações importantes sobre o cuidado do paciente frequentemente são omitidas.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2F4089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E14816" w14:paraId="3EECE422" w14:textId="77777777" w:rsidTr="006404BA">
        <w:trPr>
          <w:trHeight w:val="1248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FB19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Durante as mudanças de turno/plantão, há tempo suficiente para trocar todas as informações importantes para o cuidado do paciente.</w:t>
            </w:r>
          </w:p>
        </w:tc>
        <w:tc>
          <w:tcPr>
            <w:tcW w:w="3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9B830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Durante as mudanças de turno/plantão, há tempo suficiente para trocar todas as informações importantes para o cuidado do paciente.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6BD591" w14:textId="77777777" w:rsidR="002D59C2" w:rsidRPr="00E14816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E14816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</w:tbl>
    <w:p w14:paraId="20F8B8A1" w14:textId="77777777" w:rsidR="002D59C2" w:rsidRDefault="002D59C2" w:rsidP="002D59C2">
      <w:pPr>
        <w:tabs>
          <w:tab w:val="left" w:pos="284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</w:r>
      <w:r>
        <w:rPr>
          <w:sz w:val="20"/>
          <w:szCs w:val="18"/>
        </w:rPr>
        <w:tab/>
      </w:r>
    </w:p>
    <w:p w14:paraId="2433FF4B" w14:textId="4FF5C0DA" w:rsidR="002D59C2" w:rsidRDefault="002D59C2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</w:p>
    <w:p w14:paraId="6FE58686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250D8F5B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2989291B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650164BB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7DD4C465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3F96FC7F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1952122E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3F994754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48B98664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204A45C8" w14:textId="77777777" w:rsidR="00197BB9" w:rsidRDefault="00197BB9" w:rsidP="002D59C2">
      <w:pPr>
        <w:tabs>
          <w:tab w:val="left" w:pos="1135"/>
          <w:tab w:val="center" w:pos="4680"/>
        </w:tabs>
        <w:jc w:val="left"/>
        <w:rPr>
          <w:sz w:val="20"/>
          <w:szCs w:val="18"/>
        </w:rPr>
      </w:pPr>
    </w:p>
    <w:p w14:paraId="79D59D3C" w14:textId="77777777" w:rsidR="002D59C2" w:rsidRDefault="002D59C2" w:rsidP="002D59C2">
      <w:pPr>
        <w:tabs>
          <w:tab w:val="left" w:pos="829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4"/>
        <w:gridCol w:w="3453"/>
        <w:gridCol w:w="1597"/>
      </w:tblGrid>
      <w:tr w:rsidR="002D59C2" w:rsidRPr="00933E95" w14:paraId="358AA651" w14:textId="77777777" w:rsidTr="006404BA">
        <w:trPr>
          <w:trHeight w:val="34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2FE0175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lastRenderedPageBreak/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933E95" w14:paraId="69D2997C" w14:textId="77777777" w:rsidTr="006404BA">
        <w:trPr>
          <w:trHeight w:val="34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31B4FD6" w14:textId="77777777" w:rsidR="002D59C2" w:rsidRPr="00933E95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lang w:eastAsia="es-PE"/>
                <w14:ligatures w14:val="none"/>
              </w:rPr>
            </w:pPr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 xml:space="preserve">SEÇÃO G –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>Perguntas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 xml:space="preserve"> Complementares</w:t>
            </w:r>
          </w:p>
        </w:tc>
      </w:tr>
      <w:tr w:rsidR="002D59C2" w:rsidRPr="00933E95" w14:paraId="157C8441" w14:textId="77777777" w:rsidTr="006404BA">
        <w:trPr>
          <w:trHeight w:val="828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F571498" w14:textId="77777777" w:rsidR="002D59C2" w:rsidRPr="00933E95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ABDF04C" w14:textId="77777777" w:rsidR="002D59C2" w:rsidRPr="00933E95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Modified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B86EB9" w14:textId="77777777" w:rsidR="002D59C2" w:rsidRPr="00933E95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933E95" w14:paraId="656E2DE1" w14:textId="77777777" w:rsidTr="006404BA">
        <w:trPr>
          <w:trHeight w:val="552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A6B4E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Seção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g: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perguntas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complementares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38A4C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Seção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g: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perguntas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complementares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7D3BDC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  <w:tr w:rsidR="002D59C2" w:rsidRPr="00933E95" w14:paraId="06F1A1EA" w14:textId="77777777" w:rsidTr="006404BA">
        <w:trPr>
          <w:trHeight w:val="588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EE2EB1A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Há quanto tempo você trabalha neste hospital?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2622088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Há quanto tempo você trabalha neste hospital?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6E450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6461B1E1" w14:textId="77777777" w:rsidTr="006404BA">
        <w:trPr>
          <w:trHeight w:val="792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D411B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Neste hospital, há quanto tempo você trabalha na sua atual unidade/área de trabalho?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7A45E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Neste hospital,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 xml:space="preserve"> ¿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há quanto tempo você trabalha na sua atual unidade/área de trabalho?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0971DA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7463B2DE" w14:textId="77777777" w:rsidTr="006404BA">
        <w:trPr>
          <w:trHeight w:val="756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2F1DDFB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Normalmente, quantas horas por semana você trabalha neste hospital?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DDA678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Normalmente, ¿quantas horas por semana você trabalha neste hospital?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843F4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1F401E0E" w14:textId="77777777" w:rsidTr="006404BA">
        <w:trPr>
          <w:trHeight w:val="936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1D693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No seu cargo/função, em geral, você tem interação ou contato direto com os pacientes?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19CD9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No seu cargo/função, em geral, ¿você tem interação ou contato direto com os pacientes?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8AE355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611ED03A" w14:textId="77777777" w:rsidTr="006404BA">
        <w:trPr>
          <w:trHeight w:val="288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9CDC152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Qual é o seu gênero?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57E5681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Qual é o seu gênero?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98C79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356097FA" w14:textId="77777777" w:rsidTr="006404BA">
        <w:trPr>
          <w:trHeight w:val="828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72BD7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gram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A que grupo racial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você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se considera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pertencer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?</w:t>
            </w:r>
            <w:proofErr w:type="gram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9D116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¿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A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que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grupo racial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você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se considera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pertencer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?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672E1A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2C62928C" w14:textId="77777777" w:rsidTr="006404BA">
        <w:trPr>
          <w:trHeight w:val="1104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32776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Em geral, quão insatisfeito ou satisfeito você está com sua vida?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DCB4F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pt-PT" w:eastAsia="es-PE"/>
                <w14:ligatures w14:val="none"/>
              </w:rPr>
              <w:t>¿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Em geral, quão insatisfeito ou satisfeito você está com sua vida?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6D6FB1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</w:tbl>
    <w:p w14:paraId="0C0E931A" w14:textId="4A5CF5F5" w:rsidR="002D59C2" w:rsidRDefault="002D59C2" w:rsidP="002D59C2">
      <w:pPr>
        <w:tabs>
          <w:tab w:val="left" w:pos="829"/>
          <w:tab w:val="center" w:pos="4680"/>
        </w:tabs>
        <w:jc w:val="left"/>
        <w:rPr>
          <w:sz w:val="20"/>
          <w:szCs w:val="18"/>
        </w:rPr>
      </w:pPr>
    </w:p>
    <w:p w14:paraId="797851BA" w14:textId="77777777" w:rsidR="00197BB9" w:rsidRDefault="00197BB9" w:rsidP="002D59C2">
      <w:pPr>
        <w:tabs>
          <w:tab w:val="left" w:pos="829"/>
          <w:tab w:val="center" w:pos="4680"/>
        </w:tabs>
        <w:jc w:val="left"/>
        <w:rPr>
          <w:sz w:val="20"/>
          <w:szCs w:val="18"/>
        </w:rPr>
      </w:pPr>
    </w:p>
    <w:p w14:paraId="2BE39F5E" w14:textId="77777777" w:rsidR="00197BB9" w:rsidRDefault="00197BB9" w:rsidP="002D59C2">
      <w:pPr>
        <w:tabs>
          <w:tab w:val="left" w:pos="829"/>
          <w:tab w:val="center" w:pos="4680"/>
        </w:tabs>
        <w:jc w:val="left"/>
        <w:rPr>
          <w:sz w:val="20"/>
          <w:szCs w:val="18"/>
        </w:rPr>
      </w:pPr>
    </w:p>
    <w:p w14:paraId="262E1594" w14:textId="77777777" w:rsidR="002D59C2" w:rsidRDefault="002D59C2" w:rsidP="002D59C2">
      <w:pPr>
        <w:rPr>
          <w:sz w:val="20"/>
          <w:szCs w:val="18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44"/>
        <w:gridCol w:w="3451"/>
        <w:gridCol w:w="1609"/>
      </w:tblGrid>
      <w:tr w:rsidR="002D59C2" w:rsidRPr="00933E95" w14:paraId="50754392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FE8D08" w14:textId="77777777" w:rsidR="002D59C2" w:rsidRPr="0001688E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lang w:eastAsia="es-PE"/>
                <w14:ligatures w14:val="none"/>
              </w:rPr>
            </w:pP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Table S2 HMA Survey Compar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ed with </w:t>
            </w:r>
            <w:r w:rsidRPr="0001688E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Oswaldo Cruz Foundation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 xml:space="preserve"> </w:t>
            </w:r>
            <w:r w:rsidRPr="00D27876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i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eastAsia="es-PE"/>
                <w14:ligatures w14:val="none"/>
              </w:rPr>
              <w:t>nstrument.</w:t>
            </w:r>
          </w:p>
        </w:tc>
      </w:tr>
      <w:tr w:rsidR="002D59C2" w:rsidRPr="00933E95" w14:paraId="5CED5402" w14:textId="77777777" w:rsidTr="006404BA">
        <w:trPr>
          <w:trHeight w:val="288"/>
        </w:trPr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DAE25CF" w14:textId="77777777" w:rsidR="002D59C2" w:rsidRPr="00933E95" w:rsidRDefault="002D59C2" w:rsidP="006404BA">
            <w:pPr>
              <w:jc w:val="left"/>
              <w:rPr>
                <w:rFonts w:eastAsia="Times New Roman"/>
                <w:b/>
                <w:bCs/>
                <w:color w:val="000000"/>
                <w:kern w:val="0"/>
                <w:sz w:val="22"/>
                <w:lang w:eastAsia="es-PE"/>
                <w14:ligatures w14:val="none"/>
              </w:rPr>
            </w:pPr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 xml:space="preserve">SEÇÃO H –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>Seus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 xml:space="preserve">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2"/>
                <w:lang w:val="es-PE" w:eastAsia="es-PE"/>
                <w14:ligatures w14:val="none"/>
              </w:rPr>
              <w:t>Comentários</w:t>
            </w:r>
            <w:proofErr w:type="spellEnd"/>
          </w:p>
        </w:tc>
      </w:tr>
      <w:tr w:rsidR="002D59C2" w:rsidRPr="00933E95" w14:paraId="4ED3436B" w14:textId="77777777" w:rsidTr="006404BA">
        <w:trPr>
          <w:trHeight w:val="492"/>
        </w:trPr>
        <w:tc>
          <w:tcPr>
            <w:tcW w:w="38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BCBA74" w14:textId="77777777" w:rsidR="002D59C2" w:rsidRPr="00933E95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Original Text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E49B2EE" w14:textId="77777777" w:rsidR="002D59C2" w:rsidRPr="00933E95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Modified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Text (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Differences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Underlined</w:t>
            </w:r>
            <w:proofErr w:type="spellEnd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)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2368B" w14:textId="77777777" w:rsidR="002D59C2" w:rsidRPr="00933E95" w:rsidRDefault="002D59C2" w:rsidP="006404BA">
            <w:pPr>
              <w:ind w:firstLineChars="100" w:firstLine="201"/>
              <w:jc w:val="both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% </w:t>
            </w:r>
            <w:proofErr w:type="spellStart"/>
            <w:r w:rsidRPr="00933E95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Difference</w:t>
            </w:r>
            <w:proofErr w:type="spellEnd"/>
          </w:p>
        </w:tc>
      </w:tr>
      <w:tr w:rsidR="002D59C2" w:rsidRPr="00933E95" w14:paraId="2F881E00" w14:textId="77777777" w:rsidTr="006404BA">
        <w:trPr>
          <w:trHeight w:val="552"/>
        </w:trPr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E404E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SEÇÃO H: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Seus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comentários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5C169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</w:pP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Seção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h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: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u w:val="single"/>
                <w:lang w:val="es-PE" w:eastAsia="es-PE"/>
                <w14:ligatures w14:val="none"/>
              </w:rPr>
              <w:t>seus</w:t>
            </w:r>
            <w:proofErr w:type="spellEnd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 xml:space="preserve"> </w:t>
            </w:r>
            <w:proofErr w:type="spellStart"/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comentários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59A126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</w:t>
            </w: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%</w:t>
            </w:r>
          </w:p>
        </w:tc>
      </w:tr>
      <w:tr w:rsidR="002D59C2" w:rsidRPr="00933E95" w14:paraId="6A0D8491" w14:textId="77777777" w:rsidTr="006404BA">
        <w:trPr>
          <w:trHeight w:val="1536"/>
        </w:trPr>
        <w:tc>
          <w:tcPr>
            <w:tcW w:w="3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3AEC2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Por favor, sinta-se à vontade para fazer comentários sobre como as coisas são feitas ou como poderiam ser feitas no seu hospital, que podem afetar a segurança do paciente.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40A44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pt-PT" w:eastAsia="es-PE"/>
                <w14:ligatures w14:val="none"/>
              </w:rPr>
              <w:t>Por favor, sinta-se à vontade para fazer comentários sobre como as coisas são feitas ou como poderiam ser feitas no seu hospital, que podem afetar a segurança do paciente.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28A989D" w14:textId="77777777" w:rsidR="002D59C2" w:rsidRPr="00933E95" w:rsidRDefault="002D59C2" w:rsidP="006404BA">
            <w:pPr>
              <w:ind w:firstLineChars="100" w:firstLine="200"/>
              <w:jc w:val="both"/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</w:pPr>
            <w:r w:rsidRPr="00933E95">
              <w:rPr>
                <w:rFonts w:eastAsia="Times New Roman"/>
                <w:color w:val="000000"/>
                <w:kern w:val="0"/>
                <w:sz w:val="20"/>
                <w:szCs w:val="20"/>
                <w:lang w:val="es-PE" w:eastAsia="es-PE"/>
                <w14:ligatures w14:val="none"/>
              </w:rPr>
              <w:t>0%</w:t>
            </w:r>
          </w:p>
        </w:tc>
      </w:tr>
    </w:tbl>
    <w:p w14:paraId="15F80C70" w14:textId="77777777" w:rsidR="00197BB9" w:rsidRDefault="002D59C2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  <w:r>
        <w:rPr>
          <w:sz w:val="20"/>
          <w:szCs w:val="18"/>
        </w:rPr>
        <w:tab/>
      </w:r>
    </w:p>
    <w:p w14:paraId="2DB9C7CC" w14:textId="77777777" w:rsidR="00197BB9" w:rsidRDefault="00197BB9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</w:p>
    <w:p w14:paraId="70BE9B2F" w14:textId="77777777" w:rsidR="00197BB9" w:rsidRDefault="00197BB9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</w:p>
    <w:p w14:paraId="4BC5223C" w14:textId="77777777" w:rsidR="00197BB9" w:rsidRDefault="00197BB9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</w:p>
    <w:p w14:paraId="172A9D04" w14:textId="77777777" w:rsidR="00197BB9" w:rsidRDefault="00197BB9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</w:p>
    <w:p w14:paraId="3551931A" w14:textId="77777777" w:rsidR="00197BB9" w:rsidRDefault="00197BB9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</w:p>
    <w:p w14:paraId="308AAB26" w14:textId="77777777" w:rsidR="00197BB9" w:rsidRDefault="00197BB9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</w:p>
    <w:p w14:paraId="23A39E19" w14:textId="15852936" w:rsidR="002D59C2" w:rsidRDefault="002D59C2" w:rsidP="002D59C2">
      <w:pPr>
        <w:tabs>
          <w:tab w:val="left" w:pos="1189"/>
          <w:tab w:val="center" w:pos="4680"/>
        </w:tabs>
        <w:jc w:val="left"/>
        <w:rPr>
          <w:sz w:val="20"/>
          <w:szCs w:val="18"/>
        </w:rPr>
      </w:pPr>
      <w:r>
        <w:rPr>
          <w:sz w:val="20"/>
          <w:szCs w:val="18"/>
        </w:rPr>
        <w:tab/>
      </w:r>
    </w:p>
    <w:p w14:paraId="56F4DC61" w14:textId="77777777" w:rsidR="002D59C2" w:rsidRDefault="002D59C2" w:rsidP="002D59C2">
      <w:pPr>
        <w:rPr>
          <w:sz w:val="20"/>
          <w:szCs w:val="18"/>
        </w:rPr>
      </w:pPr>
    </w:p>
    <w:p w14:paraId="0AB75107" w14:textId="77777777" w:rsidR="002D59C2" w:rsidRDefault="002D59C2" w:rsidP="002D59C2">
      <w:pPr>
        <w:jc w:val="both"/>
        <w:rPr>
          <w:rFonts w:eastAsia="Aptos"/>
          <w:kern w:val="0"/>
          <w:sz w:val="20"/>
          <w:szCs w:val="20"/>
          <w14:ligatures w14:val="none"/>
        </w:rPr>
      </w:pPr>
      <w:r>
        <w:rPr>
          <w:sz w:val="20"/>
          <w:szCs w:val="18"/>
        </w:rPr>
        <w:lastRenderedPageBreak/>
        <w:t xml:space="preserve">Table S3 </w:t>
      </w:r>
      <w:r>
        <w:rPr>
          <w:color w:val="000000"/>
          <w:sz w:val="20"/>
          <w:szCs w:val="20"/>
          <w:bdr w:val="none" w:sz="0" w:space="0" w:color="auto" w:frame="1"/>
        </w:rPr>
        <w:t>provides</w:t>
      </w:r>
      <w:r w:rsidRPr="000D0A8A">
        <w:rPr>
          <w:color w:val="000000"/>
          <w:sz w:val="20"/>
          <w:szCs w:val="20"/>
          <w:bdr w:val="none" w:sz="0" w:space="0" w:color="auto" w:frame="1"/>
        </w:rPr>
        <w:t xml:space="preserve"> </w:t>
      </w:r>
      <w:r>
        <w:rPr>
          <w:color w:val="000000"/>
          <w:sz w:val="20"/>
          <w:szCs w:val="20"/>
          <w:bdr w:val="none" w:sz="0" w:space="0" w:color="auto" w:frame="1"/>
        </w:rPr>
        <w:t xml:space="preserve">detailed </w:t>
      </w:r>
      <w:r w:rsidRPr="000D0A8A">
        <w:rPr>
          <w:color w:val="000000"/>
          <w:sz w:val="20"/>
          <w:szCs w:val="20"/>
          <w:bdr w:val="none" w:sz="0" w:space="0" w:color="auto" w:frame="1"/>
        </w:rPr>
        <w:t xml:space="preserve">descriptive statistics </w:t>
      </w:r>
      <w:r>
        <w:rPr>
          <w:color w:val="000000"/>
          <w:sz w:val="20"/>
          <w:szCs w:val="20"/>
          <w:bdr w:val="none" w:sz="0" w:space="0" w:color="auto" w:frame="1"/>
        </w:rPr>
        <w:t>by factor-</w:t>
      </w:r>
      <w:r w:rsidRPr="000D0A8A">
        <w:rPr>
          <w:color w:val="000000"/>
          <w:sz w:val="20"/>
          <w:szCs w:val="20"/>
          <w:bdr w:val="none" w:sz="0" w:space="0" w:color="auto" w:frame="1"/>
        </w:rPr>
        <w:t>item</w:t>
      </w:r>
      <w:r>
        <w:rPr>
          <w:color w:val="000000"/>
          <w:sz w:val="20"/>
          <w:szCs w:val="20"/>
          <w:bdr w:val="none" w:sz="0" w:space="0" w:color="auto" w:frame="1"/>
        </w:rPr>
        <w:t xml:space="preserve"> structure, including</w:t>
      </w:r>
      <w:r w:rsidRPr="000D0A8A">
        <w:rPr>
          <w:color w:val="000000"/>
          <w:sz w:val="20"/>
          <w:szCs w:val="20"/>
          <w:bdr w:val="none" w:sz="0" w:space="0" w:color="auto" w:frame="1"/>
        </w:rPr>
        <w:t xml:space="preserve"> means and variances, skewness and kurtosis, percent minimum and maximum (floor and ceiling), and the 20</w:t>
      </w:r>
      <w:r w:rsidRPr="000D0A8A">
        <w:rPr>
          <w:color w:val="000000"/>
          <w:sz w:val="20"/>
          <w:szCs w:val="20"/>
          <w:bdr w:val="none" w:sz="0" w:space="0" w:color="auto" w:frame="1"/>
          <w:vertAlign w:val="superscript"/>
        </w:rPr>
        <w:t>th</w:t>
      </w:r>
      <w:r>
        <w:rPr>
          <w:color w:val="000000"/>
          <w:sz w:val="20"/>
          <w:szCs w:val="20"/>
          <w:bdr w:val="none" w:sz="0" w:space="0" w:color="auto" w:frame="1"/>
        </w:rPr>
        <w:t xml:space="preserve"> and </w:t>
      </w:r>
      <w:r w:rsidRPr="000D0A8A">
        <w:rPr>
          <w:color w:val="000000"/>
          <w:sz w:val="20"/>
          <w:szCs w:val="20"/>
          <w:bdr w:val="none" w:sz="0" w:space="0" w:color="auto" w:frame="1"/>
        </w:rPr>
        <w:t>40</w:t>
      </w:r>
      <w:r w:rsidRPr="000D0A8A">
        <w:rPr>
          <w:color w:val="000000"/>
          <w:sz w:val="20"/>
          <w:szCs w:val="20"/>
          <w:bdr w:val="none" w:sz="0" w:space="0" w:color="auto" w:frame="1"/>
          <w:vertAlign w:val="superscript"/>
        </w:rPr>
        <w:t>th</w:t>
      </w:r>
      <w:r w:rsidRPr="000D0A8A">
        <w:rPr>
          <w:color w:val="000000"/>
          <w:sz w:val="20"/>
          <w:szCs w:val="20"/>
          <w:bdr w:val="none" w:sz="0" w:space="0" w:color="auto" w:frame="1"/>
        </w:rPr>
        <w:t> percentile distribution of scores.      </w:t>
      </w:r>
    </w:p>
    <w:p w14:paraId="35AC4093" w14:textId="77777777" w:rsidR="002D59C2" w:rsidRPr="004176AF" w:rsidRDefault="002D59C2" w:rsidP="002D59C2">
      <w:pPr>
        <w:jc w:val="both"/>
        <w:rPr>
          <w:rFonts w:eastAsia="Aptos"/>
          <w:kern w:val="0"/>
          <w:sz w:val="20"/>
          <w:szCs w:val="20"/>
          <w14:ligatures w14:val="none"/>
        </w:rPr>
      </w:pPr>
    </w:p>
    <w:tbl>
      <w:tblPr>
        <w:tblW w:w="9260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0"/>
        <w:gridCol w:w="1500"/>
        <w:gridCol w:w="1740"/>
        <w:gridCol w:w="1740"/>
        <w:gridCol w:w="1280"/>
        <w:gridCol w:w="1480"/>
      </w:tblGrid>
      <w:tr w:rsidR="002D59C2" w:rsidRPr="004176AF" w14:paraId="34C58C44" w14:textId="77777777" w:rsidTr="006404BA">
        <w:trPr>
          <w:trHeight w:val="233"/>
        </w:trPr>
        <w:tc>
          <w:tcPr>
            <w:tcW w:w="9260" w:type="dxa"/>
            <w:gridSpan w:val="6"/>
            <w:tcBorders>
              <w:top w:val="nil"/>
              <w:bottom w:val="single" w:sz="4" w:space="0" w:color="auto"/>
            </w:tcBorders>
            <w:vAlign w:val="center"/>
          </w:tcPr>
          <w:p w14:paraId="2C3628BC" w14:textId="77777777" w:rsidR="002D59C2" w:rsidRPr="004176AF" w:rsidRDefault="002D59C2" w:rsidP="006404BA">
            <w:pPr>
              <w:ind w:left="-555"/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Table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S3</w:t>
            </w: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: Univariate higher-order moment item-level descriptive statistics, grouped by factor structure</w:t>
            </w:r>
          </w:p>
        </w:tc>
      </w:tr>
      <w:tr w:rsidR="002D59C2" w:rsidRPr="004176AF" w14:paraId="29F8660C" w14:textId="77777777" w:rsidTr="006404BA">
        <w:trPr>
          <w:trHeight w:val="278"/>
        </w:trPr>
        <w:tc>
          <w:tcPr>
            <w:tcW w:w="1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A2C99F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</w:t>
            </w: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SOPS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</w:t>
            </w:r>
          </w:p>
          <w:p w14:paraId="151DA617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v2 Items</w:t>
            </w:r>
          </w:p>
        </w:tc>
        <w:tc>
          <w:tcPr>
            <w:tcW w:w="7740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98537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HSOPSC</w:t>
            </w: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v2 Factors</w:t>
            </w:r>
          </w:p>
        </w:tc>
      </w:tr>
      <w:tr w:rsidR="002D59C2" w:rsidRPr="004176AF" w14:paraId="20165E8F" w14:textId="77777777" w:rsidTr="006404BA">
        <w:trPr>
          <w:trHeight w:val="242"/>
        </w:trPr>
        <w:tc>
          <w:tcPr>
            <w:tcW w:w="1520" w:type="dxa"/>
            <w:tcBorders>
              <w:top w:val="single" w:sz="4" w:space="0" w:color="auto"/>
              <w:right w:val="nil"/>
            </w:tcBorders>
            <w:vAlign w:val="center"/>
            <w:hideMark/>
          </w:tcPr>
          <w:p w14:paraId="396FB6BF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Estimates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C295CE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Mean 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Variance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CF9C032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Skewness 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Kurtosis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4F3F7E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% Min </w:t>
            </w:r>
          </w:p>
          <w:p w14:paraId="3F438C08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% Max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D5FDEC8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20th P </w:t>
            </w:r>
          </w:p>
          <w:p w14:paraId="01F26A43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60th P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4BE34A61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40th P </w:t>
            </w:r>
          </w:p>
          <w:p w14:paraId="69A9545D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(</w:t>
            </w: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80th P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2D59C2" w:rsidRPr="004176AF" w14:paraId="63301AC9" w14:textId="77777777" w:rsidTr="006404BA">
        <w:trPr>
          <w:trHeight w:val="98"/>
        </w:trPr>
        <w:tc>
          <w:tcPr>
            <w:tcW w:w="9260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1536679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Teamwork</w:t>
            </w:r>
          </w:p>
        </w:tc>
      </w:tr>
      <w:tr w:rsidR="002D59C2" w:rsidRPr="004176AF" w14:paraId="6D03BF3E" w14:textId="77777777" w:rsidTr="006404BA">
        <w:trPr>
          <w:trHeight w:val="89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7808D8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A1 (2406)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9C32FB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3.919 (0.867)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00A62F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-1.128 (1.396)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9843FC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2.83% (25.10%)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18F942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4C33745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3B162F09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3CC94D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A8 (2359)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77354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3.683 (1.073)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42D21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-0.862 (0.22)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256C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4.24% (18.86%)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8FB3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1DB74A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06C43827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D17515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A9r (2314)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989E7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3.603 (1.257)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03507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-0.632 (-0.465)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32788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4.62% (21.31%)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14800E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257A0E4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270021B6" w14:textId="77777777" w:rsidTr="006404BA">
        <w:trPr>
          <w:trHeight w:val="144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0AAE42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Staffing and Work Pace</w:t>
            </w:r>
          </w:p>
        </w:tc>
      </w:tr>
      <w:tr w:rsidR="002D59C2" w:rsidRPr="004176AF" w14:paraId="037E6FC8" w14:textId="77777777" w:rsidTr="006404BA">
        <w:trPr>
          <w:trHeight w:val="90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4B19FFA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A2 (2387)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F71C73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2.914 (1.521)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AF56EF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-0.022 (-1.177)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AFB51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14.45% (8.63%)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C3947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61227F6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</w:tr>
      <w:tr w:rsidR="002D59C2" w:rsidRPr="004176AF" w14:paraId="21982C35" w14:textId="77777777" w:rsidTr="006404BA">
        <w:trPr>
          <w:trHeight w:val="135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24930B9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A3r (2284)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FB78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3.096 (1.302)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A26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-0.109 (-0.995)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0C8E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7.75% (9.72%)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8EEB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A3A81F4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3DF98961" w14:textId="77777777" w:rsidTr="006404BA">
        <w:trPr>
          <w:trHeight w:val="162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5E4BA6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A5r (2129)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0EB4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3.425 (1.255)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DAF3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-0.37 (-0.768)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6ECC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4.70% (16.86%)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07540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32E9AE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15DFC5DF" w14:textId="77777777" w:rsidTr="006404BA">
        <w:trPr>
          <w:trHeight w:val="117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2918129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A11r (2290)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8D5E0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3.389 (1.32)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5E11F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-0.505 (-0.652)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E3B9C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7.34% (14.72%)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5BA01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D1ABD5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32DB3907" w14:textId="77777777" w:rsidTr="006404BA">
        <w:trPr>
          <w:trHeight w:val="80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B6C61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Organizational Learning - Continuous Improvement</w:t>
            </w:r>
          </w:p>
        </w:tc>
      </w:tr>
      <w:tr w:rsidR="002D59C2" w:rsidRPr="004176AF" w14:paraId="2C0CB0FC" w14:textId="77777777" w:rsidTr="006404BA">
        <w:trPr>
          <w:trHeight w:val="108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1F278A0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A4 (2317)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E5EE4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3.753 (0.966)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1F2F02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-1.089 (0.931)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FF5257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4.10% (17.78%)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AB6A1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2D12247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76747E51" w14:textId="77777777" w:rsidTr="006404BA">
        <w:trPr>
          <w:trHeight w:val="153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DEE744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A12 (2269)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FEBF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3.682 (0.885)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C154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-1.12 (1.108)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A427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4.10% (12.65%)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526F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4D40FF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393F2865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6E1EED9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A14r (2208)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8DF04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3.447 (1.213)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48C59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0.479 (-0.647)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D00E5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4.76% (15.22%)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C3D29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072A56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06312E53" w14:textId="77777777" w:rsidTr="006404BA">
        <w:trPr>
          <w:trHeight w:val="80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6FD805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Response to Error</w:t>
            </w:r>
          </w:p>
        </w:tc>
      </w:tr>
      <w:tr w:rsidR="002D59C2" w:rsidRPr="004176AF" w14:paraId="32439947" w14:textId="77777777" w:rsidTr="006404BA">
        <w:trPr>
          <w:trHeight w:val="80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27CAD9C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A6r (2297) 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1186E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2.988 (1.351)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711D1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0.064 (-1.016)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74E42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8.92% (9.97%)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6170E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(3)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093430D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</w:tr>
      <w:tr w:rsidR="002D59C2" w:rsidRPr="004176AF" w14:paraId="4EC4B596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65C107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A7r (2283)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0464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3.098 (1.374)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4C93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-0.063 (-1.086)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6912E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7.75% (11.17%)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64D4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56CE98B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1955E9E1" w14:textId="77777777" w:rsidTr="006404BA">
        <w:trPr>
          <w:trHeight w:val="54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6B771BE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A10 (2319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77242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3.470 (1.119)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B3742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-0.669 (-0.244)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B5FD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5.48% (12.51%)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18C85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4CCAC0D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4272ACF9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0FFA1F6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A13r (2228)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946567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3.350 (1.215)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D02DAD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-0.392 (-0.771)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1931DD7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5.16% (12.57%)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3EC7481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13E69E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 xml:space="preserve"> 3 (4)</w:t>
            </w:r>
          </w:p>
        </w:tc>
      </w:tr>
      <w:tr w:rsidR="002D59C2" w:rsidRPr="004176AF" w14:paraId="15C697FA" w14:textId="77777777" w:rsidTr="006404BA">
        <w:trPr>
          <w:trHeight w:val="49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4629A4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Supervisor, Manager, or Clinical Leader Support for Patient Safety</w:t>
            </w:r>
          </w:p>
        </w:tc>
      </w:tr>
      <w:tr w:rsidR="002D59C2" w:rsidRPr="004176AF" w14:paraId="76C1DA91" w14:textId="77777777" w:rsidTr="006404BA">
        <w:trPr>
          <w:trHeight w:val="180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7EC10C0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B1 (2305)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F7BAA4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3.851 (0.869)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0C00BB5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-1.182 (1.524)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8DE85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3.38% (20.48%)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916ECF5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4F8D31F1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745C9CA8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05EADBB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B2r (2307)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FC032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3.621 (1.157)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12AD5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-0.793 (-0.073)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FB95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4.90% (17.99%)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C6324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4984527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685EC743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1FF2DBC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B3 (2268)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E6602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3.924 (0.695)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035924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-1.317 (2.693)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7F6A8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2.56% (19.71%)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27B76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4FB4DBB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3E523535" w14:textId="77777777" w:rsidTr="006404BA">
        <w:trPr>
          <w:trHeight w:val="117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0F3AD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Communication About Error</w:t>
            </w:r>
          </w:p>
        </w:tc>
      </w:tr>
      <w:tr w:rsidR="002D59C2" w:rsidRPr="004176AF" w14:paraId="100048D2" w14:textId="77777777" w:rsidTr="006404BA">
        <w:trPr>
          <w:trHeight w:val="80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72D014E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C1 (2263)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BFF72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3.822 (1.366)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67892D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-0.622 (-0.647)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AA52FF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3.58% (38.75%)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E2F1BD5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204B9E3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00FE7621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75F6484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C2 (2273)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408BAA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3.984 (1.363)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ABC9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-0.907 (-0.210)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60EF4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3.87% (46.33%)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C8402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951C4F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500DB66D" w14:textId="77777777" w:rsidTr="006404BA">
        <w:trPr>
          <w:trHeight w:val="80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D06722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C3 (2207)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B563BC7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3.832 (1.490)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401F0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-0.762 (-0.465)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F3324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5.62% (40.24%)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0DD770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B2C5D8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0C440557" w14:textId="77777777" w:rsidTr="006404BA">
        <w:trPr>
          <w:trHeight w:val="180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1C430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Communication Openness</w:t>
            </w:r>
          </w:p>
        </w:tc>
      </w:tr>
      <w:tr w:rsidR="002D59C2" w:rsidRPr="004176AF" w14:paraId="69F39BDA" w14:textId="77777777" w:rsidTr="006404BA">
        <w:trPr>
          <w:trHeight w:val="135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288D8B0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C4 (2213)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91AB29A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3.967 (1.312)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2A6D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-0.950 (0.038)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0791B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4.43% (42.97%)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56D42C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2BA81327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351563CC" w14:textId="77777777" w:rsidTr="006404BA">
        <w:trPr>
          <w:trHeight w:val="180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1AEEE7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C5 (2069)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FFE14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3.486 (1.630)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2B05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-0.414 (-0.893)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E3FF8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8.89% (27.98%)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DC20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899F33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</w:tr>
      <w:tr w:rsidR="002D59C2" w:rsidRPr="004176AF" w14:paraId="472475CD" w14:textId="77777777" w:rsidTr="006404BA">
        <w:trPr>
          <w:trHeight w:val="207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0A24D8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C6 (2194)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4BAF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3.845 (1.399)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457F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-0.776 (-0.351)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AE685B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4.97% (38.65%)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E6408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164744BB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4A11F526" w14:textId="77777777" w:rsidTr="006404BA">
        <w:trPr>
          <w:trHeight w:val="162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CC81855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C7r (2209)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5A4D1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3.461 (1.574)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4B7D5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-0.468 (-0.728)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1519B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10.05% (24.85%)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89A0B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13E818F4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</w:tr>
      <w:tr w:rsidR="002D59C2" w:rsidRPr="004176AF" w14:paraId="65E32E98" w14:textId="77777777" w:rsidTr="006404BA">
        <w:trPr>
          <w:trHeight w:val="117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F6889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Reporting Patient Safety Events</w:t>
            </w:r>
          </w:p>
        </w:tc>
      </w:tr>
      <w:tr w:rsidR="002D59C2" w:rsidRPr="004176AF" w14:paraId="1988F71D" w14:textId="77777777" w:rsidTr="006404BA">
        <w:trPr>
          <w:trHeight w:val="153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577F7554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D1 (1985)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FC4F7D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3.886 (1.364)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66167A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-0.726 (-0.561)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17938D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3.22% (41.21%)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2854C05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1EC2281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5E0CD3F8" w14:textId="77777777" w:rsidTr="006404BA">
        <w:trPr>
          <w:trHeight w:val="108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367CD79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D2 (1933)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66D32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4.052 (1.275)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C06F1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-1.004 (0.031)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71B39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3.21% (48.06%)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304A98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(5)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54E7DCC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271933D1" w14:textId="77777777" w:rsidTr="006404BA">
        <w:trPr>
          <w:trHeight w:val="153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D2CB49A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Hospital Management Support for Patient Safety</w:t>
            </w:r>
          </w:p>
        </w:tc>
      </w:tr>
      <w:tr w:rsidR="002D59C2" w:rsidRPr="004176AF" w14:paraId="2C42B8A8" w14:textId="77777777" w:rsidTr="006404BA">
        <w:trPr>
          <w:trHeight w:val="180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0CE5916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F1 (2238)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E08B46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3.913 (0.848)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FE8B6C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-1.088 (1.361)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6376F3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2.68% (24.71%)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7B1BD8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68C01717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(5)</w:t>
            </w:r>
          </w:p>
        </w:tc>
      </w:tr>
      <w:tr w:rsidR="002D59C2" w:rsidRPr="004176AF" w14:paraId="7944B596" w14:textId="77777777" w:rsidTr="006404BA">
        <w:trPr>
          <w:trHeight w:val="135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16B2BCB5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F2 (2232)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FE1DA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3.659 (0.947)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48ED2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-0.823 (0.374)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7F17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3.41% (15.77%)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85B8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610AE01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4 (4)</w:t>
            </w:r>
          </w:p>
        </w:tc>
      </w:tr>
      <w:tr w:rsidR="002D59C2" w:rsidRPr="004176AF" w14:paraId="42C9B308" w14:textId="77777777" w:rsidTr="006404BA">
        <w:trPr>
          <w:trHeight w:val="90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5BF741C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F3r (2190)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A2C2D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3.157 (1.398)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1A56C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-0.194 (-1.055)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7FD68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8.40% (11.46%)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54CDFB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3E6EFC1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69CD0C5C" w14:textId="77777777" w:rsidTr="006404BA">
        <w:trPr>
          <w:trHeight w:val="117"/>
        </w:trPr>
        <w:tc>
          <w:tcPr>
            <w:tcW w:w="9260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EE607FB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Handoffs and Information Exchange</w:t>
            </w:r>
          </w:p>
        </w:tc>
      </w:tr>
      <w:tr w:rsidR="002D59C2" w:rsidRPr="004176AF" w14:paraId="417540A8" w14:textId="77777777" w:rsidTr="006404BA">
        <w:trPr>
          <w:trHeight w:val="80"/>
        </w:trPr>
        <w:tc>
          <w:tcPr>
            <w:tcW w:w="1520" w:type="dxa"/>
            <w:tcBorders>
              <w:top w:val="single" w:sz="4" w:space="0" w:color="auto"/>
              <w:bottom w:val="nil"/>
              <w:right w:val="nil"/>
            </w:tcBorders>
            <w:vAlign w:val="center"/>
            <w:hideMark/>
          </w:tcPr>
          <w:p w14:paraId="7A60200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F4r (1924)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4B8A67F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3.359 (1.300)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D831C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-0.406 (-0.801)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2FA586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6.13% (14.24%)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91DB78A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nil"/>
            </w:tcBorders>
            <w:vAlign w:val="center"/>
            <w:hideMark/>
          </w:tcPr>
          <w:p w14:paraId="44170059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05E3501A" w14:textId="77777777" w:rsidTr="006404BA">
        <w:trPr>
          <w:trHeight w:val="49"/>
        </w:trPr>
        <w:tc>
          <w:tcPr>
            <w:tcW w:w="1520" w:type="dxa"/>
            <w:tcBorders>
              <w:top w:val="nil"/>
              <w:bottom w:val="nil"/>
              <w:right w:val="nil"/>
            </w:tcBorders>
            <w:vAlign w:val="center"/>
            <w:hideMark/>
          </w:tcPr>
          <w:p w14:paraId="4A3E3D34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F5r (1920)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BEDB5E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3.335 (1.381)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F27911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-0.317 (-0.932)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1B6BC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6.46% (16.09%)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35D2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</w:tcBorders>
            <w:vAlign w:val="center"/>
            <w:hideMark/>
          </w:tcPr>
          <w:p w14:paraId="24199E86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4CCFFB97" w14:textId="77777777" w:rsidTr="006404BA">
        <w:trPr>
          <w:trHeight w:val="49"/>
        </w:trPr>
        <w:tc>
          <w:tcPr>
            <w:tcW w:w="1520" w:type="dxa"/>
            <w:tcBorders>
              <w:top w:val="nil"/>
              <w:bottom w:val="single" w:sz="4" w:space="0" w:color="auto"/>
              <w:right w:val="nil"/>
            </w:tcBorders>
            <w:vAlign w:val="center"/>
            <w:hideMark/>
          </w:tcPr>
          <w:p w14:paraId="7C84AB9D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F6 (1896)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B8B2C1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3.376 (1.284)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AE4E63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-0.558 (-0.551)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01EF41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7.81% (13.03%)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7444870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2 (4)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</w:tcBorders>
            <w:vAlign w:val="center"/>
            <w:hideMark/>
          </w:tcPr>
          <w:p w14:paraId="019BB088" w14:textId="77777777" w:rsidR="002D59C2" w:rsidRPr="004176AF" w:rsidRDefault="002D59C2" w:rsidP="006404BA">
            <w:pPr>
              <w:rPr>
                <w:rFonts w:eastAsia="Times New Roman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kern w:val="0"/>
                <w:sz w:val="20"/>
                <w:szCs w:val="20"/>
                <w14:ligatures w14:val="none"/>
              </w:rPr>
              <w:t>3 (4)</w:t>
            </w:r>
          </w:p>
        </w:tc>
      </w:tr>
      <w:tr w:rsidR="002D59C2" w:rsidRPr="004176AF" w14:paraId="5D45FD57" w14:textId="77777777" w:rsidTr="006404BA">
        <w:trPr>
          <w:trHeight w:val="135"/>
        </w:trPr>
        <w:tc>
          <w:tcPr>
            <w:tcW w:w="9260" w:type="dxa"/>
            <w:gridSpan w:val="6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61F3B3CF" w14:textId="77777777" w:rsidR="002D59C2" w:rsidRPr="007C0DD7" w:rsidRDefault="002D59C2" w:rsidP="006404BA">
            <w:pPr>
              <w:jc w:val="left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7C0DD7"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*Minimum values and maximum values for these items </w:t>
            </w:r>
            <w:proofErr w:type="gramStart"/>
            <w:r w:rsidRPr="007C0DD7"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  <w:t>was</w:t>
            </w:r>
            <w:proofErr w:type="gramEnd"/>
            <w:r w:rsidRPr="007C0DD7"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1 and 5 respectively. Items with "r" were negatively</w:t>
            </w:r>
          </w:p>
        </w:tc>
      </w:tr>
      <w:tr w:rsidR="002D59C2" w:rsidRPr="007C0DD7" w14:paraId="778C30B8" w14:textId="77777777" w:rsidTr="006404BA">
        <w:trPr>
          <w:trHeight w:val="90"/>
        </w:trPr>
        <w:tc>
          <w:tcPr>
            <w:tcW w:w="9260" w:type="dxa"/>
            <w:gridSpan w:val="6"/>
            <w:tcBorders>
              <w:top w:val="nil"/>
              <w:bottom w:val="nil"/>
            </w:tcBorders>
            <w:vAlign w:val="center"/>
            <w:hideMark/>
          </w:tcPr>
          <w:p w14:paraId="6114D715" w14:textId="77777777" w:rsidR="002D59C2" w:rsidRPr="007C0DD7" w:rsidRDefault="002D59C2" w:rsidP="006404BA">
            <w:pPr>
              <w:jc w:val="left"/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7C0DD7"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worded and thus </w:t>
            </w:r>
            <w:proofErr w:type="gramStart"/>
            <w:r w:rsidRPr="007C0DD7"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  <w:t>reverse-coded</w:t>
            </w:r>
            <w:proofErr w:type="gramEnd"/>
            <w:r w:rsidRPr="007C0DD7">
              <w:rPr>
                <w:rFonts w:eastAsia="Times New Roman"/>
                <w:i/>
                <w:iCs/>
                <w:kern w:val="0"/>
                <w:sz w:val="16"/>
                <w:szCs w:val="16"/>
                <w14:ligatures w14:val="none"/>
              </w:rPr>
              <w:t>.</w:t>
            </w:r>
          </w:p>
        </w:tc>
      </w:tr>
    </w:tbl>
    <w:p w14:paraId="5835F8DB" w14:textId="77777777" w:rsidR="002D59C2" w:rsidRDefault="002D59C2" w:rsidP="002D59C2">
      <w:pPr>
        <w:jc w:val="both"/>
        <w:rPr>
          <w:sz w:val="20"/>
          <w:szCs w:val="18"/>
        </w:rPr>
      </w:pPr>
    </w:p>
    <w:p w14:paraId="56FAAC55" w14:textId="77777777" w:rsidR="002D59C2" w:rsidRDefault="002D59C2" w:rsidP="002D59C2">
      <w:pPr>
        <w:jc w:val="both"/>
        <w:rPr>
          <w:sz w:val="20"/>
          <w:szCs w:val="18"/>
        </w:rPr>
      </w:pPr>
    </w:p>
    <w:p w14:paraId="7250AE50" w14:textId="77777777" w:rsidR="002D59C2" w:rsidRDefault="002D59C2" w:rsidP="002D59C2">
      <w:pPr>
        <w:jc w:val="both"/>
        <w:rPr>
          <w:sz w:val="20"/>
          <w:szCs w:val="18"/>
        </w:rPr>
      </w:pPr>
    </w:p>
    <w:p w14:paraId="48295BD5" w14:textId="77777777" w:rsidR="002D59C2" w:rsidRDefault="002D59C2" w:rsidP="002D59C2">
      <w:pPr>
        <w:jc w:val="both"/>
        <w:rPr>
          <w:sz w:val="20"/>
          <w:szCs w:val="18"/>
        </w:rPr>
      </w:pPr>
    </w:p>
    <w:p w14:paraId="360A50D6" w14:textId="77777777" w:rsidR="002D59C2" w:rsidRDefault="002D59C2" w:rsidP="002D59C2">
      <w:pPr>
        <w:jc w:val="both"/>
        <w:rPr>
          <w:sz w:val="20"/>
          <w:szCs w:val="18"/>
        </w:rPr>
      </w:pPr>
    </w:p>
    <w:p w14:paraId="5CD63EF6" w14:textId="77777777" w:rsidR="002D59C2" w:rsidRDefault="002D59C2" w:rsidP="002D59C2">
      <w:pPr>
        <w:jc w:val="both"/>
        <w:rPr>
          <w:sz w:val="20"/>
          <w:szCs w:val="18"/>
        </w:rPr>
      </w:pPr>
    </w:p>
    <w:p w14:paraId="2F566B69" w14:textId="77777777" w:rsidR="002D59C2" w:rsidRDefault="002D59C2" w:rsidP="002D59C2">
      <w:pPr>
        <w:jc w:val="both"/>
        <w:rPr>
          <w:sz w:val="20"/>
          <w:szCs w:val="18"/>
        </w:rPr>
      </w:pPr>
    </w:p>
    <w:p w14:paraId="2998C6B2" w14:textId="77777777" w:rsidR="002D59C2" w:rsidRDefault="002D59C2" w:rsidP="002D59C2">
      <w:pPr>
        <w:jc w:val="both"/>
        <w:rPr>
          <w:sz w:val="20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451"/>
      </w:tblGrid>
      <w:tr w:rsidR="002D59C2" w:rsidRPr="004176AF" w14:paraId="158CC668" w14:textId="77777777" w:rsidTr="006404BA">
        <w:tc>
          <w:tcPr>
            <w:tcW w:w="6996" w:type="dxa"/>
            <w:tcBorders>
              <w:top w:val="nil"/>
              <w:bottom w:val="single" w:sz="4" w:space="0" w:color="auto"/>
            </w:tcBorders>
          </w:tcPr>
          <w:p w14:paraId="5C892CE9" w14:textId="77777777" w:rsidR="002D59C2" w:rsidRPr="004176AF" w:rsidRDefault="002D59C2" w:rsidP="006404BA">
            <w:pPr>
              <w:ind w:left="-105"/>
              <w:rPr>
                <w:rFonts w:eastAsia="Aptos"/>
                <w:b/>
                <w:bCs/>
                <w:sz w:val="20"/>
                <w:szCs w:val="20"/>
              </w:rPr>
            </w:pPr>
            <w:r w:rsidRPr="004176AF"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 xml:space="preserve">Figure </w:t>
            </w:r>
            <w:r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>S</w:t>
            </w:r>
            <w:r w:rsidRPr="004176AF">
              <w:rPr>
                <w:rFonts w:eastAsia="Aptos"/>
                <w:b/>
                <w:bCs/>
                <w:i/>
                <w:iCs/>
                <w:sz w:val="20"/>
                <w:szCs w:val="20"/>
              </w:rPr>
              <w:t>1</w:t>
            </w:r>
            <w:r w:rsidRPr="004176AF">
              <w:rPr>
                <w:rFonts w:eastAsia="Aptos"/>
                <w:b/>
                <w:bCs/>
                <w:sz w:val="20"/>
                <w:szCs w:val="20"/>
              </w:rPr>
              <w:t xml:space="preserve">: </w:t>
            </w:r>
            <w:r>
              <w:rPr>
                <w:rFonts w:eastAsia="Aptos"/>
                <w:b/>
                <w:bCs/>
                <w:sz w:val="20"/>
                <w:szCs w:val="20"/>
              </w:rPr>
              <w:t>Bifactor</w:t>
            </w:r>
            <w:r w:rsidRPr="004176AF">
              <w:rPr>
                <w:rFonts w:eastAsia="Aptos"/>
                <w:b/>
                <w:bCs/>
                <w:sz w:val="20"/>
                <w:szCs w:val="20"/>
              </w:rPr>
              <w:t xml:space="preserve"> ESEM model fit structure path diagram</w:t>
            </w:r>
          </w:p>
        </w:tc>
      </w:tr>
      <w:tr w:rsidR="002D59C2" w:rsidRPr="004176AF" w14:paraId="3BB1E799" w14:textId="77777777" w:rsidTr="006404BA">
        <w:tc>
          <w:tcPr>
            <w:tcW w:w="6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43C80" w14:textId="112606D9" w:rsidR="002D59C2" w:rsidRPr="004176AF" w:rsidRDefault="002C6D45" w:rsidP="006404BA">
            <w:pPr>
              <w:rPr>
                <w:rFonts w:eastAsia="Aptos"/>
                <w:sz w:val="20"/>
                <w:szCs w:val="20"/>
              </w:rPr>
            </w:pPr>
            <w:r>
              <w:rPr>
                <w:rFonts w:eastAsia="Aptos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7AE16D7F" wp14:editId="08C5F1CD">
                  <wp:extent cx="4594286" cy="8196572"/>
                  <wp:effectExtent l="0" t="0" r="0" b="0"/>
                  <wp:docPr id="394445789" name="Picture 1" descr="A diagram of a structu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445789" name="Picture 1" descr="A diagram of a structure&#10;&#10;AI-generated content may b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4286" cy="8196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59C2" w:rsidRPr="004176AF" w14:paraId="52D1CE15" w14:textId="77777777" w:rsidTr="006404BA">
        <w:trPr>
          <w:trHeight w:val="44"/>
        </w:trPr>
        <w:tc>
          <w:tcPr>
            <w:tcW w:w="6996" w:type="dxa"/>
            <w:tcBorders>
              <w:top w:val="single" w:sz="4" w:space="0" w:color="auto"/>
              <w:bottom w:val="nil"/>
            </w:tcBorders>
          </w:tcPr>
          <w:p w14:paraId="330E9E0B" w14:textId="77777777" w:rsidR="002D59C2" w:rsidRPr="004176AF" w:rsidRDefault="002D59C2" w:rsidP="006404BA">
            <w:pPr>
              <w:rPr>
                <w:rFonts w:eastAsia="Aptos"/>
                <w:i/>
                <w:iCs/>
                <w:sz w:val="20"/>
                <w:szCs w:val="20"/>
              </w:rPr>
            </w:pPr>
            <w:r w:rsidRPr="004176AF">
              <w:rPr>
                <w:rFonts w:eastAsia="Aptos"/>
                <w:i/>
                <w:iCs/>
                <w:sz w:val="20"/>
                <w:szCs w:val="20"/>
              </w:rPr>
              <w:t>No estimates shown to provide more clarity when illustrating the model structure.</w:t>
            </w:r>
          </w:p>
        </w:tc>
      </w:tr>
    </w:tbl>
    <w:p w14:paraId="222F2ED7" w14:textId="77777777" w:rsidR="002528B5" w:rsidRDefault="002528B5" w:rsidP="002D59C2">
      <w:pPr>
        <w:jc w:val="both"/>
      </w:pPr>
    </w:p>
    <w:p w14:paraId="1CDEB56D" w14:textId="77777777" w:rsidR="002D59C2" w:rsidRDefault="002D59C2" w:rsidP="002D59C2">
      <w:pPr>
        <w:jc w:val="both"/>
      </w:pPr>
    </w:p>
    <w:p w14:paraId="68BC268D" w14:textId="77777777" w:rsidR="002D59C2" w:rsidRDefault="002D59C2" w:rsidP="002D59C2">
      <w:pPr>
        <w:jc w:val="both"/>
      </w:pPr>
    </w:p>
    <w:p w14:paraId="430BD5C2" w14:textId="77777777" w:rsidR="002D59C2" w:rsidRDefault="002D59C2" w:rsidP="002D59C2">
      <w:pPr>
        <w:jc w:val="both"/>
        <w:rPr>
          <w:sz w:val="20"/>
          <w:szCs w:val="18"/>
        </w:rPr>
      </w:pPr>
    </w:p>
    <w:p w14:paraId="38144D3E" w14:textId="77777777" w:rsidR="002D59C2" w:rsidRDefault="002D59C2" w:rsidP="002D59C2">
      <w:pPr>
        <w:jc w:val="both"/>
        <w:rPr>
          <w:sz w:val="20"/>
          <w:szCs w:val="1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05"/>
        <w:gridCol w:w="733"/>
        <w:gridCol w:w="666"/>
        <w:gridCol w:w="1862"/>
        <w:gridCol w:w="1562"/>
        <w:gridCol w:w="691"/>
        <w:gridCol w:w="691"/>
        <w:gridCol w:w="794"/>
      </w:tblGrid>
      <w:tr w:rsidR="002D59C2" w:rsidRPr="004176AF" w14:paraId="3102A495" w14:textId="77777777" w:rsidTr="006404BA">
        <w:trPr>
          <w:trHeight w:val="180"/>
        </w:trPr>
        <w:tc>
          <w:tcPr>
            <w:tcW w:w="5000" w:type="pct"/>
            <w:gridSpan w:val="8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DE40E39" w14:textId="77777777" w:rsidR="002D59C2" w:rsidRPr="004176AF" w:rsidRDefault="002D59C2" w:rsidP="006404BA">
            <w:pPr>
              <w:ind w:left="-105"/>
              <w:jc w:val="left"/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Table 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S4</w:t>
            </w:r>
            <w:r w:rsidRPr="004176AF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: </w:t>
            </w: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Multivariate regression of patient safety culture outcomes on model factors, unadjusted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.</w:t>
            </w:r>
          </w:p>
        </w:tc>
      </w:tr>
      <w:tr w:rsidR="002D59C2" w:rsidRPr="004176AF" w14:paraId="78022D74" w14:textId="77777777" w:rsidTr="006404BA">
        <w:trPr>
          <w:trHeight w:val="125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70B5FB" w14:textId="77777777" w:rsidR="002D59C2" w:rsidRPr="004176AF" w:rsidRDefault="002D59C2" w:rsidP="006404BA">
            <w:pPr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Unadjuste</w:t>
            </w:r>
            <w:r>
              <w:rPr>
                <w:rFonts w:eastAsia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d Regression</w:t>
            </w:r>
          </w:p>
        </w:tc>
      </w:tr>
      <w:tr w:rsidR="002D59C2" w:rsidRPr="004176AF" w14:paraId="0DE9B700" w14:textId="77777777" w:rsidTr="006404BA">
        <w:trPr>
          <w:trHeight w:val="70"/>
        </w:trPr>
        <w:tc>
          <w:tcPr>
            <w:tcW w:w="1196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696C21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Outcome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Covariance</w:t>
            </w:r>
          </w:p>
        </w:tc>
        <w:tc>
          <w:tcPr>
            <w:tcW w:w="3804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0A51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Number of Events Reported</w:t>
            </w:r>
          </w:p>
        </w:tc>
      </w:tr>
      <w:tr w:rsidR="002D59C2" w:rsidRPr="004176AF" w14:paraId="0AB53EDD" w14:textId="77777777" w:rsidTr="006404BA">
        <w:trPr>
          <w:trHeight w:val="98"/>
        </w:trPr>
        <w:tc>
          <w:tcPr>
            <w:tcW w:w="1196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A1E4075" w14:textId="77777777" w:rsidR="002D59C2" w:rsidRPr="004176AF" w:rsidRDefault="002D59C2" w:rsidP="006404BA">
            <w:pPr>
              <w:jc w:val="left"/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9BB0F4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λ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E0626C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S.E.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2CA4A6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r^2</w:t>
            </w:r>
          </w:p>
        </w:tc>
      </w:tr>
      <w:tr w:rsidR="002D59C2" w:rsidRPr="004176AF" w14:paraId="3D412858" w14:textId="77777777" w:rsidTr="006404BA">
        <w:trPr>
          <w:trHeight w:val="125"/>
        </w:trPr>
        <w:tc>
          <w:tcPr>
            <w:tcW w:w="11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394D7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Staff Self-Reported P</w:t>
            </w:r>
            <w: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atient Safety</w:t>
            </w: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 xml:space="preserve"> Rating</w:t>
            </w:r>
          </w:p>
        </w:tc>
        <w:tc>
          <w:tcPr>
            <w:tcW w:w="18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5ED73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-0.033</w:t>
            </w:r>
          </w:p>
        </w:tc>
        <w:tc>
          <w:tcPr>
            <w:tcW w:w="116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473C0F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0.017</w:t>
            </w:r>
          </w:p>
        </w:tc>
        <w:tc>
          <w:tcPr>
            <w:tcW w:w="76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BE5EA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0.001089</w:t>
            </w:r>
          </w:p>
        </w:tc>
      </w:tr>
      <w:tr w:rsidR="002D59C2" w:rsidRPr="004176AF" w14:paraId="5FD602EF" w14:textId="77777777" w:rsidTr="006404BA">
        <w:trPr>
          <w:trHeight w:val="70"/>
        </w:trPr>
        <w:tc>
          <w:tcPr>
            <w:tcW w:w="307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B59A5A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Events Reported</w:t>
            </w:r>
          </w:p>
        </w:tc>
        <w:tc>
          <w:tcPr>
            <w:tcW w:w="192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EF3520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Staff Self-Reported P</w:t>
            </w:r>
            <w: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atient Safety</w:t>
            </w: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 Rating</w:t>
            </w:r>
          </w:p>
        </w:tc>
      </w:tr>
      <w:tr w:rsidR="002D59C2" w:rsidRPr="004176AF" w14:paraId="68E613E2" w14:textId="77777777" w:rsidTr="006404BA">
        <w:trPr>
          <w:trHeight w:val="70"/>
        </w:trPr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B83C3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A89C2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λ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C3C0FA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S.E.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CF0711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r^2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F059E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Factor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9774B7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λ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653CC3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S.E.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D8EC17" w14:textId="77777777" w:rsidR="002D59C2" w:rsidRPr="004176AF" w:rsidRDefault="002D59C2" w:rsidP="006404BA">
            <w:pPr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r^2</w:t>
            </w:r>
          </w:p>
        </w:tc>
      </w:tr>
      <w:tr w:rsidR="002D59C2" w:rsidRPr="004176AF" w14:paraId="76E49F40" w14:textId="77777777" w:rsidTr="006404BA">
        <w:trPr>
          <w:trHeight w:val="125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5A3A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Overall (G)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46D13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-0.078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C9543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05B1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0.0061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308B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Overall (G)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18D39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0.646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E3A78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0.019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9E245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0.4173</w:t>
            </w:r>
          </w:p>
        </w:tc>
      </w:tr>
      <w:tr w:rsidR="002D59C2" w:rsidRPr="004176AF" w14:paraId="35BD68C8" w14:textId="77777777" w:rsidTr="006404BA">
        <w:trPr>
          <w:trHeight w:val="72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BE5A4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Teamwork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9B2626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0.111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13420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0.034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D9695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0.0123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B74D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Teamwork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AF33F3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0.065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68E02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CCB3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0.0042</w:t>
            </w:r>
          </w:p>
        </w:tc>
      </w:tr>
      <w:tr w:rsidR="002D59C2" w:rsidRPr="004176AF" w14:paraId="01EDD752" w14:textId="77777777" w:rsidTr="006404BA">
        <w:trPr>
          <w:trHeight w:val="297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698C0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Staffing and Work Pace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2E04C4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0.053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9C8B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1500F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0.0028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D22B2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Staffing and Work Pace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CECFA2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0.097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070D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F5ACA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0.0094</w:t>
            </w:r>
          </w:p>
        </w:tc>
      </w:tr>
      <w:tr w:rsidR="002D59C2" w:rsidRPr="004176AF" w14:paraId="09243EC6" w14:textId="77777777" w:rsidTr="006404BA">
        <w:trPr>
          <w:trHeight w:val="288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6A04F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Organizational Learning - Continuous Improvement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4C1BB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D12D7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0.037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CA78E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0.0017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697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Organizational Learning - Continuous Improvement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131C5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33455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71D1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0.0007</w:t>
            </w:r>
          </w:p>
        </w:tc>
      </w:tr>
      <w:tr w:rsidR="002D59C2" w:rsidRPr="004176AF" w14:paraId="40FFCADA" w14:textId="77777777" w:rsidTr="006404BA">
        <w:trPr>
          <w:trHeight w:val="80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88DA9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Response to Error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7AB13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0.134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AAE34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0.034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DD98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0.0180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EE2B5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Response to Error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017DA7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-0.07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3E295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C5A96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0.0049</w:t>
            </w:r>
          </w:p>
        </w:tc>
      </w:tr>
      <w:tr w:rsidR="002D59C2" w:rsidRPr="004176AF" w14:paraId="17BBC43D" w14:textId="77777777" w:rsidTr="006404BA">
        <w:trPr>
          <w:trHeight w:val="612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15D42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Supervisor, Manager, or Clinical Leader Support for Patient Safety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78B68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FF5B7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0.033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65D3A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0.0007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68B0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Supervisor, Manager, or Clinical Leader Support for Patient Safety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197FE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0.078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0A11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60196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0.0061</w:t>
            </w:r>
          </w:p>
        </w:tc>
      </w:tr>
      <w:tr w:rsidR="002D59C2" w:rsidRPr="004176AF" w14:paraId="18729DF0" w14:textId="77777777" w:rsidTr="006404BA">
        <w:trPr>
          <w:trHeight w:val="270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640BA3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Communication About Error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3DE3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0.101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9606D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0.027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91CDC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0.0102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9063C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Communication About Error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506EE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0.041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B9B2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0.023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3C6EC7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0.0017</w:t>
            </w:r>
          </w:p>
        </w:tc>
      </w:tr>
      <w:tr w:rsidR="002D59C2" w:rsidRPr="004176AF" w14:paraId="45EF22B1" w14:textId="77777777" w:rsidTr="006404BA">
        <w:trPr>
          <w:trHeight w:val="252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21CB45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Communication Openness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7FC9B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0.045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696AE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74C2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0.0020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724AE4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Communication Openness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AFDFE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0.043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2E4B6F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10ADFA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0.0018</w:t>
            </w:r>
          </w:p>
        </w:tc>
      </w:tr>
      <w:tr w:rsidR="002D59C2" w:rsidRPr="004176AF" w14:paraId="4A6DF856" w14:textId="77777777" w:rsidTr="006404BA">
        <w:trPr>
          <w:trHeight w:val="162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2B619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Reporting Patient Safety Events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E08FB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-0.015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6F10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0.026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8A2A5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0.0002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87CC7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Reporting Patient Safety Events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BB97D2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0.029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C1BA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7E5AC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0.0008</w:t>
            </w:r>
          </w:p>
        </w:tc>
      </w:tr>
      <w:tr w:rsidR="002D59C2" w:rsidRPr="004176AF" w14:paraId="3B75201A" w14:textId="77777777" w:rsidTr="006404BA">
        <w:trPr>
          <w:trHeight w:val="423"/>
        </w:trPr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DCC5D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Hospital Management Support for Patient Safety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9FD28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-0.061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5D63A1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0.035</w:t>
            </w:r>
          </w:p>
        </w:tc>
        <w:tc>
          <w:tcPr>
            <w:tcW w:w="15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C413CC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0.0037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839C6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Hospital Management Support for Patient Safety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3167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0.208</w:t>
            </w: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2D196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0.024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346E3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0.0433</w:t>
            </w:r>
          </w:p>
        </w:tc>
      </w:tr>
      <w:tr w:rsidR="002D59C2" w:rsidRPr="004176AF" w14:paraId="1B7FA84B" w14:textId="77777777" w:rsidTr="006404BA">
        <w:trPr>
          <w:trHeight w:val="360"/>
        </w:trPr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5D636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Handoffs and Information Exchange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BB5E13" w14:textId="77777777" w:rsidR="002D59C2" w:rsidRPr="004176AF" w:rsidRDefault="002D59C2" w:rsidP="006404BA">
            <w:pPr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-0.165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15022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0.031</w:t>
            </w:r>
          </w:p>
        </w:tc>
        <w:tc>
          <w:tcPr>
            <w:tcW w:w="152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015B2D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0.0272</w:t>
            </w:r>
          </w:p>
        </w:tc>
        <w:tc>
          <w:tcPr>
            <w:tcW w:w="80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713BD98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Handoffs and Information Exchange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D2770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BEEEDE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0.028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DEAC2B" w14:textId="77777777" w:rsidR="002D59C2" w:rsidRPr="004176AF" w:rsidRDefault="002D59C2" w:rsidP="006404BA">
            <w:pPr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176AF">
              <w:rPr>
                <w:rFonts w:eastAsia="Times New Roman"/>
                <w:color w:val="000000"/>
                <w:kern w:val="0"/>
                <w:sz w:val="20"/>
                <w:szCs w:val="20"/>
                <w14:ligatures w14:val="none"/>
              </w:rPr>
              <w:t>0.0008</w:t>
            </w:r>
          </w:p>
        </w:tc>
      </w:tr>
    </w:tbl>
    <w:p w14:paraId="52D9ADA7" w14:textId="77777777" w:rsidR="002D59C2" w:rsidRDefault="002D59C2" w:rsidP="002D59C2">
      <w:pPr>
        <w:jc w:val="both"/>
      </w:pPr>
    </w:p>
    <w:sectPr w:rsidR="002D59C2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A3DE99" w14:textId="77777777" w:rsidR="00EB13A7" w:rsidRDefault="00EB13A7" w:rsidP="002953F2">
      <w:r>
        <w:separator/>
      </w:r>
    </w:p>
  </w:endnote>
  <w:endnote w:type="continuationSeparator" w:id="0">
    <w:p w14:paraId="588F63F0" w14:textId="77777777" w:rsidR="00EB13A7" w:rsidRDefault="00EB13A7" w:rsidP="00295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4999362"/>
      <w:docPartObj>
        <w:docPartGallery w:val="Page Numbers (Bottom of Page)"/>
        <w:docPartUnique/>
      </w:docPartObj>
    </w:sdtPr>
    <w:sdtContent>
      <w:p w14:paraId="46886757" w14:textId="375014A0" w:rsidR="00826774" w:rsidRDefault="0082677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527E32AD" w14:textId="77777777" w:rsidR="00826774" w:rsidRDefault="008267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1270E" w14:textId="77777777" w:rsidR="00EB13A7" w:rsidRDefault="00EB13A7" w:rsidP="002953F2">
      <w:r>
        <w:separator/>
      </w:r>
    </w:p>
  </w:footnote>
  <w:footnote w:type="continuationSeparator" w:id="0">
    <w:p w14:paraId="76AE5A0E" w14:textId="77777777" w:rsidR="00EB13A7" w:rsidRDefault="00EB13A7" w:rsidP="00295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73"/>
    <w:rsid w:val="00197BB9"/>
    <w:rsid w:val="001E1AC6"/>
    <w:rsid w:val="002528B5"/>
    <w:rsid w:val="002953F2"/>
    <w:rsid w:val="002C6D45"/>
    <w:rsid w:val="002D59C2"/>
    <w:rsid w:val="003E1ED2"/>
    <w:rsid w:val="00503E53"/>
    <w:rsid w:val="006714E6"/>
    <w:rsid w:val="00742705"/>
    <w:rsid w:val="007F0F72"/>
    <w:rsid w:val="00826774"/>
    <w:rsid w:val="00915872"/>
    <w:rsid w:val="009D523B"/>
    <w:rsid w:val="00C66ED9"/>
    <w:rsid w:val="00D93673"/>
    <w:rsid w:val="00EB13A7"/>
    <w:rsid w:val="00EC22D7"/>
    <w:rsid w:val="00F2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9D200"/>
  <w15:chartTrackingRefBased/>
  <w15:docId w15:val="{DFAB24FF-6A40-4C8E-9B80-AACBE0AB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59C2"/>
    <w:pPr>
      <w:spacing w:after="0" w:line="240" w:lineRule="auto"/>
      <w:jc w:val="center"/>
    </w:pPr>
    <w:rPr>
      <w:rFonts w:ascii="Times New Roman" w:hAnsi="Times New Roman" w:cs="Times New Roman"/>
      <w:sz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3673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P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3673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P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3673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s-P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3673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val="es-P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3673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val="es-P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3673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es-P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3673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es-P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3673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es-P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3673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es-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36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36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36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36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36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36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36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36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36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3673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itleChar">
    <w:name w:val="Title Char"/>
    <w:basedOn w:val="DefaultParagraphFont"/>
    <w:link w:val="Title"/>
    <w:uiPriority w:val="10"/>
    <w:rsid w:val="00D93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3673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itleChar">
    <w:name w:val="Subtitle Char"/>
    <w:basedOn w:val="DefaultParagraphFont"/>
    <w:link w:val="Subtitle"/>
    <w:uiPriority w:val="11"/>
    <w:rsid w:val="00D93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3673"/>
    <w:pPr>
      <w:spacing w:before="160" w:after="160" w:line="259" w:lineRule="auto"/>
    </w:pPr>
    <w:rPr>
      <w:rFonts w:asciiTheme="minorHAnsi" w:hAnsiTheme="minorHAnsi" w:cstheme="minorBidi"/>
      <w:i/>
      <w:iCs/>
      <w:color w:val="404040" w:themeColor="text1" w:themeTint="BF"/>
      <w:sz w:val="22"/>
      <w:lang w:val="es-PE"/>
    </w:rPr>
  </w:style>
  <w:style w:type="character" w:customStyle="1" w:styleId="QuoteChar">
    <w:name w:val="Quote Char"/>
    <w:basedOn w:val="DefaultParagraphFont"/>
    <w:link w:val="Quote"/>
    <w:uiPriority w:val="29"/>
    <w:rsid w:val="00D936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3673"/>
    <w:pPr>
      <w:spacing w:after="160" w:line="259" w:lineRule="auto"/>
      <w:ind w:left="720"/>
      <w:contextualSpacing/>
      <w:jc w:val="left"/>
    </w:pPr>
    <w:rPr>
      <w:rFonts w:asciiTheme="minorHAnsi" w:hAnsiTheme="minorHAnsi" w:cstheme="minorBidi"/>
      <w:sz w:val="22"/>
      <w:lang w:val="es-PE"/>
    </w:rPr>
  </w:style>
  <w:style w:type="character" w:styleId="IntenseEmphasis">
    <w:name w:val="Intense Emphasis"/>
    <w:basedOn w:val="DefaultParagraphFont"/>
    <w:uiPriority w:val="21"/>
    <w:qFormat/>
    <w:rsid w:val="00D936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36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</w:pPr>
    <w:rPr>
      <w:rFonts w:asciiTheme="minorHAnsi" w:hAnsiTheme="minorHAnsi" w:cstheme="minorBidi"/>
      <w:i/>
      <w:iCs/>
      <w:color w:val="0F4761" w:themeColor="accent1" w:themeShade="BF"/>
      <w:sz w:val="22"/>
      <w:lang w:val="es-P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36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367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D59C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59C2"/>
    <w:pPr>
      <w:spacing w:before="100" w:beforeAutospacing="1" w:after="100" w:afterAutospacing="1"/>
      <w:jc w:val="left"/>
    </w:pPr>
    <w:rPr>
      <w:rFonts w:eastAsia="Times New Roman"/>
      <w:kern w:val="0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D59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59C2"/>
    <w:rPr>
      <w:rFonts w:ascii="Times New Roman" w:hAnsi="Times New Roman" w:cs="Times New Roman"/>
      <w:sz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D59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59C2"/>
    <w:rPr>
      <w:rFonts w:ascii="Times New Roman" w:hAnsi="Times New Roman" w:cs="Times New Roman"/>
      <w:sz w:val="24"/>
      <w:lang w:val="en-US"/>
    </w:rPr>
  </w:style>
  <w:style w:type="paragraph" w:styleId="Bibliography">
    <w:name w:val="Bibliography"/>
    <w:basedOn w:val="Normal"/>
    <w:next w:val="Normal"/>
    <w:uiPriority w:val="37"/>
    <w:unhideWhenUsed/>
    <w:rsid w:val="002D59C2"/>
    <w:pPr>
      <w:tabs>
        <w:tab w:val="left" w:pos="384"/>
      </w:tabs>
      <w:spacing w:after="240"/>
      <w:ind w:left="384" w:hanging="384"/>
    </w:pPr>
  </w:style>
  <w:style w:type="character" w:styleId="CommentReference">
    <w:name w:val="annotation reference"/>
    <w:basedOn w:val="DefaultParagraphFont"/>
    <w:uiPriority w:val="99"/>
    <w:semiHidden/>
    <w:unhideWhenUsed/>
    <w:rsid w:val="002D5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9C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9C2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9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9C2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2D59C2"/>
    <w:pPr>
      <w:spacing w:after="0" w:line="240" w:lineRule="auto"/>
    </w:pPr>
    <w:rPr>
      <w:rFonts w:ascii="Times New Roman" w:hAnsi="Times New Roman" w:cs="Times New Roman"/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2D59C2"/>
    <w:rPr>
      <w:color w:val="467886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2D59C2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ar"/>
    <w:rsid w:val="002D59C2"/>
    <w:rPr>
      <w:noProof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2D59C2"/>
    <w:rPr>
      <w:rFonts w:ascii="Times New Roman" w:hAnsi="Times New Roman" w:cs="Times New Roman"/>
      <w:noProof/>
      <w:sz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2D59C2"/>
    <w:rPr>
      <w:noProof/>
    </w:rPr>
  </w:style>
  <w:style w:type="character" w:customStyle="1" w:styleId="EndNoteBibliographyCar">
    <w:name w:val="EndNote Bibliography Car"/>
    <w:basedOn w:val="DefaultParagraphFont"/>
    <w:link w:val="EndNoteBibliography"/>
    <w:rsid w:val="002D59C2"/>
    <w:rPr>
      <w:rFonts w:ascii="Times New Roman" w:hAnsi="Times New Roman" w:cs="Times New Roman"/>
      <w:noProof/>
      <w:sz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2D59C2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D59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3165</Words>
  <Characters>18041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SACHA QUILLCA FIORELA</dc:creator>
  <cp:keywords/>
  <dc:description/>
  <cp:lastModifiedBy>Alejandro Arrieta</cp:lastModifiedBy>
  <cp:revision>9</cp:revision>
  <dcterms:created xsi:type="dcterms:W3CDTF">2025-04-19T17:28:00Z</dcterms:created>
  <dcterms:modified xsi:type="dcterms:W3CDTF">2025-08-01T20:11:00Z</dcterms:modified>
</cp:coreProperties>
</file>