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ADA81" w14:textId="77777777" w:rsidR="005355C0" w:rsidRPr="005355C0" w:rsidRDefault="005355C0" w:rsidP="005355C0">
      <w:pPr>
        <w:spacing w:after="0" w:line="240" w:lineRule="auto"/>
        <w:rPr>
          <w:rFonts w:ascii="Calibri" w:eastAsia="Aptos" w:hAnsi="Calibri" w:cs="Calibri"/>
          <w:b/>
          <w:bCs/>
          <w:kern w:val="0"/>
          <w:u w:val="single"/>
          <w14:ligatures w14:val="none"/>
        </w:rPr>
      </w:pPr>
      <w:r w:rsidRPr="005355C0">
        <w:rPr>
          <w:rFonts w:ascii="Calibri" w:eastAsia="Aptos" w:hAnsi="Calibri" w:cs="Calibri"/>
          <w:b/>
          <w:bCs/>
          <w:kern w:val="0"/>
          <w:u w:val="single"/>
          <w14:ligatures w14:val="none"/>
        </w:rPr>
        <w:t xml:space="preserve">Title of Study: </w:t>
      </w:r>
      <w:r w:rsidRPr="005355C0">
        <w:rPr>
          <w:rFonts w:ascii="Calibri" w:eastAsia="Aptos" w:hAnsi="Calibri" w:cs="Calibri"/>
          <w:kern w:val="0"/>
          <w:u w:val="single"/>
          <w14:ligatures w14:val="none"/>
        </w:rPr>
        <w:t>Adoption and implementation of virtual wards in Integrated Care Systems in England: A qualitative exploration of the views and experiences of Integrated Care System commissioners</w:t>
      </w:r>
    </w:p>
    <w:p w14:paraId="65CD8B8F" w14:textId="77777777" w:rsidR="005355C0" w:rsidRPr="005355C0" w:rsidRDefault="005355C0" w:rsidP="005355C0">
      <w:pPr>
        <w:spacing w:after="0" w:line="240" w:lineRule="auto"/>
        <w:jc w:val="center"/>
        <w:rPr>
          <w:rFonts w:ascii="Calibri" w:eastAsia="Aptos" w:hAnsi="Calibri" w:cs="Calibri"/>
          <w:b/>
          <w:bCs/>
          <w:kern w:val="0"/>
          <w:u w:val="single"/>
          <w14:ligatures w14:val="none"/>
        </w:rPr>
      </w:pPr>
    </w:p>
    <w:p w14:paraId="196FE12A" w14:textId="77777777" w:rsidR="005355C0" w:rsidRPr="005355C0" w:rsidRDefault="005355C0" w:rsidP="005355C0">
      <w:pPr>
        <w:spacing w:after="0" w:line="240" w:lineRule="auto"/>
        <w:jc w:val="center"/>
        <w:rPr>
          <w:rFonts w:ascii="Calibri" w:eastAsia="Aptos" w:hAnsi="Calibri" w:cs="Calibri"/>
          <w:b/>
          <w:bCs/>
          <w:kern w:val="0"/>
          <w14:ligatures w14:val="none"/>
        </w:rPr>
      </w:pPr>
      <w:r w:rsidRPr="005355C0">
        <w:rPr>
          <w:rFonts w:ascii="Calibri" w:eastAsia="Aptos" w:hAnsi="Calibri" w:cs="Calibri"/>
          <w:b/>
          <w:bCs/>
          <w:kern w:val="0"/>
          <w14:ligatures w14:val="none"/>
        </w:rPr>
        <w:t>Interview Topic Guide</w:t>
      </w:r>
    </w:p>
    <w:p w14:paraId="741DD787" w14:textId="77777777" w:rsidR="005355C0" w:rsidRPr="005355C0" w:rsidRDefault="005355C0" w:rsidP="005355C0">
      <w:pPr>
        <w:spacing w:after="0" w:line="240" w:lineRule="auto"/>
        <w:jc w:val="center"/>
        <w:rPr>
          <w:rFonts w:ascii="Calibri" w:eastAsia="Aptos" w:hAnsi="Calibri" w:cs="Calibri"/>
          <w:b/>
          <w:bCs/>
          <w:kern w:val="0"/>
          <w:u w:val="single"/>
          <w14:ligatures w14:val="none"/>
        </w:rPr>
      </w:pPr>
    </w:p>
    <w:p w14:paraId="37E25CFD" w14:textId="77777777" w:rsidR="005355C0" w:rsidRPr="005355C0" w:rsidRDefault="005355C0" w:rsidP="005355C0">
      <w:pPr>
        <w:spacing w:after="0" w:line="240" w:lineRule="auto"/>
        <w:jc w:val="center"/>
        <w:rPr>
          <w:rFonts w:ascii="Calibri" w:eastAsia="Aptos" w:hAnsi="Calibri" w:cs="Calibri"/>
          <w:i/>
          <w:iCs/>
          <w:kern w:val="0"/>
          <w14:ligatures w14:val="none"/>
        </w:rPr>
      </w:pPr>
      <w:r w:rsidRPr="005355C0">
        <w:rPr>
          <w:rFonts w:ascii="Calibri" w:eastAsia="Aptos" w:hAnsi="Calibri" w:cs="Calibri"/>
          <w:i/>
          <w:iCs/>
          <w:kern w:val="0"/>
          <w14:ligatures w14:val="none"/>
        </w:rPr>
        <w:t>(In line with usual practice in qualitative interviewing, the questions asked are likely to evolve as interviews are conducted and key issues emerge)</w:t>
      </w:r>
    </w:p>
    <w:p w14:paraId="02163500" w14:textId="77777777" w:rsidR="005355C0" w:rsidRPr="005355C0" w:rsidRDefault="005355C0" w:rsidP="005355C0">
      <w:pPr>
        <w:spacing w:after="0" w:line="240" w:lineRule="auto"/>
        <w:rPr>
          <w:rFonts w:ascii="Calibri" w:eastAsia="Aptos" w:hAnsi="Calibri" w:cs="Calibri"/>
          <w:b/>
          <w:bCs/>
          <w:kern w:val="0"/>
          <w14:ligatures w14:val="none"/>
        </w:rPr>
      </w:pPr>
    </w:p>
    <w:p w14:paraId="28FBE15F" w14:textId="77777777" w:rsidR="005355C0" w:rsidRPr="005355C0" w:rsidRDefault="005355C0" w:rsidP="005355C0">
      <w:pPr>
        <w:spacing w:after="0" w:line="240" w:lineRule="auto"/>
        <w:rPr>
          <w:rFonts w:ascii="Calibri" w:eastAsia="Aptos" w:hAnsi="Calibri" w:cs="Calibri"/>
          <w:i/>
          <w:iCs/>
          <w:kern w:val="0"/>
          <w14:ligatures w14:val="none"/>
        </w:rPr>
      </w:pPr>
      <w:r w:rsidRPr="005355C0">
        <w:rPr>
          <w:rFonts w:ascii="Calibri" w:eastAsia="Aptos" w:hAnsi="Calibri" w:cs="Calibri"/>
          <w:kern w:val="0"/>
          <w:u w:val="single"/>
          <w14:ligatures w14:val="none"/>
        </w:rPr>
        <w:t>Opening statement:</w:t>
      </w:r>
      <w:r w:rsidRPr="005355C0">
        <w:rPr>
          <w:rFonts w:ascii="Calibri" w:eastAsia="Aptos" w:hAnsi="Calibri" w:cs="Calibri"/>
          <w:i/>
          <w:iCs/>
          <w:kern w:val="0"/>
          <w14:ligatures w14:val="none"/>
        </w:rPr>
        <w:t xml:space="preserve"> Thank you again for agreeing to talk to me today. I am a researcher from Newcastle University working on an NIHR funded project exploring factors influencing the adoption of virtual wards across integrated care systems in England.</w:t>
      </w:r>
      <w:r w:rsidRPr="005355C0">
        <w:rPr>
          <w:rFonts w:ascii="Calibri" w:eastAsia="Aptos" w:hAnsi="Calibri" w:cs="Calibri"/>
          <w:kern w:val="0"/>
          <w14:ligatures w14:val="none"/>
        </w:rPr>
        <w:t xml:space="preserve"> </w:t>
      </w:r>
      <w:r w:rsidRPr="005355C0">
        <w:rPr>
          <w:rFonts w:ascii="Calibri" w:eastAsia="Aptos" w:hAnsi="Calibri" w:cs="Calibri"/>
          <w:i/>
          <w:iCs/>
          <w:kern w:val="0"/>
          <w14:ligatures w14:val="none"/>
        </w:rPr>
        <w:t>Throughout the interview when I use the term ‘virtual wards’ I’m referring to virtual wards enabled by technology, i.e. the management of patients via a digital platform (e.g. using remote monitoring technology to monitor patients’ symptoms and physiological parameters). You are free to stop the interview and withdraw your participation at any point without giving a reason.</w:t>
      </w:r>
    </w:p>
    <w:p w14:paraId="6201BEF9" w14:textId="77777777" w:rsidR="005355C0" w:rsidRPr="005355C0" w:rsidRDefault="005355C0" w:rsidP="005355C0">
      <w:p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 xml:space="preserve"> </w:t>
      </w:r>
    </w:p>
    <w:p w14:paraId="78082F8B" w14:textId="77777777" w:rsidR="005355C0" w:rsidRPr="005355C0" w:rsidRDefault="005355C0" w:rsidP="005355C0">
      <w:p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Does that all sound ok to you? Do you have any questions before we start? Ok great, let’s get started…</w:t>
      </w:r>
    </w:p>
    <w:p w14:paraId="6D14E692" w14:textId="77777777" w:rsidR="005355C0" w:rsidRPr="005355C0" w:rsidRDefault="005355C0" w:rsidP="005355C0">
      <w:pPr>
        <w:spacing w:after="0" w:line="240" w:lineRule="auto"/>
        <w:rPr>
          <w:rFonts w:ascii="Calibri" w:eastAsia="Aptos" w:hAnsi="Calibri" w:cs="Calibri"/>
          <w:b/>
          <w:bCs/>
          <w:kern w:val="0"/>
          <w14:ligatures w14:val="none"/>
        </w:rPr>
      </w:pPr>
    </w:p>
    <w:p w14:paraId="55DE71A3"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 xml:space="preserve">Please can you briefly describe your job role? </w:t>
      </w:r>
    </w:p>
    <w:p w14:paraId="51BA6B22" w14:textId="77777777" w:rsidR="005355C0" w:rsidRPr="005355C0" w:rsidRDefault="005355C0" w:rsidP="005355C0">
      <w:pPr>
        <w:numPr>
          <w:ilvl w:val="1"/>
          <w:numId w:val="3"/>
        </w:num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Probes: key tasks/ areas of specialism, employed by whom, years in this job as a commissioner</w:t>
      </w:r>
    </w:p>
    <w:p w14:paraId="77ACC6EC" w14:textId="77777777" w:rsidR="005355C0" w:rsidRPr="005355C0" w:rsidRDefault="005355C0" w:rsidP="005355C0">
      <w:pPr>
        <w:spacing w:after="0" w:line="240" w:lineRule="auto"/>
        <w:rPr>
          <w:rFonts w:ascii="Calibri" w:eastAsia="Aptos" w:hAnsi="Calibri" w:cs="Calibri"/>
          <w:kern w:val="0"/>
          <w:u w:val="single"/>
          <w14:ligatures w14:val="none"/>
        </w:rPr>
      </w:pPr>
    </w:p>
    <w:p w14:paraId="3A584831"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 xml:space="preserve">Please can you tell me about your involvement with virtual wards to date? </w:t>
      </w:r>
    </w:p>
    <w:p w14:paraId="67D64E66" w14:textId="77777777" w:rsidR="005355C0" w:rsidRPr="005355C0" w:rsidRDefault="005355C0" w:rsidP="005355C0">
      <w:pPr>
        <w:numPr>
          <w:ilvl w:val="1"/>
          <w:numId w:val="4"/>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 xml:space="preserve">Probes: identifying funding, workforce planning (e.g. clinicians to support VWs – new or reassigned? What mix of skills?), Procuring tech/services? </w:t>
      </w:r>
    </w:p>
    <w:p w14:paraId="238A8DA7" w14:textId="77777777" w:rsidR="005355C0" w:rsidRPr="005355C0" w:rsidRDefault="005355C0" w:rsidP="005355C0">
      <w:pPr>
        <w:numPr>
          <w:ilvl w:val="1"/>
          <w:numId w:val="4"/>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 xml:space="preserve">Involved in implementation plans/ organising virtual wards in practice, discussing virtual wards with patients and other colleagues, delivering care by virtual wards. </w:t>
      </w:r>
    </w:p>
    <w:p w14:paraId="1568F70B" w14:textId="77777777" w:rsidR="005355C0" w:rsidRPr="005355C0" w:rsidRDefault="005355C0" w:rsidP="005355C0">
      <w:pPr>
        <w:numPr>
          <w:ilvl w:val="1"/>
          <w:numId w:val="4"/>
        </w:num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Organisational responsibilities e.g. reporting into NHSE, liaising with other colleagues in other hospitals or community settings across the ICS; quality assurance etc?</w:t>
      </w:r>
    </w:p>
    <w:p w14:paraId="76DA1D63" w14:textId="77777777" w:rsidR="005355C0" w:rsidRPr="005355C0" w:rsidRDefault="005355C0" w:rsidP="005355C0">
      <w:pPr>
        <w:spacing w:after="0" w:line="240" w:lineRule="auto"/>
        <w:rPr>
          <w:rFonts w:ascii="Calibri" w:eastAsia="Aptos" w:hAnsi="Calibri" w:cs="Calibri"/>
          <w:kern w:val="0"/>
          <w14:ligatures w14:val="none"/>
        </w:rPr>
      </w:pPr>
    </w:p>
    <w:p w14:paraId="28A6483E"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Can you please describe the virtual wards you have been involved in organising/ planning/delivering?</w:t>
      </w:r>
    </w:p>
    <w:p w14:paraId="0E2E2DF2" w14:textId="77777777" w:rsidR="005355C0" w:rsidRPr="005355C0" w:rsidRDefault="005355C0" w:rsidP="005355C0">
      <w:pPr>
        <w:numPr>
          <w:ilvl w:val="1"/>
          <w:numId w:val="5"/>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Probes: What type of virtual ward e.g. specific condition – frailty, Covid? Main goal of the ward e.g. admission avoidance, early supported discharge, both? Organisation/system leadership (acute led, community led, primary care, system led, integrated model etc). Scope? (monitoring v monitoring and treatment v monitoring, diagnostics &amp; treatment)</w:t>
      </w:r>
    </w:p>
    <w:p w14:paraId="1CA551F7" w14:textId="77777777" w:rsidR="005355C0" w:rsidRPr="005355C0" w:rsidRDefault="005355C0" w:rsidP="005355C0">
      <w:pPr>
        <w:numPr>
          <w:ilvl w:val="1"/>
          <w:numId w:val="5"/>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What technology/modality have you used as part of the virtual wards? (e.g. oximeters</w:t>
      </w:r>
      <w:r w:rsidRPr="005355C0">
        <w:rPr>
          <w:rFonts w:ascii="Calibri" w:eastAsia="Aptos" w:hAnsi="Calibri" w:cs="Calibri"/>
          <w:kern w:val="0"/>
          <w14:ligatures w14:val="none"/>
        </w:rPr>
        <w:t>,</w:t>
      </w:r>
      <w:r w:rsidRPr="005355C0">
        <w:rPr>
          <w:rFonts w:ascii="Calibri" w:eastAsia="Aptos" w:hAnsi="Calibri" w:cs="Calibri"/>
          <w:i/>
          <w:iCs/>
          <w:kern w:val="0"/>
          <w14:ligatures w14:val="none"/>
        </w:rPr>
        <w:t xml:space="preserve">24 hour wearables v analogue v health surveillance etc). How confident do people delivering feel about the tech? Comparison of tech-enabled VW to non-tech? </w:t>
      </w:r>
    </w:p>
    <w:p w14:paraId="0D463B4A" w14:textId="77777777" w:rsidR="005355C0" w:rsidRPr="005355C0" w:rsidRDefault="005355C0" w:rsidP="005355C0">
      <w:pPr>
        <w:numPr>
          <w:ilvl w:val="1"/>
          <w:numId w:val="5"/>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Delivery: Frequency of patient contact (and how contacted – face to face, remote), hours of service (12/24 hour etc), urban vs rural delivery, staff involved etc?</w:t>
      </w:r>
      <w:r w:rsidRPr="005355C0">
        <w:rPr>
          <w:rFonts w:ascii="Calibri" w:eastAsia="Aptos" w:hAnsi="Calibri" w:cs="Calibri"/>
          <w:kern w:val="0"/>
          <w14:ligatures w14:val="none"/>
        </w:rPr>
        <w:t xml:space="preserve"> </w:t>
      </w:r>
    </w:p>
    <w:p w14:paraId="5A5D2F18" w14:textId="77777777" w:rsidR="005355C0" w:rsidRPr="005355C0" w:rsidRDefault="005355C0" w:rsidP="005355C0">
      <w:pPr>
        <w:numPr>
          <w:ilvl w:val="1"/>
          <w:numId w:val="5"/>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Dedicated VW team or integrated into other teams? Which would be preferable?</w:t>
      </w:r>
    </w:p>
    <w:p w14:paraId="43E481D0" w14:textId="77777777" w:rsidR="005355C0" w:rsidRPr="005355C0" w:rsidRDefault="005355C0" w:rsidP="005355C0">
      <w:pPr>
        <w:numPr>
          <w:ilvl w:val="1"/>
          <w:numId w:val="5"/>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Does virtual ward meet national definition/principles i.e. implementing as desired? If (deliberately) not, why?</w:t>
      </w:r>
    </w:p>
    <w:p w14:paraId="3054D717" w14:textId="77777777" w:rsidR="005355C0" w:rsidRPr="005355C0" w:rsidRDefault="005355C0" w:rsidP="005355C0">
      <w:pPr>
        <w:spacing w:after="0" w:line="240" w:lineRule="auto"/>
        <w:rPr>
          <w:rFonts w:ascii="Calibri" w:eastAsia="Aptos" w:hAnsi="Calibri" w:cs="Calibri"/>
          <w:kern w:val="0"/>
          <w14:ligatures w14:val="none"/>
        </w:rPr>
      </w:pPr>
    </w:p>
    <w:p w14:paraId="41CC4E9E"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Can you tell me a little bit about how the virtual wards programme was initially developed?</w:t>
      </w:r>
    </w:p>
    <w:p w14:paraId="55F0E541" w14:textId="77777777" w:rsidR="005355C0" w:rsidRPr="005355C0" w:rsidRDefault="005355C0" w:rsidP="005355C0">
      <w:pPr>
        <w:numPr>
          <w:ilvl w:val="1"/>
          <w:numId w:val="6"/>
        </w:num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 xml:space="preserve">Probes: Who developed the programme? How did your organisation become involved in implementing virtual wards? How was the decision made to </w:t>
      </w:r>
      <w:r w:rsidRPr="005355C0">
        <w:rPr>
          <w:rFonts w:ascii="Calibri" w:eastAsia="Aptos" w:hAnsi="Calibri" w:cs="Calibri"/>
          <w:i/>
          <w:iCs/>
          <w:kern w:val="0"/>
          <w14:ligatures w14:val="none"/>
        </w:rPr>
        <w:lastRenderedPageBreak/>
        <w:t xml:space="preserve">participate/what triggered decision/who was involved in decision-making? Evolved from Covid virtual ward? </w:t>
      </w:r>
    </w:p>
    <w:p w14:paraId="1597D0FF" w14:textId="77777777" w:rsidR="005355C0" w:rsidRPr="005355C0" w:rsidRDefault="005355C0" w:rsidP="005355C0">
      <w:pPr>
        <w:spacing w:after="0" w:line="240" w:lineRule="auto"/>
        <w:rPr>
          <w:rFonts w:ascii="Calibri" w:eastAsia="Aptos" w:hAnsi="Calibri" w:cs="Calibri"/>
          <w:kern w:val="0"/>
          <w14:ligatures w14:val="none"/>
        </w:rPr>
      </w:pPr>
    </w:p>
    <w:p w14:paraId="7C398D11"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Who will lead implementation (or who is leading)?</w:t>
      </w:r>
    </w:p>
    <w:p w14:paraId="46E5BB7D" w14:textId="77777777" w:rsidR="005355C0" w:rsidRPr="005355C0" w:rsidRDefault="005355C0" w:rsidP="005355C0">
      <w:pPr>
        <w:numPr>
          <w:ilvl w:val="1"/>
          <w:numId w:val="7"/>
        </w:num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What attributes/qualities does this person have/lack to do this role effectively? (if enthusiasm comes up here, probe what drives this – personality, circumstantial factors etc)</w:t>
      </w:r>
    </w:p>
    <w:p w14:paraId="76567D0E" w14:textId="77777777" w:rsidR="005355C0" w:rsidRPr="005355C0" w:rsidRDefault="005355C0" w:rsidP="005355C0">
      <w:pPr>
        <w:numPr>
          <w:ilvl w:val="1"/>
          <w:numId w:val="7"/>
        </w:num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Influence of other organisations in making decision to implement virtual wards?</w:t>
      </w:r>
    </w:p>
    <w:p w14:paraId="6F086956" w14:textId="77777777" w:rsidR="005355C0" w:rsidRPr="005355C0" w:rsidRDefault="005355C0" w:rsidP="005355C0">
      <w:pPr>
        <w:spacing w:after="0" w:line="240" w:lineRule="auto"/>
        <w:rPr>
          <w:rFonts w:ascii="Calibri" w:eastAsia="Aptos" w:hAnsi="Calibri" w:cs="Calibri"/>
          <w:i/>
          <w:iCs/>
          <w:kern w:val="0"/>
          <w14:ligatures w14:val="none"/>
        </w:rPr>
      </w:pPr>
    </w:p>
    <w:p w14:paraId="30BDEDC5"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Can you describe the plan for implementing virtual wards?</w:t>
      </w:r>
    </w:p>
    <w:p w14:paraId="01577D34" w14:textId="77777777" w:rsidR="005355C0" w:rsidRPr="005355C0" w:rsidRDefault="005355C0" w:rsidP="005355C0">
      <w:pPr>
        <w:numPr>
          <w:ilvl w:val="1"/>
          <w:numId w:val="8"/>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Probes: How detailed? Who knows about it? Do you feel it is realistic/feasible? Contingency plans? Timeframes/anticipated milestones? What support is available? Sustainability of model?  Workforce – new hires/reassigned from other duties, how handle both? If reassignment – how does this work, how do people feel about it?</w:t>
      </w:r>
    </w:p>
    <w:p w14:paraId="146AF72E" w14:textId="77777777" w:rsidR="005355C0" w:rsidRPr="005355C0" w:rsidRDefault="005355C0" w:rsidP="005355C0">
      <w:pPr>
        <w:spacing w:after="0" w:line="240" w:lineRule="auto"/>
        <w:rPr>
          <w:rFonts w:ascii="Calibri" w:eastAsia="Aptos" w:hAnsi="Calibri" w:cs="Calibri"/>
          <w:kern w:val="0"/>
          <w14:ligatures w14:val="none"/>
        </w:rPr>
      </w:pPr>
    </w:p>
    <w:p w14:paraId="66995788"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What do you see as the advantages/disadvantages of virtual wards compared to current practice? (e.g. for patients/carers/clinical practice/practitioners/trusts)</w:t>
      </w:r>
    </w:p>
    <w:p w14:paraId="23BFEE1D" w14:textId="77777777" w:rsidR="005355C0" w:rsidRPr="005355C0" w:rsidRDefault="005355C0" w:rsidP="005355C0">
      <w:pPr>
        <w:numPr>
          <w:ilvl w:val="1"/>
          <w:numId w:val="9"/>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Probes: Advantages/disadvantages for patients? Challenges of patients using virtual wards (e.g. digital literacy issues)? Perceived implications for health inequalities? e.g. what if home is a risk? Perceived impact on carers? Impact on clinical outcomes?</w:t>
      </w:r>
    </w:p>
    <w:p w14:paraId="151E8755" w14:textId="77777777" w:rsidR="005355C0" w:rsidRPr="005355C0" w:rsidRDefault="005355C0" w:rsidP="005355C0">
      <w:pPr>
        <w:numPr>
          <w:ilvl w:val="1"/>
          <w:numId w:val="9"/>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Barriers and challenges to delivering/implementing virtual wards from HCP/trust perspectives? Personal misgivings e.g. fear of reduced credibility of care providers? How may affect professional identity?</w:t>
      </w:r>
    </w:p>
    <w:p w14:paraId="4F3A9594" w14:textId="77777777" w:rsidR="005355C0" w:rsidRPr="005355C0" w:rsidRDefault="005355C0" w:rsidP="005355C0">
      <w:pPr>
        <w:spacing w:after="0" w:line="240" w:lineRule="auto"/>
        <w:rPr>
          <w:rFonts w:ascii="Calibri" w:eastAsia="Aptos" w:hAnsi="Calibri" w:cs="Calibri"/>
          <w:kern w:val="0"/>
          <w14:ligatures w14:val="none"/>
        </w:rPr>
      </w:pPr>
    </w:p>
    <w:p w14:paraId="15893678"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 xml:space="preserve">In your view, what would make virtual wards successful? </w:t>
      </w:r>
    </w:p>
    <w:p w14:paraId="4BFB5C0E" w14:textId="77777777" w:rsidR="005355C0" w:rsidRPr="005355C0" w:rsidRDefault="005355C0" w:rsidP="005355C0">
      <w:pPr>
        <w:numPr>
          <w:ilvl w:val="1"/>
          <w:numId w:val="10"/>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Probes: Characteristics of individuals involved in implementing? (if enthusiasm comes up here, probe what drives this – personality, circumstantial factors etc?) Communication factors? Skills/resources (this is likely to be what focused on, try to elicit other factors). How can any barriers be overcome? Is there anything NHS can do differently to help e.g. any cultural changes?</w:t>
      </w:r>
    </w:p>
    <w:p w14:paraId="0507635A" w14:textId="77777777" w:rsidR="005355C0" w:rsidRPr="005355C0" w:rsidRDefault="005355C0" w:rsidP="005355C0">
      <w:pPr>
        <w:numPr>
          <w:ilvl w:val="1"/>
          <w:numId w:val="10"/>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Successful for who/what -</w:t>
      </w:r>
      <w:r w:rsidRPr="005355C0">
        <w:rPr>
          <w:rFonts w:ascii="Calibri" w:eastAsia="Aptos" w:hAnsi="Calibri" w:cs="Calibri"/>
          <w:kern w:val="0"/>
          <w14:ligatures w14:val="none"/>
        </w:rPr>
        <w:t xml:space="preserve"> patients or staff, systems, patient flow, finance? </w:t>
      </w:r>
    </w:p>
    <w:p w14:paraId="077B1425" w14:textId="77777777" w:rsidR="005355C0" w:rsidRPr="005355C0" w:rsidRDefault="005355C0" w:rsidP="005355C0">
      <w:pPr>
        <w:spacing w:after="0" w:line="240" w:lineRule="auto"/>
        <w:rPr>
          <w:rFonts w:ascii="Calibri" w:eastAsia="Aptos" w:hAnsi="Calibri" w:cs="Calibri"/>
          <w:kern w:val="0"/>
          <w14:ligatures w14:val="none"/>
        </w:rPr>
      </w:pPr>
    </w:p>
    <w:p w14:paraId="17C07582"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 xml:space="preserve">Why do you think some areas are further ahead than others in implementing virtual wards? </w:t>
      </w:r>
    </w:p>
    <w:p w14:paraId="4D68BA31" w14:textId="77777777" w:rsidR="005355C0" w:rsidRPr="005355C0" w:rsidRDefault="005355C0" w:rsidP="005355C0">
      <w:pPr>
        <w:numPr>
          <w:ilvl w:val="1"/>
          <w:numId w:val="11"/>
        </w:numPr>
        <w:spacing w:after="0" w:line="240" w:lineRule="auto"/>
        <w:rPr>
          <w:rFonts w:ascii="Calibri" w:eastAsia="Aptos" w:hAnsi="Calibri" w:cs="Calibri"/>
          <w:i/>
          <w:iCs/>
          <w:kern w:val="0"/>
          <w14:ligatures w14:val="none"/>
        </w:rPr>
      </w:pPr>
      <w:r w:rsidRPr="005355C0">
        <w:rPr>
          <w:rFonts w:ascii="Calibri" w:eastAsia="Aptos" w:hAnsi="Calibri" w:cs="Calibri"/>
          <w:i/>
          <w:iCs/>
          <w:kern w:val="0"/>
          <w14:ligatures w14:val="none"/>
        </w:rPr>
        <w:t>Is this solely about money? Or something else? (e.g. clinical leadership, trust, risk…)</w:t>
      </w:r>
    </w:p>
    <w:p w14:paraId="45BBCBF5" w14:textId="77777777" w:rsidR="005355C0" w:rsidRPr="005355C0" w:rsidRDefault="005355C0" w:rsidP="005355C0">
      <w:pPr>
        <w:spacing w:after="0" w:line="240" w:lineRule="auto"/>
        <w:rPr>
          <w:rFonts w:ascii="Calibri" w:eastAsia="Aptos" w:hAnsi="Calibri" w:cs="Calibri"/>
          <w:i/>
          <w:iCs/>
          <w:kern w:val="0"/>
          <w14:ligatures w14:val="none"/>
        </w:rPr>
      </w:pPr>
    </w:p>
    <w:p w14:paraId="508C4DE5" w14:textId="77777777" w:rsidR="005355C0" w:rsidRPr="005355C0" w:rsidRDefault="005355C0" w:rsidP="005355C0">
      <w:pPr>
        <w:numPr>
          <w:ilvl w:val="0"/>
          <w:numId w:val="1"/>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 xml:space="preserve"> What are your personal feelings around the adoption/implementation of virtual wards?</w:t>
      </w:r>
    </w:p>
    <w:p w14:paraId="31952681" w14:textId="77777777" w:rsidR="005355C0" w:rsidRPr="005355C0" w:rsidRDefault="005355C0" w:rsidP="005355C0">
      <w:pPr>
        <w:numPr>
          <w:ilvl w:val="1"/>
          <w:numId w:val="12"/>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Probes: Any emotions around this e.g. sense of achievement, important career milestone, burdensome, worried, optimistic, excited, fear around sanctions if not adopted? What worries you?</w:t>
      </w:r>
    </w:p>
    <w:p w14:paraId="41F2F44F" w14:textId="77777777" w:rsidR="005355C0" w:rsidRPr="005355C0" w:rsidRDefault="005355C0" w:rsidP="005355C0">
      <w:pPr>
        <w:numPr>
          <w:ilvl w:val="1"/>
          <w:numId w:val="12"/>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How confident are you in the evidence for VWs? What evidence is this/where from?</w:t>
      </w:r>
    </w:p>
    <w:p w14:paraId="2093658D" w14:textId="77777777" w:rsidR="005355C0" w:rsidRPr="005355C0" w:rsidRDefault="005355C0" w:rsidP="005355C0">
      <w:pPr>
        <w:numPr>
          <w:ilvl w:val="1"/>
          <w:numId w:val="12"/>
        </w:numPr>
        <w:spacing w:after="0" w:line="240" w:lineRule="auto"/>
        <w:rPr>
          <w:rFonts w:ascii="Calibri" w:eastAsia="Aptos" w:hAnsi="Calibri" w:cs="Calibri"/>
          <w:kern w:val="0"/>
          <w14:ligatures w14:val="none"/>
        </w:rPr>
      </w:pPr>
      <w:r w:rsidRPr="005355C0">
        <w:rPr>
          <w:rFonts w:ascii="Calibri" w:eastAsia="Aptos" w:hAnsi="Calibri" w:cs="Calibri"/>
          <w:i/>
          <w:iCs/>
          <w:kern w:val="0"/>
          <w14:ligatures w14:val="none"/>
        </w:rPr>
        <w:t>Where do you see the future of virtual wards? Potential for long-term cost-saving?</w:t>
      </w:r>
    </w:p>
    <w:p w14:paraId="51AB8672" w14:textId="77777777" w:rsidR="005355C0" w:rsidRPr="005355C0" w:rsidRDefault="005355C0" w:rsidP="005355C0">
      <w:pPr>
        <w:spacing w:after="0" w:line="240" w:lineRule="auto"/>
        <w:rPr>
          <w:rFonts w:ascii="Calibri" w:eastAsia="Aptos" w:hAnsi="Calibri" w:cs="Calibri"/>
          <w:i/>
          <w:iCs/>
          <w:kern w:val="0"/>
          <w14:ligatures w14:val="none"/>
        </w:rPr>
      </w:pPr>
    </w:p>
    <w:p w14:paraId="3C51B468" w14:textId="77777777" w:rsidR="005355C0" w:rsidRPr="005355C0" w:rsidRDefault="005355C0" w:rsidP="005355C0">
      <w:pPr>
        <w:spacing w:after="0" w:line="240" w:lineRule="auto"/>
        <w:rPr>
          <w:rFonts w:ascii="Calibri" w:eastAsia="Aptos" w:hAnsi="Calibri" w:cs="Calibri"/>
          <w:i/>
          <w:iCs/>
          <w:kern w:val="0"/>
          <w:u w:val="single"/>
          <w14:ligatures w14:val="none"/>
        </w:rPr>
      </w:pPr>
    </w:p>
    <w:p w14:paraId="2582D053" w14:textId="77777777" w:rsidR="005355C0" w:rsidRPr="005355C0" w:rsidRDefault="005355C0" w:rsidP="005355C0">
      <w:pPr>
        <w:spacing w:after="0" w:line="240" w:lineRule="auto"/>
        <w:rPr>
          <w:rFonts w:ascii="Calibri" w:eastAsia="Aptos" w:hAnsi="Calibri" w:cs="Calibri"/>
          <w:i/>
          <w:iCs/>
          <w:kern w:val="0"/>
          <w:u w:val="single"/>
          <w14:ligatures w14:val="none"/>
        </w:rPr>
      </w:pPr>
      <w:r w:rsidRPr="005355C0">
        <w:rPr>
          <w:rFonts w:ascii="Calibri" w:eastAsia="Aptos" w:hAnsi="Calibri" w:cs="Calibri"/>
          <w:i/>
          <w:iCs/>
          <w:kern w:val="0"/>
          <w:u w:val="single"/>
          <w14:ligatures w14:val="none"/>
        </w:rPr>
        <w:t>Closing questions</w:t>
      </w:r>
    </w:p>
    <w:p w14:paraId="267ED220" w14:textId="77777777" w:rsidR="005355C0" w:rsidRPr="005355C0" w:rsidRDefault="005355C0" w:rsidP="005355C0">
      <w:pPr>
        <w:spacing w:after="0" w:line="240" w:lineRule="auto"/>
        <w:rPr>
          <w:rFonts w:ascii="Calibri" w:eastAsia="Aptos" w:hAnsi="Calibri" w:cs="Calibri"/>
          <w:i/>
          <w:iCs/>
          <w:kern w:val="0"/>
          <w:u w:val="single"/>
          <w14:ligatures w14:val="none"/>
        </w:rPr>
      </w:pPr>
    </w:p>
    <w:p w14:paraId="6A4FE486" w14:textId="77777777" w:rsidR="005355C0" w:rsidRPr="005355C0" w:rsidRDefault="005355C0" w:rsidP="005355C0">
      <w:pPr>
        <w:numPr>
          <w:ilvl w:val="0"/>
          <w:numId w:val="2"/>
        </w:numPr>
        <w:spacing w:after="0" w:line="240" w:lineRule="auto"/>
        <w:rPr>
          <w:rFonts w:ascii="Calibri" w:eastAsia="Aptos" w:hAnsi="Calibri" w:cs="Calibri"/>
          <w:kern w:val="0"/>
          <w:u w:val="single"/>
          <w14:ligatures w14:val="none"/>
        </w:rPr>
      </w:pPr>
      <w:r w:rsidRPr="005355C0">
        <w:rPr>
          <w:rFonts w:ascii="Calibri" w:eastAsia="Aptos" w:hAnsi="Calibri" w:cs="Calibri"/>
          <w:kern w:val="0"/>
          <w14:ligatures w14:val="none"/>
        </w:rPr>
        <w:t xml:space="preserve">Is there anything else you would like to tell us about virtual wards? Anything that we’ve not already asked you about? Or were any of our questions less relevant/important? </w:t>
      </w:r>
    </w:p>
    <w:p w14:paraId="15FECCC9" w14:textId="77777777" w:rsidR="005355C0" w:rsidRPr="005355C0" w:rsidRDefault="005355C0" w:rsidP="005355C0">
      <w:pPr>
        <w:numPr>
          <w:ilvl w:val="0"/>
          <w:numId w:val="2"/>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 xml:space="preserve">Can you suggest any other individuals who would be good to speak to for this research? </w:t>
      </w:r>
    </w:p>
    <w:p w14:paraId="6B030845" w14:textId="77777777" w:rsidR="005355C0" w:rsidRPr="005355C0" w:rsidRDefault="005355C0" w:rsidP="005355C0">
      <w:pPr>
        <w:numPr>
          <w:ilvl w:val="0"/>
          <w:numId w:val="2"/>
        </w:numPr>
        <w:spacing w:after="0" w:line="240" w:lineRule="auto"/>
        <w:rPr>
          <w:rFonts w:ascii="Calibri" w:eastAsia="Aptos" w:hAnsi="Calibri" w:cs="Calibri"/>
          <w:kern w:val="0"/>
          <w14:ligatures w14:val="none"/>
        </w:rPr>
      </w:pPr>
      <w:r w:rsidRPr="005355C0">
        <w:rPr>
          <w:rFonts w:ascii="Calibri" w:eastAsia="Aptos" w:hAnsi="Calibri" w:cs="Calibri"/>
          <w:kern w:val="0"/>
          <w14:ligatures w14:val="none"/>
        </w:rPr>
        <w:t>Are you happy for a follow-up (interview/focus group)? What would be the best interval e.g. when might meaningful milestones be reached?</w:t>
      </w:r>
    </w:p>
    <w:p w14:paraId="618F8DAE" w14:textId="77777777" w:rsidR="004F6C56" w:rsidRDefault="004F6C56"/>
    <w:sectPr w:rsidR="004F6C5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C03FC" w14:textId="77777777" w:rsidR="006C1DA5" w:rsidRDefault="006C1DA5" w:rsidP="005355C0">
      <w:pPr>
        <w:spacing w:after="0" w:line="240" w:lineRule="auto"/>
      </w:pPr>
      <w:r>
        <w:separator/>
      </w:r>
    </w:p>
  </w:endnote>
  <w:endnote w:type="continuationSeparator" w:id="0">
    <w:p w14:paraId="23770EB0" w14:textId="77777777" w:rsidR="006C1DA5" w:rsidRDefault="006C1DA5" w:rsidP="00535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186F" w14:textId="77777777" w:rsidR="0069177E" w:rsidRDefault="006917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2F7C" w14:textId="77777777" w:rsidR="0069177E" w:rsidRDefault="006917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66B75" w14:textId="77777777" w:rsidR="0069177E" w:rsidRDefault="00691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53D55" w14:textId="77777777" w:rsidR="006C1DA5" w:rsidRDefault="006C1DA5" w:rsidP="005355C0">
      <w:pPr>
        <w:spacing w:after="0" w:line="240" w:lineRule="auto"/>
      </w:pPr>
      <w:r>
        <w:separator/>
      </w:r>
    </w:p>
  </w:footnote>
  <w:footnote w:type="continuationSeparator" w:id="0">
    <w:p w14:paraId="5AD102A8" w14:textId="77777777" w:rsidR="006C1DA5" w:rsidRDefault="006C1DA5" w:rsidP="00535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82E8" w14:textId="77777777" w:rsidR="0069177E" w:rsidRDefault="00691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1E9B" w14:textId="56299F92" w:rsidR="005355C0" w:rsidRDefault="005355C0">
    <w:pPr>
      <w:pStyle w:val="Header"/>
    </w:pPr>
    <w:r>
      <w:t xml:space="preserve">Supplementary Material </w:t>
    </w:r>
    <w:r w:rsidR="0069177E">
      <w:t>4</w:t>
    </w:r>
    <w:r>
      <w:t>: Topic guide TP1</w:t>
    </w:r>
  </w:p>
  <w:p w14:paraId="6D5A7379" w14:textId="77777777" w:rsidR="005355C0" w:rsidRDefault="005355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477F" w14:textId="77777777" w:rsidR="0069177E" w:rsidRDefault="006917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60C58"/>
    <w:multiLevelType w:val="hybridMultilevel"/>
    <w:tmpl w:val="B64E3B36"/>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38C173E"/>
    <w:multiLevelType w:val="hybridMultilevel"/>
    <w:tmpl w:val="12186D88"/>
    <w:lvl w:ilvl="0" w:tplc="730CF000">
      <w:start w:val="1"/>
      <w:numFmt w:val="decimal"/>
      <w:lvlText w:val="%1."/>
      <w:lvlJc w:val="left"/>
      <w:pPr>
        <w:ind w:left="502" w:hanging="360"/>
      </w:pPr>
      <w:rPr>
        <w:sz w:val="24"/>
        <w:szCs w:val="24"/>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45AB7F87"/>
    <w:multiLevelType w:val="hybridMultilevel"/>
    <w:tmpl w:val="F7CACB38"/>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7CF2693"/>
    <w:multiLevelType w:val="hybridMultilevel"/>
    <w:tmpl w:val="DF229E6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69450A"/>
    <w:multiLevelType w:val="hybridMultilevel"/>
    <w:tmpl w:val="E42E63EC"/>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1561D09"/>
    <w:multiLevelType w:val="hybridMultilevel"/>
    <w:tmpl w:val="C91E30BE"/>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623A3B"/>
    <w:multiLevelType w:val="hybridMultilevel"/>
    <w:tmpl w:val="E5800CF8"/>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0002C2C"/>
    <w:multiLevelType w:val="hybridMultilevel"/>
    <w:tmpl w:val="6B1C85CC"/>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99840CB"/>
    <w:multiLevelType w:val="hybridMultilevel"/>
    <w:tmpl w:val="3ADEB00C"/>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CD206A2"/>
    <w:multiLevelType w:val="hybridMultilevel"/>
    <w:tmpl w:val="A4D4CA24"/>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1E53A49"/>
    <w:multiLevelType w:val="hybridMultilevel"/>
    <w:tmpl w:val="F4DAE724"/>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3361D1F"/>
    <w:multiLevelType w:val="hybridMultilevel"/>
    <w:tmpl w:val="3B6895BE"/>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3018157">
    <w:abstractNumId w:val="3"/>
  </w:num>
  <w:num w:numId="2" w16cid:durableId="1879122898">
    <w:abstractNumId w:val="1"/>
  </w:num>
  <w:num w:numId="3" w16cid:durableId="880828501">
    <w:abstractNumId w:val="0"/>
  </w:num>
  <w:num w:numId="4" w16cid:durableId="1540707604">
    <w:abstractNumId w:val="8"/>
  </w:num>
  <w:num w:numId="5" w16cid:durableId="1048455029">
    <w:abstractNumId w:val="2"/>
  </w:num>
  <w:num w:numId="6" w16cid:durableId="1249460808">
    <w:abstractNumId w:val="10"/>
  </w:num>
  <w:num w:numId="7" w16cid:durableId="636111432">
    <w:abstractNumId w:val="6"/>
  </w:num>
  <w:num w:numId="8" w16cid:durableId="1607230377">
    <w:abstractNumId w:val="11"/>
  </w:num>
  <w:num w:numId="9" w16cid:durableId="1268007596">
    <w:abstractNumId w:val="4"/>
  </w:num>
  <w:num w:numId="10" w16cid:durableId="667948541">
    <w:abstractNumId w:val="9"/>
  </w:num>
  <w:num w:numId="11" w16cid:durableId="1055665919">
    <w:abstractNumId w:val="7"/>
  </w:num>
  <w:num w:numId="12" w16cid:durableId="3004990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5C0"/>
    <w:rsid w:val="00231314"/>
    <w:rsid w:val="004F6C56"/>
    <w:rsid w:val="005355C0"/>
    <w:rsid w:val="0069177E"/>
    <w:rsid w:val="006C1DA5"/>
    <w:rsid w:val="0095332E"/>
    <w:rsid w:val="00B05E07"/>
    <w:rsid w:val="00B42292"/>
    <w:rsid w:val="00B571D3"/>
    <w:rsid w:val="00F66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9656"/>
  <w15:chartTrackingRefBased/>
  <w15:docId w15:val="{EED2DD4B-FB51-4896-AC1F-B8741B78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5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5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55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5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55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55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5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5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5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5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55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55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5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5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5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5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55C0"/>
    <w:rPr>
      <w:rFonts w:eastAsiaTheme="majorEastAsia" w:cstheme="majorBidi"/>
      <w:color w:val="272727" w:themeColor="text1" w:themeTint="D8"/>
    </w:rPr>
  </w:style>
  <w:style w:type="paragraph" w:styleId="Title">
    <w:name w:val="Title"/>
    <w:basedOn w:val="Normal"/>
    <w:next w:val="Normal"/>
    <w:link w:val="TitleChar"/>
    <w:uiPriority w:val="10"/>
    <w:qFormat/>
    <w:rsid w:val="00535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5C0"/>
    <w:pPr>
      <w:spacing w:before="160"/>
      <w:jc w:val="center"/>
    </w:pPr>
    <w:rPr>
      <w:i/>
      <w:iCs/>
      <w:color w:val="404040" w:themeColor="text1" w:themeTint="BF"/>
    </w:rPr>
  </w:style>
  <w:style w:type="character" w:customStyle="1" w:styleId="QuoteChar">
    <w:name w:val="Quote Char"/>
    <w:basedOn w:val="DefaultParagraphFont"/>
    <w:link w:val="Quote"/>
    <w:uiPriority w:val="29"/>
    <w:rsid w:val="005355C0"/>
    <w:rPr>
      <w:i/>
      <w:iCs/>
      <w:color w:val="404040" w:themeColor="text1" w:themeTint="BF"/>
    </w:rPr>
  </w:style>
  <w:style w:type="paragraph" w:styleId="ListParagraph">
    <w:name w:val="List Paragraph"/>
    <w:basedOn w:val="Normal"/>
    <w:uiPriority w:val="34"/>
    <w:qFormat/>
    <w:rsid w:val="005355C0"/>
    <w:pPr>
      <w:ind w:left="720"/>
      <w:contextualSpacing/>
    </w:pPr>
  </w:style>
  <w:style w:type="character" w:styleId="IntenseEmphasis">
    <w:name w:val="Intense Emphasis"/>
    <w:basedOn w:val="DefaultParagraphFont"/>
    <w:uiPriority w:val="21"/>
    <w:qFormat/>
    <w:rsid w:val="005355C0"/>
    <w:rPr>
      <w:i/>
      <w:iCs/>
      <w:color w:val="0F4761" w:themeColor="accent1" w:themeShade="BF"/>
    </w:rPr>
  </w:style>
  <w:style w:type="paragraph" w:styleId="IntenseQuote">
    <w:name w:val="Intense Quote"/>
    <w:basedOn w:val="Normal"/>
    <w:next w:val="Normal"/>
    <w:link w:val="IntenseQuoteChar"/>
    <w:uiPriority w:val="30"/>
    <w:qFormat/>
    <w:rsid w:val="00535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5C0"/>
    <w:rPr>
      <w:i/>
      <w:iCs/>
      <w:color w:val="0F4761" w:themeColor="accent1" w:themeShade="BF"/>
    </w:rPr>
  </w:style>
  <w:style w:type="character" w:styleId="IntenseReference">
    <w:name w:val="Intense Reference"/>
    <w:basedOn w:val="DefaultParagraphFont"/>
    <w:uiPriority w:val="32"/>
    <w:qFormat/>
    <w:rsid w:val="005355C0"/>
    <w:rPr>
      <w:b/>
      <w:bCs/>
      <w:smallCaps/>
      <w:color w:val="0F4761" w:themeColor="accent1" w:themeShade="BF"/>
      <w:spacing w:val="5"/>
    </w:rPr>
  </w:style>
  <w:style w:type="paragraph" w:styleId="Header">
    <w:name w:val="header"/>
    <w:basedOn w:val="Normal"/>
    <w:link w:val="HeaderChar"/>
    <w:uiPriority w:val="99"/>
    <w:unhideWhenUsed/>
    <w:rsid w:val="00535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5C0"/>
  </w:style>
  <w:style w:type="paragraph" w:styleId="Footer">
    <w:name w:val="footer"/>
    <w:basedOn w:val="Normal"/>
    <w:link w:val="FooterChar"/>
    <w:uiPriority w:val="99"/>
    <w:unhideWhenUsed/>
    <w:rsid w:val="00535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CEF73D3DE9D44582476894D58A291E" ma:contentTypeVersion="16" ma:contentTypeDescription="Create a new document." ma:contentTypeScope="" ma:versionID="44d41b94cc6f33fedd3cf0162d54caf0">
  <xsd:schema xmlns:xsd="http://www.w3.org/2001/XMLSchema" xmlns:xs="http://www.w3.org/2001/XMLSchema" xmlns:p="http://schemas.microsoft.com/office/2006/metadata/properties" xmlns:ns2="2eb6d7d4-5a07-499d-808f-4beeb2b2c8b6" xmlns:ns3="221368a7-d63b-4a10-80b1-8ced266772d9" targetNamespace="http://schemas.microsoft.com/office/2006/metadata/properties" ma:root="true" ma:fieldsID="29c3d16e18c0dc34bfdf783d67327e0a" ns2:_="" ns3:_="">
    <xsd:import namespace="2eb6d7d4-5a07-499d-808f-4beeb2b2c8b6"/>
    <xsd:import namespace="221368a7-d63b-4a10-80b1-8ced266772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6d7d4-5a07-499d-808f-4beeb2b2c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a97d3-a1e8-4e72-aadf-490c0711cb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1368a7-d63b-4a10-80b1-8ced266772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6f8b68-c783-44b1-940b-f5bbb3fdce5b}" ma:internalName="TaxCatchAll" ma:showField="CatchAllData" ma:web="221368a7-d63b-4a10-80b1-8ced266772d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1368a7-d63b-4a10-80b1-8ced266772d9" xsi:nil="true"/>
    <lcf76f155ced4ddcb4097134ff3c332f xmlns="2eb6d7d4-5a07-499d-808f-4beeb2b2c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DA8E1F-D9B5-4867-A34D-96266EA30DBE}">
  <ds:schemaRefs>
    <ds:schemaRef ds:uri="http://schemas.microsoft.com/sharepoint/v3/contenttype/forms"/>
  </ds:schemaRefs>
</ds:datastoreItem>
</file>

<file path=customXml/itemProps2.xml><?xml version="1.0" encoding="utf-8"?>
<ds:datastoreItem xmlns:ds="http://schemas.openxmlformats.org/officeDocument/2006/customXml" ds:itemID="{638F78E8-A7C5-415E-89AF-3DDAA0DEF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6d7d4-5a07-499d-808f-4beeb2b2c8b6"/>
    <ds:schemaRef ds:uri="221368a7-d63b-4a10-80b1-8ced26677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5D9BA3-5DF8-40AA-9055-4A556179F77F}">
  <ds:schemaRefs>
    <ds:schemaRef ds:uri="http://schemas.microsoft.com/office/2006/metadata/properties"/>
    <ds:schemaRef ds:uri="http://schemas.microsoft.com/office/infopath/2007/PartnerControls"/>
    <ds:schemaRef ds:uri="221368a7-d63b-4a10-80b1-8ced266772d9"/>
    <ds:schemaRef ds:uri="2eb6d7d4-5a07-499d-808f-4beeb2b2c8b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904</Words>
  <Characters>5155</Characters>
  <Application>Microsoft Office Word</Application>
  <DocSecurity>0</DocSecurity>
  <Lines>42</Lines>
  <Paragraphs>12</Paragraphs>
  <ScaleCrop>false</ScaleCrop>
  <Company>Newcastle University</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McGowan</dc:creator>
  <cp:keywords/>
  <dc:description/>
  <cp:lastModifiedBy>Laura McGowan</cp:lastModifiedBy>
  <cp:revision>2</cp:revision>
  <dcterms:created xsi:type="dcterms:W3CDTF">2025-04-15T10:19:00Z</dcterms:created>
  <dcterms:modified xsi:type="dcterms:W3CDTF">2026-05-18T09:16:00Z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0x010100FACEF73D3DE9D44582476894D58A291E</vt:lpwstr>
  </property>
</Properties>
</file>