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C03C" w14:textId="7282BDB6" w:rsidR="00904D40" w:rsidRDefault="00904D40" w:rsidP="00904D40">
      <w:pPr>
        <w:rPr>
          <w:rFonts w:ascii="Times New Roman" w:hAnsi="Times New Roman" w:cs="Times New Roman"/>
          <w:b/>
          <w:bCs/>
        </w:rPr>
      </w:pPr>
      <w:r w:rsidRPr="00761EFF">
        <w:rPr>
          <w:rFonts w:ascii="Times New Roman" w:hAnsi="Times New Roman" w:cs="Times New Roman"/>
          <w:b/>
          <w:bCs/>
        </w:rPr>
        <w:t xml:space="preserve">Supplementary Appendix </w:t>
      </w:r>
      <w:r w:rsidR="00593DC8">
        <w:rPr>
          <w:rFonts w:ascii="Times New Roman" w:hAnsi="Times New Roman" w:cs="Times New Roman" w:hint="eastAsia"/>
          <w:b/>
          <w:bCs/>
        </w:rPr>
        <w:t>4</w:t>
      </w:r>
      <w:r w:rsidRPr="00761EFF">
        <w:rPr>
          <w:rFonts w:ascii="Times New Roman" w:hAnsi="Times New Roman" w:cs="Times New Roman"/>
          <w:b/>
          <w:bCs/>
        </w:rPr>
        <w:t>. Overview of the KNIME Workflow for Topic Modeling of the Home Health Care Literature</w:t>
      </w:r>
    </w:p>
    <w:p w14:paraId="492F78C4" w14:textId="77777777" w:rsidR="00904D40" w:rsidRPr="00761EFF" w:rsidRDefault="00904D40" w:rsidP="00904D4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38CF2B" wp14:editId="477087E7">
            <wp:extent cx="8697595" cy="4977765"/>
            <wp:effectExtent l="0" t="0" r="8255" b="0"/>
            <wp:docPr id="21035418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4182" name="그림 21035418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95" cy="497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DE07C" w14:textId="77777777" w:rsidR="00C802EE" w:rsidRPr="00904D40" w:rsidRDefault="00C802EE" w:rsidP="00904D40"/>
    <w:sectPr w:rsidR="00C802EE" w:rsidRPr="00904D40" w:rsidSect="00904D40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9DA74" w14:textId="77777777" w:rsidR="00166B23" w:rsidRDefault="00166B23" w:rsidP="00593DC8">
      <w:pPr>
        <w:spacing w:after="0" w:line="240" w:lineRule="auto"/>
      </w:pPr>
      <w:r>
        <w:separator/>
      </w:r>
    </w:p>
  </w:endnote>
  <w:endnote w:type="continuationSeparator" w:id="0">
    <w:p w14:paraId="1EE28420" w14:textId="77777777" w:rsidR="00166B23" w:rsidRDefault="00166B23" w:rsidP="0059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563F5" w14:textId="77777777" w:rsidR="00166B23" w:rsidRDefault="00166B23" w:rsidP="00593DC8">
      <w:pPr>
        <w:spacing w:after="0" w:line="240" w:lineRule="auto"/>
      </w:pPr>
      <w:r>
        <w:separator/>
      </w:r>
    </w:p>
  </w:footnote>
  <w:footnote w:type="continuationSeparator" w:id="0">
    <w:p w14:paraId="594D4050" w14:textId="77777777" w:rsidR="00166B23" w:rsidRDefault="00166B23" w:rsidP="00593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40"/>
    <w:rsid w:val="00166B23"/>
    <w:rsid w:val="003C0661"/>
    <w:rsid w:val="00593DC8"/>
    <w:rsid w:val="005E4675"/>
    <w:rsid w:val="006A7C06"/>
    <w:rsid w:val="00904D40"/>
    <w:rsid w:val="00C8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B84D6"/>
  <w15:chartTrackingRefBased/>
  <w15:docId w15:val="{B43D7C80-0393-491E-BC48-CB0CC9C7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D40"/>
    <w:pPr>
      <w:widowControl w:val="0"/>
      <w:wordWrap w:val="0"/>
      <w:autoSpaceDE w:val="0"/>
      <w:autoSpaceDN w:val="0"/>
      <w:spacing w:after="200" w:line="276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04D40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4D40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04D40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04D40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04D40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04D40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04D40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04D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04D40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04D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04D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04D4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04D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04D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904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04D40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904D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04D40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904D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04D40"/>
    <w:pPr>
      <w:spacing w:after="160"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904D4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04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904D4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04D4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93DC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93DC8"/>
    <w:rPr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593DC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93DC8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Mijin Bae</dc:creator>
  <cp:keywords/>
  <dc:description/>
  <cp:lastModifiedBy>Mijin Bae</cp:lastModifiedBy>
  <cp:revision>2</cp:revision>
  <dcterms:created xsi:type="dcterms:W3CDTF">2026-03-18T17:03:00Z</dcterms:created>
  <dcterms:modified xsi:type="dcterms:W3CDTF">2026-05-10T19:20:00Z</dcterms:modified>
</cp:coreProperties>
</file>