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7B6E5" w14:textId="77777777" w:rsidR="00457C3B" w:rsidRPr="00F72797" w:rsidRDefault="00457C3B" w:rsidP="00457C3B">
      <w:pPr>
        <w:rPr>
          <w:b/>
          <w:bCs/>
          <w:sz w:val="28"/>
          <w:szCs w:val="28"/>
          <w:lang w:val="en-GB"/>
        </w:rPr>
      </w:pPr>
      <w:bookmarkStart w:id="0" w:name="_Hlk180090408"/>
      <w:r w:rsidRPr="00F72797">
        <w:rPr>
          <w:b/>
          <w:bCs/>
          <w:sz w:val="28"/>
          <w:szCs w:val="28"/>
          <w:lang w:val="en-GB"/>
        </w:rPr>
        <w:t xml:space="preserve">Perceived barriers and opportunities to the continuous distribution of ivermectin in the Cameroon primary health care system: An exploratory study of major stakeholders </w:t>
      </w:r>
    </w:p>
    <w:bookmarkEnd w:id="0"/>
    <w:p w14:paraId="4BA051A6" w14:textId="77777777" w:rsidR="00457C3B" w:rsidRPr="00F72797" w:rsidRDefault="00457C3B" w:rsidP="00457C3B">
      <w:pPr>
        <w:rPr>
          <w:lang w:val="fr-CM"/>
        </w:rPr>
      </w:pPr>
      <w:r w:rsidRPr="00F72797">
        <w:rPr>
          <w:lang w:val="fr-CM"/>
        </w:rPr>
        <w:t>Guy Sadeu Wafeu</w:t>
      </w:r>
      <w:r w:rsidRPr="00F72797">
        <w:rPr>
          <w:vertAlign w:val="superscript"/>
          <w:lang w:val="fr-CM"/>
        </w:rPr>
        <w:t>1</w:t>
      </w:r>
      <w:r w:rsidRPr="00F72797">
        <w:rPr>
          <w:lang w:val="fr-CM"/>
        </w:rPr>
        <w:t>, Valerie Makoge</w:t>
      </w:r>
      <w:r w:rsidRPr="00F72797">
        <w:rPr>
          <w:vertAlign w:val="superscript"/>
          <w:lang w:val="fr-CM"/>
        </w:rPr>
        <w:t>2</w:t>
      </w:r>
      <w:r w:rsidRPr="00F72797">
        <w:rPr>
          <w:lang w:val="fr-CM"/>
        </w:rPr>
        <w:t>, Loirette Simo Simo</w:t>
      </w:r>
      <w:r w:rsidRPr="00F72797">
        <w:rPr>
          <w:vertAlign w:val="superscript"/>
          <w:lang w:val="fr-CM"/>
        </w:rPr>
        <w:t>1</w:t>
      </w:r>
      <w:r w:rsidRPr="00F72797">
        <w:rPr>
          <w:lang w:val="fr-CM"/>
        </w:rPr>
        <w:t>, Hugues Clotaire Nana-Djeunga</w:t>
      </w:r>
      <w:r w:rsidRPr="00F72797">
        <w:rPr>
          <w:vertAlign w:val="superscript"/>
          <w:lang w:val="fr-CM"/>
        </w:rPr>
        <w:t>1</w:t>
      </w:r>
      <w:r w:rsidRPr="00F72797">
        <w:rPr>
          <w:lang w:val="fr-CM"/>
        </w:rPr>
        <w:t>, Joseph Kamgno</w:t>
      </w:r>
      <w:r w:rsidRPr="00F72797">
        <w:rPr>
          <w:vertAlign w:val="superscript"/>
          <w:lang w:val="fr-CM"/>
        </w:rPr>
        <w:t>1</w:t>
      </w:r>
    </w:p>
    <w:p w14:paraId="60691AB4" w14:textId="77777777" w:rsidR="00457C3B" w:rsidRPr="00F72797" w:rsidRDefault="00457C3B" w:rsidP="00457C3B">
      <w:pPr>
        <w:rPr>
          <w:bCs/>
          <w:lang w:val="en-ZA"/>
        </w:rPr>
      </w:pPr>
      <w:r w:rsidRPr="00F72797">
        <w:rPr>
          <w:bCs/>
          <w:vertAlign w:val="superscript"/>
          <w:lang w:val="en-ZA"/>
        </w:rPr>
        <w:t xml:space="preserve">1 </w:t>
      </w:r>
      <w:r w:rsidRPr="00F72797">
        <w:rPr>
          <w:bCs/>
          <w:lang w:val="en-ZA"/>
        </w:rPr>
        <w:t>Higher Institute for Scientific and Medical Research, Yaoundé, Cameroon</w:t>
      </w:r>
    </w:p>
    <w:p w14:paraId="3B325D95" w14:textId="77777777" w:rsidR="00457C3B" w:rsidRPr="00F72797" w:rsidRDefault="00457C3B" w:rsidP="00457C3B">
      <w:pPr>
        <w:rPr>
          <w:bCs/>
          <w:vertAlign w:val="superscript"/>
          <w:lang w:val="en-GB"/>
        </w:rPr>
      </w:pPr>
      <w:r w:rsidRPr="00F72797">
        <w:rPr>
          <w:bCs/>
          <w:vertAlign w:val="superscript"/>
          <w:lang w:val="en-GB"/>
        </w:rPr>
        <w:t xml:space="preserve">2 </w:t>
      </w:r>
      <w:r w:rsidRPr="00F72797">
        <w:rPr>
          <w:bCs/>
          <w:lang w:val="en-GB"/>
        </w:rPr>
        <w:t>Institute for Medical Research and Medicinal Plants Studies, Yaoundé, Cameroon</w:t>
      </w:r>
    </w:p>
    <w:p w14:paraId="163CF014" w14:textId="77777777" w:rsidR="00457C3B" w:rsidRPr="00F72797" w:rsidRDefault="00457C3B" w:rsidP="00457C3B">
      <w:pPr>
        <w:rPr>
          <w:b/>
          <w:bCs/>
          <w:vertAlign w:val="superscript"/>
          <w:lang w:val="en-GB"/>
        </w:rPr>
      </w:pPr>
    </w:p>
    <w:p w14:paraId="3AD2E5AA" w14:textId="77777777" w:rsidR="00457C3B" w:rsidRPr="00F72797" w:rsidRDefault="00457C3B" w:rsidP="00457C3B">
      <w:pPr>
        <w:rPr>
          <w:b/>
          <w:bCs/>
          <w:lang w:val="en-GB"/>
        </w:rPr>
      </w:pPr>
      <w:r w:rsidRPr="00F72797">
        <w:rPr>
          <w:b/>
          <w:bCs/>
          <w:lang w:val="en-GB"/>
        </w:rPr>
        <w:t>Corresponding author:</w:t>
      </w:r>
    </w:p>
    <w:p w14:paraId="47C17FA7" w14:textId="77777777" w:rsidR="00457C3B" w:rsidRPr="00F72797" w:rsidRDefault="00457C3B" w:rsidP="00457C3B">
      <w:pPr>
        <w:rPr>
          <w:bCs/>
          <w:lang w:val="en-ZA"/>
        </w:rPr>
      </w:pPr>
      <w:r w:rsidRPr="00F72797">
        <w:rPr>
          <w:bCs/>
          <w:lang w:val="en-ZA"/>
        </w:rPr>
        <w:t xml:space="preserve">Dr Guy Sadeu Wafeu (He/His), MD, MPH: Medical Doctor and research scientist at the </w:t>
      </w:r>
      <w:bookmarkStart w:id="1" w:name="_Hlk180090290"/>
      <w:r w:rsidRPr="00F72797">
        <w:rPr>
          <w:bCs/>
          <w:lang w:val="en-ZA"/>
        </w:rPr>
        <w:t xml:space="preserve">Higher Institute for Scientific and Medical Research, Yaoundé, Cameroon. Email: </w:t>
      </w:r>
      <w:hyperlink r:id="rId5" w:history="1">
        <w:r w:rsidRPr="00F72797">
          <w:rPr>
            <w:rStyle w:val="Lienhypertexte"/>
            <w:bCs/>
            <w:lang w:val="en-ZA"/>
          </w:rPr>
          <w:t>wafeuguy@gmail.com</w:t>
        </w:r>
      </w:hyperlink>
      <w:r w:rsidRPr="00F72797">
        <w:rPr>
          <w:bCs/>
          <w:lang w:val="en-ZA"/>
        </w:rPr>
        <w:t>; phone: +237 676 041 565</w:t>
      </w:r>
    </w:p>
    <w:bookmarkEnd w:id="1"/>
    <w:p w14:paraId="4E491A8E" w14:textId="77777777" w:rsidR="00457C3B" w:rsidRDefault="00457C3B" w:rsidP="004425DE">
      <w:pPr>
        <w:rPr>
          <w:b/>
          <w:lang w:val="en-CA"/>
        </w:rPr>
      </w:pPr>
    </w:p>
    <w:p w14:paraId="608B7581" w14:textId="6DDFD028" w:rsidR="00457C3B" w:rsidRDefault="00457C3B" w:rsidP="004425DE">
      <w:pPr>
        <w:rPr>
          <w:b/>
          <w:lang w:val="en-CA"/>
        </w:rPr>
      </w:pPr>
      <w:r>
        <w:rPr>
          <w:b/>
          <w:lang w:val="en-CA"/>
        </w:rPr>
        <w:t>Additional material 1. Data collection tools</w:t>
      </w:r>
    </w:p>
    <w:p w14:paraId="0C1B69B7" w14:textId="658CAB10" w:rsidR="006124CA" w:rsidRDefault="006124CA" w:rsidP="004425DE">
      <w:pPr>
        <w:rPr>
          <w:b/>
          <w:lang w:val="en-CA"/>
        </w:rPr>
      </w:pPr>
      <w:r>
        <w:rPr>
          <w:b/>
          <w:lang w:val="en-CA"/>
        </w:rPr>
        <w:t xml:space="preserve">1. Interview Guide </w:t>
      </w:r>
    </w:p>
    <w:p w14:paraId="3DEB94AA" w14:textId="78C3C0DB" w:rsidR="00457C3B" w:rsidRPr="00457C3B" w:rsidRDefault="00457C3B" w:rsidP="00457C3B">
      <w:pPr>
        <w:spacing w:before="100" w:beforeAutospacing="1"/>
        <w:rPr>
          <w:rFonts w:eastAsia="Times New Roman"/>
          <w:lang w:val="en-US" w:eastAsia="fr-CM"/>
        </w:rPr>
      </w:pPr>
      <w:r>
        <w:rPr>
          <w:rFonts w:eastAsia="Times New Roman"/>
          <w:b/>
          <w:bCs/>
          <w:lang w:val="en-US" w:eastAsia="fr-CM"/>
        </w:rPr>
        <w:t>I</w:t>
      </w:r>
      <w:r w:rsidRPr="00457C3B">
        <w:rPr>
          <w:rFonts w:eastAsia="Times New Roman"/>
          <w:b/>
          <w:bCs/>
          <w:lang w:val="en-US" w:eastAsia="fr-CM"/>
        </w:rPr>
        <w:t>nterview Guide for the study entitled: Perceived barriers and opportunities to the continuous distribution of ivermectin in the Cameroon primary health care system: An exploratory study of major stakeholders.</w:t>
      </w:r>
    </w:p>
    <w:p w14:paraId="11B30D2F" w14:textId="77777777" w:rsidR="00457C3B" w:rsidRPr="00457C3B" w:rsidRDefault="00457C3B" w:rsidP="00457C3B">
      <w:pPr>
        <w:spacing w:before="100" w:beforeAutospacing="1"/>
        <w:rPr>
          <w:rFonts w:eastAsia="Times New Roman"/>
          <w:lang w:val="en-US" w:eastAsia="fr-CM"/>
        </w:rPr>
      </w:pPr>
      <w:r w:rsidRPr="00457C3B">
        <w:rPr>
          <w:rFonts w:eastAsia="Times New Roman"/>
          <w:b/>
          <w:bCs/>
          <w:lang w:val="en-US" w:eastAsia="fr-CM"/>
        </w:rPr>
        <w:t>Introduction:</w:t>
      </w:r>
    </w:p>
    <w:p w14:paraId="1D0D8C3C" w14:textId="77777777" w:rsidR="00457C3B" w:rsidRPr="00457C3B" w:rsidRDefault="00457C3B" w:rsidP="00457C3B">
      <w:pPr>
        <w:spacing w:before="100" w:beforeAutospacing="1"/>
        <w:rPr>
          <w:rFonts w:eastAsia="Times New Roman"/>
          <w:lang w:val="en-US" w:eastAsia="fr-CM"/>
        </w:rPr>
      </w:pPr>
      <w:r w:rsidRPr="00457C3B">
        <w:rPr>
          <w:rFonts w:eastAsia="Times New Roman"/>
          <w:lang w:val="en-US" w:eastAsia="fr-CM"/>
        </w:rPr>
        <w:t xml:space="preserve">The interview will start with an introduction (of the researcher and/or assistants), followed by an explanation of the purpose of the research. The interview will take approximately 30-90 minutes and will be recorded and later transcribed. The respondents will be informed that the interview is being recorded and will be given the opportunity to ask any questions about the interview. Informed consent will be obtained from each participant in the study. This process will be the same </w:t>
      </w:r>
      <w:r w:rsidRPr="00457C3B">
        <w:rPr>
          <w:rFonts w:eastAsia="Times New Roman"/>
          <w:lang w:val="en-US" w:eastAsia="fr-CM"/>
        </w:rPr>
        <w:lastRenderedPageBreak/>
        <w:t>for the Focused Group Discussion. The topics raised will follow the Consolidated Framework for Implementation Research. The outcomes will be: identification of determinants for successful partial integration of ivermectin distribution in the primary health care system in Cameroon; recommendations to inform the fight against onchocerciasis and other diseases in which mass drug administration is applied; and a deliberative forum during which results will be shared with central, regional, and district stakeholders and communities.</w:t>
      </w:r>
    </w:p>
    <w:p w14:paraId="2BC98A34" w14:textId="77777777" w:rsidR="00457C3B" w:rsidRPr="00457C3B" w:rsidRDefault="00457C3B" w:rsidP="00457C3B">
      <w:pPr>
        <w:spacing w:before="100" w:beforeAutospacing="1"/>
        <w:rPr>
          <w:rFonts w:eastAsia="Times New Roman"/>
          <w:lang w:val="en-US" w:eastAsia="fr-CM"/>
        </w:rPr>
      </w:pPr>
      <w:r w:rsidRPr="00457C3B">
        <w:rPr>
          <w:rFonts w:eastAsia="Times New Roman"/>
          <w:lang w:val="en-US" w:eastAsia="fr-CM"/>
        </w:rPr>
        <w:t>Interviews will be carried out at the stakeholder's office, the health center, the home of a stakeholder, or any place convenient for the stakeholder. This semi-structured interview guide is developed with questions based on the six domains of the Consolidated Framework for Implementation Research (CFIR).</w:t>
      </w:r>
    </w:p>
    <w:p w14:paraId="6DC7AD67" w14:textId="77777777" w:rsidR="00457C3B" w:rsidRPr="00457C3B" w:rsidRDefault="00457C3B" w:rsidP="00457C3B">
      <w:pPr>
        <w:spacing w:before="100" w:beforeAutospacing="1"/>
        <w:rPr>
          <w:rFonts w:eastAsia="Times New Roman"/>
          <w:lang w:val="en-US" w:eastAsia="fr-CM"/>
        </w:rPr>
      </w:pPr>
      <w:r w:rsidRPr="00457C3B">
        <w:rPr>
          <w:rFonts w:eastAsia="Times New Roman"/>
          <w:lang w:val="en-US" w:eastAsia="fr-CM"/>
        </w:rPr>
        <w:t>In-depth interviews will be conducted with different stakeholders at the central, regional, district, and community levels.</w:t>
      </w:r>
    </w:p>
    <w:p w14:paraId="20543152" w14:textId="77777777" w:rsidR="00457C3B" w:rsidRPr="00457C3B" w:rsidRDefault="00457C3B" w:rsidP="00457C3B">
      <w:pPr>
        <w:spacing w:before="100" w:beforeAutospacing="1"/>
        <w:rPr>
          <w:rFonts w:eastAsia="Times New Roman"/>
          <w:lang w:val="en-US" w:eastAsia="fr-CM"/>
        </w:rPr>
      </w:pPr>
      <w:r w:rsidRPr="00457C3B">
        <w:rPr>
          <w:rFonts w:eastAsia="Times New Roman"/>
          <w:lang w:val="en-US" w:eastAsia="fr-CM"/>
        </w:rPr>
        <w:t>The questions will center on their perceptions relative to the introduction of IVM distribution as part of the primary healthcare system (CFIR - Intervention Characteristics).</w:t>
      </w:r>
    </w:p>
    <w:p w14:paraId="58F4D5A7"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What knowledge do stakeholders have about the intervention or about onchocerciasis and the WHO recommended response? </w:t>
      </w:r>
      <w:r w:rsidRPr="00457C3B">
        <w:rPr>
          <w:rFonts w:eastAsia="Times New Roman"/>
          <w:lang w:val="fr-CM" w:eastAsia="fr-CM"/>
        </w:rPr>
        <w:t>(D4/Knowledge and Beliefs about the Intervention)</w:t>
      </w:r>
    </w:p>
    <w:p w14:paraId="43B550B8"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What do participants think about the integration of IVM into the PHC system? </w:t>
      </w:r>
      <w:r w:rsidRPr="00457C3B">
        <w:rPr>
          <w:rFonts w:eastAsia="Times New Roman"/>
          <w:lang w:val="fr-CM" w:eastAsia="fr-CM"/>
        </w:rPr>
        <w:t>(D4/Knowledge and Beliefs about the Intervention)</w:t>
      </w:r>
    </w:p>
    <w:p w14:paraId="1DE66FA6" w14:textId="77777777" w:rsidR="00457C3B" w:rsidRPr="00457C3B" w:rsidRDefault="00457C3B" w:rsidP="00457C3B">
      <w:pPr>
        <w:numPr>
          <w:ilvl w:val="0"/>
          <w:numId w:val="4"/>
        </w:numPr>
        <w:spacing w:before="100" w:beforeAutospacing="1"/>
        <w:rPr>
          <w:rFonts w:eastAsia="Times New Roman"/>
          <w:lang w:val="en-US" w:eastAsia="fr-CM"/>
        </w:rPr>
      </w:pPr>
      <w:r w:rsidRPr="00457C3B">
        <w:rPr>
          <w:rFonts w:eastAsia="Times New Roman"/>
          <w:lang w:val="en-US" w:eastAsia="fr-CM"/>
        </w:rPr>
        <w:t>What are the perceived challenges to this integration?</w:t>
      </w:r>
    </w:p>
    <w:p w14:paraId="2C55EDC0" w14:textId="77777777" w:rsidR="00457C3B" w:rsidRPr="00457C3B" w:rsidRDefault="00457C3B" w:rsidP="00457C3B">
      <w:pPr>
        <w:numPr>
          <w:ilvl w:val="0"/>
          <w:numId w:val="4"/>
        </w:numPr>
        <w:spacing w:before="100" w:beforeAutospacing="1"/>
        <w:rPr>
          <w:rFonts w:eastAsia="Times New Roman"/>
          <w:lang w:val="en-US" w:eastAsia="fr-CM"/>
        </w:rPr>
      </w:pPr>
      <w:r w:rsidRPr="00457C3B">
        <w:rPr>
          <w:rFonts w:eastAsia="Times New Roman"/>
          <w:lang w:val="en-US" w:eastAsia="fr-CM"/>
        </w:rPr>
        <w:t>What are the perceived opportunities that can promote the integration?</w:t>
      </w:r>
    </w:p>
    <w:p w14:paraId="778EAC4C"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What role do they perceive they can play to ensure its success? </w:t>
      </w:r>
      <w:r w:rsidRPr="00457C3B">
        <w:rPr>
          <w:rFonts w:eastAsia="Times New Roman"/>
          <w:lang w:val="fr-CM" w:eastAsia="fr-CM"/>
        </w:rPr>
        <w:t>(D4/Self-Efficacy)</w:t>
      </w:r>
    </w:p>
    <w:p w14:paraId="3774DFBD"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Can it be considered internally or externally developed? </w:t>
      </w:r>
      <w:r w:rsidRPr="00457C3B">
        <w:rPr>
          <w:rFonts w:eastAsia="Times New Roman"/>
          <w:lang w:val="fr-CM" w:eastAsia="fr-CM"/>
        </w:rPr>
        <w:t>(D1/Intervention Source)</w:t>
      </w:r>
    </w:p>
    <w:p w14:paraId="19B82084"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What are the perceived benefits compared to relying only on campaigns? </w:t>
      </w:r>
      <w:r w:rsidRPr="00457C3B">
        <w:rPr>
          <w:rFonts w:eastAsia="Times New Roman"/>
          <w:lang w:val="fr-CM" w:eastAsia="fr-CM"/>
        </w:rPr>
        <w:t>(D1/Relative Advantage)</w:t>
      </w:r>
    </w:p>
    <w:p w14:paraId="47C42D09"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What are the perceived disadvantages and complexity of integration? </w:t>
      </w:r>
      <w:r w:rsidRPr="00457C3B">
        <w:rPr>
          <w:rFonts w:eastAsia="Times New Roman"/>
          <w:lang w:val="fr-CM" w:eastAsia="fr-CM"/>
        </w:rPr>
        <w:t>(D1/Complexity)</w:t>
      </w:r>
    </w:p>
    <w:p w14:paraId="4C009E3E"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lastRenderedPageBreak/>
        <w:t xml:space="preserve">What is their perception about the sustainability of the intervention? </w:t>
      </w:r>
      <w:r w:rsidRPr="00457C3B">
        <w:rPr>
          <w:rFonts w:eastAsia="Times New Roman"/>
          <w:lang w:val="fr-CM" w:eastAsia="fr-CM"/>
        </w:rPr>
        <w:t>(D1/Perceived Scalability and Sustainability)</w:t>
      </w:r>
    </w:p>
    <w:p w14:paraId="4EC3808C" w14:textId="77777777" w:rsidR="00457C3B" w:rsidRPr="00457C3B" w:rsidRDefault="00457C3B" w:rsidP="00457C3B">
      <w:pPr>
        <w:numPr>
          <w:ilvl w:val="0"/>
          <w:numId w:val="4"/>
        </w:numPr>
        <w:spacing w:before="100" w:beforeAutospacing="1"/>
        <w:rPr>
          <w:rFonts w:eastAsia="Times New Roman"/>
          <w:lang w:val="en-US" w:eastAsia="fr-CM"/>
        </w:rPr>
      </w:pPr>
      <w:r w:rsidRPr="00457C3B">
        <w:rPr>
          <w:rFonts w:eastAsia="Times New Roman"/>
          <w:lang w:val="en-US" w:eastAsia="fr-CM"/>
        </w:rPr>
        <w:t>Also, what determinants will enable or hinder the proposed intervention (characteristics of individuals involved/inner settings)?</w:t>
      </w:r>
    </w:p>
    <w:p w14:paraId="3D275466"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What peer pressure factors would hinder or promote the intervention? </w:t>
      </w:r>
      <w:r w:rsidRPr="00457C3B">
        <w:rPr>
          <w:rFonts w:eastAsia="Times New Roman"/>
          <w:lang w:val="fr-CM" w:eastAsia="fr-CM"/>
        </w:rPr>
        <w:t>(D2/Peer Pressure)</w:t>
      </w:r>
    </w:p>
    <w:p w14:paraId="28DDA938"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Are there external organizations or policies that may support the integration? </w:t>
      </w:r>
      <w:r w:rsidRPr="00457C3B">
        <w:rPr>
          <w:rFonts w:eastAsia="Times New Roman"/>
          <w:lang w:val="fr-CM" w:eastAsia="fr-CM"/>
        </w:rPr>
        <w:t>(D2/External Policy and Incentives)</w:t>
      </w:r>
    </w:p>
    <w:p w14:paraId="5AB18CDA"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What community characteristics would either hinder or enable the partial integration of IVM into the PHC system? </w:t>
      </w:r>
      <w:r w:rsidRPr="00457C3B">
        <w:rPr>
          <w:rFonts w:eastAsia="Times New Roman"/>
          <w:lang w:val="fr-CM" w:eastAsia="fr-CM"/>
        </w:rPr>
        <w:t>(D3/Implementation Climate and Culture)</w:t>
      </w:r>
    </w:p>
    <w:p w14:paraId="68757A48"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What intervention-hindering or -enabling cultural characteristics do they perceive? </w:t>
      </w:r>
      <w:r w:rsidRPr="00457C3B">
        <w:rPr>
          <w:rFonts w:eastAsia="Times New Roman"/>
          <w:lang w:val="fr-CM" w:eastAsia="fr-CM"/>
        </w:rPr>
        <w:t>(D3/Culture)</w:t>
      </w:r>
    </w:p>
    <w:p w14:paraId="7DE11C5B" w14:textId="77777777" w:rsidR="00457C3B" w:rsidRPr="00457C3B" w:rsidRDefault="00457C3B" w:rsidP="00457C3B">
      <w:pPr>
        <w:numPr>
          <w:ilvl w:val="0"/>
          <w:numId w:val="4"/>
        </w:numPr>
        <w:spacing w:before="100" w:beforeAutospacing="1"/>
        <w:rPr>
          <w:rFonts w:eastAsia="Times New Roman"/>
          <w:lang w:val="en-US" w:eastAsia="fr-CM"/>
        </w:rPr>
      </w:pPr>
      <w:r w:rsidRPr="00457C3B">
        <w:rPr>
          <w:rFonts w:eastAsia="Times New Roman"/>
          <w:lang w:val="en-US" w:eastAsia="fr-CM"/>
        </w:rPr>
        <w:t>Respondents will be asked to reflect on how perceived determinants are challenges or opportunities for a successful intervention and also how they can be sustained or overcome, respectively (CFIR - Inner and Outer Settings).</w:t>
      </w:r>
    </w:p>
    <w:p w14:paraId="4009C718" w14:textId="77777777" w:rsidR="00457C3B" w:rsidRPr="00457C3B" w:rsidRDefault="00457C3B" w:rsidP="00457C3B">
      <w:pPr>
        <w:numPr>
          <w:ilvl w:val="0"/>
          <w:numId w:val="4"/>
        </w:numPr>
        <w:spacing w:before="100" w:beforeAutospacing="1"/>
        <w:rPr>
          <w:rFonts w:eastAsia="Times New Roman"/>
          <w:lang w:val="en-US" w:eastAsia="fr-CM"/>
        </w:rPr>
      </w:pPr>
      <w:r w:rsidRPr="00457C3B">
        <w:rPr>
          <w:rFonts w:eastAsia="Times New Roman"/>
          <w:lang w:val="en-US" w:eastAsia="fr-CM"/>
        </w:rPr>
        <w:t>An appraisal of the implementation climate at the different levels (Central/Regional/District) (tension for change, relative priority) (D3/Implementation Climate)</w:t>
      </w:r>
    </w:p>
    <w:p w14:paraId="5227BD42" w14:textId="77777777" w:rsidR="00457C3B" w:rsidRPr="00457C3B" w:rsidRDefault="00457C3B" w:rsidP="00457C3B">
      <w:pPr>
        <w:numPr>
          <w:ilvl w:val="0"/>
          <w:numId w:val="4"/>
        </w:numPr>
        <w:spacing w:before="100" w:beforeAutospacing="1"/>
        <w:rPr>
          <w:rFonts w:eastAsia="Times New Roman"/>
          <w:lang w:val="en-US" w:eastAsia="fr-CM"/>
        </w:rPr>
      </w:pPr>
      <w:r w:rsidRPr="00457C3B">
        <w:rPr>
          <w:rFonts w:eastAsia="Times New Roman"/>
          <w:lang w:val="en-US" w:eastAsia="fr-CM"/>
        </w:rPr>
        <w:t>Readiness of the central, regional, and/or district levels to accept the intervention (leadership engagement, available resources, access to information and knowledge) (D3/Readiness for Implementation)</w:t>
      </w:r>
    </w:p>
    <w:p w14:paraId="59946923" w14:textId="77777777" w:rsidR="00457C3B" w:rsidRP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Are there any planning activities that include or may promote the integration? </w:t>
      </w:r>
      <w:r w:rsidRPr="00457C3B">
        <w:rPr>
          <w:rFonts w:eastAsia="Times New Roman"/>
          <w:lang w:val="fr-CM" w:eastAsia="fr-CM"/>
        </w:rPr>
        <w:t>(D5/Planning)</w:t>
      </w:r>
    </w:p>
    <w:p w14:paraId="2D924D97" w14:textId="77777777" w:rsidR="00457C3B" w:rsidRDefault="00457C3B" w:rsidP="00457C3B">
      <w:pPr>
        <w:numPr>
          <w:ilvl w:val="0"/>
          <w:numId w:val="4"/>
        </w:numPr>
        <w:spacing w:before="100" w:beforeAutospacing="1"/>
        <w:rPr>
          <w:rFonts w:eastAsia="Times New Roman"/>
          <w:lang w:val="fr-CM" w:eastAsia="fr-CM"/>
        </w:rPr>
      </w:pPr>
      <w:r w:rsidRPr="00457C3B">
        <w:rPr>
          <w:rFonts w:eastAsia="Times New Roman"/>
          <w:lang w:val="en-US" w:eastAsia="fr-CM"/>
        </w:rPr>
        <w:t xml:space="preserve">Appraisal of characteristics of the Cameroonian health system that may promote or hamper integration. </w:t>
      </w:r>
      <w:r w:rsidRPr="00457C3B">
        <w:rPr>
          <w:rFonts w:eastAsia="Times New Roman"/>
          <w:lang w:val="fr-CM" w:eastAsia="fr-CM"/>
        </w:rPr>
        <w:t>(D6)</w:t>
      </w:r>
    </w:p>
    <w:p w14:paraId="746F4FA5" w14:textId="77777777" w:rsidR="00457C3B" w:rsidRDefault="00457C3B" w:rsidP="00457C3B">
      <w:pPr>
        <w:spacing w:before="100" w:beforeAutospacing="1"/>
        <w:rPr>
          <w:rFonts w:eastAsia="Times New Roman"/>
          <w:lang w:val="fr-CM" w:eastAsia="fr-CM"/>
        </w:rPr>
      </w:pPr>
    </w:p>
    <w:p w14:paraId="1854F60F" w14:textId="77777777" w:rsidR="00457C3B" w:rsidRPr="00457C3B" w:rsidRDefault="00457C3B" w:rsidP="00457C3B">
      <w:pPr>
        <w:spacing w:before="100" w:beforeAutospacing="1"/>
        <w:rPr>
          <w:rFonts w:eastAsia="Times New Roman"/>
          <w:lang w:val="fr-CM" w:eastAsia="fr-CM"/>
        </w:rPr>
      </w:pPr>
    </w:p>
    <w:p w14:paraId="5D4DB010" w14:textId="5DEA80CC" w:rsidR="006124CA" w:rsidRPr="006124CA" w:rsidRDefault="006124CA" w:rsidP="004425DE">
      <w:pPr>
        <w:rPr>
          <w:b/>
          <w:lang w:val="en-US"/>
        </w:rPr>
      </w:pPr>
      <w:r>
        <w:rPr>
          <w:b/>
          <w:lang w:val="en-US"/>
        </w:rPr>
        <w:t>2.</w:t>
      </w:r>
      <w:r w:rsidRPr="006124CA">
        <w:rPr>
          <w:b/>
          <w:lang w:val="en-US"/>
        </w:rPr>
        <w:t xml:space="preserve"> Focus Group discussions</w:t>
      </w:r>
      <w:r>
        <w:rPr>
          <w:b/>
          <w:lang w:val="en-US"/>
        </w:rPr>
        <w:t xml:space="preserve"> guide </w:t>
      </w:r>
    </w:p>
    <w:p w14:paraId="08684A55" w14:textId="77777777" w:rsidR="006124CA" w:rsidRPr="006124CA" w:rsidRDefault="006124CA" w:rsidP="00457C3B">
      <w:pPr>
        <w:rPr>
          <w:lang w:val="en-US"/>
        </w:rPr>
      </w:pPr>
      <w:r w:rsidRPr="006124CA">
        <w:rPr>
          <w:lang w:val="en-US"/>
        </w:rPr>
        <w:t xml:space="preserve">In the focus group discussions, participants will discuss on factors that may constitute barriers to delivery of IVM through the PHC system and opportunities that may be exploited to increase the probability of a successful integration. It is expected that these discussions will </w:t>
      </w:r>
      <w:r w:rsidRPr="006124CA">
        <w:rPr>
          <w:lang w:val="en-CA"/>
        </w:rPr>
        <w:t>uncover ideas and issues that initially may not have been considered. T</w:t>
      </w:r>
      <w:r w:rsidRPr="006124CA">
        <w:rPr>
          <w:lang w:val="en-US"/>
        </w:rPr>
        <w:t>he procedure will be as follows:</w:t>
      </w:r>
    </w:p>
    <w:p w14:paraId="23F8544E" w14:textId="77777777" w:rsidR="006124CA" w:rsidRPr="006124CA" w:rsidRDefault="006124CA" w:rsidP="00457C3B">
      <w:pPr>
        <w:pStyle w:val="Paragraphedeliste"/>
        <w:ind w:left="0"/>
        <w:rPr>
          <w:b/>
          <w:bCs/>
          <w:lang w:val="en-US"/>
        </w:rPr>
      </w:pPr>
      <w:r w:rsidRPr="006124CA">
        <w:rPr>
          <w:b/>
          <w:bCs/>
          <w:lang w:val="en-US"/>
        </w:rPr>
        <w:t>General introduction</w:t>
      </w:r>
    </w:p>
    <w:p w14:paraId="08C6FB5F" w14:textId="77777777" w:rsidR="006124CA" w:rsidRPr="006124CA" w:rsidRDefault="006124CA" w:rsidP="00457C3B">
      <w:pPr>
        <w:pStyle w:val="Paragraphedeliste"/>
        <w:ind w:left="0"/>
        <w:rPr>
          <w:lang w:val="en-US"/>
        </w:rPr>
      </w:pPr>
      <w:r w:rsidRPr="006124CA">
        <w:rPr>
          <w:lang w:val="en-US"/>
        </w:rPr>
        <w:t>An explanation of the process to participants and laying of ground rules</w:t>
      </w:r>
    </w:p>
    <w:p w14:paraId="54A6267B" w14:textId="77777777" w:rsidR="006124CA" w:rsidRPr="006124CA" w:rsidRDefault="006124CA" w:rsidP="00457C3B">
      <w:pPr>
        <w:pStyle w:val="Paragraphedeliste"/>
        <w:numPr>
          <w:ilvl w:val="0"/>
          <w:numId w:val="2"/>
        </w:numPr>
        <w:rPr>
          <w:lang w:val="en-US"/>
        </w:rPr>
      </w:pPr>
      <w:r w:rsidRPr="006124CA">
        <w:rPr>
          <w:lang w:val="en-US"/>
        </w:rPr>
        <w:t xml:space="preserve">The questions will centre on their perceptions relative to the introduction of IVM distribution as part of the primary healthcare system </w:t>
      </w:r>
      <w:r w:rsidRPr="006124CA">
        <w:rPr>
          <w:b/>
          <w:lang w:val="en-US"/>
        </w:rPr>
        <w:t>(CFIR-intervention settings)</w:t>
      </w:r>
    </w:p>
    <w:p w14:paraId="051F14A7" w14:textId="0B4CEAA8" w:rsidR="006124CA" w:rsidRPr="006124CA" w:rsidRDefault="00457C3B" w:rsidP="00457C3B">
      <w:pPr>
        <w:pStyle w:val="Paragraphedeliste"/>
        <w:numPr>
          <w:ilvl w:val="0"/>
          <w:numId w:val="2"/>
        </w:numPr>
        <w:rPr>
          <w:lang w:val="en-US"/>
        </w:rPr>
      </w:pPr>
      <w:r>
        <w:rPr>
          <w:lang w:val="en-US"/>
        </w:rPr>
        <w:t>I</w:t>
      </w:r>
      <w:r w:rsidR="006124CA" w:rsidRPr="006124CA">
        <w:rPr>
          <w:lang w:val="en-US"/>
        </w:rPr>
        <w:t xml:space="preserve">dentification of determinants which will enable or hinder the proposed intervention </w:t>
      </w:r>
      <w:r w:rsidR="006124CA" w:rsidRPr="006124CA">
        <w:rPr>
          <w:b/>
          <w:lang w:val="en-US"/>
        </w:rPr>
        <w:t>(characteristics of individuals involved)</w:t>
      </w:r>
    </w:p>
    <w:p w14:paraId="14680796" w14:textId="77777777" w:rsidR="006124CA" w:rsidRPr="006124CA" w:rsidRDefault="006124CA" w:rsidP="00457C3B">
      <w:pPr>
        <w:pStyle w:val="Paragraphedeliste"/>
        <w:numPr>
          <w:ilvl w:val="0"/>
          <w:numId w:val="2"/>
        </w:numPr>
        <w:rPr>
          <w:lang w:val="en-US"/>
        </w:rPr>
      </w:pPr>
      <w:r w:rsidRPr="006124CA">
        <w:rPr>
          <w:lang w:val="en-US"/>
        </w:rPr>
        <w:t>Respondents will be asked to reflect and discuss on how perceive determinants are challenges or opportunities for a successful intervention and also how they can be sustained or overcome respectively (</w:t>
      </w:r>
      <w:r w:rsidRPr="006124CA">
        <w:rPr>
          <w:b/>
          <w:lang w:val="en-US"/>
        </w:rPr>
        <w:t>CFIR-inner and outer settings</w:t>
      </w:r>
      <w:r w:rsidRPr="006124CA">
        <w:rPr>
          <w:lang w:val="en-US"/>
        </w:rPr>
        <w:t>).</w:t>
      </w:r>
    </w:p>
    <w:p w14:paraId="75F7D2D1" w14:textId="77777777" w:rsidR="006124CA" w:rsidRPr="006124CA" w:rsidRDefault="006124CA" w:rsidP="004425DE">
      <w:pPr>
        <w:pStyle w:val="Paragraphedeliste"/>
        <w:numPr>
          <w:ilvl w:val="0"/>
          <w:numId w:val="2"/>
        </w:numPr>
        <w:spacing w:after="160"/>
        <w:jc w:val="left"/>
        <w:rPr>
          <w:lang w:val="en-US"/>
        </w:rPr>
      </w:pPr>
      <w:r w:rsidRPr="006124CA">
        <w:rPr>
          <w:lang w:val="en-US"/>
        </w:rPr>
        <w:t xml:space="preserve">Process of implementation: Participants reflect on how they see the intervention working </w:t>
      </w:r>
      <w:r w:rsidRPr="006124CA">
        <w:rPr>
          <w:b/>
          <w:lang w:val="en-US"/>
        </w:rPr>
        <w:t>(CFIR-Domain 5-planning, engaging, execution)</w:t>
      </w:r>
    </w:p>
    <w:p w14:paraId="3F5F8726" w14:textId="77777777" w:rsidR="006124CA" w:rsidRPr="006124CA" w:rsidRDefault="006124CA" w:rsidP="004425DE">
      <w:pPr>
        <w:pStyle w:val="Paragraphedeliste"/>
        <w:numPr>
          <w:ilvl w:val="0"/>
          <w:numId w:val="2"/>
        </w:numPr>
        <w:spacing w:after="160"/>
        <w:jc w:val="left"/>
        <w:rPr>
          <w:lang w:val="en-US"/>
        </w:rPr>
      </w:pPr>
      <w:r w:rsidRPr="006124CA">
        <w:rPr>
          <w:lang w:val="en-US"/>
        </w:rPr>
        <w:t>Characteristics of the health system: participants will reflect and discuss on the characteristics of the health system which will enable or hinder intervention (</w:t>
      </w:r>
      <w:r w:rsidRPr="006124CA">
        <w:rPr>
          <w:b/>
          <w:lang w:val="en-US"/>
        </w:rPr>
        <w:t>CFIR</w:t>
      </w:r>
      <w:r w:rsidRPr="006124CA">
        <w:rPr>
          <w:lang w:val="en-US"/>
        </w:rPr>
        <w:t xml:space="preserve"> </w:t>
      </w:r>
      <w:r w:rsidRPr="006124CA">
        <w:rPr>
          <w:b/>
          <w:lang w:val="en-US"/>
        </w:rPr>
        <w:t>domain 6)</w:t>
      </w:r>
    </w:p>
    <w:p w14:paraId="3EC42587" w14:textId="05E0782D" w:rsidR="006124CA" w:rsidRDefault="006124CA" w:rsidP="004425DE">
      <w:pPr>
        <w:rPr>
          <w:lang w:val="en-US"/>
        </w:rPr>
      </w:pPr>
    </w:p>
    <w:p w14:paraId="77F401E5" w14:textId="77777777" w:rsidR="006124CA" w:rsidRPr="00457C3B" w:rsidRDefault="006124CA" w:rsidP="004425DE">
      <w:pPr>
        <w:rPr>
          <w:lang w:val="en-US"/>
        </w:rPr>
      </w:pPr>
    </w:p>
    <w:p w14:paraId="0A5AC1DB" w14:textId="77777777" w:rsidR="007A4A5D" w:rsidRPr="00457C3B" w:rsidRDefault="007A4A5D" w:rsidP="004425DE">
      <w:pPr>
        <w:rPr>
          <w:lang w:val="en-US"/>
        </w:rPr>
      </w:pPr>
    </w:p>
    <w:sectPr w:rsidR="007A4A5D" w:rsidRPr="00457C3B" w:rsidSect="00E515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37A9"/>
    <w:multiLevelType w:val="multilevel"/>
    <w:tmpl w:val="F68AB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906363"/>
    <w:multiLevelType w:val="hybridMultilevel"/>
    <w:tmpl w:val="21F4DC82"/>
    <w:lvl w:ilvl="0" w:tplc="1009000F">
      <w:start w:val="1"/>
      <w:numFmt w:val="decimal"/>
      <w:lvlText w:val="%1."/>
      <w:lvlJc w:val="left"/>
      <w:pPr>
        <w:ind w:left="720" w:hanging="360"/>
      </w:p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2" w15:restartNumberingAfterBreak="0">
    <w:nsid w:val="52AF5A63"/>
    <w:multiLevelType w:val="hybridMultilevel"/>
    <w:tmpl w:val="B4AA86AE"/>
    <w:lvl w:ilvl="0" w:tplc="1009000F">
      <w:start w:val="1"/>
      <w:numFmt w:val="decimal"/>
      <w:lvlText w:val="%1."/>
      <w:lvlJc w:val="left"/>
      <w:pPr>
        <w:ind w:left="720" w:hanging="360"/>
      </w:p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3" w15:restartNumberingAfterBreak="0">
    <w:nsid w:val="7A2364C6"/>
    <w:multiLevelType w:val="hybridMultilevel"/>
    <w:tmpl w:val="25B28D32"/>
    <w:lvl w:ilvl="0" w:tplc="1009000F">
      <w:start w:val="1"/>
      <w:numFmt w:val="decimal"/>
      <w:lvlText w:val="%1."/>
      <w:lvlJc w:val="left"/>
      <w:pPr>
        <w:ind w:left="720" w:hanging="360"/>
      </w:p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num w:numId="1" w16cid:durableId="2003313252">
    <w:abstractNumId w:val="3"/>
  </w:num>
  <w:num w:numId="2" w16cid:durableId="868300550">
    <w:abstractNumId w:val="1"/>
  </w:num>
  <w:num w:numId="3" w16cid:durableId="1478499315">
    <w:abstractNumId w:val="2"/>
  </w:num>
  <w:num w:numId="4" w16cid:durableId="1240944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4CA"/>
    <w:rsid w:val="004425DE"/>
    <w:rsid w:val="00457C3B"/>
    <w:rsid w:val="006124CA"/>
    <w:rsid w:val="006E048E"/>
    <w:rsid w:val="007A4A5D"/>
    <w:rsid w:val="00856973"/>
    <w:rsid w:val="00865173"/>
    <w:rsid w:val="00BD2C02"/>
    <w:rsid w:val="00E51519"/>
    <w:rsid w:val="00F82AF0"/>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10A1D"/>
  <w15:chartTrackingRefBased/>
  <w15:docId w15:val="{9C27ED9F-1FA7-493A-AEE8-529FA944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4CA"/>
    <w:pPr>
      <w:spacing w:after="200" w:line="360" w:lineRule="auto"/>
      <w:jc w:val="both"/>
    </w:pPr>
    <w:rPr>
      <w:rFonts w:ascii="Times New Roman" w:hAnsi="Times New Roman" w:cs="Times New Roman"/>
      <w:sz w:val="24"/>
      <w:szCs w:val="24"/>
      <w:lang w:val="fr-CA"/>
    </w:rPr>
  </w:style>
  <w:style w:type="paragraph" w:styleId="Titre1">
    <w:name w:val="heading 1"/>
    <w:basedOn w:val="Normal"/>
    <w:next w:val="Normal"/>
    <w:link w:val="Titre1Car"/>
    <w:uiPriority w:val="9"/>
    <w:qFormat/>
    <w:rsid w:val="006124CA"/>
    <w:pPr>
      <w:spacing w:after="0"/>
      <w:outlineLvl w:val="0"/>
    </w:pPr>
    <w:rPr>
      <w:rFonts w:ascii="Cambria" w:eastAsia="Times New Roman" w:hAnsi="Cambria"/>
      <w:b/>
      <w:bCs/>
      <w:color w:val="0070C0"/>
      <w:kern w:val="36"/>
      <w:sz w:val="28"/>
      <w:szCs w:val="28"/>
      <w:lang w:val="en-GB"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124CA"/>
    <w:rPr>
      <w:rFonts w:ascii="Cambria" w:eastAsia="Times New Roman" w:hAnsi="Cambria" w:cs="Times New Roman"/>
      <w:b/>
      <w:bCs/>
      <w:color w:val="0070C0"/>
      <w:kern w:val="36"/>
      <w:sz w:val="28"/>
      <w:szCs w:val="28"/>
      <w:lang w:val="en-GB" w:eastAsia="x-none"/>
    </w:rPr>
  </w:style>
  <w:style w:type="paragraph" w:styleId="Paragraphedeliste">
    <w:name w:val="List Paragraph"/>
    <w:basedOn w:val="Normal"/>
    <w:uiPriority w:val="34"/>
    <w:qFormat/>
    <w:rsid w:val="006124CA"/>
    <w:pPr>
      <w:ind w:left="720"/>
      <w:contextualSpacing/>
    </w:pPr>
  </w:style>
  <w:style w:type="character" w:styleId="Lienhypertexte">
    <w:name w:val="Hyperlink"/>
    <w:basedOn w:val="Policepardfaut"/>
    <w:uiPriority w:val="99"/>
    <w:unhideWhenUsed/>
    <w:rsid w:val="00457C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2548">
      <w:bodyDiv w:val="1"/>
      <w:marLeft w:val="0"/>
      <w:marRight w:val="0"/>
      <w:marTop w:val="0"/>
      <w:marBottom w:val="0"/>
      <w:divBdr>
        <w:top w:val="none" w:sz="0" w:space="0" w:color="auto"/>
        <w:left w:val="none" w:sz="0" w:space="0" w:color="auto"/>
        <w:bottom w:val="none" w:sz="0" w:space="0" w:color="auto"/>
        <w:right w:val="none" w:sz="0" w:space="0" w:color="auto"/>
      </w:divBdr>
    </w:div>
    <w:div w:id="300352591">
      <w:bodyDiv w:val="1"/>
      <w:marLeft w:val="0"/>
      <w:marRight w:val="0"/>
      <w:marTop w:val="0"/>
      <w:marBottom w:val="0"/>
      <w:divBdr>
        <w:top w:val="none" w:sz="0" w:space="0" w:color="auto"/>
        <w:left w:val="none" w:sz="0" w:space="0" w:color="auto"/>
        <w:bottom w:val="none" w:sz="0" w:space="0" w:color="auto"/>
        <w:right w:val="none" w:sz="0" w:space="0" w:color="auto"/>
      </w:divBdr>
    </w:div>
    <w:div w:id="602803284">
      <w:bodyDiv w:val="1"/>
      <w:marLeft w:val="0"/>
      <w:marRight w:val="0"/>
      <w:marTop w:val="0"/>
      <w:marBottom w:val="0"/>
      <w:divBdr>
        <w:top w:val="none" w:sz="0" w:space="0" w:color="auto"/>
        <w:left w:val="none" w:sz="0" w:space="0" w:color="auto"/>
        <w:bottom w:val="none" w:sz="0" w:space="0" w:color="auto"/>
        <w:right w:val="none" w:sz="0" w:space="0" w:color="auto"/>
      </w:divBdr>
    </w:div>
    <w:div w:id="850339302">
      <w:bodyDiv w:val="1"/>
      <w:marLeft w:val="0"/>
      <w:marRight w:val="0"/>
      <w:marTop w:val="0"/>
      <w:marBottom w:val="0"/>
      <w:divBdr>
        <w:top w:val="none" w:sz="0" w:space="0" w:color="auto"/>
        <w:left w:val="none" w:sz="0" w:space="0" w:color="auto"/>
        <w:bottom w:val="none" w:sz="0" w:space="0" w:color="auto"/>
        <w:right w:val="none" w:sz="0" w:space="0" w:color="auto"/>
      </w:divBdr>
    </w:div>
    <w:div w:id="1087574247">
      <w:bodyDiv w:val="1"/>
      <w:marLeft w:val="0"/>
      <w:marRight w:val="0"/>
      <w:marTop w:val="0"/>
      <w:marBottom w:val="0"/>
      <w:divBdr>
        <w:top w:val="none" w:sz="0" w:space="0" w:color="auto"/>
        <w:left w:val="none" w:sz="0" w:space="0" w:color="auto"/>
        <w:bottom w:val="none" w:sz="0" w:space="0" w:color="auto"/>
        <w:right w:val="none" w:sz="0" w:space="0" w:color="auto"/>
      </w:divBdr>
    </w:div>
    <w:div w:id="1368988886">
      <w:bodyDiv w:val="1"/>
      <w:marLeft w:val="0"/>
      <w:marRight w:val="0"/>
      <w:marTop w:val="0"/>
      <w:marBottom w:val="0"/>
      <w:divBdr>
        <w:top w:val="none" w:sz="0" w:space="0" w:color="auto"/>
        <w:left w:val="none" w:sz="0" w:space="0" w:color="auto"/>
        <w:bottom w:val="none" w:sz="0" w:space="0" w:color="auto"/>
        <w:right w:val="none" w:sz="0" w:space="0" w:color="auto"/>
      </w:divBdr>
    </w:div>
    <w:div w:id="182315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afeuguy@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957</Words>
  <Characters>5267</Characters>
  <Application>Microsoft Office Word</Application>
  <DocSecurity>0</DocSecurity>
  <Lines>43</Lines>
  <Paragraphs>12</Paragraphs>
  <ScaleCrop>false</ScaleCrop>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WAFEU Guy</dc:creator>
  <cp:keywords/>
  <dc:description/>
  <cp:lastModifiedBy>Guy Wafeu Sadeu</cp:lastModifiedBy>
  <cp:revision>4</cp:revision>
  <dcterms:created xsi:type="dcterms:W3CDTF">2024-11-21T13:59:00Z</dcterms:created>
  <dcterms:modified xsi:type="dcterms:W3CDTF">2025-04-08T14:02:00Z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Redacted 011</vt:lpwstr>
  </property>
</Properties>
</file>