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B470F" w14:textId="3243D4C8" w:rsidR="00C11065" w:rsidRPr="00FB7D6F" w:rsidRDefault="00674F48" w:rsidP="00C110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Supplemental Table </w:t>
      </w:r>
      <w:r w:rsidR="00FC087E">
        <w:rPr>
          <w:rFonts w:ascii="Arial" w:hAnsi="Arial" w:cs="Arial"/>
        </w:rPr>
        <w:t>3</w:t>
      </w:r>
      <w:r w:rsidR="00C11065" w:rsidRPr="00FB7D6F">
        <w:rPr>
          <w:rFonts w:ascii="Arial" w:hAnsi="Arial" w:cs="Arial"/>
        </w:rPr>
        <w:t xml:space="preserve"> – </w:t>
      </w:r>
      <w:r w:rsidR="003E5E5C">
        <w:rPr>
          <w:rFonts w:ascii="Arial" w:hAnsi="Arial" w:cs="Arial"/>
        </w:rPr>
        <w:t>Comparison of sociodemographic variables and insurance status between participants with vs. without complete data</w:t>
      </w:r>
    </w:p>
    <w:tbl>
      <w:tblPr>
        <w:tblStyle w:val="TableGrid"/>
        <w:tblpPr w:leftFromText="180" w:rightFromText="180" w:vertAnchor="text" w:tblpY="1"/>
        <w:tblOverlap w:val="never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2"/>
        <w:gridCol w:w="2244"/>
        <w:gridCol w:w="1707"/>
        <w:gridCol w:w="1012"/>
      </w:tblGrid>
      <w:tr w:rsidR="00B31D36" w:rsidRPr="00FB7D6F" w14:paraId="1FC96528" w14:textId="77777777" w:rsidTr="007C0B2F">
        <w:tc>
          <w:tcPr>
            <w:tcW w:w="403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11E9FC" w14:textId="77777777" w:rsidR="00B31D36" w:rsidRPr="00FB7D6F" w:rsidRDefault="00B31D36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Variable</w:t>
            </w:r>
          </w:p>
        </w:tc>
        <w:tc>
          <w:tcPr>
            <w:tcW w:w="2244" w:type="dxa"/>
            <w:tcBorders>
              <w:top w:val="single" w:sz="4" w:space="0" w:color="auto"/>
              <w:bottom w:val="single" w:sz="4" w:space="0" w:color="auto"/>
            </w:tcBorders>
          </w:tcPr>
          <w:p w14:paraId="6DF4D8BB" w14:textId="6D6851E8" w:rsidR="00B31D36" w:rsidRPr="00FB7D6F" w:rsidRDefault="00F37EA2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Complete</w:t>
            </w:r>
          </w:p>
        </w:tc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4A32BA" w14:textId="44883BC7" w:rsidR="00B31D36" w:rsidRPr="00FB7D6F" w:rsidRDefault="00F37EA2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Missing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865075" w14:textId="77777777" w:rsidR="00B31D36" w:rsidRPr="00FB7D6F" w:rsidRDefault="00B31D36" w:rsidP="00B33FE1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FB7D6F">
              <w:rPr>
                <w:rFonts w:ascii="Arial" w:hAnsi="Arial" w:cs="Arial"/>
                <w:color w:val="000000" w:themeColor="text1"/>
              </w:rPr>
              <w:t>p-value</w:t>
            </w:r>
          </w:p>
        </w:tc>
      </w:tr>
      <w:tr w:rsidR="004F37DA" w:rsidRPr="00FB7D6F" w14:paraId="6417C18F" w14:textId="77777777" w:rsidTr="007C0B2F">
        <w:tc>
          <w:tcPr>
            <w:tcW w:w="4032" w:type="dxa"/>
            <w:tcBorders>
              <w:top w:val="single" w:sz="4" w:space="0" w:color="auto"/>
            </w:tcBorders>
          </w:tcPr>
          <w:p w14:paraId="2DE11C3B" w14:textId="76B70A6E" w:rsidR="004F37DA" w:rsidRPr="003A006C" w:rsidRDefault="004F37DA" w:rsidP="004F37D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 xml:space="preserve">Age in years, </w:t>
            </w:r>
          </w:p>
        </w:tc>
        <w:tc>
          <w:tcPr>
            <w:tcW w:w="2244" w:type="dxa"/>
            <w:tcBorders>
              <w:top w:val="single" w:sz="4" w:space="0" w:color="auto"/>
            </w:tcBorders>
          </w:tcPr>
          <w:p w14:paraId="020D7A67" w14:textId="57ABE894" w:rsidR="004F37DA" w:rsidRDefault="00DB4990" w:rsidP="004F37D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69.90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± </w:t>
            </w:r>
            <w:r>
              <w:rPr>
                <w:rFonts w:ascii="Arial" w:hAnsi="Arial" w:cs="Arial"/>
                <w:color w:val="000000" w:themeColor="text1"/>
              </w:rPr>
              <w:t>6</w:t>
            </w:r>
            <w:r w:rsidRPr="00842E27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9</w:t>
            </w:r>
            <w:r w:rsidR="00865C9F">
              <w:rPr>
                <w:rFonts w:ascii="Arial" w:hAnsi="Arial" w:cs="Arial"/>
                <w:color w:val="000000" w:themeColor="text1"/>
              </w:rPr>
              <w:t>6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1DF257F3" w14:textId="0DBA16D2" w:rsidR="004F37DA" w:rsidRPr="003A006C" w:rsidRDefault="00914C30" w:rsidP="004F37D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70.43 </w:t>
            </w:r>
            <w:r w:rsidRPr="00842E27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="005F1DAD">
              <w:rPr>
                <w:rFonts w:ascii="Arial" w:hAnsi="Arial" w:cs="Arial"/>
                <w:color w:val="000000" w:themeColor="text1"/>
              </w:rPr>
              <w:t>6.82</w:t>
            </w:r>
          </w:p>
        </w:tc>
        <w:tc>
          <w:tcPr>
            <w:tcW w:w="1012" w:type="dxa"/>
            <w:tcBorders>
              <w:top w:val="single" w:sz="4" w:space="0" w:color="auto"/>
            </w:tcBorders>
          </w:tcPr>
          <w:p w14:paraId="47CB7A18" w14:textId="0533AA52" w:rsidR="004F37DA" w:rsidRPr="003A006C" w:rsidRDefault="00FE330C" w:rsidP="004F37D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.002</w:t>
            </w:r>
            <w:r w:rsidR="009E0725"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  <w:tr w:rsidR="004F37DA" w:rsidRPr="00FB7D6F" w14:paraId="373F3E0D" w14:textId="77777777" w:rsidTr="007C0B2F">
        <w:tc>
          <w:tcPr>
            <w:tcW w:w="4032" w:type="dxa"/>
          </w:tcPr>
          <w:p w14:paraId="708213A1" w14:textId="20FF9D64" w:rsidR="004F37DA" w:rsidRPr="00FB7D6F" w:rsidRDefault="004F37DA" w:rsidP="004F37D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Natal sex</w:t>
            </w:r>
          </w:p>
        </w:tc>
        <w:tc>
          <w:tcPr>
            <w:tcW w:w="2244" w:type="dxa"/>
          </w:tcPr>
          <w:p w14:paraId="38AF15AA" w14:textId="77777777" w:rsidR="004F37DA" w:rsidRDefault="004F37DA" w:rsidP="004F37D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7" w:type="dxa"/>
          </w:tcPr>
          <w:p w14:paraId="4937FF99" w14:textId="75CD1719" w:rsidR="004F37DA" w:rsidRPr="00FB7D6F" w:rsidRDefault="004F37DA" w:rsidP="004F37D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2" w:type="dxa"/>
          </w:tcPr>
          <w:p w14:paraId="5CDD7786" w14:textId="6A2C43B1" w:rsidR="004F37DA" w:rsidRPr="00FB7D6F" w:rsidRDefault="008F554E" w:rsidP="004F37D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.482</w:t>
            </w:r>
            <w:r w:rsidR="009E0725" w:rsidRPr="009E0725">
              <w:rPr>
                <w:rFonts w:ascii="Arial" w:hAnsi="Arial" w:cs="Arial"/>
                <w:color w:val="000000" w:themeColor="text1"/>
                <w:vertAlign w:val="superscript"/>
              </w:rPr>
              <w:t>†</w:t>
            </w:r>
          </w:p>
        </w:tc>
      </w:tr>
      <w:tr w:rsidR="00C86459" w:rsidRPr="00FB7D6F" w14:paraId="0F0FA962" w14:textId="77777777" w:rsidTr="007C0B2F">
        <w:tc>
          <w:tcPr>
            <w:tcW w:w="4032" w:type="dxa"/>
          </w:tcPr>
          <w:p w14:paraId="1DEE8695" w14:textId="534B22F2" w:rsidR="00C86459" w:rsidRPr="00FB7D6F" w:rsidRDefault="00C86459" w:rsidP="00C86459">
            <w:pPr>
              <w:spacing w:line="276" w:lineRule="auto"/>
              <w:ind w:left="794" w:hanging="540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Female</w:t>
            </w:r>
          </w:p>
        </w:tc>
        <w:tc>
          <w:tcPr>
            <w:tcW w:w="2244" w:type="dxa"/>
          </w:tcPr>
          <w:p w14:paraId="62ADBF1E" w14:textId="52965F71" w:rsidR="00C86459" w:rsidRDefault="00C86459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>341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(5</w:t>
            </w:r>
            <w:r>
              <w:rPr>
                <w:rFonts w:ascii="Arial" w:hAnsi="Arial" w:cs="Arial"/>
                <w:color w:val="000000" w:themeColor="text1"/>
              </w:rPr>
              <w:t>8.15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3E89DC8E" w14:textId="2159BDF0" w:rsidR="00C86459" w:rsidRDefault="00FE330C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1492 (</w:t>
            </w:r>
            <w:r w:rsidR="00D8689B">
              <w:rPr>
                <w:rFonts w:ascii="Arial" w:hAnsi="Arial" w:cs="Arial"/>
                <w:color w:val="000000" w:themeColor="text1"/>
              </w:rPr>
              <w:t>57.27%)</w:t>
            </w:r>
          </w:p>
        </w:tc>
        <w:tc>
          <w:tcPr>
            <w:tcW w:w="1012" w:type="dxa"/>
          </w:tcPr>
          <w:p w14:paraId="49DF1AB0" w14:textId="63A269CC" w:rsidR="00C86459" w:rsidRDefault="00C86459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C86459" w:rsidRPr="00FB7D6F" w14:paraId="3EBAB30E" w14:textId="77777777" w:rsidTr="007C0B2F">
        <w:tc>
          <w:tcPr>
            <w:tcW w:w="4032" w:type="dxa"/>
          </w:tcPr>
          <w:p w14:paraId="6752B0CE" w14:textId="04864059" w:rsidR="00C86459" w:rsidRPr="00FB7D6F" w:rsidRDefault="00C86459" w:rsidP="00C86459">
            <w:pPr>
              <w:spacing w:line="276" w:lineRule="auto"/>
              <w:ind w:left="794" w:hanging="540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Male</w:t>
            </w:r>
          </w:p>
        </w:tc>
        <w:tc>
          <w:tcPr>
            <w:tcW w:w="2244" w:type="dxa"/>
          </w:tcPr>
          <w:p w14:paraId="6A55B017" w14:textId="6DD845E5" w:rsidR="00C86459" w:rsidRDefault="00C86459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16</w:t>
            </w:r>
            <w:r>
              <w:rPr>
                <w:rFonts w:ascii="Arial" w:hAnsi="Arial" w:cs="Arial"/>
                <w:color w:val="000000" w:themeColor="text1"/>
              </w:rPr>
              <w:t>85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(4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  <w:r w:rsidRPr="00842E27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85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745159B7" w14:textId="7A912548" w:rsidR="00C86459" w:rsidRDefault="00D8689B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1113 (42.73%)</w:t>
            </w:r>
          </w:p>
        </w:tc>
        <w:tc>
          <w:tcPr>
            <w:tcW w:w="1012" w:type="dxa"/>
          </w:tcPr>
          <w:p w14:paraId="6FEBA8E1" w14:textId="77777777" w:rsidR="00C86459" w:rsidRDefault="00C86459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C86459" w:rsidRPr="00FB7D6F" w14:paraId="59BFCC11" w14:textId="77777777" w:rsidTr="007C0B2F">
        <w:tc>
          <w:tcPr>
            <w:tcW w:w="4032" w:type="dxa"/>
          </w:tcPr>
          <w:p w14:paraId="0E1C1CE7" w14:textId="150C1B2B" w:rsidR="00C86459" w:rsidRPr="00FB7D6F" w:rsidRDefault="00C86459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Race</w:t>
            </w:r>
            <w:r w:rsidR="009E0725">
              <w:rPr>
                <w:rFonts w:ascii="Arial" w:hAnsi="Arial" w:cs="Arial"/>
                <w:color w:val="000000" w:themeColor="text1"/>
              </w:rPr>
              <w:t>‡</w:t>
            </w:r>
          </w:p>
        </w:tc>
        <w:tc>
          <w:tcPr>
            <w:tcW w:w="2244" w:type="dxa"/>
          </w:tcPr>
          <w:p w14:paraId="064A4FE6" w14:textId="77777777" w:rsidR="00C86459" w:rsidRDefault="00C86459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7" w:type="dxa"/>
          </w:tcPr>
          <w:p w14:paraId="678D8556" w14:textId="7B448E63" w:rsidR="00C86459" w:rsidRPr="00FB7D6F" w:rsidRDefault="00C86459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2" w:type="dxa"/>
          </w:tcPr>
          <w:p w14:paraId="4A026A96" w14:textId="49D4707B" w:rsidR="00C86459" w:rsidRPr="00FB7D6F" w:rsidRDefault="008F554E" w:rsidP="00C8645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</w:t>
            </w:r>
            <w:r w:rsidR="000A0F21">
              <w:rPr>
                <w:rFonts w:ascii="Arial" w:hAnsi="Arial" w:cs="Arial"/>
                <w:color w:val="000000" w:themeColor="text1"/>
              </w:rPr>
              <w:t>059</w:t>
            </w:r>
            <w:r w:rsidR="009E0725" w:rsidRPr="009E0725">
              <w:rPr>
                <w:rFonts w:ascii="Arial" w:hAnsi="Arial" w:cs="Arial"/>
                <w:color w:val="000000" w:themeColor="text1"/>
                <w:vertAlign w:val="superscript"/>
              </w:rPr>
              <w:t>†</w:t>
            </w:r>
          </w:p>
        </w:tc>
      </w:tr>
      <w:tr w:rsidR="002505CB" w:rsidRPr="00FB7D6F" w14:paraId="073D3E4E" w14:textId="77777777" w:rsidTr="007C0B2F">
        <w:tc>
          <w:tcPr>
            <w:tcW w:w="4032" w:type="dxa"/>
          </w:tcPr>
          <w:p w14:paraId="621C991D" w14:textId="0A2939B5" w:rsidR="002505CB" w:rsidRPr="00FB7D6F" w:rsidRDefault="002505CB" w:rsidP="002505CB">
            <w:pPr>
              <w:spacing w:line="276" w:lineRule="auto"/>
              <w:ind w:left="424" w:hanging="180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Black</w:t>
            </w:r>
          </w:p>
        </w:tc>
        <w:tc>
          <w:tcPr>
            <w:tcW w:w="2244" w:type="dxa"/>
          </w:tcPr>
          <w:p w14:paraId="7E2AEA23" w14:textId="4EC092FB" w:rsidR="002505CB" w:rsidRPr="00FB7D6F" w:rsidRDefault="002505CB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6</w:t>
            </w:r>
            <w:r>
              <w:rPr>
                <w:rFonts w:ascii="Arial" w:hAnsi="Arial" w:cs="Arial"/>
                <w:color w:val="000000" w:themeColor="text1"/>
              </w:rPr>
              <w:t>28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(15.</w:t>
            </w:r>
            <w:r>
              <w:rPr>
                <w:rFonts w:ascii="Arial" w:hAnsi="Arial" w:cs="Arial"/>
                <w:color w:val="000000" w:themeColor="text1"/>
              </w:rPr>
              <w:t>60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4F65438A" w14:textId="1965A623" w:rsidR="002505CB" w:rsidRPr="00FB7D6F" w:rsidRDefault="008134BF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428 (17.71%)</w:t>
            </w:r>
          </w:p>
        </w:tc>
        <w:tc>
          <w:tcPr>
            <w:tcW w:w="1012" w:type="dxa"/>
          </w:tcPr>
          <w:p w14:paraId="7ADCE4AA" w14:textId="77777777" w:rsidR="002505CB" w:rsidRPr="00FB7D6F" w:rsidRDefault="002505CB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2505CB" w:rsidRPr="00FB7D6F" w14:paraId="34A58388" w14:textId="77777777" w:rsidTr="007C0B2F">
        <w:tc>
          <w:tcPr>
            <w:tcW w:w="4032" w:type="dxa"/>
            <w:hideMark/>
          </w:tcPr>
          <w:p w14:paraId="74089B6C" w14:textId="542C5BC4" w:rsidR="002505CB" w:rsidRPr="00FB7D6F" w:rsidRDefault="002505CB" w:rsidP="002505CB">
            <w:pPr>
              <w:spacing w:line="276" w:lineRule="auto"/>
              <w:ind w:left="424" w:hanging="180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More than one race</w:t>
            </w:r>
          </w:p>
        </w:tc>
        <w:tc>
          <w:tcPr>
            <w:tcW w:w="2244" w:type="dxa"/>
          </w:tcPr>
          <w:p w14:paraId="5A86F5F4" w14:textId="4CD39421" w:rsidR="002505CB" w:rsidRDefault="002505CB" w:rsidP="002505CB">
            <w:pPr>
              <w:spacing w:line="276" w:lineRule="auto"/>
              <w:rPr>
                <w:rFonts w:ascii="Arial" w:hAnsi="Arial" w:cs="Arial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19</w:t>
            </w:r>
            <w:r>
              <w:rPr>
                <w:rFonts w:ascii="Arial" w:hAnsi="Arial" w:cs="Arial"/>
                <w:color w:val="000000" w:themeColor="text1"/>
              </w:rPr>
              <w:t>8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</w:rPr>
              <w:t>4.92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093F82DC" w14:textId="6B471CD4" w:rsidR="002505CB" w:rsidRPr="00FB7D6F" w:rsidRDefault="003C206E" w:rsidP="002505C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1630F7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 xml:space="preserve"> (4.39%)</w:t>
            </w:r>
          </w:p>
        </w:tc>
        <w:tc>
          <w:tcPr>
            <w:tcW w:w="1012" w:type="dxa"/>
          </w:tcPr>
          <w:p w14:paraId="68D7AA1A" w14:textId="10176726" w:rsidR="002505CB" w:rsidRPr="00FB7D6F" w:rsidRDefault="002505CB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2505CB" w:rsidRPr="00FB7D6F" w14:paraId="0A2018C9" w14:textId="77777777" w:rsidTr="007C0B2F">
        <w:tc>
          <w:tcPr>
            <w:tcW w:w="4032" w:type="dxa"/>
            <w:hideMark/>
          </w:tcPr>
          <w:p w14:paraId="4CB3DB50" w14:textId="7A61AE35" w:rsidR="002505CB" w:rsidRPr="00FB7D6F" w:rsidRDefault="002505CB" w:rsidP="002505CB">
            <w:pPr>
              <w:spacing w:line="276" w:lineRule="auto"/>
              <w:ind w:left="424" w:hanging="180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Other</w:t>
            </w:r>
          </w:p>
        </w:tc>
        <w:tc>
          <w:tcPr>
            <w:tcW w:w="2244" w:type="dxa"/>
          </w:tcPr>
          <w:p w14:paraId="27BF0969" w14:textId="36478D68" w:rsidR="002505CB" w:rsidRPr="00FB7D6F" w:rsidRDefault="002505CB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4</w:t>
            </w:r>
            <w:r w:rsidR="008134BF">
              <w:rPr>
                <w:rFonts w:ascii="Arial" w:hAnsi="Arial" w:cs="Arial"/>
                <w:color w:val="000000" w:themeColor="text1"/>
              </w:rPr>
              <w:t>58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(1</w:t>
            </w:r>
            <w:r w:rsidR="009B2C27">
              <w:rPr>
                <w:rFonts w:ascii="Arial" w:hAnsi="Arial" w:cs="Arial"/>
                <w:color w:val="000000" w:themeColor="text1"/>
              </w:rPr>
              <w:t>1</w:t>
            </w:r>
            <w:r w:rsidRPr="00842E27">
              <w:rPr>
                <w:rFonts w:ascii="Arial" w:hAnsi="Arial" w:cs="Arial"/>
                <w:color w:val="000000" w:themeColor="text1"/>
              </w:rPr>
              <w:t>.</w:t>
            </w:r>
            <w:r w:rsidR="009B2C27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>8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2AF15CE9" w14:textId="0D17C74D" w:rsidR="002505CB" w:rsidRPr="00FB7D6F" w:rsidRDefault="008134BF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243 (10.05</w:t>
            </w:r>
            <w:r w:rsidR="003C206E">
              <w:rPr>
                <w:rFonts w:ascii="Arial" w:hAnsi="Arial" w:cs="Arial"/>
                <w:color w:val="000000" w:themeColor="text1"/>
              </w:rPr>
              <w:t>%</w:t>
            </w:r>
            <w:r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1012" w:type="dxa"/>
          </w:tcPr>
          <w:p w14:paraId="1EF0775E" w14:textId="77777777" w:rsidR="002505CB" w:rsidRPr="00FB7D6F" w:rsidRDefault="002505CB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2505CB" w:rsidRPr="00FB7D6F" w14:paraId="189A0AF7" w14:textId="77777777" w:rsidTr="007C0B2F">
        <w:tc>
          <w:tcPr>
            <w:tcW w:w="4032" w:type="dxa"/>
          </w:tcPr>
          <w:p w14:paraId="0C637D03" w14:textId="10B38731" w:rsidR="002505CB" w:rsidRPr="00FB7D6F" w:rsidRDefault="002505CB" w:rsidP="002505CB">
            <w:pPr>
              <w:spacing w:line="276" w:lineRule="auto"/>
              <w:ind w:left="424" w:hanging="180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White</w:t>
            </w:r>
          </w:p>
        </w:tc>
        <w:tc>
          <w:tcPr>
            <w:tcW w:w="2244" w:type="dxa"/>
          </w:tcPr>
          <w:p w14:paraId="79A731DB" w14:textId="07C3C2B5" w:rsidR="002505CB" w:rsidRDefault="002505CB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>742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(6</w:t>
            </w:r>
            <w:r>
              <w:rPr>
                <w:rFonts w:ascii="Arial" w:hAnsi="Arial" w:cs="Arial"/>
                <w:color w:val="000000" w:themeColor="text1"/>
              </w:rPr>
              <w:t>8</w:t>
            </w:r>
            <w:r w:rsidRPr="00842E27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11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5FBF9316" w14:textId="026C11A1" w:rsidR="002505CB" w:rsidRPr="00FB7D6F" w:rsidRDefault="003C206E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1640 (67.85%)</w:t>
            </w:r>
          </w:p>
        </w:tc>
        <w:tc>
          <w:tcPr>
            <w:tcW w:w="1012" w:type="dxa"/>
          </w:tcPr>
          <w:p w14:paraId="2156C396" w14:textId="71BB82F5" w:rsidR="002505CB" w:rsidRPr="00FB7D6F" w:rsidRDefault="002505CB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2505CB" w:rsidRPr="00FB7D6F" w14:paraId="381D971D" w14:textId="77777777" w:rsidTr="007C0B2F">
        <w:tc>
          <w:tcPr>
            <w:tcW w:w="4032" w:type="dxa"/>
            <w:hideMark/>
          </w:tcPr>
          <w:p w14:paraId="68A3656B" w14:textId="4D03038F" w:rsidR="002505CB" w:rsidRPr="00FB7D6F" w:rsidRDefault="002505CB" w:rsidP="002505CB">
            <w:pPr>
              <w:spacing w:line="276" w:lineRule="auto"/>
              <w:ind w:left="160" w:hanging="186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Comorbidity</w:t>
            </w:r>
          </w:p>
        </w:tc>
        <w:tc>
          <w:tcPr>
            <w:tcW w:w="2244" w:type="dxa"/>
          </w:tcPr>
          <w:p w14:paraId="2206F9C9" w14:textId="77777777" w:rsidR="002505CB" w:rsidRDefault="002505CB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7" w:type="dxa"/>
          </w:tcPr>
          <w:p w14:paraId="5F76A2D8" w14:textId="5080DDBC" w:rsidR="002505CB" w:rsidRPr="00FB7D6F" w:rsidRDefault="002505CB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2" w:type="dxa"/>
          </w:tcPr>
          <w:p w14:paraId="1B5572B0" w14:textId="75EC022F" w:rsidR="002505CB" w:rsidRPr="00FB7D6F" w:rsidRDefault="00650848" w:rsidP="002505C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.109</w:t>
            </w:r>
            <w:r w:rsidR="009E0725" w:rsidRPr="009E0725">
              <w:rPr>
                <w:rFonts w:ascii="Arial" w:hAnsi="Arial" w:cs="Arial"/>
                <w:color w:val="000000" w:themeColor="text1"/>
                <w:vertAlign w:val="superscript"/>
              </w:rPr>
              <w:t>†</w:t>
            </w:r>
          </w:p>
        </w:tc>
      </w:tr>
      <w:tr w:rsidR="005322ED" w:rsidRPr="00FB7D6F" w14:paraId="21D28D0C" w14:textId="77777777" w:rsidTr="007C0B2F">
        <w:tc>
          <w:tcPr>
            <w:tcW w:w="4032" w:type="dxa"/>
          </w:tcPr>
          <w:p w14:paraId="623B10D2" w14:textId="7972ABED" w:rsidR="005322ED" w:rsidRPr="00FB7D6F" w:rsidRDefault="005322ED" w:rsidP="005322ED">
            <w:pPr>
              <w:spacing w:line="276" w:lineRule="auto"/>
              <w:ind w:left="244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2244" w:type="dxa"/>
            <w:vAlign w:val="bottom"/>
          </w:tcPr>
          <w:p w14:paraId="1D3F768A" w14:textId="4B7F4D04" w:rsidR="005322ED" w:rsidRDefault="005322ED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5</w:t>
            </w:r>
            <w:r>
              <w:rPr>
                <w:rFonts w:ascii="Arial" w:hAnsi="Arial" w:cs="Arial"/>
                <w:color w:val="000000" w:themeColor="text1"/>
              </w:rPr>
              <w:t>58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(13.</w:t>
            </w:r>
            <w:r>
              <w:rPr>
                <w:rFonts w:ascii="Arial" w:hAnsi="Arial" w:cs="Arial"/>
                <w:color w:val="000000" w:themeColor="text1"/>
              </w:rPr>
              <w:t>86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0F01279A" w14:textId="42E3455B" w:rsidR="005322ED" w:rsidRPr="00FB7D6F" w:rsidRDefault="00DC7E05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3232 (11.99%)</w:t>
            </w:r>
          </w:p>
        </w:tc>
        <w:tc>
          <w:tcPr>
            <w:tcW w:w="1012" w:type="dxa"/>
          </w:tcPr>
          <w:p w14:paraId="019DE7CE" w14:textId="7AC74864" w:rsidR="005322ED" w:rsidRPr="00FB7D6F" w:rsidRDefault="005322ED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5322ED" w:rsidRPr="00FB7D6F" w14:paraId="5BC4419C" w14:textId="77777777" w:rsidTr="007C0B2F">
        <w:tc>
          <w:tcPr>
            <w:tcW w:w="4032" w:type="dxa"/>
          </w:tcPr>
          <w:p w14:paraId="2579DC94" w14:textId="43CEDE61" w:rsidR="005322ED" w:rsidRPr="00FB7D6F" w:rsidRDefault="005322ED" w:rsidP="005322ED">
            <w:pPr>
              <w:spacing w:line="276" w:lineRule="auto"/>
              <w:ind w:left="244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One disease</w:t>
            </w:r>
          </w:p>
        </w:tc>
        <w:tc>
          <w:tcPr>
            <w:tcW w:w="2244" w:type="dxa"/>
            <w:vAlign w:val="bottom"/>
          </w:tcPr>
          <w:p w14:paraId="0C291341" w14:textId="6DBA8025" w:rsidR="005322ED" w:rsidRDefault="005322ED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1</w:t>
            </w:r>
            <w:r>
              <w:rPr>
                <w:rFonts w:ascii="Arial" w:hAnsi="Arial" w:cs="Arial"/>
                <w:color w:val="000000" w:themeColor="text1"/>
              </w:rPr>
              <w:t>126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(2</w:t>
            </w:r>
            <w:r>
              <w:rPr>
                <w:rFonts w:ascii="Arial" w:hAnsi="Arial" w:cs="Arial"/>
                <w:color w:val="000000" w:themeColor="text1"/>
              </w:rPr>
              <w:t>7</w:t>
            </w:r>
            <w:r w:rsidRPr="00842E27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97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4F0FE93A" w14:textId="2FEA6F9A" w:rsidR="005322ED" w:rsidRPr="00FB7D6F" w:rsidRDefault="000F35F8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756 (28.16%)</w:t>
            </w:r>
          </w:p>
        </w:tc>
        <w:tc>
          <w:tcPr>
            <w:tcW w:w="1012" w:type="dxa"/>
          </w:tcPr>
          <w:p w14:paraId="4EC0F6AE" w14:textId="571A4C32" w:rsidR="005322ED" w:rsidRPr="00FB7D6F" w:rsidRDefault="005322ED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5322ED" w:rsidRPr="00FB7D6F" w14:paraId="238C50D8" w14:textId="77777777" w:rsidTr="007C0B2F">
        <w:tc>
          <w:tcPr>
            <w:tcW w:w="4032" w:type="dxa"/>
          </w:tcPr>
          <w:p w14:paraId="6251CD31" w14:textId="1B74D38E" w:rsidR="005322ED" w:rsidRPr="00FB7D6F" w:rsidRDefault="005322ED" w:rsidP="005322ED">
            <w:pPr>
              <w:spacing w:line="276" w:lineRule="auto"/>
              <w:ind w:left="244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Two diseases</w:t>
            </w:r>
          </w:p>
        </w:tc>
        <w:tc>
          <w:tcPr>
            <w:tcW w:w="2244" w:type="dxa"/>
            <w:vAlign w:val="bottom"/>
          </w:tcPr>
          <w:p w14:paraId="7739C83C" w14:textId="26D308A6" w:rsidR="005322ED" w:rsidRDefault="005322ED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9</w:t>
            </w:r>
            <w:r>
              <w:rPr>
                <w:rFonts w:ascii="Arial" w:hAnsi="Arial" w:cs="Arial"/>
                <w:color w:val="000000" w:themeColor="text1"/>
              </w:rPr>
              <w:t>57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(23.</w:t>
            </w:r>
            <w:r>
              <w:rPr>
                <w:rFonts w:ascii="Arial" w:hAnsi="Arial" w:cs="Arial"/>
                <w:color w:val="000000" w:themeColor="text1"/>
              </w:rPr>
              <w:t>77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7EC3942A" w14:textId="114F4ECE" w:rsidR="005322ED" w:rsidRDefault="000F35F8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682 (25.40%)</w:t>
            </w:r>
          </w:p>
        </w:tc>
        <w:tc>
          <w:tcPr>
            <w:tcW w:w="1012" w:type="dxa"/>
          </w:tcPr>
          <w:p w14:paraId="3017FE87" w14:textId="77777777" w:rsidR="005322ED" w:rsidRDefault="005322ED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5322ED" w:rsidRPr="00FB7D6F" w14:paraId="26B40DD5" w14:textId="77777777" w:rsidTr="007C0B2F">
        <w:tc>
          <w:tcPr>
            <w:tcW w:w="4032" w:type="dxa"/>
          </w:tcPr>
          <w:p w14:paraId="1315D3B1" w14:textId="408E2A6E" w:rsidR="005322ED" w:rsidRPr="00FB7D6F" w:rsidRDefault="005322ED" w:rsidP="005322ED">
            <w:pPr>
              <w:spacing w:line="276" w:lineRule="auto"/>
              <w:ind w:left="244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Three or more diseases</w:t>
            </w:r>
          </w:p>
        </w:tc>
        <w:tc>
          <w:tcPr>
            <w:tcW w:w="2244" w:type="dxa"/>
            <w:vAlign w:val="bottom"/>
          </w:tcPr>
          <w:p w14:paraId="13CC0C7F" w14:textId="08FF8FDD" w:rsidR="005322ED" w:rsidRPr="00FB7D6F" w:rsidRDefault="005322ED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13</w:t>
            </w:r>
            <w:r>
              <w:rPr>
                <w:rFonts w:ascii="Arial" w:hAnsi="Arial" w:cs="Arial"/>
                <w:color w:val="000000" w:themeColor="text1"/>
              </w:rPr>
              <w:t>85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(34.</w:t>
            </w:r>
            <w:r>
              <w:rPr>
                <w:rFonts w:ascii="Arial" w:hAnsi="Arial" w:cs="Arial"/>
                <w:color w:val="000000" w:themeColor="text1"/>
              </w:rPr>
              <w:t>40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</w:tcPr>
          <w:p w14:paraId="4766F4DB" w14:textId="44D2367F" w:rsidR="005322ED" w:rsidRPr="00FB7D6F" w:rsidRDefault="000F35F8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925 (34.45%)</w:t>
            </w:r>
          </w:p>
        </w:tc>
        <w:tc>
          <w:tcPr>
            <w:tcW w:w="1012" w:type="dxa"/>
          </w:tcPr>
          <w:p w14:paraId="62BDCED1" w14:textId="77777777" w:rsidR="005322ED" w:rsidRPr="00FB7D6F" w:rsidRDefault="005322ED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5322ED" w:rsidRPr="00FB7D6F" w14:paraId="62D59B65" w14:textId="77777777" w:rsidTr="007C0B2F">
        <w:tc>
          <w:tcPr>
            <w:tcW w:w="4032" w:type="dxa"/>
          </w:tcPr>
          <w:p w14:paraId="6483590D" w14:textId="47778326" w:rsidR="005322ED" w:rsidRPr="00FB7D6F" w:rsidRDefault="005322ED" w:rsidP="005322ED">
            <w:pPr>
              <w:spacing w:line="276" w:lineRule="auto"/>
              <w:ind w:left="243" w:hanging="269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Depression</w:t>
            </w:r>
          </w:p>
        </w:tc>
        <w:tc>
          <w:tcPr>
            <w:tcW w:w="2244" w:type="dxa"/>
          </w:tcPr>
          <w:p w14:paraId="0CD693FE" w14:textId="074AB144" w:rsidR="005322ED" w:rsidRDefault="003236E0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1</w:t>
            </w:r>
            <w:r>
              <w:rPr>
                <w:rFonts w:ascii="Arial" w:hAnsi="Arial" w:cs="Arial"/>
                <w:color w:val="000000" w:themeColor="text1"/>
              </w:rPr>
              <w:t>744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(43.</w:t>
            </w:r>
            <w:r>
              <w:rPr>
                <w:rFonts w:ascii="Arial" w:hAnsi="Arial" w:cs="Arial"/>
                <w:color w:val="000000" w:themeColor="text1"/>
              </w:rPr>
              <w:t>32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  <w:vAlign w:val="bottom"/>
          </w:tcPr>
          <w:p w14:paraId="1DFC3C2A" w14:textId="32704F31" w:rsidR="005322ED" w:rsidRPr="00FB7D6F" w:rsidRDefault="00650848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1194 (44.47%)</w:t>
            </w:r>
          </w:p>
        </w:tc>
        <w:tc>
          <w:tcPr>
            <w:tcW w:w="1012" w:type="dxa"/>
          </w:tcPr>
          <w:p w14:paraId="4BA70E1F" w14:textId="7A1CCDAA" w:rsidR="005322ED" w:rsidRPr="00FB7D6F" w:rsidRDefault="00650848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.352</w:t>
            </w:r>
            <w:r w:rsidR="009E0725" w:rsidRPr="009E0725">
              <w:rPr>
                <w:rFonts w:ascii="Arial" w:hAnsi="Arial" w:cs="Arial"/>
                <w:color w:val="000000" w:themeColor="text1"/>
                <w:vertAlign w:val="superscript"/>
              </w:rPr>
              <w:t>†</w:t>
            </w:r>
          </w:p>
        </w:tc>
      </w:tr>
      <w:tr w:rsidR="005322ED" w:rsidRPr="00FB7D6F" w14:paraId="69D00A37" w14:textId="77777777" w:rsidTr="007C0B2F">
        <w:tc>
          <w:tcPr>
            <w:tcW w:w="4032" w:type="dxa"/>
          </w:tcPr>
          <w:p w14:paraId="37B74D41" w14:textId="468CAB90" w:rsidR="005322ED" w:rsidRPr="00FB7D6F" w:rsidRDefault="005322ED" w:rsidP="005322ED">
            <w:pPr>
              <w:spacing w:line="276" w:lineRule="auto"/>
              <w:ind w:left="243" w:hanging="269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Fatigue</w:t>
            </w:r>
          </w:p>
        </w:tc>
        <w:tc>
          <w:tcPr>
            <w:tcW w:w="2244" w:type="dxa"/>
          </w:tcPr>
          <w:p w14:paraId="65ACA670" w14:textId="2E730870" w:rsidR="005322ED" w:rsidRDefault="007F1BA5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3.</w:t>
            </w:r>
            <w:r>
              <w:rPr>
                <w:rFonts w:ascii="Arial" w:hAnsi="Arial" w:cs="Arial"/>
                <w:color w:val="000000" w:themeColor="text1"/>
              </w:rPr>
              <w:t>30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± 0.95</w:t>
            </w:r>
          </w:p>
        </w:tc>
        <w:tc>
          <w:tcPr>
            <w:tcW w:w="1707" w:type="dxa"/>
            <w:vAlign w:val="bottom"/>
          </w:tcPr>
          <w:p w14:paraId="0E1B8F1B" w14:textId="36EBF6C8" w:rsidR="005322ED" w:rsidRPr="00FB7D6F" w:rsidRDefault="00650848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3.36 </w:t>
            </w:r>
            <w:r w:rsidRPr="00842E27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0.9</w:t>
            </w:r>
            <w:r w:rsidR="006C5713">
              <w:rPr>
                <w:rFonts w:ascii="Arial" w:hAnsi="Arial" w:cs="Arial"/>
                <w:color w:val="000000" w:themeColor="text1"/>
              </w:rPr>
              <w:t>6</w:t>
            </w:r>
          </w:p>
        </w:tc>
        <w:tc>
          <w:tcPr>
            <w:tcW w:w="1012" w:type="dxa"/>
          </w:tcPr>
          <w:p w14:paraId="0CB729EC" w14:textId="59E9F818" w:rsidR="005322ED" w:rsidRPr="00FB7D6F" w:rsidRDefault="006C5713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.010</w:t>
            </w:r>
            <w:r w:rsidR="009E0725"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  <w:tr w:rsidR="005322ED" w:rsidRPr="00FB7D6F" w14:paraId="1D0E5505" w14:textId="77777777" w:rsidTr="007C0B2F">
        <w:tc>
          <w:tcPr>
            <w:tcW w:w="4032" w:type="dxa"/>
          </w:tcPr>
          <w:p w14:paraId="6D24C4C2" w14:textId="6632677E" w:rsidR="005322ED" w:rsidRPr="00FB7D6F" w:rsidRDefault="005322ED" w:rsidP="005322ED">
            <w:pPr>
              <w:spacing w:line="276" w:lineRule="auto"/>
              <w:ind w:left="243" w:hanging="269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Pain severity</w:t>
            </w:r>
            <w:r>
              <w:rPr>
                <w:rFonts w:ascii="Arial" w:hAnsi="Arial" w:cs="Arial"/>
                <w:color w:val="000000" w:themeColor="text1"/>
              </w:rPr>
              <w:t xml:space="preserve"> (7-day period)</w:t>
            </w:r>
          </w:p>
        </w:tc>
        <w:tc>
          <w:tcPr>
            <w:tcW w:w="2244" w:type="dxa"/>
          </w:tcPr>
          <w:p w14:paraId="17DB2F2A" w14:textId="1BBB455D" w:rsidR="005322ED" w:rsidRDefault="0044310A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4.6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± 2.8</w:t>
            </w:r>
            <w:r>
              <w:rPr>
                <w:rFonts w:ascii="Arial" w:hAnsi="Arial" w:cs="Arial"/>
                <w:color w:val="000000" w:themeColor="text1"/>
              </w:rPr>
              <w:t>9</w:t>
            </w:r>
          </w:p>
        </w:tc>
        <w:tc>
          <w:tcPr>
            <w:tcW w:w="1707" w:type="dxa"/>
            <w:vAlign w:val="bottom"/>
          </w:tcPr>
          <w:p w14:paraId="369D2C15" w14:textId="48BF3F90" w:rsidR="005322ED" w:rsidRPr="00FB7D6F" w:rsidRDefault="006C5713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4.</w:t>
            </w:r>
            <w:r w:rsidR="00D7204E">
              <w:rPr>
                <w:rFonts w:ascii="Arial" w:hAnsi="Arial" w:cs="Arial"/>
                <w:color w:val="000000" w:themeColor="text1"/>
              </w:rPr>
              <w:t>5</w:t>
            </w:r>
            <w:r>
              <w:rPr>
                <w:rFonts w:ascii="Arial" w:hAnsi="Arial" w:cs="Arial"/>
                <w:color w:val="000000" w:themeColor="text1"/>
              </w:rPr>
              <w:t xml:space="preserve">3 </w:t>
            </w:r>
            <w:r w:rsidRPr="00842E27">
              <w:rPr>
                <w:rFonts w:ascii="Arial" w:hAnsi="Arial" w:cs="Arial"/>
                <w:color w:val="000000" w:themeColor="text1"/>
              </w:rPr>
              <w:t>±</w:t>
            </w:r>
            <w:r>
              <w:rPr>
                <w:rFonts w:ascii="Arial" w:hAnsi="Arial" w:cs="Arial"/>
                <w:color w:val="000000" w:themeColor="text1"/>
              </w:rPr>
              <w:t xml:space="preserve"> 0.2.86</w:t>
            </w:r>
          </w:p>
        </w:tc>
        <w:tc>
          <w:tcPr>
            <w:tcW w:w="1012" w:type="dxa"/>
          </w:tcPr>
          <w:p w14:paraId="0AACAA4F" w14:textId="7FDF8815" w:rsidR="005322ED" w:rsidRPr="00FB7D6F" w:rsidRDefault="00D7204E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.177</w:t>
            </w:r>
            <w:r w:rsidR="009E0725"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  <w:tr w:rsidR="005322ED" w:rsidRPr="00FB7D6F" w14:paraId="56425DB3" w14:textId="77777777" w:rsidTr="007C0B2F">
        <w:tc>
          <w:tcPr>
            <w:tcW w:w="4032" w:type="dxa"/>
          </w:tcPr>
          <w:p w14:paraId="49E05CC2" w14:textId="7CF62E0F" w:rsidR="005322ED" w:rsidRPr="00FB7D6F" w:rsidRDefault="005322ED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Pain groups</w:t>
            </w:r>
          </w:p>
        </w:tc>
        <w:tc>
          <w:tcPr>
            <w:tcW w:w="2244" w:type="dxa"/>
          </w:tcPr>
          <w:p w14:paraId="0F9CF14A" w14:textId="77777777" w:rsidR="005322ED" w:rsidRDefault="005322ED" w:rsidP="005322ED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7" w:type="dxa"/>
            <w:vAlign w:val="bottom"/>
          </w:tcPr>
          <w:p w14:paraId="3F53644E" w14:textId="66A795DA" w:rsidR="005322ED" w:rsidRPr="00FB7D6F" w:rsidRDefault="005322ED" w:rsidP="005322ED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12" w:type="dxa"/>
          </w:tcPr>
          <w:p w14:paraId="7BE9DFF9" w14:textId="3E0AF80E" w:rsidR="005322ED" w:rsidRPr="00FB7D6F" w:rsidRDefault="000021A6" w:rsidP="005322E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.501</w:t>
            </w:r>
            <w:r w:rsidR="009E0725" w:rsidRPr="009E0725">
              <w:rPr>
                <w:rFonts w:ascii="Arial" w:hAnsi="Arial" w:cs="Arial"/>
                <w:color w:val="000000" w:themeColor="text1"/>
                <w:vertAlign w:val="superscript"/>
              </w:rPr>
              <w:t>†</w:t>
            </w:r>
          </w:p>
        </w:tc>
      </w:tr>
      <w:tr w:rsidR="006F339D" w:rsidRPr="00FB7D6F" w14:paraId="203C412B" w14:textId="77777777" w:rsidTr="007C0B2F">
        <w:tc>
          <w:tcPr>
            <w:tcW w:w="4032" w:type="dxa"/>
          </w:tcPr>
          <w:p w14:paraId="4B117AD0" w14:textId="61EDDD8D" w:rsidR="006F339D" w:rsidRPr="00FB7D6F" w:rsidRDefault="006F339D" w:rsidP="006F339D">
            <w:pPr>
              <w:spacing w:line="276" w:lineRule="auto"/>
              <w:ind w:left="347" w:hanging="86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No pain</w:t>
            </w:r>
            <w:r>
              <w:rPr>
                <w:rFonts w:ascii="Arial" w:hAnsi="Arial" w:cs="Arial"/>
                <w:color w:val="000000" w:themeColor="text1"/>
              </w:rPr>
              <w:t xml:space="preserve"> (7-day severity 0)</w:t>
            </w:r>
          </w:p>
        </w:tc>
        <w:tc>
          <w:tcPr>
            <w:tcW w:w="2244" w:type="dxa"/>
          </w:tcPr>
          <w:p w14:paraId="51923437" w14:textId="248BFD93" w:rsidR="006F339D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>60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(8.9</w:t>
            </w:r>
            <w:r>
              <w:rPr>
                <w:rFonts w:ascii="Arial" w:hAnsi="Arial" w:cs="Arial"/>
                <w:color w:val="000000" w:themeColor="text1"/>
              </w:rPr>
              <w:t>4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  <w:vAlign w:val="bottom"/>
          </w:tcPr>
          <w:p w14:paraId="78A14EC8" w14:textId="5D738B38" w:rsidR="006F339D" w:rsidRPr="00FB7D6F" w:rsidRDefault="00290554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217 (9.24%)</w:t>
            </w:r>
          </w:p>
        </w:tc>
        <w:tc>
          <w:tcPr>
            <w:tcW w:w="1012" w:type="dxa"/>
          </w:tcPr>
          <w:p w14:paraId="5940A664" w14:textId="462CC8F3" w:rsidR="006F339D" w:rsidRPr="00FB7D6F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6F339D" w:rsidRPr="00FB7D6F" w14:paraId="44787764" w14:textId="77777777" w:rsidTr="007C0B2F">
        <w:tc>
          <w:tcPr>
            <w:tcW w:w="4032" w:type="dxa"/>
          </w:tcPr>
          <w:p w14:paraId="4EE6E56A" w14:textId="7D595B5C" w:rsidR="006F339D" w:rsidRPr="00842E27" w:rsidRDefault="006F339D" w:rsidP="006F339D">
            <w:pPr>
              <w:spacing w:line="276" w:lineRule="auto"/>
              <w:ind w:left="347" w:hanging="86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Mild</w:t>
            </w:r>
            <w:r>
              <w:rPr>
                <w:rFonts w:ascii="Arial" w:hAnsi="Arial" w:cs="Arial"/>
                <w:color w:val="000000" w:themeColor="text1"/>
              </w:rPr>
              <w:t xml:space="preserve"> (7-day severity 1-3)</w:t>
            </w:r>
          </w:p>
        </w:tc>
        <w:tc>
          <w:tcPr>
            <w:tcW w:w="2244" w:type="dxa"/>
          </w:tcPr>
          <w:p w14:paraId="0AFBF990" w14:textId="298BC72C" w:rsidR="006F339D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11</w:t>
            </w:r>
            <w:r>
              <w:rPr>
                <w:rFonts w:ascii="Arial" w:hAnsi="Arial" w:cs="Arial"/>
                <w:color w:val="000000" w:themeColor="text1"/>
              </w:rPr>
              <w:t>95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(29.</w:t>
            </w:r>
            <w:r>
              <w:rPr>
                <w:rFonts w:ascii="Arial" w:hAnsi="Arial" w:cs="Arial"/>
                <w:color w:val="000000" w:themeColor="text1"/>
              </w:rPr>
              <w:t>68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  <w:vAlign w:val="bottom"/>
          </w:tcPr>
          <w:p w14:paraId="7FA1CBEC" w14:textId="1B529957" w:rsidR="006F339D" w:rsidRDefault="00290554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718 (30.57%)</w:t>
            </w:r>
          </w:p>
        </w:tc>
        <w:tc>
          <w:tcPr>
            <w:tcW w:w="1012" w:type="dxa"/>
          </w:tcPr>
          <w:p w14:paraId="7D1908ED" w14:textId="77777777" w:rsidR="006F339D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6F339D" w:rsidRPr="00FB7D6F" w14:paraId="3563828C" w14:textId="77777777" w:rsidTr="007C0B2F">
        <w:tc>
          <w:tcPr>
            <w:tcW w:w="4032" w:type="dxa"/>
          </w:tcPr>
          <w:p w14:paraId="6A5E1DD3" w14:textId="6812E343" w:rsidR="006F339D" w:rsidRPr="00842E27" w:rsidRDefault="006F339D" w:rsidP="006F339D">
            <w:pPr>
              <w:spacing w:line="276" w:lineRule="auto"/>
              <w:ind w:left="347" w:hanging="86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Moderate</w:t>
            </w:r>
            <w:r>
              <w:rPr>
                <w:rFonts w:ascii="Arial" w:hAnsi="Arial" w:cs="Arial"/>
                <w:color w:val="000000" w:themeColor="text1"/>
              </w:rPr>
              <w:t xml:space="preserve"> (7-day severity 4-6)</w:t>
            </w:r>
          </w:p>
        </w:tc>
        <w:tc>
          <w:tcPr>
            <w:tcW w:w="2244" w:type="dxa"/>
          </w:tcPr>
          <w:p w14:paraId="37AB1EDD" w14:textId="0094AD32" w:rsidR="006F339D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1</w:t>
            </w:r>
            <w:r w:rsidR="00E427E3">
              <w:rPr>
                <w:rFonts w:ascii="Arial" w:hAnsi="Arial" w:cs="Arial"/>
                <w:color w:val="000000" w:themeColor="text1"/>
              </w:rPr>
              <w:t>710</w:t>
            </w:r>
            <w:r w:rsidRPr="00842E27">
              <w:rPr>
                <w:rFonts w:ascii="Arial" w:hAnsi="Arial" w:cs="Arial"/>
                <w:color w:val="000000" w:themeColor="text1"/>
              </w:rPr>
              <w:t xml:space="preserve"> (</w:t>
            </w:r>
            <w:r w:rsidR="004677EF">
              <w:rPr>
                <w:rFonts w:ascii="Arial" w:hAnsi="Arial" w:cs="Arial"/>
                <w:color w:val="000000" w:themeColor="text1"/>
              </w:rPr>
              <w:t>42</w:t>
            </w:r>
            <w:r w:rsidR="00F47DEA">
              <w:rPr>
                <w:rFonts w:ascii="Arial" w:hAnsi="Arial" w:cs="Arial"/>
                <w:color w:val="000000" w:themeColor="text1"/>
              </w:rPr>
              <w:t>.27</w:t>
            </w:r>
            <w:r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  <w:vAlign w:val="bottom"/>
          </w:tcPr>
          <w:p w14:paraId="3ACBDDC0" w14:textId="187F70F0" w:rsidR="006F339D" w:rsidRDefault="00290554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1005 (42.78%)</w:t>
            </w:r>
          </w:p>
        </w:tc>
        <w:tc>
          <w:tcPr>
            <w:tcW w:w="1012" w:type="dxa"/>
          </w:tcPr>
          <w:p w14:paraId="3A06E3F2" w14:textId="77777777" w:rsidR="006F339D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6F339D" w:rsidRPr="00FB7D6F" w14:paraId="297DFD60" w14:textId="77777777" w:rsidTr="007C0B2F">
        <w:tc>
          <w:tcPr>
            <w:tcW w:w="4032" w:type="dxa"/>
          </w:tcPr>
          <w:p w14:paraId="7A5F6941" w14:textId="37A57182" w:rsidR="006F339D" w:rsidRPr="00842E27" w:rsidRDefault="006F339D" w:rsidP="006F339D">
            <w:pPr>
              <w:spacing w:line="276" w:lineRule="auto"/>
              <w:ind w:left="347" w:hanging="86"/>
              <w:rPr>
                <w:rFonts w:ascii="Arial" w:hAnsi="Arial" w:cs="Arial"/>
                <w:color w:val="000000" w:themeColor="text1"/>
              </w:rPr>
            </w:pPr>
            <w:r w:rsidRPr="00842E27">
              <w:rPr>
                <w:rFonts w:ascii="Arial" w:hAnsi="Arial" w:cs="Arial"/>
                <w:color w:val="000000" w:themeColor="text1"/>
              </w:rPr>
              <w:t>Severe</w:t>
            </w:r>
            <w:r>
              <w:rPr>
                <w:rFonts w:ascii="Arial" w:hAnsi="Arial" w:cs="Arial"/>
                <w:color w:val="000000" w:themeColor="text1"/>
              </w:rPr>
              <w:t xml:space="preserve"> (7-day severity 7-10)</w:t>
            </w:r>
          </w:p>
        </w:tc>
        <w:tc>
          <w:tcPr>
            <w:tcW w:w="2244" w:type="dxa"/>
          </w:tcPr>
          <w:p w14:paraId="3955E5BD" w14:textId="475317DE" w:rsidR="006F339D" w:rsidRDefault="004677EF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761</w:t>
            </w:r>
            <w:r w:rsidR="006F339D" w:rsidRPr="00842E27">
              <w:rPr>
                <w:rFonts w:ascii="Arial" w:hAnsi="Arial" w:cs="Arial"/>
                <w:color w:val="000000" w:themeColor="text1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</w:rPr>
              <w:t>18.90</w:t>
            </w:r>
            <w:r w:rsidR="006F339D" w:rsidRPr="00842E2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  <w:vAlign w:val="bottom"/>
          </w:tcPr>
          <w:p w14:paraId="2F5B58B5" w14:textId="48A93B7B" w:rsidR="006F339D" w:rsidRDefault="004677EF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409 (17.41%)</w:t>
            </w:r>
          </w:p>
        </w:tc>
        <w:tc>
          <w:tcPr>
            <w:tcW w:w="1012" w:type="dxa"/>
          </w:tcPr>
          <w:p w14:paraId="5E66D172" w14:textId="77777777" w:rsidR="006F339D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6F339D" w:rsidRPr="00FB7D6F" w14:paraId="51FFFFE8" w14:textId="77777777" w:rsidTr="007C0B2F">
        <w:tc>
          <w:tcPr>
            <w:tcW w:w="4032" w:type="dxa"/>
          </w:tcPr>
          <w:p w14:paraId="2C1AA0DA" w14:textId="38B01E05" w:rsidR="006F339D" w:rsidRPr="00842E27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Insurance status</w:t>
            </w:r>
          </w:p>
        </w:tc>
        <w:tc>
          <w:tcPr>
            <w:tcW w:w="2244" w:type="dxa"/>
          </w:tcPr>
          <w:p w14:paraId="149982B8" w14:textId="77777777" w:rsidR="006F339D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7" w:type="dxa"/>
            <w:vAlign w:val="bottom"/>
          </w:tcPr>
          <w:p w14:paraId="6038972C" w14:textId="77777777" w:rsidR="006F339D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2" w:type="dxa"/>
          </w:tcPr>
          <w:p w14:paraId="760C5403" w14:textId="45DB1052" w:rsidR="006F339D" w:rsidRDefault="009E0725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.182</w:t>
            </w:r>
            <w:r w:rsidRPr="009E0725">
              <w:rPr>
                <w:rFonts w:ascii="Arial" w:hAnsi="Arial" w:cs="Arial"/>
                <w:color w:val="000000" w:themeColor="text1"/>
                <w:vertAlign w:val="superscript"/>
              </w:rPr>
              <w:t>†</w:t>
            </w:r>
          </w:p>
        </w:tc>
      </w:tr>
      <w:tr w:rsidR="006F339D" w:rsidRPr="00FB7D6F" w14:paraId="4EB898E9" w14:textId="77777777" w:rsidTr="007C0B2F">
        <w:tc>
          <w:tcPr>
            <w:tcW w:w="4032" w:type="dxa"/>
          </w:tcPr>
          <w:p w14:paraId="71EB778F" w14:textId="2E6521B2" w:rsidR="006F339D" w:rsidRDefault="0084368D" w:rsidP="006F339D">
            <w:pPr>
              <w:spacing w:line="276" w:lineRule="auto"/>
              <w:ind w:left="244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No</w:t>
            </w:r>
          </w:p>
        </w:tc>
        <w:tc>
          <w:tcPr>
            <w:tcW w:w="2244" w:type="dxa"/>
          </w:tcPr>
          <w:p w14:paraId="7156AE3E" w14:textId="7E055AF8" w:rsidR="006F339D" w:rsidRDefault="0084368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1A5EE7">
              <w:rPr>
                <w:rFonts w:ascii="Arial" w:hAnsi="Arial" w:cs="Arial"/>
                <w:color w:val="000000" w:themeColor="text1"/>
              </w:rPr>
              <w:t>6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  <w:r w:rsidRPr="001A5EE7">
              <w:rPr>
                <w:rFonts w:ascii="Arial" w:hAnsi="Arial" w:cs="Arial"/>
                <w:color w:val="000000" w:themeColor="text1"/>
              </w:rPr>
              <w:t xml:space="preserve"> (1.5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  <w:r w:rsidRPr="001A5EE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  <w:vAlign w:val="bottom"/>
          </w:tcPr>
          <w:p w14:paraId="2567861F" w14:textId="63161684" w:rsidR="006F339D" w:rsidRDefault="000021A6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50 (1.95%)</w:t>
            </w:r>
          </w:p>
        </w:tc>
        <w:tc>
          <w:tcPr>
            <w:tcW w:w="1012" w:type="dxa"/>
          </w:tcPr>
          <w:p w14:paraId="0F912802" w14:textId="77777777" w:rsidR="006F339D" w:rsidRDefault="006F339D" w:rsidP="006F339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84368D" w:rsidRPr="00FB7D6F" w14:paraId="3ABE23DE" w14:textId="77777777" w:rsidTr="007C0B2F">
        <w:tc>
          <w:tcPr>
            <w:tcW w:w="4032" w:type="dxa"/>
            <w:tcBorders>
              <w:bottom w:val="single" w:sz="4" w:space="0" w:color="auto"/>
            </w:tcBorders>
          </w:tcPr>
          <w:p w14:paraId="55D77AF9" w14:textId="340553F5" w:rsidR="0084368D" w:rsidRDefault="0084368D" w:rsidP="0084368D">
            <w:pPr>
              <w:spacing w:line="276" w:lineRule="auto"/>
              <w:ind w:left="244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Yes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14:paraId="46958C1B" w14:textId="58250731" w:rsidR="0084368D" w:rsidRDefault="0084368D" w:rsidP="0084368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1A5EE7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>965</w:t>
            </w:r>
            <w:r w:rsidRPr="001A5EE7">
              <w:rPr>
                <w:rFonts w:ascii="Arial" w:hAnsi="Arial" w:cs="Arial"/>
                <w:color w:val="000000" w:themeColor="text1"/>
              </w:rPr>
              <w:t xml:space="preserve"> (98.</w:t>
            </w:r>
            <w:r>
              <w:rPr>
                <w:rFonts w:ascii="Arial" w:hAnsi="Arial" w:cs="Arial"/>
                <w:color w:val="000000" w:themeColor="text1"/>
              </w:rPr>
              <w:t>48</w:t>
            </w:r>
            <w:r w:rsidRPr="001A5EE7">
              <w:rPr>
                <w:rFonts w:ascii="Arial" w:hAnsi="Arial" w:cs="Arial"/>
                <w:color w:val="000000" w:themeColor="text1"/>
              </w:rPr>
              <w:t>%)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14:paraId="722CC5FE" w14:textId="7AD96D17" w:rsidR="0084368D" w:rsidRDefault="009E0725" w:rsidP="0084368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2516 (98.05%)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14:paraId="3AB4877A" w14:textId="77777777" w:rsidR="0084368D" w:rsidRDefault="0084368D" w:rsidP="0084368D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DE35A14" w14:textId="6B8A39CC" w:rsidR="009E0725" w:rsidRDefault="009E0725" w:rsidP="00251EA0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* Independent samples t-test</w:t>
      </w:r>
    </w:p>
    <w:p w14:paraId="35FE104B" w14:textId="27509828" w:rsidR="009E0725" w:rsidRDefault="009E0725" w:rsidP="00251EA0">
      <w:pPr>
        <w:rPr>
          <w:rFonts w:ascii="Arial" w:hAnsi="Arial" w:cs="Arial"/>
          <w:color w:val="000000" w:themeColor="text1"/>
        </w:rPr>
      </w:pPr>
      <w:r w:rsidRPr="009E0725">
        <w:rPr>
          <w:rFonts w:ascii="Arial" w:hAnsi="Arial" w:cs="Arial"/>
          <w:color w:val="000000" w:themeColor="text1"/>
        </w:rPr>
        <w:t>† Chi</w:t>
      </w:r>
      <w:r w:rsidRPr="009E0725">
        <w:rPr>
          <w:rFonts w:ascii="Arial" w:hAnsi="Arial" w:cs="Arial"/>
          <w:color w:val="000000" w:themeColor="text1"/>
          <w:vertAlign w:val="superscript"/>
        </w:rPr>
        <w:t>2</w:t>
      </w:r>
    </w:p>
    <w:p w14:paraId="6998AEC8" w14:textId="406D23AA" w:rsidR="00391D2F" w:rsidRDefault="009E0725" w:rsidP="00251EA0">
      <w:r>
        <w:rPr>
          <w:rFonts w:ascii="Arial" w:hAnsi="Arial" w:cs="Arial"/>
          <w:color w:val="000000" w:themeColor="text1"/>
        </w:rPr>
        <w:t>‡</w:t>
      </w:r>
      <w:r w:rsidR="00251EA0">
        <w:rPr>
          <w:color w:val="000000" w:themeColor="text1"/>
        </w:rPr>
        <w:t xml:space="preserve">Race category recoded to suppress data counts of less than 20 per all of us </w:t>
      </w:r>
      <w:r w:rsidR="00251EA0" w:rsidRPr="00BF3414">
        <w:rPr>
          <w:color w:val="000000" w:themeColor="text1"/>
        </w:rPr>
        <w:t>Data and Statistics Dissemination Policy</w:t>
      </w:r>
    </w:p>
    <w:sectPr w:rsidR="00391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65"/>
    <w:rsid w:val="000021A6"/>
    <w:rsid w:val="000219A8"/>
    <w:rsid w:val="00067CB1"/>
    <w:rsid w:val="000A0F21"/>
    <w:rsid w:val="000B6DBB"/>
    <w:rsid w:val="000C2378"/>
    <w:rsid w:val="000F35F8"/>
    <w:rsid w:val="001063B2"/>
    <w:rsid w:val="00121915"/>
    <w:rsid w:val="00150B2D"/>
    <w:rsid w:val="001630F7"/>
    <w:rsid w:val="001704CC"/>
    <w:rsid w:val="001A4A1B"/>
    <w:rsid w:val="002505CB"/>
    <w:rsid w:val="00251EA0"/>
    <w:rsid w:val="00290554"/>
    <w:rsid w:val="002A1724"/>
    <w:rsid w:val="002A6772"/>
    <w:rsid w:val="002F19B2"/>
    <w:rsid w:val="002F6448"/>
    <w:rsid w:val="003236E0"/>
    <w:rsid w:val="00360BF0"/>
    <w:rsid w:val="00391D2F"/>
    <w:rsid w:val="00394A3E"/>
    <w:rsid w:val="003A006C"/>
    <w:rsid w:val="003A2509"/>
    <w:rsid w:val="003B6369"/>
    <w:rsid w:val="003C206E"/>
    <w:rsid w:val="003E5E5C"/>
    <w:rsid w:val="00401B95"/>
    <w:rsid w:val="004042F6"/>
    <w:rsid w:val="00440D4C"/>
    <w:rsid w:val="0044310A"/>
    <w:rsid w:val="00445A67"/>
    <w:rsid w:val="004606F4"/>
    <w:rsid w:val="004677EF"/>
    <w:rsid w:val="004E508A"/>
    <w:rsid w:val="004F37DA"/>
    <w:rsid w:val="004F4CFB"/>
    <w:rsid w:val="0051722F"/>
    <w:rsid w:val="005322ED"/>
    <w:rsid w:val="00552B33"/>
    <w:rsid w:val="00585AA8"/>
    <w:rsid w:val="0059696D"/>
    <w:rsid w:val="005B47DA"/>
    <w:rsid w:val="005C33C6"/>
    <w:rsid w:val="005C3ED5"/>
    <w:rsid w:val="005D1180"/>
    <w:rsid w:val="005F1DAD"/>
    <w:rsid w:val="00600D32"/>
    <w:rsid w:val="006366FF"/>
    <w:rsid w:val="00650848"/>
    <w:rsid w:val="00674F48"/>
    <w:rsid w:val="00681A0A"/>
    <w:rsid w:val="006B7884"/>
    <w:rsid w:val="006C5713"/>
    <w:rsid w:val="006F339D"/>
    <w:rsid w:val="007169DF"/>
    <w:rsid w:val="00735D81"/>
    <w:rsid w:val="007461F3"/>
    <w:rsid w:val="007B4C2A"/>
    <w:rsid w:val="007C0B2F"/>
    <w:rsid w:val="007C50FC"/>
    <w:rsid w:val="007F1BA5"/>
    <w:rsid w:val="008134BF"/>
    <w:rsid w:val="0084368D"/>
    <w:rsid w:val="00852DC1"/>
    <w:rsid w:val="00865C9F"/>
    <w:rsid w:val="00887439"/>
    <w:rsid w:val="008B734F"/>
    <w:rsid w:val="008D52FF"/>
    <w:rsid w:val="008E455E"/>
    <w:rsid w:val="008E53FA"/>
    <w:rsid w:val="008F554E"/>
    <w:rsid w:val="009039E4"/>
    <w:rsid w:val="00914C30"/>
    <w:rsid w:val="009415F3"/>
    <w:rsid w:val="009B2C27"/>
    <w:rsid w:val="009E0725"/>
    <w:rsid w:val="009E26CB"/>
    <w:rsid w:val="00A716F1"/>
    <w:rsid w:val="00B06F39"/>
    <w:rsid w:val="00B132A9"/>
    <w:rsid w:val="00B31D36"/>
    <w:rsid w:val="00B543DC"/>
    <w:rsid w:val="00B676AF"/>
    <w:rsid w:val="00BB0758"/>
    <w:rsid w:val="00BF07D9"/>
    <w:rsid w:val="00C11065"/>
    <w:rsid w:val="00C24AE1"/>
    <w:rsid w:val="00C371E4"/>
    <w:rsid w:val="00C64E72"/>
    <w:rsid w:val="00C86459"/>
    <w:rsid w:val="00CA11B7"/>
    <w:rsid w:val="00CA3A98"/>
    <w:rsid w:val="00CD452B"/>
    <w:rsid w:val="00CF2392"/>
    <w:rsid w:val="00CF598C"/>
    <w:rsid w:val="00D7204E"/>
    <w:rsid w:val="00D73F67"/>
    <w:rsid w:val="00D836A0"/>
    <w:rsid w:val="00D8689B"/>
    <w:rsid w:val="00DA740D"/>
    <w:rsid w:val="00DB4990"/>
    <w:rsid w:val="00DC4ED5"/>
    <w:rsid w:val="00DC7E05"/>
    <w:rsid w:val="00DE6571"/>
    <w:rsid w:val="00E302A0"/>
    <w:rsid w:val="00E427E3"/>
    <w:rsid w:val="00EA70DF"/>
    <w:rsid w:val="00F12A3D"/>
    <w:rsid w:val="00F37EA2"/>
    <w:rsid w:val="00F47DEA"/>
    <w:rsid w:val="00F73EB7"/>
    <w:rsid w:val="00F81F72"/>
    <w:rsid w:val="00FB4E01"/>
    <w:rsid w:val="00FC087E"/>
    <w:rsid w:val="00FD17CC"/>
    <w:rsid w:val="00FD7EA7"/>
    <w:rsid w:val="00FE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F2D8E"/>
  <w15:chartTrackingRefBased/>
  <w15:docId w15:val="{AAA716EE-D82A-4E4F-9472-59E31F1C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06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0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0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06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0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0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06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06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06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06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0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0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1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06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1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06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1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06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10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0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0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106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Asa B</dc:creator>
  <cp:keywords/>
  <dc:description/>
  <cp:lastModifiedBy>Smith, Asa B</cp:lastModifiedBy>
  <cp:revision>108</cp:revision>
  <dcterms:created xsi:type="dcterms:W3CDTF">2025-10-30T16:37:00Z</dcterms:created>
  <dcterms:modified xsi:type="dcterms:W3CDTF">2026-05-22T19:11:00Z</dcterms:modified>
</cp:coreProperties>
</file>