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5A30A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Supplementary Material 1</w:t>
      </w:r>
    </w:p>
    <w:p w14:paraId="4A7CA5FA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Questionnaire Used in the Survey of School Nurses in Japan</w:t>
      </w:r>
      <w:r w:rsidRPr="00960E11">
        <w:rPr>
          <w:rFonts w:ascii="Times New Roman" w:hAnsi="Times New Roman" w:cs="Times New Roman"/>
          <w:sz w:val="24"/>
          <w:szCs w:val="24"/>
        </w:rPr>
        <w:br/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Translated from the original Japanese questionnaire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2AF83E84" w14:textId="28BFD5F9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0830780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Informed Consent</w:t>
      </w:r>
    </w:p>
    <w:p w14:paraId="0DC38029" w14:textId="5CEF7114" w:rsidR="00CA7C59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This survey was conducted to examine </w:t>
      </w:r>
      <w:r w:rsidR="00C0044A" w:rsidRPr="00960E11">
        <w:rPr>
          <w:rFonts w:ascii="Times New Roman" w:hAnsi="Times New Roman" w:cs="Times New Roman"/>
          <w:sz w:val="24"/>
          <w:szCs w:val="24"/>
        </w:rPr>
        <w:t>school nurse</w:t>
      </w:r>
      <w:r w:rsidR="00825557" w:rsidRPr="00960E11">
        <w:rPr>
          <w:rFonts w:ascii="Times New Roman" w:hAnsi="Times New Roman" w:cs="Times New Roman"/>
          <w:sz w:val="24"/>
          <w:szCs w:val="24"/>
        </w:rPr>
        <w:t>s</w:t>
      </w:r>
      <w:r w:rsidR="00C0044A" w:rsidRPr="00960E11">
        <w:rPr>
          <w:rFonts w:ascii="Times New Roman" w:hAnsi="Times New Roman" w:cs="Times New Roman"/>
          <w:sz w:val="24"/>
          <w:szCs w:val="24"/>
        </w:rPr>
        <w:t xml:space="preserve">’ </w:t>
      </w:r>
      <w:r w:rsidRPr="00960E11">
        <w:rPr>
          <w:rFonts w:ascii="Times New Roman" w:hAnsi="Times New Roman" w:cs="Times New Roman"/>
          <w:sz w:val="24"/>
          <w:szCs w:val="24"/>
        </w:rPr>
        <w:t xml:space="preserve">recognition of and responses to sexual violence </w:t>
      </w:r>
      <w:r w:rsidR="00402FFA">
        <w:rPr>
          <w:rFonts w:ascii="Times New Roman" w:hAnsi="Times New Roman" w:cs="Times New Roman" w:hint="eastAsia"/>
          <w:sz w:val="24"/>
          <w:szCs w:val="24"/>
        </w:rPr>
        <w:t>involving</w:t>
      </w:r>
      <w:r w:rsidR="00402FFA" w:rsidRPr="00960E11">
        <w:rPr>
          <w:rFonts w:ascii="Times New Roman" w:hAnsi="Times New Roman" w:cs="Times New Roman"/>
          <w:sz w:val="24"/>
          <w:szCs w:val="24"/>
        </w:rPr>
        <w:t xml:space="preserve"> </w:t>
      </w:r>
      <w:r w:rsidRPr="00960E11">
        <w:rPr>
          <w:rFonts w:ascii="Times New Roman" w:hAnsi="Times New Roman" w:cs="Times New Roman"/>
          <w:sz w:val="24"/>
          <w:szCs w:val="24"/>
        </w:rPr>
        <w:t>children</w:t>
      </w:r>
      <w:r w:rsidR="00C0044A" w:rsidRPr="00960E11">
        <w:rPr>
          <w:rFonts w:ascii="Times New Roman" w:hAnsi="Times New Roman" w:cs="Times New Roman"/>
          <w:sz w:val="24"/>
          <w:szCs w:val="24"/>
        </w:rPr>
        <w:t xml:space="preserve"> and adolescents</w:t>
      </w:r>
      <w:r w:rsidRPr="00960E11">
        <w:rPr>
          <w:rFonts w:ascii="Times New Roman" w:hAnsi="Times New Roman" w:cs="Times New Roman"/>
          <w:sz w:val="24"/>
          <w:szCs w:val="24"/>
        </w:rPr>
        <w:t>.</w:t>
      </w:r>
    </w:p>
    <w:p w14:paraId="590ECFB3" w14:textId="77777777" w:rsidR="00402FFA" w:rsidRPr="00402FFA" w:rsidRDefault="00402FFA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0186363" w14:textId="77777777" w:rsidR="00CA7C59" w:rsidRPr="00960E11" w:rsidRDefault="00CA7C59" w:rsidP="00E54EEA">
      <w:pPr>
        <w:numPr>
          <w:ilvl w:val="0"/>
          <w:numId w:val="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Participation was voluntary.</w:t>
      </w:r>
    </w:p>
    <w:p w14:paraId="62A9932C" w14:textId="77777777" w:rsidR="00CA7C59" w:rsidRPr="00960E11" w:rsidRDefault="00CA7C59" w:rsidP="00E54EEA">
      <w:pPr>
        <w:numPr>
          <w:ilvl w:val="0"/>
          <w:numId w:val="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Responses were anonymous.</w:t>
      </w:r>
    </w:p>
    <w:p w14:paraId="1E7FE065" w14:textId="5A388BAA" w:rsidR="00CA7C59" w:rsidRPr="00960E11" w:rsidRDefault="00CA7C59" w:rsidP="00E54EEA">
      <w:pPr>
        <w:numPr>
          <w:ilvl w:val="0"/>
          <w:numId w:val="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No individual </w:t>
      </w:r>
      <w:r w:rsidR="00C0044A" w:rsidRPr="00960E11">
        <w:rPr>
          <w:rFonts w:ascii="Times New Roman" w:hAnsi="Times New Roman" w:cs="Times New Roman"/>
          <w:sz w:val="24"/>
          <w:szCs w:val="24"/>
        </w:rPr>
        <w:t xml:space="preserve">participant </w:t>
      </w:r>
      <w:r w:rsidR="00402FFA">
        <w:rPr>
          <w:rFonts w:ascii="Times New Roman" w:hAnsi="Times New Roman" w:cs="Times New Roman" w:hint="eastAsia"/>
          <w:sz w:val="24"/>
          <w:szCs w:val="24"/>
        </w:rPr>
        <w:t>c</w:t>
      </w:r>
      <w:r w:rsidR="00402FFA" w:rsidRPr="00960E11">
        <w:rPr>
          <w:rFonts w:ascii="Times New Roman" w:hAnsi="Times New Roman" w:cs="Times New Roman"/>
          <w:sz w:val="24"/>
          <w:szCs w:val="24"/>
        </w:rPr>
        <w:t xml:space="preserve">ould </w:t>
      </w:r>
      <w:r w:rsidRPr="00960E11">
        <w:rPr>
          <w:rFonts w:ascii="Times New Roman" w:hAnsi="Times New Roman" w:cs="Times New Roman"/>
          <w:sz w:val="24"/>
          <w:szCs w:val="24"/>
        </w:rPr>
        <w:t xml:space="preserve">be </w:t>
      </w:r>
      <w:r w:rsidR="00402FFA">
        <w:rPr>
          <w:rFonts w:ascii="Times New Roman" w:hAnsi="Times New Roman" w:cs="Times New Roman" w:hint="eastAsia"/>
          <w:sz w:val="24"/>
          <w:szCs w:val="24"/>
        </w:rPr>
        <w:t>reasonably identified from the data.</w:t>
      </w:r>
    </w:p>
    <w:p w14:paraId="2AD03B44" w14:textId="4652E82D" w:rsidR="00CA7C59" w:rsidRPr="00960E11" w:rsidRDefault="00C0044A" w:rsidP="00E54EEA">
      <w:pPr>
        <w:numPr>
          <w:ilvl w:val="0"/>
          <w:numId w:val="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Data</w:t>
      </w:r>
      <w:r w:rsidR="00CA7C59" w:rsidRPr="00960E11">
        <w:rPr>
          <w:rFonts w:ascii="Times New Roman" w:hAnsi="Times New Roman" w:cs="Times New Roman"/>
          <w:sz w:val="24"/>
          <w:szCs w:val="24"/>
        </w:rPr>
        <w:t xml:space="preserve"> </w:t>
      </w:r>
      <w:r w:rsidR="00402FFA">
        <w:rPr>
          <w:rFonts w:ascii="Times New Roman" w:hAnsi="Times New Roman" w:cs="Times New Roman" w:hint="eastAsia"/>
          <w:sz w:val="24"/>
          <w:szCs w:val="24"/>
        </w:rPr>
        <w:t>were</w:t>
      </w:r>
      <w:r w:rsidR="00CA7C59" w:rsidRPr="00960E11">
        <w:rPr>
          <w:rFonts w:ascii="Times New Roman" w:hAnsi="Times New Roman" w:cs="Times New Roman"/>
          <w:sz w:val="24"/>
          <w:szCs w:val="24"/>
        </w:rPr>
        <w:t xml:space="preserve"> analyzed statistically and may be presented in academic publications.</w:t>
      </w:r>
    </w:p>
    <w:p w14:paraId="117E5880" w14:textId="60481B0F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402FFA">
        <w:rPr>
          <w:rFonts w:ascii="Times New Roman" w:hAnsi="Times New Roman" w:cs="Times New Roman" w:hint="eastAsia"/>
          <w:sz w:val="24"/>
          <w:szCs w:val="24"/>
        </w:rPr>
        <w:t>provided</w:t>
      </w:r>
      <w:r w:rsidR="00402FFA" w:rsidRPr="00960E11">
        <w:rPr>
          <w:rFonts w:ascii="Times New Roman" w:hAnsi="Times New Roman" w:cs="Times New Roman"/>
          <w:sz w:val="24"/>
          <w:szCs w:val="24"/>
        </w:rPr>
        <w:t xml:space="preserve"> </w:t>
      </w:r>
      <w:r w:rsidR="00402FFA">
        <w:rPr>
          <w:rFonts w:ascii="Times New Roman" w:hAnsi="Times New Roman" w:cs="Times New Roman" w:hint="eastAsia"/>
          <w:sz w:val="24"/>
          <w:szCs w:val="24"/>
        </w:rPr>
        <w:t>informed</w:t>
      </w:r>
      <w:r w:rsidR="00C0044A" w:rsidRPr="00960E11">
        <w:rPr>
          <w:rFonts w:ascii="Times New Roman" w:hAnsi="Times New Roman" w:cs="Times New Roman"/>
          <w:sz w:val="24"/>
          <w:szCs w:val="24"/>
        </w:rPr>
        <w:t xml:space="preserve"> </w:t>
      </w:r>
      <w:r w:rsidRPr="00960E11">
        <w:rPr>
          <w:rFonts w:ascii="Times New Roman" w:hAnsi="Times New Roman" w:cs="Times New Roman"/>
          <w:sz w:val="24"/>
          <w:szCs w:val="24"/>
        </w:rPr>
        <w:t>consent electronically before proceeding</w:t>
      </w:r>
      <w:r w:rsidR="00C0044A" w:rsidRPr="00960E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044A" w:rsidRPr="00960E1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C0044A" w:rsidRPr="00960E11">
        <w:rPr>
          <w:rFonts w:ascii="Times New Roman" w:hAnsi="Times New Roman" w:cs="Times New Roman"/>
          <w:sz w:val="24"/>
          <w:szCs w:val="24"/>
        </w:rPr>
        <w:t xml:space="preserve"> the questionnaire</w:t>
      </w:r>
      <w:r w:rsidRPr="00960E11">
        <w:rPr>
          <w:rFonts w:ascii="Times New Roman" w:hAnsi="Times New Roman" w:cs="Times New Roman"/>
          <w:sz w:val="24"/>
          <w:szCs w:val="24"/>
        </w:rPr>
        <w:t>.</w:t>
      </w:r>
    </w:p>
    <w:p w14:paraId="3715F434" w14:textId="628085D3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046303A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1. Basic Information</w:t>
      </w:r>
    </w:p>
    <w:p w14:paraId="7FB509E4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Q1. School Type</w:t>
      </w:r>
    </w:p>
    <w:p w14:paraId="5F49747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Select one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20054D1A" w14:textId="77777777" w:rsidR="00CA7C59" w:rsidRPr="00960E11" w:rsidRDefault="00CA7C59" w:rsidP="00E54EEA">
      <w:pPr>
        <w:numPr>
          <w:ilvl w:val="0"/>
          <w:numId w:val="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Elementary school</w:t>
      </w:r>
    </w:p>
    <w:p w14:paraId="066B9273" w14:textId="77777777" w:rsidR="00CA7C59" w:rsidRPr="00960E11" w:rsidRDefault="00CA7C59" w:rsidP="00E54EEA">
      <w:pPr>
        <w:numPr>
          <w:ilvl w:val="0"/>
          <w:numId w:val="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Junior high school</w:t>
      </w:r>
    </w:p>
    <w:p w14:paraId="67DDFB80" w14:textId="77777777" w:rsidR="00CA7C59" w:rsidRPr="00960E11" w:rsidRDefault="00CA7C59" w:rsidP="00E54EEA">
      <w:pPr>
        <w:numPr>
          <w:ilvl w:val="0"/>
          <w:numId w:val="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Senior high school</w:t>
      </w:r>
    </w:p>
    <w:p w14:paraId="4A064068" w14:textId="77777777" w:rsidR="00CA7C59" w:rsidRPr="00960E11" w:rsidRDefault="00CA7C59" w:rsidP="00E54EEA">
      <w:pPr>
        <w:numPr>
          <w:ilvl w:val="0"/>
          <w:numId w:val="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Special needs school</w:t>
      </w:r>
    </w:p>
    <w:p w14:paraId="6CE1A6A0" w14:textId="779ADDB8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7C247F4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Q2. Years of Experience as a School Nurse</w:t>
      </w:r>
    </w:p>
    <w:p w14:paraId="634F30FB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Select one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7017091D" w14:textId="230B40D4" w:rsidR="00CA7C59" w:rsidRPr="00960E11" w:rsidRDefault="00FC7F65" w:rsidP="00E54EEA">
      <w:pPr>
        <w:numPr>
          <w:ilvl w:val="0"/>
          <w:numId w:val="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Less than </w:t>
      </w:r>
      <w:r w:rsidR="00CA7C59" w:rsidRPr="00960E11">
        <w:rPr>
          <w:rFonts w:ascii="Times New Roman" w:hAnsi="Times New Roman" w:cs="Times New Roman"/>
          <w:sz w:val="24"/>
          <w:szCs w:val="24"/>
        </w:rPr>
        <w:t>1 year</w:t>
      </w:r>
    </w:p>
    <w:p w14:paraId="3EC58802" w14:textId="77777777" w:rsidR="00CA7C59" w:rsidRPr="00960E11" w:rsidRDefault="00CA7C59" w:rsidP="00E54EEA">
      <w:pPr>
        <w:numPr>
          <w:ilvl w:val="0"/>
          <w:numId w:val="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lastRenderedPageBreak/>
        <w:t>1–5 years</w:t>
      </w:r>
    </w:p>
    <w:p w14:paraId="3AFF92E9" w14:textId="77777777" w:rsidR="00CA7C59" w:rsidRPr="00960E11" w:rsidRDefault="00CA7C59" w:rsidP="00E54EEA">
      <w:pPr>
        <w:numPr>
          <w:ilvl w:val="0"/>
          <w:numId w:val="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6–10 years</w:t>
      </w:r>
    </w:p>
    <w:p w14:paraId="79B3DAD8" w14:textId="77777777" w:rsidR="00CA7C59" w:rsidRPr="00960E11" w:rsidRDefault="00CA7C59" w:rsidP="00E54EEA">
      <w:pPr>
        <w:numPr>
          <w:ilvl w:val="0"/>
          <w:numId w:val="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11–20 years</w:t>
      </w:r>
    </w:p>
    <w:p w14:paraId="03DF8762" w14:textId="01C2C456" w:rsidR="00CA7C59" w:rsidRPr="00960E11" w:rsidRDefault="00CA7C59" w:rsidP="00E54EEA">
      <w:pPr>
        <w:numPr>
          <w:ilvl w:val="0"/>
          <w:numId w:val="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21 years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or more</w:t>
      </w:r>
    </w:p>
    <w:p w14:paraId="31597845" w14:textId="0B38D588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67B559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Q3. Training Related to Sexual Violence or Abuse</w:t>
      </w:r>
    </w:p>
    <w:p w14:paraId="35A4FFB5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Multiple responses allowed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15F29D92" w14:textId="21FF042A" w:rsidR="00CA7C59" w:rsidRPr="00960E11" w:rsidRDefault="00FC7F65" w:rsidP="00E54EEA">
      <w:pPr>
        <w:numPr>
          <w:ilvl w:val="0"/>
          <w:numId w:val="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Training led by the s</w:t>
      </w:r>
      <w:r w:rsidR="00CA7C59" w:rsidRPr="00960E11">
        <w:rPr>
          <w:rFonts w:ascii="Times New Roman" w:hAnsi="Times New Roman" w:cs="Times New Roman"/>
          <w:sz w:val="24"/>
          <w:szCs w:val="24"/>
        </w:rPr>
        <w:t>chool or board of education</w:t>
      </w:r>
    </w:p>
    <w:p w14:paraId="1793A336" w14:textId="77777777" w:rsidR="00CA7C59" w:rsidRPr="00960E11" w:rsidRDefault="00CA7C59" w:rsidP="00E54EEA">
      <w:pPr>
        <w:numPr>
          <w:ilvl w:val="0"/>
          <w:numId w:val="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Training led by academic institutions or professional societies</w:t>
      </w:r>
    </w:p>
    <w:p w14:paraId="15E918CD" w14:textId="7AA410D9" w:rsidR="00CA7C59" w:rsidRPr="00960E11" w:rsidRDefault="00CA7C59" w:rsidP="00E54EEA">
      <w:pPr>
        <w:numPr>
          <w:ilvl w:val="0"/>
          <w:numId w:val="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Training led by 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>national or local government</w:t>
      </w:r>
    </w:p>
    <w:p w14:paraId="2A691D35" w14:textId="77777777" w:rsidR="00CA7C59" w:rsidRPr="00960E11" w:rsidRDefault="00CA7C59" w:rsidP="00E54EEA">
      <w:pPr>
        <w:numPr>
          <w:ilvl w:val="0"/>
          <w:numId w:val="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Training led by private or other organizations</w:t>
      </w:r>
    </w:p>
    <w:p w14:paraId="1D923E97" w14:textId="77777777" w:rsidR="00CA7C59" w:rsidRPr="00960E11" w:rsidRDefault="00CA7C59" w:rsidP="00E54EEA">
      <w:pPr>
        <w:numPr>
          <w:ilvl w:val="0"/>
          <w:numId w:val="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 training experience</w:t>
      </w:r>
    </w:p>
    <w:p w14:paraId="0E77F383" w14:textId="1E647549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AC59519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2. Knowledge and Awareness</w:t>
      </w:r>
    </w:p>
    <w:p w14:paraId="78F5B5DF" w14:textId="4F4F914E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Q4. Understanding the Definition of Sexual Violence</w:t>
      </w:r>
    </w:p>
    <w:p w14:paraId="054F2B65" w14:textId="4B725A56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To what extent do you feel that you correctly understand the definition of sexual violence?</w:t>
      </w:r>
    </w:p>
    <w:p w14:paraId="49406D13" w14:textId="7D007419" w:rsidR="00CA7C59" w:rsidRPr="00960E11" w:rsidRDefault="00FC7F65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Response scale (</w:t>
      </w:r>
      <w:r w:rsidR="00CA7C59" w:rsidRPr="00960E11">
        <w:rPr>
          <w:rFonts w:ascii="Times New Roman" w:hAnsi="Times New Roman" w:cs="Times New Roman"/>
          <w:sz w:val="24"/>
          <w:szCs w:val="24"/>
        </w:rPr>
        <w:t>5-point Likert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  <w:r w:rsidR="00CA7C59" w:rsidRPr="00960E11">
        <w:rPr>
          <w:rFonts w:ascii="Times New Roman" w:hAnsi="Times New Roman" w:cs="Times New Roman"/>
          <w:sz w:val="24"/>
          <w:szCs w:val="24"/>
        </w:rPr>
        <w:t>:</w:t>
      </w:r>
    </w:p>
    <w:p w14:paraId="47A5524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1 = Not at all</w:t>
      </w:r>
      <w:r w:rsidRPr="00960E11">
        <w:rPr>
          <w:rFonts w:ascii="Times New Roman" w:hAnsi="Times New Roman" w:cs="Times New Roman"/>
          <w:sz w:val="24"/>
          <w:szCs w:val="24"/>
        </w:rPr>
        <w:br/>
        <w:t>2 = Slightly</w:t>
      </w:r>
      <w:r w:rsidRPr="00960E11">
        <w:rPr>
          <w:rFonts w:ascii="Times New Roman" w:hAnsi="Times New Roman" w:cs="Times New Roman"/>
          <w:sz w:val="24"/>
          <w:szCs w:val="24"/>
        </w:rPr>
        <w:br/>
        <w:t>3 = Somewhat</w:t>
      </w:r>
      <w:r w:rsidRPr="00960E11">
        <w:rPr>
          <w:rFonts w:ascii="Times New Roman" w:hAnsi="Times New Roman" w:cs="Times New Roman"/>
          <w:sz w:val="24"/>
          <w:szCs w:val="24"/>
        </w:rPr>
        <w:br/>
        <w:t>4 = Mostly</w:t>
      </w:r>
      <w:r w:rsidRPr="00960E11">
        <w:rPr>
          <w:rFonts w:ascii="Times New Roman" w:hAnsi="Times New Roman" w:cs="Times New Roman"/>
          <w:sz w:val="24"/>
          <w:szCs w:val="24"/>
        </w:rPr>
        <w:br/>
        <w:t>5 = Very much</w:t>
      </w:r>
    </w:p>
    <w:p w14:paraId="2C519E72" w14:textId="0EF431D0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238478A" w14:textId="1B926D5A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Q5. Types of Sexual Violence That May Require </w:t>
      </w:r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>School-Based Response</w:t>
      </w:r>
    </w:p>
    <w:p w14:paraId="541D67F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Multiple responses allowed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0729C7EC" w14:textId="079F25D4" w:rsidR="00CA7C59" w:rsidRPr="00960E11" w:rsidRDefault="00CA7C59" w:rsidP="00E54EEA">
      <w:pPr>
        <w:numPr>
          <w:ilvl w:val="0"/>
          <w:numId w:val="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lastRenderedPageBreak/>
        <w:t>Adult–student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cases</w:t>
      </w:r>
    </w:p>
    <w:p w14:paraId="68E758C3" w14:textId="1BA8CABD" w:rsidR="00CA7C59" w:rsidRPr="00960E11" w:rsidRDefault="00CA7C59" w:rsidP="00E54EEA">
      <w:pPr>
        <w:numPr>
          <w:ilvl w:val="0"/>
          <w:numId w:val="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Student–student 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cases </w:t>
      </w:r>
      <w:r w:rsidRPr="00960E11">
        <w:rPr>
          <w:rFonts w:ascii="Times New Roman" w:hAnsi="Times New Roman" w:cs="Times New Roman"/>
          <w:sz w:val="24"/>
          <w:szCs w:val="24"/>
        </w:rPr>
        <w:t>(including same-sex cases)</w:t>
      </w:r>
    </w:p>
    <w:p w14:paraId="0E451B3E" w14:textId="1572E1A4" w:rsidR="00CA7C59" w:rsidRPr="00960E11" w:rsidRDefault="00CA7C59" w:rsidP="00E54EEA">
      <w:pPr>
        <w:numPr>
          <w:ilvl w:val="0"/>
          <w:numId w:val="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Teacher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or school </w:t>
      </w:r>
      <w:r w:rsidRPr="00960E11">
        <w:rPr>
          <w:rFonts w:ascii="Times New Roman" w:hAnsi="Times New Roman" w:cs="Times New Roman"/>
          <w:sz w:val="24"/>
          <w:szCs w:val="24"/>
        </w:rPr>
        <w:t>staff–student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cases</w:t>
      </w:r>
    </w:p>
    <w:p w14:paraId="0C32CA4E" w14:textId="0542AC78" w:rsidR="00CA7C59" w:rsidRPr="00960E11" w:rsidRDefault="00CA7C59" w:rsidP="00E54EEA">
      <w:pPr>
        <w:numPr>
          <w:ilvl w:val="0"/>
          <w:numId w:val="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Online 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cases </w:t>
      </w:r>
      <w:r w:rsidRPr="00960E11">
        <w:rPr>
          <w:rFonts w:ascii="Times New Roman" w:hAnsi="Times New Roman" w:cs="Times New Roman"/>
          <w:sz w:val="24"/>
          <w:szCs w:val="24"/>
        </w:rPr>
        <w:t xml:space="preserve">(e.g., </w:t>
      </w:r>
      <w:r w:rsidR="00FC7F65" w:rsidRPr="00960E11">
        <w:rPr>
          <w:rFonts w:ascii="Times New Roman" w:hAnsi="Times New Roman" w:cs="Times New Roman"/>
          <w:sz w:val="24"/>
          <w:szCs w:val="24"/>
        </w:rPr>
        <w:t>social network services (SNS)</w:t>
      </w:r>
      <w:r w:rsidRPr="00960E11">
        <w:rPr>
          <w:rFonts w:ascii="Times New Roman" w:hAnsi="Times New Roman" w:cs="Times New Roman"/>
          <w:sz w:val="24"/>
          <w:szCs w:val="24"/>
        </w:rPr>
        <w:t xml:space="preserve">-related </w:t>
      </w:r>
      <w:r w:rsidR="00FC7F65" w:rsidRPr="00960E11">
        <w:rPr>
          <w:rFonts w:ascii="Times New Roman" w:hAnsi="Times New Roman" w:cs="Times New Roman"/>
          <w:sz w:val="24"/>
          <w:szCs w:val="24"/>
        </w:rPr>
        <w:t>incidents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1387CF55" w14:textId="4927A632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C299DCF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Q6. Awareness of In-School Manuals and External Collaboration</w:t>
      </w:r>
    </w:p>
    <w:p w14:paraId="4397F54D" w14:textId="33AC0A62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How well do you understand the school’s response manuals and collaboration systems with external agencies (e.g., child guidance centers, police, medical institutions)?</w:t>
      </w:r>
    </w:p>
    <w:p w14:paraId="37AA626A" w14:textId="6A171303" w:rsidR="00CA7C59" w:rsidRPr="00960E11" w:rsidRDefault="00FC7F65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Response scale (</w:t>
      </w:r>
      <w:r w:rsidR="00CA7C59" w:rsidRPr="00960E11">
        <w:rPr>
          <w:rFonts w:ascii="Times New Roman" w:hAnsi="Times New Roman" w:cs="Times New Roman"/>
          <w:sz w:val="24"/>
          <w:szCs w:val="24"/>
        </w:rPr>
        <w:t>5-point Likert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  <w:r w:rsidR="00CA7C59" w:rsidRPr="00960E11">
        <w:rPr>
          <w:rFonts w:ascii="Times New Roman" w:hAnsi="Times New Roman" w:cs="Times New Roman"/>
          <w:sz w:val="24"/>
          <w:szCs w:val="24"/>
        </w:rPr>
        <w:t>:</w:t>
      </w:r>
    </w:p>
    <w:p w14:paraId="1E8E5560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1 = Not aware at all</w:t>
      </w:r>
      <w:r w:rsidRPr="00960E11">
        <w:rPr>
          <w:rFonts w:ascii="Times New Roman" w:hAnsi="Times New Roman" w:cs="Times New Roman"/>
          <w:sz w:val="24"/>
          <w:szCs w:val="24"/>
        </w:rPr>
        <w:br/>
        <w:t>2 = Slightly aware</w:t>
      </w:r>
      <w:r w:rsidRPr="00960E11">
        <w:rPr>
          <w:rFonts w:ascii="Times New Roman" w:hAnsi="Times New Roman" w:cs="Times New Roman"/>
          <w:sz w:val="24"/>
          <w:szCs w:val="24"/>
        </w:rPr>
        <w:br/>
        <w:t>3 = Moderately aware</w:t>
      </w:r>
      <w:r w:rsidRPr="00960E11">
        <w:rPr>
          <w:rFonts w:ascii="Times New Roman" w:hAnsi="Times New Roman" w:cs="Times New Roman"/>
          <w:sz w:val="24"/>
          <w:szCs w:val="24"/>
        </w:rPr>
        <w:br/>
        <w:t>4 = Mostly aware</w:t>
      </w:r>
      <w:r w:rsidRPr="00960E11">
        <w:rPr>
          <w:rFonts w:ascii="Times New Roman" w:hAnsi="Times New Roman" w:cs="Times New Roman"/>
          <w:sz w:val="24"/>
          <w:szCs w:val="24"/>
        </w:rPr>
        <w:br/>
        <w:t>5 = Very aware</w:t>
      </w:r>
    </w:p>
    <w:p w14:paraId="556E07AF" w14:textId="243F00CF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 xml:space="preserve">Used as </w:t>
      </w:r>
      <w:r w:rsidR="00421B8C" w:rsidRPr="00960E11">
        <w:rPr>
          <w:rFonts w:ascii="Times New Roman" w:hAnsi="Times New Roman" w:cs="Times New Roman"/>
          <w:i/>
          <w:sz w:val="24"/>
          <w:szCs w:val="24"/>
        </w:rPr>
        <w:t>the</w:t>
      </w:r>
      <w:r w:rsidRPr="00960E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739DF" w:rsidRPr="00960E11">
        <w:rPr>
          <w:rFonts w:ascii="Times New Roman" w:hAnsi="Times New Roman" w:cs="Times New Roman"/>
          <w:i/>
          <w:sz w:val="24"/>
          <w:szCs w:val="24"/>
        </w:rPr>
        <w:t>secondary outcome measure</w:t>
      </w:r>
      <w:r w:rsidRPr="00960E11">
        <w:rPr>
          <w:rFonts w:ascii="Times New Roman" w:hAnsi="Times New Roman" w:cs="Times New Roman"/>
          <w:i/>
          <w:sz w:val="24"/>
          <w:szCs w:val="24"/>
        </w:rPr>
        <w:t xml:space="preserve"> in the present study</w:t>
      </w:r>
      <w:r w:rsidRPr="00960E11">
        <w:rPr>
          <w:rFonts w:ascii="Times New Roman" w:hAnsi="Times New Roman" w:cs="Times New Roman"/>
          <w:sz w:val="24"/>
          <w:szCs w:val="24"/>
        </w:rPr>
        <w:t>.)</w:t>
      </w:r>
    </w:p>
    <w:p w14:paraId="7929AD2C" w14:textId="111F9765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EE560B4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3. Experience Within the Past Year</w:t>
      </w:r>
    </w:p>
    <w:p w14:paraId="50BBACA3" w14:textId="6DBC3D3D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Q7a. Number of Encounters </w:t>
      </w:r>
      <w:proofErr w:type="gramStart"/>
      <w:r w:rsidRPr="00960E11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gramEnd"/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 Sexual Violence–Related Cases (Past 12 Months</w:t>
      </w:r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>),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 by Relationship Type</w:t>
      </w:r>
    </w:p>
    <w:p w14:paraId="4ADABB7C" w14:textId="69863AB4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For each category, select one</w:t>
      </w:r>
      <w:r w:rsidR="00FC7F65" w:rsidRPr="00960E11">
        <w:rPr>
          <w:rFonts w:ascii="Times New Roman" w:hAnsi="Times New Roman" w:cs="Times New Roman"/>
          <w:i/>
          <w:sz w:val="24"/>
          <w:szCs w:val="24"/>
        </w:rPr>
        <w:t xml:space="preserve"> response</w:t>
      </w:r>
      <w:r w:rsidR="00FC7F65" w:rsidRPr="00960E11">
        <w:rPr>
          <w:rFonts w:ascii="Times New Roman" w:hAnsi="Times New Roman" w:cs="Times New Roman"/>
          <w:sz w:val="24"/>
          <w:szCs w:val="24"/>
        </w:rPr>
        <w:t>.</w:t>
      </w:r>
    </w:p>
    <w:p w14:paraId="44576ED2" w14:textId="193737B6" w:rsidR="00CA7C59" w:rsidRPr="00960E11" w:rsidRDefault="00FC7F65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Response options: </w:t>
      </w:r>
      <w:r w:rsidR="00CA7C59" w:rsidRPr="00960E11">
        <w:rPr>
          <w:rFonts w:ascii="Times New Roman" w:hAnsi="Times New Roman" w:cs="Times New Roman"/>
          <w:sz w:val="24"/>
          <w:szCs w:val="24"/>
        </w:rPr>
        <w:t>0/1/2–3/4</w:t>
      </w:r>
      <w:r w:rsidRPr="00960E11">
        <w:rPr>
          <w:rFonts w:ascii="Times New Roman" w:hAnsi="Times New Roman" w:cs="Times New Roman"/>
          <w:sz w:val="24"/>
          <w:szCs w:val="24"/>
        </w:rPr>
        <w:t xml:space="preserve"> or more</w:t>
      </w:r>
    </w:p>
    <w:p w14:paraId="694341E8" w14:textId="77777777" w:rsidR="00CA7C59" w:rsidRPr="00960E11" w:rsidRDefault="00CA7C59" w:rsidP="00E54EEA">
      <w:pPr>
        <w:numPr>
          <w:ilvl w:val="0"/>
          <w:numId w:val="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Adult–student</w:t>
      </w:r>
    </w:p>
    <w:p w14:paraId="54445665" w14:textId="77777777" w:rsidR="00CA7C59" w:rsidRPr="00960E11" w:rsidRDefault="00CA7C59" w:rsidP="00E54EEA">
      <w:pPr>
        <w:numPr>
          <w:ilvl w:val="0"/>
          <w:numId w:val="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Student–student</w:t>
      </w:r>
    </w:p>
    <w:p w14:paraId="5CB336DC" w14:textId="76610825" w:rsidR="00CA7C59" w:rsidRPr="00960E11" w:rsidRDefault="00CA7C59" w:rsidP="00E54EEA">
      <w:pPr>
        <w:numPr>
          <w:ilvl w:val="0"/>
          <w:numId w:val="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Teacher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or school </w:t>
      </w:r>
      <w:r w:rsidRPr="00960E11">
        <w:rPr>
          <w:rFonts w:ascii="Times New Roman" w:hAnsi="Times New Roman" w:cs="Times New Roman"/>
          <w:sz w:val="24"/>
          <w:szCs w:val="24"/>
        </w:rPr>
        <w:t>staff–student</w:t>
      </w:r>
    </w:p>
    <w:p w14:paraId="624C6B6A" w14:textId="03FFBF42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8C1A504" w14:textId="3FBAC5C2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lastRenderedPageBreak/>
        <w:t>Q7b. Number of Encounters</w:t>
      </w:r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gramEnd"/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 Sexual Violence–Related Cases 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>(Past 12 Months</w:t>
      </w:r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>),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 by Modality</w:t>
      </w:r>
    </w:p>
    <w:p w14:paraId="27E44653" w14:textId="539C8C95" w:rsidR="00CA7C59" w:rsidRPr="00960E11" w:rsidRDefault="00FC7F65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Response options: </w:t>
      </w:r>
      <w:r w:rsidR="00CA7C59" w:rsidRPr="00960E11">
        <w:rPr>
          <w:rFonts w:ascii="Times New Roman" w:hAnsi="Times New Roman" w:cs="Times New Roman"/>
          <w:sz w:val="24"/>
          <w:szCs w:val="24"/>
        </w:rPr>
        <w:t>0/1/2–3/4</w:t>
      </w:r>
      <w:r w:rsidRPr="00960E11">
        <w:rPr>
          <w:rFonts w:ascii="Times New Roman" w:hAnsi="Times New Roman" w:cs="Times New Roman"/>
          <w:sz w:val="24"/>
          <w:szCs w:val="24"/>
        </w:rPr>
        <w:t xml:space="preserve"> or more</w:t>
      </w:r>
    </w:p>
    <w:p w14:paraId="7B6A96A5" w14:textId="52A014A5" w:rsidR="00CA7C59" w:rsidRPr="00960E11" w:rsidRDefault="00CA7C59" w:rsidP="00E54EEA">
      <w:pPr>
        <w:numPr>
          <w:ilvl w:val="0"/>
          <w:numId w:val="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Face-to-face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cases</w:t>
      </w:r>
    </w:p>
    <w:p w14:paraId="4322367F" w14:textId="75879C64" w:rsidR="00CA7C59" w:rsidRPr="00960E11" w:rsidRDefault="00CA7C59" w:rsidP="00E54EEA">
      <w:pPr>
        <w:numPr>
          <w:ilvl w:val="0"/>
          <w:numId w:val="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Online 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cases </w:t>
      </w:r>
      <w:r w:rsidRPr="00960E11">
        <w:rPr>
          <w:rFonts w:ascii="Times New Roman" w:hAnsi="Times New Roman" w:cs="Times New Roman"/>
          <w:sz w:val="24"/>
          <w:szCs w:val="24"/>
        </w:rPr>
        <w:t>(e.g., SNS)</w:t>
      </w:r>
    </w:p>
    <w:p w14:paraId="12917809" w14:textId="0558F7FC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497A1F6" w14:textId="5D071F9A" w:rsidR="00FC7F65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Q7c. </w:t>
      </w:r>
      <w:r w:rsidR="00FC7F65"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Experience of 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>Sexual Violence–Related Case in the Past Year</w:t>
      </w:r>
    </w:p>
    <w:p w14:paraId="71B6B933" w14:textId="452D7C8F" w:rsidR="00CA7C59" w:rsidRPr="00960E11" w:rsidRDefault="00FC7F65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Cs/>
          <w:i/>
          <w:sz w:val="24"/>
          <w:szCs w:val="24"/>
        </w:rPr>
        <w:t>Have you encountered at least one sexual violence</w:t>
      </w:r>
      <w:r w:rsidRPr="00960E11">
        <w:rPr>
          <w:rFonts w:ascii="Times New Roman" w:hAnsi="Times New Roman" w:cs="Times New Roman"/>
          <w:bCs/>
          <w:sz w:val="24"/>
          <w:szCs w:val="24"/>
        </w:rPr>
        <w:t>–related case in the past 12 months?</w:t>
      </w:r>
    </w:p>
    <w:p w14:paraId="09EBC1C2" w14:textId="7D105429" w:rsidR="00CA7C59" w:rsidRPr="00960E11" w:rsidRDefault="00CA7C59" w:rsidP="00E54EEA">
      <w:pPr>
        <w:numPr>
          <w:ilvl w:val="0"/>
          <w:numId w:val="8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Yes (</w:t>
      </w:r>
      <w:r w:rsidR="00FC7F65" w:rsidRPr="00960E11">
        <w:rPr>
          <w:rFonts w:ascii="Times New Roman" w:hAnsi="Times New Roman" w:cs="Times New Roman"/>
          <w:sz w:val="24"/>
          <w:szCs w:val="24"/>
        </w:rPr>
        <w:t>one or more</w:t>
      </w:r>
      <w:r w:rsidRPr="00960E11">
        <w:rPr>
          <w:rFonts w:ascii="Times New Roman" w:hAnsi="Times New Roman" w:cs="Times New Roman"/>
          <w:sz w:val="24"/>
          <w:szCs w:val="24"/>
        </w:rPr>
        <w:t xml:space="preserve"> case</w:t>
      </w:r>
      <w:r w:rsidR="00FC7F65" w:rsidRPr="00960E11">
        <w:rPr>
          <w:rFonts w:ascii="Times New Roman" w:hAnsi="Times New Roman" w:cs="Times New Roman"/>
          <w:sz w:val="24"/>
          <w:szCs w:val="24"/>
        </w:rPr>
        <w:t>s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3474D611" w14:textId="39FFFF45" w:rsidR="00CA7C59" w:rsidRPr="00960E11" w:rsidRDefault="00CA7C59" w:rsidP="00E54EEA">
      <w:pPr>
        <w:numPr>
          <w:ilvl w:val="0"/>
          <w:numId w:val="8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 (</w:t>
      </w:r>
      <w:r w:rsidR="00FC7F65" w:rsidRPr="00960E11">
        <w:rPr>
          <w:rFonts w:ascii="Times New Roman" w:hAnsi="Times New Roman" w:cs="Times New Roman"/>
          <w:sz w:val="24"/>
          <w:szCs w:val="24"/>
        </w:rPr>
        <w:t>no</w:t>
      </w:r>
      <w:r w:rsidRPr="00960E11">
        <w:rPr>
          <w:rFonts w:ascii="Times New Roman" w:hAnsi="Times New Roman" w:cs="Times New Roman"/>
          <w:sz w:val="24"/>
          <w:szCs w:val="24"/>
        </w:rPr>
        <w:t xml:space="preserve"> cases)</w:t>
      </w:r>
    </w:p>
    <w:p w14:paraId="01451290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Used as the primary exposure variable in the present study</w:t>
      </w:r>
      <w:r w:rsidRPr="00960E11">
        <w:rPr>
          <w:rFonts w:ascii="Times New Roman" w:hAnsi="Times New Roman" w:cs="Times New Roman"/>
          <w:sz w:val="24"/>
          <w:szCs w:val="24"/>
        </w:rPr>
        <w:t>.)</w:t>
      </w:r>
    </w:p>
    <w:p w14:paraId="51E5BD42" w14:textId="412E2A15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9A677D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4. Response to Cases</w:t>
      </w:r>
    </w:p>
    <w:p w14:paraId="3F811BE6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Q8a. Actions Taken When Encountering a Case</w:t>
      </w:r>
    </w:p>
    <w:p w14:paraId="5718193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(</w:t>
      </w:r>
      <w:r w:rsidRPr="00960E11">
        <w:rPr>
          <w:rFonts w:ascii="Times New Roman" w:hAnsi="Times New Roman" w:cs="Times New Roman"/>
          <w:i/>
          <w:sz w:val="24"/>
          <w:szCs w:val="24"/>
        </w:rPr>
        <w:t>Multiple responses allowed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</w:p>
    <w:p w14:paraId="528BA0C7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Interviewed the student(s)</w:t>
      </w:r>
    </w:p>
    <w:p w14:paraId="51A3D7AC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Shared information within the school (e.g., homeroom teacher, administrators)</w:t>
      </w:r>
    </w:p>
    <w:p w14:paraId="1595B21C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Contacted or consulted guardians</w:t>
      </w:r>
    </w:p>
    <w:p w14:paraId="2ADEA0BC" w14:textId="15F6379B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Consulted 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 xml:space="preserve">school counselor or 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a </w:t>
      </w:r>
      <w:r w:rsidRPr="00960E11">
        <w:rPr>
          <w:rFonts w:ascii="Times New Roman" w:hAnsi="Times New Roman" w:cs="Times New Roman"/>
          <w:sz w:val="24"/>
          <w:szCs w:val="24"/>
        </w:rPr>
        <w:t>school social worker</w:t>
      </w:r>
    </w:p>
    <w:p w14:paraId="39C9077E" w14:textId="2CF0CC90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Referred</w:t>
      </w:r>
      <w:r w:rsidR="00FC7F65" w:rsidRPr="00960E11">
        <w:rPr>
          <w:rFonts w:ascii="Times New Roman" w:hAnsi="Times New Roman" w:cs="Times New Roman"/>
          <w:sz w:val="24"/>
          <w:szCs w:val="24"/>
        </w:rPr>
        <w:t xml:space="preserve"> to or </w:t>
      </w:r>
      <w:r w:rsidRPr="00960E11">
        <w:rPr>
          <w:rFonts w:ascii="Times New Roman" w:hAnsi="Times New Roman" w:cs="Times New Roman"/>
          <w:sz w:val="24"/>
          <w:szCs w:val="24"/>
        </w:rPr>
        <w:t>consulted external agencies (e.g., child guidance center, police, one-stop support center)</w:t>
      </w:r>
    </w:p>
    <w:p w14:paraId="70313347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Prioritized protection of the student(s) (e.g., safety measures, separation)</w:t>
      </w:r>
    </w:p>
    <w:p w14:paraId="2A892813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Unable to respond adequately</w:t>
      </w:r>
    </w:p>
    <w:p w14:paraId="6AD32F5A" w14:textId="77777777" w:rsidR="00CA7C59" w:rsidRPr="00960E11" w:rsidRDefault="00CA7C59" w:rsidP="00E54EEA">
      <w:pPr>
        <w:numPr>
          <w:ilvl w:val="0"/>
          <w:numId w:val="9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Other (free text)</w:t>
      </w:r>
    </w:p>
    <w:p w14:paraId="42CC705A" w14:textId="23112F90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7FF12D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lastRenderedPageBreak/>
        <w:t>Q8b. Free Description (Optional)</w:t>
      </w:r>
    </w:p>
    <w:p w14:paraId="4736A982" w14:textId="655A692C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711C588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5. Recognition of Signs</w:t>
      </w:r>
    </w:p>
    <w:p w14:paraId="1FD3BC10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Q9. Confidence in Judging Possible Signs of Sexual Violence</w:t>
      </w:r>
    </w:p>
    <w:p w14:paraId="18E27A7F" w14:textId="5680ACBE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If you observe the following signs, how confident are you in making an appropriate judgment?</w:t>
      </w:r>
    </w:p>
    <w:p w14:paraId="438214F5" w14:textId="216FEB43" w:rsidR="00CA7C59" w:rsidRPr="00960E11" w:rsidRDefault="00E4396D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Response scales (</w:t>
      </w:r>
      <w:r w:rsidR="00CA7C59" w:rsidRPr="00960E11">
        <w:rPr>
          <w:rFonts w:ascii="Times New Roman" w:hAnsi="Times New Roman" w:cs="Times New Roman"/>
          <w:sz w:val="24"/>
          <w:szCs w:val="24"/>
        </w:rPr>
        <w:t>5-point Likert</w:t>
      </w:r>
      <w:r w:rsidRPr="00960E11">
        <w:rPr>
          <w:rFonts w:ascii="Times New Roman" w:hAnsi="Times New Roman" w:cs="Times New Roman"/>
          <w:sz w:val="24"/>
          <w:szCs w:val="24"/>
        </w:rPr>
        <w:t>)</w:t>
      </w:r>
      <w:r w:rsidR="00CA7C59" w:rsidRPr="00960E11">
        <w:rPr>
          <w:rFonts w:ascii="Times New Roman" w:hAnsi="Times New Roman" w:cs="Times New Roman"/>
          <w:sz w:val="24"/>
          <w:szCs w:val="24"/>
        </w:rPr>
        <w:t>:</w:t>
      </w:r>
    </w:p>
    <w:p w14:paraId="706AC508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1 = Not confident at all</w:t>
      </w:r>
      <w:r w:rsidRPr="00960E11">
        <w:rPr>
          <w:rFonts w:ascii="Times New Roman" w:hAnsi="Times New Roman" w:cs="Times New Roman"/>
          <w:sz w:val="24"/>
          <w:szCs w:val="24"/>
        </w:rPr>
        <w:br/>
        <w:t>2 = Slightly confident</w:t>
      </w:r>
      <w:r w:rsidRPr="00960E11">
        <w:rPr>
          <w:rFonts w:ascii="Times New Roman" w:hAnsi="Times New Roman" w:cs="Times New Roman"/>
          <w:sz w:val="24"/>
          <w:szCs w:val="24"/>
        </w:rPr>
        <w:br/>
        <w:t>3 = Neither confident nor not confident</w:t>
      </w:r>
      <w:r w:rsidRPr="00960E11">
        <w:rPr>
          <w:rFonts w:ascii="Times New Roman" w:hAnsi="Times New Roman" w:cs="Times New Roman"/>
          <w:sz w:val="24"/>
          <w:szCs w:val="24"/>
        </w:rPr>
        <w:br/>
        <w:t>4 = Somewhat confident</w:t>
      </w:r>
      <w:r w:rsidRPr="00960E11">
        <w:rPr>
          <w:rFonts w:ascii="Times New Roman" w:hAnsi="Times New Roman" w:cs="Times New Roman"/>
          <w:sz w:val="24"/>
          <w:szCs w:val="24"/>
        </w:rPr>
        <w:br/>
        <w:t>5 = Very confident</w:t>
      </w:r>
    </w:p>
    <w:p w14:paraId="4B15AF6E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Items:</w:t>
      </w:r>
    </w:p>
    <w:p w14:paraId="19F7DB9D" w14:textId="77777777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Unexplained physical symptoms (e.g., abdominal pain, headache)</w:t>
      </w:r>
    </w:p>
    <w:p w14:paraId="54B0E8E8" w14:textId="77777777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School refusal, frequent tardiness, or absenteeism</w:t>
      </w:r>
    </w:p>
    <w:p w14:paraId="21E3E214" w14:textId="77777777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Anxiety, panic, or emotional instability</w:t>
      </w:r>
    </w:p>
    <w:p w14:paraId="3E64CBEB" w14:textId="77777777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Self-harm behaviors (e.g., wrist cutting)</w:t>
      </w:r>
    </w:p>
    <w:p w14:paraId="3BEFC81E" w14:textId="77777777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Sexually inappropriate words or behaviors</w:t>
      </w:r>
    </w:p>
    <w:p w14:paraId="78DD0741" w14:textId="5DA134F1" w:rsidR="00CA7C59" w:rsidRPr="00960E11" w:rsidRDefault="00CA7C59" w:rsidP="00E54EEA">
      <w:pPr>
        <w:numPr>
          <w:ilvl w:val="0"/>
          <w:numId w:val="10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Withdrawal</w:t>
      </w:r>
      <w:r w:rsidR="00E4396D" w:rsidRPr="00960E11">
        <w:rPr>
          <w:rFonts w:ascii="Times New Roman" w:hAnsi="Times New Roman" w:cs="Times New Roman"/>
          <w:sz w:val="24"/>
          <w:szCs w:val="24"/>
        </w:rPr>
        <w:t xml:space="preserve"> or</w:t>
      </w:r>
      <w:r w:rsidRPr="00960E11">
        <w:rPr>
          <w:rFonts w:ascii="Times New Roman" w:hAnsi="Times New Roman" w:cs="Times New Roman"/>
          <w:sz w:val="24"/>
          <w:szCs w:val="24"/>
        </w:rPr>
        <w:t xml:space="preserve"> isolation from peers</w:t>
      </w:r>
    </w:p>
    <w:p w14:paraId="526C3914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(The primary outcome in the present study was perceived confidence in recognizing sexually inappropriate behaviors.)</w:t>
      </w:r>
    </w:p>
    <w:p w14:paraId="1CD6A6D5" w14:textId="5881B039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1CB08CD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6. Barriers to Reporting and Collaboration</w:t>
      </w:r>
    </w:p>
    <w:p w14:paraId="151D8EFF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Q10. Factors That May Hinder Reporting or Interagency Collaboration</w:t>
      </w:r>
    </w:p>
    <w:p w14:paraId="2A037D1E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(Multiple responses allowed)</w:t>
      </w:r>
    </w:p>
    <w:p w14:paraId="62E3AF61" w14:textId="151AAAC5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lastRenderedPageBreak/>
        <w:t xml:space="preserve">Lack of sufficient evidence </w:t>
      </w:r>
      <w:r w:rsidR="00E4396D" w:rsidRPr="00960E11">
        <w:rPr>
          <w:rFonts w:ascii="Times New Roman" w:hAnsi="Times New Roman" w:cs="Times New Roman"/>
          <w:sz w:val="24"/>
          <w:szCs w:val="24"/>
        </w:rPr>
        <w:t xml:space="preserve">or </w:t>
      </w:r>
      <w:r w:rsidRPr="00960E11">
        <w:rPr>
          <w:rFonts w:ascii="Times New Roman" w:hAnsi="Times New Roman" w:cs="Times New Roman"/>
          <w:sz w:val="24"/>
          <w:szCs w:val="24"/>
        </w:rPr>
        <w:t>difficulty establishing facts</w:t>
      </w:r>
    </w:p>
    <w:p w14:paraId="53CC0104" w14:textId="4D0D3E24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Difficulty responding to </w:t>
      </w:r>
      <w:r w:rsidR="00E4396D" w:rsidRPr="00960E11">
        <w:rPr>
          <w:rFonts w:ascii="Times New Roman" w:hAnsi="Times New Roman" w:cs="Times New Roman"/>
          <w:sz w:val="24"/>
          <w:szCs w:val="24"/>
        </w:rPr>
        <w:t xml:space="preserve">or communicating with </w:t>
      </w:r>
      <w:r w:rsidRPr="00960E11">
        <w:rPr>
          <w:rFonts w:ascii="Times New Roman" w:hAnsi="Times New Roman" w:cs="Times New Roman"/>
          <w:sz w:val="24"/>
          <w:szCs w:val="24"/>
        </w:rPr>
        <w:t>guardians</w:t>
      </w:r>
    </w:p>
    <w:p w14:paraId="544FDC0E" w14:textId="5463D124" w:rsidR="00CA7C59" w:rsidRPr="00960E11" w:rsidRDefault="00E4396D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Need to await</w:t>
      </w:r>
      <w:r w:rsidR="00CA7C59" w:rsidRPr="00960E11">
        <w:rPr>
          <w:rFonts w:ascii="Times New Roman" w:hAnsi="Times New Roman" w:cs="Times New Roman"/>
          <w:sz w:val="24"/>
          <w:szCs w:val="24"/>
        </w:rPr>
        <w:t xml:space="preserve"> administrative judgment or approval</w:t>
      </w:r>
    </w:p>
    <w:p w14:paraId="16B9EA9E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Barriers to contacting external agencies (e.g., child guidance centers, police, medical institutions)</w:t>
      </w:r>
    </w:p>
    <w:p w14:paraId="756A6797" w14:textId="145B465F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Previous unsatisfactory responses </w:t>
      </w:r>
      <w:r w:rsidR="00E4396D" w:rsidRPr="00960E11">
        <w:rPr>
          <w:rFonts w:ascii="Times New Roman" w:hAnsi="Times New Roman" w:cs="Times New Roman"/>
          <w:sz w:val="24"/>
          <w:szCs w:val="24"/>
        </w:rPr>
        <w:t>from external agencies</w:t>
      </w:r>
    </w:p>
    <w:p w14:paraId="0E1514E7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Concern about school reputation or impact on stakeholders</w:t>
      </w:r>
    </w:p>
    <w:p w14:paraId="59CF9DEF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Procedural complexity or lack of time</w:t>
      </w:r>
    </w:p>
    <w:p w14:paraId="0CEAC6A0" w14:textId="0CA75A65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Manuals are unclear or not </w:t>
      </w:r>
      <w:r w:rsidR="00E4396D" w:rsidRPr="00960E11">
        <w:rPr>
          <w:rFonts w:ascii="Times New Roman" w:hAnsi="Times New Roman" w:cs="Times New Roman"/>
          <w:sz w:val="24"/>
          <w:szCs w:val="24"/>
        </w:rPr>
        <w:t xml:space="preserve">up to </w:t>
      </w:r>
      <w:r w:rsidRPr="00960E11">
        <w:rPr>
          <w:rFonts w:ascii="Times New Roman" w:hAnsi="Times New Roman" w:cs="Times New Roman"/>
          <w:sz w:val="24"/>
          <w:szCs w:val="24"/>
        </w:rPr>
        <w:t>date</w:t>
      </w:r>
    </w:p>
    <w:p w14:paraId="25D291B6" w14:textId="21BFE56B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Concern about 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>secondary victimization of students</w:t>
      </w:r>
    </w:p>
    <w:p w14:paraId="1A2CC5B1" w14:textId="0B438ACB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Anxiety </w:t>
      </w:r>
      <w:r w:rsidR="00E4396D" w:rsidRPr="00960E11">
        <w:rPr>
          <w:rFonts w:ascii="Times New Roman" w:hAnsi="Times New Roman" w:cs="Times New Roman"/>
          <w:sz w:val="24"/>
          <w:szCs w:val="24"/>
        </w:rPr>
        <w:t xml:space="preserve">regarding </w:t>
      </w:r>
      <w:r w:rsidRPr="00960E11">
        <w:rPr>
          <w:rFonts w:ascii="Times New Roman" w:hAnsi="Times New Roman" w:cs="Times New Roman"/>
          <w:sz w:val="24"/>
          <w:szCs w:val="24"/>
        </w:rPr>
        <w:t>confidentiality and privacy protection</w:t>
      </w:r>
    </w:p>
    <w:p w14:paraId="42A8D138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Lack of confidence in one’s own knowledge or skills</w:t>
      </w:r>
    </w:p>
    <w:p w14:paraId="616F3AD7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Other (free text)</w:t>
      </w:r>
    </w:p>
    <w:p w14:paraId="033140B9" w14:textId="77777777" w:rsidR="00CA7C59" w:rsidRPr="00960E11" w:rsidRDefault="00CA7C59" w:rsidP="00E54EEA">
      <w:pPr>
        <w:numPr>
          <w:ilvl w:val="0"/>
          <w:numId w:val="11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None</w:t>
      </w:r>
    </w:p>
    <w:p w14:paraId="138C9AEE" w14:textId="0252627D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AE24E32" w14:textId="7E3C821C" w:rsidR="008561CD" w:rsidRPr="00960E11" w:rsidRDefault="008561CD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Q11. Free Description (Optional)</w:t>
      </w:r>
    </w:p>
    <w:p w14:paraId="60813A76" w14:textId="77777777" w:rsidR="008561CD" w:rsidRPr="00960E11" w:rsidRDefault="008561CD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42045E7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7. Peer-to-Peer Cases</w:t>
      </w:r>
    </w:p>
    <w:p w14:paraId="35266431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Q12. Experience of Peer-to-Peer Cases</w:t>
      </w:r>
    </w:p>
    <w:p w14:paraId="1CDE8B43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Have you encountered cases of suspected sexual violence or harm between students (including same-sex cases)?</w:t>
      </w:r>
    </w:p>
    <w:p w14:paraId="20914C8E" w14:textId="77777777" w:rsidR="00CA7C59" w:rsidRPr="00960E11" w:rsidRDefault="00CA7C59" w:rsidP="00E54EEA">
      <w:pPr>
        <w:numPr>
          <w:ilvl w:val="0"/>
          <w:numId w:val="1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Yes</w:t>
      </w:r>
    </w:p>
    <w:p w14:paraId="01329471" w14:textId="77777777" w:rsidR="00CA7C59" w:rsidRPr="00960E11" w:rsidRDefault="00CA7C59" w:rsidP="00E54EEA">
      <w:pPr>
        <w:numPr>
          <w:ilvl w:val="0"/>
          <w:numId w:val="1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</w:t>
      </w:r>
    </w:p>
    <w:p w14:paraId="0C757704" w14:textId="77777777" w:rsidR="00CA7C59" w:rsidRPr="00960E11" w:rsidRDefault="00CA7C59" w:rsidP="00E54EEA">
      <w:pPr>
        <w:numPr>
          <w:ilvl w:val="0"/>
          <w:numId w:val="12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Not sure</w:t>
      </w:r>
    </w:p>
    <w:p w14:paraId="11637E44" w14:textId="72585E6F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0EFC352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lastRenderedPageBreak/>
        <w:t>Q13a. Anticipated Response to Peer-to-Peer Cases</w:t>
      </w:r>
    </w:p>
    <w:p w14:paraId="7924DCFE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(Multiple responses allowed)</w:t>
      </w:r>
    </w:p>
    <w:p w14:paraId="163EE750" w14:textId="393046C4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Ensure 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>safety of the students involved (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 xml:space="preserve">alleged victim and </w:t>
      </w:r>
      <w:r w:rsidR="00825557" w:rsidRPr="00960E11">
        <w:rPr>
          <w:rFonts w:ascii="Times New Roman" w:hAnsi="Times New Roman" w:cs="Times New Roman"/>
          <w:sz w:val="24"/>
          <w:szCs w:val="24"/>
        </w:rPr>
        <w:t xml:space="preserve">the </w:t>
      </w:r>
      <w:r w:rsidRPr="00960E11">
        <w:rPr>
          <w:rFonts w:ascii="Times New Roman" w:hAnsi="Times New Roman" w:cs="Times New Roman"/>
          <w:sz w:val="24"/>
          <w:szCs w:val="24"/>
        </w:rPr>
        <w:t>alleged perpetrator)</w:t>
      </w:r>
    </w:p>
    <w:p w14:paraId="063C9AA5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Prevent secondary victimization</w:t>
      </w:r>
    </w:p>
    <w:p w14:paraId="5E05505B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Contact and consult guardians</w:t>
      </w:r>
    </w:p>
    <w:p w14:paraId="0CE8978A" w14:textId="0C17AFD0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Refer or consult medical institutions or one-stop support centers</w:t>
      </w:r>
    </w:p>
    <w:p w14:paraId="520A52DD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Share information and report within the school</w:t>
      </w:r>
    </w:p>
    <w:p w14:paraId="7119B7EE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Preserve records and documentation</w:t>
      </w:r>
    </w:p>
    <w:p w14:paraId="02B228E4" w14:textId="531A903D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Coordinate with school administration and consider </w:t>
      </w:r>
      <w:r w:rsidR="004D3F22" w:rsidRPr="00960E11">
        <w:rPr>
          <w:rFonts w:ascii="Times New Roman" w:hAnsi="Times New Roman" w:cs="Times New Roman"/>
          <w:sz w:val="24"/>
          <w:szCs w:val="24"/>
        </w:rPr>
        <w:t xml:space="preserve">a </w:t>
      </w:r>
      <w:r w:rsidRPr="00960E11">
        <w:rPr>
          <w:rFonts w:ascii="Times New Roman" w:hAnsi="Times New Roman" w:cs="Times New Roman"/>
          <w:sz w:val="24"/>
          <w:szCs w:val="24"/>
        </w:rPr>
        <w:t>school-level response</w:t>
      </w:r>
    </w:p>
    <w:p w14:paraId="07D75706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Collaborate with external agencies (e.g., child guidance centers, police)</w:t>
      </w:r>
    </w:p>
    <w:p w14:paraId="6B322A64" w14:textId="77777777" w:rsidR="00CA7C59" w:rsidRPr="00960E11" w:rsidRDefault="00CA7C59" w:rsidP="00E54EEA">
      <w:pPr>
        <w:numPr>
          <w:ilvl w:val="0"/>
          <w:numId w:val="13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Other (free text)</w:t>
      </w:r>
    </w:p>
    <w:p w14:paraId="7E912B69" w14:textId="432BC8AD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23B5E32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Q13b. Free Description (Optional)</w:t>
      </w:r>
    </w:p>
    <w:p w14:paraId="5A99722A" w14:textId="01BE7489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BBD9278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8. Documentation and Privacy</w:t>
      </w:r>
    </w:p>
    <w:p w14:paraId="42A8DDEF" w14:textId="6F765F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Q14. Availability of </w:t>
      </w:r>
      <w:r w:rsidR="00C03CAD" w:rsidRPr="00960E1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960E11">
        <w:rPr>
          <w:rFonts w:ascii="Times New Roman" w:hAnsi="Times New Roman" w:cs="Times New Roman"/>
          <w:b/>
          <w:bCs/>
          <w:sz w:val="24"/>
          <w:szCs w:val="24"/>
        </w:rPr>
        <w:t>Standardized Documentation Format</w:t>
      </w:r>
    </w:p>
    <w:p w14:paraId="489B1BEE" w14:textId="77777777" w:rsidR="00C03CAD" w:rsidRPr="00960E11" w:rsidRDefault="00C03CAD" w:rsidP="00E54EEA">
      <w:pPr>
        <w:adjustRightInd w:val="0"/>
        <w:snapToGrid w:val="0"/>
        <w:spacing w:line="48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 For Incidents</w:t>
      </w:r>
    </w:p>
    <w:p w14:paraId="6356F995" w14:textId="0A03A344" w:rsidR="00CA7C59" w:rsidRPr="00960E11" w:rsidRDefault="00CA7C59" w:rsidP="00E54EEA">
      <w:pPr>
        <w:pStyle w:val="a9"/>
        <w:numPr>
          <w:ilvl w:val="0"/>
          <w:numId w:val="18"/>
        </w:numPr>
        <w:adjustRightInd w:val="0"/>
        <w:snapToGrid w:val="0"/>
        <w:spacing w:line="480" w:lineRule="auto"/>
        <w:ind w:left="630" w:hanging="27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Yes</w:t>
      </w:r>
    </w:p>
    <w:p w14:paraId="1AB1A837" w14:textId="77777777" w:rsidR="00CA7C59" w:rsidRPr="00960E11" w:rsidRDefault="00CA7C59" w:rsidP="00E54EEA">
      <w:pPr>
        <w:numPr>
          <w:ilvl w:val="0"/>
          <w:numId w:val="1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</w:t>
      </w:r>
    </w:p>
    <w:p w14:paraId="2C8F0CB7" w14:textId="77777777" w:rsidR="00CA7C59" w:rsidRPr="00960E11" w:rsidRDefault="00CA7C59" w:rsidP="00E54EEA">
      <w:pPr>
        <w:numPr>
          <w:ilvl w:val="0"/>
          <w:numId w:val="14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Not sure</w:t>
      </w:r>
    </w:p>
    <w:p w14:paraId="06E78DF1" w14:textId="02895D8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C3D18A2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Q15a. Measures to Ensure Privacy During Consultation and Record-Keeping</w:t>
      </w:r>
    </w:p>
    <w:p w14:paraId="4EE706FF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(Multiple responses allowed)</w:t>
      </w:r>
    </w:p>
    <w:p w14:paraId="10044021" w14:textId="03C0738A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Use a dedicated interview or counseling room</w:t>
      </w:r>
    </w:p>
    <w:p w14:paraId="0E1CDD26" w14:textId="4115BE8A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lastRenderedPageBreak/>
        <w:t>Secur</w:t>
      </w:r>
      <w:r w:rsidR="00C03CAD" w:rsidRPr="00960E11">
        <w:rPr>
          <w:rFonts w:ascii="Times New Roman" w:hAnsi="Times New Roman" w:cs="Times New Roman"/>
          <w:sz w:val="24"/>
          <w:szCs w:val="24"/>
        </w:rPr>
        <w:t>ing</w:t>
      </w:r>
      <w:r w:rsidRPr="00960E11">
        <w:rPr>
          <w:rFonts w:ascii="Times New Roman" w:hAnsi="Times New Roman" w:cs="Times New Roman"/>
          <w:sz w:val="24"/>
          <w:szCs w:val="24"/>
        </w:rPr>
        <w:t xml:space="preserve"> a space where other staff cannot </w:t>
      </w:r>
      <w:r w:rsidR="00C03CAD" w:rsidRPr="00960E11">
        <w:rPr>
          <w:rFonts w:ascii="Times New Roman" w:hAnsi="Times New Roman" w:cs="Times New Roman"/>
          <w:sz w:val="24"/>
          <w:szCs w:val="24"/>
        </w:rPr>
        <w:t xml:space="preserve">observe </w:t>
      </w:r>
      <w:r w:rsidRPr="00960E11">
        <w:rPr>
          <w:rFonts w:ascii="Times New Roman" w:hAnsi="Times New Roman" w:cs="Times New Roman"/>
          <w:sz w:val="24"/>
          <w:szCs w:val="24"/>
        </w:rPr>
        <w:t>the interaction</w:t>
      </w:r>
    </w:p>
    <w:p w14:paraId="045CC643" w14:textId="5924423E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Adjust</w:t>
      </w:r>
      <w:r w:rsidR="00C03CAD" w:rsidRPr="00960E11">
        <w:rPr>
          <w:rFonts w:ascii="Times New Roman" w:hAnsi="Times New Roman" w:cs="Times New Roman"/>
          <w:sz w:val="24"/>
          <w:szCs w:val="24"/>
        </w:rPr>
        <w:t>ing</w:t>
      </w:r>
      <w:r w:rsidRPr="00960E11">
        <w:rPr>
          <w:rFonts w:ascii="Times New Roman" w:hAnsi="Times New Roman" w:cs="Times New Roman"/>
          <w:sz w:val="24"/>
          <w:szCs w:val="24"/>
        </w:rPr>
        <w:t xml:space="preserve"> </w:t>
      </w:r>
      <w:r w:rsidR="00C03CAD" w:rsidRPr="00960E11">
        <w:rPr>
          <w:rFonts w:ascii="Times New Roman" w:hAnsi="Times New Roman" w:cs="Times New Roman"/>
          <w:sz w:val="24"/>
          <w:szCs w:val="24"/>
        </w:rPr>
        <w:t xml:space="preserve">consultation </w:t>
      </w:r>
      <w:r w:rsidRPr="00960E11">
        <w:rPr>
          <w:rFonts w:ascii="Times New Roman" w:hAnsi="Times New Roman" w:cs="Times New Roman"/>
          <w:sz w:val="24"/>
          <w:szCs w:val="24"/>
        </w:rPr>
        <w:t xml:space="preserve">timing to avoid </w:t>
      </w:r>
      <w:r w:rsidR="00C03CAD" w:rsidRPr="00960E11">
        <w:rPr>
          <w:rFonts w:ascii="Times New Roman" w:hAnsi="Times New Roman" w:cs="Times New Roman"/>
          <w:sz w:val="24"/>
          <w:szCs w:val="24"/>
        </w:rPr>
        <w:t>visibility</w:t>
      </w:r>
      <w:r w:rsidRPr="00960E11">
        <w:rPr>
          <w:rFonts w:ascii="Times New Roman" w:hAnsi="Times New Roman" w:cs="Times New Roman"/>
          <w:sz w:val="24"/>
          <w:szCs w:val="24"/>
        </w:rPr>
        <w:t xml:space="preserve"> by others</w:t>
      </w:r>
    </w:p>
    <w:p w14:paraId="762EA871" w14:textId="644F0BC6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Limit</w:t>
      </w:r>
      <w:r w:rsidR="00C03CAD" w:rsidRPr="00960E11">
        <w:rPr>
          <w:rFonts w:ascii="Times New Roman" w:hAnsi="Times New Roman" w:cs="Times New Roman"/>
          <w:sz w:val="24"/>
          <w:szCs w:val="24"/>
        </w:rPr>
        <w:t>ing</w:t>
      </w:r>
      <w:r w:rsidRPr="00960E11">
        <w:rPr>
          <w:rFonts w:ascii="Times New Roman" w:hAnsi="Times New Roman" w:cs="Times New Roman"/>
          <w:sz w:val="24"/>
          <w:szCs w:val="24"/>
        </w:rPr>
        <w:t xml:space="preserve"> accompanying personnel (e.g., teachers, health room staff)</w:t>
      </w:r>
    </w:p>
    <w:p w14:paraId="7700E86A" w14:textId="5F0E1A77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Minimiz</w:t>
      </w:r>
      <w:r w:rsidR="00C03CAD" w:rsidRPr="00960E11">
        <w:rPr>
          <w:rFonts w:ascii="Times New Roman" w:hAnsi="Times New Roman" w:cs="Times New Roman"/>
          <w:sz w:val="24"/>
          <w:szCs w:val="24"/>
        </w:rPr>
        <w:t>ing</w:t>
      </w:r>
      <w:r w:rsidRPr="00960E11">
        <w:rPr>
          <w:rFonts w:ascii="Times New Roman" w:hAnsi="Times New Roman" w:cs="Times New Roman"/>
          <w:sz w:val="24"/>
          <w:szCs w:val="24"/>
        </w:rPr>
        <w:t xml:space="preserve"> the scope of in-school documentation and information sharing</w:t>
      </w:r>
    </w:p>
    <w:p w14:paraId="78E123F7" w14:textId="77777777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Privacy protection is difficult to ensure</w:t>
      </w:r>
    </w:p>
    <w:p w14:paraId="702DA580" w14:textId="77777777" w:rsidR="00CA7C59" w:rsidRPr="00960E11" w:rsidRDefault="00CA7C59" w:rsidP="00E54EEA">
      <w:pPr>
        <w:numPr>
          <w:ilvl w:val="0"/>
          <w:numId w:val="15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Other (free text)</w:t>
      </w:r>
    </w:p>
    <w:p w14:paraId="2233198F" w14:textId="6AD5A888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D6858BF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Q15b. Free Description (Optional)</w:t>
      </w:r>
    </w:p>
    <w:p w14:paraId="47214A0A" w14:textId="21AF6BDB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223361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Section 9. Training Needs</w:t>
      </w:r>
    </w:p>
    <w:p w14:paraId="3219F099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Q16. Desired Training Topics</w:t>
      </w:r>
    </w:p>
    <w:p w14:paraId="282FE7B0" w14:textId="705330DF" w:rsidR="00CA7C59" w:rsidRPr="00960E11" w:rsidRDefault="00C03CAD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Response scale (</w:t>
      </w:r>
      <w:r w:rsidR="00CA7C59" w:rsidRPr="00960E11">
        <w:rPr>
          <w:rFonts w:ascii="Times New Roman" w:hAnsi="Times New Roman" w:cs="Times New Roman"/>
          <w:i/>
          <w:sz w:val="24"/>
          <w:szCs w:val="24"/>
        </w:rPr>
        <w:t>5-point Likert</w:t>
      </w:r>
      <w:r w:rsidRPr="00960E11">
        <w:rPr>
          <w:rFonts w:ascii="Times New Roman" w:hAnsi="Times New Roman" w:cs="Times New Roman"/>
          <w:i/>
          <w:sz w:val="24"/>
          <w:szCs w:val="24"/>
        </w:rPr>
        <w:t>)</w:t>
      </w:r>
      <w:r w:rsidR="00CA7C59" w:rsidRPr="00960E11">
        <w:rPr>
          <w:rFonts w:ascii="Times New Roman" w:hAnsi="Times New Roman" w:cs="Times New Roman"/>
          <w:i/>
          <w:sz w:val="24"/>
          <w:szCs w:val="24"/>
        </w:rPr>
        <w:t xml:space="preserve">: Strongly do not want </w:t>
      </w:r>
      <w:r w:rsidRPr="00960E11">
        <w:rPr>
          <w:rFonts w:ascii="Times New Roman" w:hAnsi="Times New Roman" w:cs="Times New Roman"/>
          <w:i/>
          <w:sz w:val="24"/>
          <w:szCs w:val="24"/>
        </w:rPr>
        <w:t>to</w:t>
      </w:r>
      <w:r w:rsidR="00CA7C59" w:rsidRPr="00960E11">
        <w:rPr>
          <w:rFonts w:ascii="Times New Roman" w:hAnsi="Times New Roman" w:cs="Times New Roman"/>
          <w:i/>
          <w:sz w:val="24"/>
          <w:szCs w:val="24"/>
        </w:rPr>
        <w:t xml:space="preserve"> Strongly want</w:t>
      </w:r>
    </w:p>
    <w:p w14:paraId="50D81710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Initial interviews with students</w:t>
      </w:r>
    </w:p>
    <w:p w14:paraId="0CF9AFA3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Education about consent and sexual education</w:t>
      </w:r>
    </w:p>
    <w:p w14:paraId="61D3A620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Responding to guardians</w:t>
      </w:r>
    </w:p>
    <w:p w14:paraId="0F991662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Practical procedures for reporting and notification</w:t>
      </w:r>
    </w:p>
    <w:p w14:paraId="7EFC71A2" w14:textId="4286C470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Development and </w:t>
      </w:r>
      <w:r w:rsidR="00C03CAD" w:rsidRPr="00960E11">
        <w:rPr>
          <w:rFonts w:ascii="Times New Roman" w:hAnsi="Times New Roman" w:cs="Times New Roman"/>
          <w:sz w:val="24"/>
          <w:szCs w:val="24"/>
        </w:rPr>
        <w:t>use</w:t>
      </w:r>
      <w:r w:rsidRPr="00960E11">
        <w:rPr>
          <w:rFonts w:ascii="Times New Roman" w:hAnsi="Times New Roman" w:cs="Times New Roman"/>
          <w:sz w:val="24"/>
          <w:szCs w:val="24"/>
        </w:rPr>
        <w:t xml:space="preserve"> of crisis response manuals</w:t>
      </w:r>
    </w:p>
    <w:p w14:paraId="35A0515B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Collaboration with one-stop support centers for victims of sexual violence</w:t>
      </w:r>
    </w:p>
    <w:p w14:paraId="625DF37D" w14:textId="77777777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Response to peer-to-peer cases</w:t>
      </w:r>
    </w:p>
    <w:p w14:paraId="4952DDAC" w14:textId="472AC60B" w:rsidR="00CA7C59" w:rsidRPr="00960E11" w:rsidRDefault="00CA7C59" w:rsidP="00E54EEA">
      <w:pPr>
        <w:numPr>
          <w:ilvl w:val="0"/>
          <w:numId w:val="16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Response to online </w:t>
      </w:r>
      <w:r w:rsidR="00C03CAD" w:rsidRPr="00960E11">
        <w:rPr>
          <w:rFonts w:ascii="Times New Roman" w:hAnsi="Times New Roman" w:cs="Times New Roman"/>
          <w:sz w:val="24"/>
          <w:szCs w:val="24"/>
        </w:rPr>
        <w:t xml:space="preserve">victimization </w:t>
      </w:r>
      <w:r w:rsidRPr="00960E11">
        <w:rPr>
          <w:rFonts w:ascii="Times New Roman" w:hAnsi="Times New Roman" w:cs="Times New Roman"/>
          <w:sz w:val="24"/>
          <w:szCs w:val="24"/>
        </w:rPr>
        <w:t>(e.g., SNS-related)</w:t>
      </w:r>
    </w:p>
    <w:p w14:paraId="0B0EF278" w14:textId="61C96588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778970C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Q17a. Preferred Training Format</w:t>
      </w:r>
    </w:p>
    <w:p w14:paraId="48477CB4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960E11">
        <w:rPr>
          <w:rFonts w:ascii="Times New Roman" w:hAnsi="Times New Roman" w:cs="Times New Roman"/>
          <w:i/>
          <w:sz w:val="24"/>
          <w:szCs w:val="24"/>
        </w:rPr>
        <w:t>(Multiple responses allowed)</w:t>
      </w:r>
    </w:p>
    <w:p w14:paraId="7987DAF5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Lecture-based format</w:t>
      </w:r>
    </w:p>
    <w:p w14:paraId="6BE7D37A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Case-based discussion format</w:t>
      </w:r>
    </w:p>
    <w:p w14:paraId="37A8CD82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lastRenderedPageBreak/>
        <w:t>Role-play format</w:t>
      </w:r>
    </w:p>
    <w:p w14:paraId="61E0B423" w14:textId="47109F1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Checklist</w:t>
      </w:r>
      <w:r w:rsidR="00C03CAD" w:rsidRPr="00960E11">
        <w:rPr>
          <w:rFonts w:ascii="Times New Roman" w:hAnsi="Times New Roman" w:cs="Times New Roman"/>
          <w:sz w:val="24"/>
          <w:szCs w:val="24"/>
        </w:rPr>
        <w:t>-</w:t>
      </w:r>
      <w:r w:rsidRPr="00960E11">
        <w:rPr>
          <w:rFonts w:ascii="Times New Roman" w:hAnsi="Times New Roman" w:cs="Times New Roman"/>
          <w:sz w:val="24"/>
          <w:szCs w:val="24"/>
        </w:rPr>
        <w:t xml:space="preserve"> or guideline-based learning</w:t>
      </w:r>
    </w:p>
    <w:p w14:paraId="046BA099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Joint training with administrators or other school staff</w:t>
      </w:r>
    </w:p>
    <w:p w14:paraId="2FFCC70E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Online training</w:t>
      </w:r>
    </w:p>
    <w:p w14:paraId="0F6D23C7" w14:textId="705F25CF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 xml:space="preserve">Lectures </w:t>
      </w:r>
      <w:r w:rsidR="00C03CAD" w:rsidRPr="00960E11">
        <w:rPr>
          <w:rFonts w:ascii="Times New Roman" w:hAnsi="Times New Roman" w:cs="Times New Roman"/>
          <w:sz w:val="24"/>
          <w:szCs w:val="24"/>
        </w:rPr>
        <w:t xml:space="preserve">delivered </w:t>
      </w:r>
      <w:r w:rsidRPr="00960E11">
        <w:rPr>
          <w:rFonts w:ascii="Times New Roman" w:hAnsi="Times New Roman" w:cs="Times New Roman"/>
          <w:sz w:val="24"/>
          <w:szCs w:val="24"/>
        </w:rPr>
        <w:t>by external experts</w:t>
      </w:r>
    </w:p>
    <w:p w14:paraId="69024BE7" w14:textId="77777777" w:rsidR="00CA7C59" w:rsidRPr="00960E11" w:rsidRDefault="00CA7C59" w:rsidP="00E54EEA">
      <w:pPr>
        <w:numPr>
          <w:ilvl w:val="0"/>
          <w:numId w:val="17"/>
        </w:num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0E11">
        <w:rPr>
          <w:rFonts w:ascii="Times New Roman" w:hAnsi="Times New Roman" w:cs="Times New Roman"/>
          <w:sz w:val="24"/>
          <w:szCs w:val="24"/>
        </w:rPr>
        <w:t>Other (free text)</w:t>
      </w:r>
    </w:p>
    <w:p w14:paraId="1826C91E" w14:textId="0648FC5C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2FE4277" w14:textId="77777777" w:rsidR="00CA7C59" w:rsidRPr="00960E11" w:rsidRDefault="00CA7C59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0E11">
        <w:rPr>
          <w:rFonts w:ascii="Times New Roman" w:hAnsi="Times New Roman" w:cs="Times New Roman"/>
          <w:b/>
          <w:bCs/>
          <w:sz w:val="24"/>
          <w:szCs w:val="24"/>
        </w:rPr>
        <w:t>Q17b. Free Description (Optional)</w:t>
      </w:r>
    </w:p>
    <w:p w14:paraId="7B5F024A" w14:textId="77777777" w:rsidR="00BA41C2" w:rsidRPr="00960E11" w:rsidRDefault="00BA41C2" w:rsidP="00E54EE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BA41C2" w:rsidRPr="00960E11" w:rsidSect="0033277A">
      <w:pgSz w:w="11906" w:h="16838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B41F" w14:textId="77777777" w:rsidR="002F236B" w:rsidRDefault="002F236B" w:rsidP="008561CD">
      <w:r>
        <w:separator/>
      </w:r>
    </w:p>
  </w:endnote>
  <w:endnote w:type="continuationSeparator" w:id="0">
    <w:p w14:paraId="3594F308" w14:textId="77777777" w:rsidR="002F236B" w:rsidRDefault="002F236B" w:rsidP="008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87D2" w14:textId="77777777" w:rsidR="002F236B" w:rsidRDefault="002F236B" w:rsidP="008561CD">
      <w:r>
        <w:separator/>
      </w:r>
    </w:p>
  </w:footnote>
  <w:footnote w:type="continuationSeparator" w:id="0">
    <w:p w14:paraId="59E9BA5A" w14:textId="77777777" w:rsidR="002F236B" w:rsidRDefault="002F236B" w:rsidP="00856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BF"/>
    <w:multiLevelType w:val="hybridMultilevel"/>
    <w:tmpl w:val="3CAAB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A143C"/>
    <w:multiLevelType w:val="multilevel"/>
    <w:tmpl w:val="F89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417CB"/>
    <w:multiLevelType w:val="multilevel"/>
    <w:tmpl w:val="06FC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7353E"/>
    <w:multiLevelType w:val="multilevel"/>
    <w:tmpl w:val="8EC6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814F4"/>
    <w:multiLevelType w:val="multilevel"/>
    <w:tmpl w:val="1FF2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019E7"/>
    <w:multiLevelType w:val="multilevel"/>
    <w:tmpl w:val="D0A2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062C28"/>
    <w:multiLevelType w:val="multilevel"/>
    <w:tmpl w:val="736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8406D"/>
    <w:multiLevelType w:val="multilevel"/>
    <w:tmpl w:val="B8DEA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A53D0"/>
    <w:multiLevelType w:val="multilevel"/>
    <w:tmpl w:val="3C04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0548E0"/>
    <w:multiLevelType w:val="multilevel"/>
    <w:tmpl w:val="20A2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1837A7"/>
    <w:multiLevelType w:val="multilevel"/>
    <w:tmpl w:val="5E60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8E5BEE"/>
    <w:multiLevelType w:val="multilevel"/>
    <w:tmpl w:val="14D4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165E4"/>
    <w:multiLevelType w:val="multilevel"/>
    <w:tmpl w:val="43EA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E505B7"/>
    <w:multiLevelType w:val="multilevel"/>
    <w:tmpl w:val="D710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5D6E88"/>
    <w:multiLevelType w:val="multilevel"/>
    <w:tmpl w:val="5742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02606"/>
    <w:multiLevelType w:val="multilevel"/>
    <w:tmpl w:val="C0C8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3F7FE8"/>
    <w:multiLevelType w:val="multilevel"/>
    <w:tmpl w:val="7A00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701A83"/>
    <w:multiLevelType w:val="multilevel"/>
    <w:tmpl w:val="B9CA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7440190">
    <w:abstractNumId w:val="6"/>
  </w:num>
  <w:num w:numId="2" w16cid:durableId="1755272802">
    <w:abstractNumId w:val="15"/>
  </w:num>
  <w:num w:numId="3" w16cid:durableId="995962366">
    <w:abstractNumId w:val="4"/>
  </w:num>
  <w:num w:numId="4" w16cid:durableId="1465002359">
    <w:abstractNumId w:val="8"/>
  </w:num>
  <w:num w:numId="5" w16cid:durableId="1633632753">
    <w:abstractNumId w:val="11"/>
  </w:num>
  <w:num w:numId="6" w16cid:durableId="2062171962">
    <w:abstractNumId w:val="1"/>
  </w:num>
  <w:num w:numId="7" w16cid:durableId="1315062637">
    <w:abstractNumId w:val="12"/>
  </w:num>
  <w:num w:numId="8" w16cid:durableId="1905410132">
    <w:abstractNumId w:val="5"/>
  </w:num>
  <w:num w:numId="9" w16cid:durableId="895235856">
    <w:abstractNumId w:val="7"/>
  </w:num>
  <w:num w:numId="10" w16cid:durableId="1576697256">
    <w:abstractNumId w:val="9"/>
  </w:num>
  <w:num w:numId="11" w16cid:durableId="1057704490">
    <w:abstractNumId w:val="14"/>
  </w:num>
  <w:num w:numId="12" w16cid:durableId="339818103">
    <w:abstractNumId w:val="13"/>
  </w:num>
  <w:num w:numId="13" w16cid:durableId="998461237">
    <w:abstractNumId w:val="10"/>
  </w:num>
  <w:num w:numId="14" w16cid:durableId="1388337783">
    <w:abstractNumId w:val="17"/>
  </w:num>
  <w:num w:numId="15" w16cid:durableId="1700087275">
    <w:abstractNumId w:val="2"/>
  </w:num>
  <w:num w:numId="16" w16cid:durableId="503977080">
    <w:abstractNumId w:val="3"/>
  </w:num>
  <w:num w:numId="17" w16cid:durableId="216211147">
    <w:abstractNumId w:val="16"/>
  </w:num>
  <w:num w:numId="18" w16cid:durableId="1650786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cwMTAwsrQ0sDA3NTFX0lEKTi0uzszPAykwrAUA+MSctiwAAAA="/>
    <w:docVar w:name="TrinkaDocId" w:val="d653afe8-2401-4ff4-9f9f-6b94f6f3f6b6"/>
    <w:docVar w:name="UniqueDocId" w:val="d653afe8-2401-4ff4-9f9f-6b94f6f3f6b6"/>
  </w:docVars>
  <w:rsids>
    <w:rsidRoot w:val="00CA7C59"/>
    <w:rsid w:val="00010511"/>
    <w:rsid w:val="000867F6"/>
    <w:rsid w:val="000F68D1"/>
    <w:rsid w:val="002F236B"/>
    <w:rsid w:val="0033277A"/>
    <w:rsid w:val="00364565"/>
    <w:rsid w:val="003769D3"/>
    <w:rsid w:val="00390D9E"/>
    <w:rsid w:val="003D25BB"/>
    <w:rsid w:val="00402FFA"/>
    <w:rsid w:val="00421B8C"/>
    <w:rsid w:val="00462BA2"/>
    <w:rsid w:val="004A574A"/>
    <w:rsid w:val="004B71EA"/>
    <w:rsid w:val="004D3F22"/>
    <w:rsid w:val="0058165E"/>
    <w:rsid w:val="00581E95"/>
    <w:rsid w:val="005930B8"/>
    <w:rsid w:val="005C57CF"/>
    <w:rsid w:val="005D53AA"/>
    <w:rsid w:val="005E1A6A"/>
    <w:rsid w:val="00600AAD"/>
    <w:rsid w:val="00621D4A"/>
    <w:rsid w:val="006436AA"/>
    <w:rsid w:val="00684DBC"/>
    <w:rsid w:val="00692624"/>
    <w:rsid w:val="007E4E79"/>
    <w:rsid w:val="00825557"/>
    <w:rsid w:val="008561CD"/>
    <w:rsid w:val="0087424A"/>
    <w:rsid w:val="00886831"/>
    <w:rsid w:val="008D40CD"/>
    <w:rsid w:val="009447C6"/>
    <w:rsid w:val="00945947"/>
    <w:rsid w:val="00960E11"/>
    <w:rsid w:val="00997A9F"/>
    <w:rsid w:val="009F6705"/>
    <w:rsid w:val="00A57569"/>
    <w:rsid w:val="00A96349"/>
    <w:rsid w:val="00B34CA4"/>
    <w:rsid w:val="00BA41C2"/>
    <w:rsid w:val="00BA58AC"/>
    <w:rsid w:val="00BB1755"/>
    <w:rsid w:val="00C0044A"/>
    <w:rsid w:val="00C03CAD"/>
    <w:rsid w:val="00C70A69"/>
    <w:rsid w:val="00C739DF"/>
    <w:rsid w:val="00C82050"/>
    <w:rsid w:val="00CA10D6"/>
    <w:rsid w:val="00CA682C"/>
    <w:rsid w:val="00CA7C59"/>
    <w:rsid w:val="00CC568A"/>
    <w:rsid w:val="00CF65BF"/>
    <w:rsid w:val="00D103D5"/>
    <w:rsid w:val="00E11679"/>
    <w:rsid w:val="00E4396D"/>
    <w:rsid w:val="00E54EEA"/>
    <w:rsid w:val="00F11517"/>
    <w:rsid w:val="00F24B00"/>
    <w:rsid w:val="00F4055E"/>
    <w:rsid w:val="00F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411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7C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C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C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C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C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C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C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C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7C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7C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7C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7C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7C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7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7C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7C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7C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7C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7C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7C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7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7C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7C5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561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561CD"/>
  </w:style>
  <w:style w:type="paragraph" w:styleId="ac">
    <w:name w:val="footer"/>
    <w:basedOn w:val="a"/>
    <w:link w:val="ad"/>
    <w:uiPriority w:val="99"/>
    <w:unhideWhenUsed/>
    <w:rsid w:val="008561C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561CD"/>
  </w:style>
  <w:style w:type="character" w:styleId="ae">
    <w:name w:val="annotation reference"/>
    <w:basedOn w:val="a0"/>
    <w:unhideWhenUsed/>
    <w:rsid w:val="00C0044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044A"/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semiHidden/>
    <w:rsid w:val="00C004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044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0044A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C0044A"/>
    <w:rPr>
      <w:rFonts w:ascii="Segoe UI" w:hAnsi="Segoe UI" w:cs="Segoe U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C0044A"/>
    <w:rPr>
      <w:rFonts w:ascii="Segoe UI" w:hAnsi="Segoe UI" w:cs="Segoe UI"/>
      <w:sz w:val="18"/>
      <w:szCs w:val="18"/>
    </w:rPr>
  </w:style>
  <w:style w:type="paragraph" w:styleId="af5">
    <w:name w:val="Revision"/>
    <w:hidden/>
    <w:uiPriority w:val="99"/>
    <w:semiHidden/>
    <w:rsid w:val="000F68D1"/>
  </w:style>
  <w:style w:type="paragraph" w:styleId="Web">
    <w:name w:val="Normal (Web)"/>
    <w:basedOn w:val="a"/>
    <w:uiPriority w:val="99"/>
    <w:unhideWhenUsed/>
    <w:rsid w:val="000F68D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2026-03-19T11:15:00Z</dcterms:created>
  <dcterms:modified xsi:type="dcterms:W3CDTF">2026-03-19T12:07:00Z</dcterms:modified>
</cp:coreProperties>
</file>