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96267" w14:textId="266CC0DF" w:rsidR="00803E41" w:rsidRPr="00DB7846" w:rsidRDefault="00DB7846">
      <w:pPr>
        <w:rPr>
          <w:rFonts w:ascii="Times New Roman" w:hAnsi="Times New Roman" w:cs="Times New Roman"/>
          <w:b/>
          <w:bCs/>
        </w:rPr>
      </w:pPr>
      <w:r w:rsidRPr="00DB7846">
        <w:rPr>
          <w:rFonts w:ascii="Times New Roman" w:hAnsi="Times New Roman" w:cs="Times New Roman"/>
          <w:b/>
          <w:bCs/>
        </w:rPr>
        <w:t>Supplementary Material</w:t>
      </w:r>
      <w:r w:rsidR="005641DE">
        <w:rPr>
          <w:rFonts w:ascii="Times New Roman" w:hAnsi="Times New Roman" w:cs="Times New Roman"/>
          <w:b/>
          <w:bCs/>
        </w:rPr>
        <w:t>s</w:t>
      </w:r>
      <w:r w:rsidR="0088046B">
        <w:rPr>
          <w:rFonts w:ascii="Times New Roman" w:hAnsi="Times New Roman" w:cs="Times New Roman"/>
          <w:b/>
          <w:bCs/>
        </w:rPr>
        <w:t xml:space="preserve"> 3</w:t>
      </w:r>
    </w:p>
    <w:p w14:paraId="6D3386C3" w14:textId="5E4A57BE" w:rsidR="00DB7846" w:rsidRPr="00DB7846" w:rsidRDefault="00FC394D" w:rsidP="00DB7846">
      <w:pPr>
        <w:pStyle w:val="NormalWeb"/>
        <w:spacing w:before="0" w:beforeAutospacing="0" w:after="0" w:afterAutospacing="0"/>
        <w:rPr>
          <w:rStyle w:val="cf01"/>
          <w:rFonts w:ascii="Times New Roman" w:eastAsiaTheme="majorEastAsia" w:hAnsi="Times New Roman" w:cs="Times New Roman"/>
          <w:sz w:val="22"/>
          <w:szCs w:val="22"/>
        </w:rPr>
      </w:pPr>
      <w:r>
        <w:rPr>
          <w:rStyle w:val="cf01"/>
          <w:rFonts w:ascii="Times New Roman" w:eastAsiaTheme="majorEastAsia" w:hAnsi="Times New Roman" w:cs="Times New Roman"/>
          <w:sz w:val="22"/>
          <w:szCs w:val="22"/>
        </w:rPr>
        <w:t>Figure</w:t>
      </w:r>
      <w:r w:rsidR="00DB7846" w:rsidRPr="00DB7846">
        <w:rPr>
          <w:rStyle w:val="cf01"/>
          <w:rFonts w:ascii="Times New Roman" w:eastAsiaTheme="majorEastAsia" w:hAnsi="Times New Roman" w:cs="Times New Roman"/>
          <w:sz w:val="22"/>
          <w:szCs w:val="22"/>
        </w:rPr>
        <w:t xml:space="preserve"> </w:t>
      </w:r>
      <w:r w:rsidR="006D222C">
        <w:rPr>
          <w:rStyle w:val="cf01"/>
          <w:rFonts w:ascii="Times New Roman" w:eastAsiaTheme="majorEastAsia" w:hAnsi="Times New Roman" w:cs="Times New Roman"/>
          <w:sz w:val="22"/>
          <w:szCs w:val="22"/>
        </w:rPr>
        <w:t>S</w:t>
      </w:r>
      <w:r w:rsidR="00DB7846" w:rsidRPr="00DB7846">
        <w:rPr>
          <w:rStyle w:val="cf01"/>
          <w:rFonts w:ascii="Times New Roman" w:eastAsiaTheme="majorEastAsia" w:hAnsi="Times New Roman" w:cs="Times New Roman"/>
          <w:sz w:val="22"/>
          <w:szCs w:val="22"/>
        </w:rPr>
        <w:t>1</w:t>
      </w:r>
      <w:proofErr w:type="gramStart"/>
      <w:r w:rsidR="00DB7846" w:rsidRPr="00DB7846">
        <w:rPr>
          <w:rStyle w:val="cf01"/>
          <w:rFonts w:ascii="Times New Roman" w:eastAsiaTheme="majorEastAsia" w:hAnsi="Times New Roman" w:cs="Times New Roman"/>
          <w:sz w:val="22"/>
          <w:szCs w:val="22"/>
        </w:rPr>
        <w:t xml:space="preserve">. </w:t>
      </w:r>
      <w:proofErr w:type="gramEnd"/>
      <w:r w:rsidR="00DB7846" w:rsidRPr="00DB7846">
        <w:rPr>
          <w:rStyle w:val="cf01"/>
          <w:rFonts w:ascii="Times New Roman" w:eastAsiaTheme="majorEastAsia" w:hAnsi="Times New Roman" w:cs="Times New Roman"/>
          <w:sz w:val="22"/>
          <w:szCs w:val="22"/>
        </w:rPr>
        <w:t>Average out-of-pocket for a single community hospital (rehabilitative stay) across per capita household income tier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530"/>
        <w:gridCol w:w="1710"/>
        <w:gridCol w:w="1543"/>
        <w:gridCol w:w="1802"/>
      </w:tblGrid>
      <w:tr w:rsidR="00DB7846" w:rsidRPr="00DB7846" w14:paraId="689A574F" w14:textId="77777777" w:rsidTr="0094494F">
        <w:tc>
          <w:tcPr>
            <w:tcW w:w="2425" w:type="dxa"/>
          </w:tcPr>
          <w:p w14:paraId="6CC5DC1A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Per capita household income</w:t>
            </w:r>
          </w:p>
        </w:tc>
        <w:tc>
          <w:tcPr>
            <w:tcW w:w="1530" w:type="dxa"/>
          </w:tcPr>
          <w:p w14:paraId="7D99B59F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Subsidy %</w:t>
            </w:r>
          </w:p>
        </w:tc>
        <w:tc>
          <w:tcPr>
            <w:tcW w:w="1710" w:type="dxa"/>
          </w:tcPr>
          <w:p w14:paraId="0CD98F6C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Daily charge copayment (after subsidy), $</w:t>
            </w:r>
          </w:p>
        </w:tc>
        <w:tc>
          <w:tcPr>
            <w:tcW w:w="1543" w:type="dxa"/>
          </w:tcPr>
          <w:p w14:paraId="115FE30D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Out-of-pocket (after MediShield Life)</w:t>
            </w:r>
          </w:p>
        </w:tc>
        <w:tc>
          <w:tcPr>
            <w:tcW w:w="1802" w:type="dxa"/>
          </w:tcPr>
          <w:p w14:paraId="269621C5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Out-of-pocket (after MediSave)</w:t>
            </w:r>
          </w:p>
        </w:tc>
      </w:tr>
      <w:tr w:rsidR="00DB7846" w:rsidRPr="00DB7846" w14:paraId="7E7F83E5" w14:textId="77777777" w:rsidTr="0094494F">
        <w:tc>
          <w:tcPr>
            <w:tcW w:w="2425" w:type="dxa"/>
          </w:tcPr>
          <w:p w14:paraId="04145C40" w14:textId="77777777" w:rsidR="00DB7846" w:rsidRPr="00DB7846" w:rsidRDefault="00DB7846" w:rsidP="0094494F">
            <w:pPr>
              <w:rPr>
                <w:rStyle w:val="cf01"/>
                <w:rFonts w:ascii="Times New Roman" w:hAnsi="Times New Roman" w:cs="Times New Roman"/>
                <w:sz w:val="22"/>
                <w:szCs w:val="22"/>
              </w:rPr>
            </w:pPr>
            <w:r w:rsidRPr="00DB7846">
              <w:rPr>
                <w:rFonts w:ascii="Times New Roman" w:hAnsi="Times New Roman" w:cs="Times New Roman"/>
              </w:rPr>
              <w:t>$0 &lt; PCHI ≤ $2,100</w:t>
            </w:r>
          </w:p>
        </w:tc>
        <w:tc>
          <w:tcPr>
            <w:tcW w:w="1530" w:type="dxa"/>
          </w:tcPr>
          <w:p w14:paraId="1C23C1F8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1710" w:type="dxa"/>
          </w:tcPr>
          <w:p w14:paraId="22D4FBD8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161.20</w:t>
            </w:r>
          </w:p>
        </w:tc>
        <w:tc>
          <w:tcPr>
            <w:tcW w:w="1543" w:type="dxa"/>
          </w:tcPr>
          <w:p w14:paraId="5FCE6283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451.36</w:t>
            </w:r>
          </w:p>
        </w:tc>
        <w:tc>
          <w:tcPr>
            <w:tcW w:w="1802" w:type="dxa"/>
          </w:tcPr>
          <w:p w14:paraId="0BA61BA7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0</w:t>
            </w:r>
          </w:p>
        </w:tc>
      </w:tr>
      <w:tr w:rsidR="00DB7846" w:rsidRPr="00DB7846" w14:paraId="3D8E4240" w14:textId="77777777" w:rsidTr="0094494F">
        <w:tc>
          <w:tcPr>
            <w:tcW w:w="2425" w:type="dxa"/>
          </w:tcPr>
          <w:p w14:paraId="7CF3EB2A" w14:textId="77777777" w:rsidR="00DB7846" w:rsidRPr="00DB7846" w:rsidRDefault="00DB7846" w:rsidP="0094494F">
            <w:pPr>
              <w:rPr>
                <w:rStyle w:val="cf01"/>
                <w:rFonts w:ascii="Times New Roman" w:hAnsi="Times New Roman" w:cs="Times New Roman"/>
                <w:sz w:val="22"/>
                <w:szCs w:val="22"/>
              </w:rPr>
            </w:pPr>
            <w:r w:rsidRPr="00DB7846">
              <w:rPr>
                <w:rFonts w:ascii="Times New Roman" w:hAnsi="Times New Roman" w:cs="Times New Roman"/>
              </w:rPr>
              <w:t>$2,100 &lt; PCHI ≤ $2,300</w:t>
            </w:r>
          </w:p>
        </w:tc>
        <w:tc>
          <w:tcPr>
            <w:tcW w:w="1530" w:type="dxa"/>
          </w:tcPr>
          <w:p w14:paraId="34919794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1710" w:type="dxa"/>
          </w:tcPr>
          <w:p w14:paraId="5070E334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201.50</w:t>
            </w:r>
          </w:p>
        </w:tc>
        <w:tc>
          <w:tcPr>
            <w:tcW w:w="1543" w:type="dxa"/>
          </w:tcPr>
          <w:p w14:paraId="15C924F3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564.20</w:t>
            </w:r>
          </w:p>
        </w:tc>
        <w:tc>
          <w:tcPr>
            <w:tcW w:w="1802" w:type="dxa"/>
          </w:tcPr>
          <w:p w14:paraId="609B36B2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0</w:t>
            </w:r>
          </w:p>
        </w:tc>
      </w:tr>
      <w:tr w:rsidR="00DB7846" w:rsidRPr="00DB7846" w14:paraId="4E90662A" w14:textId="77777777" w:rsidTr="0094494F">
        <w:tc>
          <w:tcPr>
            <w:tcW w:w="2425" w:type="dxa"/>
          </w:tcPr>
          <w:p w14:paraId="15906732" w14:textId="77777777" w:rsidR="00DB7846" w:rsidRPr="00DB7846" w:rsidRDefault="00DB7846" w:rsidP="0094494F">
            <w:pPr>
              <w:rPr>
                <w:rStyle w:val="cf01"/>
                <w:rFonts w:ascii="Times New Roman" w:hAnsi="Times New Roman" w:cs="Times New Roman"/>
                <w:sz w:val="22"/>
                <w:szCs w:val="22"/>
              </w:rPr>
            </w:pPr>
            <w:r w:rsidRPr="00DB7846">
              <w:rPr>
                <w:rFonts w:ascii="Times New Roman" w:hAnsi="Times New Roman" w:cs="Times New Roman"/>
              </w:rPr>
              <w:t>$2,300 &lt; PCHI ≤ $2,600</w:t>
            </w:r>
          </w:p>
        </w:tc>
        <w:tc>
          <w:tcPr>
            <w:tcW w:w="1530" w:type="dxa"/>
          </w:tcPr>
          <w:p w14:paraId="5FD3A9C0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1710" w:type="dxa"/>
          </w:tcPr>
          <w:p w14:paraId="56241A9E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241.80</w:t>
            </w:r>
          </w:p>
        </w:tc>
        <w:tc>
          <w:tcPr>
            <w:tcW w:w="1543" w:type="dxa"/>
          </w:tcPr>
          <w:p w14:paraId="421E0081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677.04</w:t>
            </w:r>
          </w:p>
        </w:tc>
        <w:tc>
          <w:tcPr>
            <w:tcW w:w="1802" w:type="dxa"/>
          </w:tcPr>
          <w:p w14:paraId="14063E4A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0</w:t>
            </w:r>
          </w:p>
        </w:tc>
      </w:tr>
      <w:tr w:rsidR="00DB7846" w:rsidRPr="00DB7846" w14:paraId="11980E2E" w14:textId="77777777" w:rsidTr="0094494F">
        <w:tc>
          <w:tcPr>
            <w:tcW w:w="2425" w:type="dxa"/>
          </w:tcPr>
          <w:p w14:paraId="14AC2576" w14:textId="77777777" w:rsidR="00DB7846" w:rsidRPr="00DB7846" w:rsidRDefault="00DB7846" w:rsidP="0094494F">
            <w:pPr>
              <w:rPr>
                <w:rStyle w:val="cf01"/>
                <w:rFonts w:ascii="Times New Roman" w:hAnsi="Times New Roman" w:cs="Times New Roman"/>
                <w:sz w:val="22"/>
                <w:szCs w:val="22"/>
              </w:rPr>
            </w:pPr>
            <w:r w:rsidRPr="00DB7846">
              <w:rPr>
                <w:rFonts w:ascii="Times New Roman" w:hAnsi="Times New Roman" w:cs="Times New Roman"/>
              </w:rPr>
              <w:t>$2,600 &lt; PCHI ≤ $3,000</w:t>
            </w:r>
          </w:p>
        </w:tc>
        <w:tc>
          <w:tcPr>
            <w:tcW w:w="1530" w:type="dxa"/>
          </w:tcPr>
          <w:p w14:paraId="2B25EF4B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1710" w:type="dxa"/>
          </w:tcPr>
          <w:p w14:paraId="6959D866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282.10</w:t>
            </w:r>
          </w:p>
        </w:tc>
        <w:tc>
          <w:tcPr>
            <w:tcW w:w="1543" w:type="dxa"/>
          </w:tcPr>
          <w:p w14:paraId="36CFBE30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789.88</w:t>
            </w:r>
          </w:p>
        </w:tc>
        <w:tc>
          <w:tcPr>
            <w:tcW w:w="1802" w:type="dxa"/>
          </w:tcPr>
          <w:p w14:paraId="5ABFF7F3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0</w:t>
            </w:r>
          </w:p>
        </w:tc>
      </w:tr>
      <w:tr w:rsidR="00DB7846" w:rsidRPr="00DB7846" w14:paraId="78D43138" w14:textId="77777777" w:rsidTr="0094494F">
        <w:tc>
          <w:tcPr>
            <w:tcW w:w="2425" w:type="dxa"/>
          </w:tcPr>
          <w:p w14:paraId="1164B994" w14:textId="77777777" w:rsidR="00DB7846" w:rsidRPr="00DB7846" w:rsidRDefault="00DB7846" w:rsidP="0094494F">
            <w:pPr>
              <w:rPr>
                <w:rStyle w:val="cf01"/>
                <w:rFonts w:ascii="Times New Roman" w:hAnsi="Times New Roman" w:cs="Times New Roman"/>
                <w:sz w:val="22"/>
                <w:szCs w:val="22"/>
              </w:rPr>
            </w:pPr>
            <w:r w:rsidRPr="00DB7846">
              <w:rPr>
                <w:rFonts w:ascii="Times New Roman" w:hAnsi="Times New Roman" w:cs="Times New Roman"/>
              </w:rPr>
              <w:t>$3,000 &lt; PCHI ≤ $3,600</w:t>
            </w:r>
          </w:p>
        </w:tc>
        <w:tc>
          <w:tcPr>
            <w:tcW w:w="1530" w:type="dxa"/>
          </w:tcPr>
          <w:p w14:paraId="60302573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1710" w:type="dxa"/>
          </w:tcPr>
          <w:p w14:paraId="32199FF1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322.40</w:t>
            </w:r>
          </w:p>
        </w:tc>
        <w:tc>
          <w:tcPr>
            <w:tcW w:w="1543" w:type="dxa"/>
          </w:tcPr>
          <w:p w14:paraId="1C19C15C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902.72</w:t>
            </w:r>
          </w:p>
        </w:tc>
        <w:tc>
          <w:tcPr>
            <w:tcW w:w="1802" w:type="dxa"/>
          </w:tcPr>
          <w:p w14:paraId="231BB3FA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0</w:t>
            </w:r>
          </w:p>
        </w:tc>
      </w:tr>
      <w:tr w:rsidR="00DB7846" w:rsidRPr="00DB7846" w14:paraId="1BEE002A" w14:textId="77777777" w:rsidTr="0094494F">
        <w:tc>
          <w:tcPr>
            <w:tcW w:w="2425" w:type="dxa"/>
          </w:tcPr>
          <w:p w14:paraId="7F712268" w14:textId="77777777" w:rsidR="00DB7846" w:rsidRPr="00DB7846" w:rsidRDefault="00DB7846" w:rsidP="0094494F">
            <w:pPr>
              <w:rPr>
                <w:rStyle w:val="cf01"/>
                <w:rFonts w:ascii="Times New Roman" w:hAnsi="Times New Roman" w:cs="Times New Roman"/>
                <w:sz w:val="22"/>
                <w:szCs w:val="22"/>
              </w:rPr>
            </w:pPr>
            <w:r w:rsidRPr="00DB7846">
              <w:rPr>
                <w:rFonts w:ascii="Times New Roman" w:hAnsi="Times New Roman" w:cs="Times New Roman"/>
              </w:rPr>
              <w:t>PCHI &gt; $3,600</w:t>
            </w:r>
          </w:p>
        </w:tc>
        <w:tc>
          <w:tcPr>
            <w:tcW w:w="1530" w:type="dxa"/>
          </w:tcPr>
          <w:p w14:paraId="3241F3BB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55</w:t>
            </w:r>
          </w:p>
        </w:tc>
        <w:tc>
          <w:tcPr>
            <w:tcW w:w="1710" w:type="dxa"/>
          </w:tcPr>
          <w:p w14:paraId="273021D4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362.70</w:t>
            </w:r>
          </w:p>
        </w:tc>
        <w:tc>
          <w:tcPr>
            <w:tcW w:w="1543" w:type="dxa"/>
          </w:tcPr>
          <w:p w14:paraId="7C8E9422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1015.56</w:t>
            </w:r>
          </w:p>
        </w:tc>
        <w:tc>
          <w:tcPr>
            <w:tcW w:w="1802" w:type="dxa"/>
          </w:tcPr>
          <w:p w14:paraId="04D5DF8E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0</w:t>
            </w:r>
          </w:p>
        </w:tc>
      </w:tr>
      <w:tr w:rsidR="00DB7846" w:rsidRPr="00DB7846" w14:paraId="7912DC21" w14:textId="77777777" w:rsidTr="0094494F">
        <w:tc>
          <w:tcPr>
            <w:tcW w:w="2425" w:type="dxa"/>
          </w:tcPr>
          <w:p w14:paraId="1488F9DE" w14:textId="77777777" w:rsidR="00DB7846" w:rsidRPr="00DB7846" w:rsidRDefault="00DB7846" w:rsidP="0094494F">
            <w:pPr>
              <w:rPr>
                <w:rStyle w:val="cf01"/>
                <w:rFonts w:ascii="Times New Roman" w:hAnsi="Times New Roman" w:cs="Times New Roman"/>
                <w:sz w:val="22"/>
                <w:szCs w:val="22"/>
              </w:rPr>
            </w:pPr>
            <w:r w:rsidRPr="00DB7846">
              <w:rPr>
                <w:rFonts w:ascii="Times New Roman" w:hAnsi="Times New Roman" w:cs="Times New Roman"/>
              </w:rPr>
              <w:t>Above $4,801</w:t>
            </w:r>
          </w:p>
        </w:tc>
        <w:tc>
          <w:tcPr>
            <w:tcW w:w="1530" w:type="dxa"/>
          </w:tcPr>
          <w:p w14:paraId="65E66C5F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1710" w:type="dxa"/>
          </w:tcPr>
          <w:p w14:paraId="53D87797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403.00</w:t>
            </w:r>
          </w:p>
        </w:tc>
        <w:tc>
          <w:tcPr>
            <w:tcW w:w="1543" w:type="dxa"/>
          </w:tcPr>
          <w:p w14:paraId="3270B818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1,128.40</w:t>
            </w:r>
          </w:p>
        </w:tc>
        <w:tc>
          <w:tcPr>
            <w:tcW w:w="1802" w:type="dxa"/>
          </w:tcPr>
          <w:p w14:paraId="29533B33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0</w:t>
            </w:r>
          </w:p>
        </w:tc>
      </w:tr>
    </w:tbl>
    <w:p w14:paraId="6393DE90" w14:textId="77777777" w:rsidR="00DB7846" w:rsidRPr="00DB7846" w:rsidRDefault="00DB7846" w:rsidP="00DB7846">
      <w:pPr>
        <w:pStyle w:val="NormalWeb"/>
        <w:spacing w:before="0" w:beforeAutospacing="0" w:after="0" w:afterAutospacing="0"/>
        <w:rPr>
          <w:rStyle w:val="cf01"/>
          <w:rFonts w:ascii="Times New Roman" w:eastAsiaTheme="majorEastAsia" w:hAnsi="Times New Roman" w:cs="Times New Roman"/>
          <w:sz w:val="22"/>
          <w:szCs w:val="22"/>
        </w:rPr>
      </w:pPr>
      <w:r w:rsidRPr="00DB7846">
        <w:rPr>
          <w:rStyle w:val="cf01"/>
          <w:rFonts w:ascii="Times New Roman" w:eastAsiaTheme="majorEastAsia" w:hAnsi="Times New Roman" w:cs="Times New Roman"/>
          <w:sz w:val="22"/>
          <w:szCs w:val="22"/>
        </w:rPr>
        <w:t xml:space="preserve">Note: As the daily charge differ across community hospital, the community hospital daily charge (without government subsidy) is taken as $806 based on a public community hospital for rehabilitative stay </w:t>
      </w:r>
      <w:r w:rsidRPr="00DB7846">
        <w:rPr>
          <w:rStyle w:val="cf01"/>
          <w:rFonts w:ascii="Times New Roman" w:eastAsiaTheme="majorEastAsia" w:hAnsi="Times New Roman" w:cs="Times New Roman"/>
          <w:sz w:val="22"/>
          <w:szCs w:val="22"/>
        </w:rPr>
        <w:fldChar w:fldCharType="begin"/>
      </w:r>
      <w:r w:rsidRPr="00DB7846">
        <w:rPr>
          <w:rStyle w:val="cf01"/>
          <w:rFonts w:ascii="Times New Roman" w:eastAsiaTheme="majorEastAsia" w:hAnsi="Times New Roman" w:cs="Times New Roman"/>
          <w:sz w:val="22"/>
          <w:szCs w:val="22"/>
        </w:rPr>
        <w:instrText xml:space="preserve"> ADDIN EN.CITE &lt;EndNote&gt;&lt;Cite&gt;&lt;Author&gt;Outram Community Hospital&lt;/Author&gt;&lt;Year&gt;2024&lt;/Year&gt;&lt;RecNum&gt;655&lt;/RecNum&gt;&lt;DisplayText&gt;(Outram Community Hospital, 2024)&lt;/DisplayText&gt;&lt;record&gt;&lt;rec-number&gt;655&lt;/rec-number&gt;&lt;foreign-keys&gt;&lt;key app="EN" db-id="e5deevtd0vfra3ed9savez01erz2xfsxvsse" timestamp="1744736752"&gt;655&lt;/key&gt;&lt;/foreign-keys&gt;&lt;ref-type name="Web Page"&gt;12&lt;/ref-type&gt;&lt;contributors&gt;&lt;authors&gt;&lt;author&gt;Outram Community Hospital,&lt;/author&gt;&lt;/authors&gt;&lt;/contributors&gt;&lt;titles&gt;&lt;title&gt;OCH Rates &amp;amp; Charges&lt;/title&gt;&lt;/titles&gt;&lt;dates&gt;&lt;year&gt;2024&lt;/year&gt;&lt;pub-dates&gt;&lt;date&gt;2025, Apr 02&lt;/date&gt;&lt;/pub-dates&gt;&lt;/dates&gt;&lt;pub-location&gt;Singapore&lt;/pub-location&gt;&lt;publisher&gt;SingHealth Group&lt;/publisher&gt;&lt;work-type&gt;Internet&lt;/work-type&gt;&lt;urls&gt;&lt;related-urls&gt;&lt;url&gt;https://www.singhealth.com.sg/SCH/our-hospitals/outram-community-hospital/rates-and-charges&lt;/url&gt;&lt;/related-urls&gt;&lt;/urls&gt;&lt;custom1&gt;2025&lt;/custom1&gt;&lt;custom2&gt;April 16&lt;/custom2&gt;&lt;/record&gt;&lt;/Cite&gt;&lt;/EndNote&gt;</w:instrText>
      </w:r>
      <w:r w:rsidRPr="00DB7846">
        <w:rPr>
          <w:rStyle w:val="cf01"/>
          <w:rFonts w:ascii="Times New Roman" w:eastAsiaTheme="majorEastAsia" w:hAnsi="Times New Roman" w:cs="Times New Roman"/>
          <w:sz w:val="22"/>
          <w:szCs w:val="22"/>
        </w:rPr>
        <w:fldChar w:fldCharType="separate"/>
      </w:r>
      <w:r w:rsidRPr="00DB7846">
        <w:rPr>
          <w:rStyle w:val="cf01"/>
          <w:rFonts w:ascii="Times New Roman" w:eastAsiaTheme="majorEastAsia" w:hAnsi="Times New Roman" w:cs="Times New Roman"/>
          <w:noProof/>
          <w:sz w:val="22"/>
          <w:szCs w:val="22"/>
        </w:rPr>
        <w:t>(Outram Community Hospital, 2024)</w:t>
      </w:r>
      <w:r w:rsidRPr="00DB7846">
        <w:rPr>
          <w:rStyle w:val="cf01"/>
          <w:rFonts w:ascii="Times New Roman" w:eastAsiaTheme="majorEastAsia" w:hAnsi="Times New Roman" w:cs="Times New Roman"/>
          <w:sz w:val="22"/>
          <w:szCs w:val="22"/>
        </w:rPr>
        <w:fldChar w:fldCharType="end"/>
      </w:r>
      <w:r w:rsidRPr="00DB7846">
        <w:rPr>
          <w:rStyle w:val="cf01"/>
          <w:rFonts w:ascii="Times New Roman" w:eastAsiaTheme="majorEastAsia" w:hAnsi="Times New Roman" w:cs="Times New Roman"/>
          <w:sz w:val="22"/>
          <w:szCs w:val="22"/>
        </w:rPr>
        <w:t>. A month is taken as 28 days</w:t>
      </w:r>
      <w:proofErr w:type="gramStart"/>
      <w:r w:rsidRPr="00DB7846">
        <w:rPr>
          <w:rStyle w:val="cf01"/>
          <w:rFonts w:ascii="Times New Roman" w:eastAsiaTheme="majorEastAsia" w:hAnsi="Times New Roman" w:cs="Times New Roman"/>
          <w:sz w:val="22"/>
          <w:szCs w:val="22"/>
        </w:rPr>
        <w:t xml:space="preserve">. </w:t>
      </w:r>
      <w:proofErr w:type="gramEnd"/>
      <w:r w:rsidRPr="00DB7846">
        <w:rPr>
          <w:rStyle w:val="cf01"/>
          <w:rFonts w:ascii="Times New Roman" w:eastAsiaTheme="majorEastAsia" w:hAnsi="Times New Roman" w:cs="Times New Roman"/>
          <w:sz w:val="22"/>
          <w:szCs w:val="22"/>
        </w:rPr>
        <w:t>MediShield Life (Rehabilitative) can be claimed up to $370/day and MediSave can be used with a limit of $250/day up to a maximum of $5,000/year</w:t>
      </w:r>
      <w:proofErr w:type="gramStart"/>
      <w:r w:rsidRPr="00DB7846">
        <w:rPr>
          <w:rStyle w:val="cf01"/>
          <w:rFonts w:ascii="Times New Roman" w:eastAsiaTheme="majorEastAsia" w:hAnsi="Times New Roman" w:cs="Times New Roman"/>
          <w:sz w:val="22"/>
          <w:szCs w:val="22"/>
        </w:rPr>
        <w:t xml:space="preserve">. </w:t>
      </w:r>
      <w:proofErr w:type="gramEnd"/>
      <w:r w:rsidRPr="00DB7846">
        <w:rPr>
          <w:rStyle w:val="cf01"/>
          <w:rFonts w:ascii="Times New Roman" w:eastAsiaTheme="majorEastAsia" w:hAnsi="Times New Roman" w:cs="Times New Roman"/>
          <w:sz w:val="22"/>
          <w:szCs w:val="22"/>
        </w:rPr>
        <w:t>An assumption of 10% co-insurance is applied.</w:t>
      </w:r>
    </w:p>
    <w:p w14:paraId="3ACE2ED4" w14:textId="77777777" w:rsidR="00DB7846" w:rsidRPr="00155306" w:rsidRDefault="00DB7846" w:rsidP="00DB7846">
      <w:pPr>
        <w:pStyle w:val="NormalWeb"/>
        <w:spacing w:before="0" w:beforeAutospacing="0" w:after="0" w:afterAutospacing="0"/>
        <w:rPr>
          <w:rStyle w:val="cf01"/>
          <w:rFonts w:ascii="Times New Roman" w:eastAsiaTheme="majorEastAsia" w:hAnsi="Times New Roman" w:cs="Times New Roman"/>
          <w:color w:val="153D63" w:themeColor="text2" w:themeTint="E6"/>
          <w:sz w:val="22"/>
          <w:szCs w:val="22"/>
        </w:rPr>
      </w:pPr>
    </w:p>
    <w:p w14:paraId="12E73FCE" w14:textId="65150144" w:rsidR="00DB7846" w:rsidRPr="00DB7846" w:rsidRDefault="00FC394D" w:rsidP="00DB7846">
      <w:pPr>
        <w:pStyle w:val="NormalWeb"/>
        <w:spacing w:before="0" w:beforeAutospacing="0" w:after="0" w:afterAutospacing="0"/>
        <w:rPr>
          <w:rStyle w:val="cf01"/>
          <w:rFonts w:ascii="Times New Roman" w:eastAsiaTheme="majorEastAsia" w:hAnsi="Times New Roman" w:cs="Times New Roman"/>
          <w:sz w:val="22"/>
          <w:szCs w:val="22"/>
        </w:rPr>
      </w:pPr>
      <w:r>
        <w:rPr>
          <w:rStyle w:val="cf01"/>
          <w:rFonts w:ascii="Times New Roman" w:eastAsiaTheme="majorEastAsia" w:hAnsi="Times New Roman" w:cs="Times New Roman"/>
          <w:sz w:val="22"/>
          <w:szCs w:val="22"/>
        </w:rPr>
        <w:t>Figure</w:t>
      </w:r>
      <w:r w:rsidR="00DB7846" w:rsidRPr="00DB7846">
        <w:rPr>
          <w:rStyle w:val="cf01"/>
          <w:rFonts w:ascii="Times New Roman" w:eastAsiaTheme="majorEastAsia" w:hAnsi="Times New Roman" w:cs="Times New Roman"/>
          <w:sz w:val="22"/>
          <w:szCs w:val="22"/>
        </w:rPr>
        <w:t xml:space="preserve"> </w:t>
      </w:r>
      <w:r w:rsidR="006D222C">
        <w:rPr>
          <w:rStyle w:val="cf01"/>
          <w:rFonts w:ascii="Times New Roman" w:eastAsiaTheme="majorEastAsia" w:hAnsi="Times New Roman" w:cs="Times New Roman"/>
          <w:sz w:val="22"/>
          <w:szCs w:val="22"/>
        </w:rPr>
        <w:t>S</w:t>
      </w:r>
      <w:r w:rsidR="00DB7846" w:rsidRPr="00DB7846">
        <w:rPr>
          <w:rStyle w:val="cf01"/>
          <w:rFonts w:ascii="Times New Roman" w:eastAsiaTheme="majorEastAsia" w:hAnsi="Times New Roman" w:cs="Times New Roman"/>
          <w:sz w:val="22"/>
          <w:szCs w:val="22"/>
        </w:rPr>
        <w:t>2</w:t>
      </w:r>
      <w:proofErr w:type="gramStart"/>
      <w:r w:rsidR="00DB7846" w:rsidRPr="00DB7846">
        <w:rPr>
          <w:rStyle w:val="cf01"/>
          <w:rFonts w:ascii="Times New Roman" w:eastAsiaTheme="majorEastAsia" w:hAnsi="Times New Roman" w:cs="Times New Roman"/>
          <w:sz w:val="22"/>
          <w:szCs w:val="22"/>
        </w:rPr>
        <w:t xml:space="preserve">. </w:t>
      </w:r>
      <w:proofErr w:type="gramEnd"/>
      <w:r w:rsidR="00DB7846" w:rsidRPr="00DB7846">
        <w:rPr>
          <w:rStyle w:val="cf01"/>
          <w:rFonts w:ascii="Times New Roman" w:eastAsiaTheme="majorEastAsia" w:hAnsi="Times New Roman" w:cs="Times New Roman"/>
          <w:sz w:val="22"/>
          <w:szCs w:val="22"/>
        </w:rPr>
        <w:t>Average out-of-pocket for senior day care across per capita household income tier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1376"/>
        <w:gridCol w:w="1435"/>
        <w:gridCol w:w="1373"/>
        <w:gridCol w:w="1613"/>
        <w:gridCol w:w="1262"/>
      </w:tblGrid>
      <w:tr w:rsidR="00DB7846" w:rsidRPr="00DB7846" w14:paraId="00F70EB3" w14:textId="77777777" w:rsidTr="0094494F">
        <w:tc>
          <w:tcPr>
            <w:tcW w:w="1951" w:type="dxa"/>
          </w:tcPr>
          <w:p w14:paraId="4C876B92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bookmarkStart w:id="0" w:name="_Hlk195742608"/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Per capita household income</w:t>
            </w:r>
          </w:p>
        </w:tc>
        <w:tc>
          <w:tcPr>
            <w:tcW w:w="1376" w:type="dxa"/>
          </w:tcPr>
          <w:p w14:paraId="0236A08D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Existing Subsidy %</w:t>
            </w:r>
          </w:p>
          <w:p w14:paraId="04B9F2E7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</w:p>
        </w:tc>
        <w:tc>
          <w:tcPr>
            <w:tcW w:w="1435" w:type="dxa"/>
          </w:tcPr>
          <w:p w14:paraId="6CA84BCE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Existing Monthly out-of-pocket, $</w:t>
            </w:r>
          </w:p>
          <w:p w14:paraId="0F70FE0A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(A)</w:t>
            </w:r>
          </w:p>
        </w:tc>
        <w:tc>
          <w:tcPr>
            <w:tcW w:w="1373" w:type="dxa"/>
          </w:tcPr>
          <w:p w14:paraId="7CCE72A9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 xml:space="preserve">Revised subsidy % </w:t>
            </w:r>
          </w:p>
        </w:tc>
        <w:tc>
          <w:tcPr>
            <w:tcW w:w="1613" w:type="dxa"/>
          </w:tcPr>
          <w:p w14:paraId="1711C3F8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Forthcoming monthly out-of-pocket, $</w:t>
            </w:r>
          </w:p>
          <w:p w14:paraId="1F97BD43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(B)</w:t>
            </w:r>
          </w:p>
        </w:tc>
        <w:tc>
          <w:tcPr>
            <w:tcW w:w="1262" w:type="dxa"/>
          </w:tcPr>
          <w:p w14:paraId="1B4487B6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% difference</w:t>
            </w:r>
          </w:p>
          <w:p w14:paraId="2F1718D3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 xml:space="preserve">(A-B) % </w:t>
            </w:r>
          </w:p>
          <w:p w14:paraId="242029FA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</w:p>
        </w:tc>
      </w:tr>
      <w:tr w:rsidR="00DB7846" w:rsidRPr="00DB7846" w14:paraId="4ECD3063" w14:textId="77777777" w:rsidTr="0094494F">
        <w:tc>
          <w:tcPr>
            <w:tcW w:w="1951" w:type="dxa"/>
          </w:tcPr>
          <w:p w14:paraId="20FBA951" w14:textId="77777777" w:rsidR="00DB7846" w:rsidRPr="00DB7846" w:rsidRDefault="00DB7846" w:rsidP="0094494F">
            <w:pPr>
              <w:rPr>
                <w:rStyle w:val="cf01"/>
                <w:rFonts w:ascii="Times New Roman" w:hAnsi="Times New Roman" w:cs="Times New Roman"/>
                <w:sz w:val="22"/>
                <w:szCs w:val="22"/>
              </w:rPr>
            </w:pPr>
            <w:r w:rsidRPr="00DB7846">
              <w:rPr>
                <w:rFonts w:ascii="Times New Roman" w:hAnsi="Times New Roman" w:cs="Times New Roman"/>
              </w:rPr>
              <w:t>$0 &lt; PCHI ≤ $900</w:t>
            </w:r>
          </w:p>
        </w:tc>
        <w:tc>
          <w:tcPr>
            <w:tcW w:w="1376" w:type="dxa"/>
          </w:tcPr>
          <w:p w14:paraId="719B5C6B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1435" w:type="dxa"/>
          </w:tcPr>
          <w:p w14:paraId="703571F6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286.00</w:t>
            </w:r>
          </w:p>
        </w:tc>
        <w:tc>
          <w:tcPr>
            <w:tcW w:w="1373" w:type="dxa"/>
          </w:tcPr>
          <w:p w14:paraId="4D61E0FA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1613" w:type="dxa"/>
          </w:tcPr>
          <w:p w14:paraId="3F00C557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71.50</w:t>
            </w:r>
          </w:p>
        </w:tc>
        <w:tc>
          <w:tcPr>
            <w:tcW w:w="1262" w:type="dxa"/>
          </w:tcPr>
          <w:p w14:paraId="1B9F7160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75</w:t>
            </w:r>
          </w:p>
        </w:tc>
      </w:tr>
      <w:tr w:rsidR="00DB7846" w:rsidRPr="00DB7846" w14:paraId="3A546269" w14:textId="77777777" w:rsidTr="0094494F">
        <w:tc>
          <w:tcPr>
            <w:tcW w:w="1951" w:type="dxa"/>
          </w:tcPr>
          <w:p w14:paraId="30C62EDE" w14:textId="7C4D8968" w:rsidR="00DB7846" w:rsidRPr="00DB7846" w:rsidRDefault="00DB7846" w:rsidP="0094494F">
            <w:pPr>
              <w:rPr>
                <w:rStyle w:val="cf01"/>
                <w:rFonts w:ascii="Times New Roman" w:hAnsi="Times New Roman" w:cs="Times New Roman"/>
                <w:sz w:val="22"/>
                <w:szCs w:val="22"/>
              </w:rPr>
            </w:pPr>
            <w:r w:rsidRPr="00DB7846">
              <w:rPr>
                <w:rFonts w:ascii="Times New Roman" w:hAnsi="Times New Roman" w:cs="Times New Roman"/>
              </w:rPr>
              <w:t>$9</w:t>
            </w:r>
            <w:r w:rsidR="00AA6129">
              <w:rPr>
                <w:rFonts w:ascii="Times New Roman" w:hAnsi="Times New Roman" w:cs="Times New Roman"/>
              </w:rPr>
              <w:t>,</w:t>
            </w:r>
            <w:r w:rsidRPr="00DB7846">
              <w:rPr>
                <w:rFonts w:ascii="Times New Roman" w:hAnsi="Times New Roman" w:cs="Times New Roman"/>
              </w:rPr>
              <w:t>01 &lt; PCHI ≤ $1</w:t>
            </w:r>
            <w:r w:rsidR="00AA6129">
              <w:rPr>
                <w:rFonts w:ascii="Times New Roman" w:hAnsi="Times New Roman" w:cs="Times New Roman"/>
              </w:rPr>
              <w:t>,</w:t>
            </w:r>
            <w:r w:rsidRPr="00DB7846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376" w:type="dxa"/>
          </w:tcPr>
          <w:p w14:paraId="3E00B984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1435" w:type="dxa"/>
          </w:tcPr>
          <w:p w14:paraId="3CD9BFA4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357.50</w:t>
            </w:r>
          </w:p>
        </w:tc>
        <w:tc>
          <w:tcPr>
            <w:tcW w:w="1373" w:type="dxa"/>
          </w:tcPr>
          <w:p w14:paraId="0899C362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1613" w:type="dxa"/>
          </w:tcPr>
          <w:p w14:paraId="0DE9410D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71.50</w:t>
            </w:r>
          </w:p>
        </w:tc>
        <w:tc>
          <w:tcPr>
            <w:tcW w:w="1262" w:type="dxa"/>
          </w:tcPr>
          <w:p w14:paraId="487136E9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80</w:t>
            </w:r>
          </w:p>
        </w:tc>
      </w:tr>
      <w:tr w:rsidR="00DB7846" w:rsidRPr="00DB7846" w14:paraId="7C30D8A7" w14:textId="77777777" w:rsidTr="0094494F">
        <w:tc>
          <w:tcPr>
            <w:tcW w:w="1951" w:type="dxa"/>
          </w:tcPr>
          <w:p w14:paraId="525020D9" w14:textId="3D121166" w:rsidR="00DB7846" w:rsidRPr="00DB7846" w:rsidRDefault="00DB7846" w:rsidP="0094494F">
            <w:pPr>
              <w:rPr>
                <w:rStyle w:val="cf01"/>
                <w:rFonts w:ascii="Times New Roman" w:hAnsi="Times New Roman" w:cs="Times New Roman"/>
                <w:sz w:val="22"/>
                <w:szCs w:val="22"/>
              </w:rPr>
            </w:pPr>
            <w:r w:rsidRPr="00DB7846">
              <w:rPr>
                <w:rFonts w:ascii="Times New Roman" w:hAnsi="Times New Roman" w:cs="Times New Roman"/>
              </w:rPr>
              <w:t>$1</w:t>
            </w:r>
            <w:r w:rsidR="00AA6129">
              <w:rPr>
                <w:rFonts w:ascii="Times New Roman" w:hAnsi="Times New Roman" w:cs="Times New Roman"/>
              </w:rPr>
              <w:t>,</w:t>
            </w:r>
            <w:r w:rsidRPr="00DB7846">
              <w:rPr>
                <w:rFonts w:ascii="Times New Roman" w:hAnsi="Times New Roman" w:cs="Times New Roman"/>
              </w:rPr>
              <w:t>500 &lt; PCHI ≤ $2</w:t>
            </w:r>
            <w:r w:rsidR="00AA6129">
              <w:rPr>
                <w:rFonts w:ascii="Times New Roman" w:hAnsi="Times New Roman" w:cs="Times New Roman"/>
              </w:rPr>
              <w:t>,</w:t>
            </w:r>
            <w:r w:rsidRPr="00DB7846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76" w:type="dxa"/>
          </w:tcPr>
          <w:p w14:paraId="67090257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1435" w:type="dxa"/>
          </w:tcPr>
          <w:p w14:paraId="5FABB7D1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572.00</w:t>
            </w:r>
          </w:p>
        </w:tc>
        <w:tc>
          <w:tcPr>
            <w:tcW w:w="1373" w:type="dxa"/>
          </w:tcPr>
          <w:p w14:paraId="59B7C290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1613" w:type="dxa"/>
          </w:tcPr>
          <w:p w14:paraId="79AFEEE4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214.50</w:t>
            </w:r>
          </w:p>
        </w:tc>
        <w:tc>
          <w:tcPr>
            <w:tcW w:w="1262" w:type="dxa"/>
          </w:tcPr>
          <w:p w14:paraId="6D6CA633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62.50</w:t>
            </w:r>
          </w:p>
        </w:tc>
      </w:tr>
      <w:tr w:rsidR="00DB7846" w:rsidRPr="00DB7846" w14:paraId="362894F0" w14:textId="77777777" w:rsidTr="0094494F">
        <w:tc>
          <w:tcPr>
            <w:tcW w:w="1951" w:type="dxa"/>
          </w:tcPr>
          <w:p w14:paraId="78F46EAF" w14:textId="1BB3E468" w:rsidR="00DB7846" w:rsidRPr="00DB7846" w:rsidRDefault="00DB7846" w:rsidP="0094494F">
            <w:pPr>
              <w:rPr>
                <w:rStyle w:val="cf01"/>
                <w:rFonts w:ascii="Times New Roman" w:hAnsi="Times New Roman" w:cs="Times New Roman"/>
                <w:sz w:val="22"/>
                <w:szCs w:val="22"/>
              </w:rPr>
            </w:pPr>
            <w:r w:rsidRPr="00DB7846">
              <w:rPr>
                <w:rFonts w:ascii="Times New Roman" w:hAnsi="Times New Roman" w:cs="Times New Roman"/>
              </w:rPr>
              <w:t>$2</w:t>
            </w:r>
            <w:r w:rsidR="00AA6129">
              <w:rPr>
                <w:rFonts w:ascii="Times New Roman" w:hAnsi="Times New Roman" w:cs="Times New Roman"/>
              </w:rPr>
              <w:t>,</w:t>
            </w:r>
            <w:r w:rsidRPr="00DB7846">
              <w:rPr>
                <w:rFonts w:ascii="Times New Roman" w:hAnsi="Times New Roman" w:cs="Times New Roman"/>
              </w:rPr>
              <w:t>300 &lt; PCHI ≤ $2</w:t>
            </w:r>
            <w:r w:rsidR="00AA6129">
              <w:rPr>
                <w:rFonts w:ascii="Times New Roman" w:hAnsi="Times New Roman" w:cs="Times New Roman"/>
              </w:rPr>
              <w:t>,</w:t>
            </w:r>
            <w:r w:rsidRPr="00DB7846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376" w:type="dxa"/>
          </w:tcPr>
          <w:p w14:paraId="54471EB1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1435" w:type="dxa"/>
          </w:tcPr>
          <w:p w14:paraId="47715487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715.00</w:t>
            </w:r>
          </w:p>
        </w:tc>
        <w:tc>
          <w:tcPr>
            <w:tcW w:w="1373" w:type="dxa"/>
          </w:tcPr>
          <w:p w14:paraId="61C48BEB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1613" w:type="dxa"/>
          </w:tcPr>
          <w:p w14:paraId="4C389E25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357.50</w:t>
            </w:r>
          </w:p>
        </w:tc>
        <w:tc>
          <w:tcPr>
            <w:tcW w:w="1262" w:type="dxa"/>
          </w:tcPr>
          <w:p w14:paraId="3317E13C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50</w:t>
            </w:r>
          </w:p>
        </w:tc>
      </w:tr>
      <w:tr w:rsidR="00DB7846" w:rsidRPr="00DB7846" w14:paraId="69E71F35" w14:textId="77777777" w:rsidTr="0094494F">
        <w:tc>
          <w:tcPr>
            <w:tcW w:w="1951" w:type="dxa"/>
          </w:tcPr>
          <w:p w14:paraId="4DE6825E" w14:textId="4F3211D4" w:rsidR="00DB7846" w:rsidRPr="00DB7846" w:rsidRDefault="00DB7846" w:rsidP="0094494F">
            <w:pPr>
              <w:rPr>
                <w:rStyle w:val="cf01"/>
                <w:rFonts w:ascii="Times New Roman" w:hAnsi="Times New Roman" w:cs="Times New Roman"/>
                <w:sz w:val="22"/>
                <w:szCs w:val="22"/>
              </w:rPr>
            </w:pPr>
            <w:r w:rsidRPr="00DB7846">
              <w:rPr>
                <w:rFonts w:ascii="Times New Roman" w:hAnsi="Times New Roman" w:cs="Times New Roman"/>
              </w:rPr>
              <w:t>$2</w:t>
            </w:r>
            <w:r w:rsidR="00AA6129">
              <w:rPr>
                <w:rFonts w:ascii="Times New Roman" w:hAnsi="Times New Roman" w:cs="Times New Roman"/>
              </w:rPr>
              <w:t>,</w:t>
            </w:r>
            <w:r w:rsidRPr="00DB7846">
              <w:rPr>
                <w:rFonts w:ascii="Times New Roman" w:hAnsi="Times New Roman" w:cs="Times New Roman"/>
              </w:rPr>
              <w:t>600 &lt; PCHI ≤ $3</w:t>
            </w:r>
            <w:r w:rsidR="00AA6129">
              <w:rPr>
                <w:rFonts w:ascii="Times New Roman" w:hAnsi="Times New Roman" w:cs="Times New Roman"/>
              </w:rPr>
              <w:t>,</w:t>
            </w:r>
            <w:r w:rsidRPr="00DB7846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376" w:type="dxa"/>
          </w:tcPr>
          <w:p w14:paraId="1F243F6B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435" w:type="dxa"/>
          </w:tcPr>
          <w:p w14:paraId="4CA1BB98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1001.00</w:t>
            </w:r>
          </w:p>
        </w:tc>
        <w:tc>
          <w:tcPr>
            <w:tcW w:w="1373" w:type="dxa"/>
          </w:tcPr>
          <w:p w14:paraId="73A69A3F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55</w:t>
            </w:r>
          </w:p>
        </w:tc>
        <w:tc>
          <w:tcPr>
            <w:tcW w:w="1613" w:type="dxa"/>
          </w:tcPr>
          <w:p w14:paraId="59784F88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643.50</w:t>
            </w:r>
          </w:p>
        </w:tc>
        <w:tc>
          <w:tcPr>
            <w:tcW w:w="1262" w:type="dxa"/>
          </w:tcPr>
          <w:p w14:paraId="778FFCEE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35.7</w:t>
            </w:r>
          </w:p>
        </w:tc>
      </w:tr>
      <w:tr w:rsidR="00DB7846" w:rsidRPr="00DB7846" w14:paraId="261182EF" w14:textId="77777777" w:rsidTr="0094494F">
        <w:tc>
          <w:tcPr>
            <w:tcW w:w="1951" w:type="dxa"/>
          </w:tcPr>
          <w:p w14:paraId="62A5320F" w14:textId="6FC72A4D" w:rsidR="00DB7846" w:rsidRPr="00DB7846" w:rsidRDefault="00DB7846" w:rsidP="0094494F">
            <w:pPr>
              <w:rPr>
                <w:rStyle w:val="cf01"/>
                <w:rFonts w:ascii="Times New Roman" w:hAnsi="Times New Roman" w:cs="Times New Roman"/>
                <w:sz w:val="22"/>
                <w:szCs w:val="22"/>
              </w:rPr>
            </w:pPr>
            <w:r w:rsidRPr="00DB7846">
              <w:rPr>
                <w:rFonts w:ascii="Times New Roman" w:hAnsi="Times New Roman" w:cs="Times New Roman"/>
              </w:rPr>
              <w:t>$3</w:t>
            </w:r>
            <w:r w:rsidR="00AA6129">
              <w:rPr>
                <w:rFonts w:ascii="Times New Roman" w:hAnsi="Times New Roman" w:cs="Times New Roman"/>
              </w:rPr>
              <w:t>,</w:t>
            </w:r>
            <w:r w:rsidRPr="00DB7846">
              <w:rPr>
                <w:rFonts w:ascii="Times New Roman" w:hAnsi="Times New Roman" w:cs="Times New Roman"/>
              </w:rPr>
              <w:t>600 &lt; PCHI ≤ $4</w:t>
            </w:r>
            <w:r w:rsidR="00AA6129">
              <w:rPr>
                <w:rFonts w:ascii="Times New Roman" w:hAnsi="Times New Roman" w:cs="Times New Roman"/>
              </w:rPr>
              <w:t>,</w:t>
            </w:r>
            <w:r w:rsidRPr="00DB7846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376" w:type="dxa"/>
          </w:tcPr>
          <w:p w14:paraId="767E4250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35" w:type="dxa"/>
          </w:tcPr>
          <w:p w14:paraId="64C2E13C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1430</w:t>
            </w:r>
          </w:p>
        </w:tc>
        <w:tc>
          <w:tcPr>
            <w:tcW w:w="1373" w:type="dxa"/>
          </w:tcPr>
          <w:p w14:paraId="2347A379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1613" w:type="dxa"/>
          </w:tcPr>
          <w:p w14:paraId="0E572949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929.50</w:t>
            </w:r>
          </w:p>
        </w:tc>
        <w:tc>
          <w:tcPr>
            <w:tcW w:w="1262" w:type="dxa"/>
          </w:tcPr>
          <w:p w14:paraId="40D77E35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35</w:t>
            </w:r>
          </w:p>
        </w:tc>
      </w:tr>
      <w:tr w:rsidR="00DB7846" w:rsidRPr="00DB7846" w14:paraId="7DCEC00F" w14:textId="77777777" w:rsidTr="0094494F">
        <w:tc>
          <w:tcPr>
            <w:tcW w:w="1951" w:type="dxa"/>
          </w:tcPr>
          <w:p w14:paraId="08D8CFD6" w14:textId="46AED098" w:rsidR="00DB7846" w:rsidRPr="00DB7846" w:rsidRDefault="00DB7846" w:rsidP="0094494F">
            <w:pPr>
              <w:rPr>
                <w:rStyle w:val="cf01"/>
                <w:rFonts w:ascii="Times New Roman" w:hAnsi="Times New Roman" w:cs="Times New Roman"/>
                <w:sz w:val="22"/>
                <w:szCs w:val="22"/>
              </w:rPr>
            </w:pPr>
            <w:r w:rsidRPr="00DB7846">
              <w:rPr>
                <w:rFonts w:ascii="Times New Roman" w:hAnsi="Times New Roman" w:cs="Times New Roman"/>
              </w:rPr>
              <w:t>Above $4</w:t>
            </w:r>
            <w:r w:rsidR="00AA6129">
              <w:rPr>
                <w:rFonts w:ascii="Times New Roman" w:hAnsi="Times New Roman" w:cs="Times New Roman"/>
              </w:rPr>
              <w:t>,</w:t>
            </w:r>
            <w:r w:rsidRPr="00DB7846"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1376" w:type="dxa"/>
          </w:tcPr>
          <w:p w14:paraId="00AA0363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35" w:type="dxa"/>
          </w:tcPr>
          <w:p w14:paraId="15509AC0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1430</w:t>
            </w:r>
          </w:p>
        </w:tc>
        <w:tc>
          <w:tcPr>
            <w:tcW w:w="1373" w:type="dxa"/>
          </w:tcPr>
          <w:p w14:paraId="504D6A8D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13" w:type="dxa"/>
          </w:tcPr>
          <w:p w14:paraId="44FD8E68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1430</w:t>
            </w:r>
          </w:p>
        </w:tc>
        <w:tc>
          <w:tcPr>
            <w:tcW w:w="1262" w:type="dxa"/>
          </w:tcPr>
          <w:p w14:paraId="4E4D1295" w14:textId="77777777" w:rsidR="00DB7846" w:rsidRPr="00DB7846" w:rsidRDefault="00DB7846" w:rsidP="0094494F">
            <w:pPr>
              <w:pStyle w:val="NormalWeb"/>
              <w:spacing w:before="0" w:beforeAutospacing="0" w:after="0" w:afterAutospacing="0"/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DB7846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0</w:t>
            </w:r>
          </w:p>
        </w:tc>
      </w:tr>
    </w:tbl>
    <w:bookmarkEnd w:id="0"/>
    <w:p w14:paraId="7FAAE8CB" w14:textId="77777777" w:rsidR="00DB7846" w:rsidRPr="00DB7846" w:rsidRDefault="00DB7846" w:rsidP="00DB7846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DB7846">
        <w:rPr>
          <w:sz w:val="22"/>
          <w:szCs w:val="22"/>
        </w:rPr>
        <w:t xml:space="preserve">Note: An average monthly senior day care is about $1430 </w:t>
      </w:r>
      <w:r w:rsidRPr="00DB7846">
        <w:rPr>
          <w:sz w:val="22"/>
          <w:szCs w:val="22"/>
        </w:rPr>
        <w:fldChar w:fldCharType="begin"/>
      </w:r>
      <w:r w:rsidRPr="00DB7846">
        <w:rPr>
          <w:sz w:val="22"/>
          <w:szCs w:val="22"/>
        </w:rPr>
        <w:instrText xml:space="preserve"> ADDIN EN.CITE &lt;EndNote&gt;&lt;Cite&gt;&lt;Author&gt;Agency for Integrated Care&lt;/Author&gt;&lt;Year&gt;2025&lt;/Year&gt;&lt;RecNum&gt;656&lt;/RecNum&gt;&lt;DisplayText&gt;(Agency for Integrated Care, 2025)&lt;/DisplayText&gt;&lt;record&gt;&lt;rec-number&gt;656&lt;/rec-number&gt;&lt;foreign-keys&gt;&lt;key app="EN" db-id="e5deevtd0vfra3ed9savez01erz2xfsxvsse" timestamp="1744736886"&gt;656&lt;/key&gt;&lt;/foreign-keys&gt;&lt;ref-type name="Web Page"&gt;12&lt;/ref-type&gt;&lt;contributors&gt;&lt;authors&gt;&lt;author&gt;Agency for Integrated Care,&lt;/author&gt;&lt;/authors&gt;&lt;/contributors&gt;&lt;titles&gt;&lt;title&gt;Day Care&lt;/title&gt;&lt;/titles&gt;&lt;dates&gt;&lt;year&gt;2025&lt;/year&gt;&lt;/dates&gt;&lt;pub-location&gt;Singapore&lt;/pub-location&gt;&lt;publisher&gt;Agency for Integrated Care&lt;/publisher&gt;&lt;work-type&gt;Internet&lt;/work-type&gt;&lt;urls&gt;&lt;related-urls&gt;&lt;url&gt;https://www.aic.sg/care-services/day-care/&lt;/url&gt;&lt;/related-urls&gt;&lt;/urls&gt;&lt;custom1&gt;2025&lt;/custom1&gt;&lt;custom2&gt;April 16&lt;/custom2&gt;&lt;/record&gt;&lt;/Cite&gt;&lt;/EndNote&gt;</w:instrText>
      </w:r>
      <w:r w:rsidRPr="00DB7846">
        <w:rPr>
          <w:sz w:val="22"/>
          <w:szCs w:val="22"/>
        </w:rPr>
        <w:fldChar w:fldCharType="separate"/>
      </w:r>
      <w:r w:rsidRPr="00DB7846">
        <w:rPr>
          <w:noProof/>
          <w:sz w:val="22"/>
          <w:szCs w:val="22"/>
        </w:rPr>
        <w:t>(Agency for Integrated Care, 2025)</w:t>
      </w:r>
      <w:r w:rsidRPr="00DB7846">
        <w:rPr>
          <w:sz w:val="22"/>
          <w:szCs w:val="22"/>
        </w:rPr>
        <w:fldChar w:fldCharType="end"/>
      </w:r>
      <w:r w:rsidRPr="00DB7846">
        <w:rPr>
          <w:sz w:val="22"/>
          <w:szCs w:val="22"/>
        </w:rPr>
        <w:t xml:space="preserve"> The revised subsidy framework will be implemented from July 2026.</w:t>
      </w:r>
    </w:p>
    <w:p w14:paraId="2DA5B7B6" w14:textId="77777777" w:rsidR="00DB7846" w:rsidRDefault="00DB7846">
      <w:pPr>
        <w:rPr>
          <w:rFonts w:ascii="Times New Roman" w:hAnsi="Times New Roman" w:cs="Times New Roman"/>
        </w:rPr>
      </w:pPr>
    </w:p>
    <w:p w14:paraId="7676E523" w14:textId="77777777" w:rsidR="00336AE4" w:rsidRDefault="00336AE4" w:rsidP="00AA3F37">
      <w:pPr>
        <w:rPr>
          <w:rFonts w:ascii="Times New Roman" w:hAnsi="Times New Roman" w:cs="Times New Roman"/>
        </w:rPr>
      </w:pPr>
    </w:p>
    <w:p w14:paraId="4AB1A4A7" w14:textId="77777777" w:rsidR="00336AE4" w:rsidRDefault="00336AE4" w:rsidP="00AA3F37">
      <w:pPr>
        <w:rPr>
          <w:rFonts w:ascii="Times New Roman" w:hAnsi="Times New Roman" w:cs="Times New Roman"/>
        </w:rPr>
      </w:pPr>
    </w:p>
    <w:p w14:paraId="402EBFB3" w14:textId="77777777" w:rsidR="00336AE4" w:rsidRDefault="00336AE4" w:rsidP="00AA3F37">
      <w:pPr>
        <w:rPr>
          <w:rFonts w:ascii="Times New Roman" w:hAnsi="Times New Roman" w:cs="Times New Roman"/>
        </w:rPr>
      </w:pPr>
    </w:p>
    <w:p w14:paraId="431EBD1B" w14:textId="77777777" w:rsidR="00336AE4" w:rsidRDefault="00336AE4" w:rsidP="00AA3F37">
      <w:pPr>
        <w:rPr>
          <w:rFonts w:ascii="Times New Roman" w:hAnsi="Times New Roman" w:cs="Times New Roman"/>
        </w:rPr>
      </w:pPr>
    </w:p>
    <w:p w14:paraId="5C620BE9" w14:textId="77777777" w:rsidR="00336AE4" w:rsidRDefault="00336AE4" w:rsidP="00AA3F37">
      <w:pPr>
        <w:rPr>
          <w:rFonts w:ascii="Times New Roman" w:hAnsi="Times New Roman" w:cs="Times New Roman"/>
        </w:rPr>
      </w:pPr>
    </w:p>
    <w:p w14:paraId="3690B0D8" w14:textId="77777777" w:rsidR="00336AE4" w:rsidRDefault="00336AE4" w:rsidP="00AA3F37">
      <w:pPr>
        <w:rPr>
          <w:rFonts w:ascii="Times New Roman" w:hAnsi="Times New Roman" w:cs="Times New Roman"/>
        </w:rPr>
      </w:pPr>
    </w:p>
    <w:p w14:paraId="28B9A362" w14:textId="77777777" w:rsidR="00336AE4" w:rsidRDefault="00336AE4" w:rsidP="00AA3F37">
      <w:pPr>
        <w:rPr>
          <w:rFonts w:ascii="Times New Roman" w:hAnsi="Times New Roman" w:cs="Times New Roman"/>
        </w:rPr>
      </w:pPr>
    </w:p>
    <w:p w14:paraId="74BDB7F9" w14:textId="77777777" w:rsidR="00336AE4" w:rsidRDefault="00336AE4" w:rsidP="00AA3F37">
      <w:pPr>
        <w:rPr>
          <w:rFonts w:ascii="Times New Roman" w:hAnsi="Times New Roman" w:cs="Times New Roman"/>
        </w:rPr>
        <w:sectPr w:rsidR="00336AE4" w:rsidSect="00FD6083">
          <w:footerReference w:type="default" r:id="rId7"/>
          <w:pgSz w:w="11900" w:h="16840" w:code="9"/>
          <w:pgMar w:top="1440" w:right="1440" w:bottom="1440" w:left="1440" w:header="709" w:footer="709" w:gutter="0"/>
          <w:cols w:space="708"/>
          <w:docGrid w:linePitch="360"/>
        </w:sectPr>
      </w:pPr>
    </w:p>
    <w:p w14:paraId="3258879A" w14:textId="71DE8775" w:rsidR="007563DB" w:rsidRDefault="00551049" w:rsidP="00AA3F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Figure </w:t>
      </w:r>
      <w:r w:rsidR="006D222C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3</w:t>
      </w:r>
      <w:proofErr w:type="gramStart"/>
      <w:r>
        <w:rPr>
          <w:rFonts w:ascii="Times New Roman" w:hAnsi="Times New Roman" w:cs="Times New Roman"/>
        </w:rPr>
        <w:t xml:space="preserve">. </w:t>
      </w:r>
      <w:proofErr w:type="gramEnd"/>
      <w:r w:rsidR="00AA6129">
        <w:rPr>
          <w:rFonts w:ascii="Times New Roman" w:hAnsi="Times New Roman" w:cs="Times New Roman"/>
        </w:rPr>
        <w:t>The difference in types and amount</w:t>
      </w:r>
      <w:r w:rsidR="00AA3F37">
        <w:rPr>
          <w:rFonts w:ascii="Times New Roman" w:hAnsi="Times New Roman" w:cs="Times New Roman"/>
        </w:rPr>
        <w:t>s</w:t>
      </w:r>
      <w:r w:rsidR="00AA6129">
        <w:rPr>
          <w:rFonts w:ascii="Times New Roman" w:hAnsi="Times New Roman" w:cs="Times New Roman"/>
        </w:rPr>
        <w:t xml:space="preserve"> of payouts received by h</w:t>
      </w:r>
      <w:r>
        <w:rPr>
          <w:rFonts w:ascii="Times New Roman" w:hAnsi="Times New Roman" w:cs="Times New Roman"/>
        </w:rPr>
        <w:t>ypothetical example</w:t>
      </w:r>
      <w:r w:rsidR="007563D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of</w:t>
      </w:r>
      <w:r w:rsidR="00AA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resident</w:t>
      </w:r>
      <w:r w:rsidR="007563D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requiring moderate </w:t>
      </w:r>
      <w:proofErr w:type="gramStart"/>
      <w:r>
        <w:rPr>
          <w:rFonts w:ascii="Times New Roman" w:hAnsi="Times New Roman" w:cs="Times New Roman"/>
        </w:rPr>
        <w:t>assistance</w:t>
      </w:r>
      <w:proofErr w:type="gramEnd"/>
      <w:r>
        <w:rPr>
          <w:rFonts w:ascii="Times New Roman" w:hAnsi="Times New Roman" w:cs="Times New Roman"/>
        </w:rPr>
        <w:t xml:space="preserve"> in three or more activities of daily living</w:t>
      </w:r>
      <w:r w:rsidR="007563DB">
        <w:rPr>
          <w:rFonts w:ascii="Times New Roman" w:hAnsi="Times New Roman" w:cs="Times New Roman"/>
        </w:rPr>
        <w:t xml:space="preserve"> and are taken care by their family caregivers</w:t>
      </w:r>
      <w:r w:rsidR="00FD2429">
        <w:rPr>
          <w:rFonts w:ascii="Times New Roman" w:hAnsi="Times New Roman" w:cs="Times New Roman"/>
        </w:rPr>
        <w:t xml:space="preserve"> in the context of having no </w:t>
      </w:r>
      <w:r w:rsidR="007563DB">
        <w:rPr>
          <w:rFonts w:ascii="Times New Roman" w:hAnsi="Times New Roman" w:cs="Times New Roman"/>
        </w:rPr>
        <w:t>long-term insurance coverage</w:t>
      </w:r>
      <w:r w:rsidR="00AA3F37">
        <w:rPr>
          <w:rFonts w:ascii="Times New Roman" w:hAnsi="Times New Roman" w:cs="Times New Roman"/>
        </w:rPr>
        <w:t xml:space="preserve"> and</w:t>
      </w:r>
      <w:r w:rsidR="00FD2429">
        <w:rPr>
          <w:rFonts w:ascii="Times New Roman" w:hAnsi="Times New Roman" w:cs="Times New Roman"/>
        </w:rPr>
        <w:t xml:space="preserve"> different MediSave balance.</w:t>
      </w:r>
    </w:p>
    <w:p w14:paraId="174E24CB" w14:textId="23F9820D" w:rsidR="00FB42F8" w:rsidRDefault="00471734" w:rsidP="006D222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FD9BAB0" wp14:editId="49357C97">
            <wp:extent cx="5035550" cy="3347085"/>
            <wp:effectExtent l="0" t="0" r="0" b="5715"/>
            <wp:docPr id="72638734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334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AA12C2" w14:textId="77777777" w:rsidR="00471734" w:rsidRDefault="00471734" w:rsidP="006D222C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6"/>
        <w:gridCol w:w="1109"/>
        <w:gridCol w:w="1217"/>
        <w:gridCol w:w="1517"/>
        <w:gridCol w:w="1469"/>
        <w:gridCol w:w="1523"/>
        <w:gridCol w:w="1654"/>
        <w:gridCol w:w="1765"/>
        <w:gridCol w:w="1840"/>
      </w:tblGrid>
      <w:tr w:rsidR="00FD2429" w:rsidRPr="00AA3F37" w14:paraId="340CEBCF" w14:textId="67849F5F" w:rsidTr="00FD2429">
        <w:tc>
          <w:tcPr>
            <w:tcW w:w="1856" w:type="dxa"/>
          </w:tcPr>
          <w:p w14:paraId="7334BFA9" w14:textId="77777777" w:rsidR="00FD2429" w:rsidRPr="00AA3F37" w:rsidRDefault="00FD2429">
            <w:pPr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</w:p>
        </w:tc>
        <w:tc>
          <w:tcPr>
            <w:tcW w:w="5312" w:type="dxa"/>
            <w:gridSpan w:val="4"/>
          </w:tcPr>
          <w:p w14:paraId="246758E7" w14:textId="2E305EBF" w:rsidR="00FD2429" w:rsidRDefault="000A23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 capita household</w:t>
            </w:r>
            <w:r w:rsidR="00FD2429">
              <w:rPr>
                <w:rFonts w:ascii="Times New Roman" w:hAnsi="Times New Roman" w:cs="Times New Roman"/>
              </w:rPr>
              <w:t xml:space="preserve"> income </w:t>
            </w:r>
            <w:r w:rsidR="00FD2429">
              <w:rPr>
                <w:rFonts w:ascii="Calibri" w:hAnsi="Calibri" w:cs="Calibri"/>
              </w:rPr>
              <w:t>≤</w:t>
            </w:r>
            <w:r w:rsidR="00FD2429">
              <w:rPr>
                <w:rFonts w:ascii="Times New Roman" w:hAnsi="Times New Roman" w:cs="Times New Roman"/>
              </w:rPr>
              <w:t xml:space="preserve"> $1,500 </w:t>
            </w:r>
          </w:p>
          <w:p w14:paraId="436C54F5" w14:textId="2D9D3679" w:rsidR="00FD2429" w:rsidRDefault="00FD24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82" w:type="dxa"/>
            <w:gridSpan w:val="4"/>
          </w:tcPr>
          <w:p w14:paraId="69327B85" w14:textId="5A13374D" w:rsidR="00FD2429" w:rsidRDefault="00FD2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 capita</w:t>
            </w:r>
            <w:r w:rsidR="000A230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household income </w:t>
            </w:r>
            <w:r>
              <w:rPr>
                <w:rFonts w:ascii="Calibri" w:hAnsi="Calibri" w:cs="Calibri"/>
              </w:rPr>
              <w:t>≤</w:t>
            </w:r>
            <w:r>
              <w:rPr>
                <w:rFonts w:ascii="Times New Roman" w:hAnsi="Times New Roman" w:cs="Times New Roman"/>
              </w:rPr>
              <w:t xml:space="preserve"> $2,600 </w:t>
            </w:r>
          </w:p>
          <w:p w14:paraId="65E2FA9E" w14:textId="5D0287B3" w:rsidR="00FD2429" w:rsidRDefault="00FD2429">
            <w:pPr>
              <w:rPr>
                <w:rFonts w:ascii="Times New Roman" w:hAnsi="Times New Roman" w:cs="Times New Roman"/>
              </w:rPr>
            </w:pPr>
          </w:p>
        </w:tc>
      </w:tr>
      <w:tr w:rsidR="00FD2429" w:rsidRPr="00AA3F37" w14:paraId="1BF8F160" w14:textId="4FB569F2" w:rsidTr="00FD2429">
        <w:tc>
          <w:tcPr>
            <w:tcW w:w="1856" w:type="dxa"/>
          </w:tcPr>
          <w:p w14:paraId="63222353" w14:textId="2449B2E0" w:rsidR="00FD2429" w:rsidRPr="00AA3F37" w:rsidRDefault="00FD2429">
            <w:pPr>
              <w:rPr>
                <w:rFonts w:ascii="Times New Roman" w:hAnsi="Times New Roman" w:cs="Times New Roman"/>
              </w:rPr>
            </w:pPr>
            <w:bookmarkStart w:id="1" w:name="_Hlk195744253"/>
            <w:r w:rsidRPr="00AA3F37"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  <w:t>MediSave Balance</w:t>
            </w:r>
          </w:p>
        </w:tc>
        <w:tc>
          <w:tcPr>
            <w:tcW w:w="1109" w:type="dxa"/>
          </w:tcPr>
          <w:p w14:paraId="5AE8616D" w14:textId="153C8AB3" w:rsidR="00FD2429" w:rsidRPr="00AA3F37" w:rsidRDefault="00FD2429">
            <w:pPr>
              <w:rPr>
                <w:rFonts w:ascii="Times New Roman" w:hAnsi="Times New Roman" w:cs="Times New Roman"/>
              </w:rPr>
            </w:pPr>
            <w:r w:rsidRPr="00AA3F37">
              <w:rPr>
                <w:rFonts w:ascii="Times New Roman" w:hAnsi="Times New Roman" w:cs="Times New Roman"/>
              </w:rPr>
              <w:t>MediSave Care</w:t>
            </w:r>
            <w:r>
              <w:rPr>
                <w:rFonts w:ascii="Times New Roman" w:hAnsi="Times New Roman" w:cs="Times New Roman"/>
              </w:rPr>
              <w:t xml:space="preserve"> ($/month)</w:t>
            </w:r>
          </w:p>
        </w:tc>
        <w:tc>
          <w:tcPr>
            <w:tcW w:w="1217" w:type="dxa"/>
          </w:tcPr>
          <w:p w14:paraId="1FEE81DE" w14:textId="512AA7DE" w:rsidR="00FD2429" w:rsidRPr="00AA3F37" w:rsidRDefault="00FD2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Elder Fund ($/month)</w:t>
            </w:r>
          </w:p>
        </w:tc>
        <w:tc>
          <w:tcPr>
            <w:tcW w:w="1517" w:type="dxa"/>
          </w:tcPr>
          <w:p w14:paraId="475983DB" w14:textId="512CB446" w:rsidR="00FD2429" w:rsidRDefault="00FD2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Home Caregiving Grant ($/month)</w:t>
            </w:r>
          </w:p>
        </w:tc>
        <w:tc>
          <w:tcPr>
            <w:tcW w:w="1469" w:type="dxa"/>
          </w:tcPr>
          <w:p w14:paraId="2A2F2688" w14:textId="77777777" w:rsidR="00FD2429" w:rsidRDefault="00FD2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Total payout </w:t>
            </w:r>
          </w:p>
          <w:p w14:paraId="6D7835F3" w14:textId="534EBB94" w:rsidR="00FD2429" w:rsidRDefault="00FD2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($/month)</w:t>
            </w:r>
          </w:p>
        </w:tc>
        <w:tc>
          <w:tcPr>
            <w:tcW w:w="1523" w:type="dxa"/>
          </w:tcPr>
          <w:p w14:paraId="35570360" w14:textId="77777777" w:rsidR="00FD2429" w:rsidRDefault="00FD2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MediSave Care</w:t>
            </w:r>
          </w:p>
          <w:p w14:paraId="0AF548D4" w14:textId="78EE5BDE" w:rsidR="00FD2429" w:rsidRPr="00AA3F37" w:rsidRDefault="00FD2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($/month)</w:t>
            </w:r>
          </w:p>
        </w:tc>
        <w:tc>
          <w:tcPr>
            <w:tcW w:w="1654" w:type="dxa"/>
          </w:tcPr>
          <w:p w14:paraId="43FD154B" w14:textId="1B437F64" w:rsidR="00FD2429" w:rsidRDefault="00FD2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Elder Fund</w:t>
            </w:r>
          </w:p>
          <w:p w14:paraId="777FCAC0" w14:textId="62BC8CD0" w:rsidR="00FD2429" w:rsidRPr="00AA3F37" w:rsidRDefault="00FD2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($/month)</w:t>
            </w:r>
          </w:p>
        </w:tc>
        <w:tc>
          <w:tcPr>
            <w:tcW w:w="1765" w:type="dxa"/>
          </w:tcPr>
          <w:p w14:paraId="64509B48" w14:textId="77777777" w:rsidR="00FD2429" w:rsidRDefault="00FD2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Home Caregiving Grant</w:t>
            </w:r>
          </w:p>
          <w:p w14:paraId="41FB0238" w14:textId="20D79203" w:rsidR="00FD2429" w:rsidRDefault="00FD2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($/month)</w:t>
            </w:r>
          </w:p>
        </w:tc>
        <w:tc>
          <w:tcPr>
            <w:tcW w:w="1840" w:type="dxa"/>
          </w:tcPr>
          <w:p w14:paraId="7DAE4DFD" w14:textId="67331FE5" w:rsidR="00FD2429" w:rsidRDefault="00FD24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payout ($/month)</w:t>
            </w:r>
          </w:p>
        </w:tc>
      </w:tr>
      <w:tr w:rsidR="00FD2429" w:rsidRPr="00AA3F37" w14:paraId="768EA6DE" w14:textId="22F2E463" w:rsidTr="00FD2429">
        <w:tc>
          <w:tcPr>
            <w:tcW w:w="1856" w:type="dxa"/>
          </w:tcPr>
          <w:p w14:paraId="3FC978EA" w14:textId="1782ADA7" w:rsidR="00FD2429" w:rsidRPr="00AA3F37" w:rsidRDefault="00FD2429">
            <w:pPr>
              <w:rPr>
                <w:rStyle w:val="cf01"/>
                <w:rFonts w:ascii="Times New Roman" w:eastAsiaTheme="majorEastAsia" w:hAnsi="Times New Roman" w:cs="Times New Roman"/>
                <w:sz w:val="22"/>
                <w:szCs w:val="22"/>
              </w:rPr>
            </w:pPr>
            <w:r w:rsidRPr="00AA3F37">
              <w:rPr>
                <w:rFonts w:ascii="Times New Roman" w:hAnsi="Times New Roman" w:cs="Times New Roman"/>
              </w:rPr>
              <w:t>Below $5,000</w:t>
            </w:r>
          </w:p>
        </w:tc>
        <w:tc>
          <w:tcPr>
            <w:tcW w:w="1109" w:type="dxa"/>
          </w:tcPr>
          <w:p w14:paraId="719A41B4" w14:textId="753C37EC" w:rsidR="00FD2429" w:rsidRPr="00AA3F37" w:rsidRDefault="00FD2429" w:rsidP="00FD2429">
            <w:pPr>
              <w:jc w:val="center"/>
              <w:rPr>
                <w:rFonts w:ascii="Times New Roman" w:hAnsi="Times New Roman" w:cs="Times New Roman"/>
              </w:rPr>
            </w:pPr>
            <w:r w:rsidRPr="00AA3F3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17" w:type="dxa"/>
          </w:tcPr>
          <w:p w14:paraId="45D77ACB" w14:textId="3B0CCDB4" w:rsidR="00FD2429" w:rsidRPr="00AA3F37" w:rsidRDefault="00FD2429" w:rsidP="00706E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517" w:type="dxa"/>
            <w:vMerge w:val="restart"/>
          </w:tcPr>
          <w:p w14:paraId="7269A9C3" w14:textId="77777777" w:rsidR="00FD2429" w:rsidRDefault="00FD2429" w:rsidP="00FD2429">
            <w:pPr>
              <w:jc w:val="center"/>
              <w:rPr>
                <w:rFonts w:ascii="Times New Roman" w:hAnsi="Times New Roman" w:cs="Times New Roman"/>
              </w:rPr>
            </w:pPr>
          </w:p>
          <w:p w14:paraId="292339F0" w14:textId="77777777" w:rsidR="00FD2429" w:rsidRDefault="00FD2429" w:rsidP="00FD2429">
            <w:pPr>
              <w:jc w:val="center"/>
              <w:rPr>
                <w:rFonts w:ascii="Times New Roman" w:hAnsi="Times New Roman" w:cs="Times New Roman"/>
              </w:rPr>
            </w:pPr>
          </w:p>
          <w:p w14:paraId="0D2E0782" w14:textId="77777777" w:rsidR="00FD2429" w:rsidRDefault="00FD2429" w:rsidP="00FD2429">
            <w:pPr>
              <w:jc w:val="center"/>
              <w:rPr>
                <w:rFonts w:ascii="Times New Roman" w:hAnsi="Times New Roman" w:cs="Times New Roman"/>
              </w:rPr>
            </w:pPr>
          </w:p>
          <w:p w14:paraId="1CBD5614" w14:textId="3B6A81E5" w:rsidR="00FD2429" w:rsidRPr="00AA3F37" w:rsidRDefault="00D013BF" w:rsidP="00FD24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FD2429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69" w:type="dxa"/>
          </w:tcPr>
          <w:p w14:paraId="0C66010F" w14:textId="72A7D783" w:rsidR="00FD2429" w:rsidRPr="00AA3F37" w:rsidRDefault="00D013BF" w:rsidP="00FD24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  <w:r w:rsidR="00FD2429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523" w:type="dxa"/>
          </w:tcPr>
          <w:p w14:paraId="7FB79234" w14:textId="0DB6AEEC" w:rsidR="00FD2429" w:rsidRPr="00AA3F37" w:rsidRDefault="00FD2429" w:rsidP="00FD24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54" w:type="dxa"/>
          </w:tcPr>
          <w:p w14:paraId="0E3BCB95" w14:textId="5D0F7877" w:rsidR="00FD2429" w:rsidRPr="00AA3F37" w:rsidRDefault="00706E87" w:rsidP="00706E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765" w:type="dxa"/>
            <w:vMerge w:val="restart"/>
          </w:tcPr>
          <w:p w14:paraId="59B7F64E" w14:textId="77777777" w:rsidR="00726B2E" w:rsidRDefault="00726B2E" w:rsidP="00FD2429">
            <w:pPr>
              <w:jc w:val="center"/>
              <w:rPr>
                <w:rFonts w:ascii="Times New Roman" w:hAnsi="Times New Roman" w:cs="Times New Roman"/>
              </w:rPr>
            </w:pPr>
          </w:p>
          <w:p w14:paraId="63E0F402" w14:textId="77777777" w:rsidR="00726B2E" w:rsidRDefault="00726B2E" w:rsidP="00FD2429">
            <w:pPr>
              <w:jc w:val="center"/>
              <w:rPr>
                <w:rFonts w:ascii="Times New Roman" w:hAnsi="Times New Roman" w:cs="Times New Roman"/>
              </w:rPr>
            </w:pPr>
          </w:p>
          <w:p w14:paraId="7219AE3A" w14:textId="77777777" w:rsidR="00726B2E" w:rsidRDefault="00726B2E" w:rsidP="00FD2429">
            <w:pPr>
              <w:jc w:val="center"/>
              <w:rPr>
                <w:rFonts w:ascii="Times New Roman" w:hAnsi="Times New Roman" w:cs="Times New Roman"/>
              </w:rPr>
            </w:pPr>
          </w:p>
          <w:p w14:paraId="34999FBD" w14:textId="03A83E7C" w:rsidR="00FD2429" w:rsidRPr="00AA3F37" w:rsidRDefault="00D013BF" w:rsidP="00FD24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FD2429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840" w:type="dxa"/>
          </w:tcPr>
          <w:p w14:paraId="5B307F02" w14:textId="4A152ADF" w:rsidR="00FD2429" w:rsidRPr="00AA3F37" w:rsidRDefault="00706E87" w:rsidP="00FD24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550</w:t>
            </w:r>
          </w:p>
        </w:tc>
      </w:tr>
      <w:tr w:rsidR="00FD2429" w:rsidRPr="00AA3F37" w14:paraId="31B7E25B" w14:textId="6E854FC8" w:rsidTr="00FD2429">
        <w:tc>
          <w:tcPr>
            <w:tcW w:w="1856" w:type="dxa"/>
          </w:tcPr>
          <w:p w14:paraId="17019CB7" w14:textId="76BB8706" w:rsidR="00FD2429" w:rsidRPr="00AA3F37" w:rsidRDefault="00FD2429">
            <w:pPr>
              <w:rPr>
                <w:rFonts w:ascii="Times New Roman" w:hAnsi="Times New Roman" w:cs="Times New Roman"/>
              </w:rPr>
            </w:pPr>
            <w:r w:rsidRPr="00AA3F37">
              <w:rPr>
                <w:rFonts w:ascii="Times New Roman" w:hAnsi="Times New Roman" w:cs="Times New Roman"/>
              </w:rPr>
              <w:t>$5,000 and above</w:t>
            </w:r>
          </w:p>
        </w:tc>
        <w:tc>
          <w:tcPr>
            <w:tcW w:w="1109" w:type="dxa"/>
          </w:tcPr>
          <w:p w14:paraId="10D9F2AC" w14:textId="223A4828" w:rsidR="00FD2429" w:rsidRPr="00AA3F37" w:rsidRDefault="00FD2429" w:rsidP="00FD2429">
            <w:pPr>
              <w:jc w:val="center"/>
              <w:rPr>
                <w:rFonts w:ascii="Times New Roman" w:hAnsi="Times New Roman" w:cs="Times New Roman"/>
              </w:rPr>
            </w:pPr>
            <w:r w:rsidRPr="00AA3F3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17" w:type="dxa"/>
            <w:vMerge w:val="restart"/>
          </w:tcPr>
          <w:p w14:paraId="56AE6DF7" w14:textId="11C05424" w:rsidR="00FD2429" w:rsidRDefault="00625B47" w:rsidP="00706E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&lt;250*</w:t>
            </w:r>
          </w:p>
          <w:p w14:paraId="0CC241F9" w14:textId="2DFF0C89" w:rsidR="00FD2429" w:rsidRDefault="00625B47" w:rsidP="00706E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&lt;250*</w:t>
            </w:r>
          </w:p>
          <w:p w14:paraId="143F6889" w14:textId="62024EE6" w:rsidR="00FD2429" w:rsidRPr="00AA3F37" w:rsidRDefault="00FD2429" w:rsidP="00706E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vMerge/>
          </w:tcPr>
          <w:p w14:paraId="4A7A77A6" w14:textId="77777777" w:rsidR="00FD2429" w:rsidRPr="00AA3F37" w:rsidRDefault="00FD24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</w:tcPr>
          <w:p w14:paraId="71F0A22C" w14:textId="0B97ADE4" w:rsidR="00FD2429" w:rsidRPr="00AA3F37" w:rsidRDefault="00625B47" w:rsidP="00FD24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&lt;900*</w:t>
            </w:r>
          </w:p>
        </w:tc>
        <w:tc>
          <w:tcPr>
            <w:tcW w:w="1523" w:type="dxa"/>
          </w:tcPr>
          <w:p w14:paraId="5F99FE26" w14:textId="34613D52" w:rsidR="00FD2429" w:rsidRPr="00AA3F37" w:rsidRDefault="00FD2429" w:rsidP="00FD24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654" w:type="dxa"/>
            <w:vMerge w:val="restart"/>
          </w:tcPr>
          <w:p w14:paraId="7A6EDC62" w14:textId="79334180" w:rsidR="00726B2E" w:rsidRDefault="00706E87" w:rsidP="00706E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  <w:p w14:paraId="6ED04FF7" w14:textId="1BC308F2" w:rsidR="00FD2429" w:rsidRPr="00AA3F37" w:rsidRDefault="00706E87" w:rsidP="00706E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150</w:t>
            </w:r>
          </w:p>
        </w:tc>
        <w:tc>
          <w:tcPr>
            <w:tcW w:w="1765" w:type="dxa"/>
            <w:vMerge/>
          </w:tcPr>
          <w:p w14:paraId="6E4D2B48" w14:textId="77777777" w:rsidR="00FD2429" w:rsidRDefault="00FD2429" w:rsidP="00FD24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14:paraId="0B52A69E" w14:textId="6EB92CC7" w:rsidR="00FD2429" w:rsidRDefault="00706E87" w:rsidP="00FD24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</w:tr>
      <w:tr w:rsidR="00FD2429" w:rsidRPr="00AA3F37" w14:paraId="34EFCCC5" w14:textId="7CCEB1B8" w:rsidTr="00FD2429">
        <w:tc>
          <w:tcPr>
            <w:tcW w:w="1856" w:type="dxa"/>
          </w:tcPr>
          <w:p w14:paraId="425764D2" w14:textId="2C7E75D4" w:rsidR="00FD2429" w:rsidRPr="00AA3F37" w:rsidRDefault="00FD2429">
            <w:pPr>
              <w:rPr>
                <w:rFonts w:ascii="Times New Roman" w:hAnsi="Times New Roman" w:cs="Times New Roman"/>
              </w:rPr>
            </w:pPr>
            <w:r w:rsidRPr="00AA3F37">
              <w:rPr>
                <w:rFonts w:ascii="Times New Roman" w:hAnsi="Times New Roman" w:cs="Times New Roman"/>
              </w:rPr>
              <w:lastRenderedPageBreak/>
              <w:t>$10,000 and above</w:t>
            </w:r>
          </w:p>
        </w:tc>
        <w:tc>
          <w:tcPr>
            <w:tcW w:w="1109" w:type="dxa"/>
          </w:tcPr>
          <w:p w14:paraId="2DC3A41B" w14:textId="30EEDDE8" w:rsidR="00FD2429" w:rsidRPr="00AA3F37" w:rsidRDefault="00FD2429" w:rsidP="00FD2429">
            <w:pPr>
              <w:jc w:val="center"/>
              <w:rPr>
                <w:rFonts w:ascii="Times New Roman" w:hAnsi="Times New Roman" w:cs="Times New Roman"/>
              </w:rPr>
            </w:pPr>
            <w:r w:rsidRPr="00AA3F3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17" w:type="dxa"/>
            <w:vMerge/>
          </w:tcPr>
          <w:p w14:paraId="457B7527" w14:textId="03971326" w:rsidR="00FD2429" w:rsidRPr="00AA3F37" w:rsidRDefault="00FD2429" w:rsidP="00D73F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vMerge/>
          </w:tcPr>
          <w:p w14:paraId="3DB04643" w14:textId="77777777" w:rsidR="00FD2429" w:rsidRDefault="00FD24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</w:tcPr>
          <w:p w14:paraId="5279ED92" w14:textId="54F6B1E8" w:rsidR="00FD2429" w:rsidRDefault="00625B47" w:rsidP="00FD24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&lt;950*</w:t>
            </w:r>
          </w:p>
        </w:tc>
        <w:tc>
          <w:tcPr>
            <w:tcW w:w="1523" w:type="dxa"/>
          </w:tcPr>
          <w:p w14:paraId="2C4A2EBD" w14:textId="117A455D" w:rsidR="00FD2429" w:rsidRPr="00AA3F37" w:rsidRDefault="00FD2429" w:rsidP="00FD24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654" w:type="dxa"/>
            <w:vMerge/>
          </w:tcPr>
          <w:p w14:paraId="215EF23C" w14:textId="4875DB0F" w:rsidR="00FD2429" w:rsidRPr="00AA3F37" w:rsidRDefault="00FD2429" w:rsidP="00FD24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vMerge/>
          </w:tcPr>
          <w:p w14:paraId="1FD2059F" w14:textId="77777777" w:rsidR="00FD2429" w:rsidRPr="00AA3F37" w:rsidRDefault="00FD2429" w:rsidP="00FD24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14:paraId="2084D422" w14:textId="0D9741E1" w:rsidR="00FD2429" w:rsidRPr="00AA3F37" w:rsidRDefault="00706E87" w:rsidP="00FD24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</w:t>
            </w:r>
          </w:p>
        </w:tc>
      </w:tr>
      <w:tr w:rsidR="00FD2429" w:rsidRPr="00AA3F37" w14:paraId="266F9A25" w14:textId="22CAF299" w:rsidTr="00FD2429">
        <w:tc>
          <w:tcPr>
            <w:tcW w:w="1856" w:type="dxa"/>
          </w:tcPr>
          <w:p w14:paraId="7F4491E2" w14:textId="724033B2" w:rsidR="00FD2429" w:rsidRPr="00AA3F37" w:rsidRDefault="00FD2429">
            <w:pPr>
              <w:rPr>
                <w:rFonts w:ascii="Times New Roman" w:hAnsi="Times New Roman" w:cs="Times New Roman"/>
              </w:rPr>
            </w:pPr>
            <w:r w:rsidRPr="00AA3F37">
              <w:rPr>
                <w:rFonts w:ascii="Times New Roman" w:hAnsi="Times New Roman" w:cs="Times New Roman"/>
              </w:rPr>
              <w:t>$15,000 and above</w:t>
            </w:r>
          </w:p>
        </w:tc>
        <w:tc>
          <w:tcPr>
            <w:tcW w:w="1109" w:type="dxa"/>
          </w:tcPr>
          <w:p w14:paraId="049D83F7" w14:textId="56C3C9AC" w:rsidR="00FD2429" w:rsidRPr="00AA3F37" w:rsidRDefault="00FD2429" w:rsidP="00FD2429">
            <w:pPr>
              <w:jc w:val="center"/>
              <w:rPr>
                <w:rFonts w:ascii="Times New Roman" w:hAnsi="Times New Roman" w:cs="Times New Roman"/>
              </w:rPr>
            </w:pPr>
            <w:r w:rsidRPr="00AA3F37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17" w:type="dxa"/>
            <w:vMerge w:val="restart"/>
          </w:tcPr>
          <w:p w14:paraId="08B94975" w14:textId="77777777" w:rsidR="00FD2429" w:rsidRDefault="00FD2429" w:rsidP="00FD2429">
            <w:pPr>
              <w:jc w:val="center"/>
              <w:rPr>
                <w:rFonts w:ascii="Times New Roman" w:hAnsi="Times New Roman" w:cs="Times New Roman"/>
              </w:rPr>
            </w:pPr>
          </w:p>
          <w:p w14:paraId="29DC4DC2" w14:textId="4743CF11" w:rsidR="00706E87" w:rsidRPr="00AA3F37" w:rsidRDefault="00706E87" w:rsidP="00FD24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7" w:type="dxa"/>
            <w:vMerge/>
          </w:tcPr>
          <w:p w14:paraId="23EA308D" w14:textId="77777777" w:rsidR="00FD2429" w:rsidRDefault="00FD24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</w:tcPr>
          <w:p w14:paraId="36D453A5" w14:textId="02CC61AC" w:rsidR="00FD2429" w:rsidRDefault="00D013BF" w:rsidP="00FD24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FD2429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523" w:type="dxa"/>
          </w:tcPr>
          <w:p w14:paraId="039FD9B5" w14:textId="1AC3BAB5" w:rsidR="00FD2429" w:rsidRPr="00AA3F37" w:rsidRDefault="00FD2429" w:rsidP="00FD24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654" w:type="dxa"/>
            <w:vMerge w:val="restart"/>
          </w:tcPr>
          <w:p w14:paraId="06DC4C19" w14:textId="77777777" w:rsidR="00FD2429" w:rsidRDefault="00FD2429" w:rsidP="00FD2429">
            <w:pPr>
              <w:jc w:val="center"/>
              <w:rPr>
                <w:rFonts w:ascii="Times New Roman" w:hAnsi="Times New Roman" w:cs="Times New Roman"/>
              </w:rPr>
            </w:pPr>
          </w:p>
          <w:p w14:paraId="06DEA24D" w14:textId="4C601B5F" w:rsidR="00706E87" w:rsidRPr="00AA3F37" w:rsidRDefault="00706E87" w:rsidP="00FD24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65" w:type="dxa"/>
            <w:vMerge/>
          </w:tcPr>
          <w:p w14:paraId="2A437395" w14:textId="77777777" w:rsidR="00FD2429" w:rsidRPr="00AA3F37" w:rsidRDefault="00FD2429" w:rsidP="00FD24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14:paraId="5EC98DAE" w14:textId="6717C3C8" w:rsidR="00FD2429" w:rsidRPr="00AA3F37" w:rsidRDefault="00706E87" w:rsidP="00FD24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</w:t>
            </w:r>
          </w:p>
        </w:tc>
      </w:tr>
      <w:tr w:rsidR="00FD2429" w:rsidRPr="00AA3F37" w14:paraId="224BE727" w14:textId="754D2B97" w:rsidTr="00FD2429">
        <w:tc>
          <w:tcPr>
            <w:tcW w:w="1856" w:type="dxa"/>
          </w:tcPr>
          <w:p w14:paraId="68C58A1A" w14:textId="39438A08" w:rsidR="00FD2429" w:rsidRPr="00AA3F37" w:rsidRDefault="00FD2429">
            <w:pPr>
              <w:rPr>
                <w:rFonts w:ascii="Times New Roman" w:hAnsi="Times New Roman" w:cs="Times New Roman"/>
              </w:rPr>
            </w:pPr>
            <w:r w:rsidRPr="00AA3F37">
              <w:rPr>
                <w:rFonts w:ascii="Times New Roman" w:hAnsi="Times New Roman" w:cs="Times New Roman"/>
              </w:rPr>
              <w:t>$20,000 and above</w:t>
            </w:r>
          </w:p>
        </w:tc>
        <w:tc>
          <w:tcPr>
            <w:tcW w:w="1109" w:type="dxa"/>
          </w:tcPr>
          <w:p w14:paraId="7D4FE627" w14:textId="301CB4C3" w:rsidR="00FD2429" w:rsidRPr="00AA3F37" w:rsidRDefault="00FD2429" w:rsidP="00FD2429">
            <w:pPr>
              <w:jc w:val="center"/>
              <w:rPr>
                <w:rFonts w:ascii="Times New Roman" w:hAnsi="Times New Roman" w:cs="Times New Roman"/>
              </w:rPr>
            </w:pPr>
            <w:r w:rsidRPr="00AA3F37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217" w:type="dxa"/>
            <w:vMerge/>
          </w:tcPr>
          <w:p w14:paraId="7D3D56C8" w14:textId="24EB8020" w:rsidR="00FD2429" w:rsidRPr="00AA3F37" w:rsidRDefault="00FD24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vMerge/>
          </w:tcPr>
          <w:p w14:paraId="669D9D27" w14:textId="77777777" w:rsidR="00FD2429" w:rsidRDefault="00FD24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</w:tcPr>
          <w:p w14:paraId="44BF51ED" w14:textId="21FD7B24" w:rsidR="00FD2429" w:rsidRDefault="00D013BF" w:rsidP="00FD24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FD2429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523" w:type="dxa"/>
          </w:tcPr>
          <w:p w14:paraId="35373729" w14:textId="61DE74E3" w:rsidR="00FD2429" w:rsidRPr="00AA3F37" w:rsidRDefault="00FD2429" w:rsidP="00FD24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654" w:type="dxa"/>
            <w:vMerge/>
          </w:tcPr>
          <w:p w14:paraId="2BC34F90" w14:textId="7B6A9A91" w:rsidR="00FD2429" w:rsidRPr="00AA3F37" w:rsidRDefault="00FD2429" w:rsidP="00FD24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vMerge/>
          </w:tcPr>
          <w:p w14:paraId="72CF35F3" w14:textId="77777777" w:rsidR="00FD2429" w:rsidRPr="00AA3F37" w:rsidRDefault="00FD2429" w:rsidP="00FD24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14:paraId="2C8E48D3" w14:textId="53672609" w:rsidR="00FD2429" w:rsidRPr="00AA3F37" w:rsidRDefault="00706E87" w:rsidP="00FD24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FD2429">
              <w:rPr>
                <w:rFonts w:ascii="Times New Roman" w:hAnsi="Times New Roman" w:cs="Times New Roman"/>
              </w:rPr>
              <w:t>00</w:t>
            </w:r>
          </w:p>
        </w:tc>
      </w:tr>
    </w:tbl>
    <w:bookmarkEnd w:id="1"/>
    <w:p w14:paraId="3BA3B5BD" w14:textId="672C71E9" w:rsidR="00625B47" w:rsidRPr="00AA3F37" w:rsidRDefault="006D222C" w:rsidP="00AA3F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Note: Abbreviation: PCHI refers to per capita household income; </w:t>
      </w:r>
      <w:r w:rsidR="00625B47">
        <w:rPr>
          <w:rFonts w:ascii="Times New Roman" w:hAnsi="Times New Roman" w:cs="Times New Roman"/>
        </w:rPr>
        <w:t xml:space="preserve">*Information on exact ElderFund payout was not publicly available, thus total payout was based on an </w:t>
      </w:r>
      <w:r w:rsidR="00625B47" w:rsidRPr="00625B47">
        <w:rPr>
          <w:rFonts w:ascii="Times New Roman" w:hAnsi="Times New Roman" w:cs="Times New Roman"/>
          <w:u w:val="single"/>
        </w:rPr>
        <w:t>up to $250</w:t>
      </w:r>
      <w:r w:rsidR="00625B47">
        <w:rPr>
          <w:rFonts w:ascii="Times New Roman" w:hAnsi="Times New Roman" w:cs="Times New Roman"/>
        </w:rPr>
        <w:t xml:space="preserve"> ElderFund payout. </w:t>
      </w:r>
    </w:p>
    <w:p w14:paraId="552EEACA" w14:textId="77777777" w:rsidR="00AA3F37" w:rsidRDefault="00AA3F37">
      <w:pPr>
        <w:rPr>
          <w:rFonts w:ascii="Times New Roman" w:hAnsi="Times New Roman" w:cs="Times New Roman"/>
        </w:rPr>
      </w:pPr>
    </w:p>
    <w:p w14:paraId="2289DB53" w14:textId="77777777" w:rsidR="007563DB" w:rsidRPr="00DB7846" w:rsidRDefault="007563DB">
      <w:pPr>
        <w:rPr>
          <w:rFonts w:ascii="Times New Roman" w:hAnsi="Times New Roman" w:cs="Times New Roman"/>
        </w:rPr>
      </w:pPr>
    </w:p>
    <w:sectPr w:rsidR="007563DB" w:rsidRPr="00DB7846" w:rsidSect="00336AE4">
      <w:pgSz w:w="16840" w:h="11900" w:orient="landscape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11D47" w14:textId="77777777" w:rsidR="00077474" w:rsidRDefault="00077474" w:rsidP="000C490E">
      <w:pPr>
        <w:spacing w:after="0" w:line="240" w:lineRule="auto"/>
      </w:pPr>
      <w:r>
        <w:separator/>
      </w:r>
    </w:p>
  </w:endnote>
  <w:endnote w:type="continuationSeparator" w:id="0">
    <w:p w14:paraId="504C9104" w14:textId="77777777" w:rsidR="00077474" w:rsidRDefault="00077474" w:rsidP="000C4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6730334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4C36AB" w14:textId="4DB9CCC5" w:rsidR="000C490E" w:rsidRPr="000C490E" w:rsidRDefault="000C490E">
        <w:pPr>
          <w:pStyle w:val="Footer"/>
          <w:jc w:val="center"/>
          <w:rPr>
            <w:rFonts w:ascii="Times New Roman" w:hAnsi="Times New Roman" w:cs="Times New Roman"/>
          </w:rPr>
        </w:pPr>
        <w:r w:rsidRPr="000C490E">
          <w:rPr>
            <w:rFonts w:ascii="Times New Roman" w:hAnsi="Times New Roman" w:cs="Times New Roman"/>
          </w:rPr>
          <w:fldChar w:fldCharType="begin"/>
        </w:r>
        <w:r w:rsidRPr="000C490E">
          <w:rPr>
            <w:rFonts w:ascii="Times New Roman" w:hAnsi="Times New Roman" w:cs="Times New Roman"/>
          </w:rPr>
          <w:instrText xml:space="preserve"> PAGE   \* MERGEFORMAT </w:instrText>
        </w:r>
        <w:r w:rsidRPr="000C490E">
          <w:rPr>
            <w:rFonts w:ascii="Times New Roman" w:hAnsi="Times New Roman" w:cs="Times New Roman"/>
          </w:rPr>
          <w:fldChar w:fldCharType="separate"/>
        </w:r>
        <w:r w:rsidRPr="000C490E">
          <w:rPr>
            <w:rFonts w:ascii="Times New Roman" w:hAnsi="Times New Roman" w:cs="Times New Roman"/>
            <w:noProof/>
          </w:rPr>
          <w:t>2</w:t>
        </w:r>
        <w:r w:rsidRPr="000C490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3BB0043" w14:textId="77777777" w:rsidR="000C490E" w:rsidRDefault="000C49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655D2" w14:textId="77777777" w:rsidR="00077474" w:rsidRDefault="00077474" w:rsidP="000C490E">
      <w:pPr>
        <w:spacing w:after="0" w:line="240" w:lineRule="auto"/>
      </w:pPr>
      <w:r>
        <w:separator/>
      </w:r>
    </w:p>
  </w:footnote>
  <w:footnote w:type="continuationSeparator" w:id="0">
    <w:p w14:paraId="112D913E" w14:textId="77777777" w:rsidR="00077474" w:rsidRDefault="00077474" w:rsidP="000C49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295603"/>
    <w:multiLevelType w:val="hybridMultilevel"/>
    <w:tmpl w:val="84FC37EA"/>
    <w:lvl w:ilvl="0" w:tplc="A4ACC6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95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2NbQwNDQ3NbEwNjJW0lEKTi0uzszPAykwrQUAgTuHpSwAAAA="/>
  </w:docVars>
  <w:rsids>
    <w:rsidRoot w:val="00DB7846"/>
    <w:rsid w:val="00077474"/>
    <w:rsid w:val="000A2305"/>
    <w:rsid w:val="000C490E"/>
    <w:rsid w:val="00181EB9"/>
    <w:rsid w:val="00336AE4"/>
    <w:rsid w:val="00396FA2"/>
    <w:rsid w:val="003A335B"/>
    <w:rsid w:val="00437B22"/>
    <w:rsid w:val="00471734"/>
    <w:rsid w:val="00546B9C"/>
    <w:rsid w:val="00547BA1"/>
    <w:rsid w:val="00551049"/>
    <w:rsid w:val="005641DE"/>
    <w:rsid w:val="00566D0E"/>
    <w:rsid w:val="006068B8"/>
    <w:rsid w:val="00606D53"/>
    <w:rsid w:val="00625B47"/>
    <w:rsid w:val="006D222C"/>
    <w:rsid w:val="00706E87"/>
    <w:rsid w:val="00726B2E"/>
    <w:rsid w:val="007563DB"/>
    <w:rsid w:val="007A584C"/>
    <w:rsid w:val="007D5FCC"/>
    <w:rsid w:val="007E2F10"/>
    <w:rsid w:val="00803E41"/>
    <w:rsid w:val="00875AF8"/>
    <w:rsid w:val="0088046B"/>
    <w:rsid w:val="00982C27"/>
    <w:rsid w:val="00A87AB1"/>
    <w:rsid w:val="00AA3F37"/>
    <w:rsid w:val="00AA6129"/>
    <w:rsid w:val="00C32100"/>
    <w:rsid w:val="00D013BF"/>
    <w:rsid w:val="00D50D4E"/>
    <w:rsid w:val="00DB7846"/>
    <w:rsid w:val="00EB6F3D"/>
    <w:rsid w:val="00F45377"/>
    <w:rsid w:val="00FB42F8"/>
    <w:rsid w:val="00FC394D"/>
    <w:rsid w:val="00FD2429"/>
    <w:rsid w:val="00FD4DAA"/>
    <w:rsid w:val="00FD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1C2A12"/>
  <w15:chartTrackingRefBased/>
  <w15:docId w15:val="{CC76CD6E-2CDC-4309-BFB7-99D25B78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SG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2F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7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78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78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78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78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78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78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78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Heading1">
    <w:name w:val="APA Heading 1"/>
    <w:basedOn w:val="Heading1"/>
    <w:link w:val="APAHeading1Char"/>
    <w:qFormat/>
    <w:rsid w:val="007E2F10"/>
    <w:pPr>
      <w:spacing w:line="240" w:lineRule="auto"/>
      <w:jc w:val="center"/>
    </w:pPr>
    <w:rPr>
      <w:rFonts w:ascii="Times New Roman" w:hAnsi="Times New Roman"/>
      <w:b/>
      <w:sz w:val="24"/>
      <w:lang w:val="en-US"/>
    </w:rPr>
  </w:style>
  <w:style w:type="character" w:customStyle="1" w:styleId="APAHeading1Char">
    <w:name w:val="APA Heading 1 Char"/>
    <w:basedOn w:val="Heading1Char"/>
    <w:link w:val="APAHeading1"/>
    <w:rsid w:val="007E2F10"/>
    <w:rPr>
      <w:rFonts w:ascii="Times New Roman" w:eastAsiaTheme="majorEastAsia" w:hAnsi="Times New Roman" w:cstheme="majorBidi"/>
      <w:b/>
      <w:color w:val="0F4761" w:themeColor="accent1" w:themeShade="BF"/>
      <w:sz w:val="24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7E2F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78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78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78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78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78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78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78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78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78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7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78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7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78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78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78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78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8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8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7846"/>
    <w:rPr>
      <w:b/>
      <w:bCs/>
      <w:smallCaps/>
      <w:color w:val="0F4761" w:themeColor="accent1" w:themeShade="BF"/>
      <w:spacing w:val="5"/>
    </w:rPr>
  </w:style>
  <w:style w:type="character" w:customStyle="1" w:styleId="cf01">
    <w:name w:val="cf01"/>
    <w:basedOn w:val="DefaultParagraphFont"/>
    <w:rsid w:val="00DB7846"/>
    <w:rPr>
      <w:rFonts w:ascii="Segoe UI" w:hAnsi="Segoe UI" w:cs="Segoe UI" w:hint="default"/>
      <w:sz w:val="18"/>
      <w:szCs w:val="18"/>
    </w:rPr>
  </w:style>
  <w:style w:type="paragraph" w:styleId="NormalWeb">
    <w:name w:val="Normal (Web)"/>
    <w:basedOn w:val="Normal"/>
    <w:uiPriority w:val="99"/>
    <w:unhideWhenUsed/>
    <w:rsid w:val="00DB7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DB7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49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90E"/>
  </w:style>
  <w:style w:type="paragraph" w:styleId="Footer">
    <w:name w:val="footer"/>
    <w:basedOn w:val="Normal"/>
    <w:link w:val="FooterChar"/>
    <w:uiPriority w:val="99"/>
    <w:unhideWhenUsed/>
    <w:rsid w:val="000C49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9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 Zhiying</dc:creator>
  <cp:keywords/>
  <dc:description/>
  <cp:lastModifiedBy>Lim Zhiying</cp:lastModifiedBy>
  <cp:revision>15</cp:revision>
  <cp:lastPrinted>2025-05-22T01:49:00Z</cp:lastPrinted>
  <dcterms:created xsi:type="dcterms:W3CDTF">2025-04-16T16:17:00Z</dcterms:created>
  <dcterms:modified xsi:type="dcterms:W3CDTF">2026-05-30T06:04:00Z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88bd9861-e05e-466d-9630-ce4aa0789490</vt:lpwstr>
  </property>
</Properties>
</file>