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940AF" w:rsidRPr="00D117A7" w:rsidRDefault="00F940AF" w:rsidP="00F940AF">
      <w:pPr>
        <w:rPr>
          <w:rFonts w:ascii="Roboto" w:eastAsia="Roboto" w:hAnsi="Roboto" w:cs="Roboto"/>
          <w:b/>
          <w:lang w:val="en-US"/>
        </w:rPr>
      </w:pPr>
      <w:r w:rsidRPr="00D117A7">
        <w:rPr>
          <w:rFonts w:ascii="Roboto" w:eastAsia="Roboto" w:hAnsi="Roboto" w:cs="Roboto"/>
          <w:b/>
          <w:lang w:val="en-US"/>
        </w:rPr>
        <w:t>Annex</w:t>
      </w:r>
    </w:p>
    <w:p w:rsidR="00F940AF" w:rsidRPr="00D117A7" w:rsidRDefault="00F940AF" w:rsidP="00F940AF">
      <w:pPr>
        <w:rPr>
          <w:rFonts w:ascii="Roboto" w:eastAsia="Roboto" w:hAnsi="Roboto" w:cs="Roboto"/>
          <w:b/>
          <w:lang w:val="en-US"/>
        </w:rPr>
      </w:pPr>
    </w:p>
    <w:p w:rsidR="00F940AF" w:rsidRPr="00AB151D" w:rsidRDefault="00F940AF" w:rsidP="00F940AF">
      <w:pPr>
        <w:rPr>
          <w:rFonts w:ascii="Roboto" w:eastAsia="Roboto" w:hAnsi="Roboto" w:cs="Roboto"/>
          <w:b/>
          <w:bCs/>
          <w:lang w:val="en-US"/>
        </w:rPr>
      </w:pPr>
      <w:r w:rsidRPr="00AB151D">
        <w:rPr>
          <w:rFonts w:ascii="Roboto" w:eastAsia="Roboto" w:hAnsi="Roboto" w:cs="Roboto"/>
          <w:b/>
          <w:bCs/>
          <w:lang w:val="en-US"/>
        </w:rPr>
        <w:t xml:space="preserve">Table 1 annex: number of T2DM patients </w:t>
      </w:r>
      <w:proofErr w:type="spellStart"/>
      <w:r w:rsidRPr="00AB151D">
        <w:rPr>
          <w:rFonts w:ascii="Roboto" w:eastAsia="Roboto" w:hAnsi="Roboto" w:cs="Roboto"/>
          <w:b/>
          <w:bCs/>
          <w:lang w:val="en-US"/>
        </w:rPr>
        <w:t>analysed</w:t>
      </w:r>
      <w:proofErr w:type="spellEnd"/>
      <w:r w:rsidRPr="00AB151D">
        <w:rPr>
          <w:rFonts w:ascii="Roboto" w:eastAsia="Roboto" w:hAnsi="Roboto" w:cs="Roboto"/>
          <w:b/>
          <w:bCs/>
          <w:lang w:val="en-US"/>
        </w:rPr>
        <w:t xml:space="preserve"> by year of analysis in the </w:t>
      </w:r>
      <w:proofErr w:type="spellStart"/>
      <w:r w:rsidRPr="00AB151D">
        <w:rPr>
          <w:rFonts w:ascii="Roboto" w:eastAsia="Roboto" w:hAnsi="Roboto" w:cs="Roboto"/>
          <w:b/>
          <w:bCs/>
          <w:lang w:val="en-US"/>
        </w:rPr>
        <w:t>CARhES</w:t>
      </w:r>
      <w:proofErr w:type="spellEnd"/>
      <w:r w:rsidRPr="00AB151D">
        <w:rPr>
          <w:rFonts w:ascii="Roboto" w:eastAsia="Roboto" w:hAnsi="Roboto" w:cs="Roboto"/>
          <w:b/>
          <w:bCs/>
          <w:lang w:val="en-US"/>
        </w:rPr>
        <w:t xml:space="preserve"> cohort. </w:t>
      </w:r>
    </w:p>
    <w:p w:rsidR="00F940AF" w:rsidRPr="00AB151D" w:rsidRDefault="00F940AF" w:rsidP="00F940AF">
      <w:pPr>
        <w:rPr>
          <w:rFonts w:ascii="Roboto" w:eastAsia="Roboto" w:hAnsi="Roboto" w:cs="Roboto"/>
          <w:lang w:val="en-US"/>
        </w:rPr>
      </w:pPr>
    </w:p>
    <w:tbl>
      <w:tblPr>
        <w:tblStyle w:val="Tablaconcuadrcula"/>
        <w:tblW w:w="333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7"/>
        <w:gridCol w:w="1618"/>
        <w:gridCol w:w="3313"/>
        <w:gridCol w:w="3147"/>
      </w:tblGrid>
      <w:tr w:rsidR="00F940AF" w:rsidRPr="00AB151D" w:rsidTr="001471C1">
        <w:trPr>
          <w:trHeight w:val="361"/>
        </w:trPr>
        <w:tc>
          <w:tcPr>
            <w:tcW w:w="659" w:type="pct"/>
            <w:tcBorders>
              <w:bottom w:val="single" w:sz="4" w:space="0" w:color="auto"/>
            </w:tcBorders>
            <w:vAlign w:val="center"/>
            <w:hideMark/>
          </w:tcPr>
          <w:p w:rsidR="00F940AF" w:rsidRPr="00AB151D" w:rsidRDefault="00F940AF" w:rsidP="001471C1">
            <w:pPr>
              <w:rPr>
                <w:rFonts w:ascii="Roboto" w:eastAsia="Roboto" w:hAnsi="Roboto" w:cs="Roboto"/>
                <w:b/>
                <w:bCs/>
                <w:lang w:val="es-EC"/>
              </w:rPr>
            </w:pPr>
            <w:r w:rsidRPr="00AB151D">
              <w:rPr>
                <w:rFonts w:ascii="Roboto" w:eastAsia="Roboto" w:hAnsi="Roboto" w:cs="Roboto"/>
                <w:b/>
                <w:bCs/>
                <w:lang w:val="es-EC"/>
              </w:rPr>
              <w:t>Year</w:t>
            </w:r>
          </w:p>
        </w:tc>
        <w:tc>
          <w:tcPr>
            <w:tcW w:w="869" w:type="pct"/>
            <w:tcBorders>
              <w:bottom w:val="single" w:sz="4" w:space="0" w:color="auto"/>
            </w:tcBorders>
            <w:vAlign w:val="center"/>
            <w:hideMark/>
          </w:tcPr>
          <w:p w:rsidR="00F940AF" w:rsidRPr="00AB151D" w:rsidRDefault="00F940AF" w:rsidP="001471C1">
            <w:pPr>
              <w:jc w:val="center"/>
              <w:rPr>
                <w:rFonts w:ascii="Roboto" w:eastAsia="Roboto" w:hAnsi="Roboto" w:cs="Roboto"/>
                <w:b/>
                <w:bCs/>
                <w:lang w:val="es-EC"/>
              </w:rPr>
            </w:pPr>
            <w:r w:rsidRPr="00AB151D">
              <w:rPr>
                <w:rFonts w:ascii="Roboto" w:eastAsia="Roboto" w:hAnsi="Roboto" w:cs="Roboto"/>
                <w:b/>
                <w:bCs/>
                <w:lang w:val="es-EC"/>
              </w:rPr>
              <w:t>N</w:t>
            </w:r>
          </w:p>
        </w:tc>
        <w:tc>
          <w:tcPr>
            <w:tcW w:w="1780" w:type="pct"/>
            <w:tcBorders>
              <w:bottom w:val="single" w:sz="4" w:space="0" w:color="auto"/>
            </w:tcBorders>
            <w:vAlign w:val="center"/>
            <w:hideMark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b/>
                <w:bCs/>
                <w:lang w:val="es-EC"/>
              </w:rPr>
            </w:pPr>
            <w:r w:rsidRPr="00AB151D">
              <w:rPr>
                <w:rFonts w:ascii="Roboto" w:eastAsia="Roboto" w:hAnsi="Roboto" w:cs="Roboto"/>
                <w:b/>
                <w:bCs/>
                <w:lang w:val="es-EC"/>
              </w:rPr>
              <w:t>Men</w:t>
            </w:r>
          </w:p>
          <w:p w:rsidR="00F940AF" w:rsidRPr="00AB151D" w:rsidRDefault="00F940AF" w:rsidP="001471C1">
            <w:pPr>
              <w:jc w:val="center"/>
              <w:rPr>
                <w:rFonts w:ascii="Roboto" w:eastAsia="Roboto" w:hAnsi="Roboto" w:cs="Roboto"/>
                <w:b/>
                <w:bCs/>
                <w:lang w:val="es-EC"/>
              </w:rPr>
            </w:pPr>
            <w:r>
              <w:rPr>
                <w:rFonts w:ascii="Roboto" w:eastAsia="Roboto" w:hAnsi="Roboto" w:cs="Roboto"/>
                <w:b/>
                <w:bCs/>
                <w:lang w:val="es-EC"/>
              </w:rPr>
              <w:t>N</w:t>
            </w:r>
            <w:r w:rsidRPr="00AB151D">
              <w:rPr>
                <w:rFonts w:ascii="Roboto" w:eastAsia="Roboto" w:hAnsi="Roboto" w:cs="Roboto"/>
                <w:b/>
                <w:bCs/>
                <w:lang w:val="es-EC"/>
              </w:rPr>
              <w:t xml:space="preserve"> (%)</w:t>
            </w:r>
          </w:p>
        </w:tc>
        <w:tc>
          <w:tcPr>
            <w:tcW w:w="1691" w:type="pct"/>
            <w:tcBorders>
              <w:bottom w:val="single" w:sz="4" w:space="0" w:color="auto"/>
            </w:tcBorders>
            <w:vAlign w:val="center"/>
            <w:hideMark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b/>
                <w:bCs/>
                <w:lang w:val="es-EC"/>
              </w:rPr>
            </w:pPr>
            <w:r w:rsidRPr="00AB151D">
              <w:rPr>
                <w:rFonts w:ascii="Roboto" w:eastAsia="Roboto" w:hAnsi="Roboto" w:cs="Roboto"/>
                <w:b/>
                <w:bCs/>
                <w:lang w:val="es-EC"/>
              </w:rPr>
              <w:t>Women</w:t>
            </w:r>
          </w:p>
          <w:p w:rsidR="00F940AF" w:rsidRPr="00AB151D" w:rsidRDefault="00F940AF" w:rsidP="001471C1">
            <w:pPr>
              <w:jc w:val="center"/>
              <w:rPr>
                <w:rFonts w:ascii="Roboto" w:eastAsia="Roboto" w:hAnsi="Roboto" w:cs="Roboto"/>
                <w:b/>
                <w:bCs/>
                <w:lang w:val="es-EC"/>
              </w:rPr>
            </w:pPr>
            <w:r>
              <w:rPr>
                <w:rFonts w:ascii="Roboto" w:eastAsia="Roboto" w:hAnsi="Roboto" w:cs="Roboto"/>
                <w:b/>
                <w:bCs/>
                <w:lang w:val="es-EC"/>
              </w:rPr>
              <w:t>N</w:t>
            </w:r>
            <w:r w:rsidRPr="00AB151D">
              <w:rPr>
                <w:rFonts w:ascii="Roboto" w:eastAsia="Roboto" w:hAnsi="Roboto" w:cs="Roboto"/>
                <w:b/>
                <w:bCs/>
                <w:lang w:val="es-EC"/>
              </w:rPr>
              <w:t xml:space="preserve"> (%)</w:t>
            </w:r>
          </w:p>
        </w:tc>
      </w:tr>
      <w:tr w:rsidR="00F940AF" w:rsidRPr="00AB151D" w:rsidTr="001471C1">
        <w:trPr>
          <w:trHeight w:val="361"/>
        </w:trPr>
        <w:tc>
          <w:tcPr>
            <w:tcW w:w="659" w:type="pct"/>
            <w:tcBorders>
              <w:top w:val="single" w:sz="4" w:space="0" w:color="auto"/>
            </w:tcBorders>
            <w:vAlign w:val="center"/>
            <w:hideMark/>
          </w:tcPr>
          <w:p w:rsidR="00F940AF" w:rsidRPr="00AB151D" w:rsidRDefault="00F940AF" w:rsidP="001471C1">
            <w:pPr>
              <w:rPr>
                <w:rFonts w:ascii="Roboto" w:eastAsia="Roboto" w:hAnsi="Roboto" w:cs="Roboto"/>
                <w:lang w:val="es-EC"/>
              </w:rPr>
            </w:pPr>
            <w:r w:rsidRPr="00AB151D">
              <w:rPr>
                <w:rFonts w:ascii="Roboto" w:eastAsia="Roboto" w:hAnsi="Roboto" w:cs="Roboto"/>
                <w:lang w:val="es-EC"/>
              </w:rPr>
              <w:t>2017</w:t>
            </w:r>
          </w:p>
        </w:tc>
        <w:tc>
          <w:tcPr>
            <w:tcW w:w="869" w:type="pct"/>
            <w:tcBorders>
              <w:top w:val="single" w:sz="4" w:space="0" w:color="auto"/>
            </w:tcBorders>
            <w:vAlign w:val="center"/>
            <w:hideMark/>
          </w:tcPr>
          <w:p w:rsidR="00F940AF" w:rsidRPr="00AB151D" w:rsidRDefault="00F940AF" w:rsidP="001471C1">
            <w:pPr>
              <w:jc w:val="center"/>
              <w:rPr>
                <w:rFonts w:ascii="Roboto" w:eastAsia="Roboto" w:hAnsi="Roboto" w:cs="Roboto"/>
                <w:lang w:val="es-EC"/>
              </w:rPr>
            </w:pPr>
            <w:r w:rsidRPr="00AB151D">
              <w:rPr>
                <w:rFonts w:ascii="Roboto" w:eastAsia="Roboto" w:hAnsi="Roboto" w:cs="Roboto"/>
                <w:lang w:val="es-EC"/>
              </w:rPr>
              <w:t>86,407</w:t>
            </w:r>
          </w:p>
        </w:tc>
        <w:tc>
          <w:tcPr>
            <w:tcW w:w="1780" w:type="pct"/>
            <w:tcBorders>
              <w:top w:val="single" w:sz="4" w:space="0" w:color="auto"/>
            </w:tcBorders>
            <w:vAlign w:val="center"/>
            <w:hideMark/>
          </w:tcPr>
          <w:p w:rsidR="00F940AF" w:rsidRPr="00AB151D" w:rsidRDefault="00F940AF" w:rsidP="001471C1">
            <w:pPr>
              <w:jc w:val="center"/>
              <w:rPr>
                <w:rFonts w:ascii="Roboto" w:eastAsia="Roboto" w:hAnsi="Roboto" w:cs="Roboto"/>
                <w:lang w:val="es-EC"/>
              </w:rPr>
            </w:pPr>
            <w:r w:rsidRPr="00AB151D">
              <w:rPr>
                <w:rFonts w:ascii="Roboto" w:eastAsia="Roboto" w:hAnsi="Roboto" w:cs="Roboto"/>
                <w:lang w:val="es-EC"/>
              </w:rPr>
              <w:t>47,398 (54.85%)</w:t>
            </w:r>
          </w:p>
        </w:tc>
        <w:tc>
          <w:tcPr>
            <w:tcW w:w="1691" w:type="pct"/>
            <w:tcBorders>
              <w:top w:val="single" w:sz="4" w:space="0" w:color="auto"/>
            </w:tcBorders>
            <w:vAlign w:val="center"/>
            <w:hideMark/>
          </w:tcPr>
          <w:p w:rsidR="00F940AF" w:rsidRPr="00AB151D" w:rsidRDefault="00F940AF" w:rsidP="001471C1">
            <w:pPr>
              <w:jc w:val="center"/>
              <w:rPr>
                <w:rFonts w:ascii="Roboto" w:eastAsia="Roboto" w:hAnsi="Roboto" w:cs="Roboto"/>
                <w:lang w:val="es-EC"/>
              </w:rPr>
            </w:pPr>
            <w:r w:rsidRPr="00AB151D">
              <w:rPr>
                <w:rFonts w:ascii="Roboto" w:eastAsia="Roboto" w:hAnsi="Roboto" w:cs="Roboto"/>
                <w:lang w:val="es-EC"/>
              </w:rPr>
              <w:t>39,009 (45.15%)</w:t>
            </w:r>
          </w:p>
        </w:tc>
      </w:tr>
      <w:tr w:rsidR="00F940AF" w:rsidRPr="00AB151D" w:rsidTr="001471C1">
        <w:trPr>
          <w:trHeight w:val="350"/>
        </w:trPr>
        <w:tc>
          <w:tcPr>
            <w:tcW w:w="659" w:type="pct"/>
            <w:vAlign w:val="center"/>
            <w:hideMark/>
          </w:tcPr>
          <w:p w:rsidR="00F940AF" w:rsidRPr="00AB151D" w:rsidRDefault="00F940AF" w:rsidP="001471C1">
            <w:pPr>
              <w:rPr>
                <w:rFonts w:ascii="Roboto" w:eastAsia="Roboto" w:hAnsi="Roboto" w:cs="Roboto"/>
                <w:lang w:val="es-EC"/>
              </w:rPr>
            </w:pPr>
            <w:r w:rsidRPr="00AB151D">
              <w:rPr>
                <w:rFonts w:ascii="Roboto" w:eastAsia="Roboto" w:hAnsi="Roboto" w:cs="Roboto"/>
                <w:lang w:val="es-EC"/>
              </w:rPr>
              <w:t>2020</w:t>
            </w:r>
          </w:p>
        </w:tc>
        <w:tc>
          <w:tcPr>
            <w:tcW w:w="869" w:type="pct"/>
            <w:vAlign w:val="center"/>
            <w:hideMark/>
          </w:tcPr>
          <w:p w:rsidR="00F940AF" w:rsidRPr="00AB151D" w:rsidRDefault="00F940AF" w:rsidP="001471C1">
            <w:pPr>
              <w:jc w:val="center"/>
              <w:rPr>
                <w:rFonts w:ascii="Roboto" w:eastAsia="Roboto" w:hAnsi="Roboto" w:cs="Roboto"/>
                <w:lang w:val="es-EC"/>
              </w:rPr>
            </w:pPr>
            <w:r w:rsidRPr="00AB151D">
              <w:rPr>
                <w:rFonts w:ascii="Roboto" w:eastAsia="Roboto" w:hAnsi="Roboto" w:cs="Roboto"/>
                <w:lang w:val="es-EC"/>
              </w:rPr>
              <w:t>77,263</w:t>
            </w:r>
          </w:p>
        </w:tc>
        <w:tc>
          <w:tcPr>
            <w:tcW w:w="1780" w:type="pct"/>
            <w:vAlign w:val="center"/>
            <w:hideMark/>
          </w:tcPr>
          <w:p w:rsidR="00F940AF" w:rsidRPr="00AB151D" w:rsidRDefault="00F940AF" w:rsidP="001471C1">
            <w:pPr>
              <w:jc w:val="center"/>
              <w:rPr>
                <w:rFonts w:ascii="Roboto" w:eastAsia="Roboto" w:hAnsi="Roboto" w:cs="Roboto"/>
                <w:lang w:val="es-EC"/>
              </w:rPr>
            </w:pPr>
            <w:r w:rsidRPr="00AB151D">
              <w:rPr>
                <w:rFonts w:ascii="Roboto" w:eastAsia="Roboto" w:hAnsi="Roboto" w:cs="Roboto"/>
                <w:lang w:val="es-EC"/>
              </w:rPr>
              <w:t>42,420 (54.91%)</w:t>
            </w:r>
          </w:p>
        </w:tc>
        <w:tc>
          <w:tcPr>
            <w:tcW w:w="1691" w:type="pct"/>
            <w:vAlign w:val="center"/>
            <w:hideMark/>
          </w:tcPr>
          <w:p w:rsidR="00F940AF" w:rsidRPr="00AB151D" w:rsidRDefault="00F940AF" w:rsidP="001471C1">
            <w:pPr>
              <w:jc w:val="center"/>
              <w:rPr>
                <w:rFonts w:ascii="Roboto" w:eastAsia="Roboto" w:hAnsi="Roboto" w:cs="Roboto"/>
                <w:lang w:val="es-EC"/>
              </w:rPr>
            </w:pPr>
            <w:r w:rsidRPr="00AB151D">
              <w:rPr>
                <w:rFonts w:ascii="Roboto" w:eastAsia="Roboto" w:hAnsi="Roboto" w:cs="Roboto"/>
                <w:lang w:val="es-EC"/>
              </w:rPr>
              <w:t>34,843 (45.09%)</w:t>
            </w:r>
          </w:p>
        </w:tc>
      </w:tr>
      <w:tr w:rsidR="00F940AF" w:rsidRPr="00AB151D" w:rsidTr="001471C1">
        <w:trPr>
          <w:trHeight w:val="361"/>
        </w:trPr>
        <w:tc>
          <w:tcPr>
            <w:tcW w:w="659" w:type="pct"/>
            <w:tcBorders>
              <w:bottom w:val="single" w:sz="4" w:space="0" w:color="auto"/>
            </w:tcBorders>
            <w:vAlign w:val="center"/>
            <w:hideMark/>
          </w:tcPr>
          <w:p w:rsidR="00F940AF" w:rsidRPr="00AB151D" w:rsidRDefault="00F940AF" w:rsidP="001471C1">
            <w:pPr>
              <w:rPr>
                <w:rFonts w:ascii="Roboto" w:eastAsia="Roboto" w:hAnsi="Roboto" w:cs="Roboto"/>
                <w:lang w:val="es-EC"/>
              </w:rPr>
            </w:pPr>
            <w:r w:rsidRPr="00AB151D">
              <w:rPr>
                <w:rFonts w:ascii="Roboto" w:eastAsia="Roboto" w:hAnsi="Roboto" w:cs="Roboto"/>
                <w:lang w:val="es-EC"/>
              </w:rPr>
              <w:t>2022</w:t>
            </w:r>
          </w:p>
        </w:tc>
        <w:tc>
          <w:tcPr>
            <w:tcW w:w="869" w:type="pct"/>
            <w:tcBorders>
              <w:bottom w:val="single" w:sz="4" w:space="0" w:color="auto"/>
            </w:tcBorders>
            <w:vAlign w:val="center"/>
            <w:hideMark/>
          </w:tcPr>
          <w:p w:rsidR="00F940AF" w:rsidRPr="00AB151D" w:rsidRDefault="00F940AF" w:rsidP="001471C1">
            <w:pPr>
              <w:jc w:val="center"/>
              <w:rPr>
                <w:rFonts w:ascii="Roboto" w:eastAsia="Roboto" w:hAnsi="Roboto" w:cs="Roboto"/>
                <w:lang w:val="es-EC"/>
              </w:rPr>
            </w:pPr>
            <w:r w:rsidRPr="00AB151D">
              <w:rPr>
                <w:rFonts w:ascii="Roboto" w:eastAsia="Roboto" w:hAnsi="Roboto" w:cs="Roboto"/>
                <w:lang w:val="es-EC"/>
              </w:rPr>
              <w:t>69,739</w:t>
            </w:r>
          </w:p>
        </w:tc>
        <w:tc>
          <w:tcPr>
            <w:tcW w:w="1780" w:type="pct"/>
            <w:tcBorders>
              <w:bottom w:val="single" w:sz="4" w:space="0" w:color="auto"/>
            </w:tcBorders>
            <w:vAlign w:val="center"/>
            <w:hideMark/>
          </w:tcPr>
          <w:p w:rsidR="00F940AF" w:rsidRPr="00AB151D" w:rsidRDefault="00F940AF" w:rsidP="001471C1">
            <w:pPr>
              <w:jc w:val="center"/>
              <w:rPr>
                <w:rFonts w:ascii="Roboto" w:eastAsia="Roboto" w:hAnsi="Roboto" w:cs="Roboto"/>
                <w:lang w:val="es-EC"/>
              </w:rPr>
            </w:pPr>
            <w:r w:rsidRPr="00AB151D">
              <w:rPr>
                <w:rFonts w:ascii="Roboto" w:eastAsia="Roboto" w:hAnsi="Roboto" w:cs="Roboto"/>
                <w:lang w:val="es-EC"/>
              </w:rPr>
              <w:t>38,432 (55.11%)</w:t>
            </w:r>
          </w:p>
        </w:tc>
        <w:tc>
          <w:tcPr>
            <w:tcW w:w="1691" w:type="pct"/>
            <w:tcBorders>
              <w:bottom w:val="single" w:sz="4" w:space="0" w:color="auto"/>
            </w:tcBorders>
            <w:vAlign w:val="center"/>
            <w:hideMark/>
          </w:tcPr>
          <w:p w:rsidR="00F940AF" w:rsidRPr="00AB151D" w:rsidRDefault="00F940AF" w:rsidP="001471C1">
            <w:pPr>
              <w:jc w:val="center"/>
              <w:rPr>
                <w:rFonts w:ascii="Roboto" w:eastAsia="Roboto" w:hAnsi="Roboto" w:cs="Roboto"/>
                <w:lang w:val="es-EC"/>
              </w:rPr>
            </w:pPr>
            <w:r w:rsidRPr="00AB151D">
              <w:rPr>
                <w:rFonts w:ascii="Roboto" w:eastAsia="Roboto" w:hAnsi="Roboto" w:cs="Roboto"/>
                <w:lang w:val="es-EC"/>
              </w:rPr>
              <w:t>31,307 (44.89%)</w:t>
            </w:r>
          </w:p>
        </w:tc>
      </w:tr>
    </w:tbl>
    <w:p w:rsidR="00F940AF" w:rsidRPr="00AB151D" w:rsidRDefault="00F940AF" w:rsidP="00F940AF">
      <w:pPr>
        <w:rPr>
          <w:rFonts w:ascii="Roboto" w:eastAsia="Roboto" w:hAnsi="Roboto" w:cs="Roboto"/>
          <w:sz w:val="21"/>
          <w:szCs w:val="21"/>
          <w:lang w:val="en-US"/>
        </w:rPr>
      </w:pPr>
      <w:r w:rsidRPr="00AB151D">
        <w:rPr>
          <w:rFonts w:ascii="Roboto" w:eastAsia="Roboto" w:hAnsi="Roboto" w:cs="Roboto"/>
          <w:sz w:val="21"/>
          <w:szCs w:val="21"/>
          <w:lang w:val="en-US"/>
        </w:rPr>
        <w:t xml:space="preserve">N: number, </w:t>
      </w:r>
      <w:r w:rsidRPr="00AB151D">
        <w:rPr>
          <w:rFonts w:ascii="Roboto" w:eastAsia="Roboto" w:hAnsi="Roboto" w:cs="Roboto"/>
          <w:sz w:val="21"/>
          <w:szCs w:val="21"/>
        </w:rPr>
        <w:t xml:space="preserve">% </w:t>
      </w:r>
      <w:proofErr w:type="spellStart"/>
      <w:r w:rsidRPr="00AB151D">
        <w:rPr>
          <w:rFonts w:ascii="Roboto" w:eastAsia="Roboto" w:hAnsi="Roboto" w:cs="Roboto"/>
          <w:sz w:val="21"/>
          <w:szCs w:val="21"/>
        </w:rPr>
        <w:t>percentage</w:t>
      </w:r>
      <w:proofErr w:type="spellEnd"/>
    </w:p>
    <w:p w:rsidR="00F940AF" w:rsidRDefault="00F940AF" w:rsidP="00F940AF">
      <w:pPr>
        <w:rPr>
          <w:rFonts w:ascii="Roboto" w:eastAsia="Roboto" w:hAnsi="Roboto" w:cs="Roboto"/>
          <w:lang w:val="en-US"/>
        </w:rPr>
      </w:pPr>
    </w:p>
    <w:p w:rsidR="00F940AF" w:rsidRPr="00AB151D" w:rsidRDefault="00F940AF" w:rsidP="00F940AF">
      <w:pPr>
        <w:rPr>
          <w:rFonts w:ascii="Roboto" w:eastAsia="Roboto" w:hAnsi="Roboto" w:cs="Roboto"/>
          <w:lang w:val="en-US"/>
        </w:rPr>
      </w:pPr>
      <w:r w:rsidRPr="00AB151D">
        <w:rPr>
          <w:rFonts w:ascii="Roboto" w:eastAsia="Roboto" w:hAnsi="Roboto" w:cs="Roboto"/>
          <w:lang w:val="en-US"/>
        </w:rPr>
        <w:t xml:space="preserve">Note: The annual N corresponds to the total number of eligible individuals with type 2 </w:t>
      </w:r>
      <w:r>
        <w:rPr>
          <w:rFonts w:ascii="Roboto" w:eastAsia="Roboto" w:hAnsi="Roboto" w:cs="Roboto"/>
          <w:lang w:val="en-US"/>
        </w:rPr>
        <w:t>DM</w:t>
      </w:r>
      <w:r w:rsidRPr="00AB151D">
        <w:rPr>
          <w:rFonts w:ascii="Roboto" w:eastAsia="Roboto" w:hAnsi="Roboto" w:cs="Roboto"/>
          <w:lang w:val="en-US"/>
        </w:rPr>
        <w:t xml:space="preserve"> contributing to each study year. Percentages were calculated with respect to the total N for each year.</w:t>
      </w:r>
    </w:p>
    <w:p w:rsidR="00F940AF" w:rsidRPr="00D117A7" w:rsidRDefault="00F940AF" w:rsidP="00F940AF">
      <w:pPr>
        <w:rPr>
          <w:rFonts w:ascii="Roboto" w:eastAsia="Roboto" w:hAnsi="Roboto" w:cs="Roboto"/>
          <w:lang w:val="en-US"/>
        </w:rPr>
      </w:pPr>
    </w:p>
    <w:p w:rsidR="00F940AF" w:rsidRDefault="00F940AF" w:rsidP="00F940AF">
      <w:pPr>
        <w:rPr>
          <w:rFonts w:ascii="Roboto" w:eastAsia="Roboto" w:hAnsi="Roboto" w:cs="Roboto"/>
          <w:b/>
          <w:lang w:val="en-US"/>
        </w:rPr>
      </w:pPr>
      <w:r>
        <w:rPr>
          <w:rFonts w:ascii="Roboto" w:eastAsia="Roboto" w:hAnsi="Roboto" w:cs="Roboto"/>
          <w:b/>
          <w:lang w:val="en-US"/>
        </w:rPr>
        <w:br w:type="page"/>
      </w:r>
    </w:p>
    <w:p w:rsidR="00F940AF" w:rsidRPr="004A0E83" w:rsidRDefault="00F940AF" w:rsidP="00F940AF">
      <w:pPr>
        <w:spacing w:after="360"/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</w:pPr>
      <w:r w:rsidRPr="004A0E83"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  <w:lastRenderedPageBreak/>
        <w:t>Table 2 annex: Baseline cohort (2017), final cohort (2022), and closed cohort (2017–2022).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5"/>
        <w:gridCol w:w="829"/>
      </w:tblGrid>
      <w:tr w:rsidR="00F940AF" w:rsidRPr="005500F8" w:rsidTr="001471C1"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F940AF" w:rsidRPr="005500F8" w:rsidRDefault="00F940AF" w:rsidP="001471C1">
            <w:pPr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proofErr w:type="spellStart"/>
            <w:r w:rsidRPr="005500F8">
              <w:rPr>
                <w:rFonts w:ascii="Calibri" w:hAnsi="Calibri" w:cs="Calibri"/>
                <w:b/>
                <w:bCs/>
              </w:rPr>
              <w:t>Definition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F940AF" w:rsidRPr="005500F8" w:rsidRDefault="00F940AF" w:rsidP="001471C1">
            <w:pPr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r w:rsidRPr="005500F8">
              <w:rPr>
                <w:rFonts w:ascii="Calibri" w:hAnsi="Calibri" w:cs="Calibri"/>
                <w:b/>
                <w:bCs/>
              </w:rPr>
              <w:t>N</w:t>
            </w:r>
          </w:p>
        </w:tc>
      </w:tr>
      <w:tr w:rsidR="00F940AF" w:rsidRPr="005500F8" w:rsidTr="001471C1">
        <w:tc>
          <w:tcPr>
            <w:tcW w:w="0" w:type="auto"/>
            <w:tcBorders>
              <w:top w:val="single" w:sz="4" w:space="0" w:color="auto"/>
            </w:tcBorders>
            <w:hideMark/>
          </w:tcPr>
          <w:p w:rsidR="00F940AF" w:rsidRPr="005500F8" w:rsidRDefault="00F940AF" w:rsidP="001471C1">
            <w:pPr>
              <w:rPr>
                <w:rFonts w:ascii="Calibri" w:eastAsia="Times New Roman" w:hAnsi="Calibri" w:cs="Calibri"/>
                <w:lang w:eastAsia="es-ES"/>
              </w:rPr>
            </w:pPr>
            <w:r w:rsidRPr="005500F8">
              <w:rPr>
                <w:rFonts w:ascii="Calibri" w:hAnsi="Calibri" w:cs="Calibri"/>
              </w:rPr>
              <w:t xml:space="preserve">Elegible </w:t>
            </w:r>
            <w:proofErr w:type="spellStart"/>
            <w:r w:rsidRPr="005500F8">
              <w:rPr>
                <w:rFonts w:ascii="Calibri" w:hAnsi="Calibri" w:cs="Calibri"/>
              </w:rPr>
              <w:t>cohort</w:t>
            </w:r>
            <w:proofErr w:type="spellEnd"/>
            <w:r w:rsidRPr="005500F8">
              <w:rPr>
                <w:rFonts w:ascii="Calibri" w:hAnsi="Calibri" w:cs="Calibri"/>
              </w:rPr>
              <w:t xml:space="preserve"> in 2017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:rsidR="00F940AF" w:rsidRPr="005500F8" w:rsidRDefault="00F940AF" w:rsidP="001471C1">
            <w:pPr>
              <w:rPr>
                <w:rFonts w:ascii="Calibri" w:eastAsia="Times New Roman" w:hAnsi="Calibri" w:cs="Calibri"/>
                <w:lang w:eastAsia="es-ES"/>
              </w:rPr>
            </w:pPr>
            <w:r w:rsidRPr="005500F8">
              <w:rPr>
                <w:rFonts w:ascii="Calibri" w:hAnsi="Calibri" w:cs="Calibri"/>
              </w:rPr>
              <w:t>86,407</w:t>
            </w:r>
          </w:p>
        </w:tc>
      </w:tr>
      <w:tr w:rsidR="00F940AF" w:rsidRPr="005500F8" w:rsidTr="001471C1">
        <w:tc>
          <w:tcPr>
            <w:tcW w:w="0" w:type="auto"/>
            <w:hideMark/>
          </w:tcPr>
          <w:p w:rsidR="00F940AF" w:rsidRPr="005500F8" w:rsidRDefault="00F940AF" w:rsidP="001471C1">
            <w:pPr>
              <w:rPr>
                <w:rFonts w:ascii="Calibri" w:eastAsia="Times New Roman" w:hAnsi="Calibri" w:cs="Calibri"/>
                <w:lang w:eastAsia="es-ES"/>
              </w:rPr>
            </w:pPr>
            <w:r w:rsidRPr="005500F8">
              <w:rPr>
                <w:rFonts w:ascii="Calibri" w:hAnsi="Calibri" w:cs="Calibri"/>
              </w:rPr>
              <w:t xml:space="preserve">Elegible </w:t>
            </w:r>
            <w:proofErr w:type="spellStart"/>
            <w:r w:rsidRPr="005500F8">
              <w:rPr>
                <w:rFonts w:ascii="Calibri" w:hAnsi="Calibri" w:cs="Calibri"/>
              </w:rPr>
              <w:t>cohort</w:t>
            </w:r>
            <w:proofErr w:type="spellEnd"/>
            <w:r w:rsidRPr="005500F8">
              <w:rPr>
                <w:rFonts w:ascii="Calibri" w:hAnsi="Calibri" w:cs="Calibri"/>
              </w:rPr>
              <w:t xml:space="preserve"> in 2022</w:t>
            </w:r>
          </w:p>
        </w:tc>
        <w:tc>
          <w:tcPr>
            <w:tcW w:w="0" w:type="auto"/>
            <w:hideMark/>
          </w:tcPr>
          <w:p w:rsidR="00F940AF" w:rsidRPr="005500F8" w:rsidRDefault="00F940AF" w:rsidP="001471C1">
            <w:pPr>
              <w:rPr>
                <w:rFonts w:ascii="Calibri" w:eastAsia="Times New Roman" w:hAnsi="Calibri" w:cs="Calibri"/>
                <w:lang w:eastAsia="es-ES"/>
              </w:rPr>
            </w:pPr>
            <w:r w:rsidRPr="005500F8">
              <w:rPr>
                <w:rFonts w:ascii="Calibri" w:hAnsi="Calibri" w:cs="Calibri"/>
              </w:rPr>
              <w:t>69,739</w:t>
            </w:r>
          </w:p>
        </w:tc>
      </w:tr>
      <w:tr w:rsidR="00F940AF" w:rsidRPr="005500F8" w:rsidTr="001471C1">
        <w:tc>
          <w:tcPr>
            <w:tcW w:w="0" w:type="auto"/>
            <w:hideMark/>
          </w:tcPr>
          <w:p w:rsidR="00F940AF" w:rsidRPr="005500F8" w:rsidRDefault="00F940AF" w:rsidP="001471C1">
            <w:pPr>
              <w:rPr>
                <w:rFonts w:ascii="Calibri" w:eastAsia="Times New Roman" w:hAnsi="Calibri" w:cs="Calibri"/>
                <w:lang w:val="en-US" w:eastAsia="es-ES"/>
              </w:rPr>
            </w:pPr>
            <w:r w:rsidRPr="005500F8">
              <w:rPr>
                <w:rFonts w:ascii="Calibri" w:hAnsi="Calibri" w:cs="Calibri"/>
                <w:lang w:val="en-US"/>
              </w:rPr>
              <w:t>Closed cohort (present in 2017 and 2022)</w:t>
            </w:r>
          </w:p>
        </w:tc>
        <w:tc>
          <w:tcPr>
            <w:tcW w:w="0" w:type="auto"/>
            <w:hideMark/>
          </w:tcPr>
          <w:p w:rsidR="00F940AF" w:rsidRPr="005500F8" w:rsidRDefault="00F940AF" w:rsidP="001471C1">
            <w:pPr>
              <w:rPr>
                <w:rFonts w:ascii="Calibri" w:eastAsia="Times New Roman" w:hAnsi="Calibri" w:cs="Calibri"/>
                <w:lang w:eastAsia="es-ES"/>
              </w:rPr>
            </w:pPr>
            <w:r w:rsidRPr="005500F8">
              <w:rPr>
                <w:rFonts w:ascii="Calibri" w:hAnsi="Calibri" w:cs="Calibri"/>
              </w:rPr>
              <w:t>69,739</w:t>
            </w:r>
          </w:p>
        </w:tc>
      </w:tr>
      <w:tr w:rsidR="00F940AF" w:rsidRPr="005500F8" w:rsidTr="001471C1">
        <w:tc>
          <w:tcPr>
            <w:tcW w:w="0" w:type="auto"/>
          </w:tcPr>
          <w:p w:rsidR="00F940AF" w:rsidRPr="005500F8" w:rsidRDefault="00F940AF" w:rsidP="001471C1">
            <w:pPr>
              <w:rPr>
                <w:rFonts w:ascii="Calibri" w:hAnsi="Calibri" w:cs="Calibri"/>
              </w:rPr>
            </w:pPr>
            <w:r w:rsidRPr="005500F8">
              <w:rPr>
                <w:rFonts w:ascii="Calibri" w:hAnsi="Calibri" w:cs="Calibri"/>
              </w:rPr>
              <w:t xml:space="preserve">Net </w:t>
            </w:r>
            <w:proofErr w:type="spellStart"/>
            <w:r w:rsidRPr="005500F8">
              <w:rPr>
                <w:rFonts w:ascii="Calibri" w:hAnsi="Calibri" w:cs="Calibri"/>
              </w:rPr>
              <w:t>loss</w:t>
            </w:r>
            <w:proofErr w:type="spellEnd"/>
            <w:r w:rsidRPr="005500F8">
              <w:rPr>
                <w:rFonts w:ascii="Calibri" w:hAnsi="Calibri" w:cs="Calibri"/>
              </w:rPr>
              <w:t xml:space="preserve"> 2017→2022 (n)</w:t>
            </w:r>
          </w:p>
        </w:tc>
        <w:tc>
          <w:tcPr>
            <w:tcW w:w="0" w:type="auto"/>
          </w:tcPr>
          <w:p w:rsidR="00F940AF" w:rsidRPr="005500F8" w:rsidRDefault="00F940AF" w:rsidP="001471C1">
            <w:pPr>
              <w:rPr>
                <w:rFonts w:ascii="Calibri" w:hAnsi="Calibri" w:cs="Calibri"/>
              </w:rPr>
            </w:pPr>
            <w:r w:rsidRPr="005500F8">
              <w:rPr>
                <w:rFonts w:ascii="Calibri" w:hAnsi="Calibri" w:cs="Calibri"/>
              </w:rPr>
              <w:t>16,668</w:t>
            </w:r>
          </w:p>
        </w:tc>
      </w:tr>
      <w:tr w:rsidR="00F940AF" w:rsidRPr="005500F8" w:rsidTr="001471C1">
        <w:tc>
          <w:tcPr>
            <w:tcW w:w="0" w:type="auto"/>
            <w:tcBorders>
              <w:bottom w:val="single" w:sz="4" w:space="0" w:color="auto"/>
            </w:tcBorders>
          </w:tcPr>
          <w:p w:rsidR="00F940AF" w:rsidRPr="005500F8" w:rsidRDefault="00F940AF" w:rsidP="001471C1">
            <w:pPr>
              <w:rPr>
                <w:rFonts w:ascii="Calibri" w:hAnsi="Calibri" w:cs="Calibri"/>
              </w:rPr>
            </w:pPr>
            <w:r w:rsidRPr="005500F8">
              <w:rPr>
                <w:rFonts w:ascii="Calibri" w:hAnsi="Calibri" w:cs="Calibri"/>
              </w:rPr>
              <w:t xml:space="preserve">Net </w:t>
            </w:r>
            <w:proofErr w:type="spellStart"/>
            <w:r w:rsidRPr="005500F8">
              <w:rPr>
                <w:rFonts w:ascii="Calibri" w:hAnsi="Calibri" w:cs="Calibri"/>
              </w:rPr>
              <w:t>loss</w:t>
            </w:r>
            <w:proofErr w:type="spellEnd"/>
            <w:r w:rsidRPr="005500F8">
              <w:rPr>
                <w:rFonts w:ascii="Calibri" w:hAnsi="Calibri" w:cs="Calibri"/>
              </w:rPr>
              <w:t xml:space="preserve"> 2017→2022 (%)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F940AF" w:rsidRPr="005500F8" w:rsidRDefault="00F940AF" w:rsidP="001471C1">
            <w:pPr>
              <w:rPr>
                <w:rFonts w:ascii="Calibri" w:hAnsi="Calibri" w:cs="Calibri"/>
              </w:rPr>
            </w:pPr>
            <w:r w:rsidRPr="005500F8">
              <w:rPr>
                <w:rFonts w:ascii="Calibri" w:hAnsi="Calibri" w:cs="Calibri"/>
              </w:rPr>
              <w:t>19.3%</w:t>
            </w:r>
          </w:p>
        </w:tc>
      </w:tr>
    </w:tbl>
    <w:p w:rsidR="00F940AF" w:rsidRPr="005500F8" w:rsidRDefault="00F940AF" w:rsidP="00F940AF">
      <w:pPr>
        <w:spacing w:after="360"/>
        <w:rPr>
          <w:rFonts w:ascii="Calibri" w:eastAsia="Times New Roman" w:hAnsi="Calibri" w:cs="Calibri"/>
          <w:color w:val="222222"/>
          <w:spacing w:val="2"/>
          <w:sz w:val="21"/>
          <w:szCs w:val="21"/>
          <w:lang w:val="en-US"/>
        </w:rPr>
      </w:pPr>
      <w:r w:rsidRPr="00C64E61">
        <w:rPr>
          <w:rFonts w:ascii="Calibri" w:eastAsia="Times New Roman" w:hAnsi="Calibri" w:cs="Calibri"/>
          <w:color w:val="222222"/>
          <w:spacing w:val="2"/>
          <w:sz w:val="21"/>
          <w:szCs w:val="21"/>
          <w:lang w:val="en-US"/>
        </w:rPr>
        <w:t xml:space="preserve">The closed cohort was defined as </w:t>
      </w:r>
      <w:proofErr w:type="gramStart"/>
      <w:r w:rsidRPr="00C64E61">
        <w:rPr>
          <w:rFonts w:ascii="Calibri" w:eastAsia="Times New Roman" w:hAnsi="Calibri" w:cs="Calibri"/>
          <w:color w:val="222222"/>
          <w:spacing w:val="2"/>
          <w:sz w:val="21"/>
          <w:szCs w:val="21"/>
          <w:lang w:val="en-US"/>
        </w:rPr>
        <w:t>individuals</w:t>
      </w:r>
      <w:proofErr w:type="gramEnd"/>
      <w:r w:rsidRPr="00C64E61">
        <w:rPr>
          <w:rFonts w:ascii="Calibri" w:eastAsia="Times New Roman" w:hAnsi="Calibri" w:cs="Calibri"/>
          <w:color w:val="222222"/>
          <w:spacing w:val="2"/>
          <w:sz w:val="21"/>
          <w:szCs w:val="21"/>
          <w:lang w:val="en-US"/>
        </w:rPr>
        <w:t xml:space="preserve"> observable in 2017 and also in 2022. In these data, the 2022 cohort is a subset of the 2017 baseline cohort, suggesting the absence of new entries and a predominance of exits due to loss to follow-up, mortality, or migration.</w:t>
      </w:r>
    </w:p>
    <w:p w:rsidR="00F940AF" w:rsidRDefault="00F940AF" w:rsidP="00F940AF">
      <w:pPr>
        <w:rPr>
          <w:rFonts w:ascii="Roboto" w:eastAsia="Roboto" w:hAnsi="Roboto" w:cs="Roboto"/>
          <w:b/>
          <w:lang w:val="en-US"/>
        </w:rPr>
      </w:pPr>
      <w:r>
        <w:rPr>
          <w:rFonts w:ascii="Roboto" w:eastAsia="Roboto" w:hAnsi="Roboto" w:cs="Roboto"/>
          <w:b/>
          <w:lang w:val="en-US"/>
        </w:rPr>
        <w:br w:type="page"/>
      </w:r>
    </w:p>
    <w:p w:rsidR="00F940AF" w:rsidRPr="00AB151D" w:rsidRDefault="00F940AF" w:rsidP="00F940AF">
      <w:pPr>
        <w:rPr>
          <w:rFonts w:ascii="Roboto" w:eastAsia="Roboto" w:hAnsi="Roboto" w:cs="Roboto"/>
          <w:b/>
          <w:lang w:val="en-US"/>
        </w:rPr>
      </w:pPr>
      <w:r w:rsidRPr="00D117A7">
        <w:rPr>
          <w:rFonts w:ascii="Roboto" w:eastAsia="Roboto" w:hAnsi="Roboto" w:cs="Roboto"/>
          <w:b/>
          <w:lang w:val="en-US"/>
        </w:rPr>
        <w:lastRenderedPageBreak/>
        <w:t xml:space="preserve">Table </w:t>
      </w:r>
      <w:r>
        <w:rPr>
          <w:rFonts w:ascii="Roboto" w:eastAsia="Roboto" w:hAnsi="Roboto" w:cs="Roboto"/>
          <w:b/>
          <w:lang w:val="en-US"/>
        </w:rPr>
        <w:t>3</w:t>
      </w:r>
      <w:r w:rsidRPr="00D117A7">
        <w:rPr>
          <w:rFonts w:ascii="Roboto" w:eastAsia="Roboto" w:hAnsi="Roboto" w:cs="Roboto"/>
          <w:b/>
          <w:lang w:val="en-US"/>
        </w:rPr>
        <w:t xml:space="preserve"> annex: Evolution of specialist use by gender. </w:t>
      </w:r>
      <w:r w:rsidRPr="00AB151D">
        <w:rPr>
          <w:rFonts w:ascii="Roboto" w:eastAsia="Roboto" w:hAnsi="Roboto" w:cs="Roboto"/>
          <w:b/>
          <w:lang w:val="en-US"/>
        </w:rPr>
        <w:t>2017-2022.</w:t>
      </w:r>
    </w:p>
    <w:p w:rsidR="00F940AF" w:rsidRPr="00AB151D" w:rsidRDefault="00F940AF" w:rsidP="00F940AF">
      <w:pPr>
        <w:rPr>
          <w:rFonts w:ascii="Roboto" w:eastAsia="Roboto" w:hAnsi="Roboto" w:cs="Roboto"/>
          <w:lang w:val="en-US"/>
        </w:rPr>
      </w:pPr>
    </w:p>
    <w:p w:rsidR="00F940AF" w:rsidRPr="00AB151D" w:rsidRDefault="00F940AF" w:rsidP="00F940AF">
      <w:pPr>
        <w:rPr>
          <w:rFonts w:ascii="Roboto" w:eastAsia="Roboto" w:hAnsi="Roboto" w:cs="Roboto"/>
          <w:lang w:val="en-US"/>
        </w:rPr>
      </w:pPr>
    </w:p>
    <w:tbl>
      <w:tblPr>
        <w:tblpPr w:leftFromText="180" w:rightFromText="180" w:topFromText="180" w:bottomFromText="180" w:vertAnchor="text"/>
        <w:tblW w:w="14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65"/>
        <w:gridCol w:w="1755"/>
        <w:gridCol w:w="1410"/>
        <w:gridCol w:w="1410"/>
        <w:gridCol w:w="1410"/>
        <w:gridCol w:w="1410"/>
        <w:gridCol w:w="1410"/>
        <w:gridCol w:w="1410"/>
        <w:gridCol w:w="1410"/>
        <w:gridCol w:w="1410"/>
      </w:tblGrid>
      <w:tr w:rsidR="00F940AF" w:rsidTr="001471C1">
        <w:trPr>
          <w:trHeight w:val="315"/>
        </w:trPr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Pr="00AB151D" w:rsidRDefault="00F940AF" w:rsidP="001471C1">
            <w:pPr>
              <w:rPr>
                <w:rFonts w:ascii="Roboto" w:eastAsia="Roboto" w:hAnsi="Roboto" w:cs="Roboto"/>
                <w:sz w:val="20"/>
                <w:szCs w:val="20"/>
                <w:lang w:val="en-US"/>
              </w:rPr>
            </w:pPr>
            <w:r w:rsidRPr="00AB151D">
              <w:rPr>
                <w:rFonts w:ascii="Roboto" w:eastAsia="Roboto" w:hAnsi="Roboto" w:cs="Roboto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Pr="00AB151D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  <w:lang w:val="en-US"/>
              </w:rPr>
            </w:pPr>
            <w:r w:rsidRPr="00AB151D">
              <w:rPr>
                <w:rFonts w:ascii="Roboto" w:eastAsia="Roboto" w:hAnsi="Roboto" w:cs="Roboto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b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2017</w:t>
            </w:r>
          </w:p>
          <w:p w:rsidR="00F940AF" w:rsidRDefault="00F940AF" w:rsidP="001471C1">
            <w:pPr>
              <w:jc w:val="center"/>
              <w:rPr>
                <w:rFonts w:ascii="Roboto" w:eastAsia="Roboto" w:hAnsi="Roboto" w:cs="Roboto"/>
                <w:b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N (%)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b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2018</w:t>
            </w:r>
          </w:p>
          <w:p w:rsidR="00F940AF" w:rsidRDefault="00F940AF" w:rsidP="001471C1">
            <w:pPr>
              <w:jc w:val="center"/>
              <w:rPr>
                <w:rFonts w:ascii="Roboto" w:eastAsia="Roboto" w:hAnsi="Roboto" w:cs="Roboto"/>
                <w:b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N (%)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b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2019</w:t>
            </w:r>
          </w:p>
          <w:p w:rsidR="00F940AF" w:rsidRDefault="00F940AF" w:rsidP="001471C1">
            <w:pPr>
              <w:jc w:val="center"/>
              <w:rPr>
                <w:rFonts w:ascii="Roboto" w:eastAsia="Roboto" w:hAnsi="Roboto" w:cs="Roboto"/>
                <w:b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N (%)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b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2020</w:t>
            </w:r>
          </w:p>
          <w:p w:rsidR="00F940AF" w:rsidRDefault="00F940AF" w:rsidP="001471C1">
            <w:pPr>
              <w:jc w:val="center"/>
              <w:rPr>
                <w:rFonts w:ascii="Roboto" w:eastAsia="Roboto" w:hAnsi="Roboto" w:cs="Roboto"/>
                <w:b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N (%)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b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2021</w:t>
            </w:r>
          </w:p>
          <w:p w:rsidR="00F940AF" w:rsidRDefault="00F940AF" w:rsidP="001471C1">
            <w:pPr>
              <w:jc w:val="center"/>
              <w:rPr>
                <w:rFonts w:ascii="Roboto" w:eastAsia="Roboto" w:hAnsi="Roboto" w:cs="Roboto"/>
                <w:b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N (%)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b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2022</w:t>
            </w:r>
          </w:p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>N (%)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 xml:space="preserve">p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 xml:space="preserve">Mc </w:t>
            </w:r>
            <w:proofErr w:type="spellStart"/>
            <w:r>
              <w:rPr>
                <w:rFonts w:ascii="Roboto" w:eastAsia="Roboto" w:hAnsi="Roboto" w:cs="Roboto"/>
                <w:b/>
                <w:sz w:val="20"/>
                <w:szCs w:val="20"/>
              </w:rPr>
              <w:t>Fadden</w:t>
            </w:r>
            <w:proofErr w:type="spellEnd"/>
            <w:r>
              <w:rPr>
                <w:rFonts w:ascii="Roboto" w:eastAsia="Roboto" w:hAnsi="Roboto" w:cs="Roboto"/>
                <w:b/>
                <w:sz w:val="20"/>
                <w:szCs w:val="20"/>
              </w:rPr>
              <w:t xml:space="preserve"> R^2</w:t>
            </w:r>
          </w:p>
        </w:tc>
      </w:tr>
      <w:tr w:rsidR="00F940AF" w:rsidTr="001471C1">
        <w:trPr>
          <w:trHeight w:val="315"/>
        </w:trPr>
        <w:tc>
          <w:tcPr>
            <w:tcW w:w="106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rPr>
                <w:rFonts w:ascii="Roboto" w:eastAsia="Roboto" w:hAnsi="Roboto" w:cs="Roboto"/>
                <w:sz w:val="20"/>
                <w:szCs w:val="20"/>
              </w:rPr>
            </w:pPr>
            <w:proofErr w:type="spellStart"/>
            <w:r>
              <w:rPr>
                <w:rFonts w:ascii="Roboto" w:eastAsia="Roboto" w:hAnsi="Roboto" w:cs="Roboto"/>
                <w:b/>
                <w:sz w:val="20"/>
                <w:szCs w:val="20"/>
              </w:rPr>
              <w:t>Men</w:t>
            </w:r>
            <w:proofErr w:type="spellEnd"/>
          </w:p>
        </w:tc>
        <w:tc>
          <w:tcPr>
            <w:tcW w:w="175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proofErr w:type="spellStart"/>
            <w:r>
              <w:rPr>
                <w:rFonts w:ascii="Roboto" w:eastAsia="Roboto" w:hAnsi="Roboto" w:cs="Roboto"/>
                <w:b/>
                <w:sz w:val="20"/>
                <w:szCs w:val="20"/>
              </w:rPr>
              <w:t>cardiologist</w:t>
            </w:r>
            <w:proofErr w:type="spellEnd"/>
          </w:p>
        </w:tc>
        <w:tc>
          <w:tcPr>
            <w:tcW w:w="141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8297 (17.50)</w:t>
            </w:r>
          </w:p>
        </w:tc>
        <w:tc>
          <w:tcPr>
            <w:tcW w:w="141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8424 (18.27)</w:t>
            </w:r>
          </w:p>
        </w:tc>
        <w:tc>
          <w:tcPr>
            <w:tcW w:w="141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8982 (20.30)</w:t>
            </w:r>
          </w:p>
        </w:tc>
        <w:tc>
          <w:tcPr>
            <w:tcW w:w="141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7332 (17.28)</w:t>
            </w:r>
          </w:p>
        </w:tc>
        <w:tc>
          <w:tcPr>
            <w:tcW w:w="141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7460 (18.48)</w:t>
            </w:r>
          </w:p>
        </w:tc>
        <w:tc>
          <w:tcPr>
            <w:tcW w:w="141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7480 (19.46)</w:t>
            </w:r>
          </w:p>
        </w:tc>
        <w:tc>
          <w:tcPr>
            <w:tcW w:w="141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&lt; 0.001</w:t>
            </w:r>
          </w:p>
        </w:tc>
        <w:tc>
          <w:tcPr>
            <w:tcW w:w="141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0.0896</w:t>
            </w:r>
          </w:p>
        </w:tc>
      </w:tr>
      <w:tr w:rsidR="00F940AF" w:rsidTr="001471C1">
        <w:trPr>
          <w:trHeight w:val="315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proofErr w:type="spellStart"/>
            <w:r>
              <w:rPr>
                <w:rFonts w:ascii="Roboto" w:eastAsia="Roboto" w:hAnsi="Roboto" w:cs="Roboto"/>
                <w:b/>
                <w:sz w:val="20"/>
                <w:szCs w:val="20"/>
              </w:rPr>
              <w:t>endocrinologist</w:t>
            </w:r>
            <w:proofErr w:type="spellEnd"/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5769 (12.17)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5809 (12.60)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5870 (13.26)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5040 (11.88)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4743 (11,75)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5003 (13.02)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0.865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0.0002</w:t>
            </w:r>
          </w:p>
        </w:tc>
      </w:tr>
      <w:tr w:rsidR="00F940AF" w:rsidTr="001471C1">
        <w:trPr>
          <w:trHeight w:val="315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b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 xml:space="preserve">vascular </w:t>
            </w:r>
            <w:proofErr w:type="spellStart"/>
            <w:r>
              <w:rPr>
                <w:rFonts w:ascii="Roboto" w:eastAsia="Roboto" w:hAnsi="Roboto" w:cs="Roboto"/>
                <w:b/>
                <w:sz w:val="20"/>
                <w:szCs w:val="20"/>
              </w:rPr>
              <w:t>surgeon</w:t>
            </w:r>
            <w:proofErr w:type="spellEnd"/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2164 (4.57)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2140 (4.64)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1733 (3.92)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1343 (3.17)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1595 (3.95)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1619 (4.21)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&lt; 0.001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0.1744</w:t>
            </w:r>
          </w:p>
        </w:tc>
      </w:tr>
      <w:tr w:rsidR="00F940AF" w:rsidTr="001471C1">
        <w:trPr>
          <w:trHeight w:val="315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proofErr w:type="spellStart"/>
            <w:r>
              <w:rPr>
                <w:rFonts w:ascii="Roboto" w:eastAsia="Roboto" w:hAnsi="Roboto" w:cs="Roboto"/>
                <w:b/>
                <w:sz w:val="20"/>
                <w:szCs w:val="20"/>
              </w:rPr>
              <w:t>ophthalmologist</w:t>
            </w:r>
            <w:proofErr w:type="spellEnd"/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10190 (21.50)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9530 (20.67)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9761 (22.06)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7027 (16.57)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7128 (17.66)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7338 (19.09)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&lt; 0.001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0.3918</w:t>
            </w:r>
          </w:p>
        </w:tc>
      </w:tr>
      <w:tr w:rsidR="00F940AF" w:rsidTr="001471C1">
        <w:trPr>
          <w:trHeight w:val="315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proofErr w:type="spellStart"/>
            <w:r>
              <w:rPr>
                <w:rFonts w:ascii="Roboto" w:eastAsia="Roboto" w:hAnsi="Roboto" w:cs="Roboto"/>
                <w:b/>
                <w:sz w:val="20"/>
                <w:szCs w:val="20"/>
              </w:rPr>
              <w:t>nephrologist</w:t>
            </w:r>
            <w:proofErr w:type="spellEnd"/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1840 (3.88)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1799 (3.90)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1851 (4.18)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1771 (4.17)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1799 (4.46)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1859 (4.84)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&lt; 0.001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0.4971</w:t>
            </w:r>
          </w:p>
        </w:tc>
      </w:tr>
      <w:tr w:rsidR="00F940AF" w:rsidTr="001471C1">
        <w:trPr>
          <w:trHeight w:val="315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rPr>
                <w:rFonts w:ascii="Roboto" w:eastAsia="Roboto" w:hAnsi="Roboto" w:cs="Roboto"/>
                <w:sz w:val="20"/>
                <w:szCs w:val="20"/>
              </w:rPr>
            </w:pPr>
            <w:proofErr w:type="spellStart"/>
            <w:r>
              <w:rPr>
                <w:rFonts w:ascii="Roboto" w:eastAsia="Roboto" w:hAnsi="Roboto" w:cs="Roboto"/>
                <w:b/>
                <w:sz w:val="20"/>
                <w:szCs w:val="20"/>
              </w:rPr>
              <w:t>Women</w:t>
            </w:r>
            <w:proofErr w:type="spellEnd"/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proofErr w:type="spellStart"/>
            <w:r>
              <w:rPr>
                <w:rFonts w:ascii="Roboto" w:eastAsia="Roboto" w:hAnsi="Roboto" w:cs="Roboto"/>
                <w:b/>
                <w:sz w:val="20"/>
                <w:szCs w:val="20"/>
              </w:rPr>
              <w:t>cardiologist</w:t>
            </w:r>
            <w:proofErr w:type="spellEnd"/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5463 (14.00)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5321 (14.03)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5760 (15.83)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4360 (12.51)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4706 (14.27)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4546 (14.52)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0.937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&lt; 0.0001</w:t>
            </w:r>
          </w:p>
        </w:tc>
      </w:tr>
      <w:tr w:rsidR="00F940AF" w:rsidTr="001471C1">
        <w:trPr>
          <w:trHeight w:val="315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proofErr w:type="spellStart"/>
            <w:r>
              <w:rPr>
                <w:rFonts w:ascii="Roboto" w:eastAsia="Roboto" w:hAnsi="Roboto" w:cs="Roboto"/>
                <w:b/>
                <w:sz w:val="20"/>
                <w:szCs w:val="20"/>
              </w:rPr>
              <w:t>endocrinologist</w:t>
            </w:r>
            <w:proofErr w:type="spellEnd"/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5937 (15.22)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5733 (15.12)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5662 (15.56)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4689 (13.46)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4478 (13.58)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4483 (14.32)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&lt; 0.001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0.3003</w:t>
            </w:r>
          </w:p>
        </w:tc>
      </w:tr>
      <w:tr w:rsidR="00F940AF" w:rsidTr="001471C1">
        <w:trPr>
          <w:trHeight w:val="315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 xml:space="preserve">vascular </w:t>
            </w:r>
            <w:proofErr w:type="spellStart"/>
            <w:r>
              <w:rPr>
                <w:rFonts w:ascii="Roboto" w:eastAsia="Roboto" w:hAnsi="Roboto" w:cs="Roboto"/>
                <w:b/>
                <w:sz w:val="20"/>
                <w:szCs w:val="20"/>
              </w:rPr>
              <w:t>surgeon</w:t>
            </w:r>
            <w:proofErr w:type="spellEnd"/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864 (2.21)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736 (1.94)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573 (1.57)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393 (1.13)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512 (1.55)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522 (1.67)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&lt; 0.001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0.3221</w:t>
            </w:r>
          </w:p>
        </w:tc>
      </w:tr>
      <w:tr w:rsidR="00F940AF" w:rsidTr="001471C1">
        <w:trPr>
          <w:trHeight w:val="315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rPr>
                <w:rFonts w:ascii="Roboto" w:eastAsia="Roboto" w:hAnsi="Roboto" w:cs="Roboto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proofErr w:type="spellStart"/>
            <w:r>
              <w:rPr>
                <w:rFonts w:ascii="Roboto" w:eastAsia="Roboto" w:hAnsi="Roboto" w:cs="Roboto"/>
                <w:b/>
                <w:sz w:val="20"/>
                <w:szCs w:val="20"/>
              </w:rPr>
              <w:t>ophthalmologist</w:t>
            </w:r>
            <w:proofErr w:type="spellEnd"/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9624 (24.67)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8861 (23.37)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8921 (24.52)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6031 (17.31)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6343 (19.23)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6301 (20.13)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 xml:space="preserve"> &lt; 0.001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0.5168</w:t>
            </w:r>
          </w:p>
        </w:tc>
      </w:tr>
      <w:tr w:rsidR="00F940AF" w:rsidTr="001471C1">
        <w:trPr>
          <w:trHeight w:val="315"/>
        </w:trPr>
        <w:tc>
          <w:tcPr>
            <w:tcW w:w="106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proofErr w:type="spellStart"/>
            <w:r>
              <w:rPr>
                <w:rFonts w:ascii="Roboto" w:eastAsia="Roboto" w:hAnsi="Roboto" w:cs="Roboto"/>
                <w:b/>
                <w:sz w:val="20"/>
                <w:szCs w:val="20"/>
              </w:rPr>
              <w:t>nephrologist</w:t>
            </w:r>
            <w:proofErr w:type="spellEnd"/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1150 (2.95)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1015 (2.68)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990 (2.72)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915 (2.63)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893 (2.71)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949 (3.03)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0.755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940AF" w:rsidRDefault="00F940AF" w:rsidP="001471C1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>
              <w:rPr>
                <w:rFonts w:ascii="Roboto" w:eastAsia="Roboto" w:hAnsi="Roboto" w:cs="Roboto"/>
                <w:sz w:val="20"/>
                <w:szCs w:val="20"/>
              </w:rPr>
              <w:t>0.0014</w:t>
            </w:r>
          </w:p>
        </w:tc>
      </w:tr>
    </w:tbl>
    <w:p w:rsidR="00F940AF" w:rsidRDefault="00F940AF" w:rsidP="00F940AF">
      <w:pPr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 xml:space="preserve">N: </w:t>
      </w:r>
      <w:proofErr w:type="spellStart"/>
      <w:r>
        <w:rPr>
          <w:rFonts w:ascii="Roboto" w:eastAsia="Roboto" w:hAnsi="Roboto" w:cs="Roboto"/>
          <w:sz w:val="20"/>
          <w:szCs w:val="20"/>
        </w:rPr>
        <w:t>number</w:t>
      </w:r>
      <w:proofErr w:type="spellEnd"/>
      <w:r>
        <w:rPr>
          <w:rFonts w:ascii="Roboto" w:eastAsia="Roboto" w:hAnsi="Roboto" w:cs="Roboto"/>
          <w:sz w:val="20"/>
          <w:szCs w:val="20"/>
        </w:rPr>
        <w:t xml:space="preserve">; % </w:t>
      </w:r>
      <w:proofErr w:type="spellStart"/>
      <w:r>
        <w:rPr>
          <w:rFonts w:ascii="Roboto" w:eastAsia="Roboto" w:hAnsi="Roboto" w:cs="Roboto"/>
          <w:sz w:val="20"/>
          <w:szCs w:val="20"/>
        </w:rPr>
        <w:t>percentage</w:t>
      </w:r>
      <w:proofErr w:type="spellEnd"/>
    </w:p>
    <w:p w:rsidR="00F940AF" w:rsidRDefault="00F940AF" w:rsidP="00F940AF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br w:type="page"/>
      </w:r>
    </w:p>
    <w:p w:rsidR="00F940AF" w:rsidRDefault="00F940AF" w:rsidP="00F940AF">
      <w:pPr>
        <w:spacing w:after="360"/>
        <w:rPr>
          <w:rFonts w:ascii="Calibri" w:hAnsi="Calibri" w:cs="Calibri"/>
          <w:color w:val="222222"/>
          <w:spacing w:val="2"/>
          <w:lang w:val="en-US"/>
        </w:rPr>
      </w:pPr>
      <w:r w:rsidRPr="008438E1"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  <w:lastRenderedPageBreak/>
        <w:t xml:space="preserve">Table 4 annex. </w:t>
      </w:r>
      <w:r w:rsidRPr="00D96860">
        <w:rPr>
          <w:rFonts w:ascii="Calibri" w:hAnsi="Calibri" w:cs="Calibri"/>
          <w:b/>
          <w:bCs/>
          <w:color w:val="222222"/>
          <w:spacing w:val="2"/>
          <w:lang w:val="en-US"/>
        </w:rPr>
        <w:t>Annual denominators and absolute proportions (≥1 visit/year) with 95% CI.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"/>
        <w:gridCol w:w="733"/>
        <w:gridCol w:w="2613"/>
        <w:gridCol w:w="1256"/>
        <w:gridCol w:w="3126"/>
        <w:gridCol w:w="1256"/>
        <w:gridCol w:w="3002"/>
        <w:gridCol w:w="1256"/>
      </w:tblGrid>
      <w:tr w:rsidR="00F940AF" w:rsidRPr="00D96860" w:rsidTr="001471C1">
        <w:trPr>
          <w:trHeight w:val="322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</w:pPr>
            <w:proofErr w:type="spellStart"/>
            <w:r w:rsidRPr="00D96860"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  <w:t>Year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  <w:t>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</w:pPr>
            <w:proofErr w:type="spellStart"/>
            <w:r w:rsidRPr="00D96860"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  <w:t>Specialist</w:t>
            </w:r>
            <w:proofErr w:type="spellEnd"/>
            <w:r w:rsidRPr="00D96860"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  <w:t xml:space="preserve"> care ≥1 </w:t>
            </w:r>
            <w:proofErr w:type="spellStart"/>
            <w:r w:rsidRPr="00D96860"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  <w:t>visit</w:t>
            </w:r>
            <w:proofErr w:type="spellEnd"/>
            <w:r w:rsidRPr="00D96860"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  <w:t>, n (%)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  <w:t>95%CI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  <w:t xml:space="preserve">General </w:t>
            </w:r>
            <w:proofErr w:type="spellStart"/>
            <w:r w:rsidRPr="00D96860"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  <w:t>practitioner</w:t>
            </w:r>
            <w:proofErr w:type="spellEnd"/>
            <w:r w:rsidRPr="00D96860"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  <w:t xml:space="preserve"> ≥1 </w:t>
            </w:r>
            <w:proofErr w:type="spellStart"/>
            <w:r w:rsidRPr="00D96860"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  <w:t>visit</w:t>
            </w:r>
            <w:proofErr w:type="spellEnd"/>
            <w:r w:rsidRPr="00D96860"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  <w:t>, n (%)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  <w:t>95%CI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n-US"/>
              </w:rPr>
            </w:pPr>
            <w:r w:rsidRPr="00D96860"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n-US"/>
              </w:rPr>
              <w:t>Primary care nurse ≥1 visit, n (%)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  <w:t>95%CI</w:t>
            </w:r>
          </w:p>
        </w:tc>
      </w:tr>
      <w:tr w:rsidR="00F940AF" w:rsidRPr="00D96860" w:rsidTr="001471C1">
        <w:trPr>
          <w:trHeight w:val="567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2017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86407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62,144 (71.92%)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71.62–72.22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77,115 (89.25%)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89.04–89.45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48,566 (56.21%)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55.88–56.54</w:t>
            </w:r>
          </w:p>
        </w:tc>
      </w:tr>
      <w:tr w:rsidR="00F940AF" w:rsidRPr="00D96860" w:rsidTr="001471C1">
        <w:trPr>
          <w:trHeight w:val="567"/>
        </w:trPr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2018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84022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59,264 (70.53%)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70.22–70.84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75,443 (89.79%)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89.58–89.99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47,959 (57.08%)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56.74–57.41</w:t>
            </w:r>
          </w:p>
        </w:tc>
      </w:tr>
      <w:tr w:rsidR="00F940AF" w:rsidRPr="00D96860" w:rsidTr="001471C1">
        <w:trPr>
          <w:trHeight w:val="567"/>
        </w:trPr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2019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80643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57,628 (71.46%)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71.15–71.77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72,776 (90.24%)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90.04–90.45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47,080 (58.38%)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58.04–58.72</w:t>
            </w:r>
          </w:p>
        </w:tc>
      </w:tr>
      <w:tr w:rsidR="00F940AF" w:rsidRPr="00D96860" w:rsidTr="001471C1">
        <w:trPr>
          <w:trHeight w:val="567"/>
        </w:trPr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  <w:t>2020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  <w:t>77263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  <w:t>51,727 (66.95%)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  <w:t>66.62–67.28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  <w:t>69,711 (90.23%)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  <w:t>90.01–90.43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  <w:t>45,034 (58.29%)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b/>
                <w:bCs/>
                <w:color w:val="222222"/>
                <w:spacing w:val="2"/>
                <w:sz w:val="20"/>
                <w:szCs w:val="20"/>
                <w:lang w:val="es-ES"/>
              </w:rPr>
              <w:t>57.94–58.63</w:t>
            </w:r>
          </w:p>
        </w:tc>
      </w:tr>
      <w:tr w:rsidR="00F940AF" w:rsidRPr="00D96860" w:rsidTr="001471C1">
        <w:trPr>
          <w:trHeight w:val="567"/>
        </w:trPr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2021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73339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50,509 (68.87%)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68.53–69.20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67,532 (92.08%)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91.88–92.28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43,278 (59.01%)</w:t>
            </w:r>
          </w:p>
        </w:tc>
        <w:tc>
          <w:tcPr>
            <w:tcW w:w="0" w:type="auto"/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58.65–59.37</w:t>
            </w:r>
          </w:p>
        </w:tc>
      </w:tr>
      <w:tr w:rsidR="00F940AF" w:rsidRPr="00D96860" w:rsidTr="001471C1">
        <w:trPr>
          <w:trHeight w:val="567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2022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69739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49,979 (71.67%)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71.33–72.00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65,176 (93.46%)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93.27–93.64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41,729 (59.84%)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940AF" w:rsidRPr="00D96860" w:rsidRDefault="00F940AF" w:rsidP="001471C1">
            <w:pPr>
              <w:spacing w:after="360" w:line="259" w:lineRule="auto"/>
              <w:jc w:val="center"/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</w:pPr>
            <w:r w:rsidRPr="00D96860">
              <w:rPr>
                <w:rFonts w:ascii="Calibri" w:eastAsia="Times New Roman" w:hAnsi="Calibri" w:cs="Calibri"/>
                <w:color w:val="222222"/>
                <w:spacing w:val="2"/>
                <w:sz w:val="20"/>
                <w:szCs w:val="20"/>
                <w:lang w:val="es-ES"/>
              </w:rPr>
              <w:t>59.47–60.20</w:t>
            </w:r>
          </w:p>
        </w:tc>
      </w:tr>
    </w:tbl>
    <w:p w:rsidR="00F940AF" w:rsidRDefault="00F940AF" w:rsidP="00F940AF">
      <w:pPr>
        <w:rPr>
          <w:rFonts w:ascii="Roboto" w:eastAsia="Roboto" w:hAnsi="Roboto" w:cs="Roboto"/>
          <w:sz w:val="20"/>
          <w:szCs w:val="20"/>
        </w:rPr>
      </w:pPr>
    </w:p>
    <w:p w:rsidR="00F940AF" w:rsidRPr="00D96860" w:rsidRDefault="00F940AF" w:rsidP="00F940AF">
      <w:pPr>
        <w:rPr>
          <w:rFonts w:ascii="Roboto" w:eastAsia="Roboto" w:hAnsi="Roboto" w:cs="Roboto"/>
          <w:sz w:val="20"/>
          <w:szCs w:val="20"/>
          <w:lang w:val="en-US"/>
        </w:rPr>
      </w:pPr>
      <w:r w:rsidRPr="00D96860">
        <w:rPr>
          <w:rFonts w:ascii="Roboto" w:eastAsia="Roboto" w:hAnsi="Roboto" w:cs="Roboto"/>
          <w:sz w:val="20"/>
          <w:szCs w:val="20"/>
          <w:lang w:val="en-US"/>
        </w:rPr>
        <w:t>N: number; % percentage</w:t>
      </w:r>
    </w:p>
    <w:p w:rsidR="00F940AF" w:rsidRPr="009E4E66" w:rsidRDefault="00F940AF" w:rsidP="00F940AF">
      <w:pPr>
        <w:spacing w:after="360"/>
        <w:rPr>
          <w:rFonts w:ascii="Calibri" w:hAnsi="Calibri" w:cs="Calibri"/>
          <w:color w:val="222222"/>
          <w:spacing w:val="2"/>
          <w:lang w:val="en-US"/>
        </w:rPr>
      </w:pPr>
      <w:r w:rsidRPr="009E4E66">
        <w:rPr>
          <w:rFonts w:ascii="Calibri" w:hAnsi="Calibri" w:cs="Calibri"/>
          <w:color w:val="222222"/>
          <w:spacing w:val="2"/>
          <w:lang w:val="en-US"/>
        </w:rPr>
        <w:t xml:space="preserve">Proportions were calculated as n/N for each year. 95% CIs were calculated for binomial proportions (Wilson method). </w:t>
      </w:r>
      <w:proofErr w:type="spellStart"/>
      <w:r w:rsidRPr="009E4E66">
        <w:rPr>
          <w:rFonts w:ascii="Calibri" w:hAnsi="Calibri" w:cs="Calibri"/>
          <w:color w:val="222222"/>
          <w:spacing w:val="2"/>
          <w:lang w:val="en-US"/>
        </w:rPr>
        <w:t>Utili</w:t>
      </w:r>
      <w:r>
        <w:rPr>
          <w:rFonts w:ascii="Calibri" w:hAnsi="Calibri" w:cs="Calibri"/>
          <w:color w:val="222222"/>
          <w:spacing w:val="2"/>
          <w:lang w:val="en-US"/>
        </w:rPr>
        <w:t>s</w:t>
      </w:r>
      <w:r w:rsidRPr="009E4E66">
        <w:rPr>
          <w:rFonts w:ascii="Calibri" w:hAnsi="Calibri" w:cs="Calibri"/>
          <w:color w:val="222222"/>
          <w:spacing w:val="2"/>
          <w:lang w:val="en-US"/>
        </w:rPr>
        <w:t>ation</w:t>
      </w:r>
      <w:proofErr w:type="spellEnd"/>
      <w:r w:rsidRPr="009E4E66">
        <w:rPr>
          <w:rFonts w:ascii="Calibri" w:hAnsi="Calibri" w:cs="Calibri"/>
          <w:color w:val="222222"/>
          <w:spacing w:val="2"/>
          <w:lang w:val="en-US"/>
        </w:rPr>
        <w:t xml:space="preserve"> was defined as having ≥1 annual contact at the corresponding level of care. The year 2020 is indicated as the period of disruption associated with the pandemic.</w:t>
      </w:r>
    </w:p>
    <w:p w:rsidR="00F940AF" w:rsidRDefault="00F940AF" w:rsidP="00F940AF">
      <w:pPr>
        <w:spacing w:after="360"/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</w:pPr>
    </w:p>
    <w:p w:rsidR="00F940AF" w:rsidRDefault="00F940AF" w:rsidP="00F940AF">
      <w:pPr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</w:pPr>
      <w:r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  <w:br w:type="page"/>
      </w:r>
    </w:p>
    <w:p w:rsidR="00F940AF" w:rsidRPr="008438E1" w:rsidRDefault="00F940AF" w:rsidP="00F940AF">
      <w:pPr>
        <w:spacing w:after="360"/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</w:pPr>
      <w:r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  <w:lastRenderedPageBreak/>
        <w:t xml:space="preserve">Table 5 Annex: </w:t>
      </w:r>
      <w:r w:rsidRPr="008438E1"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  <w:t xml:space="preserve">Annual </w:t>
      </w:r>
      <w:proofErr w:type="spellStart"/>
      <w:r w:rsidRPr="008438E1"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  <w:t>utili</w:t>
      </w:r>
      <w:r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  <w:t>s</w:t>
      </w:r>
      <w:r w:rsidRPr="008438E1"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  <w:t>ation</w:t>
      </w:r>
      <w:proofErr w:type="spellEnd"/>
      <w:r w:rsidRPr="008438E1"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  <w:t xml:space="preserve"> (≥1 visit) and visit intensity (mean [SD] among users with ≥1 visit).</w:t>
      </w:r>
    </w:p>
    <w:tbl>
      <w:tblPr>
        <w:tblStyle w:val="Tablaconcuadrcul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"/>
        <w:gridCol w:w="2919"/>
        <w:gridCol w:w="2777"/>
        <w:gridCol w:w="2406"/>
        <w:gridCol w:w="2107"/>
        <w:gridCol w:w="2696"/>
      </w:tblGrid>
      <w:tr w:rsidR="00F940AF" w:rsidRPr="00F940AF" w:rsidTr="001471C1">
        <w:trPr>
          <w:trHeight w:val="454"/>
          <w:jc w:val="center"/>
        </w:trPr>
        <w:tc>
          <w:tcPr>
            <w:tcW w:w="376" w:type="pct"/>
            <w:tcBorders>
              <w:bottom w:val="single" w:sz="4" w:space="0" w:color="auto"/>
            </w:tcBorders>
            <w:hideMark/>
          </w:tcPr>
          <w:p w:rsidR="00F940AF" w:rsidRPr="008438E1" w:rsidRDefault="00F940AF" w:rsidP="001471C1">
            <w:pPr>
              <w:pStyle w:val="Textoindependiente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proofErr w:type="spellStart"/>
            <w:r w:rsidRPr="008438E1">
              <w:rPr>
                <w:rFonts w:ascii="Calibri" w:hAnsi="Calibri" w:cs="Calibri"/>
                <w:b/>
                <w:bCs/>
                <w:sz w:val="21"/>
                <w:szCs w:val="21"/>
              </w:rPr>
              <w:t>Year</w:t>
            </w:r>
            <w:proofErr w:type="spellEnd"/>
          </w:p>
        </w:tc>
        <w:tc>
          <w:tcPr>
            <w:tcW w:w="1046" w:type="pct"/>
            <w:tcBorders>
              <w:bottom w:val="single" w:sz="4" w:space="0" w:color="auto"/>
            </w:tcBorders>
            <w:vAlign w:val="center"/>
            <w:hideMark/>
          </w:tcPr>
          <w:p w:rsidR="00F940AF" w:rsidRDefault="00F940AF" w:rsidP="001471C1">
            <w:pPr>
              <w:pStyle w:val="Textoindependiente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8438E1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General </w:t>
            </w:r>
            <w:proofErr w:type="spellStart"/>
            <w:r w:rsidRPr="008438E1">
              <w:rPr>
                <w:rFonts w:ascii="Calibri" w:hAnsi="Calibri" w:cs="Calibri"/>
                <w:b/>
                <w:bCs/>
                <w:sz w:val="21"/>
                <w:szCs w:val="21"/>
              </w:rPr>
              <w:t>practitioner</w:t>
            </w:r>
            <w:proofErr w:type="spellEnd"/>
            <w:r w:rsidRPr="008438E1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 ≥1 </w:t>
            </w:r>
            <w:proofErr w:type="spellStart"/>
            <w:r w:rsidRPr="008438E1">
              <w:rPr>
                <w:rFonts w:ascii="Calibri" w:hAnsi="Calibri" w:cs="Calibri"/>
                <w:b/>
                <w:bCs/>
                <w:sz w:val="21"/>
                <w:szCs w:val="21"/>
              </w:rPr>
              <w:t>visit</w:t>
            </w:r>
            <w:proofErr w:type="spellEnd"/>
            <w:r w:rsidRPr="008438E1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 </w:t>
            </w:r>
          </w:p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N</w:t>
            </w:r>
            <w:r w:rsidRPr="008438E1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 (%)</w:t>
            </w:r>
          </w:p>
        </w:tc>
        <w:tc>
          <w:tcPr>
            <w:tcW w:w="995" w:type="pct"/>
            <w:tcBorders>
              <w:bottom w:val="single" w:sz="4" w:space="0" w:color="auto"/>
            </w:tcBorders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b/>
                <w:bCs/>
                <w:sz w:val="21"/>
                <w:szCs w:val="21"/>
                <w:lang w:val="en-US"/>
              </w:rPr>
            </w:pPr>
            <w:r w:rsidRPr="008438E1">
              <w:rPr>
                <w:rFonts w:ascii="Calibri" w:hAnsi="Calibri" w:cs="Calibri"/>
                <w:b/>
                <w:bCs/>
                <w:sz w:val="21"/>
                <w:szCs w:val="21"/>
                <w:lang w:val="en-US"/>
              </w:rPr>
              <w:t>Primary care nurse ≥1 visit</w:t>
            </w:r>
          </w:p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b/>
                <w:bCs/>
                <w:sz w:val="21"/>
                <w:szCs w:val="21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  <w:lang w:val="en-US"/>
              </w:rPr>
              <w:t>N</w:t>
            </w:r>
            <w:r w:rsidRPr="008438E1">
              <w:rPr>
                <w:rFonts w:ascii="Calibri" w:hAnsi="Calibri" w:cs="Calibri"/>
                <w:b/>
                <w:bCs/>
                <w:sz w:val="21"/>
                <w:szCs w:val="21"/>
                <w:lang w:val="en-US"/>
              </w:rPr>
              <w:t xml:space="preserve"> (%)</w:t>
            </w:r>
          </w:p>
        </w:tc>
        <w:tc>
          <w:tcPr>
            <w:tcW w:w="862" w:type="pct"/>
            <w:tcBorders>
              <w:bottom w:val="single" w:sz="4" w:space="0" w:color="auto"/>
            </w:tcBorders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proofErr w:type="spellStart"/>
            <w:r w:rsidRPr="008438E1">
              <w:rPr>
                <w:rFonts w:ascii="Calibri" w:hAnsi="Calibri" w:cs="Calibri"/>
                <w:b/>
                <w:bCs/>
                <w:sz w:val="21"/>
                <w:szCs w:val="21"/>
              </w:rPr>
              <w:t>Specialist</w:t>
            </w:r>
            <w:proofErr w:type="spellEnd"/>
            <w:r w:rsidRPr="008438E1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 care ≥1 </w:t>
            </w:r>
            <w:proofErr w:type="spellStart"/>
            <w:r w:rsidRPr="008438E1">
              <w:rPr>
                <w:rFonts w:ascii="Calibri" w:hAnsi="Calibri" w:cs="Calibri"/>
                <w:b/>
                <w:bCs/>
                <w:sz w:val="21"/>
                <w:szCs w:val="21"/>
              </w:rPr>
              <w:t>visit</w:t>
            </w:r>
            <w:proofErr w:type="spellEnd"/>
          </w:p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N</w:t>
            </w:r>
            <w:r w:rsidRPr="008438E1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 (%)</w:t>
            </w:r>
          </w:p>
        </w:tc>
        <w:tc>
          <w:tcPr>
            <w:tcW w:w="755" w:type="pct"/>
            <w:tcBorders>
              <w:bottom w:val="single" w:sz="4" w:space="0" w:color="auto"/>
            </w:tcBorders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b/>
                <w:bCs/>
                <w:sz w:val="21"/>
                <w:szCs w:val="21"/>
                <w:lang w:val="en-US"/>
              </w:rPr>
            </w:pPr>
            <w:r w:rsidRPr="008438E1">
              <w:rPr>
                <w:rFonts w:ascii="Calibri" w:hAnsi="Calibri" w:cs="Calibri"/>
                <w:b/>
                <w:bCs/>
                <w:sz w:val="21"/>
                <w:szCs w:val="21"/>
                <w:lang w:val="en-US"/>
              </w:rPr>
              <w:t>Mean (SD) Primary Care visits</w:t>
            </w:r>
          </w:p>
        </w:tc>
        <w:tc>
          <w:tcPr>
            <w:tcW w:w="966" w:type="pct"/>
            <w:tcBorders>
              <w:bottom w:val="single" w:sz="4" w:space="0" w:color="auto"/>
            </w:tcBorders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b/>
                <w:bCs/>
                <w:sz w:val="21"/>
                <w:szCs w:val="21"/>
                <w:lang w:val="en-US"/>
              </w:rPr>
            </w:pPr>
            <w:r w:rsidRPr="008438E1">
              <w:rPr>
                <w:rFonts w:ascii="Calibri" w:hAnsi="Calibri" w:cs="Calibri"/>
                <w:b/>
                <w:bCs/>
                <w:sz w:val="21"/>
                <w:szCs w:val="21"/>
                <w:lang w:val="en-US"/>
              </w:rPr>
              <w:t>Mean (SD) Specialist care visits</w:t>
            </w:r>
          </w:p>
        </w:tc>
      </w:tr>
      <w:tr w:rsidR="00F940AF" w:rsidRPr="008438E1" w:rsidTr="001471C1">
        <w:trPr>
          <w:trHeight w:val="454"/>
          <w:jc w:val="center"/>
        </w:trPr>
        <w:tc>
          <w:tcPr>
            <w:tcW w:w="376" w:type="pct"/>
            <w:tcBorders>
              <w:top w:val="single" w:sz="4" w:space="0" w:color="auto"/>
            </w:tcBorders>
          </w:tcPr>
          <w:p w:rsidR="00F940AF" w:rsidRPr="008438E1" w:rsidRDefault="00F940AF" w:rsidP="001471C1">
            <w:pPr>
              <w:pStyle w:val="Textoindependiente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8438E1">
              <w:rPr>
                <w:rFonts w:ascii="Calibri" w:hAnsi="Calibri" w:cs="Calibri"/>
                <w:b/>
                <w:bCs/>
                <w:sz w:val="21"/>
                <w:szCs w:val="21"/>
              </w:rPr>
              <w:t>Total</w:t>
            </w:r>
          </w:p>
        </w:tc>
        <w:tc>
          <w:tcPr>
            <w:tcW w:w="1046" w:type="pct"/>
            <w:tcBorders>
              <w:top w:val="single" w:sz="4" w:space="0" w:color="auto"/>
            </w:tcBorders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995" w:type="pct"/>
            <w:tcBorders>
              <w:top w:val="single" w:sz="4" w:space="0" w:color="auto"/>
            </w:tcBorders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862" w:type="pct"/>
            <w:tcBorders>
              <w:top w:val="single" w:sz="4" w:space="0" w:color="auto"/>
            </w:tcBorders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755" w:type="pct"/>
            <w:tcBorders>
              <w:top w:val="single" w:sz="4" w:space="0" w:color="auto"/>
            </w:tcBorders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966" w:type="pct"/>
            <w:tcBorders>
              <w:top w:val="single" w:sz="4" w:space="0" w:color="auto"/>
            </w:tcBorders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</w:tr>
      <w:tr w:rsidR="00F940AF" w:rsidRPr="008438E1" w:rsidTr="001471C1">
        <w:trPr>
          <w:trHeight w:val="454"/>
          <w:jc w:val="center"/>
        </w:trPr>
        <w:tc>
          <w:tcPr>
            <w:tcW w:w="376" w:type="pct"/>
            <w:hideMark/>
          </w:tcPr>
          <w:p w:rsidR="00F940AF" w:rsidRPr="008438E1" w:rsidRDefault="00F940AF" w:rsidP="001471C1">
            <w:pPr>
              <w:pStyle w:val="Textoindependiente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2017</w:t>
            </w:r>
          </w:p>
        </w:tc>
        <w:tc>
          <w:tcPr>
            <w:tcW w:w="1046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84,451 (97.74%)</w:t>
            </w:r>
          </w:p>
        </w:tc>
        <w:tc>
          <w:tcPr>
            <w:tcW w:w="995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74,783 (86.55%)</w:t>
            </w:r>
          </w:p>
        </w:tc>
        <w:tc>
          <w:tcPr>
            <w:tcW w:w="862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62,144 (71.92%)</w:t>
            </w:r>
          </w:p>
        </w:tc>
        <w:tc>
          <w:tcPr>
            <w:tcW w:w="755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21.41 (18.58)</w:t>
            </w:r>
          </w:p>
        </w:tc>
        <w:tc>
          <w:tcPr>
            <w:tcW w:w="966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7.00 (7.76)</w:t>
            </w:r>
          </w:p>
        </w:tc>
      </w:tr>
      <w:tr w:rsidR="00F940AF" w:rsidRPr="008438E1" w:rsidTr="001471C1">
        <w:trPr>
          <w:trHeight w:val="454"/>
          <w:jc w:val="center"/>
        </w:trPr>
        <w:tc>
          <w:tcPr>
            <w:tcW w:w="376" w:type="pct"/>
            <w:hideMark/>
          </w:tcPr>
          <w:p w:rsidR="00F940AF" w:rsidRPr="008438E1" w:rsidRDefault="00F940AF" w:rsidP="001471C1">
            <w:pPr>
              <w:pStyle w:val="Textoindependiente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2018</w:t>
            </w:r>
          </w:p>
        </w:tc>
        <w:tc>
          <w:tcPr>
            <w:tcW w:w="1046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82,056 (97.66%)</w:t>
            </w:r>
          </w:p>
        </w:tc>
        <w:tc>
          <w:tcPr>
            <w:tcW w:w="995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72,743 (86.58%)</w:t>
            </w:r>
          </w:p>
        </w:tc>
        <w:tc>
          <w:tcPr>
            <w:tcW w:w="862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59,264 (70.53%)</w:t>
            </w:r>
          </w:p>
        </w:tc>
        <w:tc>
          <w:tcPr>
            <w:tcW w:w="755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21.67 (18.64)</w:t>
            </w:r>
          </w:p>
        </w:tc>
        <w:tc>
          <w:tcPr>
            <w:tcW w:w="966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6.89 (7.77)</w:t>
            </w:r>
          </w:p>
        </w:tc>
      </w:tr>
      <w:tr w:rsidR="00F940AF" w:rsidRPr="008438E1" w:rsidTr="001471C1">
        <w:trPr>
          <w:trHeight w:val="454"/>
          <w:jc w:val="center"/>
        </w:trPr>
        <w:tc>
          <w:tcPr>
            <w:tcW w:w="376" w:type="pct"/>
            <w:hideMark/>
          </w:tcPr>
          <w:p w:rsidR="00F940AF" w:rsidRPr="008438E1" w:rsidRDefault="00F940AF" w:rsidP="001471C1">
            <w:pPr>
              <w:pStyle w:val="Textoindependiente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2019</w:t>
            </w:r>
          </w:p>
        </w:tc>
        <w:tc>
          <w:tcPr>
            <w:tcW w:w="1046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78,835 (97.76%)</w:t>
            </w:r>
          </w:p>
        </w:tc>
        <w:tc>
          <w:tcPr>
            <w:tcW w:w="995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70,655 (87.61%)</w:t>
            </w:r>
          </w:p>
        </w:tc>
        <w:tc>
          <w:tcPr>
            <w:tcW w:w="862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57,628 (71.46%)</w:t>
            </w:r>
          </w:p>
        </w:tc>
        <w:tc>
          <w:tcPr>
            <w:tcW w:w="755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21.82 (18.73)</w:t>
            </w:r>
          </w:p>
        </w:tc>
        <w:tc>
          <w:tcPr>
            <w:tcW w:w="966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7.10 (8.02)</w:t>
            </w:r>
          </w:p>
        </w:tc>
      </w:tr>
      <w:tr w:rsidR="00F940AF" w:rsidRPr="008438E1" w:rsidTr="001471C1">
        <w:trPr>
          <w:trHeight w:val="454"/>
          <w:jc w:val="center"/>
        </w:trPr>
        <w:tc>
          <w:tcPr>
            <w:tcW w:w="376" w:type="pct"/>
            <w:hideMark/>
          </w:tcPr>
          <w:p w:rsidR="00F940AF" w:rsidRPr="008438E1" w:rsidRDefault="00F940AF" w:rsidP="001471C1">
            <w:pPr>
              <w:pStyle w:val="Textoindependiente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2020</w:t>
            </w:r>
          </w:p>
        </w:tc>
        <w:tc>
          <w:tcPr>
            <w:tcW w:w="1046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75,544 (97.78%)</w:t>
            </w:r>
          </w:p>
        </w:tc>
        <w:tc>
          <w:tcPr>
            <w:tcW w:w="995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68,842 (89.10%)</w:t>
            </w:r>
          </w:p>
        </w:tc>
        <w:tc>
          <w:tcPr>
            <w:tcW w:w="862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51,727 (66.95%)</w:t>
            </w:r>
          </w:p>
        </w:tc>
        <w:tc>
          <w:tcPr>
            <w:tcW w:w="755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20.55 (18.35)</w:t>
            </w:r>
          </w:p>
        </w:tc>
        <w:tc>
          <w:tcPr>
            <w:tcW w:w="966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6.72 (7.97)</w:t>
            </w:r>
          </w:p>
        </w:tc>
      </w:tr>
      <w:tr w:rsidR="00F940AF" w:rsidRPr="008438E1" w:rsidTr="001471C1">
        <w:trPr>
          <w:trHeight w:val="454"/>
          <w:jc w:val="center"/>
        </w:trPr>
        <w:tc>
          <w:tcPr>
            <w:tcW w:w="376" w:type="pct"/>
            <w:hideMark/>
          </w:tcPr>
          <w:p w:rsidR="00F940AF" w:rsidRPr="008438E1" w:rsidRDefault="00F940AF" w:rsidP="001471C1">
            <w:pPr>
              <w:pStyle w:val="Textoindependiente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2021</w:t>
            </w:r>
          </w:p>
        </w:tc>
        <w:tc>
          <w:tcPr>
            <w:tcW w:w="1046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71,899 (98.04%)</w:t>
            </w:r>
          </w:p>
        </w:tc>
        <w:tc>
          <w:tcPr>
            <w:tcW w:w="995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62,232 (84.86%)</w:t>
            </w:r>
          </w:p>
        </w:tc>
        <w:tc>
          <w:tcPr>
            <w:tcW w:w="862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50,509 (68.87%)</w:t>
            </w:r>
          </w:p>
        </w:tc>
        <w:tc>
          <w:tcPr>
            <w:tcW w:w="755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21.55 (18.41)</w:t>
            </w:r>
          </w:p>
        </w:tc>
        <w:tc>
          <w:tcPr>
            <w:tcW w:w="966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6.84 (7.90)</w:t>
            </w:r>
          </w:p>
        </w:tc>
      </w:tr>
      <w:tr w:rsidR="00F940AF" w:rsidRPr="008438E1" w:rsidTr="001471C1">
        <w:trPr>
          <w:trHeight w:val="454"/>
          <w:jc w:val="center"/>
        </w:trPr>
        <w:tc>
          <w:tcPr>
            <w:tcW w:w="376" w:type="pct"/>
            <w:hideMark/>
          </w:tcPr>
          <w:p w:rsidR="00F940AF" w:rsidRPr="008438E1" w:rsidRDefault="00F940AF" w:rsidP="001471C1">
            <w:pPr>
              <w:pStyle w:val="Textoindependiente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2022</w:t>
            </w:r>
          </w:p>
        </w:tc>
        <w:tc>
          <w:tcPr>
            <w:tcW w:w="1046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68,472 (98.18%)</w:t>
            </w:r>
          </w:p>
        </w:tc>
        <w:tc>
          <w:tcPr>
            <w:tcW w:w="995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59,389 (85.16%)</w:t>
            </w:r>
          </w:p>
        </w:tc>
        <w:tc>
          <w:tcPr>
            <w:tcW w:w="862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49,979 (71.67%)</w:t>
            </w:r>
          </w:p>
        </w:tc>
        <w:tc>
          <w:tcPr>
            <w:tcW w:w="755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21.42 (18.19)</w:t>
            </w:r>
          </w:p>
        </w:tc>
        <w:tc>
          <w:tcPr>
            <w:tcW w:w="966" w:type="pct"/>
            <w:vAlign w:val="center"/>
            <w:hideMark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8.17 (9.74)</w:t>
            </w:r>
          </w:p>
        </w:tc>
      </w:tr>
      <w:tr w:rsidR="00F940AF" w:rsidRPr="008438E1" w:rsidTr="001471C1">
        <w:trPr>
          <w:trHeight w:val="454"/>
          <w:jc w:val="center"/>
        </w:trPr>
        <w:tc>
          <w:tcPr>
            <w:tcW w:w="376" w:type="pct"/>
          </w:tcPr>
          <w:p w:rsidR="00F940AF" w:rsidRPr="008438E1" w:rsidRDefault="00F940AF" w:rsidP="001471C1">
            <w:pPr>
              <w:pStyle w:val="Textoindependiente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proofErr w:type="spellStart"/>
            <w:r w:rsidRPr="008438E1">
              <w:rPr>
                <w:rFonts w:ascii="Calibri" w:hAnsi="Calibri" w:cs="Calibri"/>
                <w:b/>
                <w:bCs/>
                <w:sz w:val="21"/>
                <w:szCs w:val="21"/>
              </w:rPr>
              <w:t>Men</w:t>
            </w:r>
            <w:proofErr w:type="spellEnd"/>
          </w:p>
        </w:tc>
        <w:tc>
          <w:tcPr>
            <w:tcW w:w="1046" w:type="pct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95" w:type="pct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62" w:type="pct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755" w:type="pct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66" w:type="pct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F940AF" w:rsidRPr="008438E1" w:rsidTr="001471C1">
        <w:trPr>
          <w:trHeight w:val="454"/>
          <w:jc w:val="center"/>
        </w:trPr>
        <w:tc>
          <w:tcPr>
            <w:tcW w:w="376" w:type="pct"/>
          </w:tcPr>
          <w:p w:rsidR="00F940AF" w:rsidRPr="008438E1" w:rsidRDefault="00F940AF" w:rsidP="001471C1">
            <w:pPr>
              <w:pStyle w:val="Textoindependiente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2017</w:t>
            </w:r>
          </w:p>
        </w:tc>
        <w:tc>
          <w:tcPr>
            <w:tcW w:w="1046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46,126 (97.32%)</w:t>
            </w:r>
          </w:p>
        </w:tc>
        <w:tc>
          <w:tcPr>
            <w:tcW w:w="995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40,115 (84.63%)</w:t>
            </w:r>
          </w:p>
        </w:tc>
        <w:tc>
          <w:tcPr>
            <w:tcW w:w="862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33,712 (71.13%)</w:t>
            </w:r>
          </w:p>
        </w:tc>
        <w:tc>
          <w:tcPr>
            <w:tcW w:w="755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19.86 (18.17)</w:t>
            </w:r>
          </w:p>
        </w:tc>
        <w:tc>
          <w:tcPr>
            <w:tcW w:w="966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7.01 (8.18)</w:t>
            </w:r>
          </w:p>
        </w:tc>
      </w:tr>
      <w:tr w:rsidR="00F940AF" w:rsidRPr="008438E1" w:rsidTr="001471C1">
        <w:trPr>
          <w:trHeight w:val="454"/>
          <w:jc w:val="center"/>
        </w:trPr>
        <w:tc>
          <w:tcPr>
            <w:tcW w:w="376" w:type="pct"/>
          </w:tcPr>
          <w:p w:rsidR="00F940AF" w:rsidRPr="008438E1" w:rsidRDefault="00F940AF" w:rsidP="001471C1">
            <w:pPr>
              <w:pStyle w:val="Textoindependiente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2018</w:t>
            </w:r>
          </w:p>
        </w:tc>
        <w:tc>
          <w:tcPr>
            <w:tcW w:w="1046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44,852 (97.28%)</w:t>
            </w:r>
          </w:p>
        </w:tc>
        <w:tc>
          <w:tcPr>
            <w:tcW w:w="995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39,170 (84.95%)</w:t>
            </w:r>
          </w:p>
        </w:tc>
        <w:tc>
          <w:tcPr>
            <w:tcW w:w="862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32,288 (70.03%)</w:t>
            </w:r>
          </w:p>
        </w:tc>
        <w:tc>
          <w:tcPr>
            <w:tcW w:w="755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20.20 (18.08)</w:t>
            </w:r>
          </w:p>
        </w:tc>
        <w:tc>
          <w:tcPr>
            <w:tcW w:w="966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6.98 (8.27)</w:t>
            </w:r>
          </w:p>
        </w:tc>
      </w:tr>
      <w:tr w:rsidR="00F940AF" w:rsidRPr="008438E1" w:rsidTr="001471C1">
        <w:trPr>
          <w:trHeight w:val="454"/>
          <w:jc w:val="center"/>
        </w:trPr>
        <w:tc>
          <w:tcPr>
            <w:tcW w:w="376" w:type="pct"/>
          </w:tcPr>
          <w:p w:rsidR="00F940AF" w:rsidRPr="008438E1" w:rsidRDefault="00F940AF" w:rsidP="001471C1">
            <w:pPr>
              <w:pStyle w:val="Textoindependiente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2019</w:t>
            </w:r>
          </w:p>
        </w:tc>
        <w:tc>
          <w:tcPr>
            <w:tcW w:w="1046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43,106 (97.40%)</w:t>
            </w:r>
          </w:p>
        </w:tc>
        <w:tc>
          <w:tcPr>
            <w:tcW w:w="995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38,184 (86.28%)</w:t>
            </w:r>
          </w:p>
        </w:tc>
        <w:tc>
          <w:tcPr>
            <w:tcW w:w="862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31,486 (71.14%)</w:t>
            </w:r>
          </w:p>
        </w:tc>
        <w:tc>
          <w:tcPr>
            <w:tcW w:w="755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20.39 (18.28)</w:t>
            </w:r>
          </w:p>
        </w:tc>
        <w:tc>
          <w:tcPr>
            <w:tcW w:w="966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7.21 (8.42)</w:t>
            </w:r>
          </w:p>
        </w:tc>
      </w:tr>
      <w:tr w:rsidR="00F940AF" w:rsidRPr="008438E1" w:rsidTr="001471C1">
        <w:trPr>
          <w:trHeight w:val="454"/>
          <w:jc w:val="center"/>
        </w:trPr>
        <w:tc>
          <w:tcPr>
            <w:tcW w:w="376" w:type="pct"/>
          </w:tcPr>
          <w:p w:rsidR="00F940AF" w:rsidRPr="008438E1" w:rsidRDefault="00F940AF" w:rsidP="001471C1">
            <w:pPr>
              <w:pStyle w:val="Textoindependiente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2020</w:t>
            </w:r>
          </w:p>
        </w:tc>
        <w:tc>
          <w:tcPr>
            <w:tcW w:w="1046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41,342 (97.46%)</w:t>
            </w:r>
          </w:p>
        </w:tc>
        <w:tc>
          <w:tcPr>
            <w:tcW w:w="995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37,282 (87.89%)</w:t>
            </w:r>
          </w:p>
        </w:tc>
        <w:tc>
          <w:tcPr>
            <w:tcW w:w="862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28,519 (67.23%)</w:t>
            </w:r>
          </w:p>
        </w:tc>
        <w:tc>
          <w:tcPr>
            <w:tcW w:w="755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19.24 (17.85)</w:t>
            </w:r>
          </w:p>
        </w:tc>
        <w:tc>
          <w:tcPr>
            <w:tcW w:w="966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6.88 (8.34)</w:t>
            </w:r>
          </w:p>
        </w:tc>
      </w:tr>
      <w:tr w:rsidR="00F940AF" w:rsidRPr="008438E1" w:rsidTr="001471C1">
        <w:trPr>
          <w:trHeight w:val="454"/>
          <w:jc w:val="center"/>
        </w:trPr>
        <w:tc>
          <w:tcPr>
            <w:tcW w:w="376" w:type="pct"/>
          </w:tcPr>
          <w:p w:rsidR="00F940AF" w:rsidRPr="008438E1" w:rsidRDefault="00F940AF" w:rsidP="001471C1">
            <w:pPr>
              <w:pStyle w:val="Textoindependiente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2021</w:t>
            </w:r>
          </w:p>
        </w:tc>
        <w:tc>
          <w:tcPr>
            <w:tcW w:w="1046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39,477 (97.82%)</w:t>
            </w:r>
          </w:p>
        </w:tc>
        <w:tc>
          <w:tcPr>
            <w:tcW w:w="995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33,680 (83.45%)</w:t>
            </w:r>
          </w:p>
        </w:tc>
        <w:tc>
          <w:tcPr>
            <w:tcW w:w="862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27,773 (68.82%)</w:t>
            </w:r>
          </w:p>
        </w:tc>
        <w:tc>
          <w:tcPr>
            <w:tcW w:w="755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20.13 (18.06)</w:t>
            </w:r>
          </w:p>
        </w:tc>
        <w:tc>
          <w:tcPr>
            <w:tcW w:w="966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7.03 (8.33)</w:t>
            </w:r>
          </w:p>
        </w:tc>
      </w:tr>
      <w:tr w:rsidR="00F940AF" w:rsidRPr="008438E1" w:rsidTr="001471C1">
        <w:trPr>
          <w:trHeight w:val="454"/>
          <w:jc w:val="center"/>
        </w:trPr>
        <w:tc>
          <w:tcPr>
            <w:tcW w:w="376" w:type="pct"/>
          </w:tcPr>
          <w:p w:rsidR="00F940AF" w:rsidRPr="008438E1" w:rsidRDefault="00F940AF" w:rsidP="001471C1">
            <w:pPr>
              <w:pStyle w:val="Textoindependiente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2022</w:t>
            </w:r>
          </w:p>
        </w:tc>
        <w:tc>
          <w:tcPr>
            <w:tcW w:w="1046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37,651 (97.97%)</w:t>
            </w:r>
          </w:p>
        </w:tc>
        <w:tc>
          <w:tcPr>
            <w:tcW w:w="995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32,201 (83.79%)</w:t>
            </w:r>
          </w:p>
        </w:tc>
        <w:tc>
          <w:tcPr>
            <w:tcW w:w="862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27,568 (71.73%)</w:t>
            </w:r>
          </w:p>
        </w:tc>
        <w:tc>
          <w:tcPr>
            <w:tcW w:w="755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20.15 (18.03)</w:t>
            </w:r>
          </w:p>
        </w:tc>
        <w:tc>
          <w:tcPr>
            <w:tcW w:w="966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8.43 (10.29)</w:t>
            </w:r>
          </w:p>
        </w:tc>
      </w:tr>
      <w:tr w:rsidR="00F940AF" w:rsidRPr="008438E1" w:rsidTr="001471C1">
        <w:trPr>
          <w:trHeight w:val="454"/>
          <w:jc w:val="center"/>
        </w:trPr>
        <w:tc>
          <w:tcPr>
            <w:tcW w:w="376" w:type="pct"/>
          </w:tcPr>
          <w:p w:rsidR="00F940AF" w:rsidRPr="008438E1" w:rsidRDefault="00F940AF" w:rsidP="001471C1">
            <w:pPr>
              <w:pStyle w:val="Textoindependiente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proofErr w:type="spellStart"/>
            <w:r w:rsidRPr="008438E1">
              <w:rPr>
                <w:rFonts w:ascii="Calibri" w:hAnsi="Calibri" w:cs="Calibri"/>
                <w:b/>
                <w:bCs/>
                <w:sz w:val="21"/>
                <w:szCs w:val="21"/>
              </w:rPr>
              <w:t>Women</w:t>
            </w:r>
            <w:proofErr w:type="spellEnd"/>
          </w:p>
        </w:tc>
        <w:tc>
          <w:tcPr>
            <w:tcW w:w="1046" w:type="pct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95" w:type="pct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62" w:type="pct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755" w:type="pct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66" w:type="pct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F940AF" w:rsidRPr="008438E1" w:rsidTr="001471C1">
        <w:trPr>
          <w:trHeight w:val="454"/>
          <w:jc w:val="center"/>
        </w:trPr>
        <w:tc>
          <w:tcPr>
            <w:tcW w:w="376" w:type="pct"/>
          </w:tcPr>
          <w:p w:rsidR="00F940AF" w:rsidRPr="008438E1" w:rsidRDefault="00F940AF" w:rsidP="001471C1">
            <w:pPr>
              <w:pStyle w:val="Textoindependiente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2017</w:t>
            </w:r>
          </w:p>
        </w:tc>
        <w:tc>
          <w:tcPr>
            <w:tcW w:w="1046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38,325 (98.25%)</w:t>
            </w:r>
          </w:p>
        </w:tc>
        <w:tc>
          <w:tcPr>
            <w:tcW w:w="995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34,668 (88.87%)</w:t>
            </w:r>
          </w:p>
        </w:tc>
        <w:tc>
          <w:tcPr>
            <w:tcW w:w="862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28,432 (72.89%)</w:t>
            </w:r>
          </w:p>
        </w:tc>
        <w:tc>
          <w:tcPr>
            <w:tcW w:w="755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23.26 (18.90)</w:t>
            </w:r>
          </w:p>
        </w:tc>
        <w:tc>
          <w:tcPr>
            <w:tcW w:w="966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7.00 (7.24)</w:t>
            </w:r>
          </w:p>
        </w:tc>
      </w:tr>
      <w:tr w:rsidR="00F940AF" w:rsidRPr="008438E1" w:rsidTr="001471C1">
        <w:trPr>
          <w:trHeight w:val="454"/>
          <w:jc w:val="center"/>
        </w:trPr>
        <w:tc>
          <w:tcPr>
            <w:tcW w:w="376" w:type="pct"/>
          </w:tcPr>
          <w:p w:rsidR="00F940AF" w:rsidRPr="008438E1" w:rsidRDefault="00F940AF" w:rsidP="001471C1">
            <w:pPr>
              <w:pStyle w:val="Textoindependiente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2018</w:t>
            </w:r>
          </w:p>
        </w:tc>
        <w:tc>
          <w:tcPr>
            <w:tcW w:w="1046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37,204 (98.12%)</w:t>
            </w:r>
          </w:p>
        </w:tc>
        <w:tc>
          <w:tcPr>
            <w:tcW w:w="995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33,573 (88.55%)</w:t>
            </w:r>
          </w:p>
        </w:tc>
        <w:tc>
          <w:tcPr>
            <w:tcW w:w="862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26,976 (71.15%)</w:t>
            </w:r>
          </w:p>
        </w:tc>
        <w:tc>
          <w:tcPr>
            <w:tcW w:w="755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23.45 (19.15)</w:t>
            </w:r>
          </w:p>
        </w:tc>
        <w:tc>
          <w:tcPr>
            <w:tcW w:w="966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6.78 (7.11)</w:t>
            </w:r>
          </w:p>
        </w:tc>
      </w:tr>
      <w:tr w:rsidR="00F940AF" w:rsidRPr="008438E1" w:rsidTr="001471C1">
        <w:trPr>
          <w:trHeight w:val="454"/>
          <w:jc w:val="center"/>
        </w:trPr>
        <w:tc>
          <w:tcPr>
            <w:tcW w:w="376" w:type="pct"/>
          </w:tcPr>
          <w:p w:rsidR="00F940AF" w:rsidRPr="008438E1" w:rsidRDefault="00F940AF" w:rsidP="001471C1">
            <w:pPr>
              <w:pStyle w:val="Textoindependiente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lastRenderedPageBreak/>
              <w:t>2019</w:t>
            </w:r>
          </w:p>
        </w:tc>
        <w:tc>
          <w:tcPr>
            <w:tcW w:w="1046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35,729 (98.19%)</w:t>
            </w:r>
          </w:p>
        </w:tc>
        <w:tc>
          <w:tcPr>
            <w:tcW w:w="995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32,471 (89.24%)</w:t>
            </w:r>
          </w:p>
        </w:tc>
        <w:tc>
          <w:tcPr>
            <w:tcW w:w="862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26,142 (71.85%)</w:t>
            </w:r>
          </w:p>
        </w:tc>
        <w:tc>
          <w:tcPr>
            <w:tcW w:w="755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23.53 (19.12)</w:t>
            </w:r>
          </w:p>
        </w:tc>
        <w:tc>
          <w:tcPr>
            <w:tcW w:w="966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6.97 (7.51)</w:t>
            </w:r>
          </w:p>
        </w:tc>
      </w:tr>
      <w:tr w:rsidR="00F940AF" w:rsidRPr="008438E1" w:rsidTr="001471C1">
        <w:trPr>
          <w:trHeight w:val="454"/>
          <w:jc w:val="center"/>
        </w:trPr>
        <w:tc>
          <w:tcPr>
            <w:tcW w:w="376" w:type="pct"/>
          </w:tcPr>
          <w:p w:rsidR="00F940AF" w:rsidRPr="008438E1" w:rsidRDefault="00F940AF" w:rsidP="001471C1">
            <w:pPr>
              <w:pStyle w:val="Textoindependiente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2020</w:t>
            </w:r>
          </w:p>
        </w:tc>
        <w:tc>
          <w:tcPr>
            <w:tcW w:w="1046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34,202 (98.16%)</w:t>
            </w:r>
          </w:p>
        </w:tc>
        <w:tc>
          <w:tcPr>
            <w:tcW w:w="995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31,560 (90.58%)</w:t>
            </w:r>
          </w:p>
        </w:tc>
        <w:tc>
          <w:tcPr>
            <w:tcW w:w="862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23,208 (66.61%)</w:t>
            </w:r>
          </w:p>
        </w:tc>
        <w:tc>
          <w:tcPr>
            <w:tcW w:w="755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22.14 (18.81)</w:t>
            </w:r>
          </w:p>
        </w:tc>
        <w:tc>
          <w:tcPr>
            <w:tcW w:w="966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6.51 (7.49)</w:t>
            </w:r>
          </w:p>
        </w:tc>
      </w:tr>
      <w:tr w:rsidR="00F940AF" w:rsidRPr="008438E1" w:rsidTr="001471C1">
        <w:trPr>
          <w:trHeight w:val="454"/>
          <w:jc w:val="center"/>
        </w:trPr>
        <w:tc>
          <w:tcPr>
            <w:tcW w:w="376" w:type="pct"/>
          </w:tcPr>
          <w:p w:rsidR="00F940AF" w:rsidRPr="008438E1" w:rsidRDefault="00F940AF" w:rsidP="001471C1">
            <w:pPr>
              <w:pStyle w:val="Textoindependiente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2021</w:t>
            </w:r>
          </w:p>
        </w:tc>
        <w:tc>
          <w:tcPr>
            <w:tcW w:w="1046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32,422 (98.31%)</w:t>
            </w:r>
          </w:p>
        </w:tc>
        <w:tc>
          <w:tcPr>
            <w:tcW w:w="995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28,552 (86.57%)</w:t>
            </w:r>
          </w:p>
        </w:tc>
        <w:tc>
          <w:tcPr>
            <w:tcW w:w="862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22,736 (68.94%)</w:t>
            </w:r>
          </w:p>
        </w:tc>
        <w:tc>
          <w:tcPr>
            <w:tcW w:w="755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23.29 (18.67)</w:t>
            </w:r>
          </w:p>
        </w:tc>
        <w:tc>
          <w:tcPr>
            <w:tcW w:w="966" w:type="pct"/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6.60 (7.32)</w:t>
            </w:r>
          </w:p>
        </w:tc>
      </w:tr>
      <w:tr w:rsidR="00F940AF" w:rsidRPr="008438E1" w:rsidTr="001471C1">
        <w:trPr>
          <w:trHeight w:val="454"/>
          <w:jc w:val="center"/>
        </w:trPr>
        <w:tc>
          <w:tcPr>
            <w:tcW w:w="376" w:type="pct"/>
            <w:tcBorders>
              <w:bottom w:val="single" w:sz="4" w:space="0" w:color="auto"/>
            </w:tcBorders>
          </w:tcPr>
          <w:p w:rsidR="00F940AF" w:rsidRPr="008438E1" w:rsidRDefault="00F940AF" w:rsidP="001471C1">
            <w:pPr>
              <w:pStyle w:val="Textoindependiente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2022</w:t>
            </w:r>
          </w:p>
        </w:tc>
        <w:tc>
          <w:tcPr>
            <w:tcW w:w="1046" w:type="pct"/>
            <w:tcBorders>
              <w:bottom w:val="single" w:sz="4" w:space="0" w:color="auto"/>
            </w:tcBorders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30,821 (98.45%)</w:t>
            </w:r>
          </w:p>
        </w:tc>
        <w:tc>
          <w:tcPr>
            <w:tcW w:w="995" w:type="pct"/>
            <w:tcBorders>
              <w:bottom w:val="single" w:sz="4" w:space="0" w:color="auto"/>
            </w:tcBorders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27,188 (86.84%)</w:t>
            </w:r>
          </w:p>
        </w:tc>
        <w:tc>
          <w:tcPr>
            <w:tcW w:w="862" w:type="pct"/>
            <w:tcBorders>
              <w:bottom w:val="single" w:sz="4" w:space="0" w:color="auto"/>
            </w:tcBorders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22,411 (71.58%)</w:t>
            </w:r>
          </w:p>
        </w:tc>
        <w:tc>
          <w:tcPr>
            <w:tcW w:w="755" w:type="pct"/>
            <w:tcBorders>
              <w:bottom w:val="single" w:sz="4" w:space="0" w:color="auto"/>
            </w:tcBorders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22.98 (18.26)</w:t>
            </w:r>
          </w:p>
        </w:tc>
        <w:tc>
          <w:tcPr>
            <w:tcW w:w="966" w:type="pct"/>
            <w:tcBorders>
              <w:bottom w:val="single" w:sz="4" w:space="0" w:color="auto"/>
            </w:tcBorders>
            <w:vAlign w:val="center"/>
          </w:tcPr>
          <w:p w:rsidR="00F940AF" w:rsidRPr="008438E1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8438E1">
              <w:rPr>
                <w:rFonts w:ascii="Calibri" w:hAnsi="Calibri" w:cs="Calibri"/>
                <w:sz w:val="21"/>
                <w:szCs w:val="21"/>
              </w:rPr>
              <w:t>7.85 (9.00)</w:t>
            </w:r>
          </w:p>
        </w:tc>
      </w:tr>
    </w:tbl>
    <w:p w:rsidR="00F940AF" w:rsidRPr="008438E1" w:rsidRDefault="00F940AF" w:rsidP="00F940AF">
      <w:pPr>
        <w:rPr>
          <w:rFonts w:ascii="Roboto" w:eastAsia="Roboto" w:hAnsi="Roboto" w:cs="Roboto"/>
          <w:sz w:val="20"/>
          <w:szCs w:val="20"/>
          <w:lang w:val="en-US"/>
        </w:rPr>
      </w:pPr>
      <w:r w:rsidRPr="008438E1">
        <w:rPr>
          <w:rFonts w:ascii="Roboto" w:eastAsia="Roboto" w:hAnsi="Roboto" w:cs="Roboto"/>
          <w:sz w:val="20"/>
          <w:szCs w:val="20"/>
          <w:lang w:val="en-US"/>
        </w:rPr>
        <w:t>N: number; % percentage; SD: standard deviation</w:t>
      </w:r>
      <w:r>
        <w:rPr>
          <w:rFonts w:ascii="Roboto" w:eastAsia="Roboto" w:hAnsi="Roboto" w:cs="Roboto"/>
          <w:sz w:val="20"/>
          <w:szCs w:val="20"/>
          <w:lang w:val="en-US"/>
        </w:rPr>
        <w:t>.</w:t>
      </w:r>
    </w:p>
    <w:p w:rsidR="00F940AF" w:rsidRDefault="00F940AF" w:rsidP="00F940AF">
      <w:pPr>
        <w:spacing w:after="360"/>
        <w:rPr>
          <w:sz w:val="21"/>
          <w:szCs w:val="21"/>
          <w:lang w:val="en-US"/>
        </w:rPr>
      </w:pPr>
    </w:p>
    <w:p w:rsidR="00F940AF" w:rsidRPr="00E4231D" w:rsidRDefault="00F940AF" w:rsidP="00F940AF">
      <w:pPr>
        <w:spacing w:after="360"/>
        <w:rPr>
          <w:rFonts w:ascii="Calibri" w:eastAsia="Times New Roman" w:hAnsi="Calibri" w:cs="Calibri"/>
          <w:color w:val="222222"/>
          <w:spacing w:val="2"/>
          <w:sz w:val="20"/>
          <w:szCs w:val="20"/>
          <w:lang w:val="en-US"/>
        </w:rPr>
      </w:pPr>
      <w:r w:rsidRPr="00E4231D">
        <w:rPr>
          <w:sz w:val="21"/>
          <w:szCs w:val="21"/>
          <w:lang w:val="en-US"/>
        </w:rPr>
        <w:t xml:space="preserve">The means (SD) of visits are calculated among individuals with ≥1 visit at the corresponding level of care (users), to complement the binary </w:t>
      </w:r>
      <w:proofErr w:type="spellStart"/>
      <w:r w:rsidRPr="00E4231D">
        <w:rPr>
          <w:sz w:val="21"/>
          <w:szCs w:val="21"/>
          <w:lang w:val="en-US"/>
        </w:rPr>
        <w:t>utili</w:t>
      </w:r>
      <w:r>
        <w:rPr>
          <w:sz w:val="21"/>
          <w:szCs w:val="21"/>
          <w:lang w:val="en-US"/>
        </w:rPr>
        <w:t>s</w:t>
      </w:r>
      <w:r w:rsidRPr="00E4231D">
        <w:rPr>
          <w:sz w:val="21"/>
          <w:szCs w:val="21"/>
          <w:lang w:val="en-US"/>
        </w:rPr>
        <w:t>ation</w:t>
      </w:r>
      <w:proofErr w:type="spellEnd"/>
      <w:r w:rsidRPr="00E4231D">
        <w:rPr>
          <w:sz w:val="21"/>
          <w:szCs w:val="21"/>
          <w:lang w:val="en-US"/>
        </w:rPr>
        <w:t xml:space="preserve"> indicator (≥1 contact/year) with a measure of follow-up intensity.</w:t>
      </w:r>
    </w:p>
    <w:p w:rsidR="00F940AF" w:rsidRDefault="00F940AF" w:rsidP="00F940AF">
      <w:pPr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</w:pPr>
      <w:r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  <w:br w:type="page"/>
      </w:r>
    </w:p>
    <w:p w:rsidR="00F940AF" w:rsidRPr="009D39D5" w:rsidRDefault="00F940AF" w:rsidP="00F940AF">
      <w:pPr>
        <w:spacing w:after="360"/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</w:pPr>
      <w:r w:rsidRPr="00CE0AD5"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  <w:lastRenderedPageBreak/>
        <w:t xml:space="preserve">Table </w:t>
      </w:r>
      <w:r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  <w:t>6</w:t>
      </w:r>
      <w:r w:rsidRPr="00CE0AD5"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  <w:t xml:space="preserve"> annex</w:t>
      </w:r>
      <w:r>
        <w:rPr>
          <w:rFonts w:ascii="Calibri" w:eastAsia="Times New Roman" w:hAnsi="Calibri" w:cs="Calibri"/>
          <w:color w:val="222222"/>
          <w:spacing w:val="2"/>
          <w:lang w:val="en-US"/>
        </w:rPr>
        <w:t xml:space="preserve">: </w:t>
      </w:r>
      <w:r w:rsidRPr="009D39D5"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  <w:t>Annual segmented regression with interruption points in 2020.</w:t>
      </w:r>
    </w:p>
    <w:tbl>
      <w:tblPr>
        <w:tblStyle w:val="Tablaconcuadrcula"/>
        <w:tblW w:w="130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3827"/>
        <w:gridCol w:w="1927"/>
        <w:gridCol w:w="2360"/>
        <w:gridCol w:w="1936"/>
      </w:tblGrid>
      <w:tr w:rsidR="00F940AF" w:rsidRPr="00BD4CF8" w:rsidTr="001471C1">
        <w:trPr>
          <w:trHeight w:val="20"/>
        </w:trPr>
        <w:tc>
          <w:tcPr>
            <w:tcW w:w="2972" w:type="dxa"/>
            <w:tcBorders>
              <w:bottom w:val="single" w:sz="4" w:space="0" w:color="auto"/>
            </w:tcBorders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  <w:b/>
                <w:bCs/>
              </w:rPr>
            </w:pPr>
            <w:proofErr w:type="spellStart"/>
            <w:r w:rsidRPr="00BD4CF8">
              <w:rPr>
                <w:rFonts w:ascii="Calibri" w:hAnsi="Calibri" w:cs="Calibri"/>
                <w:b/>
                <w:bCs/>
              </w:rPr>
              <w:t>Outcome</w:t>
            </w:r>
            <w:proofErr w:type="spellEnd"/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  <w:b/>
                <w:bCs/>
              </w:rPr>
            </w:pPr>
            <w:proofErr w:type="spellStart"/>
            <w:r w:rsidRPr="00BD4CF8">
              <w:rPr>
                <w:rFonts w:ascii="Calibri" w:hAnsi="Calibri" w:cs="Calibri"/>
                <w:b/>
                <w:bCs/>
              </w:rPr>
              <w:t>P</w:t>
            </w:r>
            <w:r>
              <w:rPr>
                <w:rFonts w:ascii="Calibri" w:hAnsi="Calibri" w:cs="Calibri"/>
                <w:b/>
                <w:bCs/>
              </w:rPr>
              <w:t>arameter</w:t>
            </w:r>
            <w:proofErr w:type="spellEnd"/>
          </w:p>
        </w:tc>
        <w:tc>
          <w:tcPr>
            <w:tcW w:w="1927" w:type="dxa"/>
            <w:tcBorders>
              <w:bottom w:val="single" w:sz="4" w:space="0" w:color="auto"/>
            </w:tcBorders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  <w:b/>
                <w:bCs/>
              </w:rPr>
            </w:pPr>
            <w:proofErr w:type="spellStart"/>
            <w:r w:rsidRPr="00BD4CF8">
              <w:rPr>
                <w:rFonts w:ascii="Calibri" w:hAnsi="Calibri" w:cs="Calibri"/>
                <w:b/>
                <w:bCs/>
              </w:rPr>
              <w:t>Estima</w:t>
            </w:r>
            <w:r>
              <w:rPr>
                <w:rFonts w:ascii="Calibri" w:hAnsi="Calibri" w:cs="Calibri"/>
                <w:b/>
                <w:bCs/>
              </w:rPr>
              <w:t>te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Standard </w:t>
            </w:r>
            <w:r w:rsidRPr="00BD4CF8">
              <w:rPr>
                <w:rFonts w:ascii="Calibri" w:hAnsi="Calibri" w:cs="Calibri"/>
                <w:b/>
                <w:bCs/>
              </w:rPr>
              <w:t xml:space="preserve">Error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  <w:b/>
                <w:bCs/>
              </w:rPr>
            </w:pPr>
            <w:r w:rsidRPr="00BD4CF8">
              <w:rPr>
                <w:rFonts w:ascii="Calibri" w:hAnsi="Calibri" w:cs="Calibri"/>
                <w:b/>
                <w:bCs/>
              </w:rPr>
              <w:t>p-</w:t>
            </w:r>
            <w:proofErr w:type="spellStart"/>
            <w:r w:rsidRPr="00BD4CF8">
              <w:rPr>
                <w:rFonts w:ascii="Calibri" w:hAnsi="Calibri" w:cs="Calibri"/>
                <w:b/>
                <w:bCs/>
              </w:rPr>
              <w:t>val</w:t>
            </w:r>
            <w:r>
              <w:rPr>
                <w:rFonts w:ascii="Calibri" w:hAnsi="Calibri" w:cs="Calibri"/>
                <w:b/>
                <w:bCs/>
              </w:rPr>
              <w:t>ue</w:t>
            </w:r>
            <w:proofErr w:type="spellEnd"/>
          </w:p>
        </w:tc>
      </w:tr>
      <w:tr w:rsidR="00F940AF" w:rsidRPr="00BD4CF8" w:rsidTr="001471C1">
        <w:trPr>
          <w:trHeight w:val="20"/>
        </w:trPr>
        <w:tc>
          <w:tcPr>
            <w:tcW w:w="2972" w:type="dxa"/>
            <w:tcBorders>
              <w:top w:val="single" w:sz="4" w:space="0" w:color="auto"/>
            </w:tcBorders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Specialist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care</w:t>
            </w:r>
            <w:r w:rsidRPr="00BD4CF8">
              <w:rPr>
                <w:rFonts w:ascii="Calibri" w:hAnsi="Calibri" w:cs="Calibri"/>
                <w:b/>
                <w:bCs/>
              </w:rPr>
              <w:t xml:space="preserve"> (≥1 </w:t>
            </w:r>
            <w:proofErr w:type="spellStart"/>
            <w:r w:rsidRPr="00BD4CF8">
              <w:rPr>
                <w:rFonts w:ascii="Calibri" w:hAnsi="Calibri" w:cs="Calibri"/>
                <w:b/>
                <w:bCs/>
              </w:rPr>
              <w:t>visit</w:t>
            </w:r>
            <w:proofErr w:type="spellEnd"/>
            <w:r w:rsidRPr="00BD4CF8">
              <w:rPr>
                <w:rFonts w:ascii="Calibri" w:hAnsi="Calibri" w:cs="Calibri"/>
                <w:b/>
                <w:bCs/>
              </w:rPr>
              <w:t>/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year</w:t>
            </w:r>
            <w:proofErr w:type="spellEnd"/>
            <w:r w:rsidRPr="00BD4CF8">
              <w:rPr>
                <w:rFonts w:ascii="Calibri" w:hAnsi="Calibri" w:cs="Calibri"/>
                <w:b/>
                <w:bCs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proofErr w:type="spellStart"/>
            <w:r w:rsidRPr="00BD4CF8">
              <w:rPr>
                <w:rFonts w:ascii="Calibri" w:hAnsi="Calibri" w:cs="Calibri"/>
              </w:rPr>
              <w:t>Intercept</w:t>
            </w:r>
            <w:proofErr w:type="spellEnd"/>
            <w:r w:rsidRPr="00BD4CF8">
              <w:rPr>
                <w:rFonts w:ascii="Calibri" w:hAnsi="Calibri" w:cs="Calibri"/>
              </w:rPr>
              <w:t xml:space="preserve"> (2017)</w:t>
            </w:r>
          </w:p>
        </w:tc>
        <w:tc>
          <w:tcPr>
            <w:tcW w:w="1927" w:type="dxa"/>
            <w:tcBorders>
              <w:top w:val="single" w:sz="4" w:space="0" w:color="auto"/>
            </w:tcBorders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0.7150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0.0065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0.000083</w:t>
            </w:r>
          </w:p>
        </w:tc>
      </w:tr>
      <w:tr w:rsidR="00F940AF" w:rsidRPr="00BD4CF8" w:rsidTr="001471C1">
        <w:trPr>
          <w:trHeight w:val="20"/>
        </w:trPr>
        <w:tc>
          <w:tcPr>
            <w:tcW w:w="2972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</w:p>
        </w:tc>
        <w:tc>
          <w:tcPr>
            <w:tcW w:w="3827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Annual</w:t>
            </w:r>
            <w:proofErr w:type="spellEnd"/>
            <w:r w:rsidRPr="00BD4CF8">
              <w:rPr>
                <w:rFonts w:ascii="Calibri" w:hAnsi="Calibri" w:cs="Calibri"/>
              </w:rPr>
              <w:t xml:space="preserve"> pre-2020</w:t>
            </w:r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trend</w:t>
            </w:r>
            <w:proofErr w:type="spellEnd"/>
          </w:p>
        </w:tc>
        <w:tc>
          <w:tcPr>
            <w:tcW w:w="1927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−0.0023</w:t>
            </w:r>
          </w:p>
        </w:tc>
        <w:tc>
          <w:tcPr>
            <w:tcW w:w="0" w:type="auto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0.0050</w:t>
            </w:r>
          </w:p>
        </w:tc>
        <w:tc>
          <w:tcPr>
            <w:tcW w:w="0" w:type="auto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0.694</w:t>
            </w:r>
          </w:p>
        </w:tc>
      </w:tr>
      <w:tr w:rsidR="00F940AF" w:rsidRPr="00BD4CF8" w:rsidTr="001471C1">
        <w:trPr>
          <w:trHeight w:val="20"/>
        </w:trPr>
        <w:tc>
          <w:tcPr>
            <w:tcW w:w="2972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</w:p>
        </w:tc>
        <w:tc>
          <w:tcPr>
            <w:tcW w:w="3827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Level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change</w:t>
            </w:r>
            <w:proofErr w:type="spellEnd"/>
            <w:r>
              <w:rPr>
                <w:rFonts w:ascii="Calibri" w:hAnsi="Calibri" w:cs="Calibri"/>
              </w:rPr>
              <w:t xml:space="preserve"> in</w:t>
            </w:r>
            <w:r w:rsidRPr="00BD4CF8">
              <w:rPr>
                <w:rFonts w:ascii="Calibri" w:hAnsi="Calibri" w:cs="Calibri"/>
              </w:rPr>
              <w:t xml:space="preserve"> 2020</w:t>
            </w:r>
          </w:p>
        </w:tc>
        <w:tc>
          <w:tcPr>
            <w:tcW w:w="1927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−0.0404</w:t>
            </w:r>
          </w:p>
        </w:tc>
        <w:tc>
          <w:tcPr>
            <w:tcW w:w="0" w:type="auto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0.0127</w:t>
            </w:r>
          </w:p>
        </w:tc>
        <w:tc>
          <w:tcPr>
            <w:tcW w:w="0" w:type="auto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0.0862</w:t>
            </w:r>
          </w:p>
        </w:tc>
      </w:tr>
      <w:tr w:rsidR="00F940AF" w:rsidRPr="00BD4CF8" w:rsidTr="001471C1">
        <w:trPr>
          <w:trHeight w:val="20"/>
        </w:trPr>
        <w:tc>
          <w:tcPr>
            <w:tcW w:w="2972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</w:p>
        </w:tc>
        <w:tc>
          <w:tcPr>
            <w:tcW w:w="3827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Slope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change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from</w:t>
            </w:r>
            <w:proofErr w:type="spellEnd"/>
            <w:r w:rsidRPr="00BD4CF8">
              <w:rPr>
                <w:rFonts w:ascii="Calibri" w:hAnsi="Calibri" w:cs="Calibri"/>
              </w:rPr>
              <w:t xml:space="preserve"> 2020</w:t>
            </w:r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onwards</w:t>
            </w:r>
            <w:proofErr w:type="spellEnd"/>
          </w:p>
        </w:tc>
        <w:tc>
          <w:tcPr>
            <w:tcW w:w="1927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+0.0259</w:t>
            </w:r>
          </w:p>
        </w:tc>
        <w:tc>
          <w:tcPr>
            <w:tcW w:w="0" w:type="auto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0.0071</w:t>
            </w:r>
          </w:p>
        </w:tc>
        <w:tc>
          <w:tcPr>
            <w:tcW w:w="0" w:type="auto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0.0684</w:t>
            </w:r>
          </w:p>
        </w:tc>
      </w:tr>
      <w:tr w:rsidR="00F940AF" w:rsidRPr="00BD4CF8" w:rsidTr="001471C1">
        <w:trPr>
          <w:trHeight w:val="20"/>
        </w:trPr>
        <w:tc>
          <w:tcPr>
            <w:tcW w:w="2972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  <w:lang w:val="en-US"/>
              </w:rPr>
            </w:pPr>
            <w:r w:rsidRPr="00BD4CF8">
              <w:rPr>
                <w:rFonts w:ascii="Calibri" w:hAnsi="Calibri" w:cs="Calibri"/>
                <w:b/>
                <w:bCs/>
                <w:lang w:val="en-US"/>
              </w:rPr>
              <w:t>Primary care nurse (≥1 visit/year)</w:t>
            </w:r>
          </w:p>
        </w:tc>
        <w:tc>
          <w:tcPr>
            <w:tcW w:w="3827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proofErr w:type="spellStart"/>
            <w:r w:rsidRPr="00BD4CF8">
              <w:rPr>
                <w:rFonts w:ascii="Calibri" w:hAnsi="Calibri" w:cs="Calibri"/>
              </w:rPr>
              <w:t>Intercept</w:t>
            </w:r>
            <w:proofErr w:type="spellEnd"/>
            <w:r w:rsidRPr="00BD4CF8">
              <w:rPr>
                <w:rFonts w:ascii="Calibri" w:hAnsi="Calibri" w:cs="Calibri"/>
              </w:rPr>
              <w:t xml:space="preserve"> (2017)</w:t>
            </w:r>
          </w:p>
        </w:tc>
        <w:tc>
          <w:tcPr>
            <w:tcW w:w="1927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0.5610</w:t>
            </w:r>
          </w:p>
        </w:tc>
        <w:tc>
          <w:tcPr>
            <w:tcW w:w="0" w:type="auto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0.0012</w:t>
            </w:r>
          </w:p>
        </w:tc>
        <w:tc>
          <w:tcPr>
            <w:tcW w:w="0" w:type="auto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0.00000427</w:t>
            </w:r>
          </w:p>
        </w:tc>
      </w:tr>
      <w:tr w:rsidR="00F940AF" w:rsidRPr="00BD4CF8" w:rsidTr="001471C1">
        <w:trPr>
          <w:trHeight w:val="20"/>
        </w:trPr>
        <w:tc>
          <w:tcPr>
            <w:tcW w:w="2972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</w:p>
        </w:tc>
        <w:tc>
          <w:tcPr>
            <w:tcW w:w="3827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Annual</w:t>
            </w:r>
            <w:proofErr w:type="spellEnd"/>
            <w:r w:rsidRPr="00BD4CF8">
              <w:rPr>
                <w:rFonts w:ascii="Calibri" w:hAnsi="Calibri" w:cs="Calibri"/>
              </w:rPr>
              <w:t xml:space="preserve"> pre-2020</w:t>
            </w:r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trend</w:t>
            </w:r>
            <w:proofErr w:type="spellEnd"/>
          </w:p>
        </w:tc>
        <w:tc>
          <w:tcPr>
            <w:tcW w:w="1927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+0.0109</w:t>
            </w:r>
          </w:p>
        </w:tc>
        <w:tc>
          <w:tcPr>
            <w:tcW w:w="0" w:type="auto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0.0009</w:t>
            </w:r>
          </w:p>
        </w:tc>
        <w:tc>
          <w:tcPr>
            <w:tcW w:w="0" w:type="auto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0.00676</w:t>
            </w:r>
          </w:p>
        </w:tc>
      </w:tr>
      <w:tr w:rsidR="00F940AF" w:rsidRPr="00BD4CF8" w:rsidTr="001471C1">
        <w:trPr>
          <w:trHeight w:val="20"/>
        </w:trPr>
        <w:tc>
          <w:tcPr>
            <w:tcW w:w="2972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</w:p>
        </w:tc>
        <w:tc>
          <w:tcPr>
            <w:tcW w:w="3827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Level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change</w:t>
            </w:r>
            <w:proofErr w:type="spellEnd"/>
            <w:r>
              <w:rPr>
                <w:rFonts w:ascii="Calibri" w:hAnsi="Calibri" w:cs="Calibri"/>
              </w:rPr>
              <w:t xml:space="preserve"> in</w:t>
            </w:r>
            <w:r w:rsidRPr="00BD4CF8">
              <w:rPr>
                <w:rFonts w:ascii="Calibri" w:hAnsi="Calibri" w:cs="Calibri"/>
              </w:rPr>
              <w:t xml:space="preserve"> 2020</w:t>
            </w:r>
          </w:p>
        </w:tc>
        <w:tc>
          <w:tcPr>
            <w:tcW w:w="1927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−0.0113</w:t>
            </w:r>
          </w:p>
        </w:tc>
        <w:tc>
          <w:tcPr>
            <w:tcW w:w="0" w:type="auto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0.0023</w:t>
            </w:r>
          </w:p>
        </w:tc>
        <w:tc>
          <w:tcPr>
            <w:tcW w:w="0" w:type="auto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0.0380</w:t>
            </w:r>
          </w:p>
        </w:tc>
      </w:tr>
      <w:tr w:rsidR="00F940AF" w:rsidRPr="00BD4CF8" w:rsidTr="001471C1">
        <w:trPr>
          <w:trHeight w:val="20"/>
        </w:trPr>
        <w:tc>
          <w:tcPr>
            <w:tcW w:w="2972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</w:p>
        </w:tc>
        <w:tc>
          <w:tcPr>
            <w:tcW w:w="3827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Slope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change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from</w:t>
            </w:r>
            <w:proofErr w:type="spellEnd"/>
            <w:r w:rsidRPr="00BD4CF8">
              <w:rPr>
                <w:rFonts w:ascii="Calibri" w:hAnsi="Calibri" w:cs="Calibri"/>
              </w:rPr>
              <w:t xml:space="preserve"> 2020</w:t>
            </w:r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onwards</w:t>
            </w:r>
            <w:proofErr w:type="spellEnd"/>
          </w:p>
        </w:tc>
        <w:tc>
          <w:tcPr>
            <w:tcW w:w="1927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−0.0031</w:t>
            </w:r>
          </w:p>
        </w:tc>
        <w:tc>
          <w:tcPr>
            <w:tcW w:w="0" w:type="auto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0.0013</w:t>
            </w:r>
          </w:p>
        </w:tc>
        <w:tc>
          <w:tcPr>
            <w:tcW w:w="0" w:type="auto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0.133</w:t>
            </w:r>
          </w:p>
        </w:tc>
      </w:tr>
      <w:tr w:rsidR="00F940AF" w:rsidRPr="00BD4CF8" w:rsidTr="001471C1">
        <w:trPr>
          <w:trHeight w:val="20"/>
        </w:trPr>
        <w:tc>
          <w:tcPr>
            <w:tcW w:w="2972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General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Practitioner</w:t>
            </w:r>
            <w:proofErr w:type="spellEnd"/>
            <w:r w:rsidRPr="00BD4CF8">
              <w:rPr>
                <w:rFonts w:ascii="Calibri" w:hAnsi="Calibri" w:cs="Calibri"/>
                <w:b/>
                <w:bCs/>
              </w:rPr>
              <w:t xml:space="preserve"> (≥1 </w:t>
            </w:r>
            <w:proofErr w:type="spellStart"/>
            <w:r w:rsidRPr="00BD4CF8">
              <w:rPr>
                <w:rFonts w:ascii="Calibri" w:hAnsi="Calibri" w:cs="Calibri"/>
                <w:b/>
                <w:bCs/>
              </w:rPr>
              <w:t>visit</w:t>
            </w:r>
            <w:proofErr w:type="spellEnd"/>
            <w:r w:rsidRPr="00BD4CF8">
              <w:rPr>
                <w:rFonts w:ascii="Calibri" w:hAnsi="Calibri" w:cs="Calibri"/>
                <w:b/>
                <w:bCs/>
              </w:rPr>
              <w:t>/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year</w:t>
            </w:r>
            <w:proofErr w:type="spellEnd"/>
            <w:r w:rsidRPr="00BD4CF8">
              <w:rPr>
                <w:rFonts w:ascii="Calibri" w:hAnsi="Calibri" w:cs="Calibri"/>
                <w:b/>
                <w:bCs/>
              </w:rPr>
              <w:t>)</w:t>
            </w:r>
          </w:p>
        </w:tc>
        <w:tc>
          <w:tcPr>
            <w:tcW w:w="3827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proofErr w:type="spellStart"/>
            <w:r w:rsidRPr="00BD4CF8">
              <w:rPr>
                <w:rFonts w:ascii="Calibri" w:hAnsi="Calibri" w:cs="Calibri"/>
              </w:rPr>
              <w:t>Intercept</w:t>
            </w:r>
            <w:proofErr w:type="spellEnd"/>
            <w:r w:rsidRPr="00BD4CF8">
              <w:rPr>
                <w:rFonts w:ascii="Calibri" w:hAnsi="Calibri" w:cs="Calibri"/>
              </w:rPr>
              <w:t xml:space="preserve"> (2017)</w:t>
            </w:r>
          </w:p>
        </w:tc>
        <w:tc>
          <w:tcPr>
            <w:tcW w:w="1927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0.8930</w:t>
            </w:r>
          </w:p>
        </w:tc>
        <w:tc>
          <w:tcPr>
            <w:tcW w:w="0" w:type="auto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0.0013</w:t>
            </w:r>
          </w:p>
        </w:tc>
        <w:tc>
          <w:tcPr>
            <w:tcW w:w="0" w:type="auto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0.00000209</w:t>
            </w:r>
          </w:p>
        </w:tc>
      </w:tr>
      <w:tr w:rsidR="00F940AF" w:rsidRPr="00BD4CF8" w:rsidTr="001471C1">
        <w:trPr>
          <w:trHeight w:val="20"/>
        </w:trPr>
        <w:tc>
          <w:tcPr>
            <w:tcW w:w="2972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</w:p>
        </w:tc>
        <w:tc>
          <w:tcPr>
            <w:tcW w:w="3827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Annual</w:t>
            </w:r>
            <w:proofErr w:type="spellEnd"/>
            <w:r w:rsidRPr="00BD4CF8">
              <w:rPr>
                <w:rFonts w:ascii="Calibri" w:hAnsi="Calibri" w:cs="Calibri"/>
              </w:rPr>
              <w:t xml:space="preserve"> pre-2020</w:t>
            </w:r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trend</w:t>
            </w:r>
            <w:proofErr w:type="spellEnd"/>
          </w:p>
        </w:tc>
        <w:tc>
          <w:tcPr>
            <w:tcW w:w="1927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+0.0050</w:t>
            </w:r>
          </w:p>
        </w:tc>
        <w:tc>
          <w:tcPr>
            <w:tcW w:w="0" w:type="auto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0.0010</w:t>
            </w:r>
          </w:p>
        </w:tc>
        <w:tc>
          <w:tcPr>
            <w:tcW w:w="0" w:type="auto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0.0378</w:t>
            </w:r>
          </w:p>
        </w:tc>
      </w:tr>
      <w:tr w:rsidR="00F940AF" w:rsidRPr="00BD4CF8" w:rsidTr="001471C1">
        <w:trPr>
          <w:trHeight w:val="20"/>
        </w:trPr>
        <w:tc>
          <w:tcPr>
            <w:tcW w:w="2972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</w:p>
        </w:tc>
        <w:tc>
          <w:tcPr>
            <w:tcW w:w="3827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Level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change</w:t>
            </w:r>
            <w:proofErr w:type="spellEnd"/>
            <w:r>
              <w:rPr>
                <w:rFonts w:ascii="Calibri" w:hAnsi="Calibri" w:cs="Calibri"/>
              </w:rPr>
              <w:t xml:space="preserve"> in</w:t>
            </w:r>
            <w:r w:rsidRPr="00BD4CF8">
              <w:rPr>
                <w:rFonts w:ascii="Calibri" w:hAnsi="Calibri" w:cs="Calibri"/>
              </w:rPr>
              <w:t xml:space="preserve"> 2020</w:t>
            </w:r>
          </w:p>
        </w:tc>
        <w:tc>
          <w:tcPr>
            <w:tcW w:w="1927" w:type="dxa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−0.0045</w:t>
            </w:r>
          </w:p>
        </w:tc>
        <w:tc>
          <w:tcPr>
            <w:tcW w:w="0" w:type="auto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0.0025</w:t>
            </w:r>
          </w:p>
        </w:tc>
        <w:tc>
          <w:tcPr>
            <w:tcW w:w="0" w:type="auto"/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0.213</w:t>
            </w:r>
          </w:p>
        </w:tc>
      </w:tr>
      <w:tr w:rsidR="00F940AF" w:rsidRPr="00BD4CF8" w:rsidTr="001471C1">
        <w:trPr>
          <w:trHeight w:val="20"/>
        </w:trPr>
        <w:tc>
          <w:tcPr>
            <w:tcW w:w="2972" w:type="dxa"/>
            <w:tcBorders>
              <w:bottom w:val="single" w:sz="4" w:space="0" w:color="auto"/>
            </w:tcBorders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Slope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change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from</w:t>
            </w:r>
            <w:proofErr w:type="spellEnd"/>
            <w:r w:rsidRPr="00BD4CF8">
              <w:rPr>
                <w:rFonts w:ascii="Calibri" w:hAnsi="Calibri" w:cs="Calibri"/>
              </w:rPr>
              <w:t xml:space="preserve"> 2020</w:t>
            </w:r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onwards</w:t>
            </w:r>
            <w:proofErr w:type="spellEnd"/>
          </w:p>
        </w:tc>
        <w:tc>
          <w:tcPr>
            <w:tcW w:w="1927" w:type="dxa"/>
            <w:tcBorders>
              <w:bottom w:val="single" w:sz="4" w:space="0" w:color="auto"/>
            </w:tcBorders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+0.0112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0.0014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940AF" w:rsidRPr="00BD4CF8" w:rsidRDefault="00F940AF" w:rsidP="001471C1">
            <w:pPr>
              <w:spacing w:after="160" w:line="259" w:lineRule="auto"/>
              <w:rPr>
                <w:rFonts w:ascii="Calibri" w:hAnsi="Calibri" w:cs="Calibri"/>
              </w:rPr>
            </w:pPr>
            <w:r w:rsidRPr="00BD4CF8">
              <w:rPr>
                <w:rFonts w:ascii="Calibri" w:hAnsi="Calibri" w:cs="Calibri"/>
              </w:rPr>
              <w:t>0.0156</w:t>
            </w:r>
          </w:p>
        </w:tc>
      </w:tr>
    </w:tbl>
    <w:p w:rsidR="00F940AF" w:rsidRPr="00BD4CF8" w:rsidRDefault="00F940AF" w:rsidP="00F940AF">
      <w:pPr>
        <w:spacing w:after="360"/>
        <w:rPr>
          <w:rFonts w:ascii="Calibri" w:eastAsia="Times New Roman" w:hAnsi="Calibri" w:cs="Calibri"/>
          <w:color w:val="222222"/>
          <w:spacing w:val="2"/>
          <w:sz w:val="20"/>
          <w:szCs w:val="20"/>
          <w:lang w:val="en-US"/>
        </w:rPr>
      </w:pPr>
      <w:r w:rsidRPr="00DD326E">
        <w:rPr>
          <w:rFonts w:ascii="Calibri" w:hAnsi="Calibri" w:cs="Calibri"/>
          <w:sz w:val="20"/>
          <w:szCs w:val="20"/>
          <w:lang w:val="en-US"/>
        </w:rPr>
        <w:t xml:space="preserve">Annual segmented regression model: </w:t>
      </w:r>
      <m:oMath>
        <m:sSub>
          <m:sSubPr>
            <m:ctrlPr>
              <w:rPr>
                <w:rFonts w:ascii="Cambria Math" w:hAnsi="Cambria Math" w:cs="Calibri"/>
                <w:sz w:val="20"/>
                <w:szCs w:val="20"/>
              </w:rPr>
            </m:ctrlPr>
          </m:sSubPr>
          <m:e>
            <m:r>
              <w:rPr>
                <w:rFonts w:ascii="Cambria Math" w:hAnsi="Cambria Math" w:cs="Calibri"/>
                <w:sz w:val="20"/>
                <w:szCs w:val="20"/>
              </w:rPr>
              <m:t>Y</m:t>
            </m:r>
          </m:e>
          <m:sub>
            <m:r>
              <w:rPr>
                <w:rFonts w:ascii="Cambria Math" w:hAnsi="Cambria Math" w:cs="Calibri"/>
                <w:sz w:val="20"/>
                <w:szCs w:val="20"/>
              </w:rPr>
              <m:t>t</m:t>
            </m:r>
          </m:sub>
        </m:sSub>
        <m:r>
          <w:rPr>
            <w:rFonts w:ascii="Cambria Math" w:hAnsi="Cambria Math" w:cs="Calibri"/>
            <w:sz w:val="20"/>
            <w:szCs w:val="20"/>
            <w:lang w:val="en-US"/>
          </w:rPr>
          <m:t>=</m:t>
        </m:r>
        <m:sSub>
          <m:sSubPr>
            <m:ctrlPr>
              <w:rPr>
                <w:rFonts w:ascii="Cambria Math" w:hAnsi="Cambria Math" w:cs="Calibri"/>
                <w:sz w:val="20"/>
                <w:szCs w:val="20"/>
              </w:rPr>
            </m:ctrlPr>
          </m:sSubPr>
          <m:e>
            <m:r>
              <w:rPr>
                <w:rFonts w:ascii="Cambria Math" w:hAnsi="Cambria Math" w:cs="Calibri"/>
                <w:sz w:val="20"/>
                <w:szCs w:val="20"/>
              </w:rPr>
              <m:t>β</m:t>
            </m:r>
          </m:e>
          <m:sub>
            <m:r>
              <w:rPr>
                <w:rFonts w:ascii="Cambria Math" w:hAnsi="Cambria Math" w:cs="Calibri"/>
                <w:sz w:val="20"/>
                <w:szCs w:val="20"/>
                <w:lang w:val="en-US"/>
              </w:rPr>
              <m:t>0</m:t>
            </m:r>
          </m:sub>
        </m:sSub>
        <m:r>
          <w:rPr>
            <w:rFonts w:ascii="Cambria Math" w:hAnsi="Cambria Math" w:cs="Calibri"/>
            <w:sz w:val="20"/>
            <w:szCs w:val="20"/>
            <w:lang w:val="en-US"/>
          </w:rPr>
          <m:t>+</m:t>
        </m:r>
        <m:sSub>
          <m:sSubPr>
            <m:ctrlPr>
              <w:rPr>
                <w:rFonts w:ascii="Cambria Math" w:hAnsi="Cambria Math" w:cs="Calibri"/>
                <w:sz w:val="20"/>
                <w:szCs w:val="20"/>
              </w:rPr>
            </m:ctrlPr>
          </m:sSubPr>
          <m:e>
            <m:r>
              <w:rPr>
                <w:rFonts w:ascii="Cambria Math" w:hAnsi="Cambria Math" w:cs="Calibri"/>
                <w:sz w:val="20"/>
                <w:szCs w:val="20"/>
              </w:rPr>
              <m:t>β</m:t>
            </m:r>
          </m:e>
          <m:sub>
            <m:r>
              <w:rPr>
                <w:rFonts w:ascii="Cambria Math" w:hAnsi="Cambria Math" w:cs="Calibri"/>
                <w:sz w:val="20"/>
                <w:szCs w:val="20"/>
                <w:lang w:val="en-US"/>
              </w:rPr>
              <m:t>1</m:t>
            </m:r>
          </m:sub>
        </m:sSub>
        <m:r>
          <w:rPr>
            <w:rFonts w:ascii="Cambria Math" w:hAnsi="Cambria Math" w:cs="Calibri"/>
            <w:sz w:val="20"/>
            <w:szCs w:val="20"/>
            <w:lang w:val="en-US"/>
          </w:rPr>
          <m:t>⋅</m:t>
        </m:r>
        <m:r>
          <w:rPr>
            <w:rFonts w:ascii="Cambria Math" w:hAnsi="Cambria Math" w:cs="Calibri"/>
            <w:sz w:val="20"/>
            <w:szCs w:val="20"/>
          </w:rPr>
          <m:t>time</m:t>
        </m:r>
        <m:r>
          <w:rPr>
            <w:rFonts w:ascii="Cambria Math" w:hAnsi="Cambria Math" w:cs="Calibri"/>
            <w:sz w:val="20"/>
            <w:szCs w:val="20"/>
            <w:lang w:val="en-US"/>
          </w:rPr>
          <m:t>+</m:t>
        </m:r>
        <m:sSub>
          <m:sSubPr>
            <m:ctrlPr>
              <w:rPr>
                <w:rFonts w:ascii="Cambria Math" w:hAnsi="Cambria Math" w:cs="Calibri"/>
                <w:sz w:val="20"/>
                <w:szCs w:val="20"/>
              </w:rPr>
            </m:ctrlPr>
          </m:sSubPr>
          <m:e>
            <m:r>
              <w:rPr>
                <w:rFonts w:ascii="Cambria Math" w:hAnsi="Cambria Math" w:cs="Calibri"/>
                <w:sz w:val="20"/>
                <w:szCs w:val="20"/>
              </w:rPr>
              <m:t>β</m:t>
            </m:r>
          </m:e>
          <m:sub>
            <m:r>
              <w:rPr>
                <w:rFonts w:ascii="Cambria Math" w:hAnsi="Cambria Math" w:cs="Calibri"/>
                <w:sz w:val="20"/>
                <w:szCs w:val="20"/>
                <w:lang w:val="en-US"/>
              </w:rPr>
              <m:t>2</m:t>
            </m:r>
          </m:sub>
        </m:sSub>
        <m:r>
          <w:rPr>
            <w:rFonts w:ascii="Cambria Math" w:hAnsi="Cambria Math" w:cs="Calibri"/>
            <w:sz w:val="20"/>
            <w:szCs w:val="20"/>
            <w:lang w:val="en-US"/>
          </w:rPr>
          <m:t>⋅</m:t>
        </m:r>
        <m:r>
          <w:rPr>
            <w:rFonts w:ascii="Cambria Math" w:hAnsi="Cambria Math" w:cs="Calibri"/>
            <w:sz w:val="20"/>
            <w:szCs w:val="20"/>
          </w:rPr>
          <m:t>post</m:t>
        </m:r>
        <m:r>
          <w:rPr>
            <w:rFonts w:ascii="Cambria Math" w:hAnsi="Cambria Math" w:cs="Calibri"/>
            <w:sz w:val="20"/>
            <w:szCs w:val="20"/>
            <w:lang w:val="en-US"/>
          </w:rPr>
          <m:t>2020+</m:t>
        </m:r>
        <m:sSub>
          <m:sSubPr>
            <m:ctrlPr>
              <w:rPr>
                <w:rFonts w:ascii="Cambria Math" w:hAnsi="Cambria Math" w:cs="Calibri"/>
                <w:sz w:val="20"/>
                <w:szCs w:val="20"/>
              </w:rPr>
            </m:ctrlPr>
          </m:sSubPr>
          <m:e>
            <m:r>
              <w:rPr>
                <w:rFonts w:ascii="Cambria Math" w:hAnsi="Cambria Math" w:cs="Calibri"/>
                <w:sz w:val="20"/>
                <w:szCs w:val="20"/>
              </w:rPr>
              <m:t>β</m:t>
            </m:r>
          </m:e>
          <m:sub>
            <m:r>
              <w:rPr>
                <w:rFonts w:ascii="Cambria Math" w:hAnsi="Cambria Math" w:cs="Calibri"/>
                <w:sz w:val="20"/>
                <w:szCs w:val="20"/>
                <w:lang w:val="en-US"/>
              </w:rPr>
              <m:t>3</m:t>
            </m:r>
          </m:sub>
        </m:sSub>
        <m:r>
          <w:rPr>
            <w:rFonts w:ascii="Cambria Math" w:hAnsi="Cambria Math" w:cs="Calibri"/>
            <w:sz w:val="20"/>
            <w:szCs w:val="20"/>
            <w:lang w:val="en-US"/>
          </w:rPr>
          <m:t>⋅</m:t>
        </m:r>
        <m:r>
          <w:rPr>
            <w:rFonts w:ascii="Cambria Math" w:hAnsi="Cambria Math" w:cs="Calibri"/>
            <w:sz w:val="20"/>
            <w:szCs w:val="20"/>
          </w:rPr>
          <m:t>time</m:t>
        </m:r>
        <m:r>
          <m:rPr>
            <m:sty m:val="p"/>
          </m:rPr>
          <w:rPr>
            <w:rFonts w:ascii="Cambria Math" w:hAnsi="Cambria Math" w:cs="Calibri"/>
            <w:sz w:val="20"/>
            <w:szCs w:val="20"/>
            <w:lang w:val="en-US"/>
          </w:rPr>
          <m:t>_</m:t>
        </m:r>
        <m:r>
          <w:rPr>
            <w:rFonts w:ascii="Cambria Math" w:hAnsi="Cambria Math" w:cs="Calibri"/>
            <w:sz w:val="20"/>
            <w:szCs w:val="20"/>
          </w:rPr>
          <m:t>after</m:t>
        </m:r>
        <m:r>
          <w:rPr>
            <w:rFonts w:ascii="Cambria Math" w:hAnsi="Cambria Math" w:cs="Calibri"/>
            <w:sz w:val="20"/>
            <w:szCs w:val="20"/>
            <w:lang w:val="en-US"/>
          </w:rPr>
          <m:t>2020</m:t>
        </m:r>
      </m:oMath>
      <w:r w:rsidRPr="00DD326E">
        <w:rPr>
          <w:rFonts w:ascii="Calibri" w:hAnsi="Calibri" w:cs="Calibri"/>
          <w:sz w:val="20"/>
          <w:szCs w:val="20"/>
          <w:lang w:val="en-US"/>
        </w:rPr>
        <w:t xml:space="preserve">. The </w:t>
      </w:r>
      <w:r w:rsidRPr="00DD326E">
        <w:rPr>
          <w:rStyle w:val="nfasis"/>
          <w:rFonts w:ascii="Calibri" w:hAnsi="Calibri" w:cs="Calibri"/>
          <w:sz w:val="20"/>
          <w:szCs w:val="20"/>
          <w:lang w:val="en-US"/>
        </w:rPr>
        <w:t>post2020</w:t>
      </w:r>
      <w:r w:rsidRPr="00DD326E">
        <w:rPr>
          <w:rFonts w:ascii="Calibri" w:hAnsi="Calibri" w:cs="Calibri"/>
          <w:sz w:val="20"/>
          <w:szCs w:val="20"/>
          <w:lang w:val="en-US"/>
        </w:rPr>
        <w:t xml:space="preserve"> term estimates the immediate level change in 2020, and </w:t>
      </w:r>
      <w:r w:rsidRPr="00DD326E">
        <w:rPr>
          <w:rStyle w:val="nfasis"/>
          <w:rFonts w:ascii="Calibri" w:hAnsi="Calibri" w:cs="Calibri"/>
          <w:sz w:val="20"/>
          <w:szCs w:val="20"/>
          <w:lang w:val="en-US"/>
        </w:rPr>
        <w:t>time_after2020</w:t>
      </w:r>
      <w:r w:rsidRPr="00DD326E">
        <w:rPr>
          <w:rFonts w:ascii="Calibri" w:hAnsi="Calibri" w:cs="Calibri"/>
          <w:sz w:val="20"/>
          <w:szCs w:val="20"/>
          <w:lang w:val="en-US"/>
        </w:rPr>
        <w:t xml:space="preserve"> estimates the change in slope from 2020 onwards. Outcome: annual proportion of patients with ≥1 visit by level of care (2017–2022).</w:t>
      </w:r>
    </w:p>
    <w:p w:rsidR="00F940AF" w:rsidRDefault="00F940AF" w:rsidP="00F940AF">
      <w:pPr>
        <w:rPr>
          <w:rFonts w:ascii="Roboto" w:eastAsia="Roboto" w:hAnsi="Roboto" w:cs="Roboto"/>
          <w:lang w:val="en-US"/>
        </w:rPr>
      </w:pPr>
      <w:r>
        <w:rPr>
          <w:rFonts w:ascii="Roboto" w:eastAsia="Roboto" w:hAnsi="Roboto" w:cs="Roboto"/>
          <w:lang w:val="en-US"/>
        </w:rPr>
        <w:br w:type="page"/>
      </w:r>
    </w:p>
    <w:p w:rsidR="00F940AF" w:rsidRPr="00AC6381" w:rsidRDefault="00F940AF" w:rsidP="00F940AF">
      <w:pPr>
        <w:spacing w:after="360"/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</w:pPr>
      <w:r w:rsidRPr="00AC6381"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  <w:lastRenderedPageBreak/>
        <w:t xml:space="preserve">Table </w:t>
      </w:r>
      <w:r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  <w:t>7</w:t>
      </w:r>
      <w:r w:rsidRPr="00AC6381"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  <w:t xml:space="preserve"> annex: Annual distribution of the cohort by age group (N).</w:t>
      </w:r>
    </w:p>
    <w:tbl>
      <w:tblPr>
        <w:tblStyle w:val="Tablaconcuadrcula"/>
        <w:tblW w:w="329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2425"/>
        <w:gridCol w:w="2425"/>
        <w:gridCol w:w="2423"/>
      </w:tblGrid>
      <w:tr w:rsidR="00F940AF" w:rsidRPr="00AC6381" w:rsidTr="001471C1">
        <w:trPr>
          <w:trHeight w:val="327"/>
        </w:trPr>
        <w:tc>
          <w:tcPr>
            <w:tcW w:w="1047" w:type="pct"/>
            <w:tcBorders>
              <w:bottom w:val="single" w:sz="4" w:space="0" w:color="auto"/>
            </w:tcBorders>
            <w:vAlign w:val="center"/>
            <w:hideMark/>
          </w:tcPr>
          <w:p w:rsidR="00F940AF" w:rsidRPr="00AC6381" w:rsidRDefault="00F940AF" w:rsidP="001471C1">
            <w:pPr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proofErr w:type="spellStart"/>
            <w:r w:rsidRPr="00AC6381">
              <w:rPr>
                <w:rFonts w:ascii="Calibri" w:hAnsi="Calibri" w:cs="Calibri"/>
                <w:b/>
                <w:bCs/>
              </w:rPr>
              <w:t>Year</w:t>
            </w:r>
            <w:proofErr w:type="spellEnd"/>
          </w:p>
        </w:tc>
        <w:tc>
          <w:tcPr>
            <w:tcW w:w="1318" w:type="pct"/>
            <w:tcBorders>
              <w:bottom w:val="single" w:sz="4" w:space="0" w:color="auto"/>
            </w:tcBorders>
            <w:vAlign w:val="center"/>
            <w:hideMark/>
          </w:tcPr>
          <w:p w:rsidR="00F940AF" w:rsidRPr="00AC6381" w:rsidRDefault="00F940AF" w:rsidP="001471C1">
            <w:pPr>
              <w:jc w:val="center"/>
              <w:rPr>
                <w:rFonts w:ascii="Calibri" w:eastAsia="Times New Roman" w:hAnsi="Calibri" w:cs="Calibri"/>
                <w:b/>
                <w:bCs/>
                <w:lang w:eastAsia="es-ES"/>
              </w:rPr>
            </w:pPr>
            <w:r w:rsidRPr="00AC6381">
              <w:rPr>
                <w:rFonts w:ascii="Calibri" w:hAnsi="Calibri" w:cs="Calibri"/>
                <w:b/>
                <w:bCs/>
              </w:rPr>
              <w:t xml:space="preserve">45–64 </w:t>
            </w:r>
            <w:proofErr w:type="spellStart"/>
            <w:r w:rsidRPr="00AC6381">
              <w:rPr>
                <w:rFonts w:ascii="Calibri" w:hAnsi="Calibri" w:cs="Calibri"/>
                <w:b/>
                <w:bCs/>
              </w:rPr>
              <w:t>years</w:t>
            </w:r>
            <w:proofErr w:type="spellEnd"/>
            <w:r w:rsidRPr="00AC6381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Pr="00AC6381">
              <w:rPr>
                <w:rFonts w:ascii="Calibri" w:hAnsi="Calibri" w:cs="Calibri"/>
                <w:b/>
                <w:bCs/>
              </w:rPr>
              <w:t>old</w:t>
            </w:r>
            <w:proofErr w:type="spellEnd"/>
          </w:p>
        </w:tc>
        <w:tc>
          <w:tcPr>
            <w:tcW w:w="1318" w:type="pct"/>
            <w:tcBorders>
              <w:bottom w:val="single" w:sz="4" w:space="0" w:color="auto"/>
            </w:tcBorders>
            <w:vAlign w:val="center"/>
          </w:tcPr>
          <w:p w:rsidR="00F940AF" w:rsidRPr="00AC6381" w:rsidRDefault="00F940AF" w:rsidP="001471C1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C6381">
              <w:rPr>
                <w:rFonts w:ascii="Calibri" w:hAnsi="Calibri" w:cs="Calibri"/>
                <w:b/>
                <w:bCs/>
              </w:rPr>
              <w:t xml:space="preserve">65–79 </w:t>
            </w:r>
            <w:proofErr w:type="spellStart"/>
            <w:r w:rsidRPr="00AC6381">
              <w:rPr>
                <w:rFonts w:ascii="Calibri" w:hAnsi="Calibri" w:cs="Calibri"/>
                <w:b/>
                <w:bCs/>
              </w:rPr>
              <w:t>years</w:t>
            </w:r>
            <w:proofErr w:type="spellEnd"/>
            <w:r w:rsidRPr="00AC6381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Pr="00AC6381">
              <w:rPr>
                <w:rFonts w:ascii="Calibri" w:hAnsi="Calibri" w:cs="Calibri"/>
                <w:b/>
                <w:bCs/>
              </w:rPr>
              <w:t>old</w:t>
            </w:r>
            <w:proofErr w:type="spellEnd"/>
          </w:p>
        </w:tc>
        <w:tc>
          <w:tcPr>
            <w:tcW w:w="1317" w:type="pct"/>
            <w:tcBorders>
              <w:bottom w:val="single" w:sz="4" w:space="0" w:color="auto"/>
            </w:tcBorders>
            <w:vAlign w:val="center"/>
          </w:tcPr>
          <w:p w:rsidR="00F940AF" w:rsidRPr="00AC6381" w:rsidRDefault="00F940AF" w:rsidP="001471C1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C6381">
              <w:rPr>
                <w:rFonts w:ascii="Calibri" w:hAnsi="Calibri" w:cs="Calibri"/>
                <w:b/>
                <w:bCs/>
              </w:rPr>
              <w:t xml:space="preserve">≥80 </w:t>
            </w:r>
            <w:proofErr w:type="spellStart"/>
            <w:r w:rsidRPr="00AC6381">
              <w:rPr>
                <w:rFonts w:ascii="Calibri" w:hAnsi="Calibri" w:cs="Calibri"/>
                <w:b/>
                <w:bCs/>
              </w:rPr>
              <w:t>years</w:t>
            </w:r>
            <w:proofErr w:type="spellEnd"/>
            <w:r w:rsidRPr="00AC6381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Pr="00AC6381">
              <w:rPr>
                <w:rFonts w:ascii="Calibri" w:hAnsi="Calibri" w:cs="Calibri"/>
                <w:b/>
                <w:bCs/>
              </w:rPr>
              <w:t>old</w:t>
            </w:r>
            <w:proofErr w:type="spellEnd"/>
          </w:p>
        </w:tc>
      </w:tr>
      <w:tr w:rsidR="00F940AF" w:rsidRPr="00AC6381" w:rsidTr="001471C1">
        <w:trPr>
          <w:trHeight w:val="327"/>
        </w:trPr>
        <w:tc>
          <w:tcPr>
            <w:tcW w:w="1047" w:type="pct"/>
            <w:tcBorders>
              <w:top w:val="single" w:sz="4" w:space="0" w:color="auto"/>
            </w:tcBorders>
            <w:vAlign w:val="center"/>
            <w:hideMark/>
          </w:tcPr>
          <w:p w:rsidR="00F940AF" w:rsidRPr="00AC6381" w:rsidRDefault="00F940AF" w:rsidP="001471C1">
            <w:pPr>
              <w:rPr>
                <w:rFonts w:ascii="Calibri" w:eastAsia="Times New Roman" w:hAnsi="Calibri" w:cs="Calibri"/>
                <w:lang w:eastAsia="es-ES"/>
              </w:rPr>
            </w:pPr>
            <w:r w:rsidRPr="00AC6381">
              <w:rPr>
                <w:rFonts w:ascii="Calibri" w:hAnsi="Calibri" w:cs="Calibri"/>
              </w:rPr>
              <w:t>2017</w:t>
            </w:r>
          </w:p>
        </w:tc>
        <w:tc>
          <w:tcPr>
            <w:tcW w:w="1318" w:type="pct"/>
            <w:tcBorders>
              <w:top w:val="single" w:sz="4" w:space="0" w:color="auto"/>
            </w:tcBorders>
            <w:vAlign w:val="center"/>
            <w:hideMark/>
          </w:tcPr>
          <w:p w:rsidR="00F940AF" w:rsidRPr="00AC6381" w:rsidRDefault="00F940AF" w:rsidP="001471C1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AC6381">
              <w:rPr>
                <w:rFonts w:ascii="Calibri" w:hAnsi="Calibri" w:cs="Calibri"/>
              </w:rPr>
              <w:t>27,908</w:t>
            </w:r>
          </w:p>
        </w:tc>
        <w:tc>
          <w:tcPr>
            <w:tcW w:w="1318" w:type="pct"/>
            <w:tcBorders>
              <w:top w:val="single" w:sz="4" w:space="0" w:color="auto"/>
            </w:tcBorders>
            <w:vAlign w:val="center"/>
          </w:tcPr>
          <w:p w:rsidR="00F940AF" w:rsidRPr="00AC6381" w:rsidRDefault="00F940AF" w:rsidP="001471C1">
            <w:pPr>
              <w:jc w:val="center"/>
              <w:rPr>
                <w:rFonts w:ascii="Calibri" w:hAnsi="Calibri" w:cs="Calibri"/>
              </w:rPr>
            </w:pPr>
            <w:r w:rsidRPr="00AC6381">
              <w:rPr>
                <w:rFonts w:ascii="Calibri" w:hAnsi="Calibri" w:cs="Calibri"/>
              </w:rPr>
              <w:t>36,021</w:t>
            </w:r>
          </w:p>
        </w:tc>
        <w:tc>
          <w:tcPr>
            <w:tcW w:w="1317" w:type="pct"/>
            <w:tcBorders>
              <w:top w:val="single" w:sz="4" w:space="0" w:color="auto"/>
            </w:tcBorders>
            <w:vAlign w:val="center"/>
          </w:tcPr>
          <w:p w:rsidR="00F940AF" w:rsidRPr="00AC6381" w:rsidRDefault="00F940AF" w:rsidP="001471C1">
            <w:pPr>
              <w:jc w:val="center"/>
              <w:rPr>
                <w:rFonts w:ascii="Calibri" w:hAnsi="Calibri" w:cs="Calibri"/>
              </w:rPr>
            </w:pPr>
            <w:r w:rsidRPr="00AC6381">
              <w:rPr>
                <w:rFonts w:ascii="Calibri" w:hAnsi="Calibri" w:cs="Calibri"/>
              </w:rPr>
              <w:t>22,478</w:t>
            </w:r>
          </w:p>
        </w:tc>
      </w:tr>
      <w:tr w:rsidR="00F940AF" w:rsidRPr="00AC6381" w:rsidTr="001471C1">
        <w:trPr>
          <w:trHeight w:val="316"/>
        </w:trPr>
        <w:tc>
          <w:tcPr>
            <w:tcW w:w="1047" w:type="pct"/>
            <w:vAlign w:val="center"/>
            <w:hideMark/>
          </w:tcPr>
          <w:p w:rsidR="00F940AF" w:rsidRPr="00AC6381" w:rsidRDefault="00F940AF" w:rsidP="001471C1">
            <w:pPr>
              <w:rPr>
                <w:rFonts w:ascii="Calibri" w:eastAsia="Times New Roman" w:hAnsi="Calibri" w:cs="Calibri"/>
                <w:lang w:eastAsia="es-ES"/>
              </w:rPr>
            </w:pPr>
            <w:r w:rsidRPr="00AC6381">
              <w:rPr>
                <w:rFonts w:ascii="Calibri" w:hAnsi="Calibri" w:cs="Calibri"/>
              </w:rPr>
              <w:t>2018</w:t>
            </w:r>
          </w:p>
        </w:tc>
        <w:tc>
          <w:tcPr>
            <w:tcW w:w="1318" w:type="pct"/>
            <w:vAlign w:val="center"/>
            <w:hideMark/>
          </w:tcPr>
          <w:p w:rsidR="00F940AF" w:rsidRPr="00AC6381" w:rsidRDefault="00F940AF" w:rsidP="001471C1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AC6381">
              <w:rPr>
                <w:rFonts w:ascii="Calibri" w:hAnsi="Calibri" w:cs="Calibri"/>
              </w:rPr>
              <w:t>27,714</w:t>
            </w:r>
          </w:p>
        </w:tc>
        <w:tc>
          <w:tcPr>
            <w:tcW w:w="1318" w:type="pct"/>
            <w:vAlign w:val="center"/>
          </w:tcPr>
          <w:p w:rsidR="00F940AF" w:rsidRPr="00AC6381" w:rsidRDefault="00F940AF" w:rsidP="001471C1">
            <w:pPr>
              <w:jc w:val="center"/>
              <w:rPr>
                <w:rFonts w:ascii="Calibri" w:hAnsi="Calibri" w:cs="Calibri"/>
              </w:rPr>
            </w:pPr>
            <w:r w:rsidRPr="00AC6381">
              <w:rPr>
                <w:rFonts w:ascii="Calibri" w:hAnsi="Calibri" w:cs="Calibri"/>
              </w:rPr>
              <w:t>35,417</w:t>
            </w:r>
          </w:p>
        </w:tc>
        <w:tc>
          <w:tcPr>
            <w:tcW w:w="1317" w:type="pct"/>
            <w:vAlign w:val="center"/>
          </w:tcPr>
          <w:p w:rsidR="00F940AF" w:rsidRPr="00AC6381" w:rsidRDefault="00F940AF" w:rsidP="001471C1">
            <w:pPr>
              <w:jc w:val="center"/>
              <w:rPr>
                <w:rFonts w:ascii="Calibri" w:hAnsi="Calibri" w:cs="Calibri"/>
              </w:rPr>
            </w:pPr>
            <w:r w:rsidRPr="00AC6381">
              <w:rPr>
                <w:rFonts w:ascii="Calibri" w:hAnsi="Calibri" w:cs="Calibri"/>
              </w:rPr>
              <w:t>20,891</w:t>
            </w:r>
          </w:p>
        </w:tc>
      </w:tr>
      <w:tr w:rsidR="00F940AF" w:rsidRPr="00AC6381" w:rsidTr="001471C1">
        <w:trPr>
          <w:trHeight w:val="327"/>
        </w:trPr>
        <w:tc>
          <w:tcPr>
            <w:tcW w:w="1047" w:type="pct"/>
            <w:vAlign w:val="center"/>
            <w:hideMark/>
          </w:tcPr>
          <w:p w:rsidR="00F940AF" w:rsidRPr="00AC6381" w:rsidRDefault="00F940AF" w:rsidP="001471C1">
            <w:pPr>
              <w:rPr>
                <w:rFonts w:ascii="Calibri" w:eastAsia="Times New Roman" w:hAnsi="Calibri" w:cs="Calibri"/>
                <w:lang w:eastAsia="es-ES"/>
              </w:rPr>
            </w:pPr>
            <w:r w:rsidRPr="00AC6381">
              <w:rPr>
                <w:rFonts w:ascii="Calibri" w:hAnsi="Calibri" w:cs="Calibri"/>
              </w:rPr>
              <w:t>2019</w:t>
            </w:r>
          </w:p>
        </w:tc>
        <w:tc>
          <w:tcPr>
            <w:tcW w:w="1318" w:type="pct"/>
            <w:vAlign w:val="center"/>
            <w:hideMark/>
          </w:tcPr>
          <w:p w:rsidR="00F940AF" w:rsidRPr="00AC6381" w:rsidRDefault="00F940AF" w:rsidP="001471C1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AC6381">
              <w:rPr>
                <w:rFonts w:ascii="Calibri" w:hAnsi="Calibri" w:cs="Calibri"/>
              </w:rPr>
              <w:t>27,418</w:t>
            </w:r>
          </w:p>
        </w:tc>
        <w:tc>
          <w:tcPr>
            <w:tcW w:w="1318" w:type="pct"/>
            <w:vAlign w:val="center"/>
          </w:tcPr>
          <w:p w:rsidR="00F940AF" w:rsidRPr="00AC6381" w:rsidRDefault="00F940AF" w:rsidP="001471C1">
            <w:pPr>
              <w:jc w:val="center"/>
              <w:rPr>
                <w:rFonts w:ascii="Calibri" w:hAnsi="Calibri" w:cs="Calibri"/>
              </w:rPr>
            </w:pPr>
            <w:r w:rsidRPr="00AC6381">
              <w:rPr>
                <w:rFonts w:ascii="Calibri" w:hAnsi="Calibri" w:cs="Calibri"/>
              </w:rPr>
              <w:t>34,433</w:t>
            </w:r>
          </w:p>
        </w:tc>
        <w:tc>
          <w:tcPr>
            <w:tcW w:w="1317" w:type="pct"/>
            <w:vAlign w:val="center"/>
          </w:tcPr>
          <w:p w:rsidR="00F940AF" w:rsidRPr="00AC6381" w:rsidRDefault="00F940AF" w:rsidP="001471C1">
            <w:pPr>
              <w:jc w:val="center"/>
              <w:rPr>
                <w:rFonts w:ascii="Calibri" w:hAnsi="Calibri" w:cs="Calibri"/>
              </w:rPr>
            </w:pPr>
            <w:r w:rsidRPr="00AC6381">
              <w:rPr>
                <w:rFonts w:ascii="Calibri" w:hAnsi="Calibri" w:cs="Calibri"/>
              </w:rPr>
              <w:t>18,792</w:t>
            </w:r>
          </w:p>
        </w:tc>
      </w:tr>
      <w:tr w:rsidR="00F940AF" w:rsidRPr="00AC6381" w:rsidTr="001471C1">
        <w:trPr>
          <w:trHeight w:val="327"/>
        </w:trPr>
        <w:tc>
          <w:tcPr>
            <w:tcW w:w="1047" w:type="pct"/>
            <w:vAlign w:val="center"/>
          </w:tcPr>
          <w:p w:rsidR="00F940AF" w:rsidRPr="00AC6381" w:rsidRDefault="00F940AF" w:rsidP="001471C1">
            <w:pPr>
              <w:rPr>
                <w:rFonts w:ascii="Calibri" w:hAnsi="Calibri" w:cs="Calibri"/>
              </w:rPr>
            </w:pPr>
            <w:r w:rsidRPr="00AC6381">
              <w:rPr>
                <w:rFonts w:ascii="Calibri" w:hAnsi="Calibri" w:cs="Calibri"/>
              </w:rPr>
              <w:t>2020</w:t>
            </w:r>
          </w:p>
        </w:tc>
        <w:tc>
          <w:tcPr>
            <w:tcW w:w="1318" w:type="pct"/>
            <w:vAlign w:val="center"/>
          </w:tcPr>
          <w:p w:rsidR="00F940AF" w:rsidRPr="00AC6381" w:rsidRDefault="00F940AF" w:rsidP="001471C1">
            <w:pPr>
              <w:jc w:val="center"/>
              <w:rPr>
                <w:rFonts w:ascii="Calibri" w:hAnsi="Calibri" w:cs="Calibri"/>
              </w:rPr>
            </w:pPr>
            <w:r w:rsidRPr="00AC6381">
              <w:rPr>
                <w:rFonts w:ascii="Calibri" w:hAnsi="Calibri" w:cs="Calibri"/>
              </w:rPr>
              <w:t>27,062</w:t>
            </w:r>
          </w:p>
        </w:tc>
        <w:tc>
          <w:tcPr>
            <w:tcW w:w="1318" w:type="pct"/>
            <w:vAlign w:val="center"/>
          </w:tcPr>
          <w:p w:rsidR="00F940AF" w:rsidRPr="00AC6381" w:rsidRDefault="00F940AF" w:rsidP="001471C1">
            <w:pPr>
              <w:jc w:val="center"/>
              <w:rPr>
                <w:rFonts w:ascii="Calibri" w:hAnsi="Calibri" w:cs="Calibri"/>
              </w:rPr>
            </w:pPr>
            <w:r w:rsidRPr="00AC6381">
              <w:rPr>
                <w:rFonts w:ascii="Calibri" w:hAnsi="Calibri" w:cs="Calibri"/>
              </w:rPr>
              <w:t>33,437</w:t>
            </w:r>
          </w:p>
        </w:tc>
        <w:tc>
          <w:tcPr>
            <w:tcW w:w="1317" w:type="pct"/>
            <w:vAlign w:val="center"/>
          </w:tcPr>
          <w:p w:rsidR="00F940AF" w:rsidRPr="00AC6381" w:rsidRDefault="00F940AF" w:rsidP="001471C1">
            <w:pPr>
              <w:jc w:val="center"/>
              <w:rPr>
                <w:rFonts w:ascii="Calibri" w:hAnsi="Calibri" w:cs="Calibri"/>
              </w:rPr>
            </w:pPr>
            <w:r w:rsidRPr="00AC6381">
              <w:rPr>
                <w:rFonts w:ascii="Calibri" w:hAnsi="Calibri" w:cs="Calibri"/>
              </w:rPr>
              <w:t>16,764</w:t>
            </w:r>
          </w:p>
        </w:tc>
      </w:tr>
      <w:tr w:rsidR="00F940AF" w:rsidRPr="00AC6381" w:rsidTr="001471C1">
        <w:trPr>
          <w:trHeight w:val="327"/>
        </w:trPr>
        <w:tc>
          <w:tcPr>
            <w:tcW w:w="1047" w:type="pct"/>
            <w:vAlign w:val="center"/>
          </w:tcPr>
          <w:p w:rsidR="00F940AF" w:rsidRPr="00AC6381" w:rsidRDefault="00F940AF" w:rsidP="001471C1">
            <w:pPr>
              <w:rPr>
                <w:rFonts w:ascii="Calibri" w:hAnsi="Calibri" w:cs="Calibri"/>
              </w:rPr>
            </w:pPr>
            <w:r w:rsidRPr="00AC6381">
              <w:rPr>
                <w:rFonts w:ascii="Calibri" w:hAnsi="Calibri" w:cs="Calibri"/>
              </w:rPr>
              <w:t>2021</w:t>
            </w:r>
          </w:p>
        </w:tc>
        <w:tc>
          <w:tcPr>
            <w:tcW w:w="1318" w:type="pct"/>
            <w:vAlign w:val="center"/>
          </w:tcPr>
          <w:p w:rsidR="00F940AF" w:rsidRPr="00AC6381" w:rsidRDefault="00F940AF" w:rsidP="001471C1">
            <w:pPr>
              <w:jc w:val="center"/>
              <w:rPr>
                <w:rFonts w:ascii="Calibri" w:hAnsi="Calibri" w:cs="Calibri"/>
              </w:rPr>
            </w:pPr>
            <w:r w:rsidRPr="00AC6381">
              <w:rPr>
                <w:rFonts w:ascii="Calibri" w:hAnsi="Calibri" w:cs="Calibri"/>
              </w:rPr>
              <w:t>26,695</w:t>
            </w:r>
          </w:p>
        </w:tc>
        <w:tc>
          <w:tcPr>
            <w:tcW w:w="1318" w:type="pct"/>
            <w:vAlign w:val="center"/>
          </w:tcPr>
          <w:p w:rsidR="00F940AF" w:rsidRPr="00AC6381" w:rsidRDefault="00F940AF" w:rsidP="001471C1">
            <w:pPr>
              <w:jc w:val="center"/>
              <w:rPr>
                <w:rFonts w:ascii="Calibri" w:hAnsi="Calibri" w:cs="Calibri"/>
              </w:rPr>
            </w:pPr>
            <w:r w:rsidRPr="00AC6381">
              <w:rPr>
                <w:rFonts w:ascii="Calibri" w:hAnsi="Calibri" w:cs="Calibri"/>
              </w:rPr>
              <w:t>32,213</w:t>
            </w:r>
          </w:p>
        </w:tc>
        <w:tc>
          <w:tcPr>
            <w:tcW w:w="1317" w:type="pct"/>
            <w:vAlign w:val="center"/>
          </w:tcPr>
          <w:p w:rsidR="00F940AF" w:rsidRPr="00AC6381" w:rsidRDefault="00F940AF" w:rsidP="001471C1">
            <w:pPr>
              <w:jc w:val="center"/>
              <w:rPr>
                <w:rFonts w:ascii="Calibri" w:hAnsi="Calibri" w:cs="Calibri"/>
              </w:rPr>
            </w:pPr>
            <w:r w:rsidRPr="00AC6381">
              <w:rPr>
                <w:rFonts w:ascii="Calibri" w:hAnsi="Calibri" w:cs="Calibri"/>
              </w:rPr>
              <w:t>14,431</w:t>
            </w:r>
          </w:p>
        </w:tc>
      </w:tr>
      <w:tr w:rsidR="00F940AF" w:rsidRPr="00AC6381" w:rsidTr="001471C1">
        <w:trPr>
          <w:trHeight w:val="327"/>
        </w:trPr>
        <w:tc>
          <w:tcPr>
            <w:tcW w:w="1047" w:type="pct"/>
            <w:tcBorders>
              <w:bottom w:val="single" w:sz="4" w:space="0" w:color="auto"/>
            </w:tcBorders>
            <w:vAlign w:val="center"/>
          </w:tcPr>
          <w:p w:rsidR="00F940AF" w:rsidRPr="00AC6381" w:rsidRDefault="00F940AF" w:rsidP="001471C1">
            <w:pPr>
              <w:rPr>
                <w:rFonts w:ascii="Calibri" w:hAnsi="Calibri" w:cs="Calibri"/>
              </w:rPr>
            </w:pPr>
            <w:r w:rsidRPr="00AC6381">
              <w:rPr>
                <w:rFonts w:ascii="Calibri" w:hAnsi="Calibri" w:cs="Calibri"/>
              </w:rPr>
              <w:t>2022</w:t>
            </w:r>
          </w:p>
        </w:tc>
        <w:tc>
          <w:tcPr>
            <w:tcW w:w="1318" w:type="pct"/>
            <w:tcBorders>
              <w:bottom w:val="single" w:sz="4" w:space="0" w:color="auto"/>
            </w:tcBorders>
            <w:vAlign w:val="center"/>
          </w:tcPr>
          <w:p w:rsidR="00F940AF" w:rsidRPr="00AC6381" w:rsidRDefault="00F940AF" w:rsidP="001471C1">
            <w:pPr>
              <w:jc w:val="center"/>
              <w:rPr>
                <w:rFonts w:ascii="Calibri" w:hAnsi="Calibri" w:cs="Calibri"/>
              </w:rPr>
            </w:pPr>
            <w:r w:rsidRPr="00AC6381">
              <w:rPr>
                <w:rFonts w:ascii="Calibri" w:hAnsi="Calibri" w:cs="Calibri"/>
              </w:rPr>
              <w:t>26,270</w:t>
            </w:r>
          </w:p>
        </w:tc>
        <w:tc>
          <w:tcPr>
            <w:tcW w:w="1318" w:type="pct"/>
            <w:tcBorders>
              <w:bottom w:val="single" w:sz="4" w:space="0" w:color="auto"/>
            </w:tcBorders>
            <w:vAlign w:val="center"/>
          </w:tcPr>
          <w:p w:rsidR="00F940AF" w:rsidRPr="00AC6381" w:rsidRDefault="00F940AF" w:rsidP="001471C1">
            <w:pPr>
              <w:jc w:val="center"/>
              <w:rPr>
                <w:rFonts w:ascii="Calibri" w:hAnsi="Calibri" w:cs="Calibri"/>
              </w:rPr>
            </w:pPr>
            <w:r w:rsidRPr="00AC6381">
              <w:rPr>
                <w:rFonts w:ascii="Calibri" w:hAnsi="Calibri" w:cs="Calibri"/>
              </w:rPr>
              <w:t>30,972</w:t>
            </w:r>
          </w:p>
        </w:tc>
        <w:tc>
          <w:tcPr>
            <w:tcW w:w="1317" w:type="pct"/>
            <w:tcBorders>
              <w:bottom w:val="single" w:sz="4" w:space="0" w:color="auto"/>
            </w:tcBorders>
            <w:vAlign w:val="center"/>
          </w:tcPr>
          <w:p w:rsidR="00F940AF" w:rsidRPr="00AC6381" w:rsidRDefault="00F940AF" w:rsidP="001471C1">
            <w:pPr>
              <w:jc w:val="center"/>
              <w:rPr>
                <w:rFonts w:ascii="Calibri" w:hAnsi="Calibri" w:cs="Calibri"/>
              </w:rPr>
            </w:pPr>
            <w:r w:rsidRPr="00AC6381">
              <w:rPr>
                <w:rFonts w:ascii="Calibri" w:hAnsi="Calibri" w:cs="Calibri"/>
              </w:rPr>
              <w:t>12,497</w:t>
            </w:r>
          </w:p>
        </w:tc>
      </w:tr>
    </w:tbl>
    <w:p w:rsidR="00F940AF" w:rsidRPr="00C64E61" w:rsidRDefault="00F940AF" w:rsidP="00F940AF">
      <w:pPr>
        <w:spacing w:after="360"/>
        <w:rPr>
          <w:lang w:val="en-US"/>
        </w:rPr>
      </w:pPr>
    </w:p>
    <w:p w:rsidR="00F940AF" w:rsidRDefault="00F940AF" w:rsidP="00F940AF">
      <w:pPr>
        <w:rPr>
          <w:rFonts w:ascii="Roboto" w:eastAsia="Roboto" w:hAnsi="Roboto" w:cs="Roboto"/>
          <w:lang w:val="en-US"/>
        </w:rPr>
      </w:pPr>
      <w:r>
        <w:rPr>
          <w:rFonts w:ascii="Roboto" w:eastAsia="Roboto" w:hAnsi="Roboto" w:cs="Roboto"/>
          <w:lang w:val="en-US"/>
        </w:rPr>
        <w:br w:type="page"/>
      </w:r>
    </w:p>
    <w:p w:rsidR="00F940AF" w:rsidRPr="00D0649F" w:rsidRDefault="00F940AF" w:rsidP="00F940AF">
      <w:pPr>
        <w:spacing w:after="360"/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</w:pPr>
      <w:r w:rsidRPr="00D0649F"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  <w:lastRenderedPageBreak/>
        <w:t xml:space="preserve">Table </w:t>
      </w:r>
      <w:r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  <w:t>8</w:t>
      </w:r>
      <w:r w:rsidRPr="00D0649F">
        <w:rPr>
          <w:rFonts w:ascii="Calibri" w:eastAsia="Times New Roman" w:hAnsi="Calibri" w:cs="Calibri"/>
          <w:b/>
          <w:bCs/>
          <w:color w:val="222222"/>
          <w:spacing w:val="2"/>
          <w:lang w:val="en-US"/>
        </w:rPr>
        <w:t xml:space="preserve"> annex: Absolute proportions (≥1 visit/year) by socioeconomic level and absolute differences (pp).</w:t>
      </w:r>
    </w:p>
    <w:tbl>
      <w:tblPr>
        <w:tblStyle w:val="Tablaconcuadrcula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4211"/>
        <w:gridCol w:w="1489"/>
        <w:gridCol w:w="1489"/>
        <w:gridCol w:w="2316"/>
      </w:tblGrid>
      <w:tr w:rsidR="00F940AF" w:rsidRPr="00D0649F" w:rsidTr="001471C1">
        <w:trPr>
          <w:trHeight w:val="533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D0649F">
              <w:rPr>
                <w:rFonts w:ascii="Calibri" w:hAnsi="Calibri" w:cs="Calibri"/>
                <w:b/>
                <w:bCs/>
                <w:sz w:val="22"/>
                <w:szCs w:val="22"/>
              </w:rPr>
              <w:t>Year</w:t>
            </w:r>
            <w:proofErr w:type="spellEnd"/>
          </w:p>
        </w:tc>
        <w:tc>
          <w:tcPr>
            <w:tcW w:w="4211" w:type="dxa"/>
            <w:tcBorders>
              <w:bottom w:val="single" w:sz="4" w:space="0" w:color="auto"/>
            </w:tcBorders>
            <w:vAlign w:val="center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D0649F">
              <w:rPr>
                <w:rFonts w:ascii="Calibri" w:hAnsi="Calibri" w:cs="Calibri"/>
                <w:b/>
                <w:bCs/>
                <w:sz w:val="22"/>
                <w:szCs w:val="22"/>
              </w:rPr>
              <w:t>Outcome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0649F">
              <w:rPr>
                <w:rFonts w:ascii="Calibri" w:hAnsi="Calibri" w:cs="Calibri"/>
                <w:b/>
                <w:bCs/>
                <w:sz w:val="22"/>
                <w:szCs w:val="22"/>
              </w:rPr>
              <w:t>≥18k (%)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0649F">
              <w:rPr>
                <w:rFonts w:ascii="Calibri" w:hAnsi="Calibri" w:cs="Calibri"/>
                <w:b/>
                <w:bCs/>
                <w:sz w:val="22"/>
                <w:szCs w:val="22"/>
              </w:rPr>
              <w:t>&lt;18k (%)</w:t>
            </w:r>
          </w:p>
        </w:tc>
        <w:tc>
          <w:tcPr>
            <w:tcW w:w="2316" w:type="dxa"/>
            <w:tcBorders>
              <w:bottom w:val="single" w:sz="4" w:space="0" w:color="auto"/>
            </w:tcBorders>
            <w:vAlign w:val="center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0649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Absolute </w:t>
            </w:r>
            <w:proofErr w:type="spellStart"/>
            <w:r w:rsidRPr="00D0649F">
              <w:rPr>
                <w:rFonts w:ascii="Calibri" w:hAnsi="Calibri" w:cs="Calibri"/>
                <w:b/>
                <w:bCs/>
                <w:sz w:val="22"/>
                <w:szCs w:val="22"/>
              </w:rPr>
              <w:t>difference</w:t>
            </w:r>
            <w:proofErr w:type="spellEnd"/>
          </w:p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0649F">
              <w:rPr>
                <w:rFonts w:ascii="Calibri" w:hAnsi="Calibri" w:cs="Calibri"/>
                <w:b/>
                <w:bCs/>
                <w:sz w:val="22"/>
                <w:szCs w:val="22"/>
              </w:rPr>
              <w:t>(</w:t>
            </w:r>
            <w:proofErr w:type="spellStart"/>
            <w:r w:rsidRPr="00D0649F">
              <w:rPr>
                <w:rFonts w:ascii="Calibri" w:hAnsi="Calibri" w:cs="Calibri"/>
                <w:b/>
                <w:bCs/>
                <w:sz w:val="22"/>
                <w:szCs w:val="22"/>
              </w:rPr>
              <w:t>pp</w:t>
            </w:r>
            <w:proofErr w:type="spellEnd"/>
            <w:r w:rsidRPr="00D0649F">
              <w:rPr>
                <w:rFonts w:ascii="Calibri" w:hAnsi="Calibri" w:cs="Calibri"/>
                <w:b/>
                <w:bCs/>
                <w:sz w:val="22"/>
                <w:szCs w:val="22"/>
              </w:rPr>
              <w:t>)*</w:t>
            </w:r>
          </w:p>
        </w:tc>
      </w:tr>
      <w:tr w:rsidR="00F940AF" w:rsidRPr="00D0649F" w:rsidTr="001471C1">
        <w:trPr>
          <w:trHeight w:val="270"/>
        </w:trPr>
        <w:tc>
          <w:tcPr>
            <w:tcW w:w="0" w:type="auto"/>
            <w:tcBorders>
              <w:top w:val="single" w:sz="4" w:space="0" w:color="auto"/>
            </w:tcBorders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2017</w:t>
            </w:r>
          </w:p>
        </w:tc>
        <w:tc>
          <w:tcPr>
            <w:tcW w:w="4211" w:type="dxa"/>
            <w:tcBorders>
              <w:top w:val="single" w:sz="4" w:space="0" w:color="auto"/>
            </w:tcBorders>
            <w:hideMark/>
          </w:tcPr>
          <w:p w:rsidR="00F940AF" w:rsidRPr="00D0649F" w:rsidRDefault="00F940AF" w:rsidP="001471C1">
            <w:pPr>
              <w:pStyle w:val="Textoindependiente"/>
              <w:jc w:val="both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D0649F">
              <w:rPr>
                <w:rFonts w:ascii="Calibri" w:hAnsi="Calibri" w:cs="Calibri"/>
                <w:sz w:val="22"/>
                <w:szCs w:val="22"/>
              </w:rPr>
              <w:t>Specialist</w:t>
            </w:r>
            <w:proofErr w:type="spellEnd"/>
            <w:r w:rsidRPr="00D0649F">
              <w:rPr>
                <w:rFonts w:ascii="Calibri" w:hAnsi="Calibri" w:cs="Calibri"/>
                <w:sz w:val="22"/>
                <w:szCs w:val="22"/>
              </w:rPr>
              <w:t xml:space="preserve"> use (≥1 </w:t>
            </w:r>
            <w:proofErr w:type="spellStart"/>
            <w:r w:rsidRPr="00D0649F">
              <w:rPr>
                <w:rFonts w:ascii="Calibri" w:hAnsi="Calibri" w:cs="Calibri"/>
                <w:sz w:val="22"/>
                <w:szCs w:val="22"/>
              </w:rPr>
              <w:t>visit</w:t>
            </w:r>
            <w:proofErr w:type="spellEnd"/>
            <w:r w:rsidRPr="00D0649F">
              <w:rPr>
                <w:rFonts w:ascii="Calibri" w:hAnsi="Calibri" w:cs="Calibri"/>
                <w:sz w:val="22"/>
                <w:szCs w:val="22"/>
              </w:rPr>
              <w:t>/</w:t>
            </w:r>
            <w:proofErr w:type="spellStart"/>
            <w:r w:rsidRPr="00D0649F">
              <w:rPr>
                <w:rFonts w:ascii="Calibri" w:hAnsi="Calibri" w:cs="Calibri"/>
                <w:sz w:val="22"/>
                <w:szCs w:val="22"/>
              </w:rPr>
              <w:t>year</w:t>
            </w:r>
            <w:proofErr w:type="spellEnd"/>
            <w:r w:rsidRPr="00D0649F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70.20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72.58</w:t>
            </w:r>
          </w:p>
        </w:tc>
        <w:tc>
          <w:tcPr>
            <w:tcW w:w="2316" w:type="dxa"/>
            <w:tcBorders>
              <w:top w:val="single" w:sz="4" w:space="0" w:color="auto"/>
            </w:tcBorders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+2.38</w:t>
            </w:r>
          </w:p>
        </w:tc>
      </w:tr>
      <w:tr w:rsidR="00F940AF" w:rsidRPr="00D0649F" w:rsidTr="001471C1">
        <w:trPr>
          <w:trHeight w:val="260"/>
        </w:trPr>
        <w:tc>
          <w:tcPr>
            <w:tcW w:w="0" w:type="auto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2020</w:t>
            </w:r>
          </w:p>
        </w:tc>
        <w:tc>
          <w:tcPr>
            <w:tcW w:w="4211" w:type="dxa"/>
            <w:hideMark/>
          </w:tcPr>
          <w:p w:rsidR="00F940AF" w:rsidRPr="00D0649F" w:rsidRDefault="00F940AF" w:rsidP="001471C1">
            <w:pPr>
              <w:rPr>
                <w:rFonts w:ascii="Calibri" w:hAnsi="Calibri" w:cs="Calibri"/>
              </w:rPr>
            </w:pPr>
            <w:proofErr w:type="spellStart"/>
            <w:r w:rsidRPr="00D0649F">
              <w:rPr>
                <w:rFonts w:ascii="Calibri" w:hAnsi="Calibri" w:cs="Calibri"/>
                <w:lang w:val="es-ES"/>
              </w:rPr>
              <w:t>Specialist</w:t>
            </w:r>
            <w:proofErr w:type="spellEnd"/>
            <w:r w:rsidRPr="00D0649F">
              <w:rPr>
                <w:rFonts w:ascii="Calibri" w:hAnsi="Calibri" w:cs="Calibri"/>
                <w:lang w:val="es-ES"/>
              </w:rPr>
              <w:t xml:space="preserve"> use (≥1 </w:t>
            </w:r>
            <w:proofErr w:type="spellStart"/>
            <w:r w:rsidRPr="00D0649F">
              <w:rPr>
                <w:rFonts w:ascii="Calibri" w:hAnsi="Calibri" w:cs="Calibri"/>
                <w:lang w:val="es-ES"/>
              </w:rPr>
              <w:t>visit</w:t>
            </w:r>
            <w:proofErr w:type="spellEnd"/>
            <w:r w:rsidRPr="00D0649F">
              <w:rPr>
                <w:rFonts w:ascii="Calibri" w:hAnsi="Calibri" w:cs="Calibri"/>
                <w:lang w:val="es-ES"/>
              </w:rPr>
              <w:t>/</w:t>
            </w:r>
            <w:proofErr w:type="spellStart"/>
            <w:r w:rsidRPr="00D0649F">
              <w:rPr>
                <w:rFonts w:ascii="Calibri" w:hAnsi="Calibri" w:cs="Calibri"/>
                <w:lang w:val="es-ES"/>
              </w:rPr>
              <w:t>year</w:t>
            </w:r>
            <w:proofErr w:type="spellEnd"/>
            <w:r w:rsidRPr="00D0649F">
              <w:rPr>
                <w:rFonts w:ascii="Calibri" w:hAnsi="Calibri" w:cs="Calibri"/>
                <w:lang w:val="es-ES"/>
              </w:rPr>
              <w:t>)</w:t>
            </w:r>
          </w:p>
        </w:tc>
        <w:tc>
          <w:tcPr>
            <w:tcW w:w="0" w:type="auto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66.35</w:t>
            </w:r>
          </w:p>
        </w:tc>
        <w:tc>
          <w:tcPr>
            <w:tcW w:w="0" w:type="auto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66.97</w:t>
            </w:r>
          </w:p>
        </w:tc>
        <w:tc>
          <w:tcPr>
            <w:tcW w:w="2316" w:type="dxa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+0.62</w:t>
            </w:r>
          </w:p>
        </w:tc>
      </w:tr>
      <w:tr w:rsidR="00F940AF" w:rsidRPr="00D0649F" w:rsidTr="001471C1">
        <w:trPr>
          <w:trHeight w:val="270"/>
        </w:trPr>
        <w:tc>
          <w:tcPr>
            <w:tcW w:w="0" w:type="auto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2022</w:t>
            </w:r>
          </w:p>
        </w:tc>
        <w:tc>
          <w:tcPr>
            <w:tcW w:w="4211" w:type="dxa"/>
            <w:hideMark/>
          </w:tcPr>
          <w:p w:rsidR="00F940AF" w:rsidRPr="00D0649F" w:rsidRDefault="00F940AF" w:rsidP="001471C1">
            <w:pPr>
              <w:rPr>
                <w:rFonts w:ascii="Calibri" w:hAnsi="Calibri" w:cs="Calibri"/>
              </w:rPr>
            </w:pPr>
            <w:proofErr w:type="spellStart"/>
            <w:r w:rsidRPr="00D0649F">
              <w:rPr>
                <w:rFonts w:ascii="Calibri" w:hAnsi="Calibri" w:cs="Calibri"/>
                <w:lang w:val="es-ES"/>
              </w:rPr>
              <w:t>Specialist</w:t>
            </w:r>
            <w:proofErr w:type="spellEnd"/>
            <w:r w:rsidRPr="00D0649F">
              <w:rPr>
                <w:rFonts w:ascii="Calibri" w:hAnsi="Calibri" w:cs="Calibri"/>
                <w:lang w:val="es-ES"/>
              </w:rPr>
              <w:t xml:space="preserve"> use (≥1 </w:t>
            </w:r>
            <w:proofErr w:type="spellStart"/>
            <w:r w:rsidRPr="00D0649F">
              <w:rPr>
                <w:rFonts w:ascii="Calibri" w:hAnsi="Calibri" w:cs="Calibri"/>
                <w:lang w:val="es-ES"/>
              </w:rPr>
              <w:t>visit</w:t>
            </w:r>
            <w:proofErr w:type="spellEnd"/>
            <w:r w:rsidRPr="00D0649F">
              <w:rPr>
                <w:rFonts w:ascii="Calibri" w:hAnsi="Calibri" w:cs="Calibri"/>
                <w:lang w:val="es-ES"/>
              </w:rPr>
              <w:t>/</w:t>
            </w:r>
            <w:proofErr w:type="spellStart"/>
            <w:r w:rsidRPr="00D0649F">
              <w:rPr>
                <w:rFonts w:ascii="Calibri" w:hAnsi="Calibri" w:cs="Calibri"/>
                <w:lang w:val="es-ES"/>
              </w:rPr>
              <w:t>year</w:t>
            </w:r>
            <w:proofErr w:type="spellEnd"/>
            <w:r w:rsidRPr="00D0649F">
              <w:rPr>
                <w:rFonts w:ascii="Calibri" w:hAnsi="Calibri" w:cs="Calibri"/>
                <w:lang w:val="es-ES"/>
              </w:rPr>
              <w:t>)</w:t>
            </w:r>
          </w:p>
        </w:tc>
        <w:tc>
          <w:tcPr>
            <w:tcW w:w="0" w:type="auto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71.41</w:t>
            </w:r>
          </w:p>
        </w:tc>
        <w:tc>
          <w:tcPr>
            <w:tcW w:w="0" w:type="auto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71.44</w:t>
            </w:r>
          </w:p>
        </w:tc>
        <w:tc>
          <w:tcPr>
            <w:tcW w:w="2316" w:type="dxa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+0.03</w:t>
            </w:r>
          </w:p>
        </w:tc>
      </w:tr>
      <w:tr w:rsidR="00F940AF" w:rsidRPr="00D0649F" w:rsidTr="001471C1">
        <w:trPr>
          <w:trHeight w:val="316"/>
        </w:trPr>
        <w:tc>
          <w:tcPr>
            <w:tcW w:w="0" w:type="auto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2017</w:t>
            </w:r>
          </w:p>
        </w:tc>
        <w:tc>
          <w:tcPr>
            <w:tcW w:w="4211" w:type="dxa"/>
            <w:hideMark/>
          </w:tcPr>
          <w:p w:rsidR="00F940AF" w:rsidRPr="00D0649F" w:rsidRDefault="00F940AF" w:rsidP="001471C1">
            <w:pPr>
              <w:pStyle w:val="Textoindependiente"/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D0649F">
              <w:rPr>
                <w:rFonts w:ascii="Calibri" w:hAnsi="Calibri" w:cs="Calibri"/>
                <w:sz w:val="22"/>
                <w:szCs w:val="22"/>
                <w:lang w:val="en-US"/>
              </w:rPr>
              <w:t>Primary care nurse (≥1 visit/year)</w:t>
            </w:r>
          </w:p>
        </w:tc>
        <w:tc>
          <w:tcPr>
            <w:tcW w:w="0" w:type="auto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82.60</w:t>
            </w:r>
          </w:p>
        </w:tc>
        <w:tc>
          <w:tcPr>
            <w:tcW w:w="0" w:type="auto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87.97</w:t>
            </w:r>
          </w:p>
        </w:tc>
        <w:tc>
          <w:tcPr>
            <w:tcW w:w="2316" w:type="dxa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+5.37</w:t>
            </w:r>
          </w:p>
        </w:tc>
      </w:tr>
      <w:tr w:rsidR="00F940AF" w:rsidRPr="00D0649F" w:rsidTr="001471C1">
        <w:trPr>
          <w:trHeight w:val="270"/>
        </w:trPr>
        <w:tc>
          <w:tcPr>
            <w:tcW w:w="0" w:type="auto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2020</w:t>
            </w:r>
          </w:p>
        </w:tc>
        <w:tc>
          <w:tcPr>
            <w:tcW w:w="4211" w:type="dxa"/>
            <w:hideMark/>
          </w:tcPr>
          <w:p w:rsidR="00F940AF" w:rsidRPr="00D0649F" w:rsidRDefault="00F940AF" w:rsidP="001471C1">
            <w:pPr>
              <w:rPr>
                <w:rFonts w:ascii="Calibri" w:hAnsi="Calibri" w:cs="Calibri"/>
                <w:lang w:val="en-US"/>
              </w:rPr>
            </w:pPr>
            <w:r w:rsidRPr="00D0649F">
              <w:rPr>
                <w:rFonts w:ascii="Calibri" w:hAnsi="Calibri" w:cs="Calibri"/>
                <w:lang w:val="en-US"/>
              </w:rPr>
              <w:t>Primary care nurse (≥1 visit/year)</w:t>
            </w:r>
          </w:p>
        </w:tc>
        <w:tc>
          <w:tcPr>
            <w:tcW w:w="0" w:type="auto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87.81</w:t>
            </w:r>
          </w:p>
        </w:tc>
        <w:tc>
          <w:tcPr>
            <w:tcW w:w="0" w:type="auto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89.28</w:t>
            </w:r>
          </w:p>
        </w:tc>
        <w:tc>
          <w:tcPr>
            <w:tcW w:w="2316" w:type="dxa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+1.47</w:t>
            </w:r>
          </w:p>
        </w:tc>
      </w:tr>
      <w:tr w:rsidR="00F940AF" w:rsidRPr="00D0649F" w:rsidTr="001471C1">
        <w:trPr>
          <w:trHeight w:val="260"/>
        </w:trPr>
        <w:tc>
          <w:tcPr>
            <w:tcW w:w="0" w:type="auto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2022</w:t>
            </w:r>
          </w:p>
        </w:tc>
        <w:tc>
          <w:tcPr>
            <w:tcW w:w="4211" w:type="dxa"/>
            <w:hideMark/>
          </w:tcPr>
          <w:p w:rsidR="00F940AF" w:rsidRPr="00D0649F" w:rsidRDefault="00F940AF" w:rsidP="001471C1">
            <w:pPr>
              <w:rPr>
                <w:rFonts w:ascii="Calibri" w:hAnsi="Calibri" w:cs="Calibri"/>
                <w:lang w:val="en-US"/>
              </w:rPr>
            </w:pPr>
            <w:r w:rsidRPr="00D0649F">
              <w:rPr>
                <w:rFonts w:ascii="Calibri" w:hAnsi="Calibri" w:cs="Calibri"/>
                <w:lang w:val="en-US"/>
              </w:rPr>
              <w:t>Primary care nurse (≥1 visit/year)</w:t>
            </w:r>
          </w:p>
        </w:tc>
        <w:tc>
          <w:tcPr>
            <w:tcW w:w="0" w:type="auto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82.47</w:t>
            </w:r>
          </w:p>
        </w:tc>
        <w:tc>
          <w:tcPr>
            <w:tcW w:w="0" w:type="auto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85.85</w:t>
            </w:r>
          </w:p>
        </w:tc>
        <w:tc>
          <w:tcPr>
            <w:tcW w:w="2316" w:type="dxa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+3.38</w:t>
            </w:r>
          </w:p>
        </w:tc>
      </w:tr>
      <w:tr w:rsidR="00F940AF" w:rsidRPr="00D0649F" w:rsidTr="001471C1">
        <w:trPr>
          <w:trHeight w:val="270"/>
        </w:trPr>
        <w:tc>
          <w:tcPr>
            <w:tcW w:w="0" w:type="auto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2017</w:t>
            </w:r>
          </w:p>
        </w:tc>
        <w:tc>
          <w:tcPr>
            <w:tcW w:w="4211" w:type="dxa"/>
            <w:hideMark/>
          </w:tcPr>
          <w:p w:rsidR="00F940AF" w:rsidRPr="00D0649F" w:rsidRDefault="00F940AF" w:rsidP="001471C1">
            <w:pPr>
              <w:pStyle w:val="Textoindependiente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 xml:space="preserve">General </w:t>
            </w:r>
            <w:proofErr w:type="spellStart"/>
            <w:r w:rsidRPr="00D0649F">
              <w:rPr>
                <w:rFonts w:ascii="Calibri" w:hAnsi="Calibri" w:cs="Calibri"/>
                <w:sz w:val="22"/>
                <w:szCs w:val="22"/>
              </w:rPr>
              <w:t>practitioner</w:t>
            </w:r>
            <w:proofErr w:type="spellEnd"/>
            <w:r w:rsidRPr="00D0649F">
              <w:rPr>
                <w:rFonts w:ascii="Calibri" w:hAnsi="Calibri" w:cs="Calibri"/>
                <w:sz w:val="22"/>
                <w:szCs w:val="22"/>
              </w:rPr>
              <w:t xml:space="preserve"> (≥1 </w:t>
            </w:r>
            <w:proofErr w:type="spellStart"/>
            <w:r w:rsidRPr="00D0649F">
              <w:rPr>
                <w:rFonts w:ascii="Calibri" w:hAnsi="Calibri" w:cs="Calibri"/>
                <w:sz w:val="22"/>
                <w:szCs w:val="22"/>
              </w:rPr>
              <w:t>visit</w:t>
            </w:r>
            <w:proofErr w:type="spellEnd"/>
            <w:r w:rsidRPr="00D0649F">
              <w:rPr>
                <w:rFonts w:ascii="Calibri" w:hAnsi="Calibri" w:cs="Calibri"/>
                <w:sz w:val="22"/>
                <w:szCs w:val="22"/>
              </w:rPr>
              <w:t>/</w:t>
            </w:r>
            <w:proofErr w:type="spellStart"/>
            <w:r w:rsidRPr="00D0649F">
              <w:rPr>
                <w:rFonts w:ascii="Calibri" w:hAnsi="Calibri" w:cs="Calibri"/>
                <w:sz w:val="22"/>
                <w:szCs w:val="22"/>
              </w:rPr>
              <w:t>year</w:t>
            </w:r>
            <w:proofErr w:type="spellEnd"/>
            <w:r w:rsidRPr="00D0649F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0" w:type="auto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97.86</w:t>
            </w:r>
          </w:p>
        </w:tc>
        <w:tc>
          <w:tcPr>
            <w:tcW w:w="0" w:type="auto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97.72</w:t>
            </w:r>
          </w:p>
        </w:tc>
        <w:tc>
          <w:tcPr>
            <w:tcW w:w="2316" w:type="dxa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−0.14</w:t>
            </w:r>
          </w:p>
        </w:tc>
      </w:tr>
      <w:tr w:rsidR="00F940AF" w:rsidRPr="00D0649F" w:rsidTr="001471C1">
        <w:trPr>
          <w:trHeight w:val="270"/>
        </w:trPr>
        <w:tc>
          <w:tcPr>
            <w:tcW w:w="0" w:type="auto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2020</w:t>
            </w:r>
          </w:p>
        </w:tc>
        <w:tc>
          <w:tcPr>
            <w:tcW w:w="4211" w:type="dxa"/>
            <w:hideMark/>
          </w:tcPr>
          <w:p w:rsidR="00F940AF" w:rsidRPr="00D0649F" w:rsidRDefault="00F940AF" w:rsidP="001471C1">
            <w:pPr>
              <w:rPr>
                <w:rFonts w:ascii="Calibri" w:hAnsi="Calibri" w:cs="Calibri"/>
              </w:rPr>
            </w:pPr>
            <w:r w:rsidRPr="00D0649F">
              <w:rPr>
                <w:rFonts w:ascii="Calibri" w:hAnsi="Calibri" w:cs="Calibri"/>
                <w:lang w:val="es-ES"/>
              </w:rPr>
              <w:t xml:space="preserve">General </w:t>
            </w:r>
            <w:proofErr w:type="spellStart"/>
            <w:r w:rsidRPr="00D0649F">
              <w:rPr>
                <w:rFonts w:ascii="Calibri" w:hAnsi="Calibri" w:cs="Calibri"/>
                <w:lang w:val="es-ES"/>
              </w:rPr>
              <w:t>practitioner</w:t>
            </w:r>
            <w:proofErr w:type="spellEnd"/>
            <w:r w:rsidRPr="00D0649F">
              <w:rPr>
                <w:rFonts w:ascii="Calibri" w:hAnsi="Calibri" w:cs="Calibri"/>
                <w:lang w:val="es-ES"/>
              </w:rPr>
              <w:t xml:space="preserve"> (≥1 </w:t>
            </w:r>
            <w:proofErr w:type="spellStart"/>
            <w:r w:rsidRPr="00D0649F">
              <w:rPr>
                <w:rFonts w:ascii="Calibri" w:hAnsi="Calibri" w:cs="Calibri"/>
                <w:lang w:val="es-ES"/>
              </w:rPr>
              <w:t>visit</w:t>
            </w:r>
            <w:proofErr w:type="spellEnd"/>
            <w:r w:rsidRPr="00D0649F">
              <w:rPr>
                <w:rFonts w:ascii="Calibri" w:hAnsi="Calibri" w:cs="Calibri"/>
                <w:lang w:val="es-ES"/>
              </w:rPr>
              <w:t>/</w:t>
            </w:r>
            <w:proofErr w:type="spellStart"/>
            <w:r w:rsidRPr="00D0649F">
              <w:rPr>
                <w:rFonts w:ascii="Calibri" w:hAnsi="Calibri" w:cs="Calibri"/>
                <w:lang w:val="es-ES"/>
              </w:rPr>
              <w:t>year</w:t>
            </w:r>
            <w:proofErr w:type="spellEnd"/>
            <w:r w:rsidRPr="00D0649F">
              <w:rPr>
                <w:rFonts w:ascii="Calibri" w:hAnsi="Calibri" w:cs="Calibri"/>
                <w:lang w:val="es-ES"/>
              </w:rPr>
              <w:t>)</w:t>
            </w:r>
          </w:p>
        </w:tc>
        <w:tc>
          <w:tcPr>
            <w:tcW w:w="0" w:type="auto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98.22</w:t>
            </w:r>
          </w:p>
        </w:tc>
        <w:tc>
          <w:tcPr>
            <w:tcW w:w="0" w:type="auto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97.29</w:t>
            </w:r>
          </w:p>
        </w:tc>
        <w:tc>
          <w:tcPr>
            <w:tcW w:w="2316" w:type="dxa"/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−0.93</w:t>
            </w:r>
          </w:p>
        </w:tc>
      </w:tr>
      <w:tr w:rsidR="00F940AF" w:rsidRPr="00D0649F" w:rsidTr="001471C1">
        <w:trPr>
          <w:trHeight w:val="260"/>
        </w:trPr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2022</w:t>
            </w:r>
          </w:p>
        </w:tc>
        <w:tc>
          <w:tcPr>
            <w:tcW w:w="4211" w:type="dxa"/>
            <w:tcBorders>
              <w:bottom w:val="single" w:sz="4" w:space="0" w:color="auto"/>
            </w:tcBorders>
            <w:hideMark/>
          </w:tcPr>
          <w:p w:rsidR="00F940AF" w:rsidRPr="00D0649F" w:rsidRDefault="00F940AF" w:rsidP="001471C1">
            <w:pPr>
              <w:rPr>
                <w:rFonts w:ascii="Calibri" w:hAnsi="Calibri" w:cs="Calibri"/>
              </w:rPr>
            </w:pPr>
            <w:r w:rsidRPr="00D0649F">
              <w:rPr>
                <w:rFonts w:ascii="Calibri" w:hAnsi="Calibri" w:cs="Calibri"/>
                <w:lang w:val="es-ES"/>
              </w:rPr>
              <w:t xml:space="preserve">General </w:t>
            </w:r>
            <w:proofErr w:type="spellStart"/>
            <w:r w:rsidRPr="00D0649F">
              <w:rPr>
                <w:rFonts w:ascii="Calibri" w:hAnsi="Calibri" w:cs="Calibri"/>
                <w:lang w:val="es-ES"/>
              </w:rPr>
              <w:t>practitioner</w:t>
            </w:r>
            <w:proofErr w:type="spellEnd"/>
            <w:r w:rsidRPr="00D0649F">
              <w:rPr>
                <w:rFonts w:ascii="Calibri" w:hAnsi="Calibri" w:cs="Calibri"/>
                <w:lang w:val="es-ES"/>
              </w:rPr>
              <w:t xml:space="preserve"> (≥1 </w:t>
            </w:r>
            <w:proofErr w:type="spellStart"/>
            <w:r w:rsidRPr="00D0649F">
              <w:rPr>
                <w:rFonts w:ascii="Calibri" w:hAnsi="Calibri" w:cs="Calibri"/>
                <w:lang w:val="es-ES"/>
              </w:rPr>
              <w:t>visit</w:t>
            </w:r>
            <w:proofErr w:type="spellEnd"/>
            <w:r w:rsidRPr="00D0649F">
              <w:rPr>
                <w:rFonts w:ascii="Calibri" w:hAnsi="Calibri" w:cs="Calibri"/>
                <w:lang w:val="es-ES"/>
              </w:rPr>
              <w:t>/</w:t>
            </w:r>
            <w:proofErr w:type="spellStart"/>
            <w:r w:rsidRPr="00D0649F">
              <w:rPr>
                <w:rFonts w:ascii="Calibri" w:hAnsi="Calibri" w:cs="Calibri"/>
                <w:lang w:val="es-ES"/>
              </w:rPr>
              <w:t>year</w:t>
            </w:r>
            <w:proofErr w:type="spellEnd"/>
            <w:r w:rsidRPr="00D0649F">
              <w:rPr>
                <w:rFonts w:ascii="Calibri" w:hAnsi="Calibri" w:cs="Calibri"/>
                <w:lang w:val="es-ES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98.83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97.42</w:t>
            </w:r>
          </w:p>
        </w:tc>
        <w:tc>
          <w:tcPr>
            <w:tcW w:w="2316" w:type="dxa"/>
            <w:tcBorders>
              <w:bottom w:val="single" w:sz="4" w:space="0" w:color="auto"/>
            </w:tcBorders>
            <w:hideMark/>
          </w:tcPr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0649F">
              <w:rPr>
                <w:rFonts w:ascii="Calibri" w:hAnsi="Calibri" w:cs="Calibri"/>
                <w:sz w:val="22"/>
                <w:szCs w:val="22"/>
              </w:rPr>
              <w:t>−1.41</w:t>
            </w:r>
          </w:p>
          <w:p w:rsidR="00F940AF" w:rsidRPr="00D0649F" w:rsidRDefault="00F940AF" w:rsidP="001471C1">
            <w:pPr>
              <w:pStyle w:val="Textoindependiente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F940AF" w:rsidRDefault="00F940AF" w:rsidP="00F940AF">
      <w:pPr>
        <w:spacing w:after="360"/>
        <w:rPr>
          <w:sz w:val="21"/>
          <w:szCs w:val="21"/>
          <w:lang w:val="en-US"/>
        </w:rPr>
      </w:pPr>
    </w:p>
    <w:p w:rsidR="00F940AF" w:rsidRDefault="00F940AF" w:rsidP="00F940AF">
      <w:pPr>
        <w:spacing w:after="360"/>
        <w:rPr>
          <w:sz w:val="21"/>
          <w:szCs w:val="21"/>
          <w:lang w:val="en-US"/>
        </w:rPr>
      </w:pPr>
      <w:r w:rsidRPr="0057317F">
        <w:rPr>
          <w:sz w:val="21"/>
          <w:szCs w:val="21"/>
          <w:lang w:val="en-US"/>
        </w:rPr>
        <w:t xml:space="preserve">The proportions correspond to the percentage of patients with ≥1 annual contact at the indicated level of care. *Absolute difference (pp) = % (&lt;€18k) − % (≥€18k). Positive values indicate higher </w:t>
      </w:r>
      <w:proofErr w:type="spellStart"/>
      <w:r w:rsidRPr="0057317F">
        <w:rPr>
          <w:sz w:val="21"/>
          <w:szCs w:val="21"/>
          <w:lang w:val="en-US"/>
        </w:rPr>
        <w:t>utili</w:t>
      </w:r>
      <w:r>
        <w:rPr>
          <w:sz w:val="21"/>
          <w:szCs w:val="21"/>
          <w:lang w:val="en-US"/>
        </w:rPr>
        <w:t>s</w:t>
      </w:r>
      <w:r w:rsidRPr="0057317F">
        <w:rPr>
          <w:sz w:val="21"/>
          <w:szCs w:val="21"/>
          <w:lang w:val="en-US"/>
        </w:rPr>
        <w:t>ation</w:t>
      </w:r>
      <w:proofErr w:type="spellEnd"/>
      <w:r w:rsidRPr="0057317F">
        <w:rPr>
          <w:sz w:val="21"/>
          <w:szCs w:val="21"/>
          <w:lang w:val="en-US"/>
        </w:rPr>
        <w:t xml:space="preserve"> in the &lt;€18k group.</w:t>
      </w:r>
    </w:p>
    <w:p w:rsidR="00F940AF" w:rsidRPr="009D39D5" w:rsidRDefault="00F940AF" w:rsidP="00F940AF">
      <w:pPr>
        <w:rPr>
          <w:rFonts w:ascii="Roboto" w:eastAsia="Roboto" w:hAnsi="Roboto" w:cs="Roboto"/>
          <w:lang w:val="en-US"/>
        </w:rPr>
      </w:pPr>
    </w:p>
    <w:p w:rsidR="00C76ABC" w:rsidRPr="00F940AF" w:rsidRDefault="00C76ABC">
      <w:pPr>
        <w:rPr>
          <w:lang w:val="en-US"/>
        </w:rPr>
      </w:pPr>
    </w:p>
    <w:sectPr w:rsidR="00C76ABC" w:rsidRPr="00F940AF" w:rsidSect="00F940AF">
      <w:pgSz w:w="16834" w:h="11909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0AF"/>
    <w:rsid w:val="00075888"/>
    <w:rsid w:val="001F53A1"/>
    <w:rsid w:val="00424EFE"/>
    <w:rsid w:val="00AA66E3"/>
    <w:rsid w:val="00BF0E9A"/>
    <w:rsid w:val="00C76ABC"/>
    <w:rsid w:val="00F9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B55B8B8A-F485-5A45-BD60-39F69402C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0AF"/>
    <w:pPr>
      <w:spacing w:line="276" w:lineRule="auto"/>
    </w:pPr>
    <w:rPr>
      <w:rFonts w:ascii="Arial" w:eastAsia="Arial" w:hAnsi="Arial" w:cs="Arial"/>
      <w:kern w:val="0"/>
      <w:sz w:val="22"/>
      <w:szCs w:val="22"/>
      <w:lang w:val="es" w:eastAsia="es-ES_tradnl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sid w:val="00F940AF"/>
    <w:rPr>
      <w:i/>
      <w:iCs/>
    </w:rPr>
  </w:style>
  <w:style w:type="table" w:styleId="Tablaconcuadrcula">
    <w:name w:val="Table Grid"/>
    <w:basedOn w:val="Tablanormal"/>
    <w:uiPriority w:val="39"/>
    <w:rsid w:val="00F940AF"/>
    <w:rPr>
      <w:rFonts w:ascii="Arial" w:eastAsia="Arial" w:hAnsi="Arial" w:cs="Arial"/>
      <w:kern w:val="0"/>
      <w:sz w:val="22"/>
      <w:szCs w:val="22"/>
      <w:lang w:val="es"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F940AF"/>
    <w:pPr>
      <w:widowControl w:val="0"/>
      <w:autoSpaceDE w:val="0"/>
      <w:autoSpaceDN w:val="0"/>
      <w:spacing w:line="240" w:lineRule="auto"/>
    </w:pPr>
    <w:rPr>
      <w:rFonts w:ascii="Trebuchet MS" w:eastAsia="Trebuchet MS" w:hAnsi="Trebuchet MS" w:cs="Trebuchet MS"/>
      <w:sz w:val="24"/>
      <w:szCs w:val="24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940AF"/>
    <w:rPr>
      <w:rFonts w:ascii="Trebuchet MS" w:eastAsia="Trebuchet MS" w:hAnsi="Trebuchet MS" w:cs="Trebuchet MS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1194</Words>
  <Characters>6572</Characters>
  <Application>Microsoft Office Word</Application>
  <DocSecurity>0</DocSecurity>
  <Lines>54</Lines>
  <Paragraphs>15</Paragraphs>
  <ScaleCrop>false</ScaleCrop>
  <Company>Universidad de Zaragoza</Company>
  <LinksUpToDate>false</LinksUpToDate>
  <CharactersWithSpaces>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Aguilar Palacio</dc:creator>
  <cp:keywords/>
  <dc:description/>
  <cp:lastModifiedBy>Isabel Aguilar Palacio</cp:lastModifiedBy>
  <cp:revision>1</cp:revision>
  <dcterms:created xsi:type="dcterms:W3CDTF">2026-07-05T13:58:00Z</dcterms:created>
  <dcterms:modified xsi:type="dcterms:W3CDTF">2026-07-05T13:59:00Z</dcterms:modified>
</cp:coreProperties>
</file>