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BA05" w14:textId="6804F4C4" w:rsidR="006225F4" w:rsidRPr="00C917D9" w:rsidRDefault="008B091A" w:rsidP="00C917D9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  <w:bookmarkStart w:id="0" w:name="_Hlk206160162"/>
      <w:r>
        <w:rPr>
          <w:rFonts w:ascii="Times New Roman" w:hAnsi="Times New Roman" w:cs="Times New Roman"/>
          <w:b/>
          <w:bCs/>
        </w:rPr>
        <w:t>Financial</w:t>
      </w:r>
      <w:r w:rsidRPr="00C917D9">
        <w:rPr>
          <w:rFonts w:ascii="Times New Roman" w:hAnsi="Times New Roman" w:cs="Times New Roman"/>
          <w:b/>
          <w:bCs/>
        </w:rPr>
        <w:t xml:space="preserve"> </w:t>
      </w:r>
      <w:r w:rsidR="001527FF" w:rsidRPr="00C917D9">
        <w:rPr>
          <w:rFonts w:ascii="Times New Roman" w:hAnsi="Times New Roman" w:cs="Times New Roman"/>
          <w:b/>
          <w:bCs/>
        </w:rPr>
        <w:t>impact of participating in oncology clinical trials in a tertiary hospital in Spain</w:t>
      </w:r>
    </w:p>
    <w:bookmarkEnd w:id="0"/>
    <w:p w14:paraId="5C6CC826" w14:textId="77777777" w:rsidR="00C917D9" w:rsidRDefault="00C917D9" w:rsidP="00C917D9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</w:p>
    <w:p w14:paraId="19C1A0F6" w14:textId="79BD1977" w:rsidR="00C917D9" w:rsidRPr="00246DCB" w:rsidRDefault="0023626F" w:rsidP="006174AC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  <w:r w:rsidRPr="00246DCB">
        <w:rPr>
          <w:rFonts w:ascii="Times New Roman" w:hAnsi="Times New Roman" w:cs="Times New Roman"/>
          <w:b/>
          <w:bCs/>
        </w:rPr>
        <w:t>Sergio Mosquera</w:t>
      </w:r>
      <w:r w:rsidR="00383F44" w:rsidRPr="00246DCB">
        <w:rPr>
          <w:rFonts w:ascii="Times New Roman" w:hAnsi="Times New Roman" w:cs="Times New Roman"/>
          <w:b/>
          <w:bCs/>
        </w:rPr>
        <w:t>-</w:t>
      </w:r>
      <w:r w:rsidRPr="00246DCB">
        <w:rPr>
          <w:rFonts w:ascii="Times New Roman" w:hAnsi="Times New Roman" w:cs="Times New Roman"/>
          <w:b/>
          <w:bCs/>
        </w:rPr>
        <w:t>Ferrer</w:t>
      </w:r>
      <w:r w:rsidR="00383F44" w:rsidRPr="00246DCB">
        <w:rPr>
          <w:rFonts w:ascii="Times New Roman" w:hAnsi="Times New Roman" w:cs="Times New Roman"/>
          <w:b/>
          <w:bCs/>
          <w:vertAlign w:val="superscript"/>
        </w:rPr>
        <w:t>1</w:t>
      </w:r>
      <w:r w:rsidRPr="00246DCB">
        <w:rPr>
          <w:rFonts w:ascii="Times New Roman" w:hAnsi="Times New Roman" w:cs="Times New Roman"/>
          <w:b/>
          <w:bCs/>
        </w:rPr>
        <w:t xml:space="preserve">, </w:t>
      </w:r>
      <w:r w:rsidR="00383F44" w:rsidRPr="00246DCB">
        <w:rPr>
          <w:rFonts w:ascii="Times New Roman" w:hAnsi="Times New Roman" w:cs="Times New Roman"/>
          <w:b/>
          <w:bCs/>
        </w:rPr>
        <w:t>Emilio Vargas-Castrillón</w:t>
      </w:r>
      <w:r w:rsidR="00383F44" w:rsidRPr="00246DCB">
        <w:rPr>
          <w:rFonts w:ascii="Times New Roman" w:hAnsi="Times New Roman" w:cs="Times New Roman"/>
          <w:b/>
          <w:bCs/>
          <w:vertAlign w:val="superscript"/>
        </w:rPr>
        <w:t>2</w:t>
      </w:r>
      <w:r w:rsidRPr="00246DCB">
        <w:rPr>
          <w:rFonts w:ascii="Times New Roman" w:hAnsi="Times New Roman" w:cs="Times New Roman"/>
          <w:b/>
          <w:bCs/>
        </w:rPr>
        <w:t xml:space="preserve">, </w:t>
      </w:r>
      <w:r w:rsidR="006174AC" w:rsidRPr="00246DCB">
        <w:rPr>
          <w:rFonts w:ascii="Times New Roman" w:hAnsi="Times New Roman" w:cs="Times New Roman"/>
          <w:b/>
          <w:bCs/>
        </w:rPr>
        <w:t>Macarena Torrego-Ellacuría</w:t>
      </w:r>
      <w:r w:rsidR="006174AC" w:rsidRPr="00246DCB">
        <w:rPr>
          <w:rFonts w:ascii="Times New Roman" w:hAnsi="Times New Roman" w:cs="Times New Roman"/>
          <w:b/>
          <w:bCs/>
          <w:vertAlign w:val="superscript"/>
        </w:rPr>
        <w:t>3</w:t>
      </w:r>
    </w:p>
    <w:p w14:paraId="0F4D6C74" w14:textId="77777777" w:rsidR="006174AC" w:rsidRPr="00246DCB" w:rsidRDefault="006174AC" w:rsidP="00383F44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</w:p>
    <w:p w14:paraId="61632AC1" w14:textId="00A706A3" w:rsidR="00383F44" w:rsidRPr="00246DCB" w:rsidRDefault="00383F44" w:rsidP="00383F44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246DCB">
        <w:rPr>
          <w:rFonts w:ascii="Times New Roman" w:hAnsi="Times New Roman" w:cs="Times New Roman"/>
          <w:vertAlign w:val="superscript"/>
        </w:rPr>
        <w:t>1</w:t>
      </w:r>
      <w:r w:rsidRPr="00246DCB">
        <w:rPr>
          <w:rFonts w:ascii="Times New Roman" w:hAnsi="Times New Roman" w:cs="Times New Roman"/>
        </w:rPr>
        <w:t>Clinical Pharmacology; Hospital Clínico San Carlos, Madrid, Spain</w:t>
      </w:r>
    </w:p>
    <w:p w14:paraId="744A249B" w14:textId="185C9785" w:rsidR="00383F44" w:rsidRPr="00246DCB" w:rsidRDefault="00383F44" w:rsidP="00383F44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246DCB">
        <w:rPr>
          <w:rFonts w:ascii="Times New Roman" w:hAnsi="Times New Roman" w:cs="Times New Roman"/>
          <w:vertAlign w:val="superscript"/>
        </w:rPr>
        <w:t>2</w:t>
      </w:r>
      <w:r w:rsidRPr="00246DCB">
        <w:rPr>
          <w:rFonts w:ascii="Times New Roman" w:hAnsi="Times New Roman" w:cs="Times New Roman"/>
        </w:rPr>
        <w:t>Clinical Pharmacology; Pharmacology and Toxicology; Hospital Clínico San Carlos; Universidad Complutense de Madrid; Instituto de Investigación Sanitaria San Carlos (IdISSC), Madrid, Spain</w:t>
      </w:r>
    </w:p>
    <w:p w14:paraId="21BC68E9" w14:textId="76E2B8C2" w:rsidR="006174AC" w:rsidRPr="00501F10" w:rsidRDefault="006174AC" w:rsidP="00383F44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501F10">
        <w:rPr>
          <w:rFonts w:ascii="Times New Roman" w:hAnsi="Times New Roman" w:cs="Times New Roman"/>
          <w:vertAlign w:val="superscript"/>
        </w:rPr>
        <w:t>3</w:t>
      </w:r>
      <w:r w:rsidRPr="00501F10">
        <w:rPr>
          <w:rFonts w:ascii="Times New Roman" w:hAnsi="Times New Roman" w:cs="Times New Roman"/>
        </w:rPr>
        <w:t>Innovation Unit, Hospital Clinico San Carlos, IdISSC, Madrid, Spain.</w:t>
      </w:r>
    </w:p>
    <w:p w14:paraId="77C89791" w14:textId="77777777" w:rsidR="0075732E" w:rsidRDefault="0075732E" w:rsidP="00C917D9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</w:p>
    <w:p w14:paraId="1392E28D" w14:textId="30C10424" w:rsidR="001C2E2E" w:rsidRDefault="00C917D9" w:rsidP="00C917D9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Corresponding author</w:t>
      </w:r>
    </w:p>
    <w:p w14:paraId="414C3037" w14:textId="705A311F" w:rsidR="00C917D9" w:rsidRPr="00246DCB" w:rsidRDefault="0080707F" w:rsidP="00C917D9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246DCB">
        <w:rPr>
          <w:rFonts w:ascii="Times New Roman" w:hAnsi="Times New Roman" w:cs="Times New Roman"/>
        </w:rPr>
        <w:t>Sergio Mosquera-Ferrer, PhD</w:t>
      </w:r>
    </w:p>
    <w:p w14:paraId="6915C039" w14:textId="77777777" w:rsidR="0080707F" w:rsidRPr="00246DCB" w:rsidRDefault="0080707F">
      <w:pPr>
        <w:rPr>
          <w:rFonts w:ascii="Times New Roman" w:hAnsi="Times New Roman" w:cs="Times New Roman"/>
        </w:rPr>
      </w:pPr>
      <w:r w:rsidRPr="00246DCB">
        <w:rPr>
          <w:rFonts w:ascii="Times New Roman" w:hAnsi="Times New Roman" w:cs="Times New Roman"/>
        </w:rPr>
        <w:t>Clinical Pharmacology</w:t>
      </w:r>
    </w:p>
    <w:p w14:paraId="4A1301B7" w14:textId="7EDDCAD6" w:rsidR="0080707F" w:rsidRPr="00246DCB" w:rsidRDefault="0080707F">
      <w:pPr>
        <w:rPr>
          <w:rFonts w:ascii="Times New Roman" w:hAnsi="Times New Roman" w:cs="Times New Roman"/>
        </w:rPr>
      </w:pPr>
      <w:r w:rsidRPr="00246DCB">
        <w:rPr>
          <w:rFonts w:ascii="Times New Roman" w:hAnsi="Times New Roman" w:cs="Times New Roman"/>
        </w:rPr>
        <w:t>Hospital Clínico San Carlos</w:t>
      </w:r>
    </w:p>
    <w:p w14:paraId="454860B8" w14:textId="317246A1" w:rsidR="0080707F" w:rsidRPr="008D32B9" w:rsidRDefault="0080707F">
      <w:pPr>
        <w:rPr>
          <w:rFonts w:ascii="Times New Roman" w:hAnsi="Times New Roman" w:cs="Times New Roman"/>
          <w:lang w:val="es-ES"/>
        </w:rPr>
      </w:pPr>
      <w:r w:rsidRPr="008D32B9">
        <w:rPr>
          <w:rFonts w:ascii="Times New Roman" w:hAnsi="Times New Roman" w:cs="Times New Roman"/>
          <w:lang w:val="es-ES"/>
        </w:rPr>
        <w:t>Calle del Prof Martín Lagos, S/N</w:t>
      </w:r>
    </w:p>
    <w:p w14:paraId="1A263388" w14:textId="7A1651AD" w:rsidR="0080707F" w:rsidRPr="00246DCB" w:rsidRDefault="0080707F">
      <w:pPr>
        <w:rPr>
          <w:rFonts w:ascii="Times New Roman" w:hAnsi="Times New Roman" w:cs="Times New Roman"/>
          <w:lang w:val="it-IT"/>
        </w:rPr>
      </w:pPr>
      <w:r w:rsidRPr="00246DCB">
        <w:rPr>
          <w:rFonts w:ascii="Times New Roman" w:hAnsi="Times New Roman" w:cs="Times New Roman"/>
          <w:lang w:val="it-IT"/>
        </w:rPr>
        <w:t>28040 Madrid</w:t>
      </w:r>
    </w:p>
    <w:p w14:paraId="45EA39E1" w14:textId="77777777" w:rsidR="0075732E" w:rsidRPr="00246DCB" w:rsidRDefault="00652907">
      <w:pPr>
        <w:rPr>
          <w:rFonts w:ascii="Times New Roman" w:hAnsi="Times New Roman" w:cs="Times New Roman"/>
          <w:lang w:val="it-IT"/>
        </w:rPr>
      </w:pPr>
      <w:r w:rsidRPr="00246DCB">
        <w:rPr>
          <w:rFonts w:ascii="Times New Roman" w:hAnsi="Times New Roman" w:cs="Times New Roman"/>
          <w:lang w:val="it-IT"/>
        </w:rPr>
        <w:t>Phone: +34913303000</w:t>
      </w:r>
    </w:p>
    <w:p w14:paraId="4E2DC1C8" w14:textId="7C899A1D" w:rsidR="00ED657C" w:rsidRPr="00246DCB" w:rsidRDefault="00652907">
      <w:pPr>
        <w:rPr>
          <w:rFonts w:ascii="Times New Roman" w:hAnsi="Times New Roman" w:cs="Times New Roman"/>
          <w:lang w:val="it-IT"/>
        </w:rPr>
      </w:pPr>
      <w:r w:rsidRPr="00246DCB">
        <w:rPr>
          <w:rFonts w:ascii="Times New Roman" w:hAnsi="Times New Roman" w:cs="Times New Roman"/>
          <w:lang w:val="it-IT"/>
        </w:rPr>
        <w:t>e-mail: sergiomosqueraferrer@gmail.com</w:t>
      </w:r>
    </w:p>
    <w:p w14:paraId="04B53D5E" w14:textId="77777777" w:rsidR="00652907" w:rsidRPr="00246DCB" w:rsidRDefault="00652907">
      <w:pPr>
        <w:rPr>
          <w:rFonts w:ascii="Times New Roman" w:hAnsi="Times New Roman" w:cs="Times New Roman"/>
          <w:b/>
          <w:bCs/>
          <w:lang w:val="it-IT"/>
        </w:rPr>
      </w:pPr>
      <w:r w:rsidRPr="00246DCB">
        <w:rPr>
          <w:rFonts w:ascii="Times New Roman" w:hAnsi="Times New Roman" w:cs="Times New Roman"/>
          <w:b/>
          <w:bCs/>
          <w:lang w:val="it-IT"/>
        </w:rPr>
        <w:br w:type="page"/>
      </w:r>
    </w:p>
    <w:p w14:paraId="1276367E" w14:textId="34ECB4C4" w:rsidR="00E32EE8" w:rsidRPr="00246DCB" w:rsidRDefault="001D19E2" w:rsidP="00E32EE8">
      <w:pPr>
        <w:spacing w:after="0" w:line="480" w:lineRule="auto"/>
        <w:contextualSpacing/>
        <w:rPr>
          <w:rFonts w:ascii="Times New Roman" w:hAnsi="Times New Roman" w:cs="Times New Roman"/>
          <w:b/>
          <w:bCs/>
          <w:lang w:val="it-IT"/>
        </w:rPr>
      </w:pPr>
      <w:r w:rsidRPr="00246DCB">
        <w:rPr>
          <w:rFonts w:ascii="Times New Roman" w:hAnsi="Times New Roman" w:cs="Times New Roman"/>
          <w:b/>
          <w:bCs/>
          <w:lang w:val="it-IT"/>
        </w:rPr>
        <w:lastRenderedPageBreak/>
        <w:t>Additional file</w:t>
      </w:r>
    </w:p>
    <w:p w14:paraId="261154CB" w14:textId="0BD10799" w:rsidR="008D32B9" w:rsidRPr="00E32EE8" w:rsidRDefault="001D19E2" w:rsidP="008D32B9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32EE8">
        <w:rPr>
          <w:rFonts w:ascii="Times New Roman" w:hAnsi="Times New Roman" w:cs="Times New Roman"/>
          <w:b/>
          <w:bCs/>
        </w:rPr>
        <w:t>Supplementary Table 1</w:t>
      </w:r>
      <w:r w:rsidR="008D32B9">
        <w:rPr>
          <w:rFonts w:ascii="Times New Roman" w:hAnsi="Times New Roman" w:cs="Times New Roman"/>
          <w:b/>
          <w:bCs/>
        </w:rPr>
        <w:t>.</w:t>
      </w:r>
      <w:r w:rsidR="008D32B9" w:rsidRPr="008D32B9">
        <w:rPr>
          <w:rFonts w:ascii="Times New Roman" w:hAnsi="Times New Roman" w:cs="Times New Roman"/>
          <w:b/>
          <w:bCs/>
        </w:rPr>
        <w:t xml:space="preserve"> </w:t>
      </w:r>
      <w:r w:rsidR="008D32B9" w:rsidRPr="00E32EE8">
        <w:rPr>
          <w:rFonts w:ascii="Times New Roman" w:hAnsi="Times New Roman" w:cs="Times New Roman"/>
        </w:rPr>
        <w:t xml:space="preserve">Resource use: </w:t>
      </w:r>
      <w:r w:rsidR="00C8129C">
        <w:rPr>
          <w:rFonts w:ascii="Times New Roman" w:hAnsi="Times New Roman" w:cs="Times New Roman"/>
        </w:rPr>
        <w:t>diagnostic</w:t>
      </w:r>
      <w:r w:rsidR="00C8129C" w:rsidRPr="00E32EE8">
        <w:rPr>
          <w:rFonts w:ascii="Times New Roman" w:hAnsi="Times New Roman" w:cs="Times New Roman"/>
        </w:rPr>
        <w:t xml:space="preserve"> </w:t>
      </w:r>
      <w:r w:rsidR="008D32B9" w:rsidRPr="00E32EE8">
        <w:rPr>
          <w:rFonts w:ascii="Times New Roman" w:hAnsi="Times New Roman" w:cs="Times New Roman"/>
        </w:rPr>
        <w:t>tests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1559"/>
        <w:gridCol w:w="1559"/>
        <w:gridCol w:w="1553"/>
      </w:tblGrid>
      <w:tr w:rsidR="00D06206" w:rsidRPr="00BF13F8" w14:paraId="2C86F77C" w14:textId="77777777" w:rsidTr="008D5FA8">
        <w:tc>
          <w:tcPr>
            <w:tcW w:w="3823" w:type="dxa"/>
          </w:tcPr>
          <w:p w14:paraId="750207B3" w14:textId="7AFE5FCF" w:rsidR="008D5FA8" w:rsidRPr="0075732E" w:rsidRDefault="007317B4" w:rsidP="00BC02B3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5732E">
              <w:rPr>
                <w:rFonts w:ascii="Times New Roman" w:hAnsi="Times New Roman" w:cs="Times New Roman"/>
                <w:b/>
                <w:bCs/>
              </w:rPr>
              <w:t>Complementary tests*</w:t>
            </w:r>
          </w:p>
        </w:tc>
        <w:tc>
          <w:tcPr>
            <w:tcW w:w="1559" w:type="dxa"/>
          </w:tcPr>
          <w:p w14:paraId="69EE5F47" w14:textId="783F5CF0" w:rsidR="008D5FA8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32E">
              <w:rPr>
                <w:rFonts w:ascii="Times New Roman" w:hAnsi="Times New Roman" w:cs="Times New Roman"/>
                <w:b/>
                <w:bCs/>
              </w:rPr>
              <w:t>In-house</w:t>
            </w:r>
          </w:p>
        </w:tc>
        <w:tc>
          <w:tcPr>
            <w:tcW w:w="1559" w:type="dxa"/>
          </w:tcPr>
          <w:p w14:paraId="78CA0D5E" w14:textId="48653EBB" w:rsidR="008D5FA8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32E">
              <w:rPr>
                <w:rFonts w:ascii="Times New Roman" w:hAnsi="Times New Roman" w:cs="Times New Roman"/>
                <w:b/>
                <w:bCs/>
              </w:rPr>
              <w:t>External</w:t>
            </w:r>
          </w:p>
        </w:tc>
        <w:tc>
          <w:tcPr>
            <w:tcW w:w="1553" w:type="dxa"/>
          </w:tcPr>
          <w:p w14:paraId="7A6FC289" w14:textId="5AE6204E" w:rsidR="008D5FA8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32E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D06206" w:rsidRPr="00BF13F8" w14:paraId="3AC0C4DD" w14:textId="77777777" w:rsidTr="008D5FA8">
        <w:tc>
          <w:tcPr>
            <w:tcW w:w="3823" w:type="dxa"/>
          </w:tcPr>
          <w:p w14:paraId="50D1114F" w14:textId="0E0DC095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Laboratory test</w:t>
            </w:r>
          </w:p>
        </w:tc>
        <w:tc>
          <w:tcPr>
            <w:tcW w:w="1559" w:type="dxa"/>
          </w:tcPr>
          <w:p w14:paraId="7F91E58D" w14:textId="17C20797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11,427</w:t>
            </w:r>
          </w:p>
        </w:tc>
        <w:tc>
          <w:tcPr>
            <w:tcW w:w="1559" w:type="dxa"/>
          </w:tcPr>
          <w:p w14:paraId="1B205AF8" w14:textId="18FC84C8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434EA29A" w14:textId="09A9FC55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11,427</w:t>
            </w:r>
          </w:p>
        </w:tc>
      </w:tr>
      <w:tr w:rsidR="00D06206" w:rsidRPr="00BF13F8" w14:paraId="602DD714" w14:textId="77777777" w:rsidTr="008D5FA8">
        <w:tc>
          <w:tcPr>
            <w:tcW w:w="3823" w:type="dxa"/>
          </w:tcPr>
          <w:p w14:paraId="2939B251" w14:textId="2820FCED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 xml:space="preserve">Computed </w:t>
            </w:r>
            <w:r w:rsidR="00193898" w:rsidRPr="0075732E">
              <w:rPr>
                <w:rFonts w:ascii="Times New Roman" w:hAnsi="Times New Roman" w:cs="Times New Roman"/>
              </w:rPr>
              <w:t>tomography</w:t>
            </w:r>
          </w:p>
        </w:tc>
        <w:tc>
          <w:tcPr>
            <w:tcW w:w="1559" w:type="dxa"/>
          </w:tcPr>
          <w:p w14:paraId="257AA3F8" w14:textId="5737F0E1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1559" w:type="dxa"/>
          </w:tcPr>
          <w:p w14:paraId="6CF13310" w14:textId="5941FF80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2,112</w:t>
            </w:r>
          </w:p>
        </w:tc>
        <w:tc>
          <w:tcPr>
            <w:tcW w:w="1553" w:type="dxa"/>
          </w:tcPr>
          <w:p w14:paraId="7C40E212" w14:textId="53F3BB4C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2,677</w:t>
            </w:r>
          </w:p>
        </w:tc>
      </w:tr>
      <w:tr w:rsidR="00D06206" w:rsidRPr="00BF13F8" w14:paraId="3E6F6F52" w14:textId="77777777" w:rsidTr="008D5FA8">
        <w:tc>
          <w:tcPr>
            <w:tcW w:w="3823" w:type="dxa"/>
          </w:tcPr>
          <w:p w14:paraId="787B1522" w14:textId="0C628996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Gammagraphy</w:t>
            </w:r>
          </w:p>
        </w:tc>
        <w:tc>
          <w:tcPr>
            <w:tcW w:w="1559" w:type="dxa"/>
          </w:tcPr>
          <w:p w14:paraId="24E6ADCB" w14:textId="6930DC04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1559" w:type="dxa"/>
          </w:tcPr>
          <w:p w14:paraId="40A602B6" w14:textId="2A7E9C76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3BC2E246" w14:textId="4B2E9000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461</w:t>
            </w:r>
          </w:p>
        </w:tc>
      </w:tr>
      <w:tr w:rsidR="00D06206" w:rsidRPr="00BF13F8" w14:paraId="7B235E1C" w14:textId="77777777" w:rsidTr="008D5FA8">
        <w:tc>
          <w:tcPr>
            <w:tcW w:w="3823" w:type="dxa"/>
          </w:tcPr>
          <w:p w14:paraId="43C3AADC" w14:textId="5AF39001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Radiography</w:t>
            </w:r>
          </w:p>
        </w:tc>
        <w:tc>
          <w:tcPr>
            <w:tcW w:w="1559" w:type="dxa"/>
          </w:tcPr>
          <w:p w14:paraId="447E969C" w14:textId="6D2FE669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1559" w:type="dxa"/>
          </w:tcPr>
          <w:p w14:paraId="4764AC99" w14:textId="5645305C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7C3E3FD2" w14:textId="54571FCC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427</w:t>
            </w:r>
          </w:p>
        </w:tc>
      </w:tr>
      <w:tr w:rsidR="00D06206" w:rsidRPr="00BF13F8" w14:paraId="0948CE3E" w14:textId="77777777" w:rsidTr="008D5FA8">
        <w:tc>
          <w:tcPr>
            <w:tcW w:w="3823" w:type="dxa"/>
          </w:tcPr>
          <w:p w14:paraId="699553E3" w14:textId="6A58195E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Echography</w:t>
            </w:r>
          </w:p>
        </w:tc>
        <w:tc>
          <w:tcPr>
            <w:tcW w:w="1559" w:type="dxa"/>
          </w:tcPr>
          <w:p w14:paraId="20C0084E" w14:textId="37D2D7C6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</w:tcPr>
          <w:p w14:paraId="020B4DD7" w14:textId="375D1CED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06B5D8BF" w14:textId="2D6BC01C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240</w:t>
            </w:r>
          </w:p>
        </w:tc>
      </w:tr>
      <w:tr w:rsidR="00D06206" w:rsidRPr="00BF13F8" w14:paraId="52ACBE91" w14:textId="77777777" w:rsidTr="008D5FA8">
        <w:tc>
          <w:tcPr>
            <w:tcW w:w="3823" w:type="dxa"/>
          </w:tcPr>
          <w:p w14:paraId="739668C5" w14:textId="1493D20A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PET-</w:t>
            </w:r>
            <w:r w:rsidR="00EA6BE2" w:rsidRPr="0075732E">
              <w:rPr>
                <w:rFonts w:ascii="Times New Roman" w:hAnsi="Times New Roman" w:cs="Times New Roman"/>
              </w:rPr>
              <w:t>CT</w:t>
            </w:r>
          </w:p>
        </w:tc>
        <w:tc>
          <w:tcPr>
            <w:tcW w:w="1559" w:type="dxa"/>
          </w:tcPr>
          <w:p w14:paraId="6C3E4440" w14:textId="55A49A4C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559" w:type="dxa"/>
          </w:tcPr>
          <w:p w14:paraId="2BCD40AA" w14:textId="0A2B9255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7C368582" w14:textId="19B5B456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183</w:t>
            </w:r>
          </w:p>
        </w:tc>
      </w:tr>
      <w:tr w:rsidR="00D06206" w:rsidRPr="00BF13F8" w14:paraId="076BDE57" w14:textId="77777777" w:rsidTr="008D5FA8">
        <w:tc>
          <w:tcPr>
            <w:tcW w:w="3823" w:type="dxa"/>
          </w:tcPr>
          <w:p w14:paraId="33AC9247" w14:textId="186B3E85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Magnetic resonance</w:t>
            </w:r>
          </w:p>
        </w:tc>
        <w:tc>
          <w:tcPr>
            <w:tcW w:w="1559" w:type="dxa"/>
          </w:tcPr>
          <w:p w14:paraId="7E748C46" w14:textId="1DBF48E2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59" w:type="dxa"/>
          </w:tcPr>
          <w:p w14:paraId="58365B81" w14:textId="37B43FB3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553" w:type="dxa"/>
          </w:tcPr>
          <w:p w14:paraId="38614A4B" w14:textId="6527AB41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347</w:t>
            </w:r>
          </w:p>
        </w:tc>
      </w:tr>
      <w:tr w:rsidR="00D06206" w:rsidRPr="00BF13F8" w14:paraId="1A787D4F" w14:textId="77777777" w:rsidTr="008D5FA8">
        <w:tc>
          <w:tcPr>
            <w:tcW w:w="3823" w:type="dxa"/>
          </w:tcPr>
          <w:p w14:paraId="043041CF" w14:textId="1A2EF417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Catheterism</w:t>
            </w:r>
          </w:p>
        </w:tc>
        <w:tc>
          <w:tcPr>
            <w:tcW w:w="1559" w:type="dxa"/>
          </w:tcPr>
          <w:p w14:paraId="4A5948DD" w14:textId="3D7149BF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559" w:type="dxa"/>
          </w:tcPr>
          <w:p w14:paraId="5E4D15A2" w14:textId="4FB85E11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4E43CF67" w14:textId="16628FAA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115</w:t>
            </w:r>
          </w:p>
        </w:tc>
      </w:tr>
      <w:tr w:rsidR="00D06206" w:rsidRPr="00BF13F8" w14:paraId="409026F4" w14:textId="77777777" w:rsidTr="008D5FA8">
        <w:tc>
          <w:tcPr>
            <w:tcW w:w="3823" w:type="dxa"/>
          </w:tcPr>
          <w:p w14:paraId="521A1CF4" w14:textId="6BE70AA4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Biopsy</w:t>
            </w:r>
          </w:p>
        </w:tc>
        <w:tc>
          <w:tcPr>
            <w:tcW w:w="1559" w:type="dxa"/>
          </w:tcPr>
          <w:p w14:paraId="4ED5A35E" w14:textId="7A5838B4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59" w:type="dxa"/>
          </w:tcPr>
          <w:p w14:paraId="74E9281C" w14:textId="6EFD83FF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2FB4A7A5" w14:textId="5E2E196A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42</w:t>
            </w:r>
          </w:p>
        </w:tc>
      </w:tr>
      <w:tr w:rsidR="00D06206" w:rsidRPr="00BF13F8" w14:paraId="2099349C" w14:textId="77777777" w:rsidTr="008D5FA8">
        <w:tc>
          <w:tcPr>
            <w:tcW w:w="3823" w:type="dxa"/>
          </w:tcPr>
          <w:p w14:paraId="104D20BD" w14:textId="797EB2EA" w:rsidR="005E404F" w:rsidRPr="0075732E" w:rsidRDefault="001527FF" w:rsidP="005E404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Densitometry</w:t>
            </w:r>
          </w:p>
        </w:tc>
        <w:tc>
          <w:tcPr>
            <w:tcW w:w="1559" w:type="dxa"/>
          </w:tcPr>
          <w:p w14:paraId="79EDACF3" w14:textId="5E525BF3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59" w:type="dxa"/>
          </w:tcPr>
          <w:p w14:paraId="2E10F29F" w14:textId="0EBDB4F7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5B38797A" w14:textId="2991DB3D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28</w:t>
            </w:r>
          </w:p>
        </w:tc>
      </w:tr>
      <w:tr w:rsidR="00D06206" w:rsidRPr="00BF13F8" w14:paraId="6098813F" w14:textId="77777777" w:rsidTr="00D075D9">
        <w:tc>
          <w:tcPr>
            <w:tcW w:w="3823" w:type="dxa"/>
          </w:tcPr>
          <w:p w14:paraId="09D7C169" w14:textId="77777777" w:rsidR="005E404F" w:rsidRPr="0075732E" w:rsidRDefault="001527FF" w:rsidP="00D075D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59" w:type="dxa"/>
          </w:tcPr>
          <w:p w14:paraId="35238042" w14:textId="77777777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559" w:type="dxa"/>
          </w:tcPr>
          <w:p w14:paraId="2DFC36C6" w14:textId="77777777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3" w:type="dxa"/>
          </w:tcPr>
          <w:p w14:paraId="3FCE18C1" w14:textId="77777777" w:rsidR="005E404F" w:rsidRPr="0075732E" w:rsidRDefault="001527FF" w:rsidP="007317B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136</w:t>
            </w:r>
          </w:p>
        </w:tc>
      </w:tr>
    </w:tbl>
    <w:p w14:paraId="39045477" w14:textId="77777777" w:rsidR="008D32B9" w:rsidRDefault="008D32B9" w:rsidP="008D32B9">
      <w:pPr>
        <w:spacing w:after="0" w:line="480" w:lineRule="auto"/>
        <w:contextualSpacing/>
        <w:rPr>
          <w:rFonts w:ascii="Times New Roman" w:eastAsia="Aptos" w:hAnsi="Times New Roman" w:cs="Times New Roman"/>
        </w:rPr>
      </w:pPr>
      <w:r w:rsidRPr="00E32EE8">
        <w:rPr>
          <w:rFonts w:ascii="Times New Roman" w:hAnsi="Times New Roman" w:cs="Times New Roman"/>
        </w:rPr>
        <w:t xml:space="preserve">*All figures represent </w:t>
      </w:r>
      <w:r w:rsidRPr="00E32EE8">
        <w:rPr>
          <w:rFonts w:ascii="Times New Roman" w:eastAsia="Aptos" w:hAnsi="Times New Roman" w:cs="Times New Roman"/>
        </w:rPr>
        <w:t>the number of tests.</w:t>
      </w:r>
    </w:p>
    <w:p w14:paraId="37C9CDC8" w14:textId="21DC34CC" w:rsidR="00C8129C" w:rsidRPr="00E32EE8" w:rsidRDefault="00EA3E13" w:rsidP="008D32B9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A3E13">
        <w:rPr>
          <w:rFonts w:ascii="Times New Roman" w:eastAsia="Aptos" w:hAnsi="Times New Roman" w:cs="Times New Roman"/>
        </w:rPr>
        <w:t>Unit costs can be found in reference #</w:t>
      </w:r>
      <w:r w:rsidR="00DD0E79">
        <w:rPr>
          <w:rFonts w:ascii="Times New Roman" w:eastAsia="Aptos" w:hAnsi="Times New Roman" w:cs="Times New Roman"/>
        </w:rPr>
        <w:t>19</w:t>
      </w:r>
      <w:r w:rsidRPr="00EA3E13">
        <w:rPr>
          <w:rFonts w:ascii="Times New Roman" w:eastAsia="Aptos" w:hAnsi="Times New Roman" w:cs="Times New Roman"/>
        </w:rPr>
        <w:t>. However, note that diagnostic tests are presented in aggregated categories (e.g., laboratory tests and radiography). However, within each category, individual tests have different unit costs (for example, a hand radiograph and a chest radiograph have different prices). Therefore, reporting a single unit cost or an average cost for these aggregated categories would not be representative and could be misleading</w:t>
      </w:r>
      <w:r w:rsidR="00C8129C" w:rsidRPr="00C8129C">
        <w:rPr>
          <w:rFonts w:ascii="Times New Roman" w:eastAsia="Aptos" w:hAnsi="Times New Roman" w:cs="Times New Roman"/>
        </w:rPr>
        <w:t>.</w:t>
      </w:r>
    </w:p>
    <w:p w14:paraId="762939A9" w14:textId="77777777" w:rsidR="008D32B9" w:rsidRPr="00E32EE8" w:rsidRDefault="008D32B9" w:rsidP="008D32B9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32EE8">
        <w:rPr>
          <w:rFonts w:ascii="Times New Roman" w:hAnsi="Times New Roman" w:cs="Times New Roman"/>
        </w:rPr>
        <w:t>PET-CT positron emission tomography‒computed tomography</w:t>
      </w:r>
    </w:p>
    <w:p w14:paraId="31537B81" w14:textId="5CBA61F4" w:rsidR="000630A0" w:rsidRDefault="000630A0" w:rsidP="00E32EE8">
      <w:pPr>
        <w:spacing w:after="0" w:line="480" w:lineRule="auto"/>
        <w:contextualSpacing/>
        <w:rPr>
          <w:rFonts w:ascii="Times New Roman" w:hAnsi="Times New Roman" w:cs="Times New Roman"/>
        </w:rPr>
      </w:pPr>
    </w:p>
    <w:p w14:paraId="03D9589A" w14:textId="77777777" w:rsidR="00AC1653" w:rsidRDefault="00AC165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1548B6A" w14:textId="7606A2CA" w:rsidR="008D32B9" w:rsidRPr="008D32B9" w:rsidRDefault="001D19E2" w:rsidP="008D32B9">
      <w:pPr>
        <w:rPr>
          <w:rFonts w:ascii="Times New Roman" w:eastAsia="Aptos" w:hAnsi="Times New Roman" w:cs="Times New Roman"/>
        </w:rPr>
      </w:pPr>
      <w:r w:rsidRPr="0075732E">
        <w:rPr>
          <w:rFonts w:ascii="Times New Roman" w:hAnsi="Times New Roman" w:cs="Times New Roman"/>
          <w:b/>
          <w:bCs/>
        </w:rPr>
        <w:lastRenderedPageBreak/>
        <w:t>Supplementary Table 2</w:t>
      </w:r>
      <w:r w:rsidR="008D32B9">
        <w:rPr>
          <w:rFonts w:ascii="Times New Roman" w:hAnsi="Times New Roman" w:cs="Times New Roman"/>
          <w:b/>
          <w:bCs/>
        </w:rPr>
        <w:t>.</w:t>
      </w:r>
      <w:r w:rsidR="008D32B9" w:rsidRPr="008D32B9">
        <w:rPr>
          <w:rFonts w:ascii="Times New Roman" w:eastAsia="Aptos" w:hAnsi="Times New Roman" w:cs="Times New Roman"/>
        </w:rPr>
        <w:t xml:space="preserve"> Resource use: medical visits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73"/>
        <w:gridCol w:w="2993"/>
        <w:gridCol w:w="2750"/>
      </w:tblGrid>
      <w:tr w:rsidR="00C8129C" w:rsidRPr="00BF13F8" w14:paraId="3FBE9187" w14:textId="1B17139C" w:rsidTr="00246DCB">
        <w:tc>
          <w:tcPr>
            <w:tcW w:w="3273" w:type="dxa"/>
          </w:tcPr>
          <w:p w14:paraId="165BF708" w14:textId="00FA92CC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75732E">
              <w:rPr>
                <w:rFonts w:ascii="Times New Roman" w:hAnsi="Times New Roman" w:cs="Times New Roman"/>
                <w:b/>
                <w:bCs/>
              </w:rPr>
              <w:t>Visits*</w:t>
            </w:r>
          </w:p>
        </w:tc>
        <w:tc>
          <w:tcPr>
            <w:tcW w:w="2993" w:type="dxa"/>
          </w:tcPr>
          <w:p w14:paraId="6120BB4E" w14:textId="22C4E410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  <w:r w:rsidR="00EA3E13">
              <w:rPr>
                <w:rFonts w:ascii="Times New Roman" w:hAnsi="Times New Roman" w:cs="Times New Roman"/>
              </w:rPr>
              <w:t xml:space="preserve"> of visits</w:t>
            </w:r>
          </w:p>
        </w:tc>
        <w:tc>
          <w:tcPr>
            <w:tcW w:w="2750" w:type="dxa"/>
          </w:tcPr>
          <w:p w14:paraId="5F5803B0" w14:textId="23EE883A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Unit cost (€)</w:t>
            </w:r>
          </w:p>
        </w:tc>
      </w:tr>
      <w:tr w:rsidR="00C8129C" w:rsidRPr="00BF13F8" w14:paraId="0F899362" w14:textId="4E9263BC" w:rsidTr="00246DCB">
        <w:tc>
          <w:tcPr>
            <w:tcW w:w="3273" w:type="dxa"/>
          </w:tcPr>
          <w:p w14:paraId="0CE1BAFE" w14:textId="491DF94C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Chemotherapy day unit visits</w:t>
            </w:r>
          </w:p>
        </w:tc>
        <w:tc>
          <w:tcPr>
            <w:tcW w:w="2993" w:type="dxa"/>
          </w:tcPr>
          <w:p w14:paraId="4ACF58AC" w14:textId="256EAE1B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13,499</w:t>
            </w:r>
          </w:p>
        </w:tc>
        <w:tc>
          <w:tcPr>
            <w:tcW w:w="2750" w:type="dxa"/>
          </w:tcPr>
          <w:p w14:paraId="6108F33E" w14:textId="10ECD0AC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150,00</w:t>
            </w:r>
          </w:p>
        </w:tc>
      </w:tr>
      <w:tr w:rsidR="00C8129C" w:rsidRPr="00BF13F8" w14:paraId="15A41AB8" w14:textId="2F688A76" w:rsidTr="00246DCB">
        <w:tc>
          <w:tcPr>
            <w:tcW w:w="3273" w:type="dxa"/>
          </w:tcPr>
          <w:p w14:paraId="415C3BED" w14:textId="5CC7D267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Nursing visits</w:t>
            </w:r>
          </w:p>
        </w:tc>
        <w:tc>
          <w:tcPr>
            <w:tcW w:w="2993" w:type="dxa"/>
          </w:tcPr>
          <w:p w14:paraId="0A73C047" w14:textId="164AD986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5,195</w:t>
            </w:r>
          </w:p>
        </w:tc>
        <w:tc>
          <w:tcPr>
            <w:tcW w:w="2750" w:type="dxa"/>
          </w:tcPr>
          <w:p w14:paraId="58948AC9" w14:textId="680E016B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21,00</w:t>
            </w:r>
          </w:p>
        </w:tc>
      </w:tr>
      <w:tr w:rsidR="00C8129C" w:rsidRPr="00BF13F8" w14:paraId="12A23F45" w14:textId="559D2A84" w:rsidTr="00246DCB">
        <w:tc>
          <w:tcPr>
            <w:tcW w:w="3273" w:type="dxa"/>
          </w:tcPr>
          <w:p w14:paraId="224639B0" w14:textId="7CE711B6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Follow-up medical oncologist visit</w:t>
            </w:r>
          </w:p>
        </w:tc>
        <w:tc>
          <w:tcPr>
            <w:tcW w:w="2993" w:type="dxa"/>
          </w:tcPr>
          <w:p w14:paraId="7B1FEBB4" w14:textId="5087B369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1,284</w:t>
            </w:r>
          </w:p>
        </w:tc>
        <w:tc>
          <w:tcPr>
            <w:tcW w:w="2750" w:type="dxa"/>
          </w:tcPr>
          <w:p w14:paraId="09750091" w14:textId="7C5942C7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79,00</w:t>
            </w:r>
          </w:p>
        </w:tc>
      </w:tr>
      <w:tr w:rsidR="00C8129C" w:rsidRPr="00BF13F8" w14:paraId="4DDF319F" w14:textId="68A382C1" w:rsidTr="00246DCB">
        <w:tc>
          <w:tcPr>
            <w:tcW w:w="3273" w:type="dxa"/>
          </w:tcPr>
          <w:p w14:paraId="2ECE06CF" w14:textId="3BDBF5E2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Telephone medical oncologist visit</w:t>
            </w:r>
          </w:p>
        </w:tc>
        <w:tc>
          <w:tcPr>
            <w:tcW w:w="2993" w:type="dxa"/>
          </w:tcPr>
          <w:p w14:paraId="30E7F643" w14:textId="452F7D02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750" w:type="dxa"/>
          </w:tcPr>
          <w:p w14:paraId="63DC1C46" w14:textId="0763D57E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56,00</w:t>
            </w:r>
          </w:p>
        </w:tc>
      </w:tr>
      <w:tr w:rsidR="00C8129C" w:rsidRPr="00BF13F8" w14:paraId="28E566DB" w14:textId="0E35946E" w:rsidTr="00246DCB">
        <w:tc>
          <w:tcPr>
            <w:tcW w:w="3273" w:type="dxa"/>
          </w:tcPr>
          <w:p w14:paraId="35A1D994" w14:textId="05ED771E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Follow-up genetic counseling</w:t>
            </w:r>
          </w:p>
        </w:tc>
        <w:tc>
          <w:tcPr>
            <w:tcW w:w="2993" w:type="dxa"/>
          </w:tcPr>
          <w:p w14:paraId="1D24D3FE" w14:textId="75D39505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2750" w:type="dxa"/>
          </w:tcPr>
          <w:p w14:paraId="388C0220" w14:textId="1C01E65E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212,00</w:t>
            </w:r>
          </w:p>
        </w:tc>
      </w:tr>
      <w:tr w:rsidR="00C8129C" w:rsidRPr="00BF13F8" w14:paraId="16B749C2" w14:textId="6E3A4802" w:rsidTr="00246DCB">
        <w:tc>
          <w:tcPr>
            <w:tcW w:w="3273" w:type="dxa"/>
          </w:tcPr>
          <w:p w14:paraId="4E87C4A1" w14:textId="01FF7732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First-visit genetic counseling</w:t>
            </w:r>
          </w:p>
        </w:tc>
        <w:tc>
          <w:tcPr>
            <w:tcW w:w="2993" w:type="dxa"/>
          </w:tcPr>
          <w:p w14:paraId="498F3A2A" w14:textId="5B31DFA2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50" w:type="dxa"/>
          </w:tcPr>
          <w:p w14:paraId="4CE97261" w14:textId="0FEF6258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212,00</w:t>
            </w:r>
          </w:p>
        </w:tc>
      </w:tr>
      <w:tr w:rsidR="00C8129C" w:rsidRPr="00BF13F8" w14:paraId="399A5FD7" w14:textId="32D5E49B" w:rsidTr="00246DCB">
        <w:tc>
          <w:tcPr>
            <w:tcW w:w="3273" w:type="dxa"/>
          </w:tcPr>
          <w:p w14:paraId="2BE7C25C" w14:textId="27C7261C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First medical oncologist visit</w:t>
            </w:r>
          </w:p>
        </w:tc>
        <w:tc>
          <w:tcPr>
            <w:tcW w:w="2993" w:type="dxa"/>
          </w:tcPr>
          <w:p w14:paraId="75182041" w14:textId="235D311B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50" w:type="dxa"/>
          </w:tcPr>
          <w:p w14:paraId="52AFE154" w14:textId="6D9C744D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132,00</w:t>
            </w:r>
          </w:p>
        </w:tc>
      </w:tr>
      <w:tr w:rsidR="00C8129C" w:rsidRPr="00BF13F8" w14:paraId="6458A216" w14:textId="4064373F" w:rsidTr="00246DCB">
        <w:tc>
          <w:tcPr>
            <w:tcW w:w="3273" w:type="dxa"/>
          </w:tcPr>
          <w:p w14:paraId="725B8941" w14:textId="6A33AEF0" w:rsidR="00C8129C" w:rsidRPr="0075732E" w:rsidRDefault="00C8129C" w:rsidP="00C8129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Hospital ward</w:t>
            </w:r>
          </w:p>
        </w:tc>
        <w:tc>
          <w:tcPr>
            <w:tcW w:w="2993" w:type="dxa"/>
          </w:tcPr>
          <w:p w14:paraId="3CAD6DC3" w14:textId="493197D3" w:rsidR="00C8129C" w:rsidRPr="0075732E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573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50" w:type="dxa"/>
          </w:tcPr>
          <w:p w14:paraId="5FA83CA8" w14:textId="26269FDE" w:rsidR="00C8129C" w:rsidRPr="00C8129C" w:rsidRDefault="00C8129C" w:rsidP="00C8129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46DCB">
              <w:rPr>
                <w:rFonts w:ascii="Times New Roman" w:hAnsi="Times New Roman" w:cs="Times New Roman"/>
              </w:rPr>
              <w:t>79,00</w:t>
            </w:r>
          </w:p>
        </w:tc>
      </w:tr>
    </w:tbl>
    <w:p w14:paraId="36DE262C" w14:textId="6A0AED09" w:rsidR="008771DE" w:rsidRDefault="008D32B9" w:rsidP="00BC02B3">
      <w:pPr>
        <w:spacing w:line="480" w:lineRule="auto"/>
        <w:rPr>
          <w:b/>
          <w:bCs/>
        </w:rPr>
      </w:pPr>
      <w:r w:rsidRPr="008D32B9">
        <w:rPr>
          <w:rFonts w:ascii="Times New Roman" w:eastAsia="Aptos" w:hAnsi="Times New Roman" w:cs="Times New Roman"/>
        </w:rPr>
        <w:t>*All figures represent the number of visits.</w:t>
      </w:r>
    </w:p>
    <w:p w14:paraId="4B13FF4C" w14:textId="77777777" w:rsidR="00AC1653" w:rsidRDefault="00AC165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D871F0C" w14:textId="432DAC2D" w:rsidR="001D19E2" w:rsidRPr="005566F1" w:rsidRDefault="001D19E2" w:rsidP="001D19E2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32EE8">
        <w:rPr>
          <w:rFonts w:ascii="Times New Roman" w:hAnsi="Times New Roman" w:cs="Times New Roman"/>
          <w:b/>
          <w:bCs/>
        </w:rPr>
        <w:lastRenderedPageBreak/>
        <w:t>Supplementary Table 3</w:t>
      </w:r>
      <w:r w:rsidR="008D32B9">
        <w:rPr>
          <w:rFonts w:ascii="Times New Roman" w:hAnsi="Times New Roman" w:cs="Times New Roman"/>
          <w:b/>
          <w:bCs/>
        </w:rPr>
        <w:t>.</w:t>
      </w:r>
      <w:r w:rsidR="008D32B9" w:rsidRPr="008D32B9">
        <w:t xml:space="preserve"> </w:t>
      </w:r>
      <w:r w:rsidR="008D32B9" w:rsidRPr="005566F1">
        <w:rPr>
          <w:rFonts w:ascii="Times New Roman" w:hAnsi="Times New Roman" w:cs="Times New Roman"/>
        </w:rPr>
        <w:t>Drug cost avoidance by tumor site</w:t>
      </w:r>
    </w:p>
    <w:tbl>
      <w:tblPr>
        <w:tblStyle w:val="TableNormal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4"/>
        <w:gridCol w:w="2422"/>
        <w:gridCol w:w="2420"/>
      </w:tblGrid>
      <w:tr w:rsidR="00D06206" w:rsidRPr="00AC1653" w14:paraId="25981414" w14:textId="77777777" w:rsidTr="00E32EE8">
        <w:trPr>
          <w:trHeight w:val="546"/>
        </w:trPr>
        <w:tc>
          <w:tcPr>
            <w:tcW w:w="2315" w:type="pct"/>
          </w:tcPr>
          <w:p w14:paraId="0F450564" w14:textId="5C8E1713" w:rsidR="008771DE" w:rsidRPr="0075732E" w:rsidRDefault="001527FF" w:rsidP="007F1BBC">
            <w:pPr>
              <w:spacing w:before="132"/>
              <w:ind w:left="15" w:right="1"/>
              <w:rPr>
                <w:rFonts w:ascii="Times New Roman" w:eastAsia="Calibri" w:hAnsi="Times New Roman" w:cs="Times New Roman"/>
                <w:b/>
              </w:rPr>
            </w:pPr>
            <w:r w:rsidRPr="0075732E">
              <w:rPr>
                <w:rFonts w:ascii="Times New Roman" w:eastAsia="Calibri" w:hAnsi="Times New Roman" w:cs="Times New Roman"/>
                <w:b/>
              </w:rPr>
              <w:t>Type of tumor</w:t>
            </w:r>
          </w:p>
        </w:tc>
        <w:tc>
          <w:tcPr>
            <w:tcW w:w="1343" w:type="pct"/>
          </w:tcPr>
          <w:p w14:paraId="3DE24753" w14:textId="5389754E" w:rsidR="008771DE" w:rsidRPr="0075732E" w:rsidRDefault="001527FF" w:rsidP="008771DE">
            <w:pPr>
              <w:spacing w:before="132"/>
              <w:ind w:left="15" w:right="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732E">
              <w:rPr>
                <w:rFonts w:ascii="Times New Roman" w:eastAsia="Calibri" w:hAnsi="Times New Roman" w:cs="Times New Roman"/>
                <w:b/>
              </w:rPr>
              <w:t>Overall</w:t>
            </w:r>
          </w:p>
        </w:tc>
        <w:tc>
          <w:tcPr>
            <w:tcW w:w="1342" w:type="pct"/>
          </w:tcPr>
          <w:p w14:paraId="5460EE05" w14:textId="5B6609AD" w:rsidR="008771DE" w:rsidRPr="0075732E" w:rsidRDefault="001527FF" w:rsidP="008771DE">
            <w:pPr>
              <w:spacing w:before="132"/>
              <w:ind w:left="15" w:right="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732E">
              <w:rPr>
                <w:rFonts w:ascii="Times New Roman" w:eastAsia="Calibri" w:hAnsi="Times New Roman" w:cs="Times New Roman"/>
                <w:b/>
              </w:rPr>
              <w:t>Per patient</w:t>
            </w:r>
          </w:p>
        </w:tc>
      </w:tr>
      <w:tr w:rsidR="00D06206" w:rsidRPr="00AC1653" w14:paraId="0FD751B4" w14:textId="77777777" w:rsidTr="00E32EE8">
        <w:trPr>
          <w:trHeight w:val="297"/>
        </w:trPr>
        <w:tc>
          <w:tcPr>
            <w:tcW w:w="2315" w:type="pct"/>
          </w:tcPr>
          <w:p w14:paraId="56470A12" w14:textId="408C5C9B" w:rsidR="008771DE" w:rsidRPr="0075732E" w:rsidRDefault="00FD70EB" w:rsidP="007F1BBC">
            <w:pPr>
              <w:spacing w:line="257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</w:rPr>
              <w:t>Non-</w:t>
            </w:r>
            <w:r w:rsidR="001527FF" w:rsidRPr="0075732E">
              <w:rPr>
                <w:rFonts w:ascii="Times New Roman" w:eastAsia="Calibri" w:hAnsi="Times New Roman" w:cs="Times New Roman"/>
              </w:rPr>
              <w:t>small cell lung cancer</w:t>
            </w:r>
          </w:p>
        </w:tc>
        <w:tc>
          <w:tcPr>
            <w:tcW w:w="1343" w:type="pct"/>
          </w:tcPr>
          <w:p w14:paraId="7E5A4753" w14:textId="0F2370E6" w:rsidR="008771DE" w:rsidRPr="0075732E" w:rsidRDefault="001527FF" w:rsidP="008771DE">
            <w:pPr>
              <w:spacing w:before="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5,698,206.43</w:t>
            </w:r>
          </w:p>
        </w:tc>
        <w:tc>
          <w:tcPr>
            <w:tcW w:w="1342" w:type="pct"/>
          </w:tcPr>
          <w:p w14:paraId="686F45D8" w14:textId="7726DC50" w:rsidR="008771DE" w:rsidRPr="0075732E" w:rsidRDefault="001527FF" w:rsidP="008771DE">
            <w:pPr>
              <w:spacing w:before="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53,254.27</w:t>
            </w:r>
          </w:p>
        </w:tc>
      </w:tr>
      <w:tr w:rsidR="00D06206" w:rsidRPr="00AC1653" w14:paraId="4D542A85" w14:textId="77777777" w:rsidTr="00E32EE8">
        <w:trPr>
          <w:trHeight w:val="297"/>
        </w:trPr>
        <w:tc>
          <w:tcPr>
            <w:tcW w:w="2315" w:type="pct"/>
          </w:tcPr>
          <w:p w14:paraId="52661EE3" w14:textId="156E1D27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Ovarian cancer</w:t>
            </w:r>
          </w:p>
        </w:tc>
        <w:tc>
          <w:tcPr>
            <w:tcW w:w="1343" w:type="pct"/>
          </w:tcPr>
          <w:p w14:paraId="32BBC2A8" w14:textId="18718F71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5,283,720.03</w:t>
            </w:r>
          </w:p>
        </w:tc>
        <w:tc>
          <w:tcPr>
            <w:tcW w:w="1342" w:type="pct"/>
          </w:tcPr>
          <w:p w14:paraId="682778DA" w14:textId="08FB5ACC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92,696.84</w:t>
            </w:r>
          </w:p>
        </w:tc>
      </w:tr>
      <w:tr w:rsidR="00D06206" w:rsidRPr="00AC1653" w14:paraId="40661077" w14:textId="77777777" w:rsidTr="00E32EE8">
        <w:trPr>
          <w:trHeight w:val="301"/>
        </w:trPr>
        <w:tc>
          <w:tcPr>
            <w:tcW w:w="2315" w:type="pct"/>
          </w:tcPr>
          <w:p w14:paraId="30F01CAA" w14:textId="329BB636" w:rsidR="008771DE" w:rsidRPr="0075732E" w:rsidRDefault="001527FF" w:rsidP="007F1BBC">
            <w:pPr>
              <w:spacing w:line="262" w:lineRule="exact"/>
              <w:ind w:left="15" w:right="1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4"/>
              </w:rPr>
              <w:t>Breast cancer</w:t>
            </w:r>
          </w:p>
        </w:tc>
        <w:tc>
          <w:tcPr>
            <w:tcW w:w="1343" w:type="pct"/>
          </w:tcPr>
          <w:p w14:paraId="06887243" w14:textId="16D7C93F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4,379,542.17</w:t>
            </w:r>
          </w:p>
        </w:tc>
        <w:tc>
          <w:tcPr>
            <w:tcW w:w="1342" w:type="pct"/>
          </w:tcPr>
          <w:p w14:paraId="3B943946" w14:textId="2CF30F80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27,895.17</w:t>
            </w:r>
          </w:p>
        </w:tc>
      </w:tr>
      <w:tr w:rsidR="00D06206" w:rsidRPr="00AC1653" w14:paraId="58E332B1" w14:textId="77777777" w:rsidTr="00E32EE8">
        <w:trPr>
          <w:trHeight w:val="297"/>
        </w:trPr>
        <w:tc>
          <w:tcPr>
            <w:tcW w:w="2315" w:type="pct"/>
          </w:tcPr>
          <w:p w14:paraId="26927D7F" w14:textId="4DCCE6FE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Renal cancer</w:t>
            </w:r>
          </w:p>
        </w:tc>
        <w:tc>
          <w:tcPr>
            <w:tcW w:w="1343" w:type="pct"/>
          </w:tcPr>
          <w:p w14:paraId="5CE549ED" w14:textId="754EF86A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3,289,467.16</w:t>
            </w:r>
          </w:p>
        </w:tc>
        <w:tc>
          <w:tcPr>
            <w:tcW w:w="1342" w:type="pct"/>
          </w:tcPr>
          <w:p w14:paraId="6351EC4D" w14:textId="20FC96A3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99,680.82</w:t>
            </w:r>
          </w:p>
        </w:tc>
      </w:tr>
      <w:tr w:rsidR="00D06206" w:rsidRPr="00AC1653" w14:paraId="7BE1F87E" w14:textId="77777777" w:rsidTr="00E32EE8">
        <w:trPr>
          <w:trHeight w:val="301"/>
        </w:trPr>
        <w:tc>
          <w:tcPr>
            <w:tcW w:w="2315" w:type="pct"/>
          </w:tcPr>
          <w:p w14:paraId="1F1C9FA6" w14:textId="5571A57E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Prostate cancer</w:t>
            </w:r>
          </w:p>
        </w:tc>
        <w:tc>
          <w:tcPr>
            <w:tcW w:w="1343" w:type="pct"/>
          </w:tcPr>
          <w:p w14:paraId="282553A3" w14:textId="2CDAFA6B" w:rsidR="008771DE" w:rsidRPr="0075732E" w:rsidRDefault="001527FF" w:rsidP="008771DE">
            <w:pPr>
              <w:spacing w:before="1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1,905,517.83</w:t>
            </w:r>
          </w:p>
        </w:tc>
        <w:tc>
          <w:tcPr>
            <w:tcW w:w="1342" w:type="pct"/>
          </w:tcPr>
          <w:p w14:paraId="3B064DC3" w14:textId="4A3F26C0" w:rsidR="008771DE" w:rsidRPr="0075732E" w:rsidRDefault="001527FF" w:rsidP="008771DE">
            <w:pPr>
              <w:spacing w:before="1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32,296.91</w:t>
            </w:r>
          </w:p>
        </w:tc>
      </w:tr>
      <w:tr w:rsidR="00D06206" w:rsidRPr="00AC1653" w14:paraId="0F084F13" w14:textId="77777777" w:rsidTr="00E32EE8">
        <w:trPr>
          <w:trHeight w:val="297"/>
        </w:trPr>
        <w:tc>
          <w:tcPr>
            <w:tcW w:w="2315" w:type="pct"/>
          </w:tcPr>
          <w:p w14:paraId="270704FE" w14:textId="656D38AB" w:rsidR="008771DE" w:rsidRPr="0075732E" w:rsidRDefault="001527FF" w:rsidP="007F1BBC">
            <w:pPr>
              <w:spacing w:line="262" w:lineRule="exact"/>
              <w:ind w:left="15" w:right="1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</w:rPr>
              <w:t>Bladder cancer</w:t>
            </w:r>
          </w:p>
        </w:tc>
        <w:tc>
          <w:tcPr>
            <w:tcW w:w="1343" w:type="pct"/>
          </w:tcPr>
          <w:p w14:paraId="53574AA1" w14:textId="263F80F7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1,632,627.94</w:t>
            </w:r>
          </w:p>
        </w:tc>
        <w:tc>
          <w:tcPr>
            <w:tcW w:w="1342" w:type="pct"/>
          </w:tcPr>
          <w:p w14:paraId="56D6F1D5" w14:textId="6C2E63A3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15,698.35</w:t>
            </w:r>
          </w:p>
        </w:tc>
      </w:tr>
      <w:tr w:rsidR="00D06206" w:rsidRPr="00AC1653" w14:paraId="4BD0A0EB" w14:textId="77777777" w:rsidTr="00E32EE8">
        <w:trPr>
          <w:trHeight w:val="302"/>
        </w:trPr>
        <w:tc>
          <w:tcPr>
            <w:tcW w:w="2315" w:type="pct"/>
          </w:tcPr>
          <w:p w14:paraId="4CCE4572" w14:textId="3BE8D75B" w:rsidR="008771DE" w:rsidRPr="0075732E" w:rsidRDefault="001527FF" w:rsidP="007F1BBC">
            <w:pPr>
              <w:spacing w:line="262" w:lineRule="exact"/>
              <w:ind w:left="15" w:right="1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</w:rPr>
              <w:t>Solid tumors</w:t>
            </w:r>
          </w:p>
        </w:tc>
        <w:tc>
          <w:tcPr>
            <w:tcW w:w="1343" w:type="pct"/>
          </w:tcPr>
          <w:p w14:paraId="204B1370" w14:textId="484D6B0B" w:rsidR="008771DE" w:rsidRPr="0075732E" w:rsidRDefault="001527FF" w:rsidP="008771DE">
            <w:pPr>
              <w:spacing w:before="1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829,347.92</w:t>
            </w:r>
          </w:p>
        </w:tc>
        <w:tc>
          <w:tcPr>
            <w:tcW w:w="1342" w:type="pct"/>
          </w:tcPr>
          <w:p w14:paraId="7B356E2D" w14:textId="0F2A53DE" w:rsidR="008771DE" w:rsidRPr="0075732E" w:rsidRDefault="001527FF" w:rsidP="008771DE">
            <w:pPr>
              <w:spacing w:before="1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10,238.86</w:t>
            </w:r>
          </w:p>
        </w:tc>
      </w:tr>
      <w:tr w:rsidR="00D06206" w:rsidRPr="00AC1653" w14:paraId="492C5656" w14:textId="77777777" w:rsidTr="00E32EE8">
        <w:trPr>
          <w:trHeight w:val="302"/>
        </w:trPr>
        <w:tc>
          <w:tcPr>
            <w:tcW w:w="2315" w:type="pct"/>
          </w:tcPr>
          <w:p w14:paraId="1DBA38DB" w14:textId="1A660BB3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Liver cancer</w:t>
            </w:r>
          </w:p>
        </w:tc>
        <w:tc>
          <w:tcPr>
            <w:tcW w:w="1343" w:type="pct"/>
          </w:tcPr>
          <w:p w14:paraId="0C23E91A" w14:textId="59D3753D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755,942.91</w:t>
            </w:r>
          </w:p>
        </w:tc>
        <w:tc>
          <w:tcPr>
            <w:tcW w:w="1342" w:type="pct"/>
          </w:tcPr>
          <w:p w14:paraId="58B23F1E" w14:textId="62B4F92F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94,492.86</w:t>
            </w:r>
          </w:p>
        </w:tc>
      </w:tr>
      <w:tr w:rsidR="00D06206" w:rsidRPr="00AC1653" w14:paraId="68A4C6FD" w14:textId="77777777" w:rsidTr="00E32EE8">
        <w:trPr>
          <w:trHeight w:val="297"/>
        </w:trPr>
        <w:tc>
          <w:tcPr>
            <w:tcW w:w="2315" w:type="pct"/>
          </w:tcPr>
          <w:p w14:paraId="44F9056C" w14:textId="59B66B60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Other</w:t>
            </w:r>
          </w:p>
        </w:tc>
        <w:tc>
          <w:tcPr>
            <w:tcW w:w="1343" w:type="pct"/>
          </w:tcPr>
          <w:p w14:paraId="2051D475" w14:textId="2679256A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701,310.57</w:t>
            </w:r>
          </w:p>
        </w:tc>
        <w:tc>
          <w:tcPr>
            <w:tcW w:w="1342" w:type="pct"/>
          </w:tcPr>
          <w:p w14:paraId="7E504645" w14:textId="48A41261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14,610.64</w:t>
            </w:r>
          </w:p>
        </w:tc>
      </w:tr>
      <w:tr w:rsidR="00D06206" w:rsidRPr="00AC1653" w14:paraId="3C6418EC" w14:textId="77777777" w:rsidTr="00E32EE8">
        <w:trPr>
          <w:trHeight w:val="302"/>
        </w:trPr>
        <w:tc>
          <w:tcPr>
            <w:tcW w:w="2315" w:type="pct"/>
          </w:tcPr>
          <w:p w14:paraId="1472D6EB" w14:textId="77777777" w:rsidR="008771DE" w:rsidRPr="0075732E" w:rsidRDefault="001527FF" w:rsidP="007F1BBC">
            <w:pPr>
              <w:spacing w:line="262" w:lineRule="exact"/>
              <w:ind w:left="15" w:right="1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Melanoma</w:t>
            </w:r>
          </w:p>
        </w:tc>
        <w:tc>
          <w:tcPr>
            <w:tcW w:w="1343" w:type="pct"/>
          </w:tcPr>
          <w:p w14:paraId="14ABA447" w14:textId="74EDAE86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505,875.00</w:t>
            </w:r>
          </w:p>
        </w:tc>
        <w:tc>
          <w:tcPr>
            <w:tcW w:w="1342" w:type="pct"/>
          </w:tcPr>
          <w:p w14:paraId="17CA0665" w14:textId="2F4BC1CE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45,988.64</w:t>
            </w:r>
          </w:p>
        </w:tc>
      </w:tr>
      <w:tr w:rsidR="00D06206" w:rsidRPr="00AC1653" w14:paraId="7A920C03" w14:textId="77777777" w:rsidTr="00E32EE8">
        <w:trPr>
          <w:trHeight w:val="297"/>
        </w:trPr>
        <w:tc>
          <w:tcPr>
            <w:tcW w:w="2315" w:type="pct"/>
          </w:tcPr>
          <w:p w14:paraId="671CF378" w14:textId="02D05658" w:rsidR="008771DE" w:rsidRPr="0075732E" w:rsidRDefault="001527FF" w:rsidP="007F1BBC">
            <w:pPr>
              <w:spacing w:line="262" w:lineRule="exact"/>
              <w:ind w:left="15" w:right="2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Colorectal cancer</w:t>
            </w:r>
          </w:p>
        </w:tc>
        <w:tc>
          <w:tcPr>
            <w:tcW w:w="1343" w:type="pct"/>
          </w:tcPr>
          <w:p w14:paraId="5CB52559" w14:textId="78195F09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451,658.66</w:t>
            </w:r>
          </w:p>
        </w:tc>
        <w:tc>
          <w:tcPr>
            <w:tcW w:w="1342" w:type="pct"/>
          </w:tcPr>
          <w:p w14:paraId="2C66B09C" w14:textId="01A17574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18,066.35</w:t>
            </w:r>
          </w:p>
        </w:tc>
      </w:tr>
      <w:tr w:rsidR="00D06206" w:rsidRPr="00AC1653" w14:paraId="3F33BB82" w14:textId="77777777" w:rsidTr="00E32EE8">
        <w:trPr>
          <w:trHeight w:val="301"/>
        </w:trPr>
        <w:tc>
          <w:tcPr>
            <w:tcW w:w="2315" w:type="pct"/>
          </w:tcPr>
          <w:p w14:paraId="4FE3C9E6" w14:textId="671D6F91" w:rsidR="008771DE" w:rsidRPr="0075732E" w:rsidRDefault="001527FF" w:rsidP="007F1BBC">
            <w:pPr>
              <w:spacing w:line="262" w:lineRule="exact"/>
              <w:ind w:left="15" w:right="1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</w:rPr>
              <w:t>Uterine cancer</w:t>
            </w:r>
          </w:p>
        </w:tc>
        <w:tc>
          <w:tcPr>
            <w:tcW w:w="1343" w:type="pct"/>
          </w:tcPr>
          <w:p w14:paraId="70C54B4D" w14:textId="7954B738" w:rsidR="008771DE" w:rsidRPr="0075732E" w:rsidRDefault="001527FF" w:rsidP="008771DE">
            <w:pPr>
              <w:spacing w:before="1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350,307.67</w:t>
            </w:r>
          </w:p>
        </w:tc>
        <w:tc>
          <w:tcPr>
            <w:tcW w:w="1342" w:type="pct"/>
          </w:tcPr>
          <w:p w14:paraId="5BE6C581" w14:textId="3116EB6E" w:rsidR="008771DE" w:rsidRPr="0075732E" w:rsidRDefault="001527FF" w:rsidP="008771DE">
            <w:pPr>
              <w:spacing w:before="12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29,192.31</w:t>
            </w:r>
          </w:p>
        </w:tc>
      </w:tr>
      <w:tr w:rsidR="00D06206" w:rsidRPr="00AC1653" w14:paraId="49061FFD" w14:textId="77777777" w:rsidTr="00E32EE8">
        <w:trPr>
          <w:trHeight w:val="302"/>
        </w:trPr>
        <w:tc>
          <w:tcPr>
            <w:tcW w:w="2315" w:type="pct"/>
          </w:tcPr>
          <w:p w14:paraId="3EAD354E" w14:textId="3FD0BB4B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</w:rPr>
              <w:t>Small cell lung cancer</w:t>
            </w:r>
          </w:p>
        </w:tc>
        <w:tc>
          <w:tcPr>
            <w:tcW w:w="1343" w:type="pct"/>
          </w:tcPr>
          <w:p w14:paraId="15E2CB54" w14:textId="76667D87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89,149.12</w:t>
            </w:r>
          </w:p>
        </w:tc>
        <w:tc>
          <w:tcPr>
            <w:tcW w:w="1342" w:type="pct"/>
          </w:tcPr>
          <w:p w14:paraId="389F0EC3" w14:textId="16671255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5,943.27</w:t>
            </w:r>
          </w:p>
        </w:tc>
      </w:tr>
      <w:tr w:rsidR="00D06206" w:rsidRPr="00AC1653" w14:paraId="7497EFF2" w14:textId="77777777" w:rsidTr="00E32EE8">
        <w:trPr>
          <w:trHeight w:val="297"/>
        </w:trPr>
        <w:tc>
          <w:tcPr>
            <w:tcW w:w="2315" w:type="pct"/>
          </w:tcPr>
          <w:p w14:paraId="0B05FBE3" w14:textId="3EE3C4D9" w:rsidR="008771DE" w:rsidRPr="0075732E" w:rsidRDefault="001527FF" w:rsidP="007F1BBC">
            <w:pPr>
              <w:spacing w:line="262" w:lineRule="exact"/>
              <w:ind w:left="15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Gastric cancer</w:t>
            </w:r>
          </w:p>
        </w:tc>
        <w:tc>
          <w:tcPr>
            <w:tcW w:w="1343" w:type="pct"/>
          </w:tcPr>
          <w:p w14:paraId="7F9CF82C" w14:textId="460854F3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22,649.51</w:t>
            </w:r>
          </w:p>
        </w:tc>
        <w:tc>
          <w:tcPr>
            <w:tcW w:w="1342" w:type="pct"/>
          </w:tcPr>
          <w:p w14:paraId="43E99F7A" w14:textId="563AF1B9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3,774.92</w:t>
            </w:r>
          </w:p>
        </w:tc>
      </w:tr>
      <w:tr w:rsidR="00D06206" w:rsidRPr="00AC1653" w14:paraId="162FDD17" w14:textId="77777777" w:rsidTr="00E32EE8">
        <w:trPr>
          <w:trHeight w:val="301"/>
        </w:trPr>
        <w:tc>
          <w:tcPr>
            <w:tcW w:w="2315" w:type="pct"/>
          </w:tcPr>
          <w:p w14:paraId="03DD14F3" w14:textId="333CC59F" w:rsidR="008771DE" w:rsidRPr="0075732E" w:rsidRDefault="001527FF" w:rsidP="007F1BBC">
            <w:pPr>
              <w:spacing w:line="262" w:lineRule="exact"/>
              <w:ind w:left="15" w:right="2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</w:rPr>
              <w:t>Gallbladder cancer</w:t>
            </w:r>
          </w:p>
        </w:tc>
        <w:tc>
          <w:tcPr>
            <w:tcW w:w="1343" w:type="pct"/>
          </w:tcPr>
          <w:p w14:paraId="53794F78" w14:textId="1BF3092F" w:rsidR="008771DE" w:rsidRPr="0075732E" w:rsidRDefault="001527FF" w:rsidP="008771DE">
            <w:pPr>
              <w:spacing w:before="7"/>
              <w:ind w:left="61" w:right="48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3,824.66</w:t>
            </w:r>
          </w:p>
        </w:tc>
        <w:tc>
          <w:tcPr>
            <w:tcW w:w="1342" w:type="pct"/>
          </w:tcPr>
          <w:p w14:paraId="6FEA9A57" w14:textId="06819625" w:rsidR="008771DE" w:rsidRPr="0075732E" w:rsidRDefault="001527FF" w:rsidP="008771DE">
            <w:pPr>
              <w:spacing w:before="7"/>
              <w:ind w:left="61" w:right="49"/>
              <w:jc w:val="center"/>
              <w:rPr>
                <w:rFonts w:ascii="Times New Roman" w:eastAsia="Calibri" w:hAnsi="Times New Roman" w:cs="Times New Roman"/>
              </w:rPr>
            </w:pPr>
            <w:r w:rsidRPr="0075732E">
              <w:rPr>
                <w:rFonts w:ascii="Times New Roman" w:eastAsia="Calibri" w:hAnsi="Times New Roman" w:cs="Times New Roman"/>
                <w:spacing w:val="-2"/>
              </w:rPr>
              <w:t>956.17</w:t>
            </w:r>
          </w:p>
        </w:tc>
      </w:tr>
    </w:tbl>
    <w:p w14:paraId="74A7BA13" w14:textId="2CAC6767" w:rsidR="00AD442C" w:rsidRPr="00E32EE8" w:rsidRDefault="00AD442C" w:rsidP="000820E5">
      <w:pPr>
        <w:spacing w:after="0" w:line="480" w:lineRule="auto"/>
        <w:contextualSpacing/>
        <w:rPr>
          <w:rFonts w:ascii="Times New Roman" w:hAnsi="Times New Roman" w:cs="Times New Roman"/>
        </w:rPr>
      </w:pPr>
    </w:p>
    <w:p w14:paraId="54471979" w14:textId="77777777" w:rsidR="00AC1653" w:rsidRDefault="00AC165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1CB75E5" w14:textId="367C293F" w:rsidR="00E32EE8" w:rsidRDefault="00E32EE8" w:rsidP="00E32EE8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  <w:r w:rsidRPr="00E32EE8">
        <w:rPr>
          <w:rFonts w:ascii="Times New Roman" w:hAnsi="Times New Roman" w:cs="Times New Roman"/>
          <w:b/>
          <w:bCs/>
        </w:rPr>
        <w:lastRenderedPageBreak/>
        <w:t>Supplementary Figures</w:t>
      </w:r>
    </w:p>
    <w:p w14:paraId="2DBC54E3" w14:textId="77777777" w:rsidR="00696CF9" w:rsidRPr="00E32EE8" w:rsidRDefault="00696CF9" w:rsidP="00696CF9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32EE8">
        <w:rPr>
          <w:rFonts w:ascii="Times New Roman" w:hAnsi="Times New Roman" w:cs="Times New Roman"/>
          <w:noProof/>
        </w:rPr>
        <w:drawing>
          <wp:inline distT="0" distB="0" distL="0" distR="0" wp14:anchorId="0B99A2AE" wp14:editId="2002A4CF">
            <wp:extent cx="5165977" cy="5165977"/>
            <wp:effectExtent l="0" t="0" r="0" b="0"/>
            <wp:docPr id="3751440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48438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37" cy="5172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14BE7" w14:textId="3B6880C3" w:rsidR="00696CF9" w:rsidRPr="00E32EE8" w:rsidRDefault="00696CF9" w:rsidP="00696CF9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32EE8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 xml:space="preserve">1. </w:t>
      </w:r>
      <w:r w:rsidRPr="005566F1">
        <w:rPr>
          <w:rFonts w:ascii="Times New Roman" w:hAnsi="Times New Roman" w:cs="Times New Roman"/>
        </w:rPr>
        <w:t>Clinical trials and patient disposition</w:t>
      </w:r>
    </w:p>
    <w:p w14:paraId="0D73AF05" w14:textId="77777777" w:rsidR="00696CF9" w:rsidRDefault="00696CF9" w:rsidP="00E32EE8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</w:p>
    <w:p w14:paraId="496D9F60" w14:textId="428D5640" w:rsidR="00072C50" w:rsidRPr="00072C50" w:rsidRDefault="00072C50" w:rsidP="00072C50">
      <w:pPr>
        <w:spacing w:after="0" w:line="480" w:lineRule="auto"/>
        <w:contextualSpacing/>
        <w:rPr>
          <w:rFonts w:ascii="Times New Roman" w:hAnsi="Times New Roman" w:cs="Times New Roman"/>
          <w:b/>
          <w:bCs/>
          <w:lang w:val="es-ES"/>
        </w:rPr>
      </w:pPr>
      <w:r w:rsidRPr="00072C50">
        <w:rPr>
          <w:rFonts w:ascii="Times New Roman" w:hAnsi="Times New Roman" w:cs="Times New Roman"/>
          <w:b/>
          <w:bCs/>
          <w:noProof/>
          <w:lang w:val="es-ES"/>
        </w:rPr>
        <w:lastRenderedPageBreak/>
        <w:drawing>
          <wp:inline distT="0" distB="0" distL="0" distR="0" wp14:anchorId="6F95305F" wp14:editId="4084D2E4">
            <wp:extent cx="5731510" cy="2973705"/>
            <wp:effectExtent l="0" t="0" r="2540" b="0"/>
            <wp:docPr id="1662097337" name="Imagen 1" descr="Gráfico, Gráfico de bar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097337" name="Imagen 1" descr="Gráfico, Gráfico de barra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124A8" w14:textId="754B34B5" w:rsidR="00EB0469" w:rsidRPr="005566F1" w:rsidRDefault="00E32EE8" w:rsidP="00E32EE8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E32EE8">
        <w:rPr>
          <w:rFonts w:ascii="Times New Roman" w:hAnsi="Times New Roman" w:cs="Times New Roman"/>
          <w:b/>
          <w:bCs/>
        </w:rPr>
        <w:t xml:space="preserve">Supplementary Figure </w:t>
      </w:r>
      <w:r w:rsidR="00696CF9">
        <w:rPr>
          <w:rFonts w:ascii="Times New Roman" w:hAnsi="Times New Roman" w:cs="Times New Roman"/>
          <w:b/>
          <w:bCs/>
        </w:rPr>
        <w:t>2</w:t>
      </w:r>
      <w:r w:rsidR="005566F1">
        <w:rPr>
          <w:rFonts w:ascii="Times New Roman" w:hAnsi="Times New Roman" w:cs="Times New Roman"/>
          <w:b/>
          <w:bCs/>
        </w:rPr>
        <w:t xml:space="preserve">. </w:t>
      </w:r>
      <w:r w:rsidR="005566F1" w:rsidRPr="005566F1">
        <w:rPr>
          <w:rFonts w:ascii="Times New Roman" w:hAnsi="Times New Roman" w:cs="Times New Roman"/>
        </w:rPr>
        <w:t>Distribution of trials by sponsors</w:t>
      </w:r>
    </w:p>
    <w:p w14:paraId="3457FCEE" w14:textId="57613914" w:rsidR="00E32EE8" w:rsidRPr="00E32EE8" w:rsidRDefault="009E625D" w:rsidP="00E32EE8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9E625D">
        <w:rPr>
          <w:rFonts w:ascii="Times New Roman" w:hAnsi="Times New Roman" w:cs="Times New Roman"/>
          <w:sz w:val="20"/>
          <w:szCs w:val="20"/>
        </w:rPr>
        <w:t>The figure shows only sponsors who have conducted more than one trial.</w:t>
      </w:r>
    </w:p>
    <w:p w14:paraId="172EE672" w14:textId="3B4F4F85" w:rsidR="00AC1653" w:rsidRDefault="00AC1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A05704" w14:textId="377902A7" w:rsidR="00B464C2" w:rsidRPr="00E32EE8" w:rsidRDefault="00B464C2" w:rsidP="00E32EE8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</w:p>
    <w:p w14:paraId="49075D55" w14:textId="6CE8238E" w:rsidR="00607E22" w:rsidRPr="00607E22" w:rsidRDefault="00607E22" w:rsidP="00607E22">
      <w:pPr>
        <w:spacing w:after="0" w:line="480" w:lineRule="auto"/>
        <w:contextualSpacing/>
        <w:rPr>
          <w:rFonts w:ascii="Times New Roman" w:hAnsi="Times New Roman" w:cs="Times New Roman"/>
          <w:b/>
          <w:bCs/>
          <w:lang w:val="es-ES"/>
        </w:rPr>
      </w:pPr>
      <w:r w:rsidRPr="00607E22">
        <w:rPr>
          <w:rFonts w:ascii="Times New Roman" w:hAnsi="Times New Roman" w:cs="Times New Roman"/>
          <w:b/>
          <w:bCs/>
          <w:noProof/>
          <w:lang w:val="es-ES"/>
        </w:rPr>
        <w:drawing>
          <wp:inline distT="0" distB="0" distL="0" distR="0" wp14:anchorId="705D5EB6" wp14:editId="17E82DA0">
            <wp:extent cx="5731510" cy="3023870"/>
            <wp:effectExtent l="0" t="0" r="2540" b="5080"/>
            <wp:docPr id="121880851" name="Imagen 3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0851" name="Imagen 3" descr="Escala de tiemp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0829A" w14:textId="555080B9" w:rsidR="007964BF" w:rsidRDefault="00E32EE8" w:rsidP="00E32EE8">
      <w:pPr>
        <w:spacing w:after="0" w:line="480" w:lineRule="auto"/>
        <w:contextualSpacing/>
        <w:rPr>
          <w:rFonts w:ascii="Times New Roman" w:hAnsi="Times New Roman" w:cs="Times New Roman"/>
          <w:b/>
          <w:bCs/>
        </w:rPr>
      </w:pPr>
      <w:r w:rsidRPr="00E32EE8">
        <w:rPr>
          <w:rFonts w:ascii="Times New Roman" w:hAnsi="Times New Roman" w:cs="Times New Roman"/>
          <w:b/>
          <w:bCs/>
        </w:rPr>
        <w:t>Supplementary Figure 3</w:t>
      </w:r>
      <w:r w:rsidR="005566F1">
        <w:rPr>
          <w:rFonts w:ascii="Times New Roman" w:hAnsi="Times New Roman" w:cs="Times New Roman"/>
          <w:b/>
          <w:bCs/>
        </w:rPr>
        <w:t xml:space="preserve">. </w:t>
      </w:r>
      <w:r w:rsidR="005566F1" w:rsidRPr="005566F1">
        <w:rPr>
          <w:rFonts w:ascii="Times New Roman" w:hAnsi="Times New Roman" w:cs="Times New Roman"/>
        </w:rPr>
        <w:t>Cost of dispensed medications by tumor type</w:t>
      </w:r>
    </w:p>
    <w:sectPr w:rsidR="007964BF" w:rsidSect="00EE3EB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0E3B2" w14:textId="77777777" w:rsidR="0088093F" w:rsidRPr="009F34C8" w:rsidRDefault="0088093F">
      <w:pPr>
        <w:spacing w:after="0" w:line="240" w:lineRule="auto"/>
      </w:pPr>
      <w:r w:rsidRPr="009F34C8">
        <w:separator/>
      </w:r>
    </w:p>
  </w:endnote>
  <w:endnote w:type="continuationSeparator" w:id="0">
    <w:p w14:paraId="6B50F273" w14:textId="77777777" w:rsidR="0088093F" w:rsidRPr="009F34C8" w:rsidRDefault="0088093F">
      <w:pPr>
        <w:spacing w:after="0" w:line="240" w:lineRule="auto"/>
      </w:pPr>
      <w:r w:rsidRPr="009F34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8ACD" w14:textId="7C067668" w:rsidR="005155E1" w:rsidRDefault="005155E1" w:rsidP="005155E1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EA52B" w14:textId="77777777" w:rsidR="0088093F" w:rsidRPr="009F34C8" w:rsidRDefault="0088093F">
      <w:pPr>
        <w:spacing w:after="0" w:line="240" w:lineRule="auto"/>
      </w:pPr>
      <w:r w:rsidRPr="009F34C8">
        <w:separator/>
      </w:r>
    </w:p>
  </w:footnote>
  <w:footnote w:type="continuationSeparator" w:id="0">
    <w:p w14:paraId="14E687AF" w14:textId="77777777" w:rsidR="0088093F" w:rsidRPr="009F34C8" w:rsidRDefault="0088093F">
      <w:pPr>
        <w:spacing w:after="0" w:line="240" w:lineRule="auto"/>
      </w:pPr>
      <w:r w:rsidRPr="009F34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9610643"/>
      <w:docPartObj>
        <w:docPartGallery w:val="Page Numbers (Top of Page)"/>
        <w:docPartUnique/>
      </w:docPartObj>
    </w:sdtPr>
    <w:sdtContent>
      <w:p w14:paraId="2AEB0F55" w14:textId="1EF95F4E" w:rsidR="009B77FC" w:rsidRPr="009F34C8" w:rsidRDefault="001527FF" w:rsidP="004A7949">
        <w:pPr>
          <w:pStyle w:val="Encabezado"/>
          <w:jc w:val="right"/>
        </w:pPr>
        <w:r w:rsidRPr="009F34C8">
          <w:fldChar w:fldCharType="begin"/>
        </w:r>
        <w:r w:rsidRPr="009F34C8">
          <w:instrText>PAGE   \* MERGEFORMAT</w:instrText>
        </w:r>
        <w:r w:rsidRPr="009F34C8">
          <w:fldChar w:fldCharType="separate"/>
        </w:r>
        <w:r w:rsidRPr="009F34C8">
          <w:t>2</w:t>
        </w:r>
        <w:r w:rsidRPr="009F34C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904F4DC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383EA0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9AAC28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9E949E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AEA90DE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16EEB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089788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244AA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320CB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60731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665A8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55F6AE0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E557DF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5891159">
    <w:abstractNumId w:val="12"/>
  </w:num>
  <w:num w:numId="2" w16cid:durableId="1263804791">
    <w:abstractNumId w:val="10"/>
  </w:num>
  <w:num w:numId="3" w16cid:durableId="1973289614">
    <w:abstractNumId w:val="11"/>
  </w:num>
  <w:num w:numId="4" w16cid:durableId="1176111520">
    <w:abstractNumId w:val="9"/>
  </w:num>
  <w:num w:numId="5" w16cid:durableId="1714234439">
    <w:abstractNumId w:val="7"/>
  </w:num>
  <w:num w:numId="6" w16cid:durableId="1373310686">
    <w:abstractNumId w:val="6"/>
  </w:num>
  <w:num w:numId="7" w16cid:durableId="1145780266">
    <w:abstractNumId w:val="5"/>
  </w:num>
  <w:num w:numId="8" w16cid:durableId="1740402867">
    <w:abstractNumId w:val="4"/>
  </w:num>
  <w:num w:numId="9" w16cid:durableId="1315256707">
    <w:abstractNumId w:val="8"/>
  </w:num>
  <w:num w:numId="10" w16cid:durableId="533688202">
    <w:abstractNumId w:val="3"/>
  </w:num>
  <w:num w:numId="11" w16cid:durableId="413286753">
    <w:abstractNumId w:val="2"/>
  </w:num>
  <w:num w:numId="12" w16cid:durableId="1957172071">
    <w:abstractNumId w:val="1"/>
  </w:num>
  <w:num w:numId="13" w16cid:durableId="142737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RN6CMCZD_BMC Health Services Research-AJE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ewdr99z5e5faxefast52f0rvdzeerwt52pv&quot;&gt;RN6CMCZD_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/record-ids&gt;&lt;/item&gt;&lt;/Libraries&gt;"/>
    <w:docVar w:name="MachineID" w:val="205|207|197|206|186|197|199|199|197|188|186|197|198|201|197|185|198|"/>
    <w:docVar w:name="Username" w:val="Quality Control Editor"/>
  </w:docVars>
  <w:rsids>
    <w:rsidRoot w:val="00BC02B3"/>
    <w:rsid w:val="00006B02"/>
    <w:rsid w:val="000078B7"/>
    <w:rsid w:val="000271DB"/>
    <w:rsid w:val="00027536"/>
    <w:rsid w:val="00027B83"/>
    <w:rsid w:val="000372C0"/>
    <w:rsid w:val="00053C88"/>
    <w:rsid w:val="000619A9"/>
    <w:rsid w:val="000630A0"/>
    <w:rsid w:val="00063FD9"/>
    <w:rsid w:val="00071A25"/>
    <w:rsid w:val="00072720"/>
    <w:rsid w:val="00072C50"/>
    <w:rsid w:val="00072D03"/>
    <w:rsid w:val="000820E5"/>
    <w:rsid w:val="00082D93"/>
    <w:rsid w:val="000B0F4C"/>
    <w:rsid w:val="000C16BA"/>
    <w:rsid w:val="000D5F81"/>
    <w:rsid w:val="000E556A"/>
    <w:rsid w:val="000F37D5"/>
    <w:rsid w:val="0010111A"/>
    <w:rsid w:val="00102E17"/>
    <w:rsid w:val="0010362E"/>
    <w:rsid w:val="00113FF0"/>
    <w:rsid w:val="001154E8"/>
    <w:rsid w:val="0012165A"/>
    <w:rsid w:val="00133D4A"/>
    <w:rsid w:val="00145B45"/>
    <w:rsid w:val="00145E6F"/>
    <w:rsid w:val="001527FF"/>
    <w:rsid w:val="001600C0"/>
    <w:rsid w:val="00171599"/>
    <w:rsid w:val="0018346F"/>
    <w:rsid w:val="00193898"/>
    <w:rsid w:val="001A19D0"/>
    <w:rsid w:val="001A4061"/>
    <w:rsid w:val="001A527A"/>
    <w:rsid w:val="001B3F5A"/>
    <w:rsid w:val="001C011F"/>
    <w:rsid w:val="001C2109"/>
    <w:rsid w:val="001C2CB3"/>
    <w:rsid w:val="001C2E2E"/>
    <w:rsid w:val="001C377F"/>
    <w:rsid w:val="001D19E2"/>
    <w:rsid w:val="001D67C9"/>
    <w:rsid w:val="001D7DAA"/>
    <w:rsid w:val="001E315F"/>
    <w:rsid w:val="001F4E58"/>
    <w:rsid w:val="00225702"/>
    <w:rsid w:val="0023626F"/>
    <w:rsid w:val="00241A2E"/>
    <w:rsid w:val="002451A0"/>
    <w:rsid w:val="00246DCB"/>
    <w:rsid w:val="00251FE9"/>
    <w:rsid w:val="00255476"/>
    <w:rsid w:val="002702AC"/>
    <w:rsid w:val="00272145"/>
    <w:rsid w:val="00274512"/>
    <w:rsid w:val="00277A19"/>
    <w:rsid w:val="00294146"/>
    <w:rsid w:val="00294633"/>
    <w:rsid w:val="002A4FF4"/>
    <w:rsid w:val="002C5C32"/>
    <w:rsid w:val="002C6C0A"/>
    <w:rsid w:val="002D2F72"/>
    <w:rsid w:val="002D3046"/>
    <w:rsid w:val="002E1F60"/>
    <w:rsid w:val="002E4334"/>
    <w:rsid w:val="002E47D5"/>
    <w:rsid w:val="002F2877"/>
    <w:rsid w:val="00311D61"/>
    <w:rsid w:val="0031798D"/>
    <w:rsid w:val="00331059"/>
    <w:rsid w:val="00332FE3"/>
    <w:rsid w:val="003345B3"/>
    <w:rsid w:val="0034093A"/>
    <w:rsid w:val="0034244A"/>
    <w:rsid w:val="0034261F"/>
    <w:rsid w:val="0035721A"/>
    <w:rsid w:val="00383F44"/>
    <w:rsid w:val="00384F29"/>
    <w:rsid w:val="003971AB"/>
    <w:rsid w:val="003A2511"/>
    <w:rsid w:val="003A3DDC"/>
    <w:rsid w:val="003A40EE"/>
    <w:rsid w:val="003C4F88"/>
    <w:rsid w:val="003F1B0D"/>
    <w:rsid w:val="004045D4"/>
    <w:rsid w:val="00407985"/>
    <w:rsid w:val="00407D13"/>
    <w:rsid w:val="00410F89"/>
    <w:rsid w:val="00416F4D"/>
    <w:rsid w:val="00426B24"/>
    <w:rsid w:val="00431563"/>
    <w:rsid w:val="00431B53"/>
    <w:rsid w:val="00443118"/>
    <w:rsid w:val="004469A0"/>
    <w:rsid w:val="00473AF7"/>
    <w:rsid w:val="00475263"/>
    <w:rsid w:val="00483013"/>
    <w:rsid w:val="00490A00"/>
    <w:rsid w:val="00492FBE"/>
    <w:rsid w:val="004951AA"/>
    <w:rsid w:val="00495832"/>
    <w:rsid w:val="004A5206"/>
    <w:rsid w:val="004A7949"/>
    <w:rsid w:val="004B04CA"/>
    <w:rsid w:val="004B2C15"/>
    <w:rsid w:val="004B2E9F"/>
    <w:rsid w:val="004B64A2"/>
    <w:rsid w:val="004E2910"/>
    <w:rsid w:val="004E5F3C"/>
    <w:rsid w:val="004F612A"/>
    <w:rsid w:val="004F728F"/>
    <w:rsid w:val="00501F10"/>
    <w:rsid w:val="00505557"/>
    <w:rsid w:val="00507691"/>
    <w:rsid w:val="00512A0A"/>
    <w:rsid w:val="00513D66"/>
    <w:rsid w:val="005155E1"/>
    <w:rsid w:val="0052564E"/>
    <w:rsid w:val="00525CBE"/>
    <w:rsid w:val="00530AE7"/>
    <w:rsid w:val="00534AFC"/>
    <w:rsid w:val="00540C84"/>
    <w:rsid w:val="005444E6"/>
    <w:rsid w:val="00544E9D"/>
    <w:rsid w:val="0054767F"/>
    <w:rsid w:val="005566F1"/>
    <w:rsid w:val="00566227"/>
    <w:rsid w:val="00566EFA"/>
    <w:rsid w:val="00575325"/>
    <w:rsid w:val="00583BCF"/>
    <w:rsid w:val="005929EC"/>
    <w:rsid w:val="005B05B4"/>
    <w:rsid w:val="005B1592"/>
    <w:rsid w:val="005B1E80"/>
    <w:rsid w:val="005C15E4"/>
    <w:rsid w:val="005C1C41"/>
    <w:rsid w:val="005C39C4"/>
    <w:rsid w:val="005D280E"/>
    <w:rsid w:val="005D37B5"/>
    <w:rsid w:val="005E1089"/>
    <w:rsid w:val="005E404F"/>
    <w:rsid w:val="005E42AA"/>
    <w:rsid w:val="005F1E0F"/>
    <w:rsid w:val="005F5CE0"/>
    <w:rsid w:val="005F69A3"/>
    <w:rsid w:val="006045C0"/>
    <w:rsid w:val="00607AB6"/>
    <w:rsid w:val="00607E22"/>
    <w:rsid w:val="0061024A"/>
    <w:rsid w:val="006174AC"/>
    <w:rsid w:val="006217C1"/>
    <w:rsid w:val="00621FE1"/>
    <w:rsid w:val="006225F4"/>
    <w:rsid w:val="0062721C"/>
    <w:rsid w:val="00630BF9"/>
    <w:rsid w:val="006320C0"/>
    <w:rsid w:val="00634104"/>
    <w:rsid w:val="006416DC"/>
    <w:rsid w:val="006421C7"/>
    <w:rsid w:val="00652907"/>
    <w:rsid w:val="00662383"/>
    <w:rsid w:val="00675248"/>
    <w:rsid w:val="00676CAE"/>
    <w:rsid w:val="00684AD3"/>
    <w:rsid w:val="00690D44"/>
    <w:rsid w:val="00696CF9"/>
    <w:rsid w:val="006A3EE8"/>
    <w:rsid w:val="006A5B16"/>
    <w:rsid w:val="006B53DE"/>
    <w:rsid w:val="006C42F6"/>
    <w:rsid w:val="006C7125"/>
    <w:rsid w:val="006F4F70"/>
    <w:rsid w:val="00703912"/>
    <w:rsid w:val="00710574"/>
    <w:rsid w:val="00722A55"/>
    <w:rsid w:val="007317B4"/>
    <w:rsid w:val="00731A0D"/>
    <w:rsid w:val="00733285"/>
    <w:rsid w:val="00735E2C"/>
    <w:rsid w:val="00736F85"/>
    <w:rsid w:val="007409B6"/>
    <w:rsid w:val="00740CB2"/>
    <w:rsid w:val="007435FD"/>
    <w:rsid w:val="00743FCB"/>
    <w:rsid w:val="00745323"/>
    <w:rsid w:val="007458E0"/>
    <w:rsid w:val="00755C3A"/>
    <w:rsid w:val="0075732E"/>
    <w:rsid w:val="0076201F"/>
    <w:rsid w:val="00764B43"/>
    <w:rsid w:val="00766575"/>
    <w:rsid w:val="007667F8"/>
    <w:rsid w:val="00782719"/>
    <w:rsid w:val="0078585F"/>
    <w:rsid w:val="007964BF"/>
    <w:rsid w:val="007A0C4D"/>
    <w:rsid w:val="007B4597"/>
    <w:rsid w:val="007C6534"/>
    <w:rsid w:val="007D52C1"/>
    <w:rsid w:val="007E7F83"/>
    <w:rsid w:val="007F11E0"/>
    <w:rsid w:val="007F14BA"/>
    <w:rsid w:val="007F1BBC"/>
    <w:rsid w:val="007F6885"/>
    <w:rsid w:val="007F6F3B"/>
    <w:rsid w:val="007F718D"/>
    <w:rsid w:val="0080650B"/>
    <w:rsid w:val="0080707F"/>
    <w:rsid w:val="00812CAD"/>
    <w:rsid w:val="00816115"/>
    <w:rsid w:val="00825BCA"/>
    <w:rsid w:val="008335FD"/>
    <w:rsid w:val="0084698E"/>
    <w:rsid w:val="008523DB"/>
    <w:rsid w:val="008577EC"/>
    <w:rsid w:val="00875ED3"/>
    <w:rsid w:val="008771DE"/>
    <w:rsid w:val="0088093F"/>
    <w:rsid w:val="008844BD"/>
    <w:rsid w:val="0088461D"/>
    <w:rsid w:val="00885418"/>
    <w:rsid w:val="008858F2"/>
    <w:rsid w:val="008B091A"/>
    <w:rsid w:val="008C1B84"/>
    <w:rsid w:val="008C63C1"/>
    <w:rsid w:val="008D32B9"/>
    <w:rsid w:val="008D5FA8"/>
    <w:rsid w:val="008D74A8"/>
    <w:rsid w:val="008F129F"/>
    <w:rsid w:val="008F2652"/>
    <w:rsid w:val="00900A9C"/>
    <w:rsid w:val="00914E65"/>
    <w:rsid w:val="00917FE5"/>
    <w:rsid w:val="00925DEE"/>
    <w:rsid w:val="00926757"/>
    <w:rsid w:val="00933A27"/>
    <w:rsid w:val="009370D1"/>
    <w:rsid w:val="00937592"/>
    <w:rsid w:val="009416AA"/>
    <w:rsid w:val="0094600B"/>
    <w:rsid w:val="00946A52"/>
    <w:rsid w:val="009543A0"/>
    <w:rsid w:val="00957CC4"/>
    <w:rsid w:val="00963973"/>
    <w:rsid w:val="009843E4"/>
    <w:rsid w:val="00995856"/>
    <w:rsid w:val="00995BC9"/>
    <w:rsid w:val="009B77FC"/>
    <w:rsid w:val="009C0C79"/>
    <w:rsid w:val="009D156E"/>
    <w:rsid w:val="009D5E03"/>
    <w:rsid w:val="009E59CE"/>
    <w:rsid w:val="009E625D"/>
    <w:rsid w:val="009F2A64"/>
    <w:rsid w:val="009F34C8"/>
    <w:rsid w:val="009F550E"/>
    <w:rsid w:val="009F6227"/>
    <w:rsid w:val="00A062AB"/>
    <w:rsid w:val="00A07665"/>
    <w:rsid w:val="00A2671F"/>
    <w:rsid w:val="00A35BD9"/>
    <w:rsid w:val="00A47C91"/>
    <w:rsid w:val="00A52B3A"/>
    <w:rsid w:val="00A54441"/>
    <w:rsid w:val="00A57287"/>
    <w:rsid w:val="00A576EA"/>
    <w:rsid w:val="00A711E6"/>
    <w:rsid w:val="00A81D75"/>
    <w:rsid w:val="00A90715"/>
    <w:rsid w:val="00A91046"/>
    <w:rsid w:val="00A91805"/>
    <w:rsid w:val="00A92C9B"/>
    <w:rsid w:val="00A95BA8"/>
    <w:rsid w:val="00AA2FDF"/>
    <w:rsid w:val="00AA4A31"/>
    <w:rsid w:val="00AB24EA"/>
    <w:rsid w:val="00AC1653"/>
    <w:rsid w:val="00AC4C05"/>
    <w:rsid w:val="00AD442C"/>
    <w:rsid w:val="00AE5139"/>
    <w:rsid w:val="00AE70D5"/>
    <w:rsid w:val="00B03576"/>
    <w:rsid w:val="00B0510D"/>
    <w:rsid w:val="00B05A25"/>
    <w:rsid w:val="00B13BA4"/>
    <w:rsid w:val="00B22DA9"/>
    <w:rsid w:val="00B32F80"/>
    <w:rsid w:val="00B35F80"/>
    <w:rsid w:val="00B4600F"/>
    <w:rsid w:val="00B464C2"/>
    <w:rsid w:val="00B516A4"/>
    <w:rsid w:val="00B521F9"/>
    <w:rsid w:val="00B52C75"/>
    <w:rsid w:val="00B7130E"/>
    <w:rsid w:val="00B72427"/>
    <w:rsid w:val="00B82FB6"/>
    <w:rsid w:val="00BA2C44"/>
    <w:rsid w:val="00BA3356"/>
    <w:rsid w:val="00BB12EB"/>
    <w:rsid w:val="00BB5421"/>
    <w:rsid w:val="00BB7ADF"/>
    <w:rsid w:val="00BC02B3"/>
    <w:rsid w:val="00BD25B2"/>
    <w:rsid w:val="00BE41D3"/>
    <w:rsid w:val="00BE5E7D"/>
    <w:rsid w:val="00BF105D"/>
    <w:rsid w:val="00BF13F8"/>
    <w:rsid w:val="00BF1AFF"/>
    <w:rsid w:val="00BF3F7E"/>
    <w:rsid w:val="00C010F9"/>
    <w:rsid w:val="00C06D0C"/>
    <w:rsid w:val="00C313FF"/>
    <w:rsid w:val="00C32C4E"/>
    <w:rsid w:val="00C44A5E"/>
    <w:rsid w:val="00C65041"/>
    <w:rsid w:val="00C6505D"/>
    <w:rsid w:val="00C72FA0"/>
    <w:rsid w:val="00C739A3"/>
    <w:rsid w:val="00C73E10"/>
    <w:rsid w:val="00C74A74"/>
    <w:rsid w:val="00C772D4"/>
    <w:rsid w:val="00C8129C"/>
    <w:rsid w:val="00C82197"/>
    <w:rsid w:val="00C84A42"/>
    <w:rsid w:val="00C909DB"/>
    <w:rsid w:val="00C917D9"/>
    <w:rsid w:val="00C93DCE"/>
    <w:rsid w:val="00C9540B"/>
    <w:rsid w:val="00CA52D6"/>
    <w:rsid w:val="00CA7955"/>
    <w:rsid w:val="00CB1A92"/>
    <w:rsid w:val="00CB2F92"/>
    <w:rsid w:val="00CB3FEE"/>
    <w:rsid w:val="00CB4071"/>
    <w:rsid w:val="00CB691E"/>
    <w:rsid w:val="00CC56B5"/>
    <w:rsid w:val="00CD3DF8"/>
    <w:rsid w:val="00CD6717"/>
    <w:rsid w:val="00CE7ADE"/>
    <w:rsid w:val="00CF1E1A"/>
    <w:rsid w:val="00D001F4"/>
    <w:rsid w:val="00D05CE8"/>
    <w:rsid w:val="00D06206"/>
    <w:rsid w:val="00D075D9"/>
    <w:rsid w:val="00D12267"/>
    <w:rsid w:val="00D14FC4"/>
    <w:rsid w:val="00D15BC6"/>
    <w:rsid w:val="00D1647D"/>
    <w:rsid w:val="00D25364"/>
    <w:rsid w:val="00D27AA1"/>
    <w:rsid w:val="00D57D2C"/>
    <w:rsid w:val="00D62AF3"/>
    <w:rsid w:val="00D64123"/>
    <w:rsid w:val="00D745F9"/>
    <w:rsid w:val="00D76FBC"/>
    <w:rsid w:val="00D94222"/>
    <w:rsid w:val="00DA101F"/>
    <w:rsid w:val="00DA4BDA"/>
    <w:rsid w:val="00DB6CB1"/>
    <w:rsid w:val="00DC23B5"/>
    <w:rsid w:val="00DC3100"/>
    <w:rsid w:val="00DD0428"/>
    <w:rsid w:val="00DD0E79"/>
    <w:rsid w:val="00DD154B"/>
    <w:rsid w:val="00DD1D80"/>
    <w:rsid w:val="00DE14B9"/>
    <w:rsid w:val="00DE2AF3"/>
    <w:rsid w:val="00E04C37"/>
    <w:rsid w:val="00E07422"/>
    <w:rsid w:val="00E104BB"/>
    <w:rsid w:val="00E110A3"/>
    <w:rsid w:val="00E13409"/>
    <w:rsid w:val="00E15515"/>
    <w:rsid w:val="00E15950"/>
    <w:rsid w:val="00E177A5"/>
    <w:rsid w:val="00E20631"/>
    <w:rsid w:val="00E32EE8"/>
    <w:rsid w:val="00E527F3"/>
    <w:rsid w:val="00E60A33"/>
    <w:rsid w:val="00E64EC1"/>
    <w:rsid w:val="00E77B42"/>
    <w:rsid w:val="00E965A9"/>
    <w:rsid w:val="00E96FF7"/>
    <w:rsid w:val="00EA3E13"/>
    <w:rsid w:val="00EA6BE2"/>
    <w:rsid w:val="00EB0469"/>
    <w:rsid w:val="00EB2717"/>
    <w:rsid w:val="00EB3E9B"/>
    <w:rsid w:val="00EB61A0"/>
    <w:rsid w:val="00ED657C"/>
    <w:rsid w:val="00EE3EB3"/>
    <w:rsid w:val="00EF140A"/>
    <w:rsid w:val="00EF1793"/>
    <w:rsid w:val="00F06D8C"/>
    <w:rsid w:val="00F07CB0"/>
    <w:rsid w:val="00F108DD"/>
    <w:rsid w:val="00F2100B"/>
    <w:rsid w:val="00F25720"/>
    <w:rsid w:val="00F32E9D"/>
    <w:rsid w:val="00F33BBA"/>
    <w:rsid w:val="00F44CB5"/>
    <w:rsid w:val="00F454CC"/>
    <w:rsid w:val="00F47AF0"/>
    <w:rsid w:val="00F517CD"/>
    <w:rsid w:val="00F62BBC"/>
    <w:rsid w:val="00F81A7E"/>
    <w:rsid w:val="00F9288F"/>
    <w:rsid w:val="00FB1432"/>
    <w:rsid w:val="00FC6C1F"/>
    <w:rsid w:val="00FD23BE"/>
    <w:rsid w:val="00FD3B5E"/>
    <w:rsid w:val="00FD5CC8"/>
    <w:rsid w:val="00FD6A7A"/>
    <w:rsid w:val="00FD70EB"/>
    <w:rsid w:val="00FD71EB"/>
    <w:rsid w:val="00FE49C2"/>
    <w:rsid w:val="00FE5EC5"/>
    <w:rsid w:val="00FE6BDF"/>
    <w:rsid w:val="00FF3DEC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4B857"/>
  <w15:chartTrackingRefBased/>
  <w15:docId w15:val="{CDBD9B5C-A061-4DBC-92F3-0962D485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2B9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C0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0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0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0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0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0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0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0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0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0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0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0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02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02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02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02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02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02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0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0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0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0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0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02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C02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02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0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02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02B3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ar"/>
    <w:rsid w:val="00BC02B3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BC02B3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BC02B3"/>
    <w:pPr>
      <w:spacing w:line="240" w:lineRule="auto"/>
    </w:pPr>
    <w:rPr>
      <w:rFonts w:ascii="Aptos" w:hAnsi="Aptos"/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BC02B3"/>
    <w:rPr>
      <w:rFonts w:ascii="Aptos" w:hAnsi="Aptos"/>
      <w:noProof/>
      <w:lang w:val="en-US"/>
    </w:rPr>
  </w:style>
  <w:style w:type="character" w:styleId="Hipervnculo">
    <w:name w:val="Hyperlink"/>
    <w:basedOn w:val="Fuentedeprrafopredeter"/>
    <w:uiPriority w:val="99"/>
    <w:unhideWhenUsed/>
    <w:rsid w:val="00BC02B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02B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752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75248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75248"/>
    <w:rPr>
      <w:rFonts w:ascii="Tahoma" w:hAnsi="Tahoma" w:cs="Tahoma"/>
      <w:sz w:val="16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52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5248"/>
    <w:rPr>
      <w:rFonts w:ascii="Tahoma" w:hAnsi="Tahoma" w:cs="Tahoma"/>
      <w:b/>
      <w:bCs/>
      <w:sz w:val="16"/>
      <w:szCs w:val="20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44CB5"/>
    <w:rPr>
      <w:color w:val="96607D" w:themeColor="followedHyperlink"/>
      <w:u w:val="single"/>
    </w:rPr>
  </w:style>
  <w:style w:type="table" w:styleId="Tablaconcuadrcula">
    <w:name w:val="Table Grid"/>
    <w:basedOn w:val="Tablanormal"/>
    <w:uiPriority w:val="39"/>
    <w:rsid w:val="008D5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semiHidden/>
    <w:unhideWhenUsed/>
    <w:qFormat/>
    <w:rsid w:val="008771D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A7949"/>
    <w:pPr>
      <w:tabs>
        <w:tab w:val="center" w:pos="4252"/>
        <w:tab w:val="right" w:pos="8504"/>
      </w:tabs>
      <w:spacing w:after="0" w:line="480" w:lineRule="auto"/>
      <w:contextualSpacing/>
    </w:pPr>
    <w:rPr>
      <w:rFonts w:ascii="Times New Roman" w:hAnsi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4A7949"/>
    <w:rPr>
      <w:rFonts w:ascii="Times New Roman" w:hAnsi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155E1"/>
    <w:pPr>
      <w:tabs>
        <w:tab w:val="center" w:pos="4252"/>
        <w:tab w:val="right" w:pos="8504"/>
      </w:tabs>
      <w:spacing w:after="0" w:line="480" w:lineRule="auto"/>
      <w:contextualSpacing/>
    </w:pPr>
    <w:rPr>
      <w:rFonts w:ascii="Times New Roman" w:hAnsi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155E1"/>
    <w:rPr>
      <w:rFonts w:ascii="Times New Roman" w:hAnsi="Times New Roman"/>
      <w:lang w:val="en-US"/>
    </w:rPr>
  </w:style>
  <w:style w:type="paragraph" w:customStyle="1" w:styleId="preflight-heading">
    <w:name w:val="preflight-heading"/>
    <w:pPr>
      <w:spacing w:before="60" w:after="60"/>
    </w:pPr>
    <w:rPr>
      <w:b/>
      <w:color w:val="000000"/>
      <w:sz w:val="20"/>
    </w:rPr>
  </w:style>
  <w:style w:type="paragraph" w:customStyle="1" w:styleId="preflight-description">
    <w:name w:val="preflight-description"/>
    <w:pPr>
      <w:spacing w:before="60" w:after="60"/>
    </w:pPr>
    <w:rPr>
      <w:color w:val="000000"/>
      <w:sz w:val="20"/>
    </w:rPr>
  </w:style>
  <w:style w:type="paragraph" w:customStyle="1" w:styleId="preflight-link">
    <w:name w:val="preflight-link"/>
    <w:pPr>
      <w:spacing w:before="60" w:after="60"/>
    </w:pPr>
    <w:rPr>
      <w:color w:val="0000FF"/>
      <w:sz w:val="20"/>
      <w:u w:val="single"/>
    </w:rPr>
  </w:style>
  <w:style w:type="paragraph" w:customStyle="1" w:styleId="preflight-example">
    <w:name w:val="preflight-example"/>
    <w:pPr>
      <w:spacing w:before="180" w:after="60"/>
    </w:pPr>
    <w:rPr>
      <w:i/>
      <w:color w:val="000000"/>
      <w:sz w:val="20"/>
    </w:rPr>
  </w:style>
  <w:style w:type="paragraph" w:styleId="Revisin">
    <w:name w:val="Revision"/>
    <w:hidden/>
    <w:uiPriority w:val="99"/>
    <w:semiHidden/>
    <w:rsid w:val="00812CA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1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numbering" w:styleId="111111">
    <w:name w:val="Outline List 2"/>
    <w:basedOn w:val="Sinlista"/>
    <w:uiPriority w:val="99"/>
    <w:semiHidden/>
    <w:unhideWhenUsed/>
    <w:rsid w:val="009F34C8"/>
    <w:pPr>
      <w:numPr>
        <w:numId w:val="1"/>
      </w:numPr>
    </w:pPr>
  </w:style>
  <w:style w:type="numbering" w:styleId="1ai">
    <w:name w:val="Outline List 1"/>
    <w:basedOn w:val="Sinlista"/>
    <w:uiPriority w:val="99"/>
    <w:semiHidden/>
    <w:unhideWhenUsed/>
    <w:rsid w:val="009F34C8"/>
    <w:pPr>
      <w:numPr>
        <w:numId w:val="2"/>
      </w:numPr>
    </w:pPr>
  </w:style>
  <w:style w:type="numbering" w:styleId="ArtculoSeccin">
    <w:name w:val="Outline List 3"/>
    <w:basedOn w:val="Sinlista"/>
    <w:uiPriority w:val="99"/>
    <w:semiHidden/>
    <w:unhideWhenUsed/>
    <w:rsid w:val="009F34C8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34C8"/>
    <w:pPr>
      <w:spacing w:after="0" w:line="240" w:lineRule="auto"/>
    </w:pPr>
    <w:rPr>
      <w:rFonts w:ascii="Tahoma" w:hAnsi="Tahoma" w:cs="Tahoma"/>
      <w:sz w:val="16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34C8"/>
    <w:rPr>
      <w:rFonts w:ascii="Tahoma" w:hAnsi="Tahoma" w:cs="Tahoma"/>
      <w:sz w:val="16"/>
      <w:szCs w:val="18"/>
      <w:lang w:val="en-US"/>
    </w:rPr>
  </w:style>
  <w:style w:type="paragraph" w:styleId="Bibliografa">
    <w:name w:val="Bibliography"/>
    <w:basedOn w:val="Normal"/>
    <w:next w:val="Normal"/>
    <w:uiPriority w:val="37"/>
    <w:semiHidden/>
    <w:unhideWhenUsed/>
    <w:rsid w:val="009F34C8"/>
  </w:style>
  <w:style w:type="paragraph" w:styleId="Textodebloque">
    <w:name w:val="Block Text"/>
    <w:basedOn w:val="Normal"/>
    <w:uiPriority w:val="99"/>
    <w:semiHidden/>
    <w:unhideWhenUsed/>
    <w:rsid w:val="009F34C8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F34C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F34C8"/>
    <w:rPr>
      <w:lang w:val="en-U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F34C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F34C8"/>
    <w:rPr>
      <w:lang w:val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F34C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F34C8"/>
    <w:rPr>
      <w:sz w:val="16"/>
      <w:szCs w:val="16"/>
      <w:lang w:val="en-U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9F34C8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9F34C8"/>
    <w:rPr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F34C8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F34C8"/>
    <w:rPr>
      <w:lang w:val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9F34C8"/>
    <w:pPr>
      <w:spacing w:after="16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9F34C8"/>
    <w:rPr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F34C8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9F34C8"/>
    <w:rPr>
      <w:lang w:val="en-U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9F34C8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9F34C8"/>
    <w:rPr>
      <w:sz w:val="16"/>
      <w:szCs w:val="16"/>
      <w:lang w:val="en-US"/>
    </w:rPr>
  </w:style>
  <w:style w:type="character" w:styleId="Ttulodellibro">
    <w:name w:val="Book Title"/>
    <w:basedOn w:val="Fuentedeprrafopredeter"/>
    <w:uiPriority w:val="33"/>
    <w:qFormat/>
    <w:rsid w:val="009F34C8"/>
    <w:rPr>
      <w:b/>
      <w:bCs/>
      <w:i/>
      <w:iCs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F34C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9F34C8"/>
    <w:pPr>
      <w:spacing w:after="0" w:line="240" w:lineRule="auto"/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9F34C8"/>
    <w:rPr>
      <w:lang w:val="en-US"/>
    </w:rPr>
  </w:style>
  <w:style w:type="table" w:styleId="Cuadrculavistosa">
    <w:name w:val="Colorful Grid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9F34C8"/>
  </w:style>
  <w:style w:type="character" w:customStyle="1" w:styleId="FechaCar">
    <w:name w:val="Fecha Car"/>
    <w:basedOn w:val="Fuentedeprrafopredeter"/>
    <w:link w:val="Fecha"/>
    <w:uiPriority w:val="99"/>
    <w:semiHidden/>
    <w:rsid w:val="009F34C8"/>
    <w:rPr>
      <w:lang w:val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F34C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F34C8"/>
    <w:rPr>
      <w:rFonts w:ascii="Segoe UI" w:hAnsi="Segoe UI" w:cs="Segoe UI"/>
      <w:sz w:val="16"/>
      <w:szCs w:val="16"/>
      <w:lang w:val="en-US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9F34C8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9F34C8"/>
    <w:rPr>
      <w:lang w:val="en-US"/>
    </w:rPr>
  </w:style>
  <w:style w:type="character" w:styleId="nfasis">
    <w:name w:val="Emphasis"/>
    <w:basedOn w:val="Fuentedeprrafopredeter"/>
    <w:uiPriority w:val="20"/>
    <w:qFormat/>
    <w:rsid w:val="009F34C8"/>
    <w:rPr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9F34C8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F34C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F34C8"/>
    <w:rPr>
      <w:sz w:val="20"/>
      <w:szCs w:val="20"/>
      <w:lang w:val="en-US"/>
    </w:rPr>
  </w:style>
  <w:style w:type="paragraph" w:styleId="Direccinsobre">
    <w:name w:val="envelope address"/>
    <w:basedOn w:val="Normal"/>
    <w:uiPriority w:val="99"/>
    <w:semiHidden/>
    <w:unhideWhenUsed/>
    <w:rsid w:val="009F34C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uiPriority w:val="99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F34C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F34C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F34C8"/>
    <w:rPr>
      <w:sz w:val="20"/>
      <w:szCs w:val="20"/>
      <w:lang w:val="en-US"/>
    </w:rPr>
  </w:style>
  <w:style w:type="table" w:styleId="Tablaconcuadrcula1clara">
    <w:name w:val="Grid Table 1 Light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cuadrcula3">
    <w:name w:val="Grid Table 3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9F34C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9F34C8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9F34C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9F34C8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9F34C8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9F34C8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9F34C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9F34C8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9F34C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9F34C8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9F34C8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9F34C8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9F34C8"/>
    <w:rPr>
      <w:color w:val="2B579A"/>
      <w:shd w:val="clear" w:color="auto" w:fill="E1DFDD"/>
    </w:rPr>
  </w:style>
  <w:style w:type="character" w:styleId="AcrnimoHTML">
    <w:name w:val="HTML Acronym"/>
    <w:basedOn w:val="Fuentedeprrafopredeter"/>
    <w:uiPriority w:val="99"/>
    <w:semiHidden/>
    <w:unhideWhenUsed/>
    <w:rsid w:val="009F34C8"/>
  </w:style>
  <w:style w:type="paragraph" w:styleId="DireccinHTML">
    <w:name w:val="HTML Address"/>
    <w:basedOn w:val="Normal"/>
    <w:link w:val="DireccinHTMLCar"/>
    <w:uiPriority w:val="99"/>
    <w:semiHidden/>
    <w:unhideWhenUsed/>
    <w:rsid w:val="009F34C8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9F34C8"/>
    <w:rPr>
      <w:i/>
      <w:iCs/>
      <w:lang w:val="en-US"/>
    </w:rPr>
  </w:style>
  <w:style w:type="character" w:styleId="CitaHTML">
    <w:name w:val="HTML Cite"/>
    <w:basedOn w:val="Fuentedeprrafopredeter"/>
    <w:uiPriority w:val="99"/>
    <w:semiHidden/>
    <w:unhideWhenUsed/>
    <w:rsid w:val="009F34C8"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sid w:val="009F34C8"/>
    <w:rPr>
      <w:rFonts w:ascii="Consolas" w:hAnsi="Consolas"/>
      <w:sz w:val="20"/>
      <w:szCs w:val="20"/>
    </w:rPr>
  </w:style>
  <w:style w:type="character" w:styleId="DefinicinHTML">
    <w:name w:val="HTML Definition"/>
    <w:basedOn w:val="Fuentedeprrafopredeter"/>
    <w:uiPriority w:val="99"/>
    <w:semiHidden/>
    <w:unhideWhenUsed/>
    <w:rsid w:val="009F34C8"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sid w:val="009F34C8"/>
    <w:rPr>
      <w:rFonts w:ascii="Consolas" w:hAnsi="Consolas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F34C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F34C8"/>
    <w:rPr>
      <w:rFonts w:ascii="Consolas" w:hAnsi="Consolas"/>
      <w:sz w:val="20"/>
      <w:szCs w:val="20"/>
      <w:lang w:val="en-US"/>
    </w:rPr>
  </w:style>
  <w:style w:type="character" w:styleId="EjemplodeHTML">
    <w:name w:val="HTML Sample"/>
    <w:basedOn w:val="Fuentedeprrafopredeter"/>
    <w:uiPriority w:val="99"/>
    <w:semiHidden/>
    <w:unhideWhenUsed/>
    <w:rsid w:val="009F34C8"/>
    <w:rPr>
      <w:rFonts w:ascii="Consolas" w:hAnsi="Consolas"/>
      <w:sz w:val="24"/>
      <w:szCs w:val="24"/>
    </w:rPr>
  </w:style>
  <w:style w:type="character" w:styleId="MquinadeescribirHTML">
    <w:name w:val="HTML Typewriter"/>
    <w:basedOn w:val="Fuentedeprrafopredeter"/>
    <w:uiPriority w:val="99"/>
    <w:semiHidden/>
    <w:unhideWhenUsed/>
    <w:rsid w:val="009F34C8"/>
    <w:rPr>
      <w:rFonts w:ascii="Consolas" w:hAnsi="Consolas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9F34C8"/>
    <w:rPr>
      <w:i/>
      <w:iCs/>
    </w:rPr>
  </w:style>
  <w:style w:type="paragraph" w:styleId="ndice1">
    <w:name w:val="index 1"/>
    <w:basedOn w:val="Normal"/>
    <w:next w:val="Normal"/>
    <w:uiPriority w:val="99"/>
    <w:semiHidden/>
    <w:unhideWhenUsed/>
    <w:rsid w:val="009F34C8"/>
    <w:pPr>
      <w:spacing w:after="0" w:line="240" w:lineRule="auto"/>
      <w:ind w:left="240" w:hanging="240"/>
    </w:pPr>
  </w:style>
  <w:style w:type="paragraph" w:styleId="ndice2">
    <w:name w:val="index 2"/>
    <w:basedOn w:val="Normal"/>
    <w:next w:val="Normal"/>
    <w:uiPriority w:val="99"/>
    <w:semiHidden/>
    <w:unhideWhenUsed/>
    <w:rsid w:val="009F34C8"/>
    <w:pPr>
      <w:spacing w:after="0" w:line="240" w:lineRule="auto"/>
      <w:ind w:left="480" w:hanging="240"/>
    </w:pPr>
  </w:style>
  <w:style w:type="paragraph" w:styleId="ndice3">
    <w:name w:val="index 3"/>
    <w:basedOn w:val="Normal"/>
    <w:next w:val="Normal"/>
    <w:uiPriority w:val="99"/>
    <w:semiHidden/>
    <w:unhideWhenUsed/>
    <w:rsid w:val="009F34C8"/>
    <w:pPr>
      <w:spacing w:after="0" w:line="240" w:lineRule="auto"/>
      <w:ind w:left="720" w:hanging="240"/>
    </w:pPr>
  </w:style>
  <w:style w:type="paragraph" w:styleId="ndice4">
    <w:name w:val="index 4"/>
    <w:basedOn w:val="Normal"/>
    <w:next w:val="Normal"/>
    <w:uiPriority w:val="99"/>
    <w:semiHidden/>
    <w:unhideWhenUsed/>
    <w:rsid w:val="009F34C8"/>
    <w:pPr>
      <w:spacing w:after="0" w:line="240" w:lineRule="auto"/>
      <w:ind w:left="960" w:hanging="240"/>
    </w:pPr>
  </w:style>
  <w:style w:type="paragraph" w:styleId="ndice5">
    <w:name w:val="index 5"/>
    <w:basedOn w:val="Normal"/>
    <w:next w:val="Normal"/>
    <w:uiPriority w:val="99"/>
    <w:semiHidden/>
    <w:unhideWhenUsed/>
    <w:rsid w:val="009F34C8"/>
    <w:pPr>
      <w:spacing w:after="0" w:line="240" w:lineRule="auto"/>
      <w:ind w:left="1200" w:hanging="240"/>
    </w:pPr>
  </w:style>
  <w:style w:type="paragraph" w:styleId="ndice6">
    <w:name w:val="index 6"/>
    <w:basedOn w:val="Normal"/>
    <w:next w:val="Normal"/>
    <w:uiPriority w:val="99"/>
    <w:semiHidden/>
    <w:unhideWhenUsed/>
    <w:rsid w:val="009F34C8"/>
    <w:pPr>
      <w:spacing w:after="0" w:line="240" w:lineRule="auto"/>
      <w:ind w:left="1440" w:hanging="240"/>
    </w:pPr>
  </w:style>
  <w:style w:type="paragraph" w:styleId="ndice7">
    <w:name w:val="index 7"/>
    <w:basedOn w:val="Normal"/>
    <w:next w:val="Normal"/>
    <w:uiPriority w:val="99"/>
    <w:semiHidden/>
    <w:unhideWhenUsed/>
    <w:rsid w:val="009F34C8"/>
    <w:pPr>
      <w:spacing w:after="0" w:line="240" w:lineRule="auto"/>
      <w:ind w:left="1680" w:hanging="240"/>
    </w:pPr>
  </w:style>
  <w:style w:type="paragraph" w:styleId="ndice8">
    <w:name w:val="index 8"/>
    <w:basedOn w:val="Normal"/>
    <w:next w:val="Normal"/>
    <w:uiPriority w:val="99"/>
    <w:semiHidden/>
    <w:unhideWhenUsed/>
    <w:rsid w:val="009F34C8"/>
    <w:pPr>
      <w:spacing w:after="0" w:line="240" w:lineRule="auto"/>
      <w:ind w:left="1920" w:hanging="240"/>
    </w:pPr>
  </w:style>
  <w:style w:type="paragraph" w:styleId="ndice9">
    <w:name w:val="index 9"/>
    <w:basedOn w:val="Normal"/>
    <w:next w:val="Normal"/>
    <w:uiPriority w:val="99"/>
    <w:semiHidden/>
    <w:unhideWhenUsed/>
    <w:rsid w:val="009F34C8"/>
    <w:pPr>
      <w:spacing w:after="0" w:line="240" w:lineRule="auto"/>
      <w:ind w:left="2160" w:hanging="24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9F34C8"/>
    <w:rPr>
      <w:rFonts w:asciiTheme="majorHAnsi" w:eastAsiaTheme="majorEastAsia" w:hAnsiTheme="majorHAnsi" w:cstheme="majorBidi"/>
      <w:b/>
      <w:bCs/>
    </w:rPr>
  </w:style>
  <w:style w:type="table" w:styleId="Cuadrculaclara">
    <w:name w:val="Light Grid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9F34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9F34C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9F34C8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9F34C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9F34C8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9F34C8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9F34C8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5155E1"/>
    <w:rPr>
      <w:rFonts w:ascii="Times New Roman" w:hAnsi="Times New Roman"/>
      <w:sz w:val="24"/>
    </w:rPr>
  </w:style>
  <w:style w:type="paragraph" w:styleId="Lista">
    <w:name w:val="List"/>
    <w:basedOn w:val="Normal"/>
    <w:uiPriority w:val="99"/>
    <w:semiHidden/>
    <w:unhideWhenUsed/>
    <w:rsid w:val="009F34C8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9F34C8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9F34C8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9F34C8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9F34C8"/>
    <w:pPr>
      <w:ind w:left="1800" w:hanging="36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9F34C8"/>
    <w:pPr>
      <w:numPr>
        <w:numId w:val="4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9F34C8"/>
    <w:pPr>
      <w:numPr>
        <w:numId w:val="5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9F34C8"/>
    <w:pPr>
      <w:numPr>
        <w:numId w:val="6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9F34C8"/>
    <w:pPr>
      <w:numPr>
        <w:numId w:val="7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9F34C8"/>
    <w:pPr>
      <w:numPr>
        <w:numId w:val="8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9F34C8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9F34C8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9F34C8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9F34C8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9F34C8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9F34C8"/>
    <w:pPr>
      <w:numPr>
        <w:numId w:val="9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9F34C8"/>
    <w:pPr>
      <w:numPr>
        <w:numId w:val="10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9F34C8"/>
    <w:pPr>
      <w:numPr>
        <w:numId w:val="11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9F34C8"/>
    <w:pPr>
      <w:numPr>
        <w:numId w:val="12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9F34C8"/>
    <w:pPr>
      <w:numPr>
        <w:numId w:val="13"/>
      </w:numPr>
      <w:contextualSpacing/>
    </w:pPr>
  </w:style>
  <w:style w:type="table" w:styleId="Tabladelista1clara">
    <w:name w:val="List Table 1 Light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2">
    <w:name w:val="List Table 2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3">
    <w:name w:val="List Table 3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9F34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9F34C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9F34C8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9F34C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9F34C8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9F34C8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9F34C8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9F34C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9F34C8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9F34C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9F34C8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9F34C8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9F34C8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9F34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US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9F34C8"/>
    <w:rPr>
      <w:rFonts w:ascii="Consolas" w:hAnsi="Consolas"/>
      <w:sz w:val="20"/>
      <w:szCs w:val="20"/>
      <w:lang w:val="en-US"/>
    </w:rPr>
  </w:style>
  <w:style w:type="table" w:styleId="Cuadrculamedia1">
    <w:name w:val="Medium Grid 1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9F34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9F34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9F34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semiHidden/>
    <w:unhideWhenUsed/>
    <w:rsid w:val="009F34C8"/>
    <w:rPr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9F34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9F34C8"/>
    <w:rPr>
      <w:rFonts w:asciiTheme="majorHAnsi" w:eastAsiaTheme="majorEastAsia" w:hAnsiTheme="majorHAnsi" w:cstheme="majorBidi"/>
      <w:shd w:val="pct20" w:color="auto" w:fill="auto"/>
      <w:lang w:val="en-US"/>
    </w:rPr>
  </w:style>
  <w:style w:type="paragraph" w:styleId="Sinespaciado">
    <w:name w:val="No Spacing"/>
    <w:uiPriority w:val="1"/>
    <w:qFormat/>
    <w:rsid w:val="009F34C8"/>
    <w:pPr>
      <w:spacing w:after="0" w:line="240" w:lineRule="auto"/>
    </w:pPr>
    <w:rPr>
      <w:lang w:val="en-US"/>
    </w:rPr>
  </w:style>
  <w:style w:type="paragraph" w:styleId="Sangranormal">
    <w:name w:val="Normal Indent"/>
    <w:basedOn w:val="Normal"/>
    <w:uiPriority w:val="99"/>
    <w:semiHidden/>
    <w:unhideWhenUsed/>
    <w:rsid w:val="009F34C8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9F34C8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9F34C8"/>
    <w:rPr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9F34C8"/>
  </w:style>
  <w:style w:type="character" w:styleId="Textodelmarcadordeposicin">
    <w:name w:val="Placeholder Text"/>
    <w:basedOn w:val="Fuentedeprrafopredeter"/>
    <w:uiPriority w:val="99"/>
    <w:semiHidden/>
    <w:rsid w:val="009F34C8"/>
    <w:rPr>
      <w:color w:val="666666"/>
    </w:rPr>
  </w:style>
  <w:style w:type="table" w:styleId="Tablanormal1">
    <w:name w:val="Plain Table 1"/>
    <w:basedOn w:val="Tablanormal"/>
    <w:uiPriority w:val="41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9F34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9F34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9F34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F34C8"/>
    <w:rPr>
      <w:rFonts w:ascii="Consolas" w:hAnsi="Consolas"/>
      <w:sz w:val="21"/>
      <w:szCs w:val="21"/>
      <w:lang w:val="en-US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9F34C8"/>
  </w:style>
  <w:style w:type="character" w:customStyle="1" w:styleId="SaludoCar">
    <w:name w:val="Saludo Car"/>
    <w:basedOn w:val="Fuentedeprrafopredeter"/>
    <w:link w:val="Saludo"/>
    <w:uiPriority w:val="99"/>
    <w:semiHidden/>
    <w:rsid w:val="009F34C8"/>
    <w:rPr>
      <w:lang w:val="en-US"/>
    </w:rPr>
  </w:style>
  <w:style w:type="paragraph" w:styleId="Firma">
    <w:name w:val="Signature"/>
    <w:basedOn w:val="Normal"/>
    <w:link w:val="FirmaCar"/>
    <w:uiPriority w:val="99"/>
    <w:semiHidden/>
    <w:unhideWhenUsed/>
    <w:rsid w:val="009F34C8"/>
    <w:pPr>
      <w:spacing w:after="0" w:line="240" w:lineRule="auto"/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9F34C8"/>
    <w:rPr>
      <w:lang w:val="en-US"/>
    </w:rPr>
  </w:style>
  <w:style w:type="character" w:styleId="Hipervnculointeligente">
    <w:name w:val="Smart Hyperlink"/>
    <w:basedOn w:val="Fuentedeprrafopredeter"/>
    <w:uiPriority w:val="99"/>
    <w:semiHidden/>
    <w:unhideWhenUsed/>
    <w:rsid w:val="009F34C8"/>
    <w:rPr>
      <w:u w:val="dotted"/>
    </w:rPr>
  </w:style>
  <w:style w:type="character" w:styleId="SmartLink">
    <w:name w:val="Smart Link"/>
    <w:basedOn w:val="Fuentedeprrafopredeter"/>
    <w:uiPriority w:val="99"/>
    <w:semiHidden/>
    <w:unhideWhenUsed/>
    <w:rsid w:val="009F34C8"/>
    <w:rPr>
      <w:color w:val="0000FF"/>
      <w:u w:val="single"/>
      <w:shd w:val="clear" w:color="auto" w:fill="F3F2F1"/>
    </w:rPr>
  </w:style>
  <w:style w:type="character" w:styleId="Fuerte">
    <w:name w:val="Strong"/>
    <w:basedOn w:val="Fuentedeprrafopredeter"/>
    <w:uiPriority w:val="22"/>
    <w:qFormat/>
    <w:rsid w:val="009F34C8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9F34C8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9F34C8"/>
    <w:rPr>
      <w:smallCaps/>
      <w:color w:val="5A5A5A" w:themeColor="text1" w:themeTint="A5"/>
    </w:rPr>
  </w:style>
  <w:style w:type="table" w:styleId="Tablaconefectos3D1">
    <w:name w:val="Table 3D effects 1"/>
    <w:basedOn w:val="Tablanormal"/>
    <w:uiPriority w:val="99"/>
    <w:semiHidden/>
    <w:unhideWhenUsed/>
    <w:rsid w:val="009F34C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9F34C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9F34C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9F34C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9F34C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9F34C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9F34C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9F34C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9F34C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9F34C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9F34C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9F34C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9F34C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9F34C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9F34C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9F34C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9F34C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9F34C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9F34C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9F34C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9F34C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9F34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9F34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9F34C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9F34C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9F34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9F34C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9F34C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9F34C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9F34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9F34C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9F34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9F34C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9F34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9F34C8"/>
    <w:pPr>
      <w:spacing w:after="0"/>
      <w:ind w:left="240" w:hanging="24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9F34C8"/>
    <w:pPr>
      <w:spacing w:after="0"/>
    </w:pPr>
  </w:style>
  <w:style w:type="table" w:styleId="Tablaprofesional">
    <w:name w:val="Table Professional"/>
    <w:basedOn w:val="Tablanormal"/>
    <w:uiPriority w:val="99"/>
    <w:semiHidden/>
    <w:unhideWhenUsed/>
    <w:rsid w:val="009F34C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9F34C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9F34C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9F34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9F34C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9F34C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9F3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9F34C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9F34C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9F34C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9F34C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DC1">
    <w:name w:val="toc 1"/>
    <w:basedOn w:val="Normal"/>
    <w:next w:val="Normal"/>
    <w:uiPriority w:val="39"/>
    <w:semiHidden/>
    <w:unhideWhenUsed/>
    <w:rsid w:val="009F34C8"/>
    <w:pPr>
      <w:spacing w:after="100"/>
    </w:pPr>
  </w:style>
  <w:style w:type="paragraph" w:styleId="TDC2">
    <w:name w:val="toc 2"/>
    <w:basedOn w:val="Normal"/>
    <w:next w:val="Normal"/>
    <w:uiPriority w:val="39"/>
    <w:semiHidden/>
    <w:unhideWhenUsed/>
    <w:rsid w:val="009F34C8"/>
    <w:pPr>
      <w:spacing w:after="100"/>
      <w:ind w:left="240"/>
    </w:pPr>
  </w:style>
  <w:style w:type="paragraph" w:styleId="TDC3">
    <w:name w:val="toc 3"/>
    <w:basedOn w:val="Normal"/>
    <w:next w:val="Normal"/>
    <w:uiPriority w:val="39"/>
    <w:semiHidden/>
    <w:unhideWhenUsed/>
    <w:rsid w:val="009F34C8"/>
    <w:pPr>
      <w:spacing w:after="100"/>
      <w:ind w:left="480"/>
    </w:pPr>
  </w:style>
  <w:style w:type="paragraph" w:styleId="TDC4">
    <w:name w:val="toc 4"/>
    <w:basedOn w:val="Normal"/>
    <w:next w:val="Normal"/>
    <w:uiPriority w:val="39"/>
    <w:semiHidden/>
    <w:unhideWhenUsed/>
    <w:rsid w:val="009F34C8"/>
    <w:pPr>
      <w:spacing w:after="100"/>
      <w:ind w:left="720"/>
    </w:pPr>
  </w:style>
  <w:style w:type="paragraph" w:styleId="TDC5">
    <w:name w:val="toc 5"/>
    <w:basedOn w:val="Normal"/>
    <w:next w:val="Normal"/>
    <w:uiPriority w:val="39"/>
    <w:semiHidden/>
    <w:unhideWhenUsed/>
    <w:rsid w:val="009F34C8"/>
    <w:pPr>
      <w:spacing w:after="100"/>
      <w:ind w:left="960"/>
    </w:pPr>
  </w:style>
  <w:style w:type="paragraph" w:styleId="TDC6">
    <w:name w:val="toc 6"/>
    <w:basedOn w:val="Normal"/>
    <w:next w:val="Normal"/>
    <w:uiPriority w:val="39"/>
    <w:semiHidden/>
    <w:unhideWhenUsed/>
    <w:rsid w:val="009F34C8"/>
    <w:pPr>
      <w:spacing w:after="100"/>
      <w:ind w:left="1200"/>
    </w:pPr>
  </w:style>
  <w:style w:type="paragraph" w:styleId="TDC7">
    <w:name w:val="toc 7"/>
    <w:basedOn w:val="Normal"/>
    <w:next w:val="Normal"/>
    <w:uiPriority w:val="39"/>
    <w:semiHidden/>
    <w:unhideWhenUsed/>
    <w:rsid w:val="009F34C8"/>
    <w:pPr>
      <w:spacing w:after="100"/>
      <w:ind w:left="1440"/>
    </w:pPr>
  </w:style>
  <w:style w:type="paragraph" w:styleId="TDC8">
    <w:name w:val="toc 8"/>
    <w:basedOn w:val="Normal"/>
    <w:next w:val="Normal"/>
    <w:uiPriority w:val="39"/>
    <w:semiHidden/>
    <w:unhideWhenUsed/>
    <w:rsid w:val="009F34C8"/>
    <w:pPr>
      <w:spacing w:after="100"/>
      <w:ind w:left="1680"/>
    </w:pPr>
  </w:style>
  <w:style w:type="paragraph" w:styleId="TDC9">
    <w:name w:val="toc 9"/>
    <w:basedOn w:val="Normal"/>
    <w:next w:val="Normal"/>
    <w:uiPriority w:val="39"/>
    <w:semiHidden/>
    <w:unhideWhenUsed/>
    <w:rsid w:val="009F34C8"/>
    <w:pPr>
      <w:spacing w:after="100"/>
      <w:ind w:left="192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9F34C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46BCD-BEA4-475B-A878-C5B8E627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470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MW</dc:creator>
  <cp:lastModifiedBy>SERGIO MOSQUERA FERRER</cp:lastModifiedBy>
  <cp:revision>5</cp:revision>
  <cp:lastPrinted>2025-04-21T19:08:00Z</cp:lastPrinted>
  <dcterms:created xsi:type="dcterms:W3CDTF">2026-03-28T13:35:00Z</dcterms:created>
  <dcterms:modified xsi:type="dcterms:W3CDTF">2026-03-28T15:22:00Z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2025-07-01T22:32:19Z</vt:filetime>
  </property>
  <property fmtid="{D5CDD505-2E9C-101B-9397-08002B2CF9AE}" pid="3" name="RTID">
    <vt:lpwstr>{A8BFA697-F01E-AA42-9589-B4573EDDBB77}</vt:lpwstr>
  </property>
  <property fmtid="{D5CDD505-2E9C-101B-9397-08002B2CF9AE}" pid="4" name="ReminderText">
    <vt:lpwstr>_RN6CMCZD</vt:lpwstr>
  </property>
  <property fmtid="{D5CDD505-2E9C-101B-9397-08002B2CF9AE}" pid="5" name="ViewstateID">
    <vt:lpwstr>1NQANP0HSF</vt:lpwstr>
  </property>
  <property fmtid="{D5CDD505-2E9C-101B-9397-08002B2CF9AE}" pid="6" name="BackupSave">
    <vt:filetime>2025-07-08T14:44:48Z</vt:filetime>
  </property>
  <property fmtid="{D5CDD505-2E9C-101B-9397-08002B2CF9AE}" pid="7" name="backupFolderNumber">
    <vt:i4>2</vt:i4>
  </property>
</Properties>
</file>