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3187"/>
        <w:gridCol w:w="3308"/>
      </w:tblGrid>
      <w:tr w:rsidR="00EC0CB4" w:rsidRPr="00EC0CB4" w14:paraId="0CE65082" w14:textId="77777777" w:rsidTr="00EC0C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DEFFDA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jc w:val="center"/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  <w:t>STROBE Item</w:t>
            </w:r>
          </w:p>
        </w:tc>
        <w:tc>
          <w:tcPr>
            <w:tcW w:w="0" w:type="auto"/>
            <w:vAlign w:val="center"/>
            <w:hideMark/>
          </w:tcPr>
          <w:p w14:paraId="7B0A427B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jc w:val="center"/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  <w:t>Recommendation</w:t>
            </w:r>
          </w:p>
        </w:tc>
        <w:tc>
          <w:tcPr>
            <w:tcW w:w="0" w:type="auto"/>
            <w:vAlign w:val="center"/>
            <w:hideMark/>
          </w:tcPr>
          <w:p w14:paraId="53A570D4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jc w:val="center"/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b/>
                <w:bCs/>
                <w:szCs w:val="24"/>
                <w:lang w:val="en-NG" w:eastAsia="en-NG"/>
              </w:rPr>
              <w:t>Manuscript Section/Page</w:t>
            </w:r>
          </w:p>
        </w:tc>
      </w:tr>
      <w:tr w:rsidR="00EC0CB4" w:rsidRPr="00EC0CB4" w14:paraId="34CA2E7B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B3662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Title and Abstract</w:t>
            </w:r>
          </w:p>
        </w:tc>
        <w:tc>
          <w:tcPr>
            <w:tcW w:w="0" w:type="auto"/>
            <w:vAlign w:val="center"/>
            <w:hideMark/>
          </w:tcPr>
          <w:p w14:paraId="15523F6C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Indicate study design in title/abstract</w:t>
            </w:r>
          </w:p>
        </w:tc>
        <w:tc>
          <w:tcPr>
            <w:tcW w:w="0" w:type="auto"/>
            <w:vAlign w:val="center"/>
            <w:hideMark/>
          </w:tcPr>
          <w:p w14:paraId="0F57C26B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Title, Abstract</w:t>
            </w:r>
          </w:p>
        </w:tc>
      </w:tr>
      <w:tr w:rsidR="00EC0CB4" w:rsidRPr="00EC0CB4" w14:paraId="2CF0269D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5F39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Background/Rationale</w:t>
            </w:r>
          </w:p>
        </w:tc>
        <w:tc>
          <w:tcPr>
            <w:tcW w:w="0" w:type="auto"/>
            <w:vAlign w:val="center"/>
            <w:hideMark/>
          </w:tcPr>
          <w:p w14:paraId="213E7F3C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Explain scientific background and rationale</w:t>
            </w:r>
          </w:p>
        </w:tc>
        <w:tc>
          <w:tcPr>
            <w:tcW w:w="0" w:type="auto"/>
            <w:vAlign w:val="center"/>
            <w:hideMark/>
          </w:tcPr>
          <w:p w14:paraId="75A3EE0C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Background</w:t>
            </w:r>
          </w:p>
        </w:tc>
      </w:tr>
      <w:tr w:rsidR="00EC0CB4" w:rsidRPr="00EC0CB4" w14:paraId="73816A07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6306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Objectives</w:t>
            </w:r>
          </w:p>
        </w:tc>
        <w:tc>
          <w:tcPr>
            <w:tcW w:w="0" w:type="auto"/>
            <w:vAlign w:val="center"/>
            <w:hideMark/>
          </w:tcPr>
          <w:p w14:paraId="4C7A9676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State specific objectives</w:t>
            </w:r>
          </w:p>
        </w:tc>
        <w:tc>
          <w:tcPr>
            <w:tcW w:w="0" w:type="auto"/>
            <w:vAlign w:val="center"/>
            <w:hideMark/>
          </w:tcPr>
          <w:p w14:paraId="15EB0091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End of Background</w:t>
            </w:r>
          </w:p>
        </w:tc>
      </w:tr>
      <w:tr w:rsidR="00EC0CB4" w:rsidRPr="00EC0CB4" w14:paraId="02691223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D86F4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14:paraId="55BF149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Present key elements of study design</w:t>
            </w:r>
          </w:p>
        </w:tc>
        <w:tc>
          <w:tcPr>
            <w:tcW w:w="0" w:type="auto"/>
            <w:vAlign w:val="center"/>
            <w:hideMark/>
          </w:tcPr>
          <w:p w14:paraId="1E857F1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</w:t>
            </w:r>
          </w:p>
        </w:tc>
      </w:tr>
      <w:tr w:rsidR="00EC0CB4" w:rsidRPr="00EC0CB4" w14:paraId="0E82CC87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98376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Setting</w:t>
            </w:r>
          </w:p>
        </w:tc>
        <w:tc>
          <w:tcPr>
            <w:tcW w:w="0" w:type="auto"/>
            <w:vAlign w:val="center"/>
            <w:hideMark/>
          </w:tcPr>
          <w:p w14:paraId="006508EF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Describe setting, locations, dates</w:t>
            </w:r>
          </w:p>
        </w:tc>
        <w:tc>
          <w:tcPr>
            <w:tcW w:w="0" w:type="auto"/>
            <w:vAlign w:val="center"/>
            <w:hideMark/>
          </w:tcPr>
          <w:p w14:paraId="3F1472BF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Study Setting</w:t>
            </w:r>
          </w:p>
        </w:tc>
      </w:tr>
      <w:tr w:rsidR="00EC0CB4" w:rsidRPr="00EC0CB4" w14:paraId="37B9652D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D0F5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Participants</w:t>
            </w:r>
          </w:p>
        </w:tc>
        <w:tc>
          <w:tcPr>
            <w:tcW w:w="0" w:type="auto"/>
            <w:vAlign w:val="center"/>
            <w:hideMark/>
          </w:tcPr>
          <w:p w14:paraId="037159B7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Eligibility criteria and recruitment</w:t>
            </w:r>
          </w:p>
        </w:tc>
        <w:tc>
          <w:tcPr>
            <w:tcW w:w="0" w:type="auto"/>
            <w:vAlign w:val="center"/>
            <w:hideMark/>
          </w:tcPr>
          <w:p w14:paraId="2E8B794E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Study Population, Survey Recruitment</w:t>
            </w:r>
          </w:p>
        </w:tc>
      </w:tr>
      <w:tr w:rsidR="00EC0CB4" w:rsidRPr="00EC0CB4" w14:paraId="790C5064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3FE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Variables</w:t>
            </w:r>
          </w:p>
        </w:tc>
        <w:tc>
          <w:tcPr>
            <w:tcW w:w="0" w:type="auto"/>
            <w:vAlign w:val="center"/>
            <w:hideMark/>
          </w:tcPr>
          <w:p w14:paraId="537F182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Define outcomes and exposures</w:t>
            </w:r>
          </w:p>
        </w:tc>
        <w:tc>
          <w:tcPr>
            <w:tcW w:w="0" w:type="auto"/>
            <w:vAlign w:val="center"/>
            <w:hideMark/>
          </w:tcPr>
          <w:p w14:paraId="4DCE291E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Outcome Measures</w:t>
            </w:r>
          </w:p>
        </w:tc>
      </w:tr>
      <w:tr w:rsidR="00EC0CB4" w:rsidRPr="00EC0CB4" w14:paraId="0F01A5EC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50D21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Data Sources/Measurement</w:t>
            </w:r>
          </w:p>
        </w:tc>
        <w:tc>
          <w:tcPr>
            <w:tcW w:w="0" w:type="auto"/>
            <w:vAlign w:val="center"/>
            <w:hideMark/>
          </w:tcPr>
          <w:p w14:paraId="6D858E1E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Sources of data and assessment methods</w:t>
            </w:r>
          </w:p>
        </w:tc>
        <w:tc>
          <w:tcPr>
            <w:tcW w:w="0" w:type="auto"/>
            <w:vAlign w:val="center"/>
            <w:hideMark/>
          </w:tcPr>
          <w:p w14:paraId="37A9FAA7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Data Collection</w:t>
            </w:r>
          </w:p>
        </w:tc>
      </w:tr>
      <w:tr w:rsidR="00EC0CB4" w:rsidRPr="00EC0CB4" w14:paraId="773C02D6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70CA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Bias</w:t>
            </w:r>
          </w:p>
        </w:tc>
        <w:tc>
          <w:tcPr>
            <w:tcW w:w="0" w:type="auto"/>
            <w:vAlign w:val="center"/>
            <w:hideMark/>
          </w:tcPr>
          <w:p w14:paraId="39BC315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Describe efforts to address bias</w:t>
            </w:r>
          </w:p>
        </w:tc>
        <w:tc>
          <w:tcPr>
            <w:tcW w:w="0" w:type="auto"/>
            <w:vAlign w:val="center"/>
            <w:hideMark/>
          </w:tcPr>
          <w:p w14:paraId="03BCA614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Strengths and Limitations</w:t>
            </w:r>
          </w:p>
        </w:tc>
      </w:tr>
      <w:tr w:rsidR="00EC0CB4" w:rsidRPr="00EC0CB4" w14:paraId="7981BDED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5C713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Study Size</w:t>
            </w:r>
          </w:p>
        </w:tc>
        <w:tc>
          <w:tcPr>
            <w:tcW w:w="0" w:type="auto"/>
            <w:vAlign w:val="center"/>
            <w:hideMark/>
          </w:tcPr>
          <w:p w14:paraId="13F2FD2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Explain sample size determination</w:t>
            </w:r>
          </w:p>
        </w:tc>
        <w:tc>
          <w:tcPr>
            <w:tcW w:w="0" w:type="auto"/>
            <w:vAlign w:val="center"/>
            <w:hideMark/>
          </w:tcPr>
          <w:p w14:paraId="6BE634BA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Sample Size and Sampling Technique</w:t>
            </w:r>
          </w:p>
        </w:tc>
      </w:tr>
      <w:tr w:rsidR="00EC0CB4" w:rsidRPr="00EC0CB4" w14:paraId="615AF41F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01EC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Quantitative Variables</w:t>
            </w:r>
          </w:p>
        </w:tc>
        <w:tc>
          <w:tcPr>
            <w:tcW w:w="0" w:type="auto"/>
            <w:vAlign w:val="center"/>
            <w:hideMark/>
          </w:tcPr>
          <w:p w14:paraId="5F890DCF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Explain handling of quantitative variables</w:t>
            </w:r>
          </w:p>
        </w:tc>
        <w:tc>
          <w:tcPr>
            <w:tcW w:w="0" w:type="auto"/>
            <w:vAlign w:val="center"/>
            <w:hideMark/>
          </w:tcPr>
          <w:p w14:paraId="27E3986A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Data Analysis</w:t>
            </w:r>
          </w:p>
        </w:tc>
      </w:tr>
      <w:tr w:rsidR="00EC0CB4" w:rsidRPr="00EC0CB4" w14:paraId="2FA8D3FE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42C64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Statistical Methods</w:t>
            </w:r>
          </w:p>
        </w:tc>
        <w:tc>
          <w:tcPr>
            <w:tcW w:w="0" w:type="auto"/>
            <w:vAlign w:val="center"/>
            <w:hideMark/>
          </w:tcPr>
          <w:p w14:paraId="2D37DE1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Describe statistical methods</w:t>
            </w:r>
          </w:p>
        </w:tc>
        <w:tc>
          <w:tcPr>
            <w:tcW w:w="0" w:type="auto"/>
            <w:vAlign w:val="center"/>
            <w:hideMark/>
          </w:tcPr>
          <w:p w14:paraId="534F98E1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Methods – Data Analysis</w:t>
            </w:r>
          </w:p>
        </w:tc>
      </w:tr>
      <w:tr w:rsidR="00EC0CB4" w:rsidRPr="00EC0CB4" w14:paraId="68105CD0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9927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Participants</w:t>
            </w:r>
          </w:p>
        </w:tc>
        <w:tc>
          <w:tcPr>
            <w:tcW w:w="0" w:type="auto"/>
            <w:vAlign w:val="center"/>
            <w:hideMark/>
          </w:tcPr>
          <w:p w14:paraId="07D494E2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Numbers at each stage</w:t>
            </w:r>
          </w:p>
        </w:tc>
        <w:tc>
          <w:tcPr>
            <w:tcW w:w="0" w:type="auto"/>
            <w:vAlign w:val="center"/>
            <w:hideMark/>
          </w:tcPr>
          <w:p w14:paraId="016057AE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Results</w:t>
            </w:r>
          </w:p>
        </w:tc>
      </w:tr>
      <w:tr w:rsidR="00EC0CB4" w:rsidRPr="00EC0CB4" w14:paraId="744079AB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59704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Descriptive Data</w:t>
            </w:r>
          </w:p>
        </w:tc>
        <w:tc>
          <w:tcPr>
            <w:tcW w:w="0" w:type="auto"/>
            <w:vAlign w:val="center"/>
            <w:hideMark/>
          </w:tcPr>
          <w:p w14:paraId="753F58A1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Characteristics of participants</w:t>
            </w:r>
          </w:p>
        </w:tc>
        <w:tc>
          <w:tcPr>
            <w:tcW w:w="0" w:type="auto"/>
            <w:vAlign w:val="center"/>
            <w:hideMark/>
          </w:tcPr>
          <w:p w14:paraId="1A381313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Results, Table 2</w:t>
            </w:r>
          </w:p>
        </w:tc>
      </w:tr>
      <w:tr w:rsidR="00EC0CB4" w:rsidRPr="00EC0CB4" w14:paraId="355206AB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8970B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Outcome Data</w:t>
            </w:r>
          </w:p>
        </w:tc>
        <w:tc>
          <w:tcPr>
            <w:tcW w:w="0" w:type="auto"/>
            <w:vAlign w:val="center"/>
            <w:hideMark/>
          </w:tcPr>
          <w:p w14:paraId="5B17800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Report outcome measures</w:t>
            </w:r>
          </w:p>
        </w:tc>
        <w:tc>
          <w:tcPr>
            <w:tcW w:w="0" w:type="auto"/>
            <w:vAlign w:val="center"/>
            <w:hideMark/>
          </w:tcPr>
          <w:p w14:paraId="2F96554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Results, Tables 1–5</w:t>
            </w:r>
          </w:p>
        </w:tc>
      </w:tr>
      <w:tr w:rsidR="00EC0CB4" w:rsidRPr="00EC0CB4" w14:paraId="3C4B13C1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6965B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Main Results</w:t>
            </w:r>
          </w:p>
        </w:tc>
        <w:tc>
          <w:tcPr>
            <w:tcW w:w="0" w:type="auto"/>
            <w:vAlign w:val="center"/>
            <w:hideMark/>
          </w:tcPr>
          <w:p w14:paraId="1152D86F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Summarize findings</w:t>
            </w:r>
          </w:p>
        </w:tc>
        <w:tc>
          <w:tcPr>
            <w:tcW w:w="0" w:type="auto"/>
            <w:vAlign w:val="center"/>
            <w:hideMark/>
          </w:tcPr>
          <w:p w14:paraId="3245D6B8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Results</w:t>
            </w:r>
          </w:p>
        </w:tc>
      </w:tr>
      <w:tr w:rsidR="00EC0CB4" w:rsidRPr="00EC0CB4" w14:paraId="40FD21A8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1B4D2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Key Results</w:t>
            </w:r>
          </w:p>
        </w:tc>
        <w:tc>
          <w:tcPr>
            <w:tcW w:w="0" w:type="auto"/>
            <w:vAlign w:val="center"/>
            <w:hideMark/>
          </w:tcPr>
          <w:p w14:paraId="1EC2B0BC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Summarize key findings</w:t>
            </w:r>
          </w:p>
        </w:tc>
        <w:tc>
          <w:tcPr>
            <w:tcW w:w="0" w:type="auto"/>
            <w:vAlign w:val="center"/>
            <w:hideMark/>
          </w:tcPr>
          <w:p w14:paraId="2E02EAF9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Discussion</w:t>
            </w:r>
          </w:p>
        </w:tc>
      </w:tr>
      <w:tr w:rsidR="00EC0CB4" w:rsidRPr="00EC0CB4" w14:paraId="2E209659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103A5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Limitations</w:t>
            </w:r>
          </w:p>
        </w:tc>
        <w:tc>
          <w:tcPr>
            <w:tcW w:w="0" w:type="auto"/>
            <w:vAlign w:val="center"/>
            <w:hideMark/>
          </w:tcPr>
          <w:p w14:paraId="23F5B413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Discuss study limitations</w:t>
            </w:r>
          </w:p>
        </w:tc>
        <w:tc>
          <w:tcPr>
            <w:tcW w:w="0" w:type="auto"/>
            <w:vAlign w:val="center"/>
            <w:hideMark/>
          </w:tcPr>
          <w:p w14:paraId="2409FC4B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Strengths and Limitations</w:t>
            </w:r>
          </w:p>
        </w:tc>
      </w:tr>
      <w:tr w:rsidR="00EC0CB4" w:rsidRPr="00EC0CB4" w14:paraId="018848EF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4AAA7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068385BD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Interpretation of findings</w:t>
            </w:r>
          </w:p>
        </w:tc>
        <w:tc>
          <w:tcPr>
            <w:tcW w:w="0" w:type="auto"/>
            <w:vAlign w:val="center"/>
            <w:hideMark/>
          </w:tcPr>
          <w:p w14:paraId="7EAE588E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Discussion</w:t>
            </w:r>
          </w:p>
        </w:tc>
      </w:tr>
      <w:tr w:rsidR="00EC0CB4" w:rsidRPr="00EC0CB4" w14:paraId="2E25680C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2AA5A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Generalisability</w:t>
            </w:r>
          </w:p>
        </w:tc>
        <w:tc>
          <w:tcPr>
            <w:tcW w:w="0" w:type="auto"/>
            <w:vAlign w:val="center"/>
            <w:hideMark/>
          </w:tcPr>
          <w:p w14:paraId="382E1B02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Discuss external validity</w:t>
            </w:r>
          </w:p>
        </w:tc>
        <w:tc>
          <w:tcPr>
            <w:tcW w:w="0" w:type="auto"/>
            <w:vAlign w:val="center"/>
            <w:hideMark/>
          </w:tcPr>
          <w:p w14:paraId="5BCEF8A3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Strengths and Limitations</w:t>
            </w:r>
          </w:p>
        </w:tc>
      </w:tr>
      <w:tr w:rsidR="00EC0CB4" w:rsidRPr="00EC0CB4" w14:paraId="2A3D5F48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55E3C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Funding</w:t>
            </w:r>
          </w:p>
        </w:tc>
        <w:tc>
          <w:tcPr>
            <w:tcW w:w="0" w:type="auto"/>
            <w:vAlign w:val="center"/>
            <w:hideMark/>
          </w:tcPr>
          <w:p w14:paraId="0ACD27C0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Funding source</w:t>
            </w:r>
          </w:p>
        </w:tc>
        <w:tc>
          <w:tcPr>
            <w:tcW w:w="0" w:type="auto"/>
            <w:vAlign w:val="center"/>
            <w:hideMark/>
          </w:tcPr>
          <w:p w14:paraId="7B7A9F47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Declarations</w:t>
            </w:r>
          </w:p>
        </w:tc>
      </w:tr>
      <w:tr w:rsidR="00EC0CB4" w:rsidRPr="00EC0CB4" w14:paraId="6D8F56DF" w14:textId="77777777" w:rsidTr="00EC0C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D03A2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Ethics Approval</w:t>
            </w:r>
          </w:p>
        </w:tc>
        <w:tc>
          <w:tcPr>
            <w:tcW w:w="0" w:type="auto"/>
            <w:vAlign w:val="center"/>
            <w:hideMark/>
          </w:tcPr>
          <w:p w14:paraId="4A01135A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Ethical approval and consent</w:t>
            </w:r>
          </w:p>
        </w:tc>
        <w:tc>
          <w:tcPr>
            <w:tcW w:w="0" w:type="auto"/>
            <w:vAlign w:val="center"/>
            <w:hideMark/>
          </w:tcPr>
          <w:p w14:paraId="265031B3" w14:textId="77777777" w:rsidR="00EC0CB4" w:rsidRPr="00EC0CB4" w:rsidRDefault="00EC0CB4" w:rsidP="00EC0CB4">
            <w:pPr>
              <w:spacing w:before="0" w:beforeAutospacing="0" w:after="0" w:afterAutospacing="0"/>
              <w:ind w:left="0" w:firstLine="0"/>
              <w:rPr>
                <w:rFonts w:eastAsia="Times New Roman" w:cs="Times New Roman"/>
                <w:szCs w:val="24"/>
                <w:lang w:val="en-NG" w:eastAsia="en-NG"/>
              </w:rPr>
            </w:pPr>
            <w:r w:rsidRPr="00EC0CB4">
              <w:rPr>
                <w:rFonts w:eastAsia="Times New Roman" w:cs="Times New Roman"/>
                <w:szCs w:val="24"/>
                <w:lang w:val="en-NG" w:eastAsia="en-NG"/>
              </w:rPr>
              <w:t>Declarations</w:t>
            </w:r>
          </w:p>
        </w:tc>
      </w:tr>
    </w:tbl>
    <w:p w14:paraId="5DFBCF17" w14:textId="77777777" w:rsidR="0043138E" w:rsidRDefault="0043138E"/>
    <w:sectPr w:rsidR="004313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FE44" w14:textId="77777777" w:rsidR="00DD24A4" w:rsidRDefault="00DD24A4" w:rsidP="00EC0CB4">
      <w:pPr>
        <w:spacing w:before="0" w:after="0"/>
      </w:pPr>
      <w:r>
        <w:separator/>
      </w:r>
    </w:p>
  </w:endnote>
  <w:endnote w:type="continuationSeparator" w:id="0">
    <w:p w14:paraId="437B36E4" w14:textId="77777777" w:rsidR="00DD24A4" w:rsidRDefault="00DD24A4" w:rsidP="00EC0C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D851" w14:textId="77777777" w:rsidR="00EC0CB4" w:rsidRDefault="00EC0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178D" w14:textId="77777777" w:rsidR="00EC0CB4" w:rsidRDefault="00EC0C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0AF8D" w14:textId="77777777" w:rsidR="00EC0CB4" w:rsidRDefault="00EC0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FFDA" w14:textId="77777777" w:rsidR="00DD24A4" w:rsidRDefault="00DD24A4" w:rsidP="00EC0CB4">
      <w:pPr>
        <w:spacing w:before="0" w:after="0"/>
      </w:pPr>
      <w:r>
        <w:separator/>
      </w:r>
    </w:p>
  </w:footnote>
  <w:footnote w:type="continuationSeparator" w:id="0">
    <w:p w14:paraId="6DEAD437" w14:textId="77777777" w:rsidR="00DD24A4" w:rsidRDefault="00DD24A4" w:rsidP="00EC0C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0557" w14:textId="77777777" w:rsidR="00EC0CB4" w:rsidRDefault="00EC0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46F3" w14:textId="09E904F0" w:rsidR="00EC0CB4" w:rsidRPr="00EC0CB4" w:rsidRDefault="00EC0CB4">
    <w:pPr>
      <w:pStyle w:val="Header"/>
      <w:rPr>
        <w:b/>
        <w:bCs/>
      </w:rPr>
    </w:pPr>
    <w:r>
      <w:tab/>
    </w:r>
    <w:r w:rsidRPr="00EC0CB4">
      <w:rPr>
        <w:b/>
        <w:bCs/>
      </w:rPr>
      <w:t>Supplementary File 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2C64C" w14:textId="77777777" w:rsidR="00EC0CB4" w:rsidRDefault="00EC0C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4"/>
    <w:rsid w:val="000E5D77"/>
    <w:rsid w:val="0043138E"/>
    <w:rsid w:val="00DD24A4"/>
    <w:rsid w:val="00EB6020"/>
    <w:rsid w:val="00EC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01BD2"/>
  <w15:chartTrackingRefBased/>
  <w15:docId w15:val="{89E284A9-A027-419B-A60C-1EC0CB85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before="100" w:beforeAutospacing="1" w:after="100" w:afterAutospacing="1"/>
        <w:ind w:left="-142" w:firstLine="8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D77"/>
    <w:pPr>
      <w:spacing w:after="160"/>
      <w:jc w:val="left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EB6020"/>
    <w:pPr>
      <w:spacing w:before="0" w:beforeAutospacing="0" w:after="0" w:afterAutospacing="0"/>
      <w:ind w:left="0" w:firstLine="0"/>
      <w:jc w:val="left"/>
    </w:pPr>
    <w:tblPr/>
  </w:style>
  <w:style w:type="paragraph" w:styleId="Header">
    <w:name w:val="header"/>
    <w:basedOn w:val="Normal"/>
    <w:link w:val="HeaderChar"/>
    <w:uiPriority w:val="99"/>
    <w:unhideWhenUsed/>
    <w:rsid w:val="00EC0CB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C0CB4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0CB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C0CB4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</dc:creator>
  <cp:keywords/>
  <dc:description/>
  <cp:lastModifiedBy>MUHAMMED</cp:lastModifiedBy>
  <cp:revision>1</cp:revision>
  <dcterms:created xsi:type="dcterms:W3CDTF">2026-07-16T10:48:00Z</dcterms:created>
  <dcterms:modified xsi:type="dcterms:W3CDTF">2026-07-16T10:49:00Z</dcterms:modified>
</cp:coreProperties>
</file>