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BF8A0">
      <w:pPr>
        <w:pStyle w:val="3"/>
        <w:pageBreakBefore w:val="0"/>
        <w:widowControl/>
        <w:kinsoku/>
        <w:overflowPunct/>
        <w:topLinePunct w:val="0"/>
        <w:autoSpaceDE/>
        <w:autoSpaceDN/>
        <w:bidi w:val="0"/>
        <w:adjustRightInd/>
        <w:snapToGrid/>
        <w:spacing w:before="0"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Questionnaire on the Utilization of Community-Based Traditional Chinese Medicine (TCM) Health Services Among Older Adults</w:t>
      </w:r>
    </w:p>
    <w:p w14:paraId="5B581DB2">
      <w:pPr>
        <w:pageBreakBefore w:val="0"/>
        <w:widowControl/>
        <w:kinsoku/>
        <w:overflowPunct/>
        <w:topLinePunct w:val="0"/>
        <w:autoSpaceDE/>
        <w:autoSpaceDN/>
        <w:bidi w:val="0"/>
        <w:adjustRightInd/>
        <w:snapToGrid/>
        <w:spacing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This questionnaire aims to collect information on sociodemographic characteristics, health status, lifestyle behaviors, and experiences with community-based Traditional Chinese Medicine (TCM) health services among older adults. All responses will remain confidential and will be used only for research purposes.</w:t>
      </w:r>
    </w:p>
    <w:p w14:paraId="56797199">
      <w:pPr>
        <w:pStyle w:val="4"/>
        <w:pageBreakBefore w:val="0"/>
        <w:widowControl/>
        <w:kinsoku/>
        <w:overflowPunct/>
        <w:topLinePunct w:val="0"/>
        <w:autoSpaceDE/>
        <w:autoSpaceDN/>
        <w:bidi w:val="0"/>
        <w:adjustRightInd/>
        <w:snapToGrid/>
        <w:spacing w:before="0"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Part 1: Basic Information</w:t>
      </w:r>
    </w:p>
    <w:p w14:paraId="06B2D96D">
      <w:pPr>
        <w:pStyle w:val="14"/>
        <w:pageBreakBefore w:val="0"/>
        <w:widowControl/>
        <w:numPr>
          <w:ilvl w:val="0"/>
          <w:numId w:val="0"/>
        </w:numPr>
        <w:kinsoku/>
        <w:overflowPunct/>
        <w:topLinePunct w:val="0"/>
        <w:autoSpaceDE/>
        <w:autoSpaceDN/>
        <w:bidi w:val="0"/>
        <w:adjustRightInd/>
        <w:snapToGrid/>
        <w:spacing w:after="0" w:line="240" w:lineRule="auto"/>
        <w:ind w:left="0" w:leftChars="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 Gender: □ Male  □ Female</w:t>
      </w:r>
    </w:p>
    <w:p w14:paraId="6E976FD8">
      <w:pPr>
        <w:pStyle w:val="14"/>
        <w:pageBreakBefore w:val="0"/>
        <w:widowControl/>
        <w:numPr>
          <w:ilvl w:val="0"/>
          <w:numId w:val="0"/>
        </w:numPr>
        <w:kinsoku/>
        <w:overflowPunct/>
        <w:topLinePunct w:val="0"/>
        <w:autoSpaceDE/>
        <w:autoSpaceDN/>
        <w:bidi w:val="0"/>
        <w:adjustRightInd/>
        <w:snapToGrid/>
        <w:spacing w:after="0" w:line="240" w:lineRule="auto"/>
        <w:ind w:left="0" w:leftChars="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 Age: ______ years</w:t>
      </w:r>
    </w:p>
    <w:p w14:paraId="38639A65">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 Marital status: □ Married  □ Divorced  □ Widowed</w:t>
      </w:r>
    </w:p>
    <w:p w14:paraId="410EB5B3">
      <w:pPr>
        <w:pageBreakBefore w:val="0"/>
        <w:widowControl/>
        <w:kinsoku/>
        <w:overflowPunct/>
        <w:topLinePunct w:val="0"/>
        <w:autoSpaceDE/>
        <w:autoSpaceDN/>
        <w:bidi w:val="0"/>
        <w:adjustRightInd/>
        <w:snapToGrid/>
        <w:spacing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4. Highest education level: □ </w:t>
      </w:r>
      <w:r>
        <w:rPr>
          <w:rFonts w:hint="eastAsia" w:ascii="Times New Roman" w:hAnsi="Times New Roman" w:eastAsia="Segoe UI" w:cs="Times New Roman"/>
          <w:i w:val="0"/>
          <w:iCs w:val="0"/>
          <w:caps w:val="0"/>
          <w:color w:val="auto"/>
          <w:spacing w:val="0"/>
          <w:kern w:val="2"/>
          <w:sz w:val="24"/>
          <w:szCs w:val="24"/>
          <w:highlight w:val="none"/>
          <w:shd w:val="clear" w:fill="FFFFFF"/>
          <w:lang w:val="en-US" w:eastAsia="zh-CN" w:bidi="ar-SA"/>
        </w:rPr>
        <w:t>N</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o schooling</w:t>
      </w:r>
      <w:r>
        <w:rPr>
          <w:rFonts w:hint="eastAsia" w:ascii="Times New Roman" w:hAnsi="Times New Roman" w:eastAsia="Segoe UI" w:cs="Times New Roman"/>
          <w:i w:val="0"/>
          <w:iCs w:val="0"/>
          <w:caps w:val="0"/>
          <w:color w:val="auto"/>
          <w:spacing w:val="0"/>
          <w:kern w:val="2"/>
          <w:sz w:val="24"/>
          <w:szCs w:val="24"/>
          <w:highlight w:val="none"/>
          <w:shd w:val="clear" w:fill="FFFFFF"/>
          <w:lang w:val="en-US" w:eastAsia="zh-CN" w:bidi="ar-SA"/>
        </w:rPr>
        <w:t xml:space="preserve">  </w:t>
      </w:r>
      <w:r>
        <w:rPr>
          <w:rFonts w:hint="default" w:ascii="Times New Roman" w:hAnsi="Times New Roman" w:cs="Times New Roman"/>
          <w:color w:val="auto"/>
          <w:sz w:val="24"/>
          <w:szCs w:val="24"/>
        </w:rPr>
        <w:t>□ Primary</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school</w:t>
      </w:r>
      <w:r>
        <w:rPr>
          <w:rFonts w:hint="default" w:ascii="Times New Roman" w:hAnsi="Times New Roman" w:cs="Times New Roman"/>
          <w:color w:val="auto"/>
          <w:sz w:val="24"/>
          <w:szCs w:val="24"/>
        </w:rPr>
        <w:t xml:space="preserve">  □ Junior </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middle</w:t>
      </w:r>
      <w:r>
        <w:rPr>
          <w:rFonts w:hint="default" w:ascii="Times New Roman" w:hAnsi="Times New Roman" w:cs="Times New Roman"/>
          <w:color w:val="auto"/>
          <w:sz w:val="24"/>
          <w:szCs w:val="24"/>
        </w:rPr>
        <w:t xml:space="preserve">  □ senior high/technical secondary </w:t>
      </w:r>
      <w:r>
        <w:rPr>
          <w:rFonts w:hint="eastAsia" w:ascii="Times New Roman" w:hAnsi="Times New Roman" w:eastAsia="宋体" w:cs="Times New Roman"/>
          <w:color w:val="auto"/>
          <w:sz w:val="24"/>
          <w:szCs w:val="24"/>
          <w:lang w:val="en-US" w:eastAsia="zh-CN"/>
        </w:rPr>
        <w:t xml:space="preserve">school </w:t>
      </w:r>
      <w:r>
        <w:rPr>
          <w:rFonts w:hint="default" w:ascii="Times New Roman" w:hAnsi="Times New Roman" w:cs="Times New Roman"/>
          <w:color w:val="auto"/>
          <w:sz w:val="24"/>
          <w:szCs w:val="24"/>
        </w:rPr>
        <w:t xml:space="preserve"> □ College or above</w:t>
      </w:r>
    </w:p>
    <w:p w14:paraId="7609CA99">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 Pre-retirement occupation: ______________________</w:t>
      </w:r>
    </w:p>
    <w:p w14:paraId="0849E7E3">
      <w:pPr>
        <w:pageBreakBefore w:val="0"/>
        <w:widowControl/>
        <w:kinsoku/>
        <w:overflowPunct/>
        <w:topLinePunct w:val="0"/>
        <w:autoSpaceDE/>
        <w:autoSpaceDN/>
        <w:bidi w:val="0"/>
        <w:adjustRightInd/>
        <w:snapToGrid/>
        <w:spacing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 Type of medical insurance: □ Urban employee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basic MI</w:t>
      </w:r>
      <w:r>
        <w:rPr>
          <w:rFonts w:hint="default" w:ascii="Times New Roman" w:hAnsi="Times New Roman" w:cs="Times New Roman"/>
          <w:color w:val="auto"/>
          <w:sz w:val="24"/>
          <w:szCs w:val="24"/>
        </w:rPr>
        <w:t xml:space="preserve">  □ Urban resident</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MI</w:t>
      </w:r>
      <w:r>
        <w:rPr>
          <w:rFonts w:hint="default" w:ascii="Times New Roman" w:hAnsi="Times New Roman" w:cs="Times New Roman"/>
          <w:color w:val="auto"/>
          <w:sz w:val="24"/>
          <w:szCs w:val="24"/>
        </w:rPr>
        <w:t xml:space="preserve">  □ New rural cooperative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MI</w:t>
      </w:r>
      <w:r>
        <w:rPr>
          <w:rFonts w:hint="default" w:ascii="Times New Roman" w:hAnsi="Times New Roman" w:cs="Times New Roman"/>
          <w:color w:val="auto"/>
          <w:sz w:val="24"/>
          <w:szCs w:val="24"/>
        </w:rPr>
        <w:t xml:space="preserve">  □ Commercial</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MI</w:t>
      </w:r>
      <w:r>
        <w:rPr>
          <w:rFonts w:hint="default" w:ascii="Times New Roman" w:hAnsi="Times New Roman" w:cs="Times New Roman"/>
          <w:color w:val="auto"/>
          <w:sz w:val="24"/>
          <w:szCs w:val="24"/>
        </w:rPr>
        <w:t xml:space="preserve">  □ N</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o insurance</w:t>
      </w:r>
    </w:p>
    <w:p w14:paraId="5D94F6EE">
      <w:pPr>
        <w:pageBreakBefore w:val="0"/>
        <w:widowControl/>
        <w:kinsoku/>
        <w:overflowPunct/>
        <w:topLinePunct w:val="0"/>
        <w:autoSpaceDE/>
        <w:autoSpaceDN/>
        <w:bidi w:val="0"/>
        <w:adjustRightInd/>
        <w:snapToGrid/>
        <w:spacing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7. Current living arrangement: □ </w:t>
      </w:r>
      <w:r>
        <w:rPr>
          <w:rFonts w:hint="eastAsia" w:ascii="Times New Roman" w:hAnsi="Times New Roman" w:eastAsia="Segoe UI" w:cs="Times New Roman"/>
          <w:i w:val="0"/>
          <w:iCs w:val="0"/>
          <w:caps w:val="0"/>
          <w:color w:val="auto"/>
          <w:spacing w:val="0"/>
          <w:kern w:val="2"/>
          <w:sz w:val="24"/>
          <w:szCs w:val="24"/>
          <w:highlight w:val="none"/>
          <w:shd w:val="clear" w:fill="FFFFFF"/>
          <w:lang w:val="en-US" w:eastAsia="zh-CN" w:bidi="ar-SA"/>
        </w:rPr>
        <w:t>L</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 xml:space="preserve">iving </w:t>
      </w:r>
      <w:r>
        <w:rPr>
          <w:rFonts w:hint="eastAsia" w:ascii="Times New Roman" w:hAnsi="Times New Roman" w:eastAsia="Segoe UI" w:cs="Times New Roman"/>
          <w:i w:val="0"/>
          <w:iCs w:val="0"/>
          <w:caps w:val="0"/>
          <w:color w:val="auto"/>
          <w:spacing w:val="0"/>
          <w:kern w:val="2"/>
          <w:sz w:val="24"/>
          <w:szCs w:val="24"/>
          <w:highlight w:val="none"/>
          <w:shd w:val="clear" w:fill="FFFFFF"/>
          <w:lang w:val="en-US" w:eastAsia="zh-CN" w:bidi="ar-SA"/>
        </w:rPr>
        <w:t>a</w:t>
      </w:r>
      <w:r>
        <w:rPr>
          <w:rFonts w:hint="default" w:ascii="Times New Roman" w:hAnsi="Times New Roman" w:cs="Times New Roman"/>
          <w:color w:val="auto"/>
          <w:sz w:val="24"/>
          <w:szCs w:val="24"/>
        </w:rPr>
        <w:t>lone  □ With spouse  □ With children</w:t>
      </w:r>
      <w:r>
        <w:rPr>
          <w:rFonts w:hint="default" w:ascii="Times New Roman" w:hAnsi="Times New Roman" w:eastAsia="Segoe UI" w:cs="Times New Roman"/>
          <w:i w:val="0"/>
          <w:iCs w:val="0"/>
          <w:caps w:val="0"/>
          <w:color w:val="auto"/>
          <w:spacing w:val="0"/>
          <w:kern w:val="2"/>
          <w:sz w:val="24"/>
          <w:szCs w:val="24"/>
          <w:highlight w:val="none"/>
          <w:shd w:val="clear" w:fill="FFFFFF"/>
          <w:lang w:val="en-US" w:eastAsia="zh-CN" w:bidi="ar-SA"/>
        </w:rPr>
        <w:t>/grandchildren</w:t>
      </w:r>
      <w:r>
        <w:rPr>
          <w:rFonts w:hint="default" w:ascii="Times New Roman" w:hAnsi="Times New Roman" w:cs="Times New Roman"/>
          <w:color w:val="auto"/>
          <w:sz w:val="24"/>
          <w:szCs w:val="24"/>
        </w:rPr>
        <w:t xml:space="preserve">  □ With spouse and children/grandchildren</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With other relatives</w:t>
      </w:r>
    </w:p>
    <w:p w14:paraId="01FB5161">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8. Main source of income: □ Pension  □ Family support  □ Savings  □ Others</w:t>
      </w:r>
    </w:p>
    <w:p w14:paraId="0A9A4567">
      <w:pPr>
        <w:pStyle w:val="14"/>
        <w:keepNext w:val="0"/>
        <w:keepLines w:val="0"/>
        <w:pageBreakBefore w:val="0"/>
        <w:widowControl/>
        <w:numPr>
          <w:ilvl w:val="0"/>
          <w:numId w:val="0"/>
        </w:numPr>
        <w:tabs>
          <w:tab w:val="clear" w:pos="360"/>
        </w:tabs>
        <w:kinsoku/>
        <w:wordWrap w:val="0"/>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val="en-US" w:eastAsia="zh-CN"/>
        </w:rPr>
        <w:t>9. Monthly household income:</w:t>
      </w:r>
      <w:r>
        <w:rPr>
          <w:rFonts w:hint="eastAsia" w:ascii="Times New Roman" w:hAnsi="Times New Roman" w:eastAsia="宋体" w:cs="Times New Roman"/>
          <w:color w:val="auto"/>
          <w:sz w:val="24"/>
          <w:szCs w:val="24"/>
          <w:lang w:val="en-US" w:eastAsia="zh-CN"/>
        </w:rPr>
        <w:br w:type="textWrapping"/>
      </w:r>
      <w:r>
        <w:rPr>
          <w:rFonts w:hint="eastAsia" w:ascii="Times New Roman" w:hAnsi="Times New Roman" w:eastAsia="宋体" w:cs="Times New Roman"/>
          <w:color w:val="auto"/>
          <w:sz w:val="24"/>
          <w:szCs w:val="24"/>
          <w:lang w:val="en-US" w:eastAsia="zh-CN"/>
        </w:rPr>
        <w:t>□ ≤1,999 yuan  □ 2,000–2,999 yuan  □ 3,000–4,999 yuan  □ 5,000–9,999 yuan  □ ≥10,000 yuan</w:t>
      </w:r>
    </w:p>
    <w:p w14:paraId="4EF77055">
      <w:pPr>
        <w:pStyle w:val="4"/>
        <w:pageBreakBefore w:val="0"/>
        <w:widowControl/>
        <w:kinsoku/>
        <w:overflowPunct/>
        <w:topLinePunct w:val="0"/>
        <w:autoSpaceDE/>
        <w:autoSpaceDN/>
        <w:bidi w:val="0"/>
        <w:adjustRightInd/>
        <w:snapToGrid/>
        <w:spacing w:before="0"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Part 2: Health Behaviors and Status</w:t>
      </w:r>
    </w:p>
    <w:p w14:paraId="3810C62F">
      <w:pPr>
        <w:pageBreakBefore w:val="0"/>
        <w:widowControl/>
        <w:kinsoku/>
        <w:overflowPunct/>
        <w:topLinePunct w:val="0"/>
        <w:autoSpaceDE/>
        <w:autoSpaceDN/>
        <w:bidi w:val="0"/>
        <w:adjustRightInd/>
        <w:snapToGrid/>
        <w:spacing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10. Do you currently smoke? (Smoking is defined as continuous or cumulative smoking </w:t>
      </w:r>
      <w:bookmarkStart w:id="0" w:name="_GoBack"/>
      <w:bookmarkEnd w:id="0"/>
      <w:r>
        <w:rPr>
          <w:rFonts w:hint="default" w:ascii="Times New Roman" w:hAnsi="Times New Roman" w:cs="Times New Roman"/>
          <w:color w:val="auto"/>
          <w:sz w:val="24"/>
          <w:szCs w:val="24"/>
        </w:rPr>
        <w:t xml:space="preserve">for ≥6 months)  □ </w:t>
      </w:r>
      <w:r>
        <w:rPr>
          <w:rFonts w:hint="eastAsia" w:ascii="Times New Roman" w:hAnsi="Times New Roman" w:eastAsia="宋体" w:cs="Times New Roman"/>
          <w:color w:val="auto"/>
          <w:sz w:val="24"/>
          <w:szCs w:val="24"/>
          <w:lang w:val="en-US" w:eastAsia="zh-CN"/>
        </w:rPr>
        <w:t>C</w:t>
      </w:r>
      <w:r>
        <w:rPr>
          <w:rFonts w:hint="default" w:ascii="Times New Roman" w:hAnsi="Times New Roman" w:cs="Times New Roman"/>
          <w:color w:val="auto"/>
          <w:sz w:val="24"/>
          <w:szCs w:val="24"/>
        </w:rPr>
        <w:t>urrent smoker</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w:t>
      </w:r>
      <w:r>
        <w:rPr>
          <w:rFonts w:hint="eastAsia" w:ascii="Times New Roman" w:hAnsi="Times New Roman" w:eastAsia="宋体" w:cs="Times New Roman"/>
          <w:color w:val="auto"/>
          <w:sz w:val="24"/>
          <w:szCs w:val="24"/>
          <w:lang w:val="en-US" w:eastAsia="zh-CN"/>
        </w:rPr>
        <w:t>F</w:t>
      </w:r>
      <w:r>
        <w:rPr>
          <w:rFonts w:hint="default" w:ascii="Times New Roman" w:hAnsi="Times New Roman" w:cs="Times New Roman"/>
          <w:color w:val="auto"/>
          <w:sz w:val="24"/>
          <w:szCs w:val="24"/>
        </w:rPr>
        <w:t>ormer smoker</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w:t>
      </w:r>
      <w:r>
        <w:rPr>
          <w:rFonts w:hint="eastAsia" w:ascii="Times New Roman" w:hAnsi="Times New Roman" w:eastAsia="宋体" w:cs="Times New Roman"/>
          <w:color w:val="auto"/>
          <w:sz w:val="24"/>
          <w:szCs w:val="24"/>
          <w:lang w:val="en-US" w:eastAsia="zh-CN"/>
        </w:rPr>
        <w:t>N</w:t>
      </w:r>
      <w:r>
        <w:rPr>
          <w:rFonts w:hint="default" w:ascii="Times New Roman" w:hAnsi="Times New Roman" w:cs="Times New Roman"/>
          <w:color w:val="auto"/>
          <w:sz w:val="24"/>
          <w:szCs w:val="24"/>
        </w:rPr>
        <w:t>ever smoker</w:t>
      </w:r>
    </w:p>
    <w:p w14:paraId="47A66E5D">
      <w:pPr>
        <w:pageBreakBefore w:val="0"/>
        <w:widowControl/>
        <w:kinsoku/>
        <w:overflowPunct/>
        <w:topLinePunct w:val="0"/>
        <w:autoSpaceDE/>
        <w:autoSpaceDN/>
        <w:bidi w:val="0"/>
        <w:adjustRightInd/>
        <w:snapToGrid/>
        <w:spacing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11.</w:t>
      </w:r>
      <w:r>
        <w:rPr>
          <w:rFonts w:hint="eastAsia" w:ascii="Times New Roman" w:hAnsi="Times New Roman" w:eastAsia="宋体" w:cs="Times New Roman"/>
          <w:color w:val="auto"/>
          <w:sz w:val="24"/>
          <w:szCs w:val="24"/>
          <w:lang w:val="en-US" w:eastAsia="zh-CN"/>
        </w:rPr>
        <w:t xml:space="preserve"> What is your </w:t>
      </w:r>
      <w:r>
        <w:rPr>
          <w:rFonts w:hint="default" w:ascii="Times New Roman" w:hAnsi="Times New Roman" w:cs="Times New Roman"/>
          <w:color w:val="auto"/>
          <w:sz w:val="24"/>
          <w:szCs w:val="24"/>
        </w:rPr>
        <w:t>current drink</w:t>
      </w:r>
      <w:r>
        <w:rPr>
          <w:rFonts w:hint="eastAsia" w:ascii="Times New Roman" w:hAnsi="Times New Roman" w:eastAsia="宋体" w:cs="Times New Roman"/>
          <w:color w:val="auto"/>
          <w:sz w:val="24"/>
          <w:szCs w:val="24"/>
          <w:lang w:val="en-US" w:eastAsia="zh-CN"/>
        </w:rPr>
        <w:t xml:space="preserve">ing status? </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 xml:space="preserve"> </w:t>
      </w:r>
      <w:r>
        <w:rPr>
          <w:rFonts w:hint="eastAsia" w:ascii="Times New Roman" w:hAnsi="Times New Roman" w:eastAsia="宋体" w:cs="Times New Roman"/>
          <w:color w:val="auto"/>
          <w:sz w:val="24"/>
          <w:szCs w:val="24"/>
          <w:lang w:val="en-US" w:eastAsia="zh-CN"/>
        </w:rPr>
        <w:t>C</w:t>
      </w:r>
      <w:r>
        <w:rPr>
          <w:rFonts w:hint="default" w:ascii="Times New Roman" w:hAnsi="Times New Roman" w:cs="Times New Roman"/>
          <w:color w:val="auto"/>
          <w:sz w:val="24"/>
          <w:szCs w:val="24"/>
        </w:rPr>
        <w:t>urrent drinker</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w:t>
      </w:r>
      <w:r>
        <w:rPr>
          <w:rFonts w:hint="eastAsia" w:ascii="Times New Roman" w:hAnsi="Times New Roman" w:eastAsia="宋体" w:cs="Times New Roman"/>
          <w:color w:val="auto"/>
          <w:sz w:val="24"/>
          <w:szCs w:val="24"/>
          <w:lang w:val="en-US" w:eastAsia="zh-CN"/>
        </w:rPr>
        <w:t>F</w:t>
      </w:r>
      <w:r>
        <w:rPr>
          <w:rFonts w:hint="default" w:ascii="Times New Roman" w:hAnsi="Times New Roman" w:cs="Times New Roman"/>
          <w:color w:val="auto"/>
          <w:sz w:val="24"/>
          <w:szCs w:val="24"/>
        </w:rPr>
        <w:t>ormer drinker</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w:t>
      </w:r>
      <w:r>
        <w:rPr>
          <w:rFonts w:hint="eastAsia" w:ascii="Times New Roman" w:hAnsi="Times New Roman" w:eastAsia="宋体" w:cs="Times New Roman"/>
          <w:color w:val="auto"/>
          <w:sz w:val="24"/>
          <w:szCs w:val="24"/>
          <w:lang w:val="en-US" w:eastAsia="zh-CN"/>
        </w:rPr>
        <w:t>N</w:t>
      </w:r>
      <w:r>
        <w:rPr>
          <w:rFonts w:hint="default" w:ascii="Times New Roman" w:hAnsi="Times New Roman" w:cs="Times New Roman"/>
          <w:color w:val="auto"/>
          <w:sz w:val="24"/>
          <w:szCs w:val="24"/>
        </w:rPr>
        <w:t>ever drinker</w:t>
      </w:r>
    </w:p>
    <w:p w14:paraId="4A055451">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12. Have you ever been diagnosed with any of the following chronic conditions? Multiple responses are allowed. If “None” is selected, do not select any other option.</w:t>
      </w:r>
    </w:p>
    <w:p w14:paraId="6F7DFE9F">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 xml:space="preserve"> Hypertension  □ Diabetes mellitus  □ Coronary heart disease  □ Dyslipidaemia</w:t>
      </w:r>
      <w:r>
        <w:rPr>
          <w:rFonts w:hint="eastAsia" w:ascii="Times New Roman" w:hAnsi="Times New Roman" w:eastAsia="宋体" w:cs="Times New Roman"/>
          <w:color w:val="auto"/>
          <w:sz w:val="24"/>
          <w:szCs w:val="24"/>
          <w:lang w:val="en-US" w:eastAsia="zh-CN"/>
        </w:rPr>
        <w:t xml:space="preserve">  □ Osteoporosis  □ Chronic obstructive pulmonary disease  □ Chronic gastritis  □ Liver cirrhosis  □ Asthma  □ Stroke/cerebrovascular disease  □ Parkinson’s disease  □ Peptic ulcer  □ Chronic kidney disease  □ Chronic cor pulmonale  □ Alzheimer’s disease  □ Other, please specify ：______  □ None </w:t>
      </w:r>
    </w:p>
    <w:p w14:paraId="27A4E922">
      <w:pPr>
        <w:pStyle w:val="4"/>
        <w:pageBreakBefore w:val="0"/>
        <w:widowControl/>
        <w:kinsoku/>
        <w:overflowPunct/>
        <w:topLinePunct w:val="0"/>
        <w:autoSpaceDE/>
        <w:autoSpaceDN/>
        <w:bidi w:val="0"/>
        <w:adjustRightInd/>
        <w:snapToGrid/>
        <w:spacing w:before="0"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Part 3: Awareness and Utilization of Community TCM Services</w:t>
      </w:r>
    </w:p>
    <w:p w14:paraId="20794DA1">
      <w:pPr>
        <w:pStyle w:val="14"/>
        <w:pageBreakBefore w:val="0"/>
        <w:widowControl/>
        <w:numPr>
          <w:ilvl w:val="0"/>
          <w:numId w:val="7"/>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How </w:t>
      </w:r>
      <w:r>
        <w:rPr>
          <w:rFonts w:hint="eastAsia" w:ascii="Times New Roman" w:hAnsi="Times New Roman" w:eastAsia="宋体" w:cs="Times New Roman"/>
          <w:color w:val="auto"/>
          <w:sz w:val="24"/>
          <w:szCs w:val="24"/>
          <w:lang w:val="en-US" w:eastAsia="zh-CN"/>
        </w:rPr>
        <w:t>aware</w:t>
      </w:r>
      <w:r>
        <w:rPr>
          <w:rFonts w:hint="default" w:ascii="Times New Roman" w:hAnsi="Times New Roman" w:cs="Times New Roman"/>
          <w:color w:val="auto"/>
          <w:sz w:val="24"/>
          <w:szCs w:val="24"/>
        </w:rPr>
        <w:t xml:space="preserve"> are you </w:t>
      </w:r>
      <w:r>
        <w:rPr>
          <w:rFonts w:hint="eastAsia" w:ascii="Times New Roman" w:hAnsi="Times New Roman" w:eastAsia="宋体" w:cs="Times New Roman"/>
          <w:color w:val="auto"/>
          <w:sz w:val="24"/>
          <w:szCs w:val="24"/>
          <w:lang w:val="en-US" w:eastAsia="zh-CN"/>
        </w:rPr>
        <w:t>of</w:t>
      </w:r>
      <w:r>
        <w:rPr>
          <w:rFonts w:hint="default" w:ascii="Times New Roman" w:hAnsi="Times New Roman" w:cs="Times New Roman"/>
          <w:color w:val="auto"/>
          <w:sz w:val="24"/>
          <w:szCs w:val="24"/>
        </w:rPr>
        <w:t xml:space="preserve"> community-based TCM health services?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Not at all aware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 Slightly aware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Moderately aware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 Quite aware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Fully aware</w:t>
      </w:r>
    </w:p>
    <w:p w14:paraId="7957135B">
      <w:pPr>
        <w:pStyle w:val="14"/>
        <w:pageBreakBefore w:val="0"/>
        <w:widowControl/>
        <w:numPr>
          <w:ilvl w:val="0"/>
          <w:numId w:val="7"/>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In the past 12 months, which of the following community-based traditional Chinese medicine health services have you received? Select all that apply. If you select “None of the above,” do not select any other option. If you select “None of the above,” please skip Questions 15–17 and proceed to Question 18.</w:t>
      </w:r>
    </w:p>
    <w:p w14:paraId="354465ED">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TCM constitution identification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Oral Chinese herbal medicine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External TCM therapies, such as medicated baths, herbal plasters, or herbal fumigation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Acupuncture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Tuina/massage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Cupping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Moxibustion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Gua sha/scraping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Auricular acupressure </w:t>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 xml:space="preserve"> Other, please specify</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：______</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None of the above </w:t>
      </w:r>
    </w:p>
    <w:p w14:paraId="592F6CEE">
      <w:pPr>
        <w:pStyle w:val="14"/>
        <w:pageBreakBefore w:val="0"/>
        <w:widowControl/>
        <w:numPr>
          <w:ilvl w:val="0"/>
          <w:numId w:val="7"/>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b w:val="0"/>
          <w:bCs w:val="0"/>
          <w:color w:val="auto"/>
          <w:sz w:val="24"/>
          <w:szCs w:val="24"/>
        </w:rPr>
      </w:pPr>
      <w:r>
        <w:rPr>
          <w:rFonts w:hint="default" w:ascii="Times New Roman" w:hAnsi="Times New Roman" w:cs="Times New Roman"/>
          <w:color w:val="auto"/>
          <w:sz w:val="24"/>
          <w:szCs w:val="24"/>
        </w:rPr>
        <w:t>What are your reasons for choosing community-based TCM health services? Multiple responses are allowed.</w:t>
      </w:r>
    </w:p>
    <w:p w14:paraId="77BFEDA9">
      <w:pPr>
        <w:pageBreakBefore w:val="0"/>
        <w:widowControl/>
        <w:numPr>
          <w:ilvl w:val="0"/>
          <w:numId w:val="0"/>
        </w:numPr>
        <w:kinsoku/>
        <w:overflowPunct/>
        <w:topLinePunct w:val="0"/>
        <w:autoSpaceDE/>
        <w:autoSpaceDN/>
        <w:bidi w:val="0"/>
        <w:adjustRightInd/>
        <w:snapToGrid/>
        <w:spacing w:after="0" w:line="240" w:lineRule="auto"/>
        <w:ind w:leftChars="0"/>
        <w:contextualSpacing/>
        <w:jc w:val="both"/>
        <w:textAlignment w:val="auto"/>
        <w:rPr>
          <w:rFonts w:hint="default" w:ascii="Times New Roman" w:hAnsi="Times New Roman" w:cs="Times New Roman"/>
          <w:b w:val="0"/>
          <w:bCs w:val="0"/>
          <w:color w:val="auto"/>
          <w:sz w:val="24"/>
          <w:szCs w:val="24"/>
        </w:rPr>
      </w:pPr>
      <w:r>
        <w:rPr>
          <w:rFonts w:hint="default" w:ascii="Times New Roman" w:hAnsi="Times New Roman" w:cs="Times New Roman" w:eastAsiaTheme="minorEastAsia"/>
          <w:b w:val="0"/>
          <w:bCs w:val="0"/>
          <w:color w:val="auto"/>
          <w:sz w:val="24"/>
          <w:szCs w:val="24"/>
          <w:lang w:val="en-US" w:eastAsia="en-US" w:bidi="ar-SA"/>
        </w:rPr>
        <w:t>□ Affordable</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Perceived as natural and having fewer adverse effects</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Conveniently available in the community</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Perceived as effective for chronic or difficult-to-treat conditions</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xml:space="preserve"> Positive attitude of healthcare providers</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Recommended by friends or neighbours</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Other, please specify: ______</w:t>
      </w:r>
    </w:p>
    <w:p w14:paraId="287AEB9C">
      <w:pPr>
        <w:pStyle w:val="4"/>
        <w:pageBreakBefore w:val="0"/>
        <w:widowControl/>
        <w:kinsoku/>
        <w:overflowPunct/>
        <w:topLinePunct w:val="0"/>
        <w:autoSpaceDE/>
        <w:autoSpaceDN/>
        <w:bidi w:val="0"/>
        <w:adjustRightInd/>
        <w:snapToGrid/>
        <w:spacing w:before="0"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Part 4: Experience and Perceptions</w:t>
      </w:r>
    </w:p>
    <w:p w14:paraId="54079475">
      <w:pPr>
        <w:pageBreakBefore w:val="0"/>
        <w:widowControl/>
        <w:numPr>
          <w:ilvl w:val="0"/>
          <w:numId w:val="7"/>
        </w:numPr>
        <w:kinsoku/>
        <w:overflowPunct/>
        <w:topLinePunct w:val="0"/>
        <w:autoSpaceDE/>
        <w:autoSpaceDN/>
        <w:bidi w:val="0"/>
        <w:adjustRightInd/>
        <w:snapToGrid/>
        <w:spacing w:after="0" w:line="240" w:lineRule="auto"/>
        <w:ind w:left="0" w:leftChars="0" w:firstLine="0" w:firstLineChars="0"/>
        <w:contextualSpacing/>
        <w:jc w:val="both"/>
        <w:textAlignment w:val="auto"/>
        <w:rPr>
          <w:rFonts w:hint="default" w:ascii="Times New Roman" w:hAnsi="Times New Roman" w:cs="Times New Roman" w:eastAsiaTheme="minorEastAsia"/>
          <w:b w:val="0"/>
          <w:bCs w:val="0"/>
          <w:color w:val="auto"/>
          <w:sz w:val="24"/>
          <w:szCs w:val="24"/>
          <w:lang w:val="en-US" w:eastAsia="en-US" w:bidi="ar-SA"/>
        </w:rPr>
      </w:pPr>
      <w:r>
        <w:rPr>
          <w:rFonts w:hint="default" w:ascii="Times New Roman" w:hAnsi="Times New Roman" w:cs="Times New Roman" w:eastAsiaTheme="minorEastAsia"/>
          <w:b w:val="0"/>
          <w:bCs w:val="0"/>
          <w:color w:val="auto"/>
          <w:sz w:val="24"/>
          <w:szCs w:val="24"/>
          <w:lang w:val="en-US" w:eastAsia="en-US" w:bidi="ar-SA"/>
        </w:rPr>
        <w:t>Overall, how satisfied are you with the community-based TCM health services you have received?</w:t>
      </w:r>
    </w:p>
    <w:p w14:paraId="089AD51B">
      <w:pPr>
        <w:pageBreakBefore w:val="0"/>
        <w:widowControl/>
        <w:numPr>
          <w:ilvl w:val="0"/>
          <w:numId w:val="0"/>
        </w:numPr>
        <w:kinsoku/>
        <w:overflowPunct/>
        <w:topLinePunct w:val="0"/>
        <w:autoSpaceDE/>
        <w:autoSpaceDN/>
        <w:bidi w:val="0"/>
        <w:adjustRightInd/>
        <w:snapToGrid/>
        <w:spacing w:after="0" w:line="240" w:lineRule="auto"/>
        <w:ind w:leftChars="0"/>
        <w:contextualSpacing/>
        <w:jc w:val="both"/>
        <w:textAlignment w:val="auto"/>
        <w:rPr>
          <w:rFonts w:hint="default"/>
        </w:rPr>
      </w:pPr>
      <w:r>
        <w:rPr>
          <w:rFonts w:hint="default" w:ascii="Times New Roman" w:hAnsi="Times New Roman" w:cs="Times New Roman" w:eastAsiaTheme="minorEastAsia"/>
          <w:b w:val="0"/>
          <w:bCs w:val="0"/>
          <w:color w:val="auto"/>
          <w:sz w:val="24"/>
          <w:szCs w:val="24"/>
          <w:lang w:val="en-US" w:eastAsia="en-US" w:bidi="ar-SA"/>
        </w:rPr>
        <w:t>□ Very satisfied</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Satisfied</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Neither satisfied nor dissatisfied</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Dissatisfied</w:t>
      </w:r>
      <w:r>
        <w:rPr>
          <w:rFonts w:hint="eastAsia" w:ascii="Times New Roman" w:hAnsi="Times New Roman" w:eastAsia="宋体" w:cs="Times New Roman"/>
          <w:b w:val="0"/>
          <w:bCs w:val="0"/>
          <w:color w:val="auto"/>
          <w:sz w:val="24"/>
          <w:szCs w:val="24"/>
          <w:lang w:val="en-US" w:eastAsia="zh-CN" w:bidi="ar-SA"/>
        </w:rPr>
        <w:t xml:space="preserve">  □</w:t>
      </w:r>
      <w:r>
        <w:rPr>
          <w:rFonts w:hint="default" w:ascii="Times New Roman" w:hAnsi="Times New Roman" w:cs="Times New Roman" w:eastAsiaTheme="minorEastAsia"/>
          <w:b w:val="0"/>
          <w:bCs w:val="0"/>
          <w:color w:val="auto"/>
          <w:sz w:val="24"/>
          <w:szCs w:val="24"/>
          <w:lang w:val="en-US" w:eastAsia="en-US" w:bidi="ar-SA"/>
        </w:rPr>
        <w:t xml:space="preserve"> Very dissatisfied</w:t>
      </w:r>
    </w:p>
    <w:p w14:paraId="49169227">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val="en-US" w:eastAsia="zh-CN"/>
        </w:rPr>
        <w:t>1</w:t>
      </w:r>
      <w:r>
        <w:rPr>
          <w:rFonts w:hint="default" w:ascii="Times New Roman" w:hAnsi="Times New Roman" w:cs="Times New Roman"/>
          <w:color w:val="auto"/>
          <w:sz w:val="24"/>
          <w:szCs w:val="24"/>
        </w:rPr>
        <w:t>7. How would you rate the professional competence of community-based TCM service providers?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 Very professional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Quite professional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Average </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Not very professional</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 xml:space="preserve"> □ Very unprofessional</w:t>
      </w:r>
    </w:p>
    <w:p w14:paraId="0A325E37">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r>
        <w:rPr>
          <w:rFonts w:hint="eastAsia" w:ascii="Times New Roman" w:hAnsi="Times New Roman" w:eastAsia="宋体" w:cs="Times New Roman"/>
          <w:color w:val="auto"/>
          <w:sz w:val="24"/>
          <w:szCs w:val="24"/>
          <w:lang w:val="en-US" w:eastAsia="zh-CN"/>
        </w:rPr>
        <w:t>8</w:t>
      </w:r>
      <w:r>
        <w:rPr>
          <w:rFonts w:hint="default" w:ascii="Times New Roman" w:hAnsi="Times New Roman" w:cs="Times New Roman"/>
          <w:color w:val="auto"/>
          <w:sz w:val="24"/>
          <w:szCs w:val="24"/>
        </w:rPr>
        <w:t xml:space="preserve">. Is it convenient for you to access </w:t>
      </w:r>
      <w:r>
        <w:rPr>
          <w:rFonts w:hint="default" w:ascii="Times New Roman" w:hAnsi="Times New Roman" w:cs="Times New Roman" w:eastAsiaTheme="minorEastAsia"/>
          <w:b w:val="0"/>
          <w:bCs w:val="0"/>
          <w:color w:val="auto"/>
          <w:sz w:val="24"/>
          <w:szCs w:val="24"/>
          <w:lang w:val="en-US" w:eastAsia="en-US" w:bidi="ar-SA"/>
        </w:rPr>
        <w:t>community-based TCM health services</w:t>
      </w:r>
      <w:r>
        <w:rPr>
          <w:rFonts w:hint="default" w:ascii="Times New Roman" w:hAnsi="Times New Roman" w:cs="Times New Roman"/>
          <w:color w:val="auto"/>
          <w:sz w:val="24"/>
          <w:szCs w:val="24"/>
        </w:rPr>
        <w:t>? □ Yes  □ No</w:t>
      </w:r>
    </w:p>
    <w:p w14:paraId="10D2C060">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val="en-US" w:eastAsia="zh-CN"/>
        </w:rPr>
        <w:t>19</w:t>
      </w:r>
      <w:r>
        <w:rPr>
          <w:rFonts w:hint="default" w:ascii="Times New Roman" w:hAnsi="Times New Roman" w:cs="Times New Roman"/>
          <w:color w:val="auto"/>
          <w:sz w:val="24"/>
          <w:szCs w:val="24"/>
        </w:rPr>
        <w:t>.</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Do you consider the service process for community-based TCM care to be complicated? □ Yes  □ No</w:t>
      </w:r>
    </w:p>
    <w:p w14:paraId="39ABE4B3">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firstLine="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r>
        <w:rPr>
          <w:rFonts w:hint="eastAsia" w:ascii="Times New Roman" w:hAnsi="Times New Roman" w:eastAsia="宋体" w:cs="Times New Roman"/>
          <w:color w:val="auto"/>
          <w:sz w:val="24"/>
          <w:szCs w:val="24"/>
          <w:lang w:val="en-US" w:eastAsia="zh-CN"/>
        </w:rPr>
        <w:t>0</w:t>
      </w:r>
      <w:r>
        <w:rPr>
          <w:rFonts w:hint="default" w:ascii="Times New Roman" w:hAnsi="Times New Roman" w:cs="Times New Roman"/>
          <w:color w:val="auto"/>
          <w:sz w:val="24"/>
          <w:szCs w:val="24"/>
        </w:rPr>
        <w:t xml:space="preserve">. Do you think the cost of </w:t>
      </w:r>
      <w:r>
        <w:rPr>
          <w:rFonts w:hint="default" w:ascii="Times New Roman" w:hAnsi="Times New Roman" w:cs="Times New Roman" w:eastAsiaTheme="minorEastAsia"/>
          <w:b w:val="0"/>
          <w:bCs w:val="0"/>
          <w:color w:val="auto"/>
          <w:sz w:val="24"/>
          <w:szCs w:val="24"/>
          <w:lang w:val="en-US" w:eastAsia="en-US" w:bidi="ar-SA"/>
        </w:rPr>
        <w:t>community-based TCM health services</w:t>
      </w:r>
      <w:r>
        <w:rPr>
          <w:rFonts w:hint="default" w:ascii="Times New Roman" w:hAnsi="Times New Roman" w:cs="Times New Roman"/>
          <w:color w:val="auto"/>
          <w:sz w:val="24"/>
          <w:szCs w:val="24"/>
        </w:rPr>
        <w:t xml:space="preserve"> is expensive? □ Yes  □ No</w:t>
      </w:r>
    </w:p>
    <w:p w14:paraId="1DC41F84">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r>
        <w:rPr>
          <w:rFonts w:hint="eastAsia" w:ascii="Times New Roman" w:hAnsi="Times New Roman" w:eastAsia="宋体" w:cs="Times New Roman"/>
          <w:color w:val="auto"/>
          <w:sz w:val="24"/>
          <w:szCs w:val="24"/>
          <w:lang w:val="en-US" w:eastAsia="zh-CN"/>
        </w:rPr>
        <w:t>1</w:t>
      </w:r>
      <w:r>
        <w:rPr>
          <w:rFonts w:hint="default" w:ascii="Times New Roman" w:hAnsi="Times New Roman" w:cs="Times New Roman"/>
          <w:color w:val="auto"/>
          <w:sz w:val="24"/>
          <w:szCs w:val="24"/>
        </w:rPr>
        <w:t xml:space="preserve">. Do you think current insurance policies support </w:t>
      </w:r>
      <w:r>
        <w:rPr>
          <w:rFonts w:hint="default" w:ascii="Times New Roman" w:hAnsi="Times New Roman" w:cs="Times New Roman" w:eastAsiaTheme="minorEastAsia"/>
          <w:b w:val="0"/>
          <w:bCs w:val="0"/>
          <w:color w:val="auto"/>
          <w:sz w:val="24"/>
          <w:szCs w:val="24"/>
          <w:lang w:val="en-US" w:eastAsia="en-US" w:bidi="ar-SA"/>
        </w:rPr>
        <w:t>community-based TCM health services</w:t>
      </w:r>
      <w:r>
        <w:rPr>
          <w:rFonts w:hint="default" w:ascii="Times New Roman" w:hAnsi="Times New Roman" w:cs="Times New Roman"/>
          <w:color w:val="auto"/>
          <w:sz w:val="24"/>
          <w:szCs w:val="24"/>
        </w:rPr>
        <w:t>? □ Yes  □ No</w:t>
      </w:r>
    </w:p>
    <w:p w14:paraId="36F62E59">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r>
        <w:rPr>
          <w:rFonts w:hint="eastAsia" w:ascii="Times New Roman" w:hAnsi="Times New Roman" w:eastAsia="宋体" w:cs="Times New Roman"/>
          <w:color w:val="auto"/>
          <w:sz w:val="24"/>
          <w:szCs w:val="24"/>
          <w:lang w:val="en-US" w:eastAsia="zh-CN"/>
        </w:rPr>
        <w:t>2</w:t>
      </w:r>
      <w:r>
        <w:rPr>
          <w:rFonts w:hint="default" w:ascii="Times New Roman" w:hAnsi="Times New Roman" w:cs="Times New Roman"/>
          <w:color w:val="auto"/>
          <w:sz w:val="24"/>
          <w:szCs w:val="24"/>
        </w:rPr>
        <w:t xml:space="preserve">. What aspects of </w:t>
      </w:r>
      <w:r>
        <w:rPr>
          <w:rFonts w:hint="default" w:ascii="Times New Roman" w:hAnsi="Times New Roman" w:cs="Times New Roman" w:eastAsiaTheme="minorEastAsia"/>
          <w:b w:val="0"/>
          <w:bCs w:val="0"/>
          <w:color w:val="auto"/>
          <w:sz w:val="24"/>
          <w:szCs w:val="24"/>
          <w:lang w:val="en-US" w:eastAsia="en-US" w:bidi="ar-SA"/>
        </w:rPr>
        <w:t>community-based TCM health services</w:t>
      </w:r>
      <w:r>
        <w:rPr>
          <w:rFonts w:hint="default" w:ascii="Times New Roman" w:hAnsi="Times New Roman" w:cs="Times New Roman"/>
          <w:color w:val="auto"/>
          <w:sz w:val="24"/>
          <w:szCs w:val="24"/>
        </w:rPr>
        <w:t xml:space="preserve"> need improvement? _______________________________</w:t>
      </w:r>
    </w:p>
    <w:p w14:paraId="524E676F">
      <w:pPr>
        <w:pStyle w:val="14"/>
        <w:pageBreakBefore w:val="0"/>
        <w:widowControl/>
        <w:numPr>
          <w:ilvl w:val="0"/>
          <w:numId w:val="0"/>
        </w:numPr>
        <w:tabs>
          <w:tab w:val="clear" w:pos="360"/>
        </w:tabs>
        <w:kinsoku/>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r>
        <w:rPr>
          <w:rFonts w:hint="eastAsia" w:ascii="Times New Roman" w:hAnsi="Times New Roman" w:eastAsia="宋体" w:cs="Times New Roman"/>
          <w:color w:val="auto"/>
          <w:sz w:val="24"/>
          <w:szCs w:val="24"/>
          <w:lang w:val="en-US" w:eastAsia="zh-CN"/>
        </w:rPr>
        <w:t>3</w:t>
      </w:r>
      <w:r>
        <w:rPr>
          <w:rFonts w:hint="default" w:ascii="Times New Roman" w:hAnsi="Times New Roman" w:cs="Times New Roman"/>
          <w:color w:val="auto"/>
          <w:sz w:val="24"/>
          <w:szCs w:val="24"/>
        </w:rPr>
        <w:t xml:space="preserve">. What </w:t>
      </w:r>
      <w:r>
        <w:rPr>
          <w:rFonts w:hint="default" w:ascii="Times New Roman" w:hAnsi="Times New Roman" w:cs="Times New Roman" w:eastAsiaTheme="minorEastAsia"/>
          <w:b w:val="0"/>
          <w:bCs w:val="0"/>
          <w:color w:val="auto"/>
          <w:sz w:val="24"/>
          <w:szCs w:val="24"/>
          <w:lang w:val="en-US" w:eastAsia="en-US" w:bidi="ar-SA"/>
        </w:rPr>
        <w:t>community-based TCM health services</w:t>
      </w:r>
      <w:r>
        <w:rPr>
          <w:rFonts w:hint="default" w:ascii="Times New Roman" w:hAnsi="Times New Roman" w:cs="Times New Roman"/>
          <w:color w:val="auto"/>
          <w:sz w:val="24"/>
          <w:szCs w:val="24"/>
        </w:rPr>
        <w:t xml:space="preserve"> would you like to see offered in the future? __________________________</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1C4EB"/>
    <w:multiLevelType w:val="singleLevel"/>
    <w:tmpl w:val="CF01C4EB"/>
    <w:lvl w:ilvl="0" w:tentative="0">
      <w:start w:val="13"/>
      <w:numFmt w:val="decimal"/>
      <w:suff w:val="space"/>
      <w:lvlText w:val="%1."/>
      <w:lvlJc w:val="left"/>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624009C"/>
    <w:rsid w:val="0AC74ABE"/>
    <w:rsid w:val="0B156206"/>
    <w:rsid w:val="0D195684"/>
    <w:rsid w:val="1DD8524D"/>
    <w:rsid w:val="211F34E2"/>
    <w:rsid w:val="2C1B0EE8"/>
    <w:rsid w:val="34DA5C46"/>
    <w:rsid w:val="3A4A1178"/>
    <w:rsid w:val="3A804B9A"/>
    <w:rsid w:val="3C97441D"/>
    <w:rsid w:val="42BE0955"/>
    <w:rsid w:val="44705FBD"/>
    <w:rsid w:val="47094169"/>
    <w:rsid w:val="47E23E0F"/>
    <w:rsid w:val="4EFF657E"/>
    <w:rsid w:val="52A82051"/>
    <w:rsid w:val="5473759E"/>
    <w:rsid w:val="565C6063"/>
    <w:rsid w:val="56F75D8C"/>
    <w:rsid w:val="575F6BE4"/>
    <w:rsid w:val="5BD80C3B"/>
    <w:rsid w:val="5FB0128C"/>
    <w:rsid w:val="60067040"/>
    <w:rsid w:val="60953224"/>
    <w:rsid w:val="63ED479F"/>
    <w:rsid w:val="651357AA"/>
    <w:rsid w:val="69D3612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669</Words>
  <Characters>3598</Characters>
  <Lines>0</Lines>
  <Paragraphs>0</Paragraphs>
  <TotalTime>105</TotalTime>
  <ScaleCrop>false</ScaleCrop>
  <LinksUpToDate>false</LinksUpToDate>
  <CharactersWithSpaces>4290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可乐er</cp:lastModifiedBy>
  <dcterms:modified xsi:type="dcterms:W3CDTF">2026-08-14T16:04:23Z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eyJoZGlkIjoiNTU0ZmIwYTQ3NzlmZGUxZmU3Zjk0M2IyZTNmM2IxNjAiLCJ1c2VySWQiOiIxMTA1NjM0NzY5In0=</vt:lpwstr>
  </property>
  <property fmtid="{D5CDD505-2E9C-101B-9397-08002B2CF9AE}" pid="3" name="KSOProductBuildVer">
    <vt:lpwstr>2052-12.1.0.26895</vt:lpwstr>
  </property>
  <property fmtid="{D5CDD505-2E9C-101B-9397-08002B2CF9AE}" pid="4" name="ICV">
    <vt:lpwstr>C443D989576D44BE8121929E002DF60E_13</vt:lpwstr>
  </property>
</Properties>
</file>