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BE3F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textAlignment w:val="auto"/>
        <w:rPr>
          <w:rFonts w:hint="default" w:ascii="Times New Roman" w:hAnsi="Times New Roman" w:cs="Times New Roman"/>
          <w:sz w:val="24"/>
          <w:szCs w:val="24"/>
        </w:rPr>
      </w:pPr>
      <w:r>
        <w:rPr>
          <w:rFonts w:hint="default" w:ascii="Times New Roman" w:hAnsi="Times New Roman" w:cs="Times New Roman"/>
          <w:sz w:val="24"/>
          <w:szCs w:val="24"/>
        </w:rPr>
        <w:t>The semi-structured interview guide was developed to explore primary care providers’ experiences in delivering community traditional Chinese medicine (TCM) health services for older adults. The guide focused on the following domains and questions:</w:t>
      </w:r>
    </w:p>
    <w:p w14:paraId="6EE95D70">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Roles and responsibilities</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What are your main responsibilities in the delivery of community TCM health services? How is this work currently progressing in your setting? </w:t>
      </w:r>
    </w:p>
    <w:p w14:paraId="19A2BC6C">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leftChars="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Service content and delivery</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What TCM health service programs are currently provided for older adults in the community? In what forms are these services delivered? What operational problems are commonly encountered? Are you willing to continue providing these services, and why? </w:t>
      </w:r>
    </w:p>
    <w:p w14:paraId="07C840ED">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leftChars="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Perceived effectiveness and sustainability</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How do you evaluate the effectiveness of current community TCM health services? How would you assess their financial sustainability, affordability, and broader social benefits? </w:t>
      </w:r>
    </w:p>
    <w:p w14:paraId="2C40B542">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leftChars="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Policy and insurance support</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What is the current situation regarding policy support and medical insurance reimbursement for community TCM health services? What problems or barriers do you perceive in this area? </w:t>
      </w:r>
    </w:p>
    <w:p w14:paraId="6AC0C10F">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leftChars="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Human and material resources</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Are the human resources and equipment available for community TCM health services sufficient? If not, what do you think are the main reasons? </w:t>
      </w:r>
    </w:p>
    <w:p w14:paraId="252BCFAE">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leftChars="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Health communication and outreach</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How are community TCM health services currently promoted? Are there regular health lectures, free clinic activities, or other outreach efforts? How effective are these approaches? </w:t>
      </w:r>
    </w:p>
    <w:p w14:paraId="0587BCBB">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left="0" w:leftChars="0"/>
        <w:textAlignment w:val="auto"/>
        <w:rPr>
          <w:rFonts w:hint="default" w:ascii="Times New Roman" w:hAnsi="Times New Roman" w:cs="Times New Roman"/>
          <w:sz w:val="24"/>
          <w:szCs w:val="24"/>
        </w:rPr>
      </w:pPr>
      <w:r>
        <w:rPr>
          <w:rStyle w:val="5"/>
          <w:rFonts w:hint="default" w:ascii="Times New Roman" w:hAnsi="Times New Roman" w:cs="Times New Roman"/>
          <w:sz w:val="24"/>
          <w:szCs w:val="24"/>
        </w:rPr>
        <w:t>Challenges and recommendations</w:t>
      </w:r>
      <w:r>
        <w:rPr>
          <w:rFonts w:hint="default" w:ascii="Times New Roman" w:hAnsi="Times New Roman" w:cs="Times New Roman"/>
          <w:sz w:val="24"/>
          <w:szCs w:val="24"/>
        </w:rPr>
        <w:br w:type="textWrapping"/>
      </w:r>
      <w:r>
        <w:rPr>
          <w:rFonts w:hint="default" w:ascii="Times New Roman" w:hAnsi="Times New Roman" w:cs="Times New Roman"/>
          <w:sz w:val="24"/>
          <w:szCs w:val="24"/>
        </w:rPr>
        <w:t xml:space="preserve">What other difficulties or problems do you face in providing community TCM health services? What improvements or measures would you suggest to strengthen service delivery? </w:t>
      </w:r>
      <w:bookmarkStart w:id="0" w:name="_GoBack"/>
      <w:bookmarkEnd w:id="0"/>
    </w:p>
    <w:p w14:paraId="484C9BD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textAlignment w:val="auto"/>
        <w:rPr>
          <w:rFonts w:hint="default" w:ascii="Times New Roman" w:hAnsi="Times New Roman" w:cs="Times New Roman"/>
          <w:sz w:val="24"/>
          <w:szCs w:val="24"/>
        </w:rPr>
      </w:pPr>
      <w:r>
        <w:rPr>
          <w:rFonts w:hint="default" w:ascii="Times New Roman" w:hAnsi="Times New Roman" w:cs="Times New Roman"/>
          <w:sz w:val="24"/>
          <w:szCs w:val="24"/>
        </w:rPr>
        <w:t>Follow-up prompts were used as needed to clarify responses and obtain richer descriptions.</w:t>
      </w:r>
    </w:p>
    <w:p w14:paraId="4FEA8674">
      <w:pPr>
        <w:keepNext w:val="0"/>
        <w:keepLines w:val="0"/>
        <w:pageBreakBefore w:val="0"/>
        <w:kinsoku/>
        <w:wordWrap/>
        <w:overflowPunct/>
        <w:topLinePunct w:val="0"/>
        <w:autoSpaceDE/>
        <w:autoSpaceDN/>
        <w:bidi w:val="0"/>
        <w:adjustRightInd/>
        <w:snapToGrid/>
        <w:spacing w:beforeAutospacing="0" w:afterAutospacing="0"/>
        <w:ind w:left="0"/>
        <w:textAlignment w:val="auto"/>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9C025A"/>
    <w:rsid w:val="019C025A"/>
    <w:rsid w:val="02E53CD5"/>
    <w:rsid w:val="0BD22B7D"/>
    <w:rsid w:val="0E1C344B"/>
    <w:rsid w:val="0E237209"/>
    <w:rsid w:val="14D079C9"/>
    <w:rsid w:val="1513389D"/>
    <w:rsid w:val="17DB559A"/>
    <w:rsid w:val="1BB7786C"/>
    <w:rsid w:val="1E7723D9"/>
    <w:rsid w:val="20E724C6"/>
    <w:rsid w:val="2E0C4350"/>
    <w:rsid w:val="36A63831"/>
    <w:rsid w:val="3C7033CE"/>
    <w:rsid w:val="3DDE42B1"/>
    <w:rsid w:val="43F476C0"/>
    <w:rsid w:val="495C215B"/>
    <w:rsid w:val="5191130C"/>
    <w:rsid w:val="543410C6"/>
    <w:rsid w:val="549D1294"/>
    <w:rsid w:val="559E7C0D"/>
    <w:rsid w:val="58042D81"/>
    <w:rsid w:val="584E4E99"/>
    <w:rsid w:val="604D4499"/>
    <w:rsid w:val="63201EF1"/>
    <w:rsid w:val="65D97052"/>
    <w:rsid w:val="67231FD7"/>
    <w:rsid w:val="68CE5D13"/>
    <w:rsid w:val="6E7C1FB3"/>
    <w:rsid w:val="71B461A2"/>
    <w:rsid w:val="724806EC"/>
    <w:rsid w:val="799C20D7"/>
    <w:rsid w:val="7A6F7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2026-03-31T12:36:00Z</dcterms:created>
  <dc:creator>可乐er</dc:creator>
  <cp:lastModifiedBy>可乐er</cp:lastModifiedBy>
  <dcterms:modified xsi:type="dcterms:W3CDTF">2026-03-31T12:38:50Z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0327DBEB6D194B00BCD8671D50379957_11</vt:lpwstr>
  </property>
  <property fmtid="{D5CDD505-2E9C-101B-9397-08002B2CF9AE}" pid="4" name="KSOTemplateDocerSaveRecord">
    <vt:lpwstr>eyJoZGlkIjoiNTU0ZmIwYTQ3NzlmZGUxZmU3Zjk0M2IyZTNmM2IxNjAiLCJ1c2VySWQiOiIxMTA1NjM0NzY5In0=</vt:lpwstr>
  </property>
</Properties>
</file>