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443FAA" w14:textId="4408575B" w:rsidR="00C36C89" w:rsidRDefault="00D933FB">
      <w:pPr>
        <w:jc w:val="center"/>
      </w:pPr>
      <w:r>
        <w:rPr>
          <w:b/>
          <w:sz w:val="28"/>
        </w:rPr>
        <w:t xml:space="preserve">Additional File 2. </w:t>
      </w:r>
      <w:r w:rsidR="00877874">
        <w:rPr>
          <w:b/>
          <w:sz w:val="28"/>
        </w:rPr>
        <w:t>E</w:t>
      </w:r>
      <w:r>
        <w:rPr>
          <w:b/>
          <w:sz w:val="28"/>
        </w:rPr>
        <w:t>xtraction codebook and matrix</w:t>
      </w:r>
    </w:p>
    <w:p w14:paraId="464B1A93" w14:textId="77777777" w:rsidR="00C36C89" w:rsidRDefault="00C36C89"/>
    <w:p w14:paraId="4A474D9F" w14:textId="77777777" w:rsidR="00C36C89" w:rsidRDefault="00D933FB">
      <w:r>
        <w:rPr>
          <w:b/>
          <w:sz w:val="24"/>
        </w:rPr>
        <w:t>Extraction codebook</w:t>
      </w:r>
    </w:p>
    <w:tbl>
      <w:tblPr>
        <w:tblStyle w:val="af9"/>
        <w:tblW w:w="0" w:type="auto"/>
        <w:jc w:val="center"/>
        <w:tblLook w:val="04A0" w:firstRow="1" w:lastRow="0" w:firstColumn="1" w:lastColumn="0" w:noHBand="0" w:noVBand="1"/>
      </w:tblPr>
      <w:tblGrid>
        <w:gridCol w:w="6906"/>
        <w:gridCol w:w="6908"/>
      </w:tblGrid>
      <w:tr w:rsidR="00C36C89" w14:paraId="0F58CC9B" w14:textId="77777777">
        <w:trPr>
          <w:jc w:val="center"/>
        </w:trPr>
        <w:tc>
          <w:tcPr>
            <w:tcW w:w="6912" w:type="dxa"/>
            <w:vAlign w:val="center"/>
          </w:tcPr>
          <w:p w14:paraId="2C79ACE5" w14:textId="77777777" w:rsidR="00C36C89" w:rsidRDefault="00D933FB">
            <w:r>
              <w:rPr>
                <w:b/>
                <w:sz w:val="16"/>
              </w:rPr>
              <w:t>Field</w:t>
            </w:r>
          </w:p>
        </w:tc>
        <w:tc>
          <w:tcPr>
            <w:tcW w:w="6912" w:type="dxa"/>
            <w:vAlign w:val="center"/>
          </w:tcPr>
          <w:p w14:paraId="52EAA8C1" w14:textId="77777777" w:rsidR="00C36C89" w:rsidRDefault="00D933FB">
            <w:r>
              <w:rPr>
                <w:b/>
                <w:sz w:val="16"/>
              </w:rPr>
              <w:t>Description / values</w:t>
            </w:r>
          </w:p>
        </w:tc>
      </w:tr>
      <w:tr w:rsidR="00C36C89" w14:paraId="788E3DB6" w14:textId="77777777">
        <w:trPr>
          <w:jc w:val="center"/>
        </w:trPr>
        <w:tc>
          <w:tcPr>
            <w:tcW w:w="6912" w:type="dxa"/>
            <w:vAlign w:val="center"/>
          </w:tcPr>
          <w:p w14:paraId="5CAE1DA4" w14:textId="77777777" w:rsidR="00C36C89" w:rsidRDefault="00D933FB">
            <w:r>
              <w:rPr>
                <w:sz w:val="16"/>
              </w:rPr>
              <w:t>No.</w:t>
            </w:r>
          </w:p>
        </w:tc>
        <w:tc>
          <w:tcPr>
            <w:tcW w:w="6912" w:type="dxa"/>
            <w:vAlign w:val="center"/>
          </w:tcPr>
          <w:p w14:paraId="1EB3F36C" w14:textId="77777777" w:rsidR="00C36C89" w:rsidRDefault="00D933FB">
            <w:r>
              <w:rPr>
                <w:sz w:val="16"/>
              </w:rPr>
              <w:t>Study identifier used in the review</w:t>
            </w:r>
          </w:p>
        </w:tc>
      </w:tr>
      <w:tr w:rsidR="00C36C89" w14:paraId="1B26C22B" w14:textId="77777777">
        <w:trPr>
          <w:jc w:val="center"/>
        </w:trPr>
        <w:tc>
          <w:tcPr>
            <w:tcW w:w="6912" w:type="dxa"/>
            <w:vAlign w:val="center"/>
          </w:tcPr>
          <w:p w14:paraId="03E27A43" w14:textId="77777777" w:rsidR="00C36C89" w:rsidRDefault="00D933FB">
            <w:r>
              <w:rPr>
                <w:sz w:val="16"/>
              </w:rPr>
              <w:t>Study label</w:t>
            </w:r>
          </w:p>
        </w:tc>
        <w:tc>
          <w:tcPr>
            <w:tcW w:w="6912" w:type="dxa"/>
            <w:vAlign w:val="center"/>
          </w:tcPr>
          <w:p w14:paraId="22791BA8" w14:textId="77777777" w:rsidR="00C36C89" w:rsidRDefault="00D933FB">
            <w:r>
              <w:rPr>
                <w:sz w:val="16"/>
              </w:rPr>
              <w:t>Author-year label used in tables and text</w:t>
            </w:r>
          </w:p>
        </w:tc>
      </w:tr>
      <w:tr w:rsidR="00C36C89" w14:paraId="0C6C3BA2" w14:textId="77777777">
        <w:trPr>
          <w:jc w:val="center"/>
        </w:trPr>
        <w:tc>
          <w:tcPr>
            <w:tcW w:w="6912" w:type="dxa"/>
            <w:vAlign w:val="center"/>
          </w:tcPr>
          <w:p w14:paraId="38F39FB2" w14:textId="77777777" w:rsidR="00C36C89" w:rsidRDefault="00D933FB">
            <w:r>
              <w:rPr>
                <w:sz w:val="16"/>
              </w:rPr>
              <w:t>Year</w:t>
            </w:r>
          </w:p>
        </w:tc>
        <w:tc>
          <w:tcPr>
            <w:tcW w:w="6912" w:type="dxa"/>
            <w:vAlign w:val="center"/>
          </w:tcPr>
          <w:p w14:paraId="754252B7" w14:textId="77777777" w:rsidR="00C36C89" w:rsidRDefault="00D933FB">
            <w:r>
              <w:rPr>
                <w:sz w:val="16"/>
              </w:rPr>
              <w:t>Publication year</w:t>
            </w:r>
          </w:p>
        </w:tc>
      </w:tr>
      <w:tr w:rsidR="00C36C89" w14:paraId="2D331C4B" w14:textId="77777777">
        <w:trPr>
          <w:jc w:val="center"/>
        </w:trPr>
        <w:tc>
          <w:tcPr>
            <w:tcW w:w="6912" w:type="dxa"/>
            <w:vAlign w:val="center"/>
          </w:tcPr>
          <w:p w14:paraId="2F3860C9" w14:textId="77777777" w:rsidR="00C36C89" w:rsidRDefault="00D933FB">
            <w:r>
              <w:rPr>
                <w:sz w:val="16"/>
              </w:rPr>
              <w:t>Title</w:t>
            </w:r>
          </w:p>
        </w:tc>
        <w:tc>
          <w:tcPr>
            <w:tcW w:w="6912" w:type="dxa"/>
            <w:vAlign w:val="center"/>
          </w:tcPr>
          <w:p w14:paraId="20E5DBEF" w14:textId="77777777" w:rsidR="00C36C89" w:rsidRDefault="00D933FB">
            <w:r>
              <w:rPr>
                <w:sz w:val="16"/>
              </w:rPr>
              <w:t>Study title</w:t>
            </w:r>
          </w:p>
        </w:tc>
      </w:tr>
      <w:tr w:rsidR="00C36C89" w14:paraId="2F7D5C70" w14:textId="77777777">
        <w:trPr>
          <w:jc w:val="center"/>
        </w:trPr>
        <w:tc>
          <w:tcPr>
            <w:tcW w:w="6912" w:type="dxa"/>
            <w:vAlign w:val="center"/>
          </w:tcPr>
          <w:p w14:paraId="1CD13321" w14:textId="77777777" w:rsidR="00C36C89" w:rsidRDefault="00D933FB">
            <w:r>
              <w:rPr>
                <w:sz w:val="16"/>
              </w:rPr>
              <w:t>Study design</w:t>
            </w:r>
          </w:p>
        </w:tc>
        <w:tc>
          <w:tcPr>
            <w:tcW w:w="6912" w:type="dxa"/>
            <w:vAlign w:val="center"/>
          </w:tcPr>
          <w:p w14:paraId="20A33036" w14:textId="77777777" w:rsidR="00C36C89" w:rsidRDefault="00D933FB">
            <w:r>
              <w:rPr>
                <w:sz w:val="16"/>
              </w:rPr>
              <w:t>Qualitative study; Quantitative survey study; Quantitative evaluation study; Mixed methods study; Claims/database analysis; Development or policy analysis study; Delphi study</w:t>
            </w:r>
          </w:p>
        </w:tc>
      </w:tr>
      <w:tr w:rsidR="00C36C89" w14:paraId="2A398D74" w14:textId="77777777">
        <w:trPr>
          <w:jc w:val="center"/>
        </w:trPr>
        <w:tc>
          <w:tcPr>
            <w:tcW w:w="6912" w:type="dxa"/>
            <w:vAlign w:val="center"/>
          </w:tcPr>
          <w:p w14:paraId="774FFFD6" w14:textId="77777777" w:rsidR="00C36C89" w:rsidRDefault="00D933FB">
            <w:r>
              <w:rPr>
                <w:sz w:val="16"/>
              </w:rPr>
              <w:t>Setting</w:t>
            </w:r>
          </w:p>
        </w:tc>
        <w:tc>
          <w:tcPr>
            <w:tcW w:w="6912" w:type="dxa"/>
            <w:vAlign w:val="center"/>
          </w:tcPr>
          <w:p w14:paraId="5316BC10" w14:textId="77777777" w:rsidR="00C36C89" w:rsidRDefault="00D933FB">
            <w:r>
              <w:rPr>
                <w:sz w:val="16"/>
              </w:rPr>
              <w:t>Short description of the service or policy setting</w:t>
            </w:r>
          </w:p>
        </w:tc>
      </w:tr>
      <w:tr w:rsidR="00C36C89" w14:paraId="5C33F2CD" w14:textId="77777777">
        <w:trPr>
          <w:jc w:val="center"/>
        </w:trPr>
        <w:tc>
          <w:tcPr>
            <w:tcW w:w="6912" w:type="dxa"/>
            <w:vAlign w:val="center"/>
          </w:tcPr>
          <w:p w14:paraId="7CF4543C" w14:textId="77777777" w:rsidR="00C36C89" w:rsidRDefault="00D933FB">
            <w:r>
              <w:rPr>
                <w:sz w:val="16"/>
              </w:rPr>
              <w:t>Data source/participants</w:t>
            </w:r>
          </w:p>
        </w:tc>
        <w:tc>
          <w:tcPr>
            <w:tcW w:w="6912" w:type="dxa"/>
            <w:vAlign w:val="center"/>
          </w:tcPr>
          <w:p w14:paraId="44506B5F" w14:textId="77777777" w:rsidR="00C36C89" w:rsidRDefault="00D933FB">
            <w:r>
              <w:rPr>
                <w:sz w:val="16"/>
              </w:rPr>
              <w:t>Main participants, data source, or material analyzed</w:t>
            </w:r>
          </w:p>
        </w:tc>
      </w:tr>
      <w:tr w:rsidR="00C36C89" w14:paraId="3BEAAF77" w14:textId="77777777">
        <w:trPr>
          <w:jc w:val="center"/>
        </w:trPr>
        <w:tc>
          <w:tcPr>
            <w:tcW w:w="6912" w:type="dxa"/>
            <w:vAlign w:val="center"/>
          </w:tcPr>
          <w:p w14:paraId="4FF693C3" w14:textId="77777777" w:rsidR="00C36C89" w:rsidRDefault="00D933FB">
            <w:r>
              <w:rPr>
                <w:sz w:val="16"/>
              </w:rPr>
              <w:t>Implementation target</w:t>
            </w:r>
          </w:p>
        </w:tc>
        <w:tc>
          <w:tcPr>
            <w:tcW w:w="6912" w:type="dxa"/>
            <w:vAlign w:val="center"/>
          </w:tcPr>
          <w:p w14:paraId="418F9241" w14:textId="77777777" w:rsidR="00C36C89" w:rsidRDefault="00D933FB">
            <w:r>
              <w:rPr>
                <w:sz w:val="16"/>
              </w:rPr>
              <w:t>Concrete target implemented or analyzed in practice</w:t>
            </w:r>
          </w:p>
        </w:tc>
      </w:tr>
      <w:tr w:rsidR="00C36C89" w14:paraId="3B3F98C9" w14:textId="77777777">
        <w:trPr>
          <w:jc w:val="center"/>
        </w:trPr>
        <w:tc>
          <w:tcPr>
            <w:tcW w:w="6912" w:type="dxa"/>
            <w:vAlign w:val="center"/>
          </w:tcPr>
          <w:p w14:paraId="355A38A1" w14:textId="77777777" w:rsidR="00C36C89" w:rsidRDefault="00D933FB">
            <w:r>
              <w:rPr>
                <w:sz w:val="16"/>
              </w:rPr>
              <w:t>Implementation target category</w:t>
            </w:r>
          </w:p>
        </w:tc>
        <w:tc>
          <w:tcPr>
            <w:tcW w:w="6912" w:type="dxa"/>
            <w:vAlign w:val="center"/>
          </w:tcPr>
          <w:p w14:paraId="613B4E81" w14:textId="641C0ED5" w:rsidR="00C36C89" w:rsidRDefault="00D933FB">
            <w:r>
              <w:rPr>
                <w:sz w:val="16"/>
              </w:rPr>
              <w:t>Policy/reimbursement arrangement; Pilot project; Program; Service model; Collaborative practice arrangement; Care model; Guideline in use; Clinical pathway in use; Infrastructure/surveillance system;</w:t>
            </w:r>
            <w:r w:rsidR="00BE4A79">
              <w:rPr>
                <w:sz w:val="16"/>
              </w:rPr>
              <w:t xml:space="preserve"> </w:t>
            </w:r>
            <w:r w:rsidR="00BE4A79" w:rsidRPr="00BE4A79">
              <w:rPr>
                <w:sz w:val="16"/>
              </w:rPr>
              <w:t>Clinical or public health intervention, practice, or technology</w:t>
            </w:r>
            <w:r w:rsidR="00BE4A79">
              <w:rPr>
                <w:sz w:val="16"/>
              </w:rPr>
              <w:t>;</w:t>
            </w:r>
            <w:r>
              <w:rPr>
                <w:sz w:val="16"/>
              </w:rPr>
              <w:t xml:space="preserve"> Other</w:t>
            </w:r>
          </w:p>
        </w:tc>
      </w:tr>
      <w:tr w:rsidR="00C36C89" w14:paraId="62576975" w14:textId="77777777">
        <w:trPr>
          <w:jc w:val="center"/>
        </w:trPr>
        <w:tc>
          <w:tcPr>
            <w:tcW w:w="6912" w:type="dxa"/>
            <w:vAlign w:val="center"/>
          </w:tcPr>
          <w:p w14:paraId="11D51C68" w14:textId="77777777" w:rsidR="00C36C89" w:rsidRDefault="00D933FB">
            <w:r>
              <w:rPr>
                <w:sz w:val="16"/>
              </w:rPr>
              <w:t>Primary service system arena</w:t>
            </w:r>
          </w:p>
        </w:tc>
        <w:tc>
          <w:tcPr>
            <w:tcW w:w="6912" w:type="dxa"/>
            <w:vAlign w:val="center"/>
          </w:tcPr>
          <w:p w14:paraId="37AF7CE7" w14:textId="77777777" w:rsidR="00C36C89" w:rsidRDefault="00D933FB">
            <w:r>
              <w:rPr>
                <w:sz w:val="16"/>
              </w:rPr>
              <w:t>Reimbursement/policy; Collaborative clinical care; Hospital/organizational care; Public health; Community/welfare care; Home visit care; School health; Telemedicine/digital service; Disaster/emergency response; Other</w:t>
            </w:r>
          </w:p>
        </w:tc>
      </w:tr>
      <w:tr w:rsidR="00C36C89" w14:paraId="4C166738" w14:textId="77777777">
        <w:trPr>
          <w:jc w:val="center"/>
        </w:trPr>
        <w:tc>
          <w:tcPr>
            <w:tcW w:w="6912" w:type="dxa"/>
            <w:vAlign w:val="center"/>
          </w:tcPr>
          <w:p w14:paraId="4E75888B" w14:textId="77777777" w:rsidR="00C36C89" w:rsidRDefault="00D933FB">
            <w:r>
              <w:rPr>
                <w:sz w:val="16"/>
              </w:rPr>
              <w:t>Implementation phase</w:t>
            </w:r>
          </w:p>
        </w:tc>
        <w:tc>
          <w:tcPr>
            <w:tcW w:w="6912" w:type="dxa"/>
            <w:vAlign w:val="center"/>
          </w:tcPr>
          <w:p w14:paraId="0E040A93" w14:textId="77777777" w:rsidR="00C36C89" w:rsidRDefault="00D933FB">
            <w:r>
              <w:rPr>
                <w:sz w:val="16"/>
              </w:rPr>
              <w:t>Planning/readiness; Early implementation; Implementation; Scale-up/institutionalization; Sustainment</w:t>
            </w:r>
          </w:p>
        </w:tc>
      </w:tr>
      <w:tr w:rsidR="00C36C89" w14:paraId="2BC30FFA" w14:textId="77777777">
        <w:trPr>
          <w:jc w:val="center"/>
        </w:trPr>
        <w:tc>
          <w:tcPr>
            <w:tcW w:w="6912" w:type="dxa"/>
            <w:vAlign w:val="center"/>
          </w:tcPr>
          <w:p w14:paraId="1282A391" w14:textId="77777777" w:rsidR="00C36C89" w:rsidRDefault="00D933FB">
            <w:r>
              <w:rPr>
                <w:sz w:val="16"/>
              </w:rPr>
              <w:t>Primary implementation focus</w:t>
            </w:r>
          </w:p>
        </w:tc>
        <w:tc>
          <w:tcPr>
            <w:tcW w:w="6912" w:type="dxa"/>
            <w:vAlign w:val="center"/>
          </w:tcPr>
          <w:p w14:paraId="38C9AB72" w14:textId="77777777" w:rsidR="00C36C89" w:rsidRDefault="00D933FB">
            <w:r>
              <w:rPr>
                <w:sz w:val="16"/>
              </w:rPr>
              <w:t>Diffusion/adoption of a target; Operationalization of a service/model; Coordination/role arrangement across professions or sectors; Formal incorporation or institutionalization; Legitimation/justification for continuation or expansion</w:t>
            </w:r>
          </w:p>
        </w:tc>
      </w:tr>
      <w:tr w:rsidR="00C36C89" w14:paraId="2B8D7F89" w14:textId="77777777">
        <w:trPr>
          <w:jc w:val="center"/>
        </w:trPr>
        <w:tc>
          <w:tcPr>
            <w:tcW w:w="6912" w:type="dxa"/>
            <w:vAlign w:val="center"/>
          </w:tcPr>
          <w:p w14:paraId="7548C24F" w14:textId="77777777" w:rsidR="00C36C89" w:rsidRDefault="00D933FB">
            <w:r>
              <w:rPr>
                <w:sz w:val="16"/>
              </w:rPr>
              <w:t>Implementation determinant(s) reported</w:t>
            </w:r>
          </w:p>
        </w:tc>
        <w:tc>
          <w:tcPr>
            <w:tcW w:w="6912" w:type="dxa"/>
            <w:vAlign w:val="center"/>
          </w:tcPr>
          <w:p w14:paraId="03533E66" w14:textId="77777777" w:rsidR="00C36C89" w:rsidRDefault="00D933FB">
            <w:r>
              <w:rPr>
                <w:sz w:val="16"/>
              </w:rPr>
              <w:t>Policy/regulatory; Reimbursement/financial; Organizational capacity/resources; Workforce/training; Interprofessional relationship/role clarity; Workflow/coordination/information sharing; Patient access/acceptability; Local government/public-sector support; Technology/infrastructure; Not clearly reported</w:t>
            </w:r>
          </w:p>
        </w:tc>
      </w:tr>
      <w:tr w:rsidR="00C36C89" w14:paraId="3388F872" w14:textId="77777777">
        <w:trPr>
          <w:jc w:val="center"/>
        </w:trPr>
        <w:tc>
          <w:tcPr>
            <w:tcW w:w="6912" w:type="dxa"/>
            <w:vAlign w:val="center"/>
          </w:tcPr>
          <w:p w14:paraId="6E627240" w14:textId="77777777" w:rsidR="00C36C89" w:rsidRDefault="00D933FB">
            <w:r>
              <w:rPr>
                <w:sz w:val="16"/>
              </w:rPr>
              <w:t>Implementation strategy/support mechanism(s) reported</w:t>
            </w:r>
          </w:p>
        </w:tc>
        <w:tc>
          <w:tcPr>
            <w:tcW w:w="6912" w:type="dxa"/>
            <w:vAlign w:val="center"/>
          </w:tcPr>
          <w:p w14:paraId="51C5FD08" w14:textId="77777777" w:rsidR="00C36C89" w:rsidRDefault="00D933FB">
            <w:r>
              <w:rPr>
                <w:sz w:val="16"/>
              </w:rPr>
              <w:t>Training/manual; Coordinator/liaison role; Pilot designation; Reimbursement/payment arrangement; Pathway/protocol/flowchart; Stakeholder engagement/consensus building; Referral/linkage mechanism; Public-sector embedding; Monitoring/surveillance infrastructure; Not clearly reported</w:t>
            </w:r>
          </w:p>
        </w:tc>
      </w:tr>
      <w:tr w:rsidR="00C36C89" w14:paraId="4EFF87A1" w14:textId="77777777">
        <w:trPr>
          <w:jc w:val="center"/>
        </w:trPr>
        <w:tc>
          <w:tcPr>
            <w:tcW w:w="6912" w:type="dxa"/>
            <w:vAlign w:val="center"/>
          </w:tcPr>
          <w:p w14:paraId="28AFED68" w14:textId="77777777" w:rsidR="00C36C89" w:rsidRDefault="00D933FB">
            <w:r>
              <w:rPr>
                <w:sz w:val="16"/>
              </w:rPr>
              <w:t>Implementation outcome(s) reported</w:t>
            </w:r>
          </w:p>
        </w:tc>
        <w:tc>
          <w:tcPr>
            <w:tcW w:w="6912" w:type="dxa"/>
            <w:vAlign w:val="center"/>
          </w:tcPr>
          <w:p w14:paraId="003366E8" w14:textId="77777777" w:rsidR="00C36C89" w:rsidRDefault="00D933FB">
            <w:r>
              <w:rPr>
                <w:sz w:val="16"/>
              </w:rPr>
              <w:t>Acceptability/satisfaction; Appropriateness/perceived fit; Feasibility; Adoption/uptake/use; Reach/coverage; Institutionalization/policy entry; Sustainment/routinization; Cost/resource implication; Not clearly reported</w:t>
            </w:r>
          </w:p>
        </w:tc>
      </w:tr>
      <w:tr w:rsidR="00C36C89" w14:paraId="2D2C24A1" w14:textId="77777777">
        <w:trPr>
          <w:jc w:val="center"/>
        </w:trPr>
        <w:tc>
          <w:tcPr>
            <w:tcW w:w="6912" w:type="dxa"/>
            <w:vAlign w:val="center"/>
          </w:tcPr>
          <w:p w14:paraId="3C0311EB" w14:textId="77777777" w:rsidR="00C36C89" w:rsidRDefault="00D933FB">
            <w:r>
              <w:rPr>
                <w:sz w:val="16"/>
              </w:rPr>
              <w:t>KM-specific contextual determinant(s)</w:t>
            </w:r>
          </w:p>
        </w:tc>
        <w:tc>
          <w:tcPr>
            <w:tcW w:w="6912" w:type="dxa"/>
            <w:vAlign w:val="center"/>
          </w:tcPr>
          <w:p w14:paraId="5CD331D8" w14:textId="77777777" w:rsidR="00C36C89" w:rsidRDefault="00D933FB">
            <w:r>
              <w:rPr>
                <w:sz w:val="16"/>
              </w:rPr>
              <w:t>Professional division between KM and conventional medicine; Reimbursement/coverage boundary; Legal/regulatory ambiguity; Organizational separation; Public-sector incorporation; Community/welfare interface; Technology/information infrastructure gap; Legitimacy/evidence demands on KM; Not explicit</w:t>
            </w:r>
          </w:p>
        </w:tc>
      </w:tr>
      <w:tr w:rsidR="00C36C89" w14:paraId="12E702E7" w14:textId="77777777">
        <w:trPr>
          <w:jc w:val="center"/>
        </w:trPr>
        <w:tc>
          <w:tcPr>
            <w:tcW w:w="6912" w:type="dxa"/>
            <w:vAlign w:val="center"/>
          </w:tcPr>
          <w:p w14:paraId="11860351" w14:textId="77777777" w:rsidR="00C36C89" w:rsidRDefault="00D933FB">
            <w:r>
              <w:rPr>
                <w:sz w:val="16"/>
              </w:rPr>
              <w:t>Key implementation finding relevant to the review question</w:t>
            </w:r>
          </w:p>
        </w:tc>
        <w:tc>
          <w:tcPr>
            <w:tcW w:w="6912" w:type="dxa"/>
            <w:vAlign w:val="center"/>
          </w:tcPr>
          <w:p w14:paraId="5D39F132" w14:textId="77777777" w:rsidR="00C36C89" w:rsidRDefault="00D933FB">
            <w:r>
              <w:rPr>
                <w:sz w:val="16"/>
              </w:rPr>
              <w:t>Short study-level synthesis relevant to implementation targets, problem framing, or context</w:t>
            </w:r>
          </w:p>
        </w:tc>
      </w:tr>
    </w:tbl>
    <w:p w14:paraId="4367156F" w14:textId="77777777" w:rsidR="00C36C89" w:rsidRDefault="00C36C89"/>
    <w:p w14:paraId="64AE2208" w14:textId="77777777" w:rsidR="00C36C89" w:rsidRDefault="00D933FB">
      <w:r>
        <w:rPr>
          <w:b/>
          <w:sz w:val="24"/>
        </w:rPr>
        <w:t>Extraction matrix</w:t>
      </w:r>
    </w:p>
    <w:tbl>
      <w:tblPr>
        <w:tblStyle w:val="af9"/>
        <w:tblW w:w="5000" w:type="pct"/>
        <w:jc w:val="center"/>
        <w:tblLayout w:type="fixed"/>
        <w:tblLook w:val="04A0" w:firstRow="1" w:lastRow="0" w:firstColumn="1" w:lastColumn="0" w:noHBand="0" w:noVBand="1"/>
      </w:tblPr>
      <w:tblGrid>
        <w:gridCol w:w="438"/>
        <w:gridCol w:w="1206"/>
        <w:gridCol w:w="559"/>
        <w:gridCol w:w="835"/>
        <w:gridCol w:w="1114"/>
        <w:gridCol w:w="1117"/>
        <w:gridCol w:w="697"/>
        <w:gridCol w:w="699"/>
        <w:gridCol w:w="696"/>
        <w:gridCol w:w="702"/>
        <w:gridCol w:w="1113"/>
        <w:gridCol w:w="1113"/>
        <w:gridCol w:w="837"/>
        <w:gridCol w:w="834"/>
        <w:gridCol w:w="1854"/>
      </w:tblGrid>
      <w:tr w:rsidR="00877874" w14:paraId="19514773" w14:textId="77777777" w:rsidTr="00877874">
        <w:trPr>
          <w:jc w:val="center"/>
        </w:trPr>
        <w:tc>
          <w:tcPr>
            <w:tcW w:w="158" w:type="pct"/>
            <w:vAlign w:val="center"/>
          </w:tcPr>
          <w:p w14:paraId="024857BF" w14:textId="77777777" w:rsidR="00877874" w:rsidRDefault="00877874">
            <w:r>
              <w:rPr>
                <w:b/>
                <w:sz w:val="14"/>
              </w:rPr>
              <w:t>Study label</w:t>
            </w:r>
          </w:p>
        </w:tc>
        <w:tc>
          <w:tcPr>
            <w:tcW w:w="436" w:type="pct"/>
            <w:vAlign w:val="center"/>
          </w:tcPr>
          <w:p w14:paraId="394CB2FA" w14:textId="77777777" w:rsidR="00877874" w:rsidRDefault="00877874">
            <w:r>
              <w:rPr>
                <w:b/>
                <w:sz w:val="14"/>
              </w:rPr>
              <w:t>Title</w:t>
            </w:r>
          </w:p>
        </w:tc>
        <w:tc>
          <w:tcPr>
            <w:tcW w:w="202" w:type="pct"/>
            <w:vAlign w:val="center"/>
          </w:tcPr>
          <w:p w14:paraId="4E7AE0CF" w14:textId="77777777" w:rsidR="00877874" w:rsidRDefault="00877874">
            <w:r>
              <w:rPr>
                <w:b/>
                <w:sz w:val="14"/>
              </w:rPr>
              <w:t>Study design</w:t>
            </w:r>
          </w:p>
        </w:tc>
        <w:tc>
          <w:tcPr>
            <w:tcW w:w="302" w:type="pct"/>
            <w:vAlign w:val="center"/>
          </w:tcPr>
          <w:p w14:paraId="5B0F43AF" w14:textId="77777777" w:rsidR="00877874" w:rsidRDefault="00877874">
            <w:r>
              <w:rPr>
                <w:b/>
                <w:sz w:val="14"/>
              </w:rPr>
              <w:t>Setting</w:t>
            </w:r>
          </w:p>
        </w:tc>
        <w:tc>
          <w:tcPr>
            <w:tcW w:w="403" w:type="pct"/>
            <w:vAlign w:val="center"/>
          </w:tcPr>
          <w:p w14:paraId="73A46C49" w14:textId="77777777" w:rsidR="00877874" w:rsidRDefault="00877874">
            <w:r>
              <w:rPr>
                <w:b/>
                <w:sz w:val="14"/>
              </w:rPr>
              <w:t>Data source/participants</w:t>
            </w:r>
          </w:p>
        </w:tc>
        <w:tc>
          <w:tcPr>
            <w:tcW w:w="404" w:type="pct"/>
            <w:vAlign w:val="center"/>
          </w:tcPr>
          <w:p w14:paraId="05DB12F3" w14:textId="77777777" w:rsidR="00877874" w:rsidRDefault="00877874">
            <w:r>
              <w:rPr>
                <w:b/>
                <w:sz w:val="14"/>
              </w:rPr>
              <w:t>Implementation target</w:t>
            </w:r>
          </w:p>
        </w:tc>
        <w:tc>
          <w:tcPr>
            <w:tcW w:w="252" w:type="pct"/>
            <w:vAlign w:val="center"/>
          </w:tcPr>
          <w:p w14:paraId="4072B371" w14:textId="77777777" w:rsidR="00877874" w:rsidRDefault="00877874">
            <w:r>
              <w:rPr>
                <w:b/>
                <w:sz w:val="14"/>
              </w:rPr>
              <w:t>Implementation target category</w:t>
            </w:r>
          </w:p>
        </w:tc>
        <w:tc>
          <w:tcPr>
            <w:tcW w:w="253" w:type="pct"/>
            <w:vAlign w:val="center"/>
          </w:tcPr>
          <w:p w14:paraId="0B5AD49D" w14:textId="77777777" w:rsidR="00877874" w:rsidRDefault="00877874">
            <w:r>
              <w:rPr>
                <w:b/>
                <w:sz w:val="14"/>
              </w:rPr>
              <w:t>Primary service system arena</w:t>
            </w:r>
          </w:p>
        </w:tc>
        <w:tc>
          <w:tcPr>
            <w:tcW w:w="252" w:type="pct"/>
            <w:vAlign w:val="center"/>
          </w:tcPr>
          <w:p w14:paraId="369B475A" w14:textId="77777777" w:rsidR="00877874" w:rsidRDefault="00877874">
            <w:r>
              <w:rPr>
                <w:b/>
                <w:sz w:val="14"/>
              </w:rPr>
              <w:t>Implementation phase</w:t>
            </w:r>
          </w:p>
        </w:tc>
        <w:tc>
          <w:tcPr>
            <w:tcW w:w="254" w:type="pct"/>
            <w:vAlign w:val="center"/>
          </w:tcPr>
          <w:p w14:paraId="7E0D29FF" w14:textId="77777777" w:rsidR="00877874" w:rsidRDefault="00877874">
            <w:r>
              <w:rPr>
                <w:b/>
                <w:sz w:val="14"/>
              </w:rPr>
              <w:t>Primary implementation focus</w:t>
            </w:r>
          </w:p>
        </w:tc>
        <w:tc>
          <w:tcPr>
            <w:tcW w:w="403" w:type="pct"/>
            <w:vAlign w:val="center"/>
          </w:tcPr>
          <w:p w14:paraId="5A1127D4" w14:textId="77777777" w:rsidR="00877874" w:rsidRDefault="00877874">
            <w:r>
              <w:rPr>
                <w:b/>
                <w:sz w:val="14"/>
              </w:rPr>
              <w:t>Implementation determinant(s) reported</w:t>
            </w:r>
          </w:p>
        </w:tc>
        <w:tc>
          <w:tcPr>
            <w:tcW w:w="403" w:type="pct"/>
            <w:vAlign w:val="center"/>
          </w:tcPr>
          <w:p w14:paraId="5F31C429" w14:textId="77777777" w:rsidR="00877874" w:rsidRDefault="00877874">
            <w:r>
              <w:rPr>
                <w:b/>
                <w:sz w:val="14"/>
              </w:rPr>
              <w:t>Implementation strategy/support mechanism(s) reported</w:t>
            </w:r>
          </w:p>
        </w:tc>
        <w:tc>
          <w:tcPr>
            <w:tcW w:w="303" w:type="pct"/>
            <w:vAlign w:val="center"/>
          </w:tcPr>
          <w:p w14:paraId="133F3210" w14:textId="77777777" w:rsidR="00877874" w:rsidRDefault="00877874">
            <w:r>
              <w:rPr>
                <w:b/>
                <w:sz w:val="14"/>
              </w:rPr>
              <w:t>Implementation outcome(s) reported</w:t>
            </w:r>
          </w:p>
        </w:tc>
        <w:tc>
          <w:tcPr>
            <w:tcW w:w="302" w:type="pct"/>
            <w:vAlign w:val="center"/>
          </w:tcPr>
          <w:p w14:paraId="7A704921" w14:textId="77777777" w:rsidR="00877874" w:rsidRDefault="00877874">
            <w:r>
              <w:rPr>
                <w:b/>
                <w:sz w:val="14"/>
              </w:rPr>
              <w:t>KM-specific contextual determinant(s)</w:t>
            </w:r>
          </w:p>
        </w:tc>
        <w:tc>
          <w:tcPr>
            <w:tcW w:w="671" w:type="pct"/>
            <w:vAlign w:val="center"/>
          </w:tcPr>
          <w:p w14:paraId="40B27578" w14:textId="77777777" w:rsidR="00877874" w:rsidRDefault="00877874">
            <w:r>
              <w:rPr>
                <w:b/>
                <w:sz w:val="14"/>
              </w:rPr>
              <w:t>Key implementation finding relevant to the review question</w:t>
            </w:r>
          </w:p>
        </w:tc>
      </w:tr>
      <w:tr w:rsidR="00877874" w14:paraId="1E32BE15" w14:textId="77777777" w:rsidTr="00877874">
        <w:trPr>
          <w:jc w:val="center"/>
        </w:trPr>
        <w:tc>
          <w:tcPr>
            <w:tcW w:w="158" w:type="pct"/>
            <w:vAlign w:val="center"/>
          </w:tcPr>
          <w:p w14:paraId="444FA2E5" w14:textId="77777777" w:rsidR="00877874" w:rsidRDefault="00877874">
            <w:r>
              <w:rPr>
                <w:sz w:val="14"/>
              </w:rPr>
              <w:lastRenderedPageBreak/>
              <w:t>Yu, 2022</w:t>
            </w:r>
          </w:p>
        </w:tc>
        <w:tc>
          <w:tcPr>
            <w:tcW w:w="436" w:type="pct"/>
            <w:vAlign w:val="center"/>
          </w:tcPr>
          <w:p w14:paraId="453A4685" w14:textId="77777777" w:rsidR="00877874" w:rsidRDefault="00877874">
            <w:r>
              <w:rPr>
                <w:sz w:val="14"/>
              </w:rPr>
              <w:t xml:space="preserve">The process of National Health Insurance coverage for </w:t>
            </w:r>
            <w:proofErr w:type="spellStart"/>
            <w:r>
              <w:rPr>
                <w:sz w:val="14"/>
              </w:rPr>
              <w:t>Chuna</w:t>
            </w:r>
            <w:proofErr w:type="spellEnd"/>
            <w:r>
              <w:rPr>
                <w:sz w:val="14"/>
              </w:rPr>
              <w:t xml:space="preserve"> Manual Therapy in Korea: A qualitative study</w:t>
            </w:r>
          </w:p>
        </w:tc>
        <w:tc>
          <w:tcPr>
            <w:tcW w:w="202" w:type="pct"/>
            <w:vAlign w:val="center"/>
          </w:tcPr>
          <w:p w14:paraId="67B0387A" w14:textId="77777777" w:rsidR="00877874" w:rsidRDefault="00877874">
            <w:r>
              <w:rPr>
                <w:sz w:val="14"/>
              </w:rPr>
              <w:t>Qualitative study</w:t>
            </w:r>
          </w:p>
        </w:tc>
        <w:tc>
          <w:tcPr>
            <w:tcW w:w="302" w:type="pct"/>
            <w:vAlign w:val="center"/>
          </w:tcPr>
          <w:p w14:paraId="6E738A31" w14:textId="77777777" w:rsidR="00877874" w:rsidRDefault="00877874">
            <w:r>
              <w:rPr>
                <w:sz w:val="14"/>
              </w:rPr>
              <w:t>National policy and health insurance setting</w:t>
            </w:r>
          </w:p>
        </w:tc>
        <w:tc>
          <w:tcPr>
            <w:tcW w:w="403" w:type="pct"/>
            <w:vAlign w:val="center"/>
          </w:tcPr>
          <w:p w14:paraId="61896CE4" w14:textId="77777777" w:rsidR="00877874" w:rsidRDefault="00877874">
            <w:r>
              <w:rPr>
                <w:sz w:val="14"/>
              </w:rPr>
              <w:t>Policy documents and interviews with 8 key personnel involved in the coverage process</w:t>
            </w:r>
          </w:p>
        </w:tc>
        <w:tc>
          <w:tcPr>
            <w:tcW w:w="404" w:type="pct"/>
            <w:vAlign w:val="center"/>
          </w:tcPr>
          <w:p w14:paraId="702340AA" w14:textId="77777777" w:rsidR="00877874" w:rsidRDefault="00877874">
            <w:r>
              <w:rPr>
                <w:sz w:val="14"/>
              </w:rPr>
              <w:t xml:space="preserve">National Health Insurance coverage for </w:t>
            </w:r>
            <w:proofErr w:type="spellStart"/>
            <w:r>
              <w:rPr>
                <w:sz w:val="14"/>
              </w:rPr>
              <w:t>Chuna</w:t>
            </w:r>
            <w:proofErr w:type="spellEnd"/>
            <w:r>
              <w:rPr>
                <w:sz w:val="14"/>
              </w:rPr>
              <w:t xml:space="preserve"> Manual Therapy</w:t>
            </w:r>
          </w:p>
        </w:tc>
        <w:tc>
          <w:tcPr>
            <w:tcW w:w="252" w:type="pct"/>
            <w:vAlign w:val="center"/>
          </w:tcPr>
          <w:p w14:paraId="1374B1CC" w14:textId="77777777" w:rsidR="00877874" w:rsidRDefault="00877874">
            <w:r>
              <w:rPr>
                <w:sz w:val="14"/>
              </w:rPr>
              <w:t>Policy/reimbursement arrangement</w:t>
            </w:r>
          </w:p>
        </w:tc>
        <w:tc>
          <w:tcPr>
            <w:tcW w:w="253" w:type="pct"/>
            <w:vAlign w:val="center"/>
          </w:tcPr>
          <w:p w14:paraId="7ED59248" w14:textId="77777777" w:rsidR="00877874" w:rsidRDefault="00877874">
            <w:r>
              <w:rPr>
                <w:sz w:val="14"/>
              </w:rPr>
              <w:t>Reimbursement/policy</w:t>
            </w:r>
          </w:p>
        </w:tc>
        <w:tc>
          <w:tcPr>
            <w:tcW w:w="252" w:type="pct"/>
            <w:vAlign w:val="center"/>
          </w:tcPr>
          <w:p w14:paraId="6259D6AE" w14:textId="77777777" w:rsidR="00877874" w:rsidRDefault="00877874">
            <w:r>
              <w:rPr>
                <w:sz w:val="14"/>
              </w:rPr>
              <w:t>Scale-up/institutionalization</w:t>
            </w:r>
          </w:p>
        </w:tc>
        <w:tc>
          <w:tcPr>
            <w:tcW w:w="254" w:type="pct"/>
            <w:vAlign w:val="center"/>
          </w:tcPr>
          <w:p w14:paraId="2B8DBB3C" w14:textId="77777777" w:rsidR="00877874" w:rsidRDefault="00877874">
            <w:r>
              <w:rPr>
                <w:sz w:val="14"/>
              </w:rPr>
              <w:t>Formal incorporation or institutionalization</w:t>
            </w:r>
          </w:p>
        </w:tc>
        <w:tc>
          <w:tcPr>
            <w:tcW w:w="403" w:type="pct"/>
            <w:vAlign w:val="center"/>
          </w:tcPr>
          <w:p w14:paraId="7754C775" w14:textId="77777777" w:rsidR="00877874" w:rsidRDefault="00877874">
            <w:r>
              <w:rPr>
                <w:sz w:val="14"/>
              </w:rPr>
              <w:t>Policy/regulatory; Reimbursement/financial; Patient access/acceptability</w:t>
            </w:r>
          </w:p>
        </w:tc>
        <w:tc>
          <w:tcPr>
            <w:tcW w:w="403" w:type="pct"/>
            <w:vAlign w:val="center"/>
          </w:tcPr>
          <w:p w14:paraId="0A74CB78" w14:textId="77777777" w:rsidR="00877874" w:rsidRDefault="00877874">
            <w:r>
              <w:rPr>
                <w:sz w:val="14"/>
              </w:rPr>
              <w:t>Stakeholder engagement/consensus building; Pilot designation; Reimbursement/payment arrangement</w:t>
            </w:r>
          </w:p>
        </w:tc>
        <w:tc>
          <w:tcPr>
            <w:tcW w:w="303" w:type="pct"/>
            <w:vAlign w:val="center"/>
          </w:tcPr>
          <w:p w14:paraId="3DAE66BA" w14:textId="77777777" w:rsidR="00877874" w:rsidRDefault="00877874">
            <w:r>
              <w:rPr>
                <w:sz w:val="14"/>
              </w:rPr>
              <w:t>Institutionalization/policy entry</w:t>
            </w:r>
          </w:p>
        </w:tc>
        <w:tc>
          <w:tcPr>
            <w:tcW w:w="302" w:type="pct"/>
            <w:vAlign w:val="center"/>
          </w:tcPr>
          <w:p w14:paraId="66A7C6E2" w14:textId="77777777" w:rsidR="00877874" w:rsidRDefault="00877874">
            <w:r>
              <w:rPr>
                <w:sz w:val="14"/>
              </w:rPr>
              <w:t>Reimbursement/coverage boundary; Legitimacy/evidence demands on KM</w:t>
            </w:r>
          </w:p>
        </w:tc>
        <w:tc>
          <w:tcPr>
            <w:tcW w:w="671" w:type="pct"/>
            <w:vAlign w:val="center"/>
          </w:tcPr>
          <w:p w14:paraId="4D85B9B9" w14:textId="77777777" w:rsidR="00877874" w:rsidRDefault="00877874">
            <w:r>
              <w:rPr>
                <w:sz w:val="14"/>
              </w:rPr>
              <w:t xml:space="preserve">National coverage for </w:t>
            </w:r>
            <w:proofErr w:type="spellStart"/>
            <w:r>
              <w:rPr>
                <w:sz w:val="14"/>
              </w:rPr>
              <w:t>Chuna</w:t>
            </w:r>
            <w:proofErr w:type="spellEnd"/>
            <w:r>
              <w:rPr>
                <w:sz w:val="14"/>
              </w:rPr>
              <w:t xml:space="preserve"> Manual Therapy was achieved through coordinated policy, research, negotiation, and pilot implementation efforts across government and KM stakeholders.</w:t>
            </w:r>
          </w:p>
        </w:tc>
      </w:tr>
      <w:tr w:rsidR="00877874" w14:paraId="4B3CB977" w14:textId="77777777" w:rsidTr="00877874">
        <w:trPr>
          <w:jc w:val="center"/>
        </w:trPr>
        <w:tc>
          <w:tcPr>
            <w:tcW w:w="158" w:type="pct"/>
            <w:vAlign w:val="center"/>
          </w:tcPr>
          <w:p w14:paraId="3BC376D7" w14:textId="77777777" w:rsidR="00877874" w:rsidRDefault="00877874">
            <w:r>
              <w:rPr>
                <w:sz w:val="14"/>
              </w:rPr>
              <w:t>Shin, 2025</w:t>
            </w:r>
          </w:p>
        </w:tc>
        <w:tc>
          <w:tcPr>
            <w:tcW w:w="436" w:type="pct"/>
            <w:vAlign w:val="center"/>
          </w:tcPr>
          <w:p w14:paraId="6C36906A" w14:textId="77777777" w:rsidR="00877874" w:rsidRDefault="00877874">
            <w:r>
              <w:rPr>
                <w:sz w:val="14"/>
              </w:rPr>
              <w:t>Evaluation of clinical application of Korean medicine standard clinical pathway in a public hospital</w:t>
            </w:r>
          </w:p>
        </w:tc>
        <w:tc>
          <w:tcPr>
            <w:tcW w:w="202" w:type="pct"/>
            <w:vAlign w:val="center"/>
          </w:tcPr>
          <w:p w14:paraId="044F3590" w14:textId="77777777" w:rsidR="00877874" w:rsidRDefault="00877874">
            <w:r>
              <w:rPr>
                <w:sz w:val="14"/>
              </w:rPr>
              <w:t>Quantitative evaluation study</w:t>
            </w:r>
          </w:p>
        </w:tc>
        <w:tc>
          <w:tcPr>
            <w:tcW w:w="302" w:type="pct"/>
            <w:vAlign w:val="center"/>
          </w:tcPr>
          <w:p w14:paraId="6DC67CF2" w14:textId="77777777" w:rsidR="00877874" w:rsidRDefault="00877874">
            <w:r>
              <w:rPr>
                <w:sz w:val="14"/>
              </w:rPr>
              <w:t>Public hospital outpatient clinic</w:t>
            </w:r>
          </w:p>
        </w:tc>
        <w:tc>
          <w:tcPr>
            <w:tcW w:w="403" w:type="pct"/>
            <w:vAlign w:val="center"/>
          </w:tcPr>
          <w:p w14:paraId="72B4537C" w14:textId="77777777" w:rsidR="00877874" w:rsidRDefault="00877874">
            <w:r>
              <w:rPr>
                <w:sz w:val="14"/>
              </w:rPr>
              <w:t>Retrospective chart review of adult outpatients with neck or shoulder pain at the National Medical Center</w:t>
            </w:r>
          </w:p>
        </w:tc>
        <w:tc>
          <w:tcPr>
            <w:tcW w:w="404" w:type="pct"/>
            <w:vAlign w:val="center"/>
          </w:tcPr>
          <w:p w14:paraId="0AF3BAC1" w14:textId="77777777" w:rsidR="00877874" w:rsidRDefault="00877874">
            <w:r>
              <w:rPr>
                <w:sz w:val="14"/>
              </w:rPr>
              <w:t>Korean medicine standard clinical pathways for neck pain and shoulder pain in a public hospital</w:t>
            </w:r>
          </w:p>
        </w:tc>
        <w:tc>
          <w:tcPr>
            <w:tcW w:w="252" w:type="pct"/>
            <w:vAlign w:val="center"/>
          </w:tcPr>
          <w:p w14:paraId="43503795" w14:textId="77777777" w:rsidR="00877874" w:rsidRDefault="00877874">
            <w:r>
              <w:rPr>
                <w:sz w:val="14"/>
              </w:rPr>
              <w:t>Clinical pathway in use</w:t>
            </w:r>
          </w:p>
        </w:tc>
        <w:tc>
          <w:tcPr>
            <w:tcW w:w="253" w:type="pct"/>
            <w:vAlign w:val="center"/>
          </w:tcPr>
          <w:p w14:paraId="7771352E" w14:textId="77777777" w:rsidR="00877874" w:rsidRDefault="00877874">
            <w:r>
              <w:rPr>
                <w:sz w:val="14"/>
              </w:rPr>
              <w:t>Hospital/organizational care</w:t>
            </w:r>
          </w:p>
        </w:tc>
        <w:tc>
          <w:tcPr>
            <w:tcW w:w="252" w:type="pct"/>
            <w:vAlign w:val="center"/>
          </w:tcPr>
          <w:p w14:paraId="4D120EAF" w14:textId="77777777" w:rsidR="00877874" w:rsidRDefault="00877874">
            <w:r>
              <w:rPr>
                <w:sz w:val="14"/>
              </w:rPr>
              <w:t>Implementation</w:t>
            </w:r>
          </w:p>
        </w:tc>
        <w:tc>
          <w:tcPr>
            <w:tcW w:w="254" w:type="pct"/>
            <w:vAlign w:val="center"/>
          </w:tcPr>
          <w:p w14:paraId="48CA3BD8" w14:textId="77777777" w:rsidR="00877874" w:rsidRDefault="00877874">
            <w:r>
              <w:rPr>
                <w:sz w:val="14"/>
              </w:rPr>
              <w:t>Operationalization of a service/model</w:t>
            </w:r>
          </w:p>
        </w:tc>
        <w:tc>
          <w:tcPr>
            <w:tcW w:w="403" w:type="pct"/>
            <w:vAlign w:val="center"/>
          </w:tcPr>
          <w:p w14:paraId="1166B95E" w14:textId="77777777" w:rsidR="00877874" w:rsidRDefault="00877874">
            <w:r>
              <w:rPr>
                <w:sz w:val="14"/>
              </w:rPr>
              <w:t>Organizational capacity/resources; Workflow/coordination/information sharing</w:t>
            </w:r>
          </w:p>
        </w:tc>
        <w:tc>
          <w:tcPr>
            <w:tcW w:w="403" w:type="pct"/>
            <w:vAlign w:val="center"/>
          </w:tcPr>
          <w:p w14:paraId="2CE21434" w14:textId="77777777" w:rsidR="00877874" w:rsidRDefault="00877874">
            <w:r>
              <w:rPr>
                <w:sz w:val="14"/>
              </w:rPr>
              <w:t>Pathway/protocol/flowchart</w:t>
            </w:r>
          </w:p>
        </w:tc>
        <w:tc>
          <w:tcPr>
            <w:tcW w:w="303" w:type="pct"/>
            <w:vAlign w:val="center"/>
          </w:tcPr>
          <w:p w14:paraId="782DEC8C" w14:textId="77777777" w:rsidR="00877874" w:rsidRDefault="00877874">
            <w:r>
              <w:rPr>
                <w:sz w:val="14"/>
              </w:rPr>
              <w:t>Adoption/uptake/use; Feasibility; Acceptability/satisfaction</w:t>
            </w:r>
          </w:p>
        </w:tc>
        <w:tc>
          <w:tcPr>
            <w:tcW w:w="302" w:type="pct"/>
            <w:vAlign w:val="center"/>
          </w:tcPr>
          <w:p w14:paraId="14D8B903" w14:textId="77777777" w:rsidR="00877874" w:rsidRDefault="00877874">
            <w:r>
              <w:rPr>
                <w:sz w:val="14"/>
              </w:rPr>
              <w:t>Public-sector incorporation</w:t>
            </w:r>
          </w:p>
        </w:tc>
        <w:tc>
          <w:tcPr>
            <w:tcW w:w="671" w:type="pct"/>
            <w:vAlign w:val="center"/>
          </w:tcPr>
          <w:p w14:paraId="593E6F32" w14:textId="77777777" w:rsidR="00877874" w:rsidRDefault="00877874">
            <w:r>
              <w:rPr>
                <w:sz w:val="14"/>
              </w:rPr>
              <w:t>Clinical pathway implementation showed high completion rates and higher patient satisfaction, supporting its practical use in a public hospital outpatient setting.</w:t>
            </w:r>
          </w:p>
        </w:tc>
      </w:tr>
      <w:tr w:rsidR="00877874" w14:paraId="33DC464A" w14:textId="77777777" w:rsidTr="00877874">
        <w:trPr>
          <w:jc w:val="center"/>
        </w:trPr>
        <w:tc>
          <w:tcPr>
            <w:tcW w:w="158" w:type="pct"/>
            <w:vAlign w:val="center"/>
          </w:tcPr>
          <w:p w14:paraId="708B628E" w14:textId="77777777" w:rsidR="00877874" w:rsidRDefault="00877874">
            <w:r>
              <w:rPr>
                <w:sz w:val="14"/>
              </w:rPr>
              <w:t>Hyun, 2024</w:t>
            </w:r>
          </w:p>
        </w:tc>
        <w:tc>
          <w:tcPr>
            <w:tcW w:w="436" w:type="pct"/>
            <w:vAlign w:val="center"/>
          </w:tcPr>
          <w:p w14:paraId="6D916F8B" w14:textId="77777777" w:rsidR="00877874" w:rsidRDefault="00877874">
            <w:r>
              <w:rPr>
                <w:sz w:val="14"/>
              </w:rPr>
              <w:t>Clinical pathways for Korean medicine: An implementation approach to impact on the clinical process and association with attitudes</w:t>
            </w:r>
          </w:p>
        </w:tc>
        <w:tc>
          <w:tcPr>
            <w:tcW w:w="202" w:type="pct"/>
            <w:vAlign w:val="center"/>
          </w:tcPr>
          <w:p w14:paraId="7F712586" w14:textId="77777777" w:rsidR="00877874" w:rsidRDefault="00877874">
            <w:r>
              <w:rPr>
                <w:sz w:val="14"/>
              </w:rPr>
              <w:t>Quantitative survey study</w:t>
            </w:r>
          </w:p>
        </w:tc>
        <w:tc>
          <w:tcPr>
            <w:tcW w:w="302" w:type="pct"/>
            <w:vAlign w:val="center"/>
          </w:tcPr>
          <w:p w14:paraId="32B9739A" w14:textId="77777777" w:rsidR="00877874" w:rsidRDefault="00877874">
            <w:r>
              <w:rPr>
                <w:sz w:val="14"/>
              </w:rPr>
              <w:t>National panel of Korean medicine doctors across institutions</w:t>
            </w:r>
          </w:p>
        </w:tc>
        <w:tc>
          <w:tcPr>
            <w:tcW w:w="403" w:type="pct"/>
            <w:vAlign w:val="center"/>
          </w:tcPr>
          <w:p w14:paraId="0F94A068" w14:textId="77777777" w:rsidR="00877874" w:rsidRDefault="00877874">
            <w:r>
              <w:rPr>
                <w:sz w:val="14"/>
              </w:rPr>
              <w:t>Two-wave survey of 262 Korean medicine doctor panelists regarding KM clinical pathways</w:t>
            </w:r>
          </w:p>
        </w:tc>
        <w:tc>
          <w:tcPr>
            <w:tcW w:w="404" w:type="pct"/>
            <w:vAlign w:val="center"/>
          </w:tcPr>
          <w:p w14:paraId="53DA77DE" w14:textId="77777777" w:rsidR="00877874" w:rsidRDefault="00877874">
            <w:r>
              <w:rPr>
                <w:sz w:val="14"/>
              </w:rPr>
              <w:t>Clinical pathways for Korean medicine across 30 disease areas</w:t>
            </w:r>
          </w:p>
        </w:tc>
        <w:tc>
          <w:tcPr>
            <w:tcW w:w="252" w:type="pct"/>
            <w:vAlign w:val="center"/>
          </w:tcPr>
          <w:p w14:paraId="7F35616D" w14:textId="77777777" w:rsidR="00877874" w:rsidRDefault="00877874">
            <w:r>
              <w:rPr>
                <w:sz w:val="14"/>
              </w:rPr>
              <w:t>Clinical pathway in use</w:t>
            </w:r>
          </w:p>
        </w:tc>
        <w:tc>
          <w:tcPr>
            <w:tcW w:w="253" w:type="pct"/>
            <w:vAlign w:val="center"/>
          </w:tcPr>
          <w:p w14:paraId="3DE79460" w14:textId="77777777" w:rsidR="00877874" w:rsidRDefault="00877874">
            <w:r>
              <w:rPr>
                <w:sz w:val="14"/>
              </w:rPr>
              <w:t>Hospital/organizational care</w:t>
            </w:r>
          </w:p>
        </w:tc>
        <w:tc>
          <w:tcPr>
            <w:tcW w:w="252" w:type="pct"/>
            <w:vAlign w:val="center"/>
          </w:tcPr>
          <w:p w14:paraId="7833F16D" w14:textId="77777777" w:rsidR="00877874" w:rsidRDefault="00877874">
            <w:r>
              <w:rPr>
                <w:sz w:val="14"/>
              </w:rPr>
              <w:t>Early implementation</w:t>
            </w:r>
          </w:p>
        </w:tc>
        <w:tc>
          <w:tcPr>
            <w:tcW w:w="254" w:type="pct"/>
            <w:vAlign w:val="center"/>
          </w:tcPr>
          <w:p w14:paraId="7BC1D888" w14:textId="77777777" w:rsidR="00877874" w:rsidRDefault="00877874">
            <w:r>
              <w:rPr>
                <w:sz w:val="14"/>
              </w:rPr>
              <w:t>Operationalization of a service/model</w:t>
            </w:r>
          </w:p>
        </w:tc>
        <w:tc>
          <w:tcPr>
            <w:tcW w:w="403" w:type="pct"/>
            <w:vAlign w:val="center"/>
          </w:tcPr>
          <w:p w14:paraId="569CD603" w14:textId="77777777" w:rsidR="00877874" w:rsidRDefault="00877874">
            <w:r>
              <w:rPr>
                <w:sz w:val="14"/>
              </w:rPr>
              <w:t>Organizational capacity/resources; Workforce/training</w:t>
            </w:r>
          </w:p>
        </w:tc>
        <w:tc>
          <w:tcPr>
            <w:tcW w:w="403" w:type="pct"/>
            <w:vAlign w:val="center"/>
          </w:tcPr>
          <w:p w14:paraId="59CB0DA0" w14:textId="77777777" w:rsidR="00877874" w:rsidRDefault="00877874">
            <w:r>
              <w:rPr>
                <w:sz w:val="14"/>
              </w:rPr>
              <w:t>Training/manual</w:t>
            </w:r>
          </w:p>
        </w:tc>
        <w:tc>
          <w:tcPr>
            <w:tcW w:w="303" w:type="pct"/>
            <w:vAlign w:val="center"/>
          </w:tcPr>
          <w:p w14:paraId="5DD6997A" w14:textId="77777777" w:rsidR="00877874" w:rsidRDefault="00877874">
            <w:r>
              <w:rPr>
                <w:sz w:val="14"/>
              </w:rPr>
              <w:t>Adoption/uptake/use; Appropriateness/perceived fit</w:t>
            </w:r>
          </w:p>
        </w:tc>
        <w:tc>
          <w:tcPr>
            <w:tcW w:w="302" w:type="pct"/>
            <w:vAlign w:val="center"/>
          </w:tcPr>
          <w:p w14:paraId="0CCABBCF" w14:textId="77777777" w:rsidR="00877874" w:rsidRDefault="00877874">
            <w:r>
              <w:rPr>
                <w:sz w:val="14"/>
              </w:rPr>
              <w:t>Legitimacy/evidence demands on KM</w:t>
            </w:r>
          </w:p>
        </w:tc>
        <w:tc>
          <w:tcPr>
            <w:tcW w:w="671" w:type="pct"/>
            <w:vAlign w:val="center"/>
          </w:tcPr>
          <w:p w14:paraId="5893A98C" w14:textId="77777777" w:rsidR="00877874" w:rsidRDefault="00877874">
            <w:r>
              <w:rPr>
                <w:sz w:val="14"/>
              </w:rPr>
              <w:t>More than two-thirds of panelists attempted to implement KM clinical pathways, but the effects on clinical process and the role of attitude were unclear or inconsistent.</w:t>
            </w:r>
          </w:p>
        </w:tc>
      </w:tr>
      <w:tr w:rsidR="00877874" w14:paraId="28A268EB" w14:textId="77777777" w:rsidTr="00877874">
        <w:trPr>
          <w:jc w:val="center"/>
        </w:trPr>
        <w:tc>
          <w:tcPr>
            <w:tcW w:w="158" w:type="pct"/>
            <w:vAlign w:val="center"/>
          </w:tcPr>
          <w:p w14:paraId="0E197F0D" w14:textId="77777777" w:rsidR="00877874" w:rsidRDefault="00877874">
            <w:r>
              <w:rPr>
                <w:sz w:val="14"/>
              </w:rPr>
              <w:t>Park, 2025</w:t>
            </w:r>
          </w:p>
        </w:tc>
        <w:tc>
          <w:tcPr>
            <w:tcW w:w="436" w:type="pct"/>
            <w:vAlign w:val="center"/>
          </w:tcPr>
          <w:p w14:paraId="43C3C4D3" w14:textId="77777777" w:rsidR="00877874" w:rsidRDefault="00877874">
            <w:r>
              <w:rPr>
                <w:sz w:val="14"/>
              </w:rPr>
              <w:t>Exploring collaborative practice between conventional and Korean medicine: a qualitative study of Korean medicine doctors' experienced barriers and strategies</w:t>
            </w:r>
          </w:p>
        </w:tc>
        <w:tc>
          <w:tcPr>
            <w:tcW w:w="202" w:type="pct"/>
            <w:vAlign w:val="center"/>
          </w:tcPr>
          <w:p w14:paraId="4862BC01" w14:textId="77777777" w:rsidR="00877874" w:rsidRDefault="00877874">
            <w:r>
              <w:rPr>
                <w:sz w:val="14"/>
              </w:rPr>
              <w:t>Qualitative study</w:t>
            </w:r>
          </w:p>
        </w:tc>
        <w:tc>
          <w:tcPr>
            <w:tcW w:w="302" w:type="pct"/>
            <w:vAlign w:val="center"/>
          </w:tcPr>
          <w:p w14:paraId="0ED34BAE" w14:textId="77777777" w:rsidR="00877874" w:rsidRDefault="00877874">
            <w:r>
              <w:rPr>
                <w:sz w:val="14"/>
              </w:rPr>
              <w:t>Ten South Korean hospitals with collaborative practice between conventional and Korean medicine</w:t>
            </w:r>
          </w:p>
        </w:tc>
        <w:tc>
          <w:tcPr>
            <w:tcW w:w="403" w:type="pct"/>
            <w:vAlign w:val="center"/>
          </w:tcPr>
          <w:p w14:paraId="5B0B1977" w14:textId="77777777" w:rsidR="00877874" w:rsidRDefault="00877874">
            <w:r>
              <w:rPr>
                <w:sz w:val="14"/>
              </w:rPr>
              <w:t>Focus groups and in-depth interviews with 26 Korean medicine doctors engaged in collaborative practice</w:t>
            </w:r>
          </w:p>
        </w:tc>
        <w:tc>
          <w:tcPr>
            <w:tcW w:w="404" w:type="pct"/>
            <w:vAlign w:val="center"/>
          </w:tcPr>
          <w:p w14:paraId="53DCE077" w14:textId="77777777" w:rsidR="00877874" w:rsidRDefault="00877874">
            <w:r>
              <w:rPr>
                <w:sz w:val="14"/>
              </w:rPr>
              <w:t>Collaborative practice between conventional medicine and Korean medicine in hospital settings</w:t>
            </w:r>
          </w:p>
        </w:tc>
        <w:tc>
          <w:tcPr>
            <w:tcW w:w="252" w:type="pct"/>
            <w:vAlign w:val="center"/>
          </w:tcPr>
          <w:p w14:paraId="5B9C2732" w14:textId="77777777" w:rsidR="00877874" w:rsidRDefault="00877874">
            <w:r>
              <w:rPr>
                <w:sz w:val="14"/>
              </w:rPr>
              <w:t>Collaborative practice arrangement</w:t>
            </w:r>
          </w:p>
        </w:tc>
        <w:tc>
          <w:tcPr>
            <w:tcW w:w="253" w:type="pct"/>
            <w:vAlign w:val="center"/>
          </w:tcPr>
          <w:p w14:paraId="10988D92" w14:textId="77777777" w:rsidR="00877874" w:rsidRDefault="00877874">
            <w:r>
              <w:rPr>
                <w:sz w:val="14"/>
              </w:rPr>
              <w:t>Collaborative clinical care</w:t>
            </w:r>
          </w:p>
        </w:tc>
        <w:tc>
          <w:tcPr>
            <w:tcW w:w="252" w:type="pct"/>
            <w:vAlign w:val="center"/>
          </w:tcPr>
          <w:p w14:paraId="477BDCCD" w14:textId="77777777" w:rsidR="00877874" w:rsidRDefault="00877874">
            <w:r>
              <w:rPr>
                <w:sz w:val="14"/>
              </w:rPr>
              <w:t>Implementation</w:t>
            </w:r>
          </w:p>
        </w:tc>
        <w:tc>
          <w:tcPr>
            <w:tcW w:w="254" w:type="pct"/>
            <w:vAlign w:val="center"/>
          </w:tcPr>
          <w:p w14:paraId="75D2783D" w14:textId="77777777" w:rsidR="00877874" w:rsidRDefault="00877874">
            <w:r>
              <w:rPr>
                <w:sz w:val="14"/>
              </w:rPr>
              <w:t>Coordination/role arrangement across professions or sectors</w:t>
            </w:r>
          </w:p>
        </w:tc>
        <w:tc>
          <w:tcPr>
            <w:tcW w:w="403" w:type="pct"/>
            <w:vAlign w:val="center"/>
          </w:tcPr>
          <w:p w14:paraId="265BBF36" w14:textId="77777777" w:rsidR="00877874" w:rsidRDefault="00877874">
            <w:r>
              <w:rPr>
                <w:sz w:val="14"/>
              </w:rPr>
              <w:t>Interprofessional relationship/role clarity; Organizational capacity/resources; Workflow/coordination/information sharing</w:t>
            </w:r>
          </w:p>
        </w:tc>
        <w:tc>
          <w:tcPr>
            <w:tcW w:w="403" w:type="pct"/>
            <w:vAlign w:val="center"/>
          </w:tcPr>
          <w:p w14:paraId="28C3489F" w14:textId="77777777" w:rsidR="00877874" w:rsidRDefault="00877874">
            <w:r>
              <w:rPr>
                <w:sz w:val="14"/>
              </w:rPr>
              <w:t>Coordinator/liaison role; Pathway/protocol/flowchart; Stakeholder engagement/consensus building</w:t>
            </w:r>
          </w:p>
        </w:tc>
        <w:tc>
          <w:tcPr>
            <w:tcW w:w="303" w:type="pct"/>
            <w:vAlign w:val="center"/>
          </w:tcPr>
          <w:p w14:paraId="66C5B29B" w14:textId="77777777" w:rsidR="00877874" w:rsidRDefault="00877874">
            <w:r>
              <w:rPr>
                <w:sz w:val="14"/>
              </w:rPr>
              <w:t>Not clearly reported</w:t>
            </w:r>
          </w:p>
        </w:tc>
        <w:tc>
          <w:tcPr>
            <w:tcW w:w="302" w:type="pct"/>
            <w:vAlign w:val="center"/>
          </w:tcPr>
          <w:p w14:paraId="4961E303" w14:textId="77777777" w:rsidR="00877874" w:rsidRDefault="00877874">
            <w:r>
              <w:rPr>
                <w:sz w:val="14"/>
              </w:rPr>
              <w:t>Professional division between KM and conventional medicine; Organizational separation</w:t>
            </w:r>
          </w:p>
        </w:tc>
        <w:tc>
          <w:tcPr>
            <w:tcW w:w="671" w:type="pct"/>
            <w:vAlign w:val="center"/>
          </w:tcPr>
          <w:p w14:paraId="4B4EC9D9" w14:textId="77777777" w:rsidR="00877874" w:rsidRDefault="00877874">
            <w:r>
              <w:rPr>
                <w:sz w:val="14"/>
              </w:rPr>
              <w:t>Collaborative practice depended on referral-based processes and was disrupted by limited institutional support, physician indifference, and fragmented policy conditions, prompting KMDs to rely on local coordination strategies.</w:t>
            </w:r>
          </w:p>
        </w:tc>
      </w:tr>
      <w:tr w:rsidR="00877874" w14:paraId="5FE3E849" w14:textId="77777777" w:rsidTr="00877874">
        <w:trPr>
          <w:jc w:val="center"/>
        </w:trPr>
        <w:tc>
          <w:tcPr>
            <w:tcW w:w="158" w:type="pct"/>
            <w:vAlign w:val="center"/>
          </w:tcPr>
          <w:p w14:paraId="017FBF45" w14:textId="77777777" w:rsidR="00877874" w:rsidRDefault="00877874">
            <w:proofErr w:type="spellStart"/>
            <w:r>
              <w:rPr>
                <w:sz w:val="14"/>
              </w:rPr>
              <w:t>Jeong</w:t>
            </w:r>
            <w:proofErr w:type="spellEnd"/>
            <w:r>
              <w:rPr>
                <w:sz w:val="14"/>
              </w:rPr>
              <w:t>, 2025</w:t>
            </w:r>
          </w:p>
        </w:tc>
        <w:tc>
          <w:tcPr>
            <w:tcW w:w="436" w:type="pct"/>
            <w:vAlign w:val="center"/>
          </w:tcPr>
          <w:p w14:paraId="5E7FA5D2" w14:textId="77777777" w:rsidR="00877874" w:rsidRDefault="00877874">
            <w:r>
              <w:rPr>
                <w:sz w:val="14"/>
              </w:rPr>
              <w:t>A Delphi Survey on the Validity and Feasibility of a Healthcare-Associated Infection Surveillance System for Traditional Korean Medicine Hospitals in South Korea</w:t>
            </w:r>
          </w:p>
        </w:tc>
        <w:tc>
          <w:tcPr>
            <w:tcW w:w="202" w:type="pct"/>
            <w:vAlign w:val="center"/>
          </w:tcPr>
          <w:p w14:paraId="62094C15" w14:textId="77777777" w:rsidR="00877874" w:rsidRDefault="00877874">
            <w:r>
              <w:rPr>
                <w:sz w:val="14"/>
              </w:rPr>
              <w:t>Delphi study</w:t>
            </w:r>
          </w:p>
        </w:tc>
        <w:tc>
          <w:tcPr>
            <w:tcW w:w="302" w:type="pct"/>
            <w:vAlign w:val="center"/>
          </w:tcPr>
          <w:p w14:paraId="19B89B3F" w14:textId="77777777" w:rsidR="00877874" w:rsidRDefault="00877874">
            <w:r>
              <w:rPr>
                <w:sz w:val="14"/>
              </w:rPr>
              <w:t>Traditional Korean medicine hospitals and national infection surveillance context</w:t>
            </w:r>
          </w:p>
        </w:tc>
        <w:tc>
          <w:tcPr>
            <w:tcW w:w="403" w:type="pct"/>
            <w:vAlign w:val="center"/>
          </w:tcPr>
          <w:p w14:paraId="5A287CA7" w14:textId="77777777" w:rsidR="00877874" w:rsidRDefault="00877874">
            <w:r>
              <w:rPr>
                <w:sz w:val="14"/>
              </w:rPr>
              <w:t>Systematic literature review, focus group interviews, and two-round Delphi survey with infection control and TKM experts</w:t>
            </w:r>
          </w:p>
        </w:tc>
        <w:tc>
          <w:tcPr>
            <w:tcW w:w="404" w:type="pct"/>
            <w:vAlign w:val="center"/>
          </w:tcPr>
          <w:p w14:paraId="5E42F86B" w14:textId="77777777" w:rsidR="00877874" w:rsidRDefault="00877874">
            <w:r>
              <w:rPr>
                <w:sz w:val="14"/>
              </w:rPr>
              <w:t>Healthcare-associated infection surveillance system for traditional Korean medicine hospitals</w:t>
            </w:r>
          </w:p>
        </w:tc>
        <w:tc>
          <w:tcPr>
            <w:tcW w:w="252" w:type="pct"/>
            <w:vAlign w:val="center"/>
          </w:tcPr>
          <w:p w14:paraId="4A411456" w14:textId="77777777" w:rsidR="00877874" w:rsidRDefault="00877874">
            <w:r>
              <w:rPr>
                <w:sz w:val="14"/>
              </w:rPr>
              <w:t>Infrastructure/surveillance system</w:t>
            </w:r>
          </w:p>
        </w:tc>
        <w:tc>
          <w:tcPr>
            <w:tcW w:w="253" w:type="pct"/>
            <w:vAlign w:val="center"/>
          </w:tcPr>
          <w:p w14:paraId="3DB5FD8F" w14:textId="77777777" w:rsidR="00877874" w:rsidRDefault="00877874">
            <w:r>
              <w:rPr>
                <w:sz w:val="14"/>
              </w:rPr>
              <w:t>Public health</w:t>
            </w:r>
          </w:p>
        </w:tc>
        <w:tc>
          <w:tcPr>
            <w:tcW w:w="252" w:type="pct"/>
            <w:vAlign w:val="center"/>
          </w:tcPr>
          <w:p w14:paraId="09CD3A62" w14:textId="77777777" w:rsidR="00877874" w:rsidRDefault="00877874">
            <w:r>
              <w:rPr>
                <w:sz w:val="14"/>
              </w:rPr>
              <w:t>Planning/readiness</w:t>
            </w:r>
          </w:p>
        </w:tc>
        <w:tc>
          <w:tcPr>
            <w:tcW w:w="254" w:type="pct"/>
            <w:vAlign w:val="center"/>
          </w:tcPr>
          <w:p w14:paraId="21457681" w14:textId="77777777" w:rsidR="00877874" w:rsidRDefault="00877874">
            <w:r>
              <w:rPr>
                <w:sz w:val="14"/>
              </w:rPr>
              <w:t>Formal incorporation or institutionalization</w:t>
            </w:r>
          </w:p>
        </w:tc>
        <w:tc>
          <w:tcPr>
            <w:tcW w:w="403" w:type="pct"/>
            <w:vAlign w:val="center"/>
          </w:tcPr>
          <w:p w14:paraId="00DFEF7C" w14:textId="77777777" w:rsidR="00877874" w:rsidRDefault="00877874">
            <w:r>
              <w:rPr>
                <w:sz w:val="14"/>
              </w:rPr>
              <w:t>Policy/regulatory; Workforce/training; Technology/infrastructure</w:t>
            </w:r>
          </w:p>
        </w:tc>
        <w:tc>
          <w:tcPr>
            <w:tcW w:w="403" w:type="pct"/>
            <w:vAlign w:val="center"/>
          </w:tcPr>
          <w:p w14:paraId="29F31980" w14:textId="77777777" w:rsidR="00877874" w:rsidRDefault="00877874">
            <w:r>
              <w:rPr>
                <w:sz w:val="14"/>
              </w:rPr>
              <w:t>Monitoring/surveillance infrastructure; Training/manual</w:t>
            </w:r>
          </w:p>
        </w:tc>
        <w:tc>
          <w:tcPr>
            <w:tcW w:w="303" w:type="pct"/>
            <w:vAlign w:val="center"/>
          </w:tcPr>
          <w:p w14:paraId="6E2618D8" w14:textId="77777777" w:rsidR="00877874" w:rsidRDefault="00877874">
            <w:r>
              <w:rPr>
                <w:sz w:val="14"/>
              </w:rPr>
              <w:t>Feasibility; Appropriateness/perceived fit</w:t>
            </w:r>
          </w:p>
        </w:tc>
        <w:tc>
          <w:tcPr>
            <w:tcW w:w="302" w:type="pct"/>
            <w:vAlign w:val="center"/>
          </w:tcPr>
          <w:p w14:paraId="4693F78A" w14:textId="77777777" w:rsidR="00877874" w:rsidRDefault="00877874">
            <w:r>
              <w:rPr>
                <w:sz w:val="14"/>
              </w:rPr>
              <w:t>Public-sector incorporation; Technology/information infrastructure gap</w:t>
            </w:r>
          </w:p>
        </w:tc>
        <w:tc>
          <w:tcPr>
            <w:tcW w:w="671" w:type="pct"/>
            <w:vAlign w:val="center"/>
          </w:tcPr>
          <w:p w14:paraId="358C3BEE" w14:textId="77777777" w:rsidR="00877874" w:rsidRDefault="00877874">
            <w:r>
              <w:rPr>
                <w:sz w:val="14"/>
              </w:rPr>
              <w:t>Experts supported integrating traditional Korean medicine hospitals into the national infection surveillance system, but emphasized low feasibility without surveillance personnel, infrastructure, and policy support.</w:t>
            </w:r>
          </w:p>
        </w:tc>
      </w:tr>
      <w:tr w:rsidR="00877874" w14:paraId="0369D2FC" w14:textId="77777777" w:rsidTr="00877874">
        <w:trPr>
          <w:jc w:val="center"/>
        </w:trPr>
        <w:tc>
          <w:tcPr>
            <w:tcW w:w="158" w:type="pct"/>
            <w:vAlign w:val="center"/>
          </w:tcPr>
          <w:p w14:paraId="1F729F68" w14:textId="77777777" w:rsidR="00877874" w:rsidRDefault="00877874">
            <w:r>
              <w:rPr>
                <w:sz w:val="14"/>
              </w:rPr>
              <w:t>Lee, 2017</w:t>
            </w:r>
          </w:p>
        </w:tc>
        <w:tc>
          <w:tcPr>
            <w:tcW w:w="436" w:type="pct"/>
            <w:vAlign w:val="center"/>
          </w:tcPr>
          <w:p w14:paraId="1A164052" w14:textId="77777777" w:rsidR="00877874" w:rsidRDefault="00877874">
            <w:r>
              <w:rPr>
                <w:sz w:val="14"/>
              </w:rPr>
              <w:t>Evaluating the clinical application of a leaflet for clinical practice guideline in patients with lumbar herniated intervertebral discs</w:t>
            </w:r>
          </w:p>
        </w:tc>
        <w:tc>
          <w:tcPr>
            <w:tcW w:w="202" w:type="pct"/>
            <w:vAlign w:val="center"/>
          </w:tcPr>
          <w:p w14:paraId="62AE540B" w14:textId="77777777" w:rsidR="00877874" w:rsidRDefault="00877874">
            <w:r>
              <w:rPr>
                <w:sz w:val="14"/>
              </w:rPr>
              <w:t>Quantitative evaluation study</w:t>
            </w:r>
          </w:p>
        </w:tc>
        <w:tc>
          <w:tcPr>
            <w:tcW w:w="302" w:type="pct"/>
            <w:vAlign w:val="center"/>
          </w:tcPr>
          <w:p w14:paraId="54DB040F" w14:textId="77777777" w:rsidR="00877874" w:rsidRDefault="00877874">
            <w:r>
              <w:rPr>
                <w:sz w:val="14"/>
              </w:rPr>
              <w:t>Korean medicine hospital outpatient setting</w:t>
            </w:r>
          </w:p>
        </w:tc>
        <w:tc>
          <w:tcPr>
            <w:tcW w:w="403" w:type="pct"/>
            <w:vAlign w:val="center"/>
          </w:tcPr>
          <w:p w14:paraId="71379A06" w14:textId="77777777" w:rsidR="00877874" w:rsidRDefault="00877874">
            <w:r>
              <w:rPr>
                <w:sz w:val="14"/>
              </w:rPr>
              <w:t xml:space="preserve">Randomized controlled trial with 50 patients with lumbar herniated intervertebral discs and participating Korean medicine doctors at </w:t>
            </w:r>
            <w:proofErr w:type="spellStart"/>
            <w:r>
              <w:rPr>
                <w:sz w:val="14"/>
              </w:rPr>
              <w:t>Jaseng</w:t>
            </w:r>
            <w:proofErr w:type="spellEnd"/>
            <w:r>
              <w:rPr>
                <w:sz w:val="14"/>
              </w:rPr>
              <w:t xml:space="preserve"> Hospital</w:t>
            </w:r>
          </w:p>
        </w:tc>
        <w:tc>
          <w:tcPr>
            <w:tcW w:w="404" w:type="pct"/>
            <w:vAlign w:val="center"/>
          </w:tcPr>
          <w:p w14:paraId="7D1CCB91" w14:textId="23E36390" w:rsidR="00877874" w:rsidRDefault="00FE078D">
            <w:r w:rsidRPr="00FE078D">
              <w:rPr>
                <w:sz w:val="14"/>
              </w:rPr>
              <w:t>CPG-based care and patient–clinician communication process supported by a leaflet</w:t>
            </w:r>
          </w:p>
        </w:tc>
        <w:tc>
          <w:tcPr>
            <w:tcW w:w="252" w:type="pct"/>
            <w:vAlign w:val="center"/>
          </w:tcPr>
          <w:p w14:paraId="54BA6F63" w14:textId="77777777" w:rsidR="00877874" w:rsidRDefault="00877874">
            <w:r>
              <w:rPr>
                <w:sz w:val="14"/>
              </w:rPr>
              <w:t>Guideline in use</w:t>
            </w:r>
          </w:p>
        </w:tc>
        <w:tc>
          <w:tcPr>
            <w:tcW w:w="253" w:type="pct"/>
            <w:vAlign w:val="center"/>
          </w:tcPr>
          <w:p w14:paraId="0F501098" w14:textId="77777777" w:rsidR="00877874" w:rsidRDefault="00877874">
            <w:r>
              <w:rPr>
                <w:sz w:val="14"/>
              </w:rPr>
              <w:t>Hospital/organizational care</w:t>
            </w:r>
          </w:p>
        </w:tc>
        <w:tc>
          <w:tcPr>
            <w:tcW w:w="252" w:type="pct"/>
            <w:vAlign w:val="center"/>
          </w:tcPr>
          <w:p w14:paraId="0D9952B7" w14:textId="77777777" w:rsidR="00877874" w:rsidRDefault="00877874">
            <w:r>
              <w:rPr>
                <w:sz w:val="14"/>
              </w:rPr>
              <w:t>Early implementation</w:t>
            </w:r>
          </w:p>
        </w:tc>
        <w:tc>
          <w:tcPr>
            <w:tcW w:w="254" w:type="pct"/>
            <w:vAlign w:val="center"/>
          </w:tcPr>
          <w:p w14:paraId="4E06F27F" w14:textId="77777777" w:rsidR="00877874" w:rsidRDefault="00877874">
            <w:r>
              <w:rPr>
                <w:sz w:val="14"/>
              </w:rPr>
              <w:t>Diffusion/adoption of a target</w:t>
            </w:r>
          </w:p>
        </w:tc>
        <w:tc>
          <w:tcPr>
            <w:tcW w:w="403" w:type="pct"/>
            <w:vAlign w:val="center"/>
          </w:tcPr>
          <w:p w14:paraId="7B91DEEE" w14:textId="77777777" w:rsidR="00877874" w:rsidRDefault="00877874">
            <w:r>
              <w:rPr>
                <w:sz w:val="14"/>
              </w:rPr>
              <w:t>Not clearly reported</w:t>
            </w:r>
          </w:p>
        </w:tc>
        <w:tc>
          <w:tcPr>
            <w:tcW w:w="403" w:type="pct"/>
            <w:vAlign w:val="center"/>
          </w:tcPr>
          <w:p w14:paraId="262246C6" w14:textId="77777777" w:rsidR="00877874" w:rsidRDefault="00877874">
            <w:r>
              <w:rPr>
                <w:sz w:val="14"/>
              </w:rPr>
              <w:t>Training/manual</w:t>
            </w:r>
          </w:p>
        </w:tc>
        <w:tc>
          <w:tcPr>
            <w:tcW w:w="303" w:type="pct"/>
            <w:vAlign w:val="center"/>
          </w:tcPr>
          <w:p w14:paraId="0C01EC94" w14:textId="77777777" w:rsidR="00877874" w:rsidRDefault="00877874">
            <w:r>
              <w:rPr>
                <w:sz w:val="14"/>
              </w:rPr>
              <w:t>Acceptability/satisfaction</w:t>
            </w:r>
          </w:p>
        </w:tc>
        <w:tc>
          <w:tcPr>
            <w:tcW w:w="302" w:type="pct"/>
            <w:vAlign w:val="center"/>
          </w:tcPr>
          <w:p w14:paraId="40DDAAA7" w14:textId="77777777" w:rsidR="00877874" w:rsidRDefault="00877874">
            <w:r>
              <w:rPr>
                <w:sz w:val="14"/>
              </w:rPr>
              <w:t>Legitimacy/evidence demands on KM</w:t>
            </w:r>
          </w:p>
        </w:tc>
        <w:tc>
          <w:tcPr>
            <w:tcW w:w="671" w:type="pct"/>
            <w:vAlign w:val="center"/>
          </w:tcPr>
          <w:p w14:paraId="12E8AE0D" w14:textId="77777777" w:rsidR="00877874" w:rsidRDefault="00877874">
            <w:r>
              <w:rPr>
                <w:sz w:val="14"/>
              </w:rPr>
              <w:t>Use of a guideline-based leaflet improved perceived communication and treatment explanation, although statistically significant differences between groups were not demonstrated.</w:t>
            </w:r>
          </w:p>
        </w:tc>
      </w:tr>
      <w:tr w:rsidR="00877874" w14:paraId="4C4E09DA" w14:textId="77777777" w:rsidTr="00877874">
        <w:trPr>
          <w:jc w:val="center"/>
        </w:trPr>
        <w:tc>
          <w:tcPr>
            <w:tcW w:w="158" w:type="pct"/>
            <w:vAlign w:val="center"/>
          </w:tcPr>
          <w:p w14:paraId="78BC375D" w14:textId="77777777" w:rsidR="00877874" w:rsidRDefault="00877874">
            <w:r>
              <w:rPr>
                <w:sz w:val="14"/>
              </w:rPr>
              <w:lastRenderedPageBreak/>
              <w:t>Jang, 2025</w:t>
            </w:r>
          </w:p>
        </w:tc>
        <w:tc>
          <w:tcPr>
            <w:tcW w:w="436" w:type="pct"/>
            <w:vAlign w:val="center"/>
          </w:tcPr>
          <w:p w14:paraId="39F21F06" w14:textId="77777777" w:rsidR="00877874" w:rsidRDefault="00877874">
            <w:r>
              <w:rPr>
                <w:sz w:val="14"/>
              </w:rPr>
              <w:t>A Qualitative Study on Practitioners Participating in the COVID-19 Telemedicine Centre of Korean Medicine</w:t>
            </w:r>
          </w:p>
        </w:tc>
        <w:tc>
          <w:tcPr>
            <w:tcW w:w="202" w:type="pct"/>
            <w:vAlign w:val="center"/>
          </w:tcPr>
          <w:p w14:paraId="189CFE9A" w14:textId="77777777" w:rsidR="00877874" w:rsidRDefault="00877874">
            <w:r>
              <w:rPr>
                <w:sz w:val="14"/>
              </w:rPr>
              <w:t>Qualitative study</w:t>
            </w:r>
          </w:p>
        </w:tc>
        <w:tc>
          <w:tcPr>
            <w:tcW w:w="302" w:type="pct"/>
            <w:vAlign w:val="center"/>
          </w:tcPr>
          <w:p w14:paraId="59E0101E" w14:textId="77777777" w:rsidR="00877874" w:rsidRDefault="00877874">
            <w:r>
              <w:rPr>
                <w:sz w:val="14"/>
              </w:rPr>
              <w:t xml:space="preserve">COVID-19 Korean Medicine Telemedicine </w:t>
            </w:r>
            <w:proofErr w:type="spellStart"/>
            <w:r>
              <w:rPr>
                <w:sz w:val="14"/>
              </w:rPr>
              <w:t>Centres</w:t>
            </w:r>
            <w:proofErr w:type="spellEnd"/>
            <w:r>
              <w:rPr>
                <w:sz w:val="14"/>
              </w:rPr>
              <w:t xml:space="preserve"> in Daegu and Seoul</w:t>
            </w:r>
          </w:p>
        </w:tc>
        <w:tc>
          <w:tcPr>
            <w:tcW w:w="403" w:type="pct"/>
            <w:vAlign w:val="center"/>
          </w:tcPr>
          <w:p w14:paraId="03D73541" w14:textId="77777777" w:rsidR="00877874" w:rsidRDefault="00877874">
            <w:r>
              <w:rPr>
                <w:sz w:val="14"/>
              </w:rPr>
              <w:t>In-depth interviews with 12 Korean medicine doctors who participated in the Korean Medicine Telemedicine Centre</w:t>
            </w:r>
          </w:p>
        </w:tc>
        <w:tc>
          <w:tcPr>
            <w:tcW w:w="404" w:type="pct"/>
            <w:vAlign w:val="center"/>
          </w:tcPr>
          <w:p w14:paraId="7222B6BB" w14:textId="77777777" w:rsidR="00877874" w:rsidRDefault="00877874">
            <w:r>
              <w:rPr>
                <w:sz w:val="14"/>
              </w:rPr>
              <w:t>Korean Medicine Telemedicine Centre for COVID-19 patients</w:t>
            </w:r>
          </w:p>
        </w:tc>
        <w:tc>
          <w:tcPr>
            <w:tcW w:w="252" w:type="pct"/>
            <w:vAlign w:val="center"/>
          </w:tcPr>
          <w:p w14:paraId="38C92603" w14:textId="77777777" w:rsidR="00877874" w:rsidRDefault="00877874">
            <w:r>
              <w:rPr>
                <w:sz w:val="14"/>
              </w:rPr>
              <w:t>Service model</w:t>
            </w:r>
          </w:p>
        </w:tc>
        <w:tc>
          <w:tcPr>
            <w:tcW w:w="253" w:type="pct"/>
            <w:vAlign w:val="center"/>
          </w:tcPr>
          <w:p w14:paraId="17C40128" w14:textId="77777777" w:rsidR="00877874" w:rsidRDefault="00877874">
            <w:r>
              <w:rPr>
                <w:sz w:val="14"/>
              </w:rPr>
              <w:t>Telemedicine/digital service</w:t>
            </w:r>
          </w:p>
        </w:tc>
        <w:tc>
          <w:tcPr>
            <w:tcW w:w="252" w:type="pct"/>
            <w:vAlign w:val="center"/>
          </w:tcPr>
          <w:p w14:paraId="556D1A9F" w14:textId="77777777" w:rsidR="00877874" w:rsidRDefault="00877874">
            <w:r>
              <w:rPr>
                <w:sz w:val="14"/>
              </w:rPr>
              <w:t>Implementation</w:t>
            </w:r>
          </w:p>
        </w:tc>
        <w:tc>
          <w:tcPr>
            <w:tcW w:w="254" w:type="pct"/>
            <w:vAlign w:val="center"/>
          </w:tcPr>
          <w:p w14:paraId="55A31D5A" w14:textId="77777777" w:rsidR="00877874" w:rsidRDefault="00877874">
            <w:r>
              <w:rPr>
                <w:sz w:val="14"/>
              </w:rPr>
              <w:t>Operationalization of a service/model</w:t>
            </w:r>
          </w:p>
        </w:tc>
        <w:tc>
          <w:tcPr>
            <w:tcW w:w="403" w:type="pct"/>
            <w:vAlign w:val="center"/>
          </w:tcPr>
          <w:p w14:paraId="6DA9EC7F" w14:textId="77777777" w:rsidR="00877874" w:rsidRDefault="00877874">
            <w:r>
              <w:rPr>
                <w:sz w:val="14"/>
              </w:rPr>
              <w:t>Policy/regulatory; Interprofessional relationship/role clarity; Patient access/acceptability</w:t>
            </w:r>
          </w:p>
        </w:tc>
        <w:tc>
          <w:tcPr>
            <w:tcW w:w="403" w:type="pct"/>
            <w:vAlign w:val="center"/>
          </w:tcPr>
          <w:p w14:paraId="2AE2A612" w14:textId="77777777" w:rsidR="00877874" w:rsidRDefault="00877874">
            <w:r>
              <w:rPr>
                <w:sz w:val="14"/>
              </w:rPr>
              <w:t>Stakeholder engagement/consensus building</w:t>
            </w:r>
          </w:p>
        </w:tc>
        <w:tc>
          <w:tcPr>
            <w:tcW w:w="303" w:type="pct"/>
            <w:vAlign w:val="center"/>
          </w:tcPr>
          <w:p w14:paraId="5409C399" w14:textId="77777777" w:rsidR="00877874" w:rsidRDefault="00877874">
            <w:r>
              <w:rPr>
                <w:sz w:val="14"/>
              </w:rPr>
              <w:t>Appropriateness/perceived fit</w:t>
            </w:r>
          </w:p>
        </w:tc>
        <w:tc>
          <w:tcPr>
            <w:tcW w:w="302" w:type="pct"/>
            <w:vAlign w:val="center"/>
          </w:tcPr>
          <w:p w14:paraId="15A1B43A" w14:textId="77777777" w:rsidR="00877874" w:rsidRDefault="00877874">
            <w:r>
              <w:rPr>
                <w:sz w:val="14"/>
              </w:rPr>
              <w:t>Professional division between KM and conventional medicine; Legal/regulatory ambiguity; Public-sector incorporation</w:t>
            </w:r>
          </w:p>
        </w:tc>
        <w:tc>
          <w:tcPr>
            <w:tcW w:w="671" w:type="pct"/>
            <w:vAlign w:val="center"/>
          </w:tcPr>
          <w:p w14:paraId="778BE145" w14:textId="77777777" w:rsidR="00877874" w:rsidRDefault="00877874">
            <w:r>
              <w:rPr>
                <w:sz w:val="14"/>
              </w:rPr>
              <w:t xml:space="preserve">Korean medicine telemedicine was </w:t>
            </w:r>
            <w:proofErr w:type="spellStart"/>
            <w:r>
              <w:rPr>
                <w:sz w:val="14"/>
              </w:rPr>
              <w:t>organised</w:t>
            </w:r>
            <w:proofErr w:type="spellEnd"/>
            <w:r>
              <w:rPr>
                <w:sz w:val="14"/>
              </w:rPr>
              <w:t xml:space="preserve"> voluntarily outside the formal national response and was experienced as both a workable care model and a challenge to the exclusion of KM from infectious disease management.</w:t>
            </w:r>
          </w:p>
        </w:tc>
      </w:tr>
      <w:tr w:rsidR="00877874" w14:paraId="331710F6" w14:textId="77777777" w:rsidTr="00877874">
        <w:trPr>
          <w:jc w:val="center"/>
        </w:trPr>
        <w:tc>
          <w:tcPr>
            <w:tcW w:w="158" w:type="pct"/>
            <w:vAlign w:val="center"/>
          </w:tcPr>
          <w:p w14:paraId="7C58E93E" w14:textId="77777777" w:rsidR="00877874" w:rsidRDefault="00877874">
            <w:r>
              <w:rPr>
                <w:sz w:val="14"/>
              </w:rPr>
              <w:t>Lee, 2019</w:t>
            </w:r>
          </w:p>
        </w:tc>
        <w:tc>
          <w:tcPr>
            <w:tcW w:w="436" w:type="pct"/>
            <w:vAlign w:val="center"/>
          </w:tcPr>
          <w:p w14:paraId="6005ADD0" w14:textId="77777777" w:rsidR="00877874" w:rsidRDefault="00877874">
            <w:r>
              <w:rPr>
                <w:sz w:val="14"/>
              </w:rPr>
              <w:t xml:space="preserve">Perception of the health promotion </w:t>
            </w:r>
            <w:proofErr w:type="spellStart"/>
            <w:r>
              <w:rPr>
                <w:sz w:val="14"/>
              </w:rPr>
              <w:t>programme</w:t>
            </w:r>
            <w:proofErr w:type="spellEnd"/>
            <w:r>
              <w:rPr>
                <w:sz w:val="14"/>
              </w:rPr>
              <w:t xml:space="preserve"> using traditional Korean medicine (</w:t>
            </w:r>
            <w:proofErr w:type="spellStart"/>
            <w:r>
              <w:rPr>
                <w:sz w:val="14"/>
              </w:rPr>
              <w:t>HaPP</w:t>
            </w:r>
            <w:proofErr w:type="spellEnd"/>
            <w:r>
              <w:rPr>
                <w:sz w:val="14"/>
              </w:rPr>
              <w:t>-TKM): A survey of traditional Korean medicine public health doctors</w:t>
            </w:r>
          </w:p>
        </w:tc>
        <w:tc>
          <w:tcPr>
            <w:tcW w:w="202" w:type="pct"/>
            <w:vAlign w:val="center"/>
          </w:tcPr>
          <w:p w14:paraId="54E9F0D5" w14:textId="77777777" w:rsidR="00877874" w:rsidRDefault="00877874">
            <w:r>
              <w:rPr>
                <w:sz w:val="14"/>
              </w:rPr>
              <w:t>Quantitative survey study</w:t>
            </w:r>
          </w:p>
        </w:tc>
        <w:tc>
          <w:tcPr>
            <w:tcW w:w="302" w:type="pct"/>
            <w:vAlign w:val="center"/>
          </w:tcPr>
          <w:p w14:paraId="2DC90747" w14:textId="77777777" w:rsidR="00877874" w:rsidRDefault="00877874">
            <w:r>
              <w:rPr>
                <w:sz w:val="14"/>
              </w:rPr>
              <w:t>Public health centers and public health units in South Korea</w:t>
            </w:r>
          </w:p>
        </w:tc>
        <w:tc>
          <w:tcPr>
            <w:tcW w:w="403" w:type="pct"/>
            <w:vAlign w:val="center"/>
          </w:tcPr>
          <w:p w14:paraId="1428F7DA" w14:textId="77777777" w:rsidR="00877874" w:rsidRDefault="00877874">
            <w:r>
              <w:rPr>
                <w:sz w:val="14"/>
              </w:rPr>
              <w:t>National online survey of 838 traditional Korean medicine public health doctors</w:t>
            </w:r>
          </w:p>
        </w:tc>
        <w:tc>
          <w:tcPr>
            <w:tcW w:w="404" w:type="pct"/>
            <w:vAlign w:val="center"/>
          </w:tcPr>
          <w:p w14:paraId="02B91D7F" w14:textId="77777777" w:rsidR="00877874" w:rsidRDefault="00877874">
            <w:r>
              <w:rPr>
                <w:sz w:val="14"/>
              </w:rPr>
              <w:t xml:space="preserve">Health Promotion </w:t>
            </w:r>
            <w:proofErr w:type="spellStart"/>
            <w:r>
              <w:rPr>
                <w:sz w:val="14"/>
              </w:rPr>
              <w:t>Programme</w:t>
            </w:r>
            <w:proofErr w:type="spellEnd"/>
            <w:r>
              <w:rPr>
                <w:sz w:val="14"/>
              </w:rPr>
              <w:t xml:space="preserve"> using Traditional Korean Medicine (</w:t>
            </w:r>
            <w:proofErr w:type="spellStart"/>
            <w:r>
              <w:rPr>
                <w:sz w:val="14"/>
              </w:rPr>
              <w:t>HaPP</w:t>
            </w:r>
            <w:proofErr w:type="spellEnd"/>
            <w:r>
              <w:rPr>
                <w:sz w:val="14"/>
              </w:rPr>
              <w:t>-TKM)</w:t>
            </w:r>
          </w:p>
        </w:tc>
        <w:tc>
          <w:tcPr>
            <w:tcW w:w="252" w:type="pct"/>
            <w:vAlign w:val="center"/>
          </w:tcPr>
          <w:p w14:paraId="12AD4690" w14:textId="77777777" w:rsidR="00877874" w:rsidRDefault="00877874">
            <w:r>
              <w:rPr>
                <w:sz w:val="14"/>
              </w:rPr>
              <w:t>Program</w:t>
            </w:r>
          </w:p>
        </w:tc>
        <w:tc>
          <w:tcPr>
            <w:tcW w:w="253" w:type="pct"/>
            <w:vAlign w:val="center"/>
          </w:tcPr>
          <w:p w14:paraId="1C78C959" w14:textId="77777777" w:rsidR="00877874" w:rsidRDefault="00877874">
            <w:r>
              <w:rPr>
                <w:sz w:val="14"/>
              </w:rPr>
              <w:t>Public health</w:t>
            </w:r>
          </w:p>
        </w:tc>
        <w:tc>
          <w:tcPr>
            <w:tcW w:w="252" w:type="pct"/>
            <w:vAlign w:val="center"/>
          </w:tcPr>
          <w:p w14:paraId="60D12D4D" w14:textId="77777777" w:rsidR="00877874" w:rsidRDefault="00877874">
            <w:r>
              <w:rPr>
                <w:sz w:val="14"/>
              </w:rPr>
              <w:t>Implementation</w:t>
            </w:r>
          </w:p>
        </w:tc>
        <w:tc>
          <w:tcPr>
            <w:tcW w:w="254" w:type="pct"/>
            <w:vAlign w:val="center"/>
          </w:tcPr>
          <w:p w14:paraId="53C3D83C" w14:textId="77777777" w:rsidR="00877874" w:rsidRDefault="00877874">
            <w:r>
              <w:rPr>
                <w:sz w:val="14"/>
              </w:rPr>
              <w:t>Operationalization of a service/model</w:t>
            </w:r>
          </w:p>
        </w:tc>
        <w:tc>
          <w:tcPr>
            <w:tcW w:w="403" w:type="pct"/>
            <w:vAlign w:val="center"/>
          </w:tcPr>
          <w:p w14:paraId="1B4B59E7" w14:textId="77777777" w:rsidR="00877874" w:rsidRDefault="00877874">
            <w:r>
              <w:rPr>
                <w:sz w:val="14"/>
              </w:rPr>
              <w:t>Organizational capacity/resources; Workforce/training; Local government/public-sector support</w:t>
            </w:r>
          </w:p>
        </w:tc>
        <w:tc>
          <w:tcPr>
            <w:tcW w:w="403" w:type="pct"/>
            <w:vAlign w:val="center"/>
          </w:tcPr>
          <w:p w14:paraId="34C4C02C" w14:textId="77777777" w:rsidR="00877874" w:rsidRDefault="00877874">
            <w:r>
              <w:rPr>
                <w:sz w:val="14"/>
              </w:rPr>
              <w:t>Training/manual; Public-sector embedding</w:t>
            </w:r>
          </w:p>
        </w:tc>
        <w:tc>
          <w:tcPr>
            <w:tcW w:w="303" w:type="pct"/>
            <w:vAlign w:val="center"/>
          </w:tcPr>
          <w:p w14:paraId="7B0D15DF" w14:textId="77777777" w:rsidR="00877874" w:rsidRDefault="00877874">
            <w:r>
              <w:rPr>
                <w:sz w:val="14"/>
              </w:rPr>
              <w:t>Adoption/uptake/use</w:t>
            </w:r>
          </w:p>
        </w:tc>
        <w:tc>
          <w:tcPr>
            <w:tcW w:w="302" w:type="pct"/>
            <w:vAlign w:val="center"/>
          </w:tcPr>
          <w:p w14:paraId="400D0D90" w14:textId="77777777" w:rsidR="00877874" w:rsidRDefault="00877874">
            <w:r>
              <w:rPr>
                <w:sz w:val="14"/>
              </w:rPr>
              <w:t>Public-sector incorporation</w:t>
            </w:r>
          </w:p>
        </w:tc>
        <w:tc>
          <w:tcPr>
            <w:tcW w:w="671" w:type="pct"/>
            <w:vAlign w:val="center"/>
          </w:tcPr>
          <w:p w14:paraId="4FCE2966" w14:textId="77777777" w:rsidR="00877874" w:rsidRDefault="00877874">
            <w:r>
              <w:rPr>
                <w:sz w:val="14"/>
              </w:rPr>
              <w:t xml:space="preserve">Only about one-third of surveyed public health Korean medicine doctors were implementing </w:t>
            </w:r>
            <w:proofErr w:type="spellStart"/>
            <w:r>
              <w:rPr>
                <w:sz w:val="14"/>
              </w:rPr>
              <w:t>HaPP</w:t>
            </w:r>
            <w:proofErr w:type="spellEnd"/>
            <w:r>
              <w:rPr>
                <w:sz w:val="14"/>
              </w:rPr>
              <w:t xml:space="preserve">-TKM, and the most common difficulties were insufficient infrastructure, lack of </w:t>
            </w:r>
            <w:proofErr w:type="spellStart"/>
            <w:r>
              <w:rPr>
                <w:sz w:val="14"/>
              </w:rPr>
              <w:t>programme</w:t>
            </w:r>
            <w:proofErr w:type="spellEnd"/>
            <w:r>
              <w:rPr>
                <w:sz w:val="14"/>
              </w:rPr>
              <w:t xml:space="preserve"> information, and lack of training.</w:t>
            </w:r>
          </w:p>
        </w:tc>
      </w:tr>
      <w:tr w:rsidR="00877874" w14:paraId="1A873443" w14:textId="77777777" w:rsidTr="00877874">
        <w:trPr>
          <w:jc w:val="center"/>
        </w:trPr>
        <w:tc>
          <w:tcPr>
            <w:tcW w:w="158" w:type="pct"/>
            <w:vAlign w:val="center"/>
          </w:tcPr>
          <w:p w14:paraId="6FE0DD71" w14:textId="77777777" w:rsidR="00877874" w:rsidRDefault="00877874">
            <w:r>
              <w:rPr>
                <w:sz w:val="14"/>
              </w:rPr>
              <w:t>Kim, 2025</w:t>
            </w:r>
          </w:p>
        </w:tc>
        <w:tc>
          <w:tcPr>
            <w:tcW w:w="436" w:type="pct"/>
            <w:vAlign w:val="center"/>
          </w:tcPr>
          <w:p w14:paraId="2374AF61" w14:textId="77777777" w:rsidR="00877874" w:rsidRDefault="00877874">
            <w:r>
              <w:rPr>
                <w:sz w:val="14"/>
              </w:rPr>
              <w:t>Development and Clinical Application of Clinical Pathway for Myofascial Pain Syndrome: A Case Collection Study</w:t>
            </w:r>
          </w:p>
        </w:tc>
        <w:tc>
          <w:tcPr>
            <w:tcW w:w="202" w:type="pct"/>
            <w:vAlign w:val="center"/>
          </w:tcPr>
          <w:p w14:paraId="4E78EF8F" w14:textId="77777777" w:rsidR="00877874" w:rsidRDefault="00877874">
            <w:r>
              <w:rPr>
                <w:sz w:val="14"/>
              </w:rPr>
              <w:t>Quantitative evaluation study</w:t>
            </w:r>
          </w:p>
        </w:tc>
        <w:tc>
          <w:tcPr>
            <w:tcW w:w="302" w:type="pct"/>
            <w:vAlign w:val="center"/>
          </w:tcPr>
          <w:p w14:paraId="108B1A31" w14:textId="77777777" w:rsidR="00877874" w:rsidRDefault="00877874">
            <w:r>
              <w:rPr>
                <w:sz w:val="14"/>
              </w:rPr>
              <w:t>Multicenter Korean medicine clinical settings</w:t>
            </w:r>
          </w:p>
        </w:tc>
        <w:tc>
          <w:tcPr>
            <w:tcW w:w="403" w:type="pct"/>
            <w:vAlign w:val="center"/>
          </w:tcPr>
          <w:p w14:paraId="43788A17" w14:textId="77777777" w:rsidR="00877874" w:rsidRDefault="00877874">
            <w:r>
              <w:rPr>
                <w:sz w:val="14"/>
              </w:rPr>
              <w:t>Case collection study of 60 adult patients with myofascial pain syndrome, with patient and staff satisfaction surveys</w:t>
            </w:r>
          </w:p>
        </w:tc>
        <w:tc>
          <w:tcPr>
            <w:tcW w:w="404" w:type="pct"/>
            <w:vAlign w:val="center"/>
          </w:tcPr>
          <w:p w14:paraId="0256685B" w14:textId="77777777" w:rsidR="00877874" w:rsidRDefault="00877874">
            <w:r>
              <w:rPr>
                <w:sz w:val="14"/>
              </w:rPr>
              <w:t>Korean medicine clinical pathway for myofascial pain syndrome</w:t>
            </w:r>
          </w:p>
        </w:tc>
        <w:tc>
          <w:tcPr>
            <w:tcW w:w="252" w:type="pct"/>
            <w:vAlign w:val="center"/>
          </w:tcPr>
          <w:p w14:paraId="47EE0FEC" w14:textId="77777777" w:rsidR="00877874" w:rsidRDefault="00877874">
            <w:r>
              <w:rPr>
                <w:sz w:val="14"/>
              </w:rPr>
              <w:t>Clinical pathway in use</w:t>
            </w:r>
          </w:p>
        </w:tc>
        <w:tc>
          <w:tcPr>
            <w:tcW w:w="253" w:type="pct"/>
            <w:vAlign w:val="center"/>
          </w:tcPr>
          <w:p w14:paraId="12E5B8AA" w14:textId="77777777" w:rsidR="00877874" w:rsidRDefault="00877874">
            <w:r>
              <w:rPr>
                <w:sz w:val="14"/>
              </w:rPr>
              <w:t>Hospital/organizational care</w:t>
            </w:r>
          </w:p>
        </w:tc>
        <w:tc>
          <w:tcPr>
            <w:tcW w:w="252" w:type="pct"/>
            <w:vAlign w:val="center"/>
          </w:tcPr>
          <w:p w14:paraId="11EA19C4" w14:textId="77777777" w:rsidR="00877874" w:rsidRDefault="00877874">
            <w:r>
              <w:rPr>
                <w:sz w:val="14"/>
              </w:rPr>
              <w:t>Implementation</w:t>
            </w:r>
          </w:p>
        </w:tc>
        <w:tc>
          <w:tcPr>
            <w:tcW w:w="254" w:type="pct"/>
            <w:vAlign w:val="center"/>
          </w:tcPr>
          <w:p w14:paraId="5CEB3D08" w14:textId="77777777" w:rsidR="00877874" w:rsidRDefault="00877874">
            <w:r>
              <w:rPr>
                <w:sz w:val="14"/>
              </w:rPr>
              <w:t>Operationalization of a service/model</w:t>
            </w:r>
          </w:p>
        </w:tc>
        <w:tc>
          <w:tcPr>
            <w:tcW w:w="403" w:type="pct"/>
            <w:vAlign w:val="center"/>
          </w:tcPr>
          <w:p w14:paraId="47914B06" w14:textId="77777777" w:rsidR="00877874" w:rsidRDefault="00877874">
            <w:r>
              <w:rPr>
                <w:sz w:val="14"/>
              </w:rPr>
              <w:t>Organizational capacity/resources; Workflow/coordination/information sharing; Patient access/acceptability</w:t>
            </w:r>
          </w:p>
        </w:tc>
        <w:tc>
          <w:tcPr>
            <w:tcW w:w="403" w:type="pct"/>
            <w:vAlign w:val="center"/>
          </w:tcPr>
          <w:p w14:paraId="2BF80D55" w14:textId="77777777" w:rsidR="00877874" w:rsidRDefault="00877874">
            <w:r>
              <w:rPr>
                <w:sz w:val="14"/>
              </w:rPr>
              <w:t>Pathway/protocol/flowchart</w:t>
            </w:r>
          </w:p>
        </w:tc>
        <w:tc>
          <w:tcPr>
            <w:tcW w:w="303" w:type="pct"/>
            <w:vAlign w:val="center"/>
          </w:tcPr>
          <w:p w14:paraId="66243BC9" w14:textId="77777777" w:rsidR="00877874" w:rsidRDefault="00877874">
            <w:r>
              <w:rPr>
                <w:sz w:val="14"/>
              </w:rPr>
              <w:t>Feasibility; Acceptability/satisfaction; Appropriateness/perceived fit</w:t>
            </w:r>
          </w:p>
        </w:tc>
        <w:tc>
          <w:tcPr>
            <w:tcW w:w="302" w:type="pct"/>
            <w:vAlign w:val="center"/>
          </w:tcPr>
          <w:p w14:paraId="171679EB" w14:textId="77777777" w:rsidR="00877874" w:rsidRDefault="00877874">
            <w:r>
              <w:rPr>
                <w:sz w:val="14"/>
              </w:rPr>
              <w:t>Legitimacy/evidence demands on KM</w:t>
            </w:r>
          </w:p>
        </w:tc>
        <w:tc>
          <w:tcPr>
            <w:tcW w:w="671" w:type="pct"/>
            <w:vAlign w:val="center"/>
          </w:tcPr>
          <w:p w14:paraId="544FF56D" w14:textId="77777777" w:rsidR="00877874" w:rsidRDefault="00877874">
            <w:r>
              <w:rPr>
                <w:sz w:val="14"/>
              </w:rPr>
              <w:t>The multicenter pathway was applied with generally high patient and staff performance and satisfaction, while indicating the need to adjust some treatment components and treatment duration in practice.</w:t>
            </w:r>
          </w:p>
        </w:tc>
      </w:tr>
      <w:tr w:rsidR="00877874" w14:paraId="23427A31" w14:textId="77777777" w:rsidTr="00877874">
        <w:trPr>
          <w:jc w:val="center"/>
        </w:trPr>
        <w:tc>
          <w:tcPr>
            <w:tcW w:w="158" w:type="pct"/>
            <w:vAlign w:val="center"/>
          </w:tcPr>
          <w:p w14:paraId="44535D3C" w14:textId="77777777" w:rsidR="00877874" w:rsidRDefault="00877874">
            <w:r>
              <w:rPr>
                <w:sz w:val="14"/>
              </w:rPr>
              <w:t>Lee, 2025</w:t>
            </w:r>
          </w:p>
        </w:tc>
        <w:tc>
          <w:tcPr>
            <w:tcW w:w="436" w:type="pct"/>
            <w:vAlign w:val="center"/>
          </w:tcPr>
          <w:p w14:paraId="453AD1F4" w14:textId="77777777" w:rsidR="00877874" w:rsidRDefault="00877874">
            <w:r>
              <w:rPr>
                <w:sz w:val="14"/>
              </w:rPr>
              <w:t>A Study on the Development and Application of Korean Medical Critical Pathway of Schizophrenia</w:t>
            </w:r>
          </w:p>
        </w:tc>
        <w:tc>
          <w:tcPr>
            <w:tcW w:w="202" w:type="pct"/>
            <w:vAlign w:val="center"/>
          </w:tcPr>
          <w:p w14:paraId="7C9560EB" w14:textId="77777777" w:rsidR="00877874" w:rsidRDefault="00877874">
            <w:r>
              <w:rPr>
                <w:sz w:val="14"/>
              </w:rPr>
              <w:t>Quantitative evaluation study</w:t>
            </w:r>
          </w:p>
        </w:tc>
        <w:tc>
          <w:tcPr>
            <w:tcW w:w="302" w:type="pct"/>
            <w:vAlign w:val="center"/>
          </w:tcPr>
          <w:p w14:paraId="09B40B10" w14:textId="77777777" w:rsidR="00877874" w:rsidRDefault="00877874">
            <w:r>
              <w:rPr>
                <w:sz w:val="14"/>
              </w:rPr>
              <w:t>Korean medicine neuropsychiatry outpatient clinic in a university hospital</w:t>
            </w:r>
          </w:p>
        </w:tc>
        <w:tc>
          <w:tcPr>
            <w:tcW w:w="403" w:type="pct"/>
            <w:vAlign w:val="center"/>
          </w:tcPr>
          <w:p w14:paraId="5B1929AC" w14:textId="77777777" w:rsidR="00877874" w:rsidRDefault="00877874">
            <w:r>
              <w:rPr>
                <w:sz w:val="14"/>
              </w:rPr>
              <w:t>Retrospective chart review of 32 outpatients with schizophrenia spectrum disorders, with supplementary patient and provider satisfaction data</w:t>
            </w:r>
          </w:p>
        </w:tc>
        <w:tc>
          <w:tcPr>
            <w:tcW w:w="404" w:type="pct"/>
            <w:vAlign w:val="center"/>
          </w:tcPr>
          <w:p w14:paraId="6F60828C" w14:textId="77777777" w:rsidR="00877874" w:rsidRDefault="00877874">
            <w:r>
              <w:rPr>
                <w:sz w:val="14"/>
              </w:rPr>
              <w:t>Korean medicine critical pathway for schizophrenia spectrum disorders</w:t>
            </w:r>
          </w:p>
        </w:tc>
        <w:tc>
          <w:tcPr>
            <w:tcW w:w="252" w:type="pct"/>
            <w:vAlign w:val="center"/>
          </w:tcPr>
          <w:p w14:paraId="647D379B" w14:textId="77777777" w:rsidR="00877874" w:rsidRDefault="00877874">
            <w:r>
              <w:rPr>
                <w:sz w:val="14"/>
              </w:rPr>
              <w:t>Clinical pathway in use</w:t>
            </w:r>
          </w:p>
        </w:tc>
        <w:tc>
          <w:tcPr>
            <w:tcW w:w="253" w:type="pct"/>
            <w:vAlign w:val="center"/>
          </w:tcPr>
          <w:p w14:paraId="32CB342A" w14:textId="77777777" w:rsidR="00877874" w:rsidRDefault="00877874">
            <w:r>
              <w:rPr>
                <w:sz w:val="14"/>
              </w:rPr>
              <w:t>Hospital/organizational care</w:t>
            </w:r>
          </w:p>
        </w:tc>
        <w:tc>
          <w:tcPr>
            <w:tcW w:w="252" w:type="pct"/>
            <w:vAlign w:val="center"/>
          </w:tcPr>
          <w:p w14:paraId="389CF697" w14:textId="77777777" w:rsidR="00877874" w:rsidRDefault="00877874">
            <w:r>
              <w:rPr>
                <w:sz w:val="14"/>
              </w:rPr>
              <w:t>Implementation</w:t>
            </w:r>
          </w:p>
        </w:tc>
        <w:tc>
          <w:tcPr>
            <w:tcW w:w="254" w:type="pct"/>
            <w:vAlign w:val="center"/>
          </w:tcPr>
          <w:p w14:paraId="78ACD5B2" w14:textId="77777777" w:rsidR="00877874" w:rsidRDefault="00877874">
            <w:r>
              <w:rPr>
                <w:sz w:val="14"/>
              </w:rPr>
              <w:t>Operationalization of a service/model</w:t>
            </w:r>
          </w:p>
        </w:tc>
        <w:tc>
          <w:tcPr>
            <w:tcW w:w="403" w:type="pct"/>
            <w:vAlign w:val="center"/>
          </w:tcPr>
          <w:p w14:paraId="198EFB83" w14:textId="77777777" w:rsidR="00877874" w:rsidRDefault="00877874">
            <w:r>
              <w:rPr>
                <w:sz w:val="14"/>
              </w:rPr>
              <w:t>Organizational capacity/resources; Workflow/coordination/information sharing</w:t>
            </w:r>
          </w:p>
        </w:tc>
        <w:tc>
          <w:tcPr>
            <w:tcW w:w="403" w:type="pct"/>
            <w:vAlign w:val="center"/>
          </w:tcPr>
          <w:p w14:paraId="1D538F28" w14:textId="77777777" w:rsidR="00877874" w:rsidRDefault="00877874">
            <w:r>
              <w:rPr>
                <w:sz w:val="14"/>
              </w:rPr>
              <w:t>Pathway/protocol/flowchart</w:t>
            </w:r>
          </w:p>
        </w:tc>
        <w:tc>
          <w:tcPr>
            <w:tcW w:w="303" w:type="pct"/>
            <w:vAlign w:val="center"/>
          </w:tcPr>
          <w:p w14:paraId="29A7BEB6" w14:textId="77777777" w:rsidR="00877874" w:rsidRDefault="00877874">
            <w:r>
              <w:rPr>
                <w:sz w:val="14"/>
              </w:rPr>
              <w:t>Cost/resource implication; Acceptability/satisfaction</w:t>
            </w:r>
          </w:p>
        </w:tc>
        <w:tc>
          <w:tcPr>
            <w:tcW w:w="302" w:type="pct"/>
            <w:vAlign w:val="center"/>
          </w:tcPr>
          <w:p w14:paraId="234C030B" w14:textId="77777777" w:rsidR="00877874" w:rsidRDefault="00877874">
            <w:r>
              <w:rPr>
                <w:sz w:val="14"/>
              </w:rPr>
              <w:t>Legitimacy/evidence demands on KM</w:t>
            </w:r>
          </w:p>
        </w:tc>
        <w:tc>
          <w:tcPr>
            <w:tcW w:w="671" w:type="pct"/>
            <w:vAlign w:val="center"/>
          </w:tcPr>
          <w:p w14:paraId="361D75F1" w14:textId="77777777" w:rsidR="00877874" w:rsidRDefault="00877874">
            <w:r>
              <w:rPr>
                <w:sz w:val="14"/>
              </w:rPr>
              <w:t>Application of the schizophrenia CP was associated with lower overall costs and shorter visit intervals without clear disadvantages in symptom management or patient satisfaction.</w:t>
            </w:r>
          </w:p>
        </w:tc>
      </w:tr>
      <w:tr w:rsidR="00877874" w14:paraId="66A0645E" w14:textId="77777777" w:rsidTr="00877874">
        <w:trPr>
          <w:jc w:val="center"/>
        </w:trPr>
        <w:tc>
          <w:tcPr>
            <w:tcW w:w="158" w:type="pct"/>
            <w:vAlign w:val="center"/>
          </w:tcPr>
          <w:p w14:paraId="351CD4C4" w14:textId="77777777" w:rsidR="00877874" w:rsidRDefault="00877874">
            <w:r>
              <w:rPr>
                <w:sz w:val="14"/>
              </w:rPr>
              <w:t>Lee, 2024</w:t>
            </w:r>
          </w:p>
        </w:tc>
        <w:tc>
          <w:tcPr>
            <w:tcW w:w="436" w:type="pct"/>
            <w:vAlign w:val="center"/>
          </w:tcPr>
          <w:p w14:paraId="659D0531" w14:textId="77777777" w:rsidR="00877874" w:rsidRDefault="00877874">
            <w:r>
              <w:rPr>
                <w:sz w:val="14"/>
              </w:rPr>
              <w:t>A Study on the Development and Application of Korean Medical Critical Pathway of Depression</w:t>
            </w:r>
          </w:p>
        </w:tc>
        <w:tc>
          <w:tcPr>
            <w:tcW w:w="202" w:type="pct"/>
            <w:vAlign w:val="center"/>
          </w:tcPr>
          <w:p w14:paraId="53DD1F56" w14:textId="77777777" w:rsidR="00877874" w:rsidRDefault="00877874">
            <w:r>
              <w:rPr>
                <w:sz w:val="14"/>
              </w:rPr>
              <w:t>Quantitative evaluation study</w:t>
            </w:r>
          </w:p>
        </w:tc>
        <w:tc>
          <w:tcPr>
            <w:tcW w:w="302" w:type="pct"/>
            <w:vAlign w:val="center"/>
          </w:tcPr>
          <w:p w14:paraId="65080DB7" w14:textId="77777777" w:rsidR="00877874" w:rsidRDefault="00877874">
            <w:r>
              <w:rPr>
                <w:sz w:val="14"/>
              </w:rPr>
              <w:t>Korean medicine hospital setting</w:t>
            </w:r>
          </w:p>
        </w:tc>
        <w:tc>
          <w:tcPr>
            <w:tcW w:w="403" w:type="pct"/>
            <w:vAlign w:val="center"/>
          </w:tcPr>
          <w:p w14:paraId="01031FC5" w14:textId="77777777" w:rsidR="00877874" w:rsidRDefault="00877874">
            <w:r>
              <w:rPr>
                <w:sz w:val="14"/>
              </w:rPr>
              <w:t>Retrospective review of 60 patients treated for depression using electronic medical records and satisfaction surveys</w:t>
            </w:r>
          </w:p>
        </w:tc>
        <w:tc>
          <w:tcPr>
            <w:tcW w:w="404" w:type="pct"/>
            <w:vAlign w:val="center"/>
          </w:tcPr>
          <w:p w14:paraId="6FE66676" w14:textId="77777777" w:rsidR="00877874" w:rsidRDefault="00877874">
            <w:r>
              <w:rPr>
                <w:sz w:val="14"/>
              </w:rPr>
              <w:t>Korean medicine critical pathway for depression</w:t>
            </w:r>
          </w:p>
        </w:tc>
        <w:tc>
          <w:tcPr>
            <w:tcW w:w="252" w:type="pct"/>
            <w:vAlign w:val="center"/>
          </w:tcPr>
          <w:p w14:paraId="74F5A8E9" w14:textId="77777777" w:rsidR="00877874" w:rsidRDefault="00877874">
            <w:r>
              <w:rPr>
                <w:sz w:val="14"/>
              </w:rPr>
              <w:t>Clinical pathway in use</w:t>
            </w:r>
          </w:p>
        </w:tc>
        <w:tc>
          <w:tcPr>
            <w:tcW w:w="253" w:type="pct"/>
            <w:vAlign w:val="center"/>
          </w:tcPr>
          <w:p w14:paraId="0F5DFB8B" w14:textId="77777777" w:rsidR="00877874" w:rsidRDefault="00877874">
            <w:r>
              <w:rPr>
                <w:sz w:val="14"/>
              </w:rPr>
              <w:t>Hospital/organizational care</w:t>
            </w:r>
          </w:p>
        </w:tc>
        <w:tc>
          <w:tcPr>
            <w:tcW w:w="252" w:type="pct"/>
            <w:vAlign w:val="center"/>
          </w:tcPr>
          <w:p w14:paraId="2387B194" w14:textId="77777777" w:rsidR="00877874" w:rsidRDefault="00877874">
            <w:r>
              <w:rPr>
                <w:sz w:val="14"/>
              </w:rPr>
              <w:t>Implementation</w:t>
            </w:r>
          </w:p>
        </w:tc>
        <w:tc>
          <w:tcPr>
            <w:tcW w:w="254" w:type="pct"/>
            <w:vAlign w:val="center"/>
          </w:tcPr>
          <w:p w14:paraId="27B44971" w14:textId="77777777" w:rsidR="00877874" w:rsidRDefault="00877874">
            <w:r>
              <w:rPr>
                <w:sz w:val="14"/>
              </w:rPr>
              <w:t>Operationalization of a service/model</w:t>
            </w:r>
          </w:p>
        </w:tc>
        <w:tc>
          <w:tcPr>
            <w:tcW w:w="403" w:type="pct"/>
            <w:vAlign w:val="center"/>
          </w:tcPr>
          <w:p w14:paraId="4A724340" w14:textId="77777777" w:rsidR="00877874" w:rsidRDefault="00877874">
            <w:r>
              <w:rPr>
                <w:sz w:val="14"/>
              </w:rPr>
              <w:t>Organizational capacity/resources; Workflow/coordination/information sharing</w:t>
            </w:r>
          </w:p>
        </w:tc>
        <w:tc>
          <w:tcPr>
            <w:tcW w:w="403" w:type="pct"/>
            <w:vAlign w:val="center"/>
          </w:tcPr>
          <w:p w14:paraId="1C8AC7DE" w14:textId="77777777" w:rsidR="00877874" w:rsidRDefault="00877874">
            <w:r>
              <w:rPr>
                <w:sz w:val="14"/>
              </w:rPr>
              <w:t>Pathway/protocol/flowchart</w:t>
            </w:r>
          </w:p>
        </w:tc>
        <w:tc>
          <w:tcPr>
            <w:tcW w:w="303" w:type="pct"/>
            <w:vAlign w:val="center"/>
          </w:tcPr>
          <w:p w14:paraId="13224C6B" w14:textId="77777777" w:rsidR="00877874" w:rsidRDefault="00877874">
            <w:r>
              <w:rPr>
                <w:sz w:val="14"/>
              </w:rPr>
              <w:t>Cost/resource implication; Acceptability/satisfaction</w:t>
            </w:r>
          </w:p>
        </w:tc>
        <w:tc>
          <w:tcPr>
            <w:tcW w:w="302" w:type="pct"/>
            <w:vAlign w:val="center"/>
          </w:tcPr>
          <w:p w14:paraId="25DA6443" w14:textId="77777777" w:rsidR="00877874" w:rsidRDefault="00877874">
            <w:r>
              <w:rPr>
                <w:sz w:val="14"/>
              </w:rPr>
              <w:t>Legitimacy/evidence demands on KM</w:t>
            </w:r>
          </w:p>
        </w:tc>
        <w:tc>
          <w:tcPr>
            <w:tcW w:w="671" w:type="pct"/>
            <w:vAlign w:val="center"/>
          </w:tcPr>
          <w:p w14:paraId="46452B71" w14:textId="77777777" w:rsidR="00877874" w:rsidRDefault="00877874">
            <w:r>
              <w:rPr>
                <w:sz w:val="14"/>
              </w:rPr>
              <w:t>The depression CP was associated with shorter treatment duration, fewer visits, and lower treatment costs, while questionnaire change scores and satisfaction did not differ significantly between groups.</w:t>
            </w:r>
          </w:p>
        </w:tc>
      </w:tr>
      <w:tr w:rsidR="00877874" w14:paraId="0EA63B1D" w14:textId="77777777" w:rsidTr="00877874">
        <w:trPr>
          <w:jc w:val="center"/>
        </w:trPr>
        <w:tc>
          <w:tcPr>
            <w:tcW w:w="158" w:type="pct"/>
            <w:vAlign w:val="center"/>
          </w:tcPr>
          <w:p w14:paraId="0EA80208" w14:textId="77777777" w:rsidR="00877874" w:rsidRDefault="00877874">
            <w:r>
              <w:rPr>
                <w:sz w:val="14"/>
              </w:rPr>
              <w:t>Choi, 2023</w:t>
            </w:r>
          </w:p>
        </w:tc>
        <w:tc>
          <w:tcPr>
            <w:tcW w:w="436" w:type="pct"/>
            <w:vAlign w:val="center"/>
          </w:tcPr>
          <w:p w14:paraId="0A0E5180" w14:textId="77777777" w:rsidR="00877874" w:rsidRDefault="00877874">
            <w:r>
              <w:rPr>
                <w:sz w:val="14"/>
              </w:rPr>
              <w:t xml:space="preserve">A Study on the Development and Application of Korean Medical Critical Pathway of </w:t>
            </w:r>
            <w:r>
              <w:rPr>
                <w:sz w:val="14"/>
              </w:rPr>
              <w:lastRenderedPageBreak/>
              <w:t>Childhood Anorexia</w:t>
            </w:r>
          </w:p>
        </w:tc>
        <w:tc>
          <w:tcPr>
            <w:tcW w:w="202" w:type="pct"/>
            <w:vAlign w:val="center"/>
          </w:tcPr>
          <w:p w14:paraId="62594A7A" w14:textId="77777777" w:rsidR="00877874" w:rsidRDefault="00877874">
            <w:r>
              <w:rPr>
                <w:sz w:val="14"/>
              </w:rPr>
              <w:lastRenderedPageBreak/>
              <w:t>Quantitative evaluation study</w:t>
            </w:r>
          </w:p>
        </w:tc>
        <w:tc>
          <w:tcPr>
            <w:tcW w:w="302" w:type="pct"/>
            <w:vAlign w:val="center"/>
          </w:tcPr>
          <w:p w14:paraId="168B2641" w14:textId="77777777" w:rsidR="00877874" w:rsidRDefault="00877874">
            <w:r>
              <w:rPr>
                <w:sz w:val="14"/>
              </w:rPr>
              <w:t>Korean medicine pediatric outpatient clinic</w:t>
            </w:r>
          </w:p>
        </w:tc>
        <w:tc>
          <w:tcPr>
            <w:tcW w:w="403" w:type="pct"/>
            <w:vAlign w:val="center"/>
          </w:tcPr>
          <w:p w14:paraId="73474FB8" w14:textId="77777777" w:rsidR="00877874" w:rsidRDefault="00877874">
            <w:r>
              <w:rPr>
                <w:sz w:val="14"/>
              </w:rPr>
              <w:t xml:space="preserve">Prospective application study of 45 pediatric patients with childhood anorexia, with </w:t>
            </w:r>
            <w:r>
              <w:rPr>
                <w:sz w:val="14"/>
              </w:rPr>
              <w:lastRenderedPageBreak/>
              <w:t>guardian and staff satisfaction surveys</w:t>
            </w:r>
          </w:p>
        </w:tc>
        <w:tc>
          <w:tcPr>
            <w:tcW w:w="404" w:type="pct"/>
            <w:vAlign w:val="center"/>
          </w:tcPr>
          <w:p w14:paraId="11CA4A52" w14:textId="77777777" w:rsidR="00877874" w:rsidRDefault="00877874">
            <w:r>
              <w:rPr>
                <w:sz w:val="14"/>
              </w:rPr>
              <w:lastRenderedPageBreak/>
              <w:t>Korean medicine critical pathway for childhood anorexia</w:t>
            </w:r>
          </w:p>
        </w:tc>
        <w:tc>
          <w:tcPr>
            <w:tcW w:w="252" w:type="pct"/>
            <w:vAlign w:val="center"/>
          </w:tcPr>
          <w:p w14:paraId="1891E4AA" w14:textId="77777777" w:rsidR="00877874" w:rsidRDefault="00877874">
            <w:r>
              <w:rPr>
                <w:sz w:val="14"/>
              </w:rPr>
              <w:t>Clinical pathway in use</w:t>
            </w:r>
          </w:p>
        </w:tc>
        <w:tc>
          <w:tcPr>
            <w:tcW w:w="253" w:type="pct"/>
            <w:vAlign w:val="center"/>
          </w:tcPr>
          <w:p w14:paraId="2FFDFC11" w14:textId="77777777" w:rsidR="00877874" w:rsidRDefault="00877874">
            <w:r>
              <w:rPr>
                <w:sz w:val="14"/>
              </w:rPr>
              <w:t>Hospital/organizational care</w:t>
            </w:r>
          </w:p>
        </w:tc>
        <w:tc>
          <w:tcPr>
            <w:tcW w:w="252" w:type="pct"/>
            <w:vAlign w:val="center"/>
          </w:tcPr>
          <w:p w14:paraId="3DBBD565" w14:textId="77777777" w:rsidR="00877874" w:rsidRDefault="00877874">
            <w:r>
              <w:rPr>
                <w:sz w:val="14"/>
              </w:rPr>
              <w:t>Implementation</w:t>
            </w:r>
          </w:p>
        </w:tc>
        <w:tc>
          <w:tcPr>
            <w:tcW w:w="254" w:type="pct"/>
            <w:vAlign w:val="center"/>
          </w:tcPr>
          <w:p w14:paraId="69F64686" w14:textId="77777777" w:rsidR="00877874" w:rsidRDefault="00877874">
            <w:r>
              <w:rPr>
                <w:sz w:val="14"/>
              </w:rPr>
              <w:t>Operationalization of a service/model</w:t>
            </w:r>
          </w:p>
        </w:tc>
        <w:tc>
          <w:tcPr>
            <w:tcW w:w="403" w:type="pct"/>
            <w:vAlign w:val="center"/>
          </w:tcPr>
          <w:p w14:paraId="27FC83C8" w14:textId="77777777" w:rsidR="00877874" w:rsidRDefault="00877874">
            <w:r>
              <w:rPr>
                <w:sz w:val="14"/>
              </w:rPr>
              <w:t xml:space="preserve">Organizational capacity/resources; Workflow/coordination/information sharing; Patient </w:t>
            </w:r>
            <w:r>
              <w:rPr>
                <w:sz w:val="14"/>
              </w:rPr>
              <w:lastRenderedPageBreak/>
              <w:t>access/acceptability</w:t>
            </w:r>
          </w:p>
        </w:tc>
        <w:tc>
          <w:tcPr>
            <w:tcW w:w="403" w:type="pct"/>
            <w:vAlign w:val="center"/>
          </w:tcPr>
          <w:p w14:paraId="1D586839" w14:textId="77777777" w:rsidR="00877874" w:rsidRDefault="00877874">
            <w:r>
              <w:rPr>
                <w:sz w:val="14"/>
              </w:rPr>
              <w:lastRenderedPageBreak/>
              <w:t>Pathway/protocol/flowchart</w:t>
            </w:r>
          </w:p>
        </w:tc>
        <w:tc>
          <w:tcPr>
            <w:tcW w:w="303" w:type="pct"/>
            <w:vAlign w:val="center"/>
          </w:tcPr>
          <w:p w14:paraId="63A32101" w14:textId="77777777" w:rsidR="00877874" w:rsidRDefault="00877874">
            <w:r>
              <w:rPr>
                <w:sz w:val="14"/>
              </w:rPr>
              <w:t xml:space="preserve">Feasibility; Acceptability/satisfaction; Cost/resource </w:t>
            </w:r>
            <w:r>
              <w:rPr>
                <w:sz w:val="14"/>
              </w:rPr>
              <w:lastRenderedPageBreak/>
              <w:t>implication</w:t>
            </w:r>
          </w:p>
        </w:tc>
        <w:tc>
          <w:tcPr>
            <w:tcW w:w="302" w:type="pct"/>
            <w:vAlign w:val="center"/>
          </w:tcPr>
          <w:p w14:paraId="04361C74" w14:textId="77777777" w:rsidR="00877874" w:rsidRDefault="00877874">
            <w:r>
              <w:rPr>
                <w:sz w:val="14"/>
              </w:rPr>
              <w:lastRenderedPageBreak/>
              <w:t>Legitimacy/evidence demands on KM</w:t>
            </w:r>
          </w:p>
        </w:tc>
        <w:tc>
          <w:tcPr>
            <w:tcW w:w="671" w:type="pct"/>
            <w:vAlign w:val="center"/>
          </w:tcPr>
          <w:p w14:paraId="2AEE2FA3" w14:textId="77777777" w:rsidR="00877874" w:rsidRDefault="00877874">
            <w:r>
              <w:rPr>
                <w:sz w:val="14"/>
              </w:rPr>
              <w:t xml:space="preserve">The childhood anorexia CP was associated with high completion and satisfaction, lower cost per consultation and shorter total treatment period, although repeated </w:t>
            </w:r>
            <w:r>
              <w:rPr>
                <w:sz w:val="14"/>
              </w:rPr>
              <w:lastRenderedPageBreak/>
              <w:t>visits and access burdens limited completion.</w:t>
            </w:r>
          </w:p>
        </w:tc>
      </w:tr>
      <w:tr w:rsidR="00877874" w14:paraId="2E230DB2" w14:textId="77777777" w:rsidTr="00877874">
        <w:trPr>
          <w:jc w:val="center"/>
        </w:trPr>
        <w:tc>
          <w:tcPr>
            <w:tcW w:w="158" w:type="pct"/>
            <w:vAlign w:val="center"/>
          </w:tcPr>
          <w:p w14:paraId="35C6C306" w14:textId="77777777" w:rsidR="00877874" w:rsidRDefault="00877874">
            <w:r>
              <w:rPr>
                <w:sz w:val="14"/>
              </w:rPr>
              <w:lastRenderedPageBreak/>
              <w:t>Kim, 2021</w:t>
            </w:r>
          </w:p>
        </w:tc>
        <w:tc>
          <w:tcPr>
            <w:tcW w:w="436" w:type="pct"/>
            <w:vAlign w:val="center"/>
          </w:tcPr>
          <w:p w14:paraId="6BA402BB" w14:textId="77777777" w:rsidR="00877874" w:rsidRDefault="00877874">
            <w:r>
              <w:rPr>
                <w:sz w:val="14"/>
              </w:rPr>
              <w:t>Analysis of the Influencing Factors of the Ordinance Enactment for Supporting Korean Medicine Infertility Treatment in the Metropolitan Area</w:t>
            </w:r>
          </w:p>
        </w:tc>
        <w:tc>
          <w:tcPr>
            <w:tcW w:w="202" w:type="pct"/>
            <w:vAlign w:val="center"/>
          </w:tcPr>
          <w:p w14:paraId="0E09AB9C" w14:textId="77777777" w:rsidR="00877874" w:rsidRDefault="00877874">
            <w:r>
              <w:rPr>
                <w:sz w:val="14"/>
              </w:rPr>
              <w:t>Development or policy analysis study</w:t>
            </w:r>
          </w:p>
        </w:tc>
        <w:tc>
          <w:tcPr>
            <w:tcW w:w="302" w:type="pct"/>
            <w:vAlign w:val="center"/>
          </w:tcPr>
          <w:p w14:paraId="240933E6" w14:textId="77777777" w:rsidR="00877874" w:rsidRDefault="00877874">
            <w:r>
              <w:rPr>
                <w:sz w:val="14"/>
              </w:rPr>
              <w:t>Local municipalities in the Seoul metropolitan area</w:t>
            </w:r>
          </w:p>
        </w:tc>
        <w:tc>
          <w:tcPr>
            <w:tcW w:w="403" w:type="pct"/>
            <w:vAlign w:val="center"/>
          </w:tcPr>
          <w:p w14:paraId="1018C930" w14:textId="77777777" w:rsidR="00877874" w:rsidRDefault="00877874">
            <w:r>
              <w:rPr>
                <w:sz w:val="14"/>
              </w:rPr>
              <w:t>Local ordinance and budget documents plus sociodemographic statistics from 66 municipalities in Seoul, Incheon, and Gyeonggi Province</w:t>
            </w:r>
          </w:p>
        </w:tc>
        <w:tc>
          <w:tcPr>
            <w:tcW w:w="404" w:type="pct"/>
            <w:vAlign w:val="center"/>
          </w:tcPr>
          <w:p w14:paraId="21EAE69E" w14:textId="77777777" w:rsidR="00877874" w:rsidRDefault="00877874">
            <w:r>
              <w:rPr>
                <w:sz w:val="14"/>
              </w:rPr>
              <w:t>Local ordinances for supporting Korean medicine infertility treatment</w:t>
            </w:r>
          </w:p>
        </w:tc>
        <w:tc>
          <w:tcPr>
            <w:tcW w:w="252" w:type="pct"/>
            <w:vAlign w:val="center"/>
          </w:tcPr>
          <w:p w14:paraId="4B9E0D5F" w14:textId="77777777" w:rsidR="00877874" w:rsidRDefault="00877874">
            <w:r>
              <w:rPr>
                <w:sz w:val="14"/>
              </w:rPr>
              <w:t>Policy/reimbursement arrangement</w:t>
            </w:r>
          </w:p>
        </w:tc>
        <w:tc>
          <w:tcPr>
            <w:tcW w:w="253" w:type="pct"/>
            <w:vAlign w:val="center"/>
          </w:tcPr>
          <w:p w14:paraId="0973C46A" w14:textId="77777777" w:rsidR="00877874" w:rsidRDefault="00877874">
            <w:r>
              <w:rPr>
                <w:sz w:val="14"/>
              </w:rPr>
              <w:t>Reimbursement/policy</w:t>
            </w:r>
          </w:p>
        </w:tc>
        <w:tc>
          <w:tcPr>
            <w:tcW w:w="252" w:type="pct"/>
            <w:vAlign w:val="center"/>
          </w:tcPr>
          <w:p w14:paraId="3942D440" w14:textId="77777777" w:rsidR="00877874" w:rsidRDefault="00877874">
            <w:r>
              <w:rPr>
                <w:sz w:val="14"/>
              </w:rPr>
              <w:t>Scale-up/institutionalization</w:t>
            </w:r>
          </w:p>
        </w:tc>
        <w:tc>
          <w:tcPr>
            <w:tcW w:w="254" w:type="pct"/>
            <w:vAlign w:val="center"/>
          </w:tcPr>
          <w:p w14:paraId="53D56880" w14:textId="77777777" w:rsidR="00877874" w:rsidRDefault="00877874">
            <w:r>
              <w:rPr>
                <w:sz w:val="14"/>
              </w:rPr>
              <w:t>Diffusion/adoption of a target</w:t>
            </w:r>
          </w:p>
        </w:tc>
        <w:tc>
          <w:tcPr>
            <w:tcW w:w="403" w:type="pct"/>
            <w:vAlign w:val="center"/>
          </w:tcPr>
          <w:p w14:paraId="3D16DAC1" w14:textId="77777777" w:rsidR="00877874" w:rsidRDefault="00877874">
            <w:r>
              <w:rPr>
                <w:sz w:val="14"/>
              </w:rPr>
              <w:t>Policy/regulatory; Reimbursement/financial; Local government/public-sector support</w:t>
            </w:r>
          </w:p>
        </w:tc>
        <w:tc>
          <w:tcPr>
            <w:tcW w:w="403" w:type="pct"/>
            <w:vAlign w:val="center"/>
          </w:tcPr>
          <w:p w14:paraId="30D2F94D" w14:textId="77777777" w:rsidR="00877874" w:rsidRDefault="00877874">
            <w:r>
              <w:rPr>
                <w:sz w:val="14"/>
              </w:rPr>
              <w:t>Not clearly reported</w:t>
            </w:r>
          </w:p>
        </w:tc>
        <w:tc>
          <w:tcPr>
            <w:tcW w:w="303" w:type="pct"/>
            <w:vAlign w:val="center"/>
          </w:tcPr>
          <w:p w14:paraId="28B2DAFD" w14:textId="77777777" w:rsidR="00877874" w:rsidRDefault="00877874">
            <w:r>
              <w:rPr>
                <w:sz w:val="14"/>
              </w:rPr>
              <w:t>Institutionalization/policy entry</w:t>
            </w:r>
          </w:p>
        </w:tc>
        <w:tc>
          <w:tcPr>
            <w:tcW w:w="302" w:type="pct"/>
            <w:vAlign w:val="center"/>
          </w:tcPr>
          <w:p w14:paraId="7087D17B" w14:textId="77777777" w:rsidR="00877874" w:rsidRDefault="00877874">
            <w:r>
              <w:rPr>
                <w:sz w:val="14"/>
              </w:rPr>
              <w:t>Public-sector incorporation; Reimbursement/coverage boundary</w:t>
            </w:r>
          </w:p>
        </w:tc>
        <w:tc>
          <w:tcPr>
            <w:tcW w:w="671" w:type="pct"/>
            <w:vAlign w:val="center"/>
          </w:tcPr>
          <w:p w14:paraId="257C5704" w14:textId="77777777" w:rsidR="00877874" w:rsidRDefault="00877874">
            <w:r>
              <w:rPr>
                <w:sz w:val="14"/>
              </w:rPr>
              <w:t>Local budgeting for Korean medicine infertility treatment was positively associated with ordinance enactment, suggesting that municipal policy adoption was shaped more by local public budgeting than by provider-group influence.</w:t>
            </w:r>
          </w:p>
        </w:tc>
      </w:tr>
      <w:tr w:rsidR="00877874" w14:paraId="4BF8A672" w14:textId="77777777" w:rsidTr="00877874">
        <w:trPr>
          <w:jc w:val="center"/>
        </w:trPr>
        <w:tc>
          <w:tcPr>
            <w:tcW w:w="158" w:type="pct"/>
            <w:vAlign w:val="center"/>
          </w:tcPr>
          <w:p w14:paraId="1FA9D5A3" w14:textId="77777777" w:rsidR="00877874" w:rsidRDefault="00877874">
            <w:proofErr w:type="spellStart"/>
            <w:r>
              <w:rPr>
                <w:sz w:val="14"/>
              </w:rPr>
              <w:t>Eom</w:t>
            </w:r>
            <w:proofErr w:type="spellEnd"/>
            <w:r>
              <w:rPr>
                <w:sz w:val="14"/>
              </w:rPr>
              <w:t>, 2021</w:t>
            </w:r>
          </w:p>
        </w:tc>
        <w:tc>
          <w:tcPr>
            <w:tcW w:w="436" w:type="pct"/>
            <w:vAlign w:val="center"/>
          </w:tcPr>
          <w:p w14:paraId="278C6BFA" w14:textId="77777777" w:rsidR="00877874" w:rsidRDefault="00877874">
            <w:r>
              <w:rPr>
                <w:sz w:val="14"/>
              </w:rPr>
              <w:t>A Pilot Study on Effects of Critical Pathway Application for Hwa-Byung</w:t>
            </w:r>
          </w:p>
        </w:tc>
        <w:tc>
          <w:tcPr>
            <w:tcW w:w="202" w:type="pct"/>
            <w:vAlign w:val="center"/>
          </w:tcPr>
          <w:p w14:paraId="51172D30" w14:textId="77777777" w:rsidR="00877874" w:rsidRDefault="00877874">
            <w:r>
              <w:rPr>
                <w:sz w:val="14"/>
              </w:rPr>
              <w:t>Quantitative evaluation study</w:t>
            </w:r>
          </w:p>
        </w:tc>
        <w:tc>
          <w:tcPr>
            <w:tcW w:w="302" w:type="pct"/>
            <w:vAlign w:val="center"/>
          </w:tcPr>
          <w:p w14:paraId="012D5C57" w14:textId="77777777" w:rsidR="00877874" w:rsidRDefault="00877874">
            <w:r>
              <w:rPr>
                <w:sz w:val="14"/>
              </w:rPr>
              <w:t>Korean medicine neuropsychiatry outpatient clinic in a university hospital</w:t>
            </w:r>
          </w:p>
        </w:tc>
        <w:tc>
          <w:tcPr>
            <w:tcW w:w="403" w:type="pct"/>
            <w:vAlign w:val="center"/>
          </w:tcPr>
          <w:p w14:paraId="443C172C" w14:textId="77777777" w:rsidR="00877874" w:rsidRDefault="00877874">
            <w:r>
              <w:rPr>
                <w:sz w:val="14"/>
              </w:rPr>
              <w:t>Retrospective chart review of 32 outpatients with Hwa-Byung, with supplementary satisfaction survey data</w:t>
            </w:r>
          </w:p>
        </w:tc>
        <w:tc>
          <w:tcPr>
            <w:tcW w:w="404" w:type="pct"/>
            <w:vAlign w:val="center"/>
          </w:tcPr>
          <w:p w14:paraId="5051DB36" w14:textId="77777777" w:rsidR="00877874" w:rsidRDefault="00877874">
            <w:r>
              <w:rPr>
                <w:sz w:val="14"/>
              </w:rPr>
              <w:t>Critical pathway for Hwa-Byung outpatient care</w:t>
            </w:r>
          </w:p>
        </w:tc>
        <w:tc>
          <w:tcPr>
            <w:tcW w:w="252" w:type="pct"/>
            <w:vAlign w:val="center"/>
          </w:tcPr>
          <w:p w14:paraId="6F537EF5" w14:textId="77777777" w:rsidR="00877874" w:rsidRDefault="00877874">
            <w:r>
              <w:rPr>
                <w:sz w:val="14"/>
              </w:rPr>
              <w:t>Clinical pathway in use</w:t>
            </w:r>
          </w:p>
        </w:tc>
        <w:tc>
          <w:tcPr>
            <w:tcW w:w="253" w:type="pct"/>
            <w:vAlign w:val="center"/>
          </w:tcPr>
          <w:p w14:paraId="713A5CC2" w14:textId="77777777" w:rsidR="00877874" w:rsidRDefault="00877874">
            <w:r>
              <w:rPr>
                <w:sz w:val="14"/>
              </w:rPr>
              <w:t>Hospital/organizational care</w:t>
            </w:r>
          </w:p>
        </w:tc>
        <w:tc>
          <w:tcPr>
            <w:tcW w:w="252" w:type="pct"/>
            <w:vAlign w:val="center"/>
          </w:tcPr>
          <w:p w14:paraId="67058412" w14:textId="77777777" w:rsidR="00877874" w:rsidRDefault="00877874">
            <w:r>
              <w:rPr>
                <w:sz w:val="14"/>
              </w:rPr>
              <w:t>Implementation</w:t>
            </w:r>
          </w:p>
        </w:tc>
        <w:tc>
          <w:tcPr>
            <w:tcW w:w="254" w:type="pct"/>
            <w:vAlign w:val="center"/>
          </w:tcPr>
          <w:p w14:paraId="59A8A1A5" w14:textId="77777777" w:rsidR="00877874" w:rsidRDefault="00877874">
            <w:r>
              <w:rPr>
                <w:sz w:val="14"/>
              </w:rPr>
              <w:t>Operationalization of a service/model</w:t>
            </w:r>
          </w:p>
        </w:tc>
        <w:tc>
          <w:tcPr>
            <w:tcW w:w="403" w:type="pct"/>
            <w:vAlign w:val="center"/>
          </w:tcPr>
          <w:p w14:paraId="354E217E" w14:textId="77777777" w:rsidR="00877874" w:rsidRDefault="00877874">
            <w:r>
              <w:rPr>
                <w:sz w:val="14"/>
              </w:rPr>
              <w:t>Not clearly reported</w:t>
            </w:r>
          </w:p>
        </w:tc>
        <w:tc>
          <w:tcPr>
            <w:tcW w:w="403" w:type="pct"/>
            <w:vAlign w:val="center"/>
          </w:tcPr>
          <w:p w14:paraId="11679D7E" w14:textId="77777777" w:rsidR="00877874" w:rsidRDefault="00877874">
            <w:r>
              <w:rPr>
                <w:sz w:val="14"/>
              </w:rPr>
              <w:t>Pathway/protocol/flowchart</w:t>
            </w:r>
          </w:p>
        </w:tc>
        <w:tc>
          <w:tcPr>
            <w:tcW w:w="303" w:type="pct"/>
            <w:vAlign w:val="center"/>
          </w:tcPr>
          <w:p w14:paraId="4F119F86" w14:textId="77777777" w:rsidR="00877874" w:rsidRDefault="00877874">
            <w:r>
              <w:rPr>
                <w:sz w:val="14"/>
              </w:rPr>
              <w:t>Cost/resource implication; Acceptability/satisfaction</w:t>
            </w:r>
          </w:p>
        </w:tc>
        <w:tc>
          <w:tcPr>
            <w:tcW w:w="302" w:type="pct"/>
            <w:vAlign w:val="center"/>
          </w:tcPr>
          <w:p w14:paraId="7221ACB8" w14:textId="77777777" w:rsidR="00877874" w:rsidRDefault="00877874">
            <w:r>
              <w:rPr>
                <w:sz w:val="14"/>
              </w:rPr>
              <w:t>Legitimacy/evidence demands on KM</w:t>
            </w:r>
          </w:p>
        </w:tc>
        <w:tc>
          <w:tcPr>
            <w:tcW w:w="671" w:type="pct"/>
            <w:vAlign w:val="center"/>
          </w:tcPr>
          <w:p w14:paraId="10EC1545" w14:textId="77777777" w:rsidR="00877874" w:rsidRDefault="00877874">
            <w:r>
              <w:rPr>
                <w:sz w:val="14"/>
              </w:rPr>
              <w:t>Application of the Hwa-Byung critical pathway was associated with shorter treatment periods, lower patient-borne costs for revisit care, and higher satisfaction with explanations and overall care.</w:t>
            </w:r>
          </w:p>
        </w:tc>
      </w:tr>
      <w:tr w:rsidR="00877874" w14:paraId="311CE3FF" w14:textId="77777777" w:rsidTr="00877874">
        <w:trPr>
          <w:jc w:val="center"/>
        </w:trPr>
        <w:tc>
          <w:tcPr>
            <w:tcW w:w="158" w:type="pct"/>
            <w:vAlign w:val="center"/>
          </w:tcPr>
          <w:p w14:paraId="7BB9BB71" w14:textId="77777777" w:rsidR="00877874" w:rsidRDefault="00877874">
            <w:proofErr w:type="spellStart"/>
            <w:r>
              <w:rPr>
                <w:sz w:val="14"/>
              </w:rPr>
              <w:t>Jin</w:t>
            </w:r>
            <w:proofErr w:type="spellEnd"/>
            <w:r>
              <w:rPr>
                <w:sz w:val="14"/>
              </w:rPr>
              <w:t>, 2025</w:t>
            </w:r>
          </w:p>
        </w:tc>
        <w:tc>
          <w:tcPr>
            <w:tcW w:w="436" w:type="pct"/>
            <w:vAlign w:val="center"/>
          </w:tcPr>
          <w:p w14:paraId="2F841317" w14:textId="77777777" w:rsidR="00877874" w:rsidRDefault="00877874">
            <w:r>
              <w:rPr>
                <w:sz w:val="14"/>
              </w:rPr>
              <w:t xml:space="preserve">Design and Preliminary Implementation of an Integrated Care Flowchart for Korean-Western Medical Collaboration in </w:t>
            </w:r>
            <w:proofErr w:type="spellStart"/>
            <w:r>
              <w:rPr>
                <w:sz w:val="14"/>
              </w:rPr>
              <w:t>Bucheon</w:t>
            </w:r>
            <w:proofErr w:type="spellEnd"/>
            <w:r>
              <w:rPr>
                <w:sz w:val="14"/>
              </w:rPr>
              <w:t xml:space="preserve"> Primary Care</w:t>
            </w:r>
          </w:p>
        </w:tc>
        <w:tc>
          <w:tcPr>
            <w:tcW w:w="202" w:type="pct"/>
            <w:vAlign w:val="center"/>
          </w:tcPr>
          <w:p w14:paraId="78DD130C" w14:textId="77777777" w:rsidR="00877874" w:rsidRDefault="00877874">
            <w:r>
              <w:rPr>
                <w:sz w:val="14"/>
              </w:rPr>
              <w:t>Mixed methods study</w:t>
            </w:r>
          </w:p>
        </w:tc>
        <w:tc>
          <w:tcPr>
            <w:tcW w:w="302" w:type="pct"/>
            <w:vAlign w:val="center"/>
          </w:tcPr>
          <w:p w14:paraId="5430AE51" w14:textId="77777777" w:rsidR="00877874" w:rsidRDefault="00877874">
            <w:r>
              <w:rPr>
                <w:sz w:val="14"/>
              </w:rPr>
              <w:t xml:space="preserve">Integrated community care and primary care home-visit services in </w:t>
            </w:r>
            <w:proofErr w:type="spellStart"/>
            <w:r>
              <w:rPr>
                <w:sz w:val="14"/>
              </w:rPr>
              <w:t>Bucheon</w:t>
            </w:r>
            <w:proofErr w:type="spellEnd"/>
          </w:p>
        </w:tc>
        <w:tc>
          <w:tcPr>
            <w:tcW w:w="403" w:type="pct"/>
            <w:vAlign w:val="center"/>
          </w:tcPr>
          <w:p w14:paraId="6A9C361C" w14:textId="77777777" w:rsidR="00877874" w:rsidRDefault="00877874">
            <w:r>
              <w:rPr>
                <w:sz w:val="14"/>
              </w:rPr>
              <w:t>Expert consultations for flowchart development and retrospective electronic medical record review of 75 patients who received care during pilot implementation</w:t>
            </w:r>
          </w:p>
        </w:tc>
        <w:tc>
          <w:tcPr>
            <w:tcW w:w="404" w:type="pct"/>
            <w:vAlign w:val="center"/>
          </w:tcPr>
          <w:p w14:paraId="05D4C477" w14:textId="77777777" w:rsidR="00877874" w:rsidRDefault="00877874">
            <w:r>
              <w:rPr>
                <w:sz w:val="14"/>
              </w:rPr>
              <w:t xml:space="preserve">Integrated care flowchart for Korean-Western medical collaboration in </w:t>
            </w:r>
            <w:proofErr w:type="spellStart"/>
            <w:r>
              <w:rPr>
                <w:sz w:val="14"/>
              </w:rPr>
              <w:t>Bucheon</w:t>
            </w:r>
            <w:proofErr w:type="spellEnd"/>
            <w:r>
              <w:rPr>
                <w:sz w:val="14"/>
              </w:rPr>
              <w:t xml:space="preserve"> primary care</w:t>
            </w:r>
          </w:p>
        </w:tc>
        <w:tc>
          <w:tcPr>
            <w:tcW w:w="252" w:type="pct"/>
            <w:vAlign w:val="center"/>
          </w:tcPr>
          <w:p w14:paraId="4E81B91C" w14:textId="77777777" w:rsidR="00877874" w:rsidRDefault="00877874">
            <w:r>
              <w:rPr>
                <w:sz w:val="14"/>
              </w:rPr>
              <w:t>Collaborative practice arrangement</w:t>
            </w:r>
          </w:p>
        </w:tc>
        <w:tc>
          <w:tcPr>
            <w:tcW w:w="253" w:type="pct"/>
            <w:vAlign w:val="center"/>
          </w:tcPr>
          <w:p w14:paraId="61A743A2" w14:textId="77777777" w:rsidR="00877874" w:rsidRDefault="00877874">
            <w:r>
              <w:rPr>
                <w:sz w:val="14"/>
              </w:rPr>
              <w:t>Community/welfare care</w:t>
            </w:r>
          </w:p>
        </w:tc>
        <w:tc>
          <w:tcPr>
            <w:tcW w:w="252" w:type="pct"/>
            <w:vAlign w:val="center"/>
          </w:tcPr>
          <w:p w14:paraId="68DA7D3C" w14:textId="77777777" w:rsidR="00877874" w:rsidRDefault="00877874">
            <w:r>
              <w:rPr>
                <w:sz w:val="14"/>
              </w:rPr>
              <w:t>Early implementation</w:t>
            </w:r>
          </w:p>
        </w:tc>
        <w:tc>
          <w:tcPr>
            <w:tcW w:w="254" w:type="pct"/>
            <w:vAlign w:val="center"/>
          </w:tcPr>
          <w:p w14:paraId="21034968" w14:textId="77777777" w:rsidR="00877874" w:rsidRDefault="00877874">
            <w:r>
              <w:rPr>
                <w:sz w:val="14"/>
              </w:rPr>
              <w:t>Coordination/role arrangement across professions or sectors</w:t>
            </w:r>
          </w:p>
        </w:tc>
        <w:tc>
          <w:tcPr>
            <w:tcW w:w="403" w:type="pct"/>
            <w:vAlign w:val="center"/>
          </w:tcPr>
          <w:p w14:paraId="1623CFC2" w14:textId="77777777" w:rsidR="00877874" w:rsidRDefault="00877874">
            <w:r>
              <w:rPr>
                <w:sz w:val="14"/>
              </w:rPr>
              <w:t>Policy/regulatory; Organizational capacity/resources; Interprofessional relationship/role clarity; Workflow/coordination/information sharing</w:t>
            </w:r>
          </w:p>
        </w:tc>
        <w:tc>
          <w:tcPr>
            <w:tcW w:w="403" w:type="pct"/>
            <w:vAlign w:val="center"/>
          </w:tcPr>
          <w:p w14:paraId="76E6090F" w14:textId="77777777" w:rsidR="00877874" w:rsidRDefault="00877874">
            <w:r>
              <w:rPr>
                <w:sz w:val="14"/>
              </w:rPr>
              <w:t>Pathway/protocol/flowchart; Stakeholder engagement/consensus building; Referral/linkage mechanism</w:t>
            </w:r>
          </w:p>
        </w:tc>
        <w:tc>
          <w:tcPr>
            <w:tcW w:w="303" w:type="pct"/>
            <w:vAlign w:val="center"/>
          </w:tcPr>
          <w:p w14:paraId="71F67E81" w14:textId="77777777" w:rsidR="00877874" w:rsidRDefault="00877874">
            <w:r>
              <w:rPr>
                <w:sz w:val="14"/>
              </w:rPr>
              <w:t>Feasibility; Acceptability/satisfaction</w:t>
            </w:r>
          </w:p>
        </w:tc>
        <w:tc>
          <w:tcPr>
            <w:tcW w:w="302" w:type="pct"/>
            <w:vAlign w:val="center"/>
          </w:tcPr>
          <w:p w14:paraId="18601706" w14:textId="77777777" w:rsidR="00877874" w:rsidRDefault="00877874">
            <w:r>
              <w:rPr>
                <w:sz w:val="14"/>
              </w:rPr>
              <w:t>Professional division between KM and conventional medicine; Public-sector incorporation; Community/welfare interface</w:t>
            </w:r>
          </w:p>
        </w:tc>
        <w:tc>
          <w:tcPr>
            <w:tcW w:w="671" w:type="pct"/>
            <w:vAlign w:val="center"/>
          </w:tcPr>
          <w:p w14:paraId="395FF3E8" w14:textId="77777777" w:rsidR="00877874" w:rsidRDefault="00877874">
            <w:r>
              <w:rPr>
                <w:sz w:val="14"/>
              </w:rPr>
              <w:t>The pilot flowchart enabled collaborative home-based care in primary care, but expansion was constrained by unclear professional roles, limited visit capacity, and lack of systemic policy and legal support.</w:t>
            </w:r>
          </w:p>
        </w:tc>
      </w:tr>
      <w:tr w:rsidR="00877874" w14:paraId="43DD7391" w14:textId="77777777" w:rsidTr="00877874">
        <w:trPr>
          <w:jc w:val="center"/>
        </w:trPr>
        <w:tc>
          <w:tcPr>
            <w:tcW w:w="158" w:type="pct"/>
            <w:vAlign w:val="center"/>
          </w:tcPr>
          <w:p w14:paraId="51AD20DA" w14:textId="77777777" w:rsidR="00877874" w:rsidRDefault="00877874">
            <w:r>
              <w:rPr>
                <w:sz w:val="14"/>
              </w:rPr>
              <w:t>Sung, 2021</w:t>
            </w:r>
          </w:p>
        </w:tc>
        <w:tc>
          <w:tcPr>
            <w:tcW w:w="436" w:type="pct"/>
            <w:vAlign w:val="center"/>
          </w:tcPr>
          <w:p w14:paraId="110E377A" w14:textId="77777777" w:rsidR="00877874" w:rsidRDefault="00877874">
            <w:r>
              <w:rPr>
                <w:sz w:val="14"/>
              </w:rPr>
              <w:t>Current Status of Traditional Korean Medicine Services in Public Sector: A Study for Integrating Traditional Korean Medicine into Community Care System</w:t>
            </w:r>
          </w:p>
        </w:tc>
        <w:tc>
          <w:tcPr>
            <w:tcW w:w="202" w:type="pct"/>
            <w:vAlign w:val="center"/>
          </w:tcPr>
          <w:p w14:paraId="6972EB1B" w14:textId="77777777" w:rsidR="00877874" w:rsidRDefault="00877874">
            <w:r>
              <w:rPr>
                <w:sz w:val="14"/>
              </w:rPr>
              <w:t>Quantitative survey study</w:t>
            </w:r>
          </w:p>
        </w:tc>
        <w:tc>
          <w:tcPr>
            <w:tcW w:w="302" w:type="pct"/>
            <w:vAlign w:val="center"/>
          </w:tcPr>
          <w:p w14:paraId="78B255F4" w14:textId="77777777" w:rsidR="00877874" w:rsidRDefault="00877874">
            <w:r>
              <w:rPr>
                <w:sz w:val="14"/>
              </w:rPr>
              <w:t>Local governments and public-sector traditional Korean medicine services across South Korea</w:t>
            </w:r>
          </w:p>
        </w:tc>
        <w:tc>
          <w:tcPr>
            <w:tcW w:w="403" w:type="pct"/>
            <w:vAlign w:val="center"/>
          </w:tcPr>
          <w:p w14:paraId="6C98681A" w14:textId="77777777" w:rsidR="00877874" w:rsidRDefault="00877874">
            <w:r>
              <w:rPr>
                <w:sz w:val="14"/>
              </w:rPr>
              <w:t>Government survey of 112 local governments covering 867 public-sector TKM service programs, with supporting program documents</w:t>
            </w:r>
          </w:p>
        </w:tc>
        <w:tc>
          <w:tcPr>
            <w:tcW w:w="404" w:type="pct"/>
            <w:vAlign w:val="center"/>
          </w:tcPr>
          <w:p w14:paraId="2DDE8E08" w14:textId="77777777" w:rsidR="00877874" w:rsidRDefault="00877874">
            <w:r>
              <w:rPr>
                <w:sz w:val="14"/>
              </w:rPr>
              <w:t>Public-sector traditional Korean medicine services to be integrated into community care</w:t>
            </w:r>
          </w:p>
        </w:tc>
        <w:tc>
          <w:tcPr>
            <w:tcW w:w="252" w:type="pct"/>
            <w:vAlign w:val="center"/>
          </w:tcPr>
          <w:p w14:paraId="4DFB81A0" w14:textId="77777777" w:rsidR="00877874" w:rsidRDefault="00877874">
            <w:r>
              <w:rPr>
                <w:sz w:val="14"/>
              </w:rPr>
              <w:t>Program</w:t>
            </w:r>
          </w:p>
        </w:tc>
        <w:tc>
          <w:tcPr>
            <w:tcW w:w="253" w:type="pct"/>
            <w:vAlign w:val="center"/>
          </w:tcPr>
          <w:p w14:paraId="44A8C438" w14:textId="77777777" w:rsidR="00877874" w:rsidRDefault="00877874">
            <w:r>
              <w:rPr>
                <w:sz w:val="14"/>
              </w:rPr>
              <w:t>Public health</w:t>
            </w:r>
          </w:p>
        </w:tc>
        <w:tc>
          <w:tcPr>
            <w:tcW w:w="252" w:type="pct"/>
            <w:vAlign w:val="center"/>
          </w:tcPr>
          <w:p w14:paraId="197C842B" w14:textId="77777777" w:rsidR="00877874" w:rsidRDefault="00877874">
            <w:r>
              <w:rPr>
                <w:sz w:val="14"/>
              </w:rPr>
              <w:t>Planning/readiness</w:t>
            </w:r>
          </w:p>
        </w:tc>
        <w:tc>
          <w:tcPr>
            <w:tcW w:w="254" w:type="pct"/>
            <w:vAlign w:val="center"/>
          </w:tcPr>
          <w:p w14:paraId="58E727B5" w14:textId="77777777" w:rsidR="00877874" w:rsidRDefault="00877874">
            <w:r>
              <w:rPr>
                <w:sz w:val="14"/>
              </w:rPr>
              <w:t>Formal incorporation or institutionalization</w:t>
            </w:r>
          </w:p>
        </w:tc>
        <w:tc>
          <w:tcPr>
            <w:tcW w:w="403" w:type="pct"/>
            <w:vAlign w:val="center"/>
          </w:tcPr>
          <w:p w14:paraId="36EB2C89" w14:textId="77777777" w:rsidR="00877874" w:rsidRDefault="00877874">
            <w:r>
              <w:rPr>
                <w:sz w:val="14"/>
              </w:rPr>
              <w:t>Organizational capacity/resources; Workforce/training; Local government/public-sector support</w:t>
            </w:r>
          </w:p>
        </w:tc>
        <w:tc>
          <w:tcPr>
            <w:tcW w:w="403" w:type="pct"/>
            <w:vAlign w:val="center"/>
          </w:tcPr>
          <w:p w14:paraId="77185F2E" w14:textId="77777777" w:rsidR="00877874" w:rsidRDefault="00877874">
            <w:r>
              <w:rPr>
                <w:sz w:val="14"/>
              </w:rPr>
              <w:t>Training/manual; Public-sector embedding</w:t>
            </w:r>
          </w:p>
        </w:tc>
        <w:tc>
          <w:tcPr>
            <w:tcW w:w="303" w:type="pct"/>
            <w:vAlign w:val="center"/>
          </w:tcPr>
          <w:p w14:paraId="7D0858A0" w14:textId="77777777" w:rsidR="00877874" w:rsidRDefault="00877874">
            <w:r>
              <w:rPr>
                <w:sz w:val="14"/>
              </w:rPr>
              <w:t>Reach/coverage</w:t>
            </w:r>
          </w:p>
        </w:tc>
        <w:tc>
          <w:tcPr>
            <w:tcW w:w="302" w:type="pct"/>
            <w:vAlign w:val="center"/>
          </w:tcPr>
          <w:p w14:paraId="443CE823" w14:textId="77777777" w:rsidR="00877874" w:rsidRDefault="00877874">
            <w:r>
              <w:rPr>
                <w:sz w:val="14"/>
              </w:rPr>
              <w:t>Public-sector incorporation; Community/welfare interface</w:t>
            </w:r>
          </w:p>
        </w:tc>
        <w:tc>
          <w:tcPr>
            <w:tcW w:w="671" w:type="pct"/>
            <w:vAlign w:val="center"/>
          </w:tcPr>
          <w:p w14:paraId="6FA263D9" w14:textId="77777777" w:rsidR="00877874" w:rsidRDefault="00877874">
            <w:r>
              <w:rPr>
                <w:sz w:val="14"/>
              </w:rPr>
              <w:t>Public-sector traditional Korean medicine services were present in about half of localities, but the absence of manuals, training materials, and evaluation systems indicated that standardization and central support were needed for integration into community care.</w:t>
            </w:r>
          </w:p>
        </w:tc>
      </w:tr>
      <w:tr w:rsidR="00877874" w14:paraId="062845C3" w14:textId="77777777" w:rsidTr="00877874">
        <w:trPr>
          <w:jc w:val="center"/>
        </w:trPr>
        <w:tc>
          <w:tcPr>
            <w:tcW w:w="158" w:type="pct"/>
            <w:vAlign w:val="center"/>
          </w:tcPr>
          <w:p w14:paraId="2DF5970A" w14:textId="77777777" w:rsidR="00877874" w:rsidRDefault="00877874">
            <w:r>
              <w:rPr>
                <w:sz w:val="14"/>
              </w:rPr>
              <w:t>Lee, 2025</w:t>
            </w:r>
          </w:p>
        </w:tc>
        <w:tc>
          <w:tcPr>
            <w:tcW w:w="436" w:type="pct"/>
            <w:vAlign w:val="center"/>
          </w:tcPr>
          <w:p w14:paraId="1C47C0C2" w14:textId="77777777" w:rsidR="00877874" w:rsidRDefault="00877874">
            <w:r>
              <w:rPr>
                <w:sz w:val="14"/>
              </w:rPr>
              <w:t>Exploring Future Directions for Korean Medical Infertility Programs: Insights from In-Depth Interviews with Female Participants</w:t>
            </w:r>
          </w:p>
        </w:tc>
        <w:tc>
          <w:tcPr>
            <w:tcW w:w="202" w:type="pct"/>
            <w:vAlign w:val="center"/>
          </w:tcPr>
          <w:p w14:paraId="07BA8BA7" w14:textId="77777777" w:rsidR="00877874" w:rsidRDefault="00877874">
            <w:r>
              <w:rPr>
                <w:sz w:val="14"/>
              </w:rPr>
              <w:t>Qualitative study</w:t>
            </w:r>
          </w:p>
        </w:tc>
        <w:tc>
          <w:tcPr>
            <w:tcW w:w="302" w:type="pct"/>
            <w:vAlign w:val="center"/>
          </w:tcPr>
          <w:p w14:paraId="1A8C297C" w14:textId="77777777" w:rsidR="00877874" w:rsidRDefault="00877874">
            <w:r>
              <w:rPr>
                <w:sz w:val="14"/>
              </w:rPr>
              <w:t>Participants in local Korean medicine infertility support programs</w:t>
            </w:r>
          </w:p>
        </w:tc>
        <w:tc>
          <w:tcPr>
            <w:tcW w:w="403" w:type="pct"/>
            <w:vAlign w:val="center"/>
          </w:tcPr>
          <w:p w14:paraId="0E204D25" w14:textId="77777777" w:rsidR="00877874" w:rsidRDefault="00877874">
            <w:r>
              <w:rPr>
                <w:sz w:val="14"/>
              </w:rPr>
              <w:t>In-depth interviews with six women who had participated in the Korean medicine infertility program</w:t>
            </w:r>
          </w:p>
        </w:tc>
        <w:tc>
          <w:tcPr>
            <w:tcW w:w="404" w:type="pct"/>
            <w:vAlign w:val="center"/>
          </w:tcPr>
          <w:p w14:paraId="083C48C8" w14:textId="77777777" w:rsidR="00877874" w:rsidRDefault="00877874">
            <w:r>
              <w:rPr>
                <w:sz w:val="14"/>
              </w:rPr>
              <w:t>Korean medicine infertility support program</w:t>
            </w:r>
          </w:p>
        </w:tc>
        <w:tc>
          <w:tcPr>
            <w:tcW w:w="252" w:type="pct"/>
            <w:vAlign w:val="center"/>
          </w:tcPr>
          <w:p w14:paraId="0BC0C6F3" w14:textId="77777777" w:rsidR="00877874" w:rsidRDefault="00877874">
            <w:r>
              <w:rPr>
                <w:sz w:val="14"/>
              </w:rPr>
              <w:t>Program</w:t>
            </w:r>
          </w:p>
        </w:tc>
        <w:tc>
          <w:tcPr>
            <w:tcW w:w="253" w:type="pct"/>
            <w:vAlign w:val="center"/>
          </w:tcPr>
          <w:p w14:paraId="7D9D04C8" w14:textId="77777777" w:rsidR="00877874" w:rsidRDefault="00877874">
            <w:r>
              <w:rPr>
                <w:sz w:val="14"/>
              </w:rPr>
              <w:t>Public health</w:t>
            </w:r>
          </w:p>
        </w:tc>
        <w:tc>
          <w:tcPr>
            <w:tcW w:w="252" w:type="pct"/>
            <w:vAlign w:val="center"/>
          </w:tcPr>
          <w:p w14:paraId="0BCD68D1" w14:textId="77777777" w:rsidR="00877874" w:rsidRDefault="00877874">
            <w:r>
              <w:rPr>
                <w:sz w:val="14"/>
              </w:rPr>
              <w:t>Scale-up/institutionalization</w:t>
            </w:r>
          </w:p>
        </w:tc>
        <w:tc>
          <w:tcPr>
            <w:tcW w:w="254" w:type="pct"/>
            <w:vAlign w:val="center"/>
          </w:tcPr>
          <w:p w14:paraId="623ACCA7" w14:textId="77777777" w:rsidR="00877874" w:rsidRDefault="00877874">
            <w:r>
              <w:rPr>
                <w:sz w:val="14"/>
              </w:rPr>
              <w:t>Legitimation/justification for continuation or expansion</w:t>
            </w:r>
          </w:p>
        </w:tc>
        <w:tc>
          <w:tcPr>
            <w:tcW w:w="403" w:type="pct"/>
            <w:vAlign w:val="center"/>
          </w:tcPr>
          <w:p w14:paraId="04C9FB63" w14:textId="77777777" w:rsidR="00877874" w:rsidRDefault="00877874">
            <w:r>
              <w:rPr>
                <w:sz w:val="14"/>
              </w:rPr>
              <w:t>Policy/regulatory; Reimbursement/financial; Patient access/acceptability</w:t>
            </w:r>
          </w:p>
        </w:tc>
        <w:tc>
          <w:tcPr>
            <w:tcW w:w="403" w:type="pct"/>
            <w:vAlign w:val="center"/>
          </w:tcPr>
          <w:p w14:paraId="53BDBAD6" w14:textId="77777777" w:rsidR="00877874" w:rsidRDefault="00877874">
            <w:r>
              <w:rPr>
                <w:sz w:val="14"/>
              </w:rPr>
              <w:t>Not clearly reported</w:t>
            </w:r>
          </w:p>
        </w:tc>
        <w:tc>
          <w:tcPr>
            <w:tcW w:w="303" w:type="pct"/>
            <w:vAlign w:val="center"/>
          </w:tcPr>
          <w:p w14:paraId="30B59496" w14:textId="77777777" w:rsidR="00877874" w:rsidRDefault="00877874">
            <w:r>
              <w:rPr>
                <w:sz w:val="14"/>
              </w:rPr>
              <w:t>Acceptability/satisfaction; Appropriateness/perceived fit</w:t>
            </w:r>
          </w:p>
        </w:tc>
        <w:tc>
          <w:tcPr>
            <w:tcW w:w="302" w:type="pct"/>
            <w:vAlign w:val="center"/>
          </w:tcPr>
          <w:p w14:paraId="41120719" w14:textId="77777777" w:rsidR="00877874" w:rsidRDefault="00877874">
            <w:r>
              <w:rPr>
                <w:sz w:val="14"/>
              </w:rPr>
              <w:t>Public-sector incorporation; Reimbursement/coverage boundary; Legitimacy/evidence demands on KM</w:t>
            </w:r>
          </w:p>
        </w:tc>
        <w:tc>
          <w:tcPr>
            <w:tcW w:w="671" w:type="pct"/>
            <w:vAlign w:val="center"/>
          </w:tcPr>
          <w:p w14:paraId="6BA7244B" w14:textId="77777777" w:rsidR="00877874" w:rsidRDefault="00877874">
            <w:r>
              <w:rPr>
                <w:sz w:val="14"/>
              </w:rPr>
              <w:t>Participants described positive experiences and perceived benefits from the Korean medicine infertility program, while emphasizing the need for better promotion, clearer application processes, broader eligibility, and more explicit coordination with Western infertility care.</w:t>
            </w:r>
          </w:p>
        </w:tc>
      </w:tr>
      <w:tr w:rsidR="00877874" w14:paraId="1F14C60A" w14:textId="77777777" w:rsidTr="00877874">
        <w:trPr>
          <w:jc w:val="center"/>
        </w:trPr>
        <w:tc>
          <w:tcPr>
            <w:tcW w:w="158" w:type="pct"/>
            <w:vAlign w:val="center"/>
          </w:tcPr>
          <w:p w14:paraId="4085C018" w14:textId="77777777" w:rsidR="00877874" w:rsidRDefault="00877874">
            <w:r>
              <w:rPr>
                <w:sz w:val="14"/>
              </w:rPr>
              <w:lastRenderedPageBreak/>
              <w:t>Yu, 2011</w:t>
            </w:r>
          </w:p>
        </w:tc>
        <w:tc>
          <w:tcPr>
            <w:tcW w:w="436" w:type="pct"/>
            <w:vAlign w:val="center"/>
          </w:tcPr>
          <w:p w14:paraId="092D253A" w14:textId="77777777" w:rsidR="00877874" w:rsidRDefault="00877874">
            <w:r>
              <w:rPr>
                <w:sz w:val="14"/>
              </w:rPr>
              <w:t>Coordinators' Experiences in Collaborative Practices between Korean Medicine and Western Medicine: A Qualitative Study</w:t>
            </w:r>
          </w:p>
        </w:tc>
        <w:tc>
          <w:tcPr>
            <w:tcW w:w="202" w:type="pct"/>
            <w:vAlign w:val="center"/>
          </w:tcPr>
          <w:p w14:paraId="23F9E270" w14:textId="77777777" w:rsidR="00877874" w:rsidRDefault="00877874">
            <w:r>
              <w:rPr>
                <w:sz w:val="14"/>
              </w:rPr>
              <w:t>Qualitative study</w:t>
            </w:r>
          </w:p>
        </w:tc>
        <w:tc>
          <w:tcPr>
            <w:tcW w:w="302" w:type="pct"/>
            <w:vAlign w:val="center"/>
          </w:tcPr>
          <w:p w14:paraId="4470974A" w14:textId="77777777" w:rsidR="00877874" w:rsidRDefault="00877874">
            <w:r>
              <w:rPr>
                <w:sz w:val="14"/>
              </w:rPr>
              <w:t>Hospitals with collaborative practice between Korean medicine and western medicine</w:t>
            </w:r>
          </w:p>
        </w:tc>
        <w:tc>
          <w:tcPr>
            <w:tcW w:w="403" w:type="pct"/>
            <w:vAlign w:val="center"/>
          </w:tcPr>
          <w:p w14:paraId="2E68B8FE" w14:textId="77777777" w:rsidR="00877874" w:rsidRDefault="00877874">
            <w:r>
              <w:rPr>
                <w:sz w:val="14"/>
              </w:rPr>
              <w:t>In-depth interviews with 5 coordinators working in collaborative practice hospitals</w:t>
            </w:r>
          </w:p>
        </w:tc>
        <w:tc>
          <w:tcPr>
            <w:tcW w:w="404" w:type="pct"/>
            <w:vAlign w:val="center"/>
          </w:tcPr>
          <w:p w14:paraId="028DAA37" w14:textId="77777777" w:rsidR="00877874" w:rsidRDefault="00877874">
            <w:r>
              <w:rPr>
                <w:sz w:val="14"/>
              </w:rPr>
              <w:t>Coordinator role in collaborative practice between Korean medicine and western medicine</w:t>
            </w:r>
          </w:p>
        </w:tc>
        <w:tc>
          <w:tcPr>
            <w:tcW w:w="252" w:type="pct"/>
            <w:vAlign w:val="center"/>
          </w:tcPr>
          <w:p w14:paraId="0FC7AD77" w14:textId="77777777" w:rsidR="00877874" w:rsidRDefault="00877874">
            <w:r>
              <w:rPr>
                <w:sz w:val="14"/>
              </w:rPr>
              <w:t>Collaborative practice arrangement</w:t>
            </w:r>
          </w:p>
        </w:tc>
        <w:tc>
          <w:tcPr>
            <w:tcW w:w="253" w:type="pct"/>
            <w:vAlign w:val="center"/>
          </w:tcPr>
          <w:p w14:paraId="7A566B85" w14:textId="77777777" w:rsidR="00877874" w:rsidRDefault="00877874">
            <w:r>
              <w:rPr>
                <w:sz w:val="14"/>
              </w:rPr>
              <w:t>Collaborative clinical care</w:t>
            </w:r>
          </w:p>
        </w:tc>
        <w:tc>
          <w:tcPr>
            <w:tcW w:w="252" w:type="pct"/>
            <w:vAlign w:val="center"/>
          </w:tcPr>
          <w:p w14:paraId="6067D47C" w14:textId="77777777" w:rsidR="00877874" w:rsidRDefault="00877874">
            <w:r>
              <w:rPr>
                <w:sz w:val="14"/>
              </w:rPr>
              <w:t>Implementation</w:t>
            </w:r>
          </w:p>
        </w:tc>
        <w:tc>
          <w:tcPr>
            <w:tcW w:w="254" w:type="pct"/>
            <w:vAlign w:val="center"/>
          </w:tcPr>
          <w:p w14:paraId="0A4F8CF7" w14:textId="77777777" w:rsidR="00877874" w:rsidRDefault="00877874">
            <w:r>
              <w:rPr>
                <w:sz w:val="14"/>
              </w:rPr>
              <w:t>Coordination/role arrangement across professions or sectors</w:t>
            </w:r>
          </w:p>
        </w:tc>
        <w:tc>
          <w:tcPr>
            <w:tcW w:w="403" w:type="pct"/>
            <w:vAlign w:val="center"/>
          </w:tcPr>
          <w:p w14:paraId="28DF9322" w14:textId="77777777" w:rsidR="00877874" w:rsidRDefault="00877874">
            <w:r>
              <w:rPr>
                <w:sz w:val="14"/>
              </w:rPr>
              <w:t>Workforce/training; Interprofessional relationship/role clarity; Organizational capacity/resources; Workflow/coordination/information sharing</w:t>
            </w:r>
          </w:p>
        </w:tc>
        <w:tc>
          <w:tcPr>
            <w:tcW w:w="403" w:type="pct"/>
            <w:vAlign w:val="center"/>
          </w:tcPr>
          <w:p w14:paraId="241C4A0F" w14:textId="77777777" w:rsidR="00877874" w:rsidRDefault="00877874">
            <w:r>
              <w:rPr>
                <w:sz w:val="14"/>
              </w:rPr>
              <w:t>Coordinator/liaison role; Pathway/protocol/flowchart; Training/manual; Stakeholder engagement/consensus building</w:t>
            </w:r>
          </w:p>
        </w:tc>
        <w:tc>
          <w:tcPr>
            <w:tcW w:w="303" w:type="pct"/>
            <w:vAlign w:val="center"/>
          </w:tcPr>
          <w:p w14:paraId="6C51D898" w14:textId="77777777" w:rsidR="00877874" w:rsidRDefault="00877874">
            <w:r>
              <w:rPr>
                <w:sz w:val="14"/>
              </w:rPr>
              <w:t>Not clearly reported</w:t>
            </w:r>
          </w:p>
        </w:tc>
        <w:tc>
          <w:tcPr>
            <w:tcW w:w="302" w:type="pct"/>
            <w:vAlign w:val="center"/>
          </w:tcPr>
          <w:p w14:paraId="1AEF336F" w14:textId="77777777" w:rsidR="00877874" w:rsidRDefault="00877874">
            <w:r>
              <w:rPr>
                <w:sz w:val="14"/>
              </w:rPr>
              <w:t>Professional division between KM and conventional medicine; Organizational separation</w:t>
            </w:r>
          </w:p>
        </w:tc>
        <w:tc>
          <w:tcPr>
            <w:tcW w:w="671" w:type="pct"/>
            <w:vAlign w:val="center"/>
          </w:tcPr>
          <w:p w14:paraId="6594F8AC" w14:textId="77777777" w:rsidR="00877874" w:rsidRDefault="00877874">
            <w:r>
              <w:rPr>
                <w:sz w:val="14"/>
              </w:rPr>
              <w:t>Coordinators entered collaborative practice without clear role definitions or systematic support and developed their work by building manuals, networks, and mediating relationships across Korean and western medicine providers.</w:t>
            </w:r>
          </w:p>
        </w:tc>
      </w:tr>
      <w:tr w:rsidR="00877874" w14:paraId="0CB8E359" w14:textId="77777777" w:rsidTr="00877874">
        <w:trPr>
          <w:jc w:val="center"/>
        </w:trPr>
        <w:tc>
          <w:tcPr>
            <w:tcW w:w="158" w:type="pct"/>
            <w:vAlign w:val="center"/>
          </w:tcPr>
          <w:p w14:paraId="02713F0A" w14:textId="77777777" w:rsidR="00877874" w:rsidRDefault="00877874">
            <w:r>
              <w:rPr>
                <w:sz w:val="14"/>
              </w:rPr>
              <w:t>Kim, 2025</w:t>
            </w:r>
          </w:p>
        </w:tc>
        <w:tc>
          <w:tcPr>
            <w:tcW w:w="436" w:type="pct"/>
            <w:vAlign w:val="center"/>
          </w:tcPr>
          <w:p w14:paraId="0F4223FE" w14:textId="77777777" w:rsidR="00877874" w:rsidRDefault="00877874">
            <w:r>
              <w:rPr>
                <w:sz w:val="14"/>
              </w:rPr>
              <w:t>An Exploratory Study on Rural Home Visit Medical Services by Public Health Doctors of Korean Medicine: A Survey of Current Status and Potential Improvements</w:t>
            </w:r>
          </w:p>
        </w:tc>
        <w:tc>
          <w:tcPr>
            <w:tcW w:w="202" w:type="pct"/>
            <w:vAlign w:val="center"/>
          </w:tcPr>
          <w:p w14:paraId="776B78B9" w14:textId="77777777" w:rsidR="00877874" w:rsidRDefault="00877874">
            <w:r>
              <w:rPr>
                <w:sz w:val="14"/>
              </w:rPr>
              <w:t>Quantitative survey study</w:t>
            </w:r>
          </w:p>
        </w:tc>
        <w:tc>
          <w:tcPr>
            <w:tcW w:w="302" w:type="pct"/>
            <w:vAlign w:val="center"/>
          </w:tcPr>
          <w:p w14:paraId="71034CE9" w14:textId="77777777" w:rsidR="00877874" w:rsidRDefault="00877874">
            <w:r>
              <w:rPr>
                <w:sz w:val="14"/>
              </w:rPr>
              <w:t>Rural public health home visit services in South Korea</w:t>
            </w:r>
          </w:p>
        </w:tc>
        <w:tc>
          <w:tcPr>
            <w:tcW w:w="403" w:type="pct"/>
            <w:vAlign w:val="center"/>
          </w:tcPr>
          <w:p w14:paraId="26AA82A7" w14:textId="77777777" w:rsidR="00877874" w:rsidRDefault="00877874">
            <w:r>
              <w:rPr>
                <w:sz w:val="14"/>
              </w:rPr>
              <w:t>Online survey of 150 public health doctors of Korean medicine currently engaged in home visits</w:t>
            </w:r>
          </w:p>
        </w:tc>
        <w:tc>
          <w:tcPr>
            <w:tcW w:w="404" w:type="pct"/>
            <w:vAlign w:val="center"/>
          </w:tcPr>
          <w:p w14:paraId="76630BD1" w14:textId="77777777" w:rsidR="00877874" w:rsidRDefault="00877874">
            <w:r>
              <w:rPr>
                <w:sz w:val="14"/>
              </w:rPr>
              <w:t>Rural home visit medical services by public health doctors of Korean medicine, including proposed expansion to slight medical practice</w:t>
            </w:r>
          </w:p>
        </w:tc>
        <w:tc>
          <w:tcPr>
            <w:tcW w:w="252" w:type="pct"/>
            <w:vAlign w:val="center"/>
          </w:tcPr>
          <w:p w14:paraId="50C9583F" w14:textId="77777777" w:rsidR="00877874" w:rsidRDefault="00877874">
            <w:r>
              <w:rPr>
                <w:sz w:val="14"/>
              </w:rPr>
              <w:t>Service model</w:t>
            </w:r>
          </w:p>
        </w:tc>
        <w:tc>
          <w:tcPr>
            <w:tcW w:w="253" w:type="pct"/>
            <w:vAlign w:val="center"/>
          </w:tcPr>
          <w:p w14:paraId="574B4486" w14:textId="77777777" w:rsidR="00877874" w:rsidRDefault="00877874">
            <w:r>
              <w:rPr>
                <w:sz w:val="14"/>
              </w:rPr>
              <w:t>Home visit care</w:t>
            </w:r>
          </w:p>
        </w:tc>
        <w:tc>
          <w:tcPr>
            <w:tcW w:w="252" w:type="pct"/>
            <w:vAlign w:val="center"/>
          </w:tcPr>
          <w:p w14:paraId="7D90A823" w14:textId="77777777" w:rsidR="00877874" w:rsidRDefault="00877874">
            <w:r>
              <w:rPr>
                <w:sz w:val="14"/>
              </w:rPr>
              <w:t>Scale-up/institutionalization</w:t>
            </w:r>
          </w:p>
        </w:tc>
        <w:tc>
          <w:tcPr>
            <w:tcW w:w="254" w:type="pct"/>
            <w:vAlign w:val="center"/>
          </w:tcPr>
          <w:p w14:paraId="318F304A" w14:textId="77777777" w:rsidR="00877874" w:rsidRDefault="00877874">
            <w:r>
              <w:rPr>
                <w:sz w:val="14"/>
              </w:rPr>
              <w:t>Legitimation/justification for continuation or expansion</w:t>
            </w:r>
          </w:p>
        </w:tc>
        <w:tc>
          <w:tcPr>
            <w:tcW w:w="403" w:type="pct"/>
            <w:vAlign w:val="center"/>
          </w:tcPr>
          <w:p w14:paraId="5D3C5E2C" w14:textId="77777777" w:rsidR="00877874" w:rsidRDefault="00877874">
            <w:r>
              <w:rPr>
                <w:sz w:val="14"/>
              </w:rPr>
              <w:t>Policy/regulatory; Workforce/training; Patient access/acceptability; Local government/public-sector support</w:t>
            </w:r>
          </w:p>
        </w:tc>
        <w:tc>
          <w:tcPr>
            <w:tcW w:w="403" w:type="pct"/>
            <w:vAlign w:val="center"/>
          </w:tcPr>
          <w:p w14:paraId="6FF5AF46" w14:textId="77777777" w:rsidR="00877874" w:rsidRDefault="00877874">
            <w:r>
              <w:rPr>
                <w:sz w:val="14"/>
              </w:rPr>
              <w:t>Training/manual; Public-sector embedding</w:t>
            </w:r>
          </w:p>
        </w:tc>
        <w:tc>
          <w:tcPr>
            <w:tcW w:w="303" w:type="pct"/>
            <w:vAlign w:val="center"/>
          </w:tcPr>
          <w:p w14:paraId="3F5202D8" w14:textId="77777777" w:rsidR="00877874" w:rsidRDefault="00877874">
            <w:r>
              <w:rPr>
                <w:sz w:val="14"/>
              </w:rPr>
              <w:t>Reach/coverage; Acceptability/satisfaction; Feasibility; Appropriateness/perceived fit</w:t>
            </w:r>
          </w:p>
        </w:tc>
        <w:tc>
          <w:tcPr>
            <w:tcW w:w="302" w:type="pct"/>
            <w:vAlign w:val="center"/>
          </w:tcPr>
          <w:p w14:paraId="48440065" w14:textId="77777777" w:rsidR="00877874" w:rsidRDefault="00877874">
            <w:r>
              <w:rPr>
                <w:sz w:val="14"/>
              </w:rPr>
              <w:t>Public-sector incorporation; Legal/regulatory ambiguity</w:t>
            </w:r>
          </w:p>
        </w:tc>
        <w:tc>
          <w:tcPr>
            <w:tcW w:w="671" w:type="pct"/>
            <w:vAlign w:val="center"/>
          </w:tcPr>
          <w:p w14:paraId="73CFFA0E" w14:textId="77777777" w:rsidR="00877874" w:rsidRDefault="00877874">
            <w:r>
              <w:rPr>
                <w:sz w:val="14"/>
              </w:rPr>
              <w:t>Public health doctors of Korean medicine were actively providing rural home visits, but unmet needs remained high because current legal and institutional limits restricted medication prescribing, vaccination, wound care, and related services, leading respondents to support expansion of practice scope.</w:t>
            </w:r>
          </w:p>
        </w:tc>
      </w:tr>
      <w:tr w:rsidR="00877874" w14:paraId="3610F3DA" w14:textId="77777777" w:rsidTr="00877874">
        <w:trPr>
          <w:jc w:val="center"/>
        </w:trPr>
        <w:tc>
          <w:tcPr>
            <w:tcW w:w="158" w:type="pct"/>
            <w:vAlign w:val="center"/>
          </w:tcPr>
          <w:p w14:paraId="2DCBF370" w14:textId="77777777" w:rsidR="00877874" w:rsidRDefault="00877874">
            <w:proofErr w:type="spellStart"/>
            <w:r>
              <w:rPr>
                <w:sz w:val="14"/>
              </w:rPr>
              <w:t>Yeom</w:t>
            </w:r>
            <w:proofErr w:type="spellEnd"/>
            <w:r>
              <w:rPr>
                <w:sz w:val="14"/>
              </w:rPr>
              <w:t>, 2008</w:t>
            </w:r>
          </w:p>
        </w:tc>
        <w:tc>
          <w:tcPr>
            <w:tcW w:w="436" w:type="pct"/>
            <w:vAlign w:val="center"/>
          </w:tcPr>
          <w:p w14:paraId="2CEA4F34" w14:textId="77777777" w:rsidR="00877874" w:rsidRDefault="00877874">
            <w:r>
              <w:rPr>
                <w:sz w:val="14"/>
              </w:rPr>
              <w:t>The factors for selecting cooperative consultation by acute cerebral infarction patients in Western and Oriental Cooperative Medical Care Hospital</w:t>
            </w:r>
          </w:p>
        </w:tc>
        <w:tc>
          <w:tcPr>
            <w:tcW w:w="202" w:type="pct"/>
            <w:vAlign w:val="center"/>
          </w:tcPr>
          <w:p w14:paraId="33ED43CD" w14:textId="77777777" w:rsidR="00877874" w:rsidRDefault="00877874">
            <w:r>
              <w:rPr>
                <w:sz w:val="14"/>
              </w:rPr>
              <w:t>Quantitative survey study</w:t>
            </w:r>
          </w:p>
        </w:tc>
        <w:tc>
          <w:tcPr>
            <w:tcW w:w="302" w:type="pct"/>
            <w:vAlign w:val="center"/>
          </w:tcPr>
          <w:p w14:paraId="304ED502" w14:textId="77777777" w:rsidR="00877874" w:rsidRDefault="00877874">
            <w:r>
              <w:rPr>
                <w:sz w:val="14"/>
              </w:rPr>
              <w:t>Western and Oriental cooperative medical care hospital for acute cerebral infarction inpatients</w:t>
            </w:r>
          </w:p>
        </w:tc>
        <w:tc>
          <w:tcPr>
            <w:tcW w:w="403" w:type="pct"/>
            <w:vAlign w:val="center"/>
          </w:tcPr>
          <w:p w14:paraId="5B4E76C8" w14:textId="77777777" w:rsidR="00877874" w:rsidRDefault="00877874">
            <w:r>
              <w:rPr>
                <w:sz w:val="14"/>
              </w:rPr>
              <w:t xml:space="preserve">Medical record review and face-to-face survey interviews with 100 </w:t>
            </w:r>
            <w:proofErr w:type="spellStart"/>
            <w:r>
              <w:rPr>
                <w:sz w:val="14"/>
              </w:rPr>
              <w:t>inpatients</w:t>
            </w:r>
            <w:proofErr w:type="spellEnd"/>
            <w:r>
              <w:rPr>
                <w:sz w:val="14"/>
              </w:rPr>
              <w:t xml:space="preserve"> with acute cerebral infarction</w:t>
            </w:r>
          </w:p>
        </w:tc>
        <w:tc>
          <w:tcPr>
            <w:tcW w:w="404" w:type="pct"/>
            <w:vAlign w:val="center"/>
          </w:tcPr>
          <w:p w14:paraId="6C2FB450" w14:textId="77777777" w:rsidR="00877874" w:rsidRDefault="00877874">
            <w:r>
              <w:rPr>
                <w:sz w:val="14"/>
              </w:rPr>
              <w:t>Western and Oriental cooperative medical care for acute cerebral infarction patients in a cooperative hospital</w:t>
            </w:r>
          </w:p>
        </w:tc>
        <w:tc>
          <w:tcPr>
            <w:tcW w:w="252" w:type="pct"/>
            <w:vAlign w:val="center"/>
          </w:tcPr>
          <w:p w14:paraId="7D256336" w14:textId="77777777" w:rsidR="00877874" w:rsidRDefault="00877874">
            <w:r>
              <w:rPr>
                <w:sz w:val="14"/>
              </w:rPr>
              <w:t>Collaborative practice arrangement</w:t>
            </w:r>
          </w:p>
        </w:tc>
        <w:tc>
          <w:tcPr>
            <w:tcW w:w="253" w:type="pct"/>
            <w:vAlign w:val="center"/>
          </w:tcPr>
          <w:p w14:paraId="1E5BFC17" w14:textId="77777777" w:rsidR="00877874" w:rsidRDefault="00877874">
            <w:r>
              <w:rPr>
                <w:sz w:val="14"/>
              </w:rPr>
              <w:t>Collaborative clinical care</w:t>
            </w:r>
          </w:p>
        </w:tc>
        <w:tc>
          <w:tcPr>
            <w:tcW w:w="252" w:type="pct"/>
            <w:vAlign w:val="center"/>
          </w:tcPr>
          <w:p w14:paraId="49E2C05E" w14:textId="77777777" w:rsidR="00877874" w:rsidRDefault="00877874">
            <w:r>
              <w:rPr>
                <w:sz w:val="14"/>
              </w:rPr>
              <w:t>Implementation</w:t>
            </w:r>
          </w:p>
        </w:tc>
        <w:tc>
          <w:tcPr>
            <w:tcW w:w="254" w:type="pct"/>
            <w:vAlign w:val="center"/>
          </w:tcPr>
          <w:p w14:paraId="1AFAB0F7" w14:textId="77777777" w:rsidR="00877874" w:rsidRDefault="00877874">
            <w:r>
              <w:rPr>
                <w:sz w:val="14"/>
              </w:rPr>
              <w:t>Diffusion/adoption of a target</w:t>
            </w:r>
          </w:p>
        </w:tc>
        <w:tc>
          <w:tcPr>
            <w:tcW w:w="403" w:type="pct"/>
            <w:vAlign w:val="center"/>
          </w:tcPr>
          <w:p w14:paraId="1E63ACE7" w14:textId="77777777" w:rsidR="00877874" w:rsidRDefault="00877874">
            <w:r>
              <w:rPr>
                <w:sz w:val="14"/>
              </w:rPr>
              <w:t>Reimbursement/financial; Organizational capacity/resources; Patient access/acceptability</w:t>
            </w:r>
          </w:p>
        </w:tc>
        <w:tc>
          <w:tcPr>
            <w:tcW w:w="403" w:type="pct"/>
            <w:vAlign w:val="center"/>
          </w:tcPr>
          <w:p w14:paraId="70ECE418" w14:textId="77777777" w:rsidR="00877874" w:rsidRDefault="00877874">
            <w:r>
              <w:rPr>
                <w:sz w:val="14"/>
              </w:rPr>
              <w:t>Not clearly reported</w:t>
            </w:r>
          </w:p>
        </w:tc>
        <w:tc>
          <w:tcPr>
            <w:tcW w:w="303" w:type="pct"/>
            <w:vAlign w:val="center"/>
          </w:tcPr>
          <w:p w14:paraId="4AF7662D" w14:textId="77777777" w:rsidR="00877874" w:rsidRDefault="00877874">
            <w:r>
              <w:rPr>
                <w:sz w:val="14"/>
              </w:rPr>
              <w:t>Adoption/uptake/use; Acceptability/satisfaction</w:t>
            </w:r>
          </w:p>
        </w:tc>
        <w:tc>
          <w:tcPr>
            <w:tcW w:w="302" w:type="pct"/>
            <w:vAlign w:val="center"/>
          </w:tcPr>
          <w:p w14:paraId="1017B720" w14:textId="77777777" w:rsidR="00877874" w:rsidRDefault="00877874">
            <w:r>
              <w:rPr>
                <w:sz w:val="14"/>
              </w:rPr>
              <w:t>Professional division between KM and conventional medicine; Reimbursement/coverage boundary</w:t>
            </w:r>
          </w:p>
        </w:tc>
        <w:tc>
          <w:tcPr>
            <w:tcW w:w="671" w:type="pct"/>
            <w:vAlign w:val="center"/>
          </w:tcPr>
          <w:p w14:paraId="78D8F3E1" w14:textId="77777777" w:rsidR="00877874" w:rsidRDefault="00877874">
            <w:r>
              <w:rPr>
                <w:sz w:val="14"/>
              </w:rPr>
              <w:t>Among 100 acute cerebral infarction inpatients, 55% selected cooperative care; older age and greater stroke awareness were associated with selection, satisfaction was higher in the cooperative group, and cost was the main reason for non-selection.</w:t>
            </w:r>
          </w:p>
        </w:tc>
      </w:tr>
      <w:tr w:rsidR="00877874" w14:paraId="4AAE8337" w14:textId="77777777" w:rsidTr="00877874">
        <w:trPr>
          <w:jc w:val="center"/>
        </w:trPr>
        <w:tc>
          <w:tcPr>
            <w:tcW w:w="158" w:type="pct"/>
            <w:vAlign w:val="center"/>
          </w:tcPr>
          <w:p w14:paraId="7F814D25" w14:textId="77777777" w:rsidR="00877874" w:rsidRDefault="00877874">
            <w:r>
              <w:rPr>
                <w:sz w:val="14"/>
              </w:rPr>
              <w:t>Kim, 2021</w:t>
            </w:r>
          </w:p>
        </w:tc>
        <w:tc>
          <w:tcPr>
            <w:tcW w:w="436" w:type="pct"/>
            <w:vAlign w:val="center"/>
          </w:tcPr>
          <w:p w14:paraId="37B7361E" w14:textId="77777777" w:rsidR="00877874" w:rsidRDefault="00877874">
            <w:r>
              <w:rPr>
                <w:sz w:val="14"/>
              </w:rPr>
              <w:t>A Study on the Development and Application of Korean Medical Critical Pathway of Lumbar Disc Herniation in Four Different Medical Associations</w:t>
            </w:r>
          </w:p>
        </w:tc>
        <w:tc>
          <w:tcPr>
            <w:tcW w:w="202" w:type="pct"/>
            <w:vAlign w:val="center"/>
          </w:tcPr>
          <w:p w14:paraId="0AA3FF35" w14:textId="77777777" w:rsidR="00877874" w:rsidRDefault="00877874">
            <w:r>
              <w:rPr>
                <w:sz w:val="14"/>
              </w:rPr>
              <w:t>Quantitative evaluation study</w:t>
            </w:r>
          </w:p>
        </w:tc>
        <w:tc>
          <w:tcPr>
            <w:tcW w:w="302" w:type="pct"/>
            <w:vAlign w:val="center"/>
          </w:tcPr>
          <w:p w14:paraId="508253B8" w14:textId="77777777" w:rsidR="00877874" w:rsidRDefault="00877874">
            <w:r>
              <w:rPr>
                <w:sz w:val="14"/>
              </w:rPr>
              <w:t>Integrative medical hospital and other Korean medicine care settings</w:t>
            </w:r>
          </w:p>
        </w:tc>
        <w:tc>
          <w:tcPr>
            <w:tcW w:w="403" w:type="pct"/>
            <w:vAlign w:val="center"/>
          </w:tcPr>
          <w:p w14:paraId="32D28DEA" w14:textId="77777777" w:rsidR="00877874" w:rsidRDefault="00877874">
            <w:r>
              <w:rPr>
                <w:sz w:val="14"/>
              </w:rPr>
              <w:t>Delphi-informed pathway development followed by pilot application to 3 patients and satisfaction assessment of medical staff and patients</w:t>
            </w:r>
          </w:p>
        </w:tc>
        <w:tc>
          <w:tcPr>
            <w:tcW w:w="404" w:type="pct"/>
            <w:vAlign w:val="center"/>
          </w:tcPr>
          <w:p w14:paraId="529B1C34" w14:textId="77777777" w:rsidR="00877874" w:rsidRDefault="00877874">
            <w:r>
              <w:rPr>
                <w:sz w:val="14"/>
              </w:rPr>
              <w:t>Korean medical critical pathway for lumbar disc herniation, with pilot use in an integrative medical hospital</w:t>
            </w:r>
          </w:p>
        </w:tc>
        <w:tc>
          <w:tcPr>
            <w:tcW w:w="252" w:type="pct"/>
            <w:vAlign w:val="center"/>
          </w:tcPr>
          <w:p w14:paraId="2395DAB2" w14:textId="77777777" w:rsidR="00877874" w:rsidRDefault="00877874">
            <w:r>
              <w:rPr>
                <w:sz w:val="14"/>
              </w:rPr>
              <w:t>Clinical pathway in use</w:t>
            </w:r>
          </w:p>
        </w:tc>
        <w:tc>
          <w:tcPr>
            <w:tcW w:w="253" w:type="pct"/>
            <w:vAlign w:val="center"/>
          </w:tcPr>
          <w:p w14:paraId="46F3B668" w14:textId="77777777" w:rsidR="00877874" w:rsidRDefault="00877874">
            <w:r>
              <w:rPr>
                <w:sz w:val="14"/>
              </w:rPr>
              <w:t>Collaborative clinical care</w:t>
            </w:r>
          </w:p>
        </w:tc>
        <w:tc>
          <w:tcPr>
            <w:tcW w:w="252" w:type="pct"/>
            <w:vAlign w:val="center"/>
          </w:tcPr>
          <w:p w14:paraId="0EA98229" w14:textId="77777777" w:rsidR="00877874" w:rsidRDefault="00877874">
            <w:r>
              <w:rPr>
                <w:sz w:val="14"/>
              </w:rPr>
              <w:t>Early implementation</w:t>
            </w:r>
          </w:p>
        </w:tc>
        <w:tc>
          <w:tcPr>
            <w:tcW w:w="254" w:type="pct"/>
            <w:vAlign w:val="center"/>
          </w:tcPr>
          <w:p w14:paraId="17F31239" w14:textId="77777777" w:rsidR="00877874" w:rsidRDefault="00877874">
            <w:r>
              <w:rPr>
                <w:sz w:val="14"/>
              </w:rPr>
              <w:t>Operationalization of a service/model</w:t>
            </w:r>
          </w:p>
        </w:tc>
        <w:tc>
          <w:tcPr>
            <w:tcW w:w="403" w:type="pct"/>
            <w:vAlign w:val="center"/>
          </w:tcPr>
          <w:p w14:paraId="630ED871" w14:textId="77777777" w:rsidR="00877874" w:rsidRDefault="00877874">
            <w:r>
              <w:rPr>
                <w:sz w:val="14"/>
              </w:rPr>
              <w:t>Organizational capacity/resources; Interprofessional relationship/role clarity; Workflow/coordination/information sharing</w:t>
            </w:r>
          </w:p>
        </w:tc>
        <w:tc>
          <w:tcPr>
            <w:tcW w:w="403" w:type="pct"/>
            <w:vAlign w:val="center"/>
          </w:tcPr>
          <w:p w14:paraId="4B9248AF" w14:textId="77777777" w:rsidR="00877874" w:rsidRDefault="00877874">
            <w:r>
              <w:rPr>
                <w:sz w:val="14"/>
              </w:rPr>
              <w:t>Pathway/protocol/flowchart; Stakeholder engagement/consensus building</w:t>
            </w:r>
          </w:p>
        </w:tc>
        <w:tc>
          <w:tcPr>
            <w:tcW w:w="303" w:type="pct"/>
            <w:vAlign w:val="center"/>
          </w:tcPr>
          <w:p w14:paraId="45FB2F0D" w14:textId="77777777" w:rsidR="00877874" w:rsidRDefault="00877874">
            <w:r>
              <w:rPr>
                <w:sz w:val="14"/>
              </w:rPr>
              <w:t>Feasibility; Acceptability/satisfaction; Appropriateness/perceived fit</w:t>
            </w:r>
          </w:p>
        </w:tc>
        <w:tc>
          <w:tcPr>
            <w:tcW w:w="302" w:type="pct"/>
            <w:vAlign w:val="center"/>
          </w:tcPr>
          <w:p w14:paraId="5048D885" w14:textId="77777777" w:rsidR="00877874" w:rsidRDefault="00877874">
            <w:r>
              <w:rPr>
                <w:sz w:val="14"/>
              </w:rPr>
              <w:t>Professional division between KM and conventional medicine; Organizational separation</w:t>
            </w:r>
          </w:p>
        </w:tc>
        <w:tc>
          <w:tcPr>
            <w:tcW w:w="671" w:type="pct"/>
            <w:vAlign w:val="center"/>
          </w:tcPr>
          <w:p w14:paraId="15A73525" w14:textId="77777777" w:rsidR="00877874" w:rsidRDefault="00877874">
            <w:r>
              <w:rPr>
                <w:sz w:val="14"/>
              </w:rPr>
              <w:t>The lumbar disc herniation critical pathway was developed for multiple care settings and was pilot-applied successfully in an integrative medical hospital, with high patient and staff satisfaction and identified needs for continued monitoring and refinement.</w:t>
            </w:r>
          </w:p>
        </w:tc>
      </w:tr>
      <w:tr w:rsidR="00877874" w14:paraId="6E279FFA" w14:textId="77777777" w:rsidTr="00877874">
        <w:trPr>
          <w:jc w:val="center"/>
        </w:trPr>
        <w:tc>
          <w:tcPr>
            <w:tcW w:w="158" w:type="pct"/>
            <w:vAlign w:val="center"/>
          </w:tcPr>
          <w:p w14:paraId="48B6AE93" w14:textId="77777777" w:rsidR="00877874" w:rsidRDefault="00877874">
            <w:proofErr w:type="spellStart"/>
            <w:r>
              <w:rPr>
                <w:sz w:val="14"/>
              </w:rPr>
              <w:t>Jin</w:t>
            </w:r>
            <w:proofErr w:type="spellEnd"/>
            <w:r>
              <w:rPr>
                <w:sz w:val="14"/>
              </w:rPr>
              <w:t>, 2017</w:t>
            </w:r>
          </w:p>
        </w:tc>
        <w:tc>
          <w:tcPr>
            <w:tcW w:w="436" w:type="pct"/>
            <w:vAlign w:val="center"/>
          </w:tcPr>
          <w:p w14:paraId="6CC74EC9" w14:textId="77777777" w:rsidR="00877874" w:rsidRDefault="00877874">
            <w:r>
              <w:rPr>
                <w:sz w:val="14"/>
              </w:rPr>
              <w:t>Exploring the roles of Korean public health doctors in the development of Korean medicine health promotion project</w:t>
            </w:r>
          </w:p>
        </w:tc>
        <w:tc>
          <w:tcPr>
            <w:tcW w:w="202" w:type="pct"/>
            <w:vAlign w:val="center"/>
          </w:tcPr>
          <w:p w14:paraId="35267573" w14:textId="77777777" w:rsidR="00877874" w:rsidRDefault="00877874">
            <w:r>
              <w:rPr>
                <w:sz w:val="14"/>
              </w:rPr>
              <w:t>Qualitative study</w:t>
            </w:r>
          </w:p>
        </w:tc>
        <w:tc>
          <w:tcPr>
            <w:tcW w:w="302" w:type="pct"/>
            <w:vAlign w:val="center"/>
          </w:tcPr>
          <w:p w14:paraId="1F747D25" w14:textId="77777777" w:rsidR="00877874" w:rsidRDefault="00877874">
            <w:r>
              <w:rPr>
                <w:sz w:val="14"/>
              </w:rPr>
              <w:t>Public health center branch, public health center, and local public health administration</w:t>
            </w:r>
          </w:p>
        </w:tc>
        <w:tc>
          <w:tcPr>
            <w:tcW w:w="403" w:type="pct"/>
            <w:vAlign w:val="center"/>
          </w:tcPr>
          <w:p w14:paraId="52F1A90A" w14:textId="77777777" w:rsidR="00877874" w:rsidRDefault="00877874">
            <w:r>
              <w:rPr>
                <w:sz w:val="14"/>
              </w:rPr>
              <w:t>In-depth interviews with 3 public health Korean medicine doctors involved in Korean medicine health promotion projects</w:t>
            </w:r>
          </w:p>
        </w:tc>
        <w:tc>
          <w:tcPr>
            <w:tcW w:w="404" w:type="pct"/>
            <w:vAlign w:val="center"/>
          </w:tcPr>
          <w:p w14:paraId="1BEED21B" w14:textId="77777777" w:rsidR="00877874" w:rsidRDefault="00877874">
            <w:r>
              <w:rPr>
                <w:sz w:val="14"/>
              </w:rPr>
              <w:t>Traditional Korean Medicine health promotion project in public health centers</w:t>
            </w:r>
          </w:p>
        </w:tc>
        <w:tc>
          <w:tcPr>
            <w:tcW w:w="252" w:type="pct"/>
            <w:vAlign w:val="center"/>
          </w:tcPr>
          <w:p w14:paraId="33FF17BF" w14:textId="77777777" w:rsidR="00877874" w:rsidRDefault="00877874">
            <w:r>
              <w:rPr>
                <w:sz w:val="14"/>
              </w:rPr>
              <w:t>Program</w:t>
            </w:r>
          </w:p>
        </w:tc>
        <w:tc>
          <w:tcPr>
            <w:tcW w:w="253" w:type="pct"/>
            <w:vAlign w:val="center"/>
          </w:tcPr>
          <w:p w14:paraId="5C3ECE3B" w14:textId="77777777" w:rsidR="00877874" w:rsidRDefault="00877874">
            <w:r>
              <w:rPr>
                <w:sz w:val="14"/>
              </w:rPr>
              <w:t>Public health</w:t>
            </w:r>
          </w:p>
        </w:tc>
        <w:tc>
          <w:tcPr>
            <w:tcW w:w="252" w:type="pct"/>
            <w:vAlign w:val="center"/>
          </w:tcPr>
          <w:p w14:paraId="707A9116" w14:textId="77777777" w:rsidR="00877874" w:rsidRDefault="00877874">
            <w:r>
              <w:rPr>
                <w:sz w:val="14"/>
              </w:rPr>
              <w:t>Implementation</w:t>
            </w:r>
          </w:p>
        </w:tc>
        <w:tc>
          <w:tcPr>
            <w:tcW w:w="254" w:type="pct"/>
            <w:vAlign w:val="center"/>
          </w:tcPr>
          <w:p w14:paraId="291CE929" w14:textId="77777777" w:rsidR="00877874" w:rsidRDefault="00877874">
            <w:r>
              <w:rPr>
                <w:sz w:val="14"/>
              </w:rPr>
              <w:t>Operationalization of a service/model</w:t>
            </w:r>
          </w:p>
        </w:tc>
        <w:tc>
          <w:tcPr>
            <w:tcW w:w="403" w:type="pct"/>
            <w:vAlign w:val="center"/>
          </w:tcPr>
          <w:p w14:paraId="5529A096" w14:textId="77777777" w:rsidR="00877874" w:rsidRDefault="00877874">
            <w:r>
              <w:rPr>
                <w:sz w:val="14"/>
              </w:rPr>
              <w:t>Local government/public-sector support; Workforce/training; Organizational capacity/resources; Policy/regulatory</w:t>
            </w:r>
          </w:p>
        </w:tc>
        <w:tc>
          <w:tcPr>
            <w:tcW w:w="403" w:type="pct"/>
            <w:vAlign w:val="center"/>
          </w:tcPr>
          <w:p w14:paraId="39027A67" w14:textId="77777777" w:rsidR="00877874" w:rsidRDefault="00877874">
            <w:r>
              <w:rPr>
                <w:sz w:val="14"/>
              </w:rPr>
              <w:t>Training/manual; Public-sector embedding; Stakeholder engagement/consensus building</w:t>
            </w:r>
          </w:p>
        </w:tc>
        <w:tc>
          <w:tcPr>
            <w:tcW w:w="303" w:type="pct"/>
            <w:vAlign w:val="center"/>
          </w:tcPr>
          <w:p w14:paraId="2F1E8814" w14:textId="77777777" w:rsidR="00877874" w:rsidRDefault="00877874">
            <w:r>
              <w:rPr>
                <w:sz w:val="14"/>
              </w:rPr>
              <w:t>Not clearly reported</w:t>
            </w:r>
          </w:p>
        </w:tc>
        <w:tc>
          <w:tcPr>
            <w:tcW w:w="302" w:type="pct"/>
            <w:vAlign w:val="center"/>
          </w:tcPr>
          <w:p w14:paraId="415725C2" w14:textId="77777777" w:rsidR="00877874" w:rsidRDefault="00877874">
            <w:r>
              <w:rPr>
                <w:sz w:val="14"/>
              </w:rPr>
              <w:t>Public-sector incorporation</w:t>
            </w:r>
          </w:p>
        </w:tc>
        <w:tc>
          <w:tcPr>
            <w:tcW w:w="671" w:type="pct"/>
            <w:vAlign w:val="center"/>
          </w:tcPr>
          <w:p w14:paraId="475049AF" w14:textId="77777777" w:rsidR="00877874" w:rsidRDefault="00877874">
            <w:r>
              <w:rPr>
                <w:sz w:val="14"/>
              </w:rPr>
              <w:t>Successful Korean medicine health promotion projects depended on local government support, reduced emphasis on routine clinical care, practical manuals, pre-placement training, and clearer public health roles for Korean medicine doctors.</w:t>
            </w:r>
          </w:p>
        </w:tc>
      </w:tr>
    </w:tbl>
    <w:p w14:paraId="01313F1F" w14:textId="77777777" w:rsidR="00D933FB" w:rsidRDefault="00D933FB"/>
    <w:sectPr w:rsidR="00D933FB" w:rsidSect="00034616">
      <w:pgSz w:w="15840" w:h="12240" w:orient="landscape"/>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EFB24" w14:textId="77777777" w:rsidR="006511A0" w:rsidRDefault="006511A0" w:rsidP="00877874">
      <w:pPr>
        <w:spacing w:after="0" w:line="240" w:lineRule="auto"/>
      </w:pPr>
      <w:r>
        <w:separator/>
      </w:r>
    </w:p>
  </w:endnote>
  <w:endnote w:type="continuationSeparator" w:id="0">
    <w:p w14:paraId="443AB4D6" w14:textId="77777777" w:rsidR="006511A0" w:rsidRDefault="006511A0" w:rsidP="00877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9D3A2" w14:textId="77777777" w:rsidR="006511A0" w:rsidRDefault="006511A0" w:rsidP="00877874">
      <w:pPr>
        <w:spacing w:after="0" w:line="240" w:lineRule="auto"/>
      </w:pPr>
      <w:r>
        <w:separator/>
      </w:r>
    </w:p>
  </w:footnote>
  <w:footnote w:type="continuationSeparator" w:id="0">
    <w:p w14:paraId="130C5976" w14:textId="77777777" w:rsidR="006511A0" w:rsidRDefault="006511A0" w:rsidP="008778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62F20"/>
    <w:rsid w:val="006511A0"/>
    <w:rsid w:val="00877874"/>
    <w:rsid w:val="00AA1D8D"/>
    <w:rsid w:val="00B47730"/>
    <w:rsid w:val="00BE4A79"/>
    <w:rsid w:val="00C36C89"/>
    <w:rsid w:val="00CB0664"/>
    <w:rsid w:val="00D933FB"/>
    <w:rsid w:val="00FC693F"/>
    <w:rsid w:val="00FE07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B4BFBC2"/>
  <w14:defaultImageDpi w14:val="300"/>
  <w15:docId w15:val="{20BB1F26-1085-401E-97A5-9FCF43DF7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hAnsi="Times New Roman"/>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1844805">
      <w:bodyDiv w:val="1"/>
      <w:marLeft w:val="0"/>
      <w:marRight w:val="0"/>
      <w:marTop w:val="0"/>
      <w:marBottom w:val="0"/>
      <w:divBdr>
        <w:top w:val="none" w:sz="0" w:space="0" w:color="auto"/>
        <w:left w:val="none" w:sz="0" w:space="0" w:color="auto"/>
        <w:bottom w:val="none" w:sz="0" w:space="0" w:color="auto"/>
        <w:right w:val="none" w:sz="0" w:space="0" w:color="auto"/>
      </w:divBdr>
      <w:divsChild>
        <w:div w:id="9431977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3754</Words>
  <Characters>21404</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25108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한빛 진</cp:lastModifiedBy>
  <cp:revision>3</cp:revision>
  <dcterms:created xsi:type="dcterms:W3CDTF">2026-08-10T04:25:00Z</dcterms:created>
  <dcterms:modified xsi:type="dcterms:W3CDTF">2026-08-10T04:45:00Z</dcterms:modified>
  <cp:category/>
</cp:coreProperties>
</file>