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495826" w14:textId="2F576B71" w:rsidR="000E0801" w:rsidRDefault="00000000">
      <w:pPr>
        <w:jc w:val="center"/>
      </w:pPr>
      <w:r>
        <w:rPr>
          <w:b/>
          <w:sz w:val="24"/>
        </w:rPr>
        <w:t xml:space="preserve">STROBE </w:t>
      </w:r>
      <w:r w:rsidR="00504071">
        <w:rPr>
          <w:b/>
          <w:sz w:val="24"/>
        </w:rPr>
        <w:t>s</w:t>
      </w:r>
      <w:r>
        <w:rPr>
          <w:b/>
          <w:sz w:val="24"/>
        </w:rPr>
        <w:t xml:space="preserve">tatement - Checklist for </w:t>
      </w:r>
      <w:r w:rsidR="00504071">
        <w:rPr>
          <w:b/>
          <w:sz w:val="24"/>
        </w:rPr>
        <w:t>c</w:t>
      </w:r>
      <w:r>
        <w:rPr>
          <w:b/>
          <w:sz w:val="24"/>
        </w:rPr>
        <w:t xml:space="preserve">ohort </w:t>
      </w:r>
      <w:r w:rsidR="00504071">
        <w:rPr>
          <w:b/>
          <w:sz w:val="24"/>
        </w:rPr>
        <w:t>s</w:t>
      </w:r>
      <w:r>
        <w:rPr>
          <w:b/>
          <w:sz w:val="24"/>
        </w:rPr>
        <w:t>tudies</w:t>
      </w:r>
    </w:p>
    <w:p w14:paraId="1AC78B10" w14:textId="77777777" w:rsidR="000E0801" w:rsidRDefault="00000000">
      <w:pPr>
        <w:jc w:val="center"/>
      </w:pPr>
      <w:r>
        <w:rPr>
          <w:i/>
          <w:sz w:val="18"/>
        </w:rPr>
        <w:t>Health service delivery and subsequent labor out-migration in Vietnam: a longitudinal multilevel study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794"/>
        <w:gridCol w:w="7824"/>
        <w:gridCol w:w="5102"/>
      </w:tblGrid>
      <w:tr w:rsidR="000E0801" w14:paraId="0B6FE080" w14:textId="77777777" w:rsidTr="006203C4">
        <w:trPr>
          <w:cantSplit/>
          <w:tblHeader/>
          <w:jc w:val="center"/>
        </w:trPr>
        <w:tc>
          <w:tcPr>
            <w:tcW w:w="1701" w:type="dxa"/>
            <w:shd w:val="clear" w:color="auto" w:fill="C6D9F1" w:themeFill="text2" w:themeFillTint="33"/>
            <w:vAlign w:val="center"/>
          </w:tcPr>
          <w:p w14:paraId="742EB5CF" w14:textId="77777777" w:rsidR="000E0801" w:rsidRDefault="00000000">
            <w:pPr>
              <w:jc w:val="center"/>
            </w:pPr>
            <w:r>
              <w:rPr>
                <w:b/>
              </w:rPr>
              <w:t>Section</w:t>
            </w:r>
          </w:p>
        </w:tc>
        <w:tc>
          <w:tcPr>
            <w:tcW w:w="794" w:type="dxa"/>
            <w:shd w:val="clear" w:color="auto" w:fill="C6D9F1" w:themeFill="text2" w:themeFillTint="33"/>
            <w:vAlign w:val="center"/>
          </w:tcPr>
          <w:p w14:paraId="3F01AD9A" w14:textId="77777777" w:rsidR="000E0801" w:rsidRDefault="00000000">
            <w:pPr>
              <w:jc w:val="center"/>
            </w:pPr>
            <w:r>
              <w:rPr>
                <w:b/>
              </w:rPr>
              <w:t>Item</w:t>
            </w:r>
          </w:p>
        </w:tc>
        <w:tc>
          <w:tcPr>
            <w:tcW w:w="7824" w:type="dxa"/>
            <w:shd w:val="clear" w:color="auto" w:fill="C6D9F1" w:themeFill="text2" w:themeFillTint="33"/>
            <w:vAlign w:val="center"/>
          </w:tcPr>
          <w:p w14:paraId="3E6DB9E6" w14:textId="77777777" w:rsidR="000E0801" w:rsidRDefault="00000000">
            <w:pPr>
              <w:jc w:val="center"/>
            </w:pPr>
            <w:r>
              <w:rPr>
                <w:b/>
              </w:rPr>
              <w:t>STROBE recommendation</w:t>
            </w:r>
          </w:p>
        </w:tc>
        <w:tc>
          <w:tcPr>
            <w:tcW w:w="5102" w:type="dxa"/>
            <w:shd w:val="clear" w:color="auto" w:fill="C6D9F1" w:themeFill="text2" w:themeFillTint="33"/>
            <w:vAlign w:val="center"/>
          </w:tcPr>
          <w:p w14:paraId="128174F0" w14:textId="77777777" w:rsidR="000E0801" w:rsidRDefault="00000000">
            <w:pPr>
              <w:jc w:val="center"/>
            </w:pPr>
            <w:r>
              <w:rPr>
                <w:b/>
              </w:rPr>
              <w:t>Page/section in manuscript</w:t>
            </w:r>
          </w:p>
        </w:tc>
      </w:tr>
      <w:tr w:rsidR="000E0801" w14:paraId="00415420" w14:textId="77777777">
        <w:trPr>
          <w:cantSplit/>
          <w:jc w:val="center"/>
        </w:trPr>
        <w:tc>
          <w:tcPr>
            <w:tcW w:w="1701" w:type="dxa"/>
          </w:tcPr>
          <w:p w14:paraId="5E0442A6" w14:textId="77777777" w:rsidR="000E0801" w:rsidRDefault="00000000">
            <w:r>
              <w:rPr>
                <w:sz w:val="14"/>
              </w:rPr>
              <w:t>Title and abstract</w:t>
            </w:r>
          </w:p>
        </w:tc>
        <w:tc>
          <w:tcPr>
            <w:tcW w:w="794" w:type="dxa"/>
          </w:tcPr>
          <w:p w14:paraId="647DC454" w14:textId="77777777" w:rsidR="000E0801" w:rsidRDefault="00000000">
            <w:r>
              <w:rPr>
                <w:sz w:val="14"/>
              </w:rPr>
              <w:t>1(a)</w:t>
            </w:r>
          </w:p>
        </w:tc>
        <w:tc>
          <w:tcPr>
            <w:tcW w:w="7824" w:type="dxa"/>
          </w:tcPr>
          <w:p w14:paraId="47E1A52E" w14:textId="77777777" w:rsidR="000E0801" w:rsidRDefault="00000000">
            <w:r>
              <w:rPr>
                <w:sz w:val="14"/>
              </w:rPr>
              <w:t>Indicate the study's design with a commonly used term in the title or abstract.</w:t>
            </w:r>
          </w:p>
        </w:tc>
        <w:tc>
          <w:tcPr>
            <w:tcW w:w="5102" w:type="dxa"/>
          </w:tcPr>
          <w:p w14:paraId="368AA74F" w14:textId="77777777" w:rsidR="000E0801" w:rsidRDefault="00000000">
            <w:r>
              <w:rPr>
                <w:sz w:val="14"/>
              </w:rPr>
              <w:t>p. 1, Title and Abstract (Methods)</w:t>
            </w:r>
          </w:p>
        </w:tc>
      </w:tr>
      <w:tr w:rsidR="000E0801" w14:paraId="10269709" w14:textId="77777777">
        <w:trPr>
          <w:cantSplit/>
          <w:jc w:val="center"/>
        </w:trPr>
        <w:tc>
          <w:tcPr>
            <w:tcW w:w="1701" w:type="dxa"/>
          </w:tcPr>
          <w:p w14:paraId="6544FB9B" w14:textId="77777777" w:rsidR="000E0801" w:rsidRDefault="00000000">
            <w:r>
              <w:rPr>
                <w:sz w:val="14"/>
              </w:rPr>
              <w:t>Title and abstract</w:t>
            </w:r>
          </w:p>
        </w:tc>
        <w:tc>
          <w:tcPr>
            <w:tcW w:w="794" w:type="dxa"/>
          </w:tcPr>
          <w:p w14:paraId="22755B0E" w14:textId="77777777" w:rsidR="000E0801" w:rsidRDefault="00000000">
            <w:r>
              <w:rPr>
                <w:sz w:val="14"/>
              </w:rPr>
              <w:t>1(b)</w:t>
            </w:r>
          </w:p>
        </w:tc>
        <w:tc>
          <w:tcPr>
            <w:tcW w:w="7824" w:type="dxa"/>
          </w:tcPr>
          <w:p w14:paraId="0B32DF9D" w14:textId="77777777" w:rsidR="000E0801" w:rsidRDefault="00000000">
            <w:r>
              <w:rPr>
                <w:sz w:val="14"/>
              </w:rPr>
              <w:t>Provide an informative and balanced summary of what was done and what was found.</w:t>
            </w:r>
          </w:p>
        </w:tc>
        <w:tc>
          <w:tcPr>
            <w:tcW w:w="5102" w:type="dxa"/>
          </w:tcPr>
          <w:p w14:paraId="39B92E00" w14:textId="77777777" w:rsidR="000E0801" w:rsidRDefault="00000000">
            <w:r>
              <w:rPr>
                <w:sz w:val="14"/>
              </w:rPr>
              <w:t>pp. 1-2, Abstract</w:t>
            </w:r>
          </w:p>
        </w:tc>
      </w:tr>
      <w:tr w:rsidR="000E0801" w14:paraId="242C1A11" w14:textId="77777777">
        <w:trPr>
          <w:cantSplit/>
          <w:jc w:val="center"/>
        </w:trPr>
        <w:tc>
          <w:tcPr>
            <w:tcW w:w="1701" w:type="dxa"/>
          </w:tcPr>
          <w:p w14:paraId="337CF05D" w14:textId="77777777" w:rsidR="000E0801" w:rsidRDefault="00000000">
            <w:r>
              <w:rPr>
                <w:sz w:val="14"/>
              </w:rPr>
              <w:t>Introduction</w:t>
            </w:r>
          </w:p>
        </w:tc>
        <w:tc>
          <w:tcPr>
            <w:tcW w:w="794" w:type="dxa"/>
          </w:tcPr>
          <w:p w14:paraId="5B1DED2F" w14:textId="77777777" w:rsidR="000E0801" w:rsidRDefault="00000000">
            <w:r>
              <w:rPr>
                <w:sz w:val="14"/>
              </w:rPr>
              <w:t>2</w:t>
            </w:r>
          </w:p>
        </w:tc>
        <w:tc>
          <w:tcPr>
            <w:tcW w:w="7824" w:type="dxa"/>
          </w:tcPr>
          <w:p w14:paraId="26211644" w14:textId="77777777" w:rsidR="000E0801" w:rsidRDefault="00000000">
            <w:r>
              <w:rPr>
                <w:sz w:val="14"/>
              </w:rPr>
              <w:t>Explain the scientific background and rationale for the investigation.</w:t>
            </w:r>
          </w:p>
        </w:tc>
        <w:tc>
          <w:tcPr>
            <w:tcW w:w="5102" w:type="dxa"/>
          </w:tcPr>
          <w:p w14:paraId="5E6001A6" w14:textId="77777777" w:rsidR="000E0801" w:rsidRDefault="00000000">
            <w:r>
              <w:rPr>
                <w:sz w:val="14"/>
              </w:rPr>
              <w:t>pp. 2-4, Introduction</w:t>
            </w:r>
          </w:p>
        </w:tc>
      </w:tr>
      <w:tr w:rsidR="000E0801" w14:paraId="62E6BF9C" w14:textId="77777777">
        <w:trPr>
          <w:cantSplit/>
          <w:jc w:val="center"/>
        </w:trPr>
        <w:tc>
          <w:tcPr>
            <w:tcW w:w="1701" w:type="dxa"/>
          </w:tcPr>
          <w:p w14:paraId="4AF0D312" w14:textId="77777777" w:rsidR="000E0801" w:rsidRDefault="00000000">
            <w:r>
              <w:rPr>
                <w:sz w:val="14"/>
              </w:rPr>
              <w:t>Introduction</w:t>
            </w:r>
          </w:p>
        </w:tc>
        <w:tc>
          <w:tcPr>
            <w:tcW w:w="794" w:type="dxa"/>
          </w:tcPr>
          <w:p w14:paraId="13DE2BAA" w14:textId="77777777" w:rsidR="000E0801" w:rsidRDefault="00000000">
            <w:r>
              <w:rPr>
                <w:sz w:val="14"/>
              </w:rPr>
              <w:t>3</w:t>
            </w:r>
          </w:p>
        </w:tc>
        <w:tc>
          <w:tcPr>
            <w:tcW w:w="7824" w:type="dxa"/>
          </w:tcPr>
          <w:p w14:paraId="4D3DCF3B" w14:textId="77777777" w:rsidR="000E0801" w:rsidRDefault="00000000">
            <w:r>
              <w:rPr>
                <w:sz w:val="14"/>
              </w:rPr>
              <w:t>State specific objectives, including any prespecified hypotheses.</w:t>
            </w:r>
          </w:p>
        </w:tc>
        <w:tc>
          <w:tcPr>
            <w:tcW w:w="5102" w:type="dxa"/>
          </w:tcPr>
          <w:p w14:paraId="5743E64B" w14:textId="77777777" w:rsidR="000E0801" w:rsidRDefault="00000000">
            <w:r>
              <w:rPr>
                <w:sz w:val="14"/>
              </w:rPr>
              <w:t>p. 4, end of Introduction; pp. 6-7, Section 3</w:t>
            </w:r>
          </w:p>
        </w:tc>
      </w:tr>
      <w:tr w:rsidR="000E0801" w14:paraId="367B7741" w14:textId="77777777">
        <w:trPr>
          <w:cantSplit/>
          <w:jc w:val="center"/>
        </w:trPr>
        <w:tc>
          <w:tcPr>
            <w:tcW w:w="1701" w:type="dxa"/>
          </w:tcPr>
          <w:p w14:paraId="4951A0E2" w14:textId="77777777" w:rsidR="000E0801" w:rsidRDefault="00000000">
            <w:r>
              <w:rPr>
                <w:sz w:val="14"/>
              </w:rPr>
              <w:t>Methods</w:t>
            </w:r>
          </w:p>
        </w:tc>
        <w:tc>
          <w:tcPr>
            <w:tcW w:w="794" w:type="dxa"/>
          </w:tcPr>
          <w:p w14:paraId="5B95D671" w14:textId="77777777" w:rsidR="000E0801" w:rsidRDefault="00000000">
            <w:r>
              <w:rPr>
                <w:sz w:val="14"/>
              </w:rPr>
              <w:t>4</w:t>
            </w:r>
          </w:p>
        </w:tc>
        <w:tc>
          <w:tcPr>
            <w:tcW w:w="7824" w:type="dxa"/>
          </w:tcPr>
          <w:p w14:paraId="1E508CD0" w14:textId="77777777" w:rsidR="000E0801" w:rsidRDefault="00000000">
            <w:r>
              <w:rPr>
                <w:sz w:val="14"/>
              </w:rPr>
              <w:t>Present key elements of study design early in the paper.</w:t>
            </w:r>
          </w:p>
        </w:tc>
        <w:tc>
          <w:tcPr>
            <w:tcW w:w="5102" w:type="dxa"/>
          </w:tcPr>
          <w:p w14:paraId="1336C049" w14:textId="77777777" w:rsidR="000E0801" w:rsidRDefault="00000000">
            <w:r>
              <w:rPr>
                <w:sz w:val="14"/>
              </w:rPr>
              <w:t>p. 7, Section 4.1</w:t>
            </w:r>
          </w:p>
        </w:tc>
      </w:tr>
      <w:tr w:rsidR="000E0801" w14:paraId="50020293" w14:textId="77777777">
        <w:trPr>
          <w:cantSplit/>
          <w:jc w:val="center"/>
        </w:trPr>
        <w:tc>
          <w:tcPr>
            <w:tcW w:w="1701" w:type="dxa"/>
          </w:tcPr>
          <w:p w14:paraId="399ABE13" w14:textId="77777777" w:rsidR="000E0801" w:rsidRDefault="00000000">
            <w:r>
              <w:rPr>
                <w:sz w:val="14"/>
              </w:rPr>
              <w:t>Methods</w:t>
            </w:r>
          </w:p>
        </w:tc>
        <w:tc>
          <w:tcPr>
            <w:tcW w:w="794" w:type="dxa"/>
          </w:tcPr>
          <w:p w14:paraId="007AA0FE" w14:textId="77777777" w:rsidR="000E0801" w:rsidRDefault="00000000">
            <w:r>
              <w:rPr>
                <w:sz w:val="14"/>
              </w:rPr>
              <w:t>5</w:t>
            </w:r>
          </w:p>
        </w:tc>
        <w:tc>
          <w:tcPr>
            <w:tcW w:w="7824" w:type="dxa"/>
          </w:tcPr>
          <w:p w14:paraId="7B7EEBB0" w14:textId="77777777" w:rsidR="000E0801" w:rsidRDefault="00000000">
            <w:r>
              <w:rPr>
                <w:sz w:val="14"/>
              </w:rPr>
              <w:t>Describe the setting, locations, and relevant dates, including periods of exposure and follow-up.</w:t>
            </w:r>
          </w:p>
        </w:tc>
        <w:tc>
          <w:tcPr>
            <w:tcW w:w="5102" w:type="dxa"/>
          </w:tcPr>
          <w:p w14:paraId="4F24C0B7" w14:textId="77777777" w:rsidR="000E0801" w:rsidRDefault="00000000">
            <w:r>
              <w:rPr>
                <w:sz w:val="14"/>
              </w:rPr>
              <w:t>p. 7, Section 4.1; p. 10, Sections 5.1-5.2</w:t>
            </w:r>
          </w:p>
        </w:tc>
      </w:tr>
      <w:tr w:rsidR="000E0801" w14:paraId="53EC3F5B" w14:textId="77777777">
        <w:trPr>
          <w:cantSplit/>
          <w:jc w:val="center"/>
        </w:trPr>
        <w:tc>
          <w:tcPr>
            <w:tcW w:w="1701" w:type="dxa"/>
          </w:tcPr>
          <w:p w14:paraId="78298FED" w14:textId="77777777" w:rsidR="000E0801" w:rsidRDefault="00000000">
            <w:r>
              <w:rPr>
                <w:sz w:val="14"/>
              </w:rPr>
              <w:t>Methods</w:t>
            </w:r>
          </w:p>
        </w:tc>
        <w:tc>
          <w:tcPr>
            <w:tcW w:w="794" w:type="dxa"/>
          </w:tcPr>
          <w:p w14:paraId="6D835EB9" w14:textId="77777777" w:rsidR="000E0801" w:rsidRDefault="00000000">
            <w:r>
              <w:rPr>
                <w:sz w:val="14"/>
              </w:rPr>
              <w:t>6(a)</w:t>
            </w:r>
          </w:p>
        </w:tc>
        <w:tc>
          <w:tcPr>
            <w:tcW w:w="7824" w:type="dxa"/>
          </w:tcPr>
          <w:p w14:paraId="63D5C123" w14:textId="77777777" w:rsidR="000E0801" w:rsidRDefault="00000000">
            <w:r>
              <w:rPr>
                <w:sz w:val="14"/>
              </w:rPr>
              <w:t>Give eligibility criteria and the sources and methods of selection of participants; describe methods of follow-up.</w:t>
            </w:r>
          </w:p>
        </w:tc>
        <w:tc>
          <w:tcPr>
            <w:tcW w:w="5102" w:type="dxa"/>
          </w:tcPr>
          <w:p w14:paraId="1A5F4524" w14:textId="77777777" w:rsidR="000E0801" w:rsidRDefault="00000000">
            <w:r>
              <w:rPr>
                <w:sz w:val="14"/>
              </w:rPr>
              <w:t>p. 7, Section 4.1; p. 10, Sections 5.2-5.3</w:t>
            </w:r>
          </w:p>
        </w:tc>
      </w:tr>
      <w:tr w:rsidR="000E0801" w14:paraId="1644C33E" w14:textId="77777777">
        <w:trPr>
          <w:cantSplit/>
          <w:jc w:val="center"/>
        </w:trPr>
        <w:tc>
          <w:tcPr>
            <w:tcW w:w="1701" w:type="dxa"/>
          </w:tcPr>
          <w:p w14:paraId="294778A0" w14:textId="77777777" w:rsidR="000E0801" w:rsidRDefault="00000000">
            <w:r>
              <w:rPr>
                <w:sz w:val="14"/>
              </w:rPr>
              <w:t>Methods</w:t>
            </w:r>
          </w:p>
        </w:tc>
        <w:tc>
          <w:tcPr>
            <w:tcW w:w="794" w:type="dxa"/>
          </w:tcPr>
          <w:p w14:paraId="35EB618D" w14:textId="77777777" w:rsidR="000E0801" w:rsidRDefault="00000000">
            <w:r>
              <w:rPr>
                <w:sz w:val="14"/>
              </w:rPr>
              <w:t>6(b)</w:t>
            </w:r>
          </w:p>
        </w:tc>
        <w:tc>
          <w:tcPr>
            <w:tcW w:w="7824" w:type="dxa"/>
          </w:tcPr>
          <w:p w14:paraId="220A2661" w14:textId="77777777" w:rsidR="000E0801" w:rsidRDefault="00000000">
            <w:r>
              <w:rPr>
                <w:sz w:val="14"/>
              </w:rPr>
              <w:t>For matched studies, give matching criteria and numbers of exposed and unexposed.</w:t>
            </w:r>
          </w:p>
        </w:tc>
        <w:tc>
          <w:tcPr>
            <w:tcW w:w="5102" w:type="dxa"/>
          </w:tcPr>
          <w:p w14:paraId="7A6F2E01" w14:textId="77777777" w:rsidR="000E0801" w:rsidRDefault="00000000">
            <w:r>
              <w:rPr>
                <w:sz w:val="14"/>
              </w:rPr>
              <w:t>Not applicable</w:t>
            </w:r>
          </w:p>
        </w:tc>
      </w:tr>
      <w:tr w:rsidR="000E0801" w14:paraId="3844041B" w14:textId="77777777">
        <w:trPr>
          <w:cantSplit/>
          <w:jc w:val="center"/>
        </w:trPr>
        <w:tc>
          <w:tcPr>
            <w:tcW w:w="1701" w:type="dxa"/>
          </w:tcPr>
          <w:p w14:paraId="6702E422" w14:textId="77777777" w:rsidR="000E0801" w:rsidRDefault="00000000">
            <w:r>
              <w:rPr>
                <w:sz w:val="14"/>
              </w:rPr>
              <w:t>Methods</w:t>
            </w:r>
          </w:p>
        </w:tc>
        <w:tc>
          <w:tcPr>
            <w:tcW w:w="794" w:type="dxa"/>
          </w:tcPr>
          <w:p w14:paraId="74F6D88C" w14:textId="77777777" w:rsidR="000E0801" w:rsidRDefault="00000000">
            <w:r>
              <w:rPr>
                <w:sz w:val="14"/>
              </w:rPr>
              <w:t>7</w:t>
            </w:r>
          </w:p>
        </w:tc>
        <w:tc>
          <w:tcPr>
            <w:tcW w:w="7824" w:type="dxa"/>
          </w:tcPr>
          <w:p w14:paraId="3CDE57CA" w14:textId="77777777" w:rsidR="000E0801" w:rsidRDefault="00000000">
            <w:r>
              <w:rPr>
                <w:sz w:val="14"/>
              </w:rPr>
              <w:t>Clearly define all outcomes, exposures, predictors, potential confounders, and effect modifiers.</w:t>
            </w:r>
          </w:p>
        </w:tc>
        <w:tc>
          <w:tcPr>
            <w:tcW w:w="5102" w:type="dxa"/>
          </w:tcPr>
          <w:p w14:paraId="38DAADA2" w14:textId="77777777" w:rsidR="000E0801" w:rsidRDefault="00000000">
            <w:r>
              <w:rPr>
                <w:sz w:val="14"/>
              </w:rPr>
              <w:t>pp. 7-9, Sections 4.2-4.6</w:t>
            </w:r>
          </w:p>
        </w:tc>
      </w:tr>
      <w:tr w:rsidR="000E0801" w14:paraId="567C6DDD" w14:textId="77777777">
        <w:trPr>
          <w:cantSplit/>
          <w:jc w:val="center"/>
        </w:trPr>
        <w:tc>
          <w:tcPr>
            <w:tcW w:w="1701" w:type="dxa"/>
          </w:tcPr>
          <w:p w14:paraId="245E5B00" w14:textId="77777777" w:rsidR="000E0801" w:rsidRDefault="00000000">
            <w:r>
              <w:rPr>
                <w:sz w:val="14"/>
              </w:rPr>
              <w:t>Methods</w:t>
            </w:r>
          </w:p>
        </w:tc>
        <w:tc>
          <w:tcPr>
            <w:tcW w:w="794" w:type="dxa"/>
          </w:tcPr>
          <w:p w14:paraId="52D5C4A6" w14:textId="77777777" w:rsidR="000E0801" w:rsidRDefault="00000000">
            <w:r>
              <w:rPr>
                <w:sz w:val="14"/>
              </w:rPr>
              <w:t>8</w:t>
            </w:r>
          </w:p>
        </w:tc>
        <w:tc>
          <w:tcPr>
            <w:tcW w:w="7824" w:type="dxa"/>
          </w:tcPr>
          <w:p w14:paraId="6DE5F03D" w14:textId="77777777" w:rsidR="000E0801" w:rsidRDefault="00000000">
            <w:r>
              <w:rPr>
                <w:sz w:val="14"/>
              </w:rPr>
              <w:t>For each variable of interest, give sources of data and details of methods of assessment/measurement.</w:t>
            </w:r>
          </w:p>
        </w:tc>
        <w:tc>
          <w:tcPr>
            <w:tcW w:w="5102" w:type="dxa"/>
          </w:tcPr>
          <w:p w14:paraId="293E4F7E" w14:textId="77777777" w:rsidR="000E0801" w:rsidRDefault="00000000">
            <w:r>
              <w:rPr>
                <w:sz w:val="14"/>
              </w:rPr>
              <w:t>pp. 7-8, Sections 4.2-4.4; p. 10, Sections 5.1-5.2</w:t>
            </w:r>
          </w:p>
        </w:tc>
      </w:tr>
      <w:tr w:rsidR="000E0801" w14:paraId="75C7752D" w14:textId="77777777">
        <w:trPr>
          <w:cantSplit/>
          <w:jc w:val="center"/>
        </w:trPr>
        <w:tc>
          <w:tcPr>
            <w:tcW w:w="1701" w:type="dxa"/>
          </w:tcPr>
          <w:p w14:paraId="7E8F8FFF" w14:textId="77777777" w:rsidR="000E0801" w:rsidRDefault="00000000">
            <w:r>
              <w:rPr>
                <w:sz w:val="14"/>
              </w:rPr>
              <w:t>Methods</w:t>
            </w:r>
          </w:p>
        </w:tc>
        <w:tc>
          <w:tcPr>
            <w:tcW w:w="794" w:type="dxa"/>
          </w:tcPr>
          <w:p w14:paraId="64942C3C" w14:textId="77777777" w:rsidR="000E0801" w:rsidRDefault="00000000">
            <w:r>
              <w:rPr>
                <w:sz w:val="14"/>
              </w:rPr>
              <w:t>9</w:t>
            </w:r>
          </w:p>
        </w:tc>
        <w:tc>
          <w:tcPr>
            <w:tcW w:w="7824" w:type="dxa"/>
          </w:tcPr>
          <w:p w14:paraId="2371EAB7" w14:textId="77777777" w:rsidR="000E0801" w:rsidRDefault="00000000">
            <w:r>
              <w:rPr>
                <w:sz w:val="14"/>
              </w:rPr>
              <w:t>Describe any efforts to address potential sources of bias.</w:t>
            </w:r>
          </w:p>
        </w:tc>
        <w:tc>
          <w:tcPr>
            <w:tcW w:w="5102" w:type="dxa"/>
          </w:tcPr>
          <w:p w14:paraId="64463E0D" w14:textId="77777777" w:rsidR="000E0801" w:rsidRDefault="00000000">
            <w:r>
              <w:rPr>
                <w:sz w:val="14"/>
              </w:rPr>
              <w:t>p. 9, Section 4.7; pp. 14-15, Section 7; p. 18, Section 8.7</w:t>
            </w:r>
          </w:p>
        </w:tc>
      </w:tr>
      <w:tr w:rsidR="000E0801" w14:paraId="0C384CFD" w14:textId="77777777">
        <w:trPr>
          <w:cantSplit/>
          <w:jc w:val="center"/>
        </w:trPr>
        <w:tc>
          <w:tcPr>
            <w:tcW w:w="1701" w:type="dxa"/>
          </w:tcPr>
          <w:p w14:paraId="7FE7343B" w14:textId="77777777" w:rsidR="000E0801" w:rsidRDefault="00000000">
            <w:r>
              <w:rPr>
                <w:sz w:val="14"/>
              </w:rPr>
              <w:t>Methods</w:t>
            </w:r>
          </w:p>
        </w:tc>
        <w:tc>
          <w:tcPr>
            <w:tcW w:w="794" w:type="dxa"/>
          </w:tcPr>
          <w:p w14:paraId="63CBC96C" w14:textId="77777777" w:rsidR="000E0801" w:rsidRDefault="00000000">
            <w:r>
              <w:rPr>
                <w:sz w:val="14"/>
              </w:rPr>
              <w:t>10</w:t>
            </w:r>
          </w:p>
        </w:tc>
        <w:tc>
          <w:tcPr>
            <w:tcW w:w="7824" w:type="dxa"/>
          </w:tcPr>
          <w:p w14:paraId="1BFB162B" w14:textId="77777777" w:rsidR="000E0801" w:rsidRDefault="00000000">
            <w:r>
              <w:rPr>
                <w:sz w:val="14"/>
              </w:rPr>
              <w:t>Explain how the study size was arrived at.</w:t>
            </w:r>
          </w:p>
        </w:tc>
        <w:tc>
          <w:tcPr>
            <w:tcW w:w="5102" w:type="dxa"/>
          </w:tcPr>
          <w:p w14:paraId="0A8E329C" w14:textId="77777777" w:rsidR="000E0801" w:rsidRDefault="00000000">
            <w:r>
              <w:rPr>
                <w:sz w:val="14"/>
              </w:rPr>
              <w:t>pp. 10-11, Section 5.3</w:t>
            </w:r>
          </w:p>
        </w:tc>
      </w:tr>
      <w:tr w:rsidR="000E0801" w14:paraId="5DFD25A8" w14:textId="77777777">
        <w:trPr>
          <w:cantSplit/>
          <w:jc w:val="center"/>
        </w:trPr>
        <w:tc>
          <w:tcPr>
            <w:tcW w:w="1701" w:type="dxa"/>
          </w:tcPr>
          <w:p w14:paraId="66EE2FDE" w14:textId="77777777" w:rsidR="000E0801" w:rsidRDefault="00000000">
            <w:r>
              <w:rPr>
                <w:sz w:val="14"/>
              </w:rPr>
              <w:t>Methods</w:t>
            </w:r>
          </w:p>
        </w:tc>
        <w:tc>
          <w:tcPr>
            <w:tcW w:w="794" w:type="dxa"/>
          </w:tcPr>
          <w:p w14:paraId="5AAF4D0F" w14:textId="77777777" w:rsidR="000E0801" w:rsidRDefault="00000000">
            <w:r>
              <w:rPr>
                <w:sz w:val="14"/>
              </w:rPr>
              <w:t>11</w:t>
            </w:r>
          </w:p>
        </w:tc>
        <w:tc>
          <w:tcPr>
            <w:tcW w:w="7824" w:type="dxa"/>
          </w:tcPr>
          <w:p w14:paraId="122C2A7E" w14:textId="77777777" w:rsidR="000E0801" w:rsidRDefault="00000000">
            <w:r>
              <w:rPr>
                <w:sz w:val="14"/>
              </w:rPr>
              <w:t>Explain how quantitative variables were handled in the analyses and, if applicable, how groupings were chosen.</w:t>
            </w:r>
          </w:p>
        </w:tc>
        <w:tc>
          <w:tcPr>
            <w:tcW w:w="5102" w:type="dxa"/>
          </w:tcPr>
          <w:p w14:paraId="4366E8C8" w14:textId="77777777" w:rsidR="000E0801" w:rsidRDefault="00000000">
            <w:r>
              <w:rPr>
                <w:sz w:val="14"/>
              </w:rPr>
              <w:t>pp. 7-9, Sections 4.3-4.6; Table 4</w:t>
            </w:r>
          </w:p>
        </w:tc>
      </w:tr>
      <w:tr w:rsidR="000E0801" w14:paraId="24FC9183" w14:textId="77777777">
        <w:trPr>
          <w:cantSplit/>
          <w:jc w:val="center"/>
        </w:trPr>
        <w:tc>
          <w:tcPr>
            <w:tcW w:w="1701" w:type="dxa"/>
          </w:tcPr>
          <w:p w14:paraId="539A988A" w14:textId="77777777" w:rsidR="000E0801" w:rsidRDefault="00000000">
            <w:r>
              <w:rPr>
                <w:sz w:val="14"/>
              </w:rPr>
              <w:t>Methods</w:t>
            </w:r>
          </w:p>
        </w:tc>
        <w:tc>
          <w:tcPr>
            <w:tcW w:w="794" w:type="dxa"/>
          </w:tcPr>
          <w:p w14:paraId="6CDABF4C" w14:textId="77777777" w:rsidR="000E0801" w:rsidRDefault="00000000">
            <w:r>
              <w:rPr>
                <w:sz w:val="14"/>
              </w:rPr>
              <w:t>12(a)</w:t>
            </w:r>
          </w:p>
        </w:tc>
        <w:tc>
          <w:tcPr>
            <w:tcW w:w="7824" w:type="dxa"/>
          </w:tcPr>
          <w:p w14:paraId="1EE9A64C" w14:textId="77777777" w:rsidR="000E0801" w:rsidRDefault="00000000">
            <w:r>
              <w:rPr>
                <w:sz w:val="14"/>
              </w:rPr>
              <w:t>Describe all statistical methods, including those used to control for confounding.</w:t>
            </w:r>
          </w:p>
        </w:tc>
        <w:tc>
          <w:tcPr>
            <w:tcW w:w="5102" w:type="dxa"/>
          </w:tcPr>
          <w:p w14:paraId="049D6371" w14:textId="77777777" w:rsidR="000E0801" w:rsidRDefault="00000000">
            <w:r>
              <w:rPr>
                <w:sz w:val="14"/>
              </w:rPr>
              <w:t>p. 8, Sections 4.4-4.5</w:t>
            </w:r>
          </w:p>
        </w:tc>
      </w:tr>
      <w:tr w:rsidR="000E0801" w14:paraId="79FC23DD" w14:textId="77777777">
        <w:trPr>
          <w:cantSplit/>
          <w:jc w:val="center"/>
        </w:trPr>
        <w:tc>
          <w:tcPr>
            <w:tcW w:w="1701" w:type="dxa"/>
          </w:tcPr>
          <w:p w14:paraId="08670F8E" w14:textId="77777777" w:rsidR="000E0801" w:rsidRDefault="00000000">
            <w:r>
              <w:rPr>
                <w:sz w:val="14"/>
              </w:rPr>
              <w:t>Methods</w:t>
            </w:r>
          </w:p>
        </w:tc>
        <w:tc>
          <w:tcPr>
            <w:tcW w:w="794" w:type="dxa"/>
          </w:tcPr>
          <w:p w14:paraId="74CC8091" w14:textId="77777777" w:rsidR="000E0801" w:rsidRDefault="00000000">
            <w:r>
              <w:rPr>
                <w:sz w:val="14"/>
              </w:rPr>
              <w:t>12(b)</w:t>
            </w:r>
          </w:p>
        </w:tc>
        <w:tc>
          <w:tcPr>
            <w:tcW w:w="7824" w:type="dxa"/>
          </w:tcPr>
          <w:p w14:paraId="646D2D8A" w14:textId="77777777" w:rsidR="000E0801" w:rsidRDefault="00000000">
            <w:r>
              <w:rPr>
                <w:sz w:val="14"/>
              </w:rPr>
              <w:t>Describe any methods used to examine subgroups and interactions.</w:t>
            </w:r>
          </w:p>
        </w:tc>
        <w:tc>
          <w:tcPr>
            <w:tcW w:w="5102" w:type="dxa"/>
          </w:tcPr>
          <w:p w14:paraId="4B78F281" w14:textId="77777777" w:rsidR="000E0801" w:rsidRDefault="00000000">
            <w:r>
              <w:rPr>
                <w:sz w:val="14"/>
              </w:rPr>
              <w:t>p. 9, Section 4.6</w:t>
            </w:r>
          </w:p>
        </w:tc>
      </w:tr>
      <w:tr w:rsidR="000E0801" w14:paraId="130C44E9" w14:textId="77777777">
        <w:trPr>
          <w:cantSplit/>
          <w:jc w:val="center"/>
        </w:trPr>
        <w:tc>
          <w:tcPr>
            <w:tcW w:w="1701" w:type="dxa"/>
          </w:tcPr>
          <w:p w14:paraId="58F8CFCB" w14:textId="77777777" w:rsidR="000E0801" w:rsidRDefault="00000000">
            <w:r>
              <w:rPr>
                <w:sz w:val="14"/>
              </w:rPr>
              <w:t>Methods</w:t>
            </w:r>
          </w:p>
        </w:tc>
        <w:tc>
          <w:tcPr>
            <w:tcW w:w="794" w:type="dxa"/>
          </w:tcPr>
          <w:p w14:paraId="5C4877FC" w14:textId="77777777" w:rsidR="000E0801" w:rsidRDefault="00000000">
            <w:r>
              <w:rPr>
                <w:sz w:val="14"/>
              </w:rPr>
              <w:t>12(c)</w:t>
            </w:r>
          </w:p>
        </w:tc>
        <w:tc>
          <w:tcPr>
            <w:tcW w:w="7824" w:type="dxa"/>
          </w:tcPr>
          <w:p w14:paraId="632FE532" w14:textId="77777777" w:rsidR="000E0801" w:rsidRDefault="00000000">
            <w:r>
              <w:rPr>
                <w:sz w:val="14"/>
              </w:rPr>
              <w:t>Explain how missing data were addressed.</w:t>
            </w:r>
          </w:p>
        </w:tc>
        <w:tc>
          <w:tcPr>
            <w:tcW w:w="5102" w:type="dxa"/>
          </w:tcPr>
          <w:p w14:paraId="3F78A986" w14:textId="77777777" w:rsidR="000E0801" w:rsidRDefault="00000000">
            <w:r>
              <w:rPr>
                <w:sz w:val="14"/>
              </w:rPr>
              <w:t>p. 9, Section 4.8; p. 11, Section 5.3</w:t>
            </w:r>
          </w:p>
        </w:tc>
      </w:tr>
      <w:tr w:rsidR="000E0801" w14:paraId="709BFC60" w14:textId="77777777">
        <w:trPr>
          <w:cantSplit/>
          <w:jc w:val="center"/>
        </w:trPr>
        <w:tc>
          <w:tcPr>
            <w:tcW w:w="1701" w:type="dxa"/>
          </w:tcPr>
          <w:p w14:paraId="58BC6035" w14:textId="77777777" w:rsidR="000E0801" w:rsidRDefault="00000000">
            <w:r>
              <w:rPr>
                <w:sz w:val="14"/>
              </w:rPr>
              <w:t>Methods</w:t>
            </w:r>
          </w:p>
        </w:tc>
        <w:tc>
          <w:tcPr>
            <w:tcW w:w="794" w:type="dxa"/>
          </w:tcPr>
          <w:p w14:paraId="4DC3A89F" w14:textId="77777777" w:rsidR="000E0801" w:rsidRDefault="00000000">
            <w:r>
              <w:rPr>
                <w:sz w:val="14"/>
              </w:rPr>
              <w:t>12(d)</w:t>
            </w:r>
          </w:p>
        </w:tc>
        <w:tc>
          <w:tcPr>
            <w:tcW w:w="7824" w:type="dxa"/>
          </w:tcPr>
          <w:p w14:paraId="6628ADA8" w14:textId="77777777" w:rsidR="000E0801" w:rsidRDefault="00000000">
            <w:r>
              <w:rPr>
                <w:sz w:val="14"/>
              </w:rPr>
              <w:t>If applicable, explain how loss to follow-up was addressed.</w:t>
            </w:r>
          </w:p>
        </w:tc>
        <w:tc>
          <w:tcPr>
            <w:tcW w:w="5102" w:type="dxa"/>
          </w:tcPr>
          <w:p w14:paraId="419AF453" w14:textId="77777777" w:rsidR="000E0801" w:rsidRDefault="00000000">
            <w:r>
              <w:rPr>
                <w:sz w:val="14"/>
              </w:rPr>
              <w:t>p. 10, Section 5.2</w:t>
            </w:r>
          </w:p>
        </w:tc>
      </w:tr>
      <w:tr w:rsidR="000E0801" w14:paraId="2DD3FF31" w14:textId="77777777">
        <w:trPr>
          <w:cantSplit/>
          <w:jc w:val="center"/>
        </w:trPr>
        <w:tc>
          <w:tcPr>
            <w:tcW w:w="1701" w:type="dxa"/>
          </w:tcPr>
          <w:p w14:paraId="2B2DE21E" w14:textId="77777777" w:rsidR="000E0801" w:rsidRDefault="00000000">
            <w:r>
              <w:rPr>
                <w:sz w:val="14"/>
              </w:rPr>
              <w:t>Methods</w:t>
            </w:r>
          </w:p>
        </w:tc>
        <w:tc>
          <w:tcPr>
            <w:tcW w:w="794" w:type="dxa"/>
          </w:tcPr>
          <w:p w14:paraId="1A485A50" w14:textId="77777777" w:rsidR="000E0801" w:rsidRDefault="00000000">
            <w:r>
              <w:rPr>
                <w:sz w:val="14"/>
              </w:rPr>
              <w:t>12(e)</w:t>
            </w:r>
          </w:p>
        </w:tc>
        <w:tc>
          <w:tcPr>
            <w:tcW w:w="7824" w:type="dxa"/>
          </w:tcPr>
          <w:p w14:paraId="64BD787E" w14:textId="77777777" w:rsidR="000E0801" w:rsidRDefault="00000000">
            <w:r>
              <w:rPr>
                <w:sz w:val="14"/>
              </w:rPr>
              <w:t>Describe any sensitivity analyses.</w:t>
            </w:r>
          </w:p>
        </w:tc>
        <w:tc>
          <w:tcPr>
            <w:tcW w:w="5102" w:type="dxa"/>
          </w:tcPr>
          <w:p w14:paraId="53C453E9" w14:textId="77777777" w:rsidR="000E0801" w:rsidRDefault="00000000">
            <w:r>
              <w:rPr>
                <w:sz w:val="14"/>
              </w:rPr>
              <w:t>p. 9, Section 4.7; pp. 14-15, Section 7</w:t>
            </w:r>
          </w:p>
        </w:tc>
      </w:tr>
      <w:tr w:rsidR="000E0801" w14:paraId="56D2C332" w14:textId="77777777">
        <w:trPr>
          <w:cantSplit/>
          <w:jc w:val="center"/>
        </w:trPr>
        <w:tc>
          <w:tcPr>
            <w:tcW w:w="1701" w:type="dxa"/>
          </w:tcPr>
          <w:p w14:paraId="38F1C3B5" w14:textId="77777777" w:rsidR="000E0801" w:rsidRDefault="00000000">
            <w:r>
              <w:rPr>
                <w:sz w:val="14"/>
              </w:rPr>
              <w:t>Results</w:t>
            </w:r>
          </w:p>
        </w:tc>
        <w:tc>
          <w:tcPr>
            <w:tcW w:w="794" w:type="dxa"/>
          </w:tcPr>
          <w:p w14:paraId="2DEDC67B" w14:textId="77777777" w:rsidR="000E0801" w:rsidRDefault="00000000">
            <w:r>
              <w:rPr>
                <w:sz w:val="14"/>
              </w:rPr>
              <w:t>13(a)</w:t>
            </w:r>
          </w:p>
        </w:tc>
        <w:tc>
          <w:tcPr>
            <w:tcW w:w="7824" w:type="dxa"/>
          </w:tcPr>
          <w:p w14:paraId="15E41A5A" w14:textId="77777777" w:rsidR="000E0801" w:rsidRDefault="00000000">
            <w:r>
              <w:rPr>
                <w:sz w:val="14"/>
              </w:rPr>
              <w:t>Report numbers of individuals at each stage of the study.</w:t>
            </w:r>
          </w:p>
        </w:tc>
        <w:tc>
          <w:tcPr>
            <w:tcW w:w="5102" w:type="dxa"/>
          </w:tcPr>
          <w:p w14:paraId="6AD3B4FA" w14:textId="77777777" w:rsidR="000E0801" w:rsidRDefault="00000000">
            <w:r>
              <w:rPr>
                <w:sz w:val="14"/>
              </w:rPr>
              <w:t>pp. 10-11, Section 5.3</w:t>
            </w:r>
          </w:p>
        </w:tc>
      </w:tr>
      <w:tr w:rsidR="000E0801" w14:paraId="1316DCAF" w14:textId="77777777">
        <w:trPr>
          <w:cantSplit/>
          <w:jc w:val="center"/>
        </w:trPr>
        <w:tc>
          <w:tcPr>
            <w:tcW w:w="1701" w:type="dxa"/>
          </w:tcPr>
          <w:p w14:paraId="6E97300D" w14:textId="77777777" w:rsidR="000E0801" w:rsidRDefault="00000000">
            <w:r>
              <w:rPr>
                <w:sz w:val="14"/>
              </w:rPr>
              <w:t>Results</w:t>
            </w:r>
          </w:p>
        </w:tc>
        <w:tc>
          <w:tcPr>
            <w:tcW w:w="794" w:type="dxa"/>
          </w:tcPr>
          <w:p w14:paraId="391B493A" w14:textId="77777777" w:rsidR="000E0801" w:rsidRDefault="00000000">
            <w:r>
              <w:rPr>
                <w:sz w:val="14"/>
              </w:rPr>
              <w:t>13(b)</w:t>
            </w:r>
          </w:p>
        </w:tc>
        <w:tc>
          <w:tcPr>
            <w:tcW w:w="7824" w:type="dxa"/>
          </w:tcPr>
          <w:p w14:paraId="66D4FC20" w14:textId="77777777" w:rsidR="000E0801" w:rsidRDefault="00000000">
            <w:r>
              <w:rPr>
                <w:sz w:val="14"/>
              </w:rPr>
              <w:t>Give reasons for non-participation at each stage.</w:t>
            </w:r>
          </w:p>
        </w:tc>
        <w:tc>
          <w:tcPr>
            <w:tcW w:w="5102" w:type="dxa"/>
          </w:tcPr>
          <w:p w14:paraId="13D95176" w14:textId="77777777" w:rsidR="000E0801" w:rsidRDefault="00000000">
            <w:r>
              <w:rPr>
                <w:sz w:val="14"/>
              </w:rPr>
              <w:t>Not applicable to this secondary-data analysis</w:t>
            </w:r>
          </w:p>
        </w:tc>
      </w:tr>
      <w:tr w:rsidR="000E0801" w14:paraId="54EF78B6" w14:textId="77777777">
        <w:trPr>
          <w:cantSplit/>
          <w:jc w:val="center"/>
        </w:trPr>
        <w:tc>
          <w:tcPr>
            <w:tcW w:w="1701" w:type="dxa"/>
          </w:tcPr>
          <w:p w14:paraId="6F1CDD9E" w14:textId="77777777" w:rsidR="000E0801" w:rsidRDefault="00000000">
            <w:r>
              <w:rPr>
                <w:sz w:val="14"/>
              </w:rPr>
              <w:t>Results</w:t>
            </w:r>
          </w:p>
        </w:tc>
        <w:tc>
          <w:tcPr>
            <w:tcW w:w="794" w:type="dxa"/>
          </w:tcPr>
          <w:p w14:paraId="416EF182" w14:textId="77777777" w:rsidR="000E0801" w:rsidRDefault="00000000">
            <w:r>
              <w:rPr>
                <w:sz w:val="14"/>
              </w:rPr>
              <w:t>13(c)</w:t>
            </w:r>
          </w:p>
        </w:tc>
        <w:tc>
          <w:tcPr>
            <w:tcW w:w="7824" w:type="dxa"/>
          </w:tcPr>
          <w:p w14:paraId="5833CC7C" w14:textId="77777777" w:rsidR="000E0801" w:rsidRDefault="00000000">
            <w:r>
              <w:rPr>
                <w:sz w:val="14"/>
              </w:rPr>
              <w:t>Consider use of a flow diagram.</w:t>
            </w:r>
          </w:p>
        </w:tc>
        <w:tc>
          <w:tcPr>
            <w:tcW w:w="5102" w:type="dxa"/>
          </w:tcPr>
          <w:p w14:paraId="56389D18" w14:textId="77777777" w:rsidR="000E0801" w:rsidRDefault="00000000">
            <w:r>
              <w:rPr>
                <w:sz w:val="14"/>
              </w:rPr>
              <w:t>pp. 10-11, Section 5.3 (sample construction described in text)</w:t>
            </w:r>
          </w:p>
        </w:tc>
      </w:tr>
      <w:tr w:rsidR="000E0801" w14:paraId="6C42065F" w14:textId="77777777">
        <w:trPr>
          <w:cantSplit/>
          <w:jc w:val="center"/>
        </w:trPr>
        <w:tc>
          <w:tcPr>
            <w:tcW w:w="1701" w:type="dxa"/>
          </w:tcPr>
          <w:p w14:paraId="01F6B38A" w14:textId="77777777" w:rsidR="000E0801" w:rsidRDefault="00000000">
            <w:r>
              <w:rPr>
                <w:sz w:val="14"/>
              </w:rPr>
              <w:t>Results</w:t>
            </w:r>
          </w:p>
        </w:tc>
        <w:tc>
          <w:tcPr>
            <w:tcW w:w="794" w:type="dxa"/>
          </w:tcPr>
          <w:p w14:paraId="70526B4E" w14:textId="77777777" w:rsidR="000E0801" w:rsidRDefault="00000000">
            <w:r>
              <w:rPr>
                <w:sz w:val="14"/>
              </w:rPr>
              <w:t>14(a)</w:t>
            </w:r>
          </w:p>
        </w:tc>
        <w:tc>
          <w:tcPr>
            <w:tcW w:w="7824" w:type="dxa"/>
          </w:tcPr>
          <w:p w14:paraId="24EB75B1" w14:textId="77777777" w:rsidR="000E0801" w:rsidRDefault="00000000">
            <w:r>
              <w:rPr>
                <w:sz w:val="14"/>
              </w:rPr>
              <w:t>Give characteristics of study participants and information on exposures and potential confounders.</w:t>
            </w:r>
          </w:p>
        </w:tc>
        <w:tc>
          <w:tcPr>
            <w:tcW w:w="5102" w:type="dxa"/>
          </w:tcPr>
          <w:p w14:paraId="780ED659" w14:textId="77777777" w:rsidR="000E0801" w:rsidRDefault="00000000">
            <w:r>
              <w:rPr>
                <w:sz w:val="14"/>
              </w:rPr>
              <w:t>p. 11, Section 6.1; Tables 1-3</w:t>
            </w:r>
          </w:p>
        </w:tc>
      </w:tr>
      <w:tr w:rsidR="000E0801" w14:paraId="6B887ECB" w14:textId="77777777">
        <w:trPr>
          <w:cantSplit/>
          <w:jc w:val="center"/>
        </w:trPr>
        <w:tc>
          <w:tcPr>
            <w:tcW w:w="1701" w:type="dxa"/>
          </w:tcPr>
          <w:p w14:paraId="3BFB55E2" w14:textId="77777777" w:rsidR="000E0801" w:rsidRDefault="00000000">
            <w:r>
              <w:rPr>
                <w:sz w:val="14"/>
              </w:rPr>
              <w:t>Results</w:t>
            </w:r>
          </w:p>
        </w:tc>
        <w:tc>
          <w:tcPr>
            <w:tcW w:w="794" w:type="dxa"/>
          </w:tcPr>
          <w:p w14:paraId="341AA42E" w14:textId="77777777" w:rsidR="000E0801" w:rsidRDefault="00000000">
            <w:r>
              <w:rPr>
                <w:sz w:val="14"/>
              </w:rPr>
              <w:t>14(b)</w:t>
            </w:r>
          </w:p>
        </w:tc>
        <w:tc>
          <w:tcPr>
            <w:tcW w:w="7824" w:type="dxa"/>
          </w:tcPr>
          <w:p w14:paraId="7D1953D2" w14:textId="77777777" w:rsidR="000E0801" w:rsidRDefault="00000000">
            <w:r>
              <w:rPr>
                <w:sz w:val="14"/>
              </w:rPr>
              <w:t>Indicate the number of participants with missing data for each variable of interest.</w:t>
            </w:r>
          </w:p>
        </w:tc>
        <w:tc>
          <w:tcPr>
            <w:tcW w:w="5102" w:type="dxa"/>
          </w:tcPr>
          <w:p w14:paraId="4FB19AB2" w14:textId="77777777" w:rsidR="000E0801" w:rsidRDefault="00000000">
            <w:r>
              <w:rPr>
                <w:sz w:val="14"/>
              </w:rPr>
              <w:t>p. 9, Section 4.8; p. 11, Section 5.3</w:t>
            </w:r>
          </w:p>
        </w:tc>
      </w:tr>
      <w:tr w:rsidR="000E0801" w14:paraId="7BB49E76" w14:textId="77777777">
        <w:trPr>
          <w:cantSplit/>
          <w:jc w:val="center"/>
        </w:trPr>
        <w:tc>
          <w:tcPr>
            <w:tcW w:w="1701" w:type="dxa"/>
          </w:tcPr>
          <w:p w14:paraId="6E7533AB" w14:textId="77777777" w:rsidR="000E0801" w:rsidRDefault="00000000">
            <w:r>
              <w:rPr>
                <w:sz w:val="14"/>
              </w:rPr>
              <w:t>Results</w:t>
            </w:r>
          </w:p>
        </w:tc>
        <w:tc>
          <w:tcPr>
            <w:tcW w:w="794" w:type="dxa"/>
          </w:tcPr>
          <w:p w14:paraId="214C25FA" w14:textId="77777777" w:rsidR="000E0801" w:rsidRDefault="00000000">
            <w:r>
              <w:rPr>
                <w:sz w:val="14"/>
              </w:rPr>
              <w:t>14(c)</w:t>
            </w:r>
          </w:p>
        </w:tc>
        <w:tc>
          <w:tcPr>
            <w:tcW w:w="7824" w:type="dxa"/>
          </w:tcPr>
          <w:p w14:paraId="0159AF3B" w14:textId="77777777" w:rsidR="000E0801" w:rsidRDefault="00000000">
            <w:r>
              <w:rPr>
                <w:sz w:val="14"/>
              </w:rPr>
              <w:t>Summarize follow-up time.</w:t>
            </w:r>
          </w:p>
        </w:tc>
        <w:tc>
          <w:tcPr>
            <w:tcW w:w="5102" w:type="dxa"/>
          </w:tcPr>
          <w:p w14:paraId="68A421E1" w14:textId="77777777" w:rsidR="000E0801" w:rsidRDefault="00000000">
            <w:r>
              <w:rPr>
                <w:sz w:val="14"/>
              </w:rPr>
              <w:t>p. 7, Section 4.1; p. 10, Section 5.2</w:t>
            </w:r>
          </w:p>
        </w:tc>
      </w:tr>
      <w:tr w:rsidR="000E0801" w14:paraId="66ED13D8" w14:textId="77777777">
        <w:trPr>
          <w:cantSplit/>
          <w:jc w:val="center"/>
        </w:trPr>
        <w:tc>
          <w:tcPr>
            <w:tcW w:w="1701" w:type="dxa"/>
          </w:tcPr>
          <w:p w14:paraId="5B30057C" w14:textId="77777777" w:rsidR="000E0801" w:rsidRDefault="00000000">
            <w:r>
              <w:rPr>
                <w:sz w:val="14"/>
              </w:rPr>
              <w:t>Results</w:t>
            </w:r>
          </w:p>
        </w:tc>
        <w:tc>
          <w:tcPr>
            <w:tcW w:w="794" w:type="dxa"/>
          </w:tcPr>
          <w:p w14:paraId="5C4F402F" w14:textId="77777777" w:rsidR="000E0801" w:rsidRDefault="00000000">
            <w:r>
              <w:rPr>
                <w:sz w:val="14"/>
              </w:rPr>
              <w:t>15</w:t>
            </w:r>
          </w:p>
        </w:tc>
        <w:tc>
          <w:tcPr>
            <w:tcW w:w="7824" w:type="dxa"/>
          </w:tcPr>
          <w:p w14:paraId="675E389E" w14:textId="77777777" w:rsidR="000E0801" w:rsidRDefault="00000000">
            <w:r>
              <w:rPr>
                <w:sz w:val="14"/>
              </w:rPr>
              <w:t>Report numbers of outcome events or summary measures over time.</w:t>
            </w:r>
          </w:p>
        </w:tc>
        <w:tc>
          <w:tcPr>
            <w:tcW w:w="5102" w:type="dxa"/>
          </w:tcPr>
          <w:p w14:paraId="24AEF4AB" w14:textId="77777777" w:rsidR="000E0801" w:rsidRDefault="00000000">
            <w:r>
              <w:rPr>
                <w:sz w:val="14"/>
              </w:rPr>
              <w:t>pp. 10-11, Sections 5.3 and 6.1</w:t>
            </w:r>
          </w:p>
        </w:tc>
      </w:tr>
      <w:tr w:rsidR="000E0801" w14:paraId="6E281160" w14:textId="77777777">
        <w:trPr>
          <w:cantSplit/>
          <w:jc w:val="center"/>
        </w:trPr>
        <w:tc>
          <w:tcPr>
            <w:tcW w:w="1701" w:type="dxa"/>
          </w:tcPr>
          <w:p w14:paraId="301F2980" w14:textId="77777777" w:rsidR="000E0801" w:rsidRDefault="00000000">
            <w:r>
              <w:rPr>
                <w:sz w:val="14"/>
              </w:rPr>
              <w:t>Results</w:t>
            </w:r>
          </w:p>
        </w:tc>
        <w:tc>
          <w:tcPr>
            <w:tcW w:w="794" w:type="dxa"/>
          </w:tcPr>
          <w:p w14:paraId="3687D9C9" w14:textId="77777777" w:rsidR="000E0801" w:rsidRDefault="00000000">
            <w:r>
              <w:rPr>
                <w:sz w:val="14"/>
              </w:rPr>
              <w:t>16(a)</w:t>
            </w:r>
          </w:p>
        </w:tc>
        <w:tc>
          <w:tcPr>
            <w:tcW w:w="7824" w:type="dxa"/>
          </w:tcPr>
          <w:p w14:paraId="14BAB609" w14:textId="77777777" w:rsidR="000E0801" w:rsidRDefault="00000000">
            <w:r>
              <w:rPr>
                <w:sz w:val="14"/>
              </w:rPr>
              <w:t>Give unadjusted and adjusted estimates and their precision; make clear which confounders were adjusted for.</w:t>
            </w:r>
          </w:p>
        </w:tc>
        <w:tc>
          <w:tcPr>
            <w:tcW w:w="5102" w:type="dxa"/>
          </w:tcPr>
          <w:p w14:paraId="59E62BB8" w14:textId="77777777" w:rsidR="000E0801" w:rsidRDefault="00000000">
            <w:r>
              <w:rPr>
                <w:sz w:val="14"/>
              </w:rPr>
              <w:t>p. 12, Section 6.2.1; Table 4; p. 8, Section 4.4</w:t>
            </w:r>
          </w:p>
        </w:tc>
      </w:tr>
      <w:tr w:rsidR="000E0801" w14:paraId="1F5126E8" w14:textId="77777777">
        <w:trPr>
          <w:cantSplit/>
          <w:jc w:val="center"/>
        </w:trPr>
        <w:tc>
          <w:tcPr>
            <w:tcW w:w="1701" w:type="dxa"/>
          </w:tcPr>
          <w:p w14:paraId="122F806C" w14:textId="77777777" w:rsidR="000E0801" w:rsidRDefault="00000000">
            <w:r>
              <w:rPr>
                <w:sz w:val="14"/>
              </w:rPr>
              <w:t>Results</w:t>
            </w:r>
          </w:p>
        </w:tc>
        <w:tc>
          <w:tcPr>
            <w:tcW w:w="794" w:type="dxa"/>
          </w:tcPr>
          <w:p w14:paraId="435E5BF7" w14:textId="77777777" w:rsidR="000E0801" w:rsidRDefault="00000000">
            <w:r>
              <w:rPr>
                <w:sz w:val="14"/>
              </w:rPr>
              <w:t>16(b)</w:t>
            </w:r>
          </w:p>
        </w:tc>
        <w:tc>
          <w:tcPr>
            <w:tcW w:w="7824" w:type="dxa"/>
          </w:tcPr>
          <w:p w14:paraId="15FAFD6E" w14:textId="77777777" w:rsidR="000E0801" w:rsidRDefault="00000000">
            <w:r>
              <w:rPr>
                <w:sz w:val="14"/>
              </w:rPr>
              <w:t>Report category boundaries when continuous variables were categorized.</w:t>
            </w:r>
          </w:p>
        </w:tc>
        <w:tc>
          <w:tcPr>
            <w:tcW w:w="5102" w:type="dxa"/>
          </w:tcPr>
          <w:p w14:paraId="58D9319D" w14:textId="77777777" w:rsidR="000E0801" w:rsidRDefault="00000000">
            <w:r>
              <w:rPr>
                <w:sz w:val="14"/>
              </w:rPr>
              <w:t>pp. 7-9, Sections 4.2-4.6; Tables 2 and 4</w:t>
            </w:r>
          </w:p>
        </w:tc>
      </w:tr>
      <w:tr w:rsidR="000E0801" w14:paraId="3A4D9F15" w14:textId="77777777">
        <w:trPr>
          <w:cantSplit/>
          <w:jc w:val="center"/>
        </w:trPr>
        <w:tc>
          <w:tcPr>
            <w:tcW w:w="1701" w:type="dxa"/>
          </w:tcPr>
          <w:p w14:paraId="074E6814" w14:textId="77777777" w:rsidR="000E0801" w:rsidRDefault="00000000">
            <w:r>
              <w:rPr>
                <w:sz w:val="14"/>
              </w:rPr>
              <w:t>Results</w:t>
            </w:r>
          </w:p>
        </w:tc>
        <w:tc>
          <w:tcPr>
            <w:tcW w:w="794" w:type="dxa"/>
          </w:tcPr>
          <w:p w14:paraId="65FB79EA" w14:textId="77777777" w:rsidR="000E0801" w:rsidRDefault="00000000">
            <w:r>
              <w:rPr>
                <w:sz w:val="14"/>
              </w:rPr>
              <w:t>16(c)</w:t>
            </w:r>
          </w:p>
        </w:tc>
        <w:tc>
          <w:tcPr>
            <w:tcW w:w="7824" w:type="dxa"/>
          </w:tcPr>
          <w:p w14:paraId="7B80FE1D" w14:textId="77777777" w:rsidR="000E0801" w:rsidRDefault="00000000">
            <w:r>
              <w:rPr>
                <w:sz w:val="14"/>
              </w:rPr>
              <w:t>If relevant, consider translating estimates of relative risk into absolute risk for a meaningful time period.</w:t>
            </w:r>
          </w:p>
        </w:tc>
        <w:tc>
          <w:tcPr>
            <w:tcW w:w="5102" w:type="dxa"/>
          </w:tcPr>
          <w:p w14:paraId="1EA1A542" w14:textId="77777777" w:rsidR="000E0801" w:rsidRDefault="00000000">
            <w:r>
              <w:rPr>
                <w:sz w:val="14"/>
              </w:rPr>
              <w:t>p. 1, Abstract; p. 12, Section 6.2.1; Table 4</w:t>
            </w:r>
          </w:p>
        </w:tc>
      </w:tr>
      <w:tr w:rsidR="000E0801" w14:paraId="62D36623" w14:textId="77777777">
        <w:trPr>
          <w:cantSplit/>
          <w:jc w:val="center"/>
        </w:trPr>
        <w:tc>
          <w:tcPr>
            <w:tcW w:w="1701" w:type="dxa"/>
          </w:tcPr>
          <w:p w14:paraId="4EDCB4C1" w14:textId="77777777" w:rsidR="000E0801" w:rsidRDefault="00000000">
            <w:r>
              <w:rPr>
                <w:sz w:val="14"/>
              </w:rPr>
              <w:t>Results</w:t>
            </w:r>
          </w:p>
        </w:tc>
        <w:tc>
          <w:tcPr>
            <w:tcW w:w="794" w:type="dxa"/>
          </w:tcPr>
          <w:p w14:paraId="040F3EF0" w14:textId="77777777" w:rsidR="000E0801" w:rsidRDefault="00000000">
            <w:r>
              <w:rPr>
                <w:sz w:val="14"/>
              </w:rPr>
              <w:t>17</w:t>
            </w:r>
          </w:p>
        </w:tc>
        <w:tc>
          <w:tcPr>
            <w:tcW w:w="7824" w:type="dxa"/>
          </w:tcPr>
          <w:p w14:paraId="57EE231A" w14:textId="77777777" w:rsidR="000E0801" w:rsidRDefault="00000000">
            <w:r>
              <w:rPr>
                <w:sz w:val="14"/>
              </w:rPr>
              <w:t>Report other analyses, such as subgroup, interaction, and sensitivity analyses.</w:t>
            </w:r>
          </w:p>
        </w:tc>
        <w:tc>
          <w:tcPr>
            <w:tcW w:w="5102" w:type="dxa"/>
          </w:tcPr>
          <w:p w14:paraId="65C572D6" w14:textId="77777777" w:rsidR="000E0801" w:rsidRDefault="00000000">
            <w:r>
              <w:rPr>
                <w:sz w:val="14"/>
              </w:rPr>
              <w:t>pp. 13-15, Sections 6.2.2, 6.3, and 7; Tables 5-6; Supplementary Figures A1-A8</w:t>
            </w:r>
          </w:p>
        </w:tc>
      </w:tr>
      <w:tr w:rsidR="000E0801" w14:paraId="0E695E46" w14:textId="77777777">
        <w:trPr>
          <w:cantSplit/>
          <w:jc w:val="center"/>
        </w:trPr>
        <w:tc>
          <w:tcPr>
            <w:tcW w:w="1701" w:type="dxa"/>
          </w:tcPr>
          <w:p w14:paraId="63024A38" w14:textId="77777777" w:rsidR="000E0801" w:rsidRDefault="00000000">
            <w:r>
              <w:rPr>
                <w:sz w:val="14"/>
              </w:rPr>
              <w:t>Discussion</w:t>
            </w:r>
          </w:p>
        </w:tc>
        <w:tc>
          <w:tcPr>
            <w:tcW w:w="794" w:type="dxa"/>
          </w:tcPr>
          <w:p w14:paraId="69E629B2" w14:textId="77777777" w:rsidR="000E0801" w:rsidRDefault="00000000">
            <w:r>
              <w:rPr>
                <w:sz w:val="14"/>
              </w:rPr>
              <w:t>18</w:t>
            </w:r>
          </w:p>
        </w:tc>
        <w:tc>
          <w:tcPr>
            <w:tcW w:w="7824" w:type="dxa"/>
          </w:tcPr>
          <w:p w14:paraId="3DDA8C52" w14:textId="77777777" w:rsidR="000E0801" w:rsidRDefault="00000000">
            <w:r>
              <w:rPr>
                <w:sz w:val="14"/>
              </w:rPr>
              <w:t>Summarize key results with reference to study objectives.</w:t>
            </w:r>
          </w:p>
        </w:tc>
        <w:tc>
          <w:tcPr>
            <w:tcW w:w="5102" w:type="dxa"/>
          </w:tcPr>
          <w:p w14:paraId="04460CE5" w14:textId="77777777" w:rsidR="000E0801" w:rsidRDefault="00000000">
            <w:r>
              <w:rPr>
                <w:sz w:val="14"/>
              </w:rPr>
              <w:t>pp. 15-16, Section 8.1; pp. 18-19, Section 9</w:t>
            </w:r>
          </w:p>
        </w:tc>
      </w:tr>
      <w:tr w:rsidR="000E0801" w14:paraId="18A01433" w14:textId="77777777">
        <w:trPr>
          <w:cantSplit/>
          <w:jc w:val="center"/>
        </w:trPr>
        <w:tc>
          <w:tcPr>
            <w:tcW w:w="1701" w:type="dxa"/>
          </w:tcPr>
          <w:p w14:paraId="7B5255EE" w14:textId="77777777" w:rsidR="000E0801" w:rsidRDefault="00000000">
            <w:r>
              <w:rPr>
                <w:sz w:val="14"/>
              </w:rPr>
              <w:t>Discussion</w:t>
            </w:r>
          </w:p>
        </w:tc>
        <w:tc>
          <w:tcPr>
            <w:tcW w:w="794" w:type="dxa"/>
          </w:tcPr>
          <w:p w14:paraId="20B775A3" w14:textId="77777777" w:rsidR="000E0801" w:rsidRDefault="00000000">
            <w:r>
              <w:rPr>
                <w:sz w:val="14"/>
              </w:rPr>
              <w:t>19</w:t>
            </w:r>
          </w:p>
        </w:tc>
        <w:tc>
          <w:tcPr>
            <w:tcW w:w="7824" w:type="dxa"/>
          </w:tcPr>
          <w:p w14:paraId="3928B087" w14:textId="77777777" w:rsidR="000E0801" w:rsidRDefault="00000000">
            <w:r>
              <w:rPr>
                <w:sz w:val="14"/>
              </w:rPr>
              <w:t>Discuss limitations, including potential bias or imprecision.</w:t>
            </w:r>
          </w:p>
        </w:tc>
        <w:tc>
          <w:tcPr>
            <w:tcW w:w="5102" w:type="dxa"/>
          </w:tcPr>
          <w:p w14:paraId="6908FB5D" w14:textId="77777777" w:rsidR="000E0801" w:rsidRDefault="00000000">
            <w:r>
              <w:rPr>
                <w:sz w:val="14"/>
              </w:rPr>
              <w:t>p. 18, Section 8.7</w:t>
            </w:r>
          </w:p>
        </w:tc>
      </w:tr>
      <w:tr w:rsidR="000E0801" w14:paraId="53CACEC6" w14:textId="77777777">
        <w:trPr>
          <w:cantSplit/>
          <w:jc w:val="center"/>
        </w:trPr>
        <w:tc>
          <w:tcPr>
            <w:tcW w:w="1701" w:type="dxa"/>
          </w:tcPr>
          <w:p w14:paraId="5033B434" w14:textId="77777777" w:rsidR="000E0801" w:rsidRDefault="00000000">
            <w:r>
              <w:rPr>
                <w:sz w:val="14"/>
              </w:rPr>
              <w:t>Discussion</w:t>
            </w:r>
          </w:p>
        </w:tc>
        <w:tc>
          <w:tcPr>
            <w:tcW w:w="794" w:type="dxa"/>
          </w:tcPr>
          <w:p w14:paraId="6A951A43" w14:textId="77777777" w:rsidR="000E0801" w:rsidRDefault="00000000">
            <w:r>
              <w:rPr>
                <w:sz w:val="14"/>
              </w:rPr>
              <w:t>20</w:t>
            </w:r>
          </w:p>
        </w:tc>
        <w:tc>
          <w:tcPr>
            <w:tcW w:w="7824" w:type="dxa"/>
          </w:tcPr>
          <w:p w14:paraId="751D6157" w14:textId="77777777" w:rsidR="000E0801" w:rsidRDefault="00000000">
            <w:r>
              <w:rPr>
                <w:sz w:val="14"/>
              </w:rPr>
              <w:t>Give a cautious overall interpretation considering objectives, limitations, multiplicity, and other evidence.</w:t>
            </w:r>
          </w:p>
        </w:tc>
        <w:tc>
          <w:tcPr>
            <w:tcW w:w="5102" w:type="dxa"/>
          </w:tcPr>
          <w:p w14:paraId="032C411E" w14:textId="77777777" w:rsidR="000E0801" w:rsidRDefault="00000000">
            <w:r>
              <w:rPr>
                <w:sz w:val="14"/>
              </w:rPr>
              <w:t>pp. 15-18, Sections 8.1-8.6; pp. 18-19, Section 9</w:t>
            </w:r>
          </w:p>
        </w:tc>
      </w:tr>
      <w:tr w:rsidR="000E0801" w14:paraId="64FA9357" w14:textId="77777777">
        <w:trPr>
          <w:cantSplit/>
          <w:jc w:val="center"/>
        </w:trPr>
        <w:tc>
          <w:tcPr>
            <w:tcW w:w="1701" w:type="dxa"/>
          </w:tcPr>
          <w:p w14:paraId="266B6896" w14:textId="77777777" w:rsidR="000E0801" w:rsidRDefault="00000000">
            <w:r>
              <w:rPr>
                <w:sz w:val="14"/>
              </w:rPr>
              <w:t>Discussion</w:t>
            </w:r>
          </w:p>
        </w:tc>
        <w:tc>
          <w:tcPr>
            <w:tcW w:w="794" w:type="dxa"/>
          </w:tcPr>
          <w:p w14:paraId="01980721" w14:textId="77777777" w:rsidR="000E0801" w:rsidRDefault="00000000">
            <w:r>
              <w:rPr>
                <w:sz w:val="14"/>
              </w:rPr>
              <w:t>21</w:t>
            </w:r>
          </w:p>
        </w:tc>
        <w:tc>
          <w:tcPr>
            <w:tcW w:w="7824" w:type="dxa"/>
          </w:tcPr>
          <w:p w14:paraId="40563F26" w14:textId="77777777" w:rsidR="000E0801" w:rsidRDefault="00000000">
            <w:r>
              <w:rPr>
                <w:sz w:val="14"/>
              </w:rPr>
              <w:t>Discuss the generalisability (external validity) of the study results.</w:t>
            </w:r>
          </w:p>
        </w:tc>
        <w:tc>
          <w:tcPr>
            <w:tcW w:w="5102" w:type="dxa"/>
          </w:tcPr>
          <w:p w14:paraId="47C17D8E" w14:textId="77777777" w:rsidR="000E0801" w:rsidRDefault="00000000">
            <w:r>
              <w:rPr>
                <w:sz w:val="14"/>
              </w:rPr>
              <w:t>p. 18, Section 8.7</w:t>
            </w:r>
          </w:p>
        </w:tc>
      </w:tr>
      <w:tr w:rsidR="000E0801" w14:paraId="419541C8" w14:textId="77777777">
        <w:trPr>
          <w:cantSplit/>
          <w:jc w:val="center"/>
        </w:trPr>
        <w:tc>
          <w:tcPr>
            <w:tcW w:w="1701" w:type="dxa"/>
          </w:tcPr>
          <w:p w14:paraId="7BF359E0" w14:textId="77777777" w:rsidR="000E0801" w:rsidRDefault="00000000">
            <w:r>
              <w:rPr>
                <w:sz w:val="14"/>
              </w:rPr>
              <w:t>Other information</w:t>
            </w:r>
          </w:p>
        </w:tc>
        <w:tc>
          <w:tcPr>
            <w:tcW w:w="794" w:type="dxa"/>
          </w:tcPr>
          <w:p w14:paraId="41CBEE72" w14:textId="77777777" w:rsidR="000E0801" w:rsidRDefault="00000000">
            <w:r>
              <w:rPr>
                <w:sz w:val="14"/>
              </w:rPr>
              <w:t>22</w:t>
            </w:r>
          </w:p>
        </w:tc>
        <w:tc>
          <w:tcPr>
            <w:tcW w:w="7824" w:type="dxa"/>
          </w:tcPr>
          <w:p w14:paraId="47875FDC" w14:textId="77777777" w:rsidR="000E0801" w:rsidRDefault="00000000">
            <w:r>
              <w:rPr>
                <w:sz w:val="14"/>
              </w:rPr>
              <w:t>Give the source of funding and the role of the funders.</w:t>
            </w:r>
          </w:p>
        </w:tc>
        <w:tc>
          <w:tcPr>
            <w:tcW w:w="5102" w:type="dxa"/>
          </w:tcPr>
          <w:p w14:paraId="2F754999" w14:textId="77777777" w:rsidR="000E0801" w:rsidRDefault="00000000">
            <w:r>
              <w:rPr>
                <w:sz w:val="14"/>
              </w:rPr>
              <w:t>p. 19, Funding</w:t>
            </w:r>
          </w:p>
        </w:tc>
      </w:tr>
    </w:tbl>
    <w:p w14:paraId="16096F46" w14:textId="77777777" w:rsidR="005C7924" w:rsidRDefault="005C7924"/>
    <w:sectPr w:rsidR="005C7924" w:rsidSect="00034616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0889132">
    <w:abstractNumId w:val="8"/>
  </w:num>
  <w:num w:numId="2" w16cid:durableId="843323919">
    <w:abstractNumId w:val="6"/>
  </w:num>
  <w:num w:numId="3" w16cid:durableId="2082555940">
    <w:abstractNumId w:val="5"/>
  </w:num>
  <w:num w:numId="4" w16cid:durableId="1329791932">
    <w:abstractNumId w:val="4"/>
  </w:num>
  <w:num w:numId="5" w16cid:durableId="1107849524">
    <w:abstractNumId w:val="7"/>
  </w:num>
  <w:num w:numId="6" w16cid:durableId="861630483">
    <w:abstractNumId w:val="3"/>
  </w:num>
  <w:num w:numId="7" w16cid:durableId="1142162862">
    <w:abstractNumId w:val="2"/>
  </w:num>
  <w:num w:numId="8" w16cid:durableId="1324240328">
    <w:abstractNumId w:val="1"/>
  </w:num>
  <w:num w:numId="9" w16cid:durableId="7283041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0801"/>
    <w:rsid w:val="0015074B"/>
    <w:rsid w:val="0029639D"/>
    <w:rsid w:val="00326F90"/>
    <w:rsid w:val="00504071"/>
    <w:rsid w:val="005C7924"/>
    <w:rsid w:val="006203C4"/>
    <w:rsid w:val="00AA1D8D"/>
    <w:rsid w:val="00B47730"/>
    <w:rsid w:val="00B642E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B86B790"/>
  <w14:defaultImageDpi w14:val="300"/>
  <w15:docId w15:val="{2BE5A793-06FE-E74F-AB7D-0DD7EC09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628</Words>
  <Characters>3787</Characters>
  <Application>Microsoft Office Word</Application>
  <DocSecurity>0</DocSecurity>
  <Lines>63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Thang Vo</cp:lastModifiedBy>
  <cp:revision>3</cp:revision>
  <dcterms:created xsi:type="dcterms:W3CDTF">2013-12-23T23:15:00Z</dcterms:created>
  <dcterms:modified xsi:type="dcterms:W3CDTF">2026-09-30T03:15:00Z</dcterms:modified>
  <cp:category/>
</cp:coreProperties>
</file>